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63C7033A" w:rsidR="00E47457" w:rsidRPr="0055077E" w:rsidRDefault="00AB64AA" w:rsidP="0055077E">
      <w:pPr>
        <w:pStyle w:val="Heading1"/>
      </w:pPr>
      <w:r>
        <w:t>Dartmouth</w:t>
      </w:r>
      <w:r w:rsidRPr="008C1017">
        <w:t xml:space="preserve"> </w:t>
      </w:r>
      <w:r w:rsidR="00E47457" w:rsidRPr="0055077E">
        <w:t>Public Schools</w:t>
      </w:r>
    </w:p>
    <w:p w14:paraId="7F1243B7" w14:textId="59504811" w:rsidR="008E314D" w:rsidRPr="0055077E" w:rsidRDefault="00E47457" w:rsidP="00C329EA">
      <w:pPr>
        <w:tabs>
          <w:tab w:val="left" w:pos="360"/>
          <w:tab w:val="left" w:pos="720"/>
          <w:tab w:val="left" w:pos="1080"/>
          <w:tab w:val="left" w:pos="1440"/>
          <w:tab w:val="left" w:pos="1800"/>
          <w:tab w:val="left" w:pos="2160"/>
          <w:tab w:val="left" w:pos="2520"/>
          <w:tab w:val="left" w:pos="2880"/>
        </w:tabs>
        <w:ind w:right="180"/>
        <w:rPr>
          <w:sz w:val="44"/>
          <w:szCs w:val="44"/>
        </w:rPr>
      </w:pPr>
      <w:bookmarkStart w:id="0" w:name="_Hlk101983091"/>
      <w:r w:rsidRPr="0055077E">
        <w:rPr>
          <w:sz w:val="44"/>
          <w:szCs w:val="44"/>
        </w:rPr>
        <w:t xml:space="preserve">Comprehensive </w:t>
      </w:r>
      <w:r w:rsidR="008E314D" w:rsidRPr="0055077E">
        <w:rPr>
          <w:sz w:val="44"/>
          <w:szCs w:val="44"/>
        </w:rPr>
        <w:t>District Review Report</w:t>
      </w:r>
      <w:bookmarkEnd w:id="0"/>
      <w:r w:rsidR="008E314D" w:rsidRPr="0055077E">
        <w:rPr>
          <w:sz w:val="44"/>
          <w:szCs w:val="44"/>
        </w:rPr>
        <w:t xml:space="preserve"> </w:t>
      </w:r>
    </w:p>
    <w:p w14:paraId="3575704A" w14:textId="35C1BFE6" w:rsidR="008E314D" w:rsidRDefault="00AB64AA" w:rsidP="00C329EA">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rPr>
          <w:sz w:val="32"/>
          <w:szCs w:val="40"/>
        </w:rPr>
      </w:pPr>
      <w:r>
        <w:rPr>
          <w:sz w:val="32"/>
          <w:szCs w:val="40"/>
        </w:rPr>
        <w:t>May</w:t>
      </w:r>
      <w:r w:rsidR="00510CFD">
        <w:rPr>
          <w:sz w:val="32"/>
          <w:szCs w:val="40"/>
        </w:rPr>
        <w:t xml:space="preserve"> </w:t>
      </w:r>
      <w:r w:rsidR="00D84CF0">
        <w:rPr>
          <w:sz w:val="32"/>
          <w:szCs w:val="40"/>
        </w:rPr>
        <w:t>2022</w:t>
      </w:r>
    </w:p>
    <w:p w14:paraId="0DB0F0E7" w14:textId="77777777" w:rsidR="00A95BAB"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1EBD784C" w14:textId="714DFE84" w:rsidR="53987301" w:rsidRPr="00172CC9" w:rsidRDefault="00803EC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r>
        <w:rPr>
          <w:rFonts w:eastAsia="Calibri" w:cs="Arial"/>
        </w:rPr>
        <w:t xml:space="preserve"> </w:t>
      </w:r>
    </w:p>
    <w:p w14:paraId="48D16173" w14:textId="188F7E77"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b/>
          <w:bCs/>
          <w:sz w:val="28"/>
          <w:szCs w:val="28"/>
        </w:rPr>
      </w:pPr>
    </w:p>
    <w:p w14:paraId="7377D20A" w14:textId="44CDDC80" w:rsidR="4DF0ADFC" w:rsidRPr="009A137E" w:rsidRDefault="4DF0ADFC"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r w:rsidRPr="009A137E">
        <w:rPr>
          <w:rFonts w:ascii="Franklin Gothic Demi" w:hAnsi="Franklin Gothic Demi"/>
          <w:sz w:val="28"/>
          <w:szCs w:val="28"/>
        </w:rPr>
        <w:t>Massachusetts Department of Elementary and Secondary Education</w:t>
      </w:r>
    </w:p>
    <w:p w14:paraId="7AB2F13C" w14:textId="0DB8189D" w:rsidR="14BBBE3B" w:rsidRDefault="14BBBE3B" w:rsidP="53987301">
      <w:pPr>
        <w:tabs>
          <w:tab w:val="left" w:pos="360"/>
          <w:tab w:val="left" w:pos="720"/>
          <w:tab w:val="left" w:pos="1080"/>
          <w:tab w:val="left" w:pos="1440"/>
          <w:tab w:val="left" w:pos="1800"/>
          <w:tab w:val="left" w:pos="2160"/>
          <w:tab w:val="left" w:pos="2520"/>
          <w:tab w:val="left" w:pos="2880"/>
        </w:tabs>
        <w:spacing w:line="240" w:lineRule="auto"/>
        <w:ind w:right="3600"/>
        <w:rPr>
          <w:sz w:val="28"/>
          <w:szCs w:val="28"/>
        </w:rPr>
      </w:pPr>
      <w:r w:rsidRPr="53987301">
        <w:rPr>
          <w:sz w:val="28"/>
          <w:szCs w:val="28"/>
        </w:rPr>
        <w:t>Office of District Reviews and Monitoring</w:t>
      </w:r>
    </w:p>
    <w:p w14:paraId="5DC820FA" w14:textId="77777777"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75 Pleasant Street</w:t>
      </w:r>
    </w:p>
    <w:p w14:paraId="6DA8D26D" w14:textId="29551826"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Malden, MA 02148-4906</w:t>
      </w:r>
    </w:p>
    <w:p w14:paraId="7CA72F40" w14:textId="4A091369" w:rsidR="26918BE0" w:rsidRDefault="26918BE0" w:rsidP="53987301">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53987301">
        <w:rPr>
          <w:sz w:val="20"/>
          <w:szCs w:val="20"/>
        </w:rPr>
        <w:t>781-338-3000</w:t>
      </w:r>
    </w:p>
    <w:p w14:paraId="33E67B60" w14:textId="7BE75C45" w:rsidR="26918BE0" w:rsidRPr="00172CC9" w:rsidRDefault="26918BE0" w:rsidP="53987301">
      <w:pPr>
        <w:tabs>
          <w:tab w:val="left" w:pos="360"/>
          <w:tab w:val="left" w:pos="720"/>
          <w:tab w:val="left" w:pos="1080"/>
          <w:tab w:val="left" w:pos="1440"/>
          <w:tab w:val="left" w:pos="1800"/>
          <w:tab w:val="left" w:pos="2160"/>
          <w:tab w:val="left" w:pos="2520"/>
          <w:tab w:val="left" w:pos="2880"/>
        </w:tabs>
        <w:ind w:right="3600"/>
        <w:rPr>
          <w:rFonts w:eastAsia="Calibri" w:cs="Arial"/>
          <w:b/>
        </w:rPr>
      </w:pPr>
      <w:hyperlink r:id="rId11" w:history="1">
        <w:r w:rsidRPr="00172CC9">
          <w:rPr>
            <w:sz w:val="20"/>
            <w:szCs w:val="20"/>
          </w:rPr>
          <w:t>www.doe.mass.edu</w:t>
        </w:r>
      </w:hyperlink>
    </w:p>
    <w:p w14:paraId="334EF85D" w14:textId="64693F18"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73EB5488" w14:textId="7B5394B0" w:rsidR="53987301" w:rsidRPr="00172CC9"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2CF6A8A8" w:rsidR="00E64C7A" w:rsidRPr="009A137E" w:rsidRDefault="00E64C7A" w:rsidP="002A2D12">
      <w:pPr>
        <w:tabs>
          <w:tab w:val="left" w:pos="360"/>
          <w:tab w:val="left" w:pos="720"/>
          <w:tab w:val="left" w:pos="1080"/>
          <w:tab w:val="left" w:pos="1440"/>
          <w:tab w:val="left" w:pos="1800"/>
          <w:tab w:val="left" w:pos="2160"/>
          <w:tab w:val="left" w:pos="2520"/>
          <w:tab w:val="left" w:pos="2880"/>
        </w:tabs>
        <w:ind w:right="3600"/>
        <w:rPr>
          <w:rFonts w:ascii="Franklin Gothic Demi" w:hAnsi="Franklin Gothic Demi"/>
          <w:sz w:val="28"/>
          <w:szCs w:val="40"/>
        </w:rPr>
      </w:pPr>
      <w:r w:rsidRPr="009A137E">
        <w:rPr>
          <w:rFonts w:ascii="Franklin Gothic Demi" w:hAnsi="Franklin Gothic Demi"/>
          <w:sz w:val="28"/>
          <w:szCs w:val="40"/>
        </w:rPr>
        <w:t>American Institutes for Research</w:t>
      </w:r>
    </w:p>
    <w:p w14:paraId="7AF9AAE1" w14:textId="1F5EF69F" w:rsidR="00D67779" w:rsidRPr="002A2D12" w:rsidRDefault="00D67779" w:rsidP="002A2D12">
      <w:pPr>
        <w:tabs>
          <w:tab w:val="left" w:pos="360"/>
          <w:tab w:val="left" w:pos="720"/>
          <w:tab w:val="left" w:pos="1080"/>
          <w:tab w:val="left" w:pos="1440"/>
          <w:tab w:val="left" w:pos="1800"/>
          <w:tab w:val="left" w:pos="2160"/>
          <w:tab w:val="left" w:pos="2520"/>
          <w:tab w:val="left" w:pos="2880"/>
        </w:tabs>
        <w:spacing w:line="240" w:lineRule="auto"/>
        <w:ind w:right="3600"/>
        <w:rPr>
          <w:sz w:val="28"/>
          <w:szCs w:val="40"/>
        </w:rPr>
      </w:pPr>
      <w:r w:rsidRPr="002A2D12">
        <w:rPr>
          <w:sz w:val="28"/>
          <w:szCs w:val="40"/>
        </w:rPr>
        <w:t xml:space="preserve">Education Systems and Policy </w:t>
      </w:r>
    </w:p>
    <w:p w14:paraId="75CD3090" w14:textId="77777777" w:rsidR="008415C9" w:rsidRPr="00281957" w:rsidRDefault="008415C9" w:rsidP="008415C9">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81957">
        <w:rPr>
          <w:rFonts w:cs="Arial"/>
          <w:color w:val="1C252D"/>
          <w:sz w:val="20"/>
          <w:szCs w:val="20"/>
          <w:shd w:val="clear" w:color="auto" w:fill="FFFFFF"/>
        </w:rPr>
        <w:t>201 Jones Road, Suite 100</w:t>
      </w:r>
      <w:r w:rsidRPr="00281957">
        <w:rPr>
          <w:rFonts w:cs="Arial"/>
          <w:color w:val="1C252D"/>
          <w:sz w:val="20"/>
          <w:szCs w:val="20"/>
        </w:rPr>
        <w:br/>
      </w:r>
      <w:r w:rsidRPr="00281957">
        <w:rPr>
          <w:rFonts w:cs="Arial"/>
          <w:color w:val="1C252D"/>
          <w:sz w:val="20"/>
          <w:szCs w:val="20"/>
          <w:shd w:val="clear" w:color="auto" w:fill="FFFFFF"/>
        </w:rPr>
        <w:t>Waltham, MA 02451</w:t>
      </w:r>
      <w:r w:rsidRPr="00281957" w:rsidDel="00281957">
        <w:rPr>
          <w:sz w:val="20"/>
          <w:szCs w:val="20"/>
        </w:rPr>
        <w:t xml:space="preserve"> </w:t>
      </w:r>
    </w:p>
    <w:p w14:paraId="2A326DCB" w14:textId="10E47DB7" w:rsidR="00144555" w:rsidRPr="002A2D12" w:rsidRDefault="00144555" w:rsidP="002A2D12">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2A2D12">
        <w:rPr>
          <w:sz w:val="20"/>
          <w:szCs w:val="20"/>
        </w:rPr>
        <w:t xml:space="preserve">(202) 403-5000 </w:t>
      </w:r>
    </w:p>
    <w:p w14:paraId="50A18708" w14:textId="597002DF" w:rsidR="00144555" w:rsidRPr="002A2D12" w:rsidRDefault="00144555" w:rsidP="008E314D">
      <w:pPr>
        <w:tabs>
          <w:tab w:val="left" w:pos="360"/>
          <w:tab w:val="left" w:pos="720"/>
          <w:tab w:val="left" w:pos="1080"/>
          <w:tab w:val="left" w:pos="1440"/>
          <w:tab w:val="left" w:pos="1800"/>
          <w:tab w:val="left" w:pos="2160"/>
          <w:tab w:val="left" w:pos="2520"/>
          <w:tab w:val="left" w:pos="2880"/>
        </w:tabs>
        <w:ind w:right="3600"/>
        <w:rPr>
          <w:sz w:val="20"/>
          <w:szCs w:val="20"/>
        </w:rPr>
      </w:pPr>
      <w:r w:rsidRPr="002A2D12">
        <w:rPr>
          <w:sz w:val="20"/>
          <w:szCs w:val="20"/>
        </w:rPr>
        <w:t>www.air.org</w:t>
      </w:r>
    </w:p>
    <w:p w14:paraId="0C517B5F" w14:textId="77777777" w:rsidR="00A95BAB" w:rsidRDefault="00A95BAB" w:rsidP="00265A60">
      <w:pPr>
        <w:tabs>
          <w:tab w:val="left" w:pos="360"/>
          <w:tab w:val="left" w:pos="720"/>
          <w:tab w:val="left" w:pos="1080"/>
          <w:tab w:val="left" w:pos="1440"/>
          <w:tab w:val="left" w:pos="1800"/>
          <w:tab w:val="left" w:pos="2160"/>
          <w:tab w:val="left" w:pos="2520"/>
          <w:tab w:val="left" w:pos="2880"/>
        </w:tabs>
        <w:ind w:right="3600"/>
        <w:rPr>
          <w:sz w:val="28"/>
          <w:szCs w:val="40"/>
        </w:rPr>
      </w:pPr>
    </w:p>
    <w:p w14:paraId="569E3084" w14:textId="40CC17A0" w:rsidR="00E64C7A" w:rsidRDefault="005304F8" w:rsidP="53987301">
      <w:pPr>
        <w:spacing w:line="240" w:lineRule="auto"/>
        <w:rPr>
          <w:b/>
          <w:bCs/>
          <w:sz w:val="28"/>
          <w:szCs w:val="28"/>
        </w:rPr>
      </w:pPr>
      <w:r w:rsidRPr="53987301">
        <w:rPr>
          <w:b/>
          <w:bCs/>
          <w:sz w:val="28"/>
          <w:szCs w:val="28"/>
        </w:rPr>
        <w:br w:type="page"/>
      </w:r>
    </w:p>
    <w:p w14:paraId="224357F6" w14:textId="46E08969" w:rsidR="008E314D" w:rsidRDefault="00D84CF0" w:rsidP="0055077E">
      <w:pPr>
        <w:pStyle w:val="TOCHeading"/>
      </w:pPr>
      <w:r>
        <w:lastRenderedPageBreak/>
        <w:t>Contents</w:t>
      </w:r>
    </w:p>
    <w:p w14:paraId="5677C744" w14:textId="39BBD149" w:rsidR="00046A17" w:rsidRDefault="002E7525">
      <w:pPr>
        <w:pStyle w:val="TOC1"/>
        <w:tabs>
          <w:tab w:val="right" w:leader="dot" w:pos="9350"/>
        </w:tabs>
        <w:rPr>
          <w:rFonts w:eastAsiaTheme="minorEastAsia"/>
          <w:noProof/>
        </w:rPr>
      </w:pPr>
      <w:r>
        <w:rPr>
          <w:sz w:val="20"/>
          <w:szCs w:val="20"/>
        </w:rPr>
        <w:fldChar w:fldCharType="begin"/>
      </w:r>
      <w:r>
        <w:rPr>
          <w:sz w:val="20"/>
          <w:szCs w:val="20"/>
        </w:rPr>
        <w:instrText xml:space="preserve"> TOC \h \z \t "Heading 2,1" </w:instrText>
      </w:r>
      <w:r>
        <w:rPr>
          <w:sz w:val="20"/>
          <w:szCs w:val="20"/>
        </w:rPr>
        <w:fldChar w:fldCharType="separate"/>
      </w:r>
      <w:hyperlink w:anchor="_Toc110862146" w:history="1">
        <w:r w:rsidR="00046A17" w:rsidRPr="00297508">
          <w:rPr>
            <w:rStyle w:val="Hyperlink"/>
            <w:noProof/>
          </w:rPr>
          <w:t>Executive Summary</w:t>
        </w:r>
        <w:r w:rsidR="00046A17">
          <w:rPr>
            <w:noProof/>
            <w:webHidden/>
          </w:rPr>
          <w:tab/>
        </w:r>
        <w:r w:rsidR="00046A17">
          <w:rPr>
            <w:noProof/>
            <w:webHidden/>
          </w:rPr>
          <w:fldChar w:fldCharType="begin"/>
        </w:r>
        <w:r w:rsidR="00046A17">
          <w:rPr>
            <w:noProof/>
            <w:webHidden/>
          </w:rPr>
          <w:instrText xml:space="preserve"> PAGEREF _Toc110862146 \h </w:instrText>
        </w:r>
        <w:r w:rsidR="00046A17">
          <w:rPr>
            <w:noProof/>
            <w:webHidden/>
          </w:rPr>
        </w:r>
        <w:r w:rsidR="00046A17">
          <w:rPr>
            <w:noProof/>
            <w:webHidden/>
          </w:rPr>
          <w:fldChar w:fldCharType="separate"/>
        </w:r>
        <w:r w:rsidR="00B57179">
          <w:rPr>
            <w:noProof/>
            <w:webHidden/>
          </w:rPr>
          <w:t>1</w:t>
        </w:r>
        <w:r w:rsidR="00046A17">
          <w:rPr>
            <w:noProof/>
            <w:webHidden/>
          </w:rPr>
          <w:fldChar w:fldCharType="end"/>
        </w:r>
      </w:hyperlink>
    </w:p>
    <w:p w14:paraId="4C246D4B" w14:textId="75804E72" w:rsidR="00046A17" w:rsidRDefault="00046A17">
      <w:pPr>
        <w:pStyle w:val="TOC1"/>
        <w:tabs>
          <w:tab w:val="right" w:leader="dot" w:pos="9350"/>
        </w:tabs>
        <w:rPr>
          <w:rFonts w:eastAsiaTheme="minorEastAsia"/>
          <w:noProof/>
        </w:rPr>
      </w:pPr>
      <w:hyperlink w:anchor="_Toc110862147" w:history="1">
        <w:r w:rsidRPr="00297508">
          <w:rPr>
            <w:rStyle w:val="Hyperlink"/>
            <w:noProof/>
          </w:rPr>
          <w:t>Dartmouth Public Schools: District Review Overview</w:t>
        </w:r>
        <w:r>
          <w:rPr>
            <w:noProof/>
            <w:webHidden/>
          </w:rPr>
          <w:tab/>
        </w:r>
        <w:r>
          <w:rPr>
            <w:noProof/>
            <w:webHidden/>
          </w:rPr>
          <w:fldChar w:fldCharType="begin"/>
        </w:r>
        <w:r>
          <w:rPr>
            <w:noProof/>
            <w:webHidden/>
          </w:rPr>
          <w:instrText xml:space="preserve"> PAGEREF _Toc110862147 \h </w:instrText>
        </w:r>
        <w:r>
          <w:rPr>
            <w:noProof/>
            <w:webHidden/>
          </w:rPr>
        </w:r>
        <w:r>
          <w:rPr>
            <w:noProof/>
            <w:webHidden/>
          </w:rPr>
          <w:fldChar w:fldCharType="separate"/>
        </w:r>
        <w:r w:rsidR="00B57179">
          <w:rPr>
            <w:noProof/>
            <w:webHidden/>
          </w:rPr>
          <w:t>4</w:t>
        </w:r>
        <w:r>
          <w:rPr>
            <w:noProof/>
            <w:webHidden/>
          </w:rPr>
          <w:fldChar w:fldCharType="end"/>
        </w:r>
      </w:hyperlink>
    </w:p>
    <w:p w14:paraId="2C81BE2C" w14:textId="166A01D8" w:rsidR="00046A17" w:rsidRDefault="00046A17">
      <w:pPr>
        <w:pStyle w:val="TOC1"/>
        <w:tabs>
          <w:tab w:val="right" w:leader="dot" w:pos="9350"/>
        </w:tabs>
        <w:rPr>
          <w:rFonts w:eastAsiaTheme="minorEastAsia"/>
          <w:noProof/>
        </w:rPr>
      </w:pPr>
      <w:hyperlink w:anchor="_Toc110862148" w:history="1">
        <w:r w:rsidRPr="00297508">
          <w:rPr>
            <w:rStyle w:val="Hyperlink"/>
            <w:noProof/>
          </w:rPr>
          <w:t>Leadership and Governance</w:t>
        </w:r>
        <w:r>
          <w:rPr>
            <w:noProof/>
            <w:webHidden/>
          </w:rPr>
          <w:tab/>
        </w:r>
        <w:r>
          <w:rPr>
            <w:noProof/>
            <w:webHidden/>
          </w:rPr>
          <w:fldChar w:fldCharType="begin"/>
        </w:r>
        <w:r>
          <w:rPr>
            <w:noProof/>
            <w:webHidden/>
          </w:rPr>
          <w:instrText xml:space="preserve"> PAGEREF _Toc110862148 \h </w:instrText>
        </w:r>
        <w:r>
          <w:rPr>
            <w:noProof/>
            <w:webHidden/>
          </w:rPr>
        </w:r>
        <w:r>
          <w:rPr>
            <w:noProof/>
            <w:webHidden/>
          </w:rPr>
          <w:fldChar w:fldCharType="separate"/>
        </w:r>
        <w:r w:rsidR="00B57179">
          <w:rPr>
            <w:noProof/>
            <w:webHidden/>
          </w:rPr>
          <w:t>8</w:t>
        </w:r>
        <w:r>
          <w:rPr>
            <w:noProof/>
            <w:webHidden/>
          </w:rPr>
          <w:fldChar w:fldCharType="end"/>
        </w:r>
      </w:hyperlink>
    </w:p>
    <w:p w14:paraId="0869755B" w14:textId="4502B79D" w:rsidR="00046A17" w:rsidRDefault="00046A17">
      <w:pPr>
        <w:pStyle w:val="TOC1"/>
        <w:tabs>
          <w:tab w:val="right" w:leader="dot" w:pos="9350"/>
        </w:tabs>
        <w:rPr>
          <w:rFonts w:eastAsiaTheme="minorEastAsia"/>
          <w:noProof/>
        </w:rPr>
      </w:pPr>
      <w:hyperlink w:anchor="_Toc110862149" w:history="1">
        <w:r w:rsidRPr="00297508">
          <w:rPr>
            <w:rStyle w:val="Hyperlink"/>
            <w:noProof/>
          </w:rPr>
          <w:t>Curriculum and Instruction</w:t>
        </w:r>
        <w:r>
          <w:rPr>
            <w:noProof/>
            <w:webHidden/>
          </w:rPr>
          <w:tab/>
        </w:r>
        <w:r>
          <w:rPr>
            <w:noProof/>
            <w:webHidden/>
          </w:rPr>
          <w:fldChar w:fldCharType="begin"/>
        </w:r>
        <w:r>
          <w:rPr>
            <w:noProof/>
            <w:webHidden/>
          </w:rPr>
          <w:instrText xml:space="preserve"> PAGEREF _Toc110862149 \h </w:instrText>
        </w:r>
        <w:r>
          <w:rPr>
            <w:noProof/>
            <w:webHidden/>
          </w:rPr>
        </w:r>
        <w:r>
          <w:rPr>
            <w:noProof/>
            <w:webHidden/>
          </w:rPr>
          <w:fldChar w:fldCharType="separate"/>
        </w:r>
        <w:r w:rsidR="00B57179">
          <w:rPr>
            <w:noProof/>
            <w:webHidden/>
          </w:rPr>
          <w:t>14</w:t>
        </w:r>
        <w:r>
          <w:rPr>
            <w:noProof/>
            <w:webHidden/>
          </w:rPr>
          <w:fldChar w:fldCharType="end"/>
        </w:r>
      </w:hyperlink>
    </w:p>
    <w:p w14:paraId="50C7CF97" w14:textId="16C53358" w:rsidR="00046A17" w:rsidRDefault="00046A17">
      <w:pPr>
        <w:pStyle w:val="TOC1"/>
        <w:tabs>
          <w:tab w:val="right" w:leader="dot" w:pos="9350"/>
        </w:tabs>
        <w:rPr>
          <w:rFonts w:eastAsiaTheme="minorEastAsia"/>
          <w:noProof/>
        </w:rPr>
      </w:pPr>
      <w:hyperlink w:anchor="_Toc110862150" w:history="1">
        <w:r w:rsidRPr="00297508">
          <w:rPr>
            <w:rStyle w:val="Hyperlink"/>
            <w:noProof/>
          </w:rPr>
          <w:t>Assessment</w:t>
        </w:r>
        <w:r>
          <w:rPr>
            <w:noProof/>
            <w:webHidden/>
          </w:rPr>
          <w:tab/>
        </w:r>
        <w:r>
          <w:rPr>
            <w:noProof/>
            <w:webHidden/>
          </w:rPr>
          <w:fldChar w:fldCharType="begin"/>
        </w:r>
        <w:r>
          <w:rPr>
            <w:noProof/>
            <w:webHidden/>
          </w:rPr>
          <w:instrText xml:space="preserve"> PAGEREF _Toc110862150 \h </w:instrText>
        </w:r>
        <w:r>
          <w:rPr>
            <w:noProof/>
            <w:webHidden/>
          </w:rPr>
        </w:r>
        <w:r>
          <w:rPr>
            <w:noProof/>
            <w:webHidden/>
          </w:rPr>
          <w:fldChar w:fldCharType="separate"/>
        </w:r>
        <w:r w:rsidR="00B57179">
          <w:rPr>
            <w:noProof/>
            <w:webHidden/>
          </w:rPr>
          <w:t>19</w:t>
        </w:r>
        <w:r>
          <w:rPr>
            <w:noProof/>
            <w:webHidden/>
          </w:rPr>
          <w:fldChar w:fldCharType="end"/>
        </w:r>
      </w:hyperlink>
    </w:p>
    <w:p w14:paraId="1C73C227" w14:textId="500F64F2" w:rsidR="00046A17" w:rsidRDefault="00046A17">
      <w:pPr>
        <w:pStyle w:val="TOC1"/>
        <w:tabs>
          <w:tab w:val="right" w:leader="dot" w:pos="9350"/>
        </w:tabs>
        <w:rPr>
          <w:rFonts w:eastAsiaTheme="minorEastAsia"/>
          <w:noProof/>
        </w:rPr>
      </w:pPr>
      <w:hyperlink w:anchor="_Toc110862151" w:history="1">
        <w:r w:rsidRPr="00297508">
          <w:rPr>
            <w:rStyle w:val="Hyperlink"/>
            <w:noProof/>
          </w:rPr>
          <w:t>Human Resources and Professional Development</w:t>
        </w:r>
        <w:r>
          <w:rPr>
            <w:noProof/>
            <w:webHidden/>
          </w:rPr>
          <w:tab/>
        </w:r>
        <w:r>
          <w:rPr>
            <w:noProof/>
            <w:webHidden/>
          </w:rPr>
          <w:fldChar w:fldCharType="begin"/>
        </w:r>
        <w:r>
          <w:rPr>
            <w:noProof/>
            <w:webHidden/>
          </w:rPr>
          <w:instrText xml:space="preserve"> PAGEREF _Toc110862151 \h </w:instrText>
        </w:r>
        <w:r>
          <w:rPr>
            <w:noProof/>
            <w:webHidden/>
          </w:rPr>
        </w:r>
        <w:r>
          <w:rPr>
            <w:noProof/>
            <w:webHidden/>
          </w:rPr>
          <w:fldChar w:fldCharType="separate"/>
        </w:r>
        <w:r w:rsidR="00B57179">
          <w:rPr>
            <w:noProof/>
            <w:webHidden/>
          </w:rPr>
          <w:t>22</w:t>
        </w:r>
        <w:r>
          <w:rPr>
            <w:noProof/>
            <w:webHidden/>
          </w:rPr>
          <w:fldChar w:fldCharType="end"/>
        </w:r>
      </w:hyperlink>
    </w:p>
    <w:p w14:paraId="1FEC1408" w14:textId="1E636651" w:rsidR="00046A17" w:rsidRDefault="00046A17">
      <w:pPr>
        <w:pStyle w:val="TOC1"/>
        <w:tabs>
          <w:tab w:val="right" w:leader="dot" w:pos="9350"/>
        </w:tabs>
        <w:rPr>
          <w:rFonts w:eastAsiaTheme="minorEastAsia"/>
          <w:noProof/>
        </w:rPr>
      </w:pPr>
      <w:hyperlink w:anchor="_Toc110862152" w:history="1">
        <w:r w:rsidRPr="00297508">
          <w:rPr>
            <w:rStyle w:val="Hyperlink"/>
            <w:noProof/>
          </w:rPr>
          <w:t>Student Support</w:t>
        </w:r>
        <w:r>
          <w:rPr>
            <w:noProof/>
            <w:webHidden/>
          </w:rPr>
          <w:tab/>
        </w:r>
        <w:r>
          <w:rPr>
            <w:noProof/>
            <w:webHidden/>
          </w:rPr>
          <w:fldChar w:fldCharType="begin"/>
        </w:r>
        <w:r>
          <w:rPr>
            <w:noProof/>
            <w:webHidden/>
          </w:rPr>
          <w:instrText xml:space="preserve"> PAGEREF _Toc110862152 \h </w:instrText>
        </w:r>
        <w:r>
          <w:rPr>
            <w:noProof/>
            <w:webHidden/>
          </w:rPr>
        </w:r>
        <w:r>
          <w:rPr>
            <w:noProof/>
            <w:webHidden/>
          </w:rPr>
          <w:fldChar w:fldCharType="separate"/>
        </w:r>
        <w:r w:rsidR="00B57179">
          <w:rPr>
            <w:noProof/>
            <w:webHidden/>
          </w:rPr>
          <w:t>27</w:t>
        </w:r>
        <w:r>
          <w:rPr>
            <w:noProof/>
            <w:webHidden/>
          </w:rPr>
          <w:fldChar w:fldCharType="end"/>
        </w:r>
      </w:hyperlink>
    </w:p>
    <w:p w14:paraId="3EC943C8" w14:textId="7F51958C" w:rsidR="00046A17" w:rsidRDefault="00046A17">
      <w:pPr>
        <w:pStyle w:val="TOC1"/>
        <w:tabs>
          <w:tab w:val="right" w:leader="dot" w:pos="9350"/>
        </w:tabs>
        <w:rPr>
          <w:rFonts w:eastAsiaTheme="minorEastAsia"/>
          <w:noProof/>
        </w:rPr>
      </w:pPr>
      <w:hyperlink w:anchor="_Toc110862153" w:history="1">
        <w:r w:rsidRPr="00297508">
          <w:rPr>
            <w:rStyle w:val="Hyperlink"/>
            <w:noProof/>
          </w:rPr>
          <w:t>Financial and Asset Management</w:t>
        </w:r>
        <w:r>
          <w:rPr>
            <w:noProof/>
            <w:webHidden/>
          </w:rPr>
          <w:tab/>
        </w:r>
        <w:r>
          <w:rPr>
            <w:noProof/>
            <w:webHidden/>
          </w:rPr>
          <w:fldChar w:fldCharType="begin"/>
        </w:r>
        <w:r>
          <w:rPr>
            <w:noProof/>
            <w:webHidden/>
          </w:rPr>
          <w:instrText xml:space="preserve"> PAGEREF _Toc110862153 \h </w:instrText>
        </w:r>
        <w:r>
          <w:rPr>
            <w:noProof/>
            <w:webHidden/>
          </w:rPr>
        </w:r>
        <w:r>
          <w:rPr>
            <w:noProof/>
            <w:webHidden/>
          </w:rPr>
          <w:fldChar w:fldCharType="separate"/>
        </w:r>
        <w:r w:rsidR="00B57179">
          <w:rPr>
            <w:noProof/>
            <w:webHidden/>
          </w:rPr>
          <w:t>32</w:t>
        </w:r>
        <w:r>
          <w:rPr>
            <w:noProof/>
            <w:webHidden/>
          </w:rPr>
          <w:fldChar w:fldCharType="end"/>
        </w:r>
      </w:hyperlink>
    </w:p>
    <w:p w14:paraId="4A3A376E" w14:textId="5D42B45F" w:rsidR="00046A17" w:rsidRDefault="00046A17">
      <w:pPr>
        <w:pStyle w:val="TOC1"/>
        <w:tabs>
          <w:tab w:val="right" w:leader="dot" w:pos="9350"/>
        </w:tabs>
        <w:rPr>
          <w:rFonts w:eastAsiaTheme="minorEastAsia"/>
          <w:noProof/>
        </w:rPr>
      </w:pPr>
      <w:hyperlink w:anchor="_Toc110862154" w:history="1">
        <w:r w:rsidRPr="00297508">
          <w:rPr>
            <w:rStyle w:val="Hyperlink"/>
            <w:noProof/>
          </w:rPr>
          <w:t>Appendix A. Summary of Site Visit Activities</w:t>
        </w:r>
        <w:r>
          <w:rPr>
            <w:noProof/>
            <w:webHidden/>
          </w:rPr>
          <w:tab/>
          <w:t>A-</w:t>
        </w:r>
        <w:r>
          <w:rPr>
            <w:noProof/>
            <w:webHidden/>
          </w:rPr>
          <w:fldChar w:fldCharType="begin"/>
        </w:r>
        <w:r>
          <w:rPr>
            <w:noProof/>
            <w:webHidden/>
          </w:rPr>
          <w:instrText xml:space="preserve"> PAGEREF _Toc110862154 \h </w:instrText>
        </w:r>
        <w:r>
          <w:rPr>
            <w:noProof/>
            <w:webHidden/>
          </w:rPr>
        </w:r>
        <w:r>
          <w:rPr>
            <w:noProof/>
            <w:webHidden/>
          </w:rPr>
          <w:fldChar w:fldCharType="separate"/>
        </w:r>
        <w:r w:rsidR="00B57179">
          <w:rPr>
            <w:noProof/>
            <w:webHidden/>
          </w:rPr>
          <w:t>1</w:t>
        </w:r>
        <w:r>
          <w:rPr>
            <w:noProof/>
            <w:webHidden/>
          </w:rPr>
          <w:fldChar w:fldCharType="end"/>
        </w:r>
      </w:hyperlink>
    </w:p>
    <w:p w14:paraId="366D66C1" w14:textId="3E41D751" w:rsidR="00046A17" w:rsidRDefault="00046A17">
      <w:pPr>
        <w:pStyle w:val="TOC1"/>
        <w:tabs>
          <w:tab w:val="right" w:leader="dot" w:pos="9350"/>
        </w:tabs>
        <w:rPr>
          <w:rFonts w:eastAsiaTheme="minorEastAsia"/>
          <w:noProof/>
        </w:rPr>
      </w:pPr>
      <w:hyperlink w:anchor="_Toc110862155" w:history="1">
        <w:r w:rsidRPr="00297508">
          <w:rPr>
            <w:rStyle w:val="Hyperlink"/>
            <w:noProof/>
          </w:rPr>
          <w:t>Appendix B. Enrollment, Attendance, Expenditures</w:t>
        </w:r>
        <w:r>
          <w:rPr>
            <w:noProof/>
            <w:webHidden/>
          </w:rPr>
          <w:tab/>
          <w:t>B-</w:t>
        </w:r>
        <w:r>
          <w:rPr>
            <w:noProof/>
            <w:webHidden/>
          </w:rPr>
          <w:fldChar w:fldCharType="begin"/>
        </w:r>
        <w:r>
          <w:rPr>
            <w:noProof/>
            <w:webHidden/>
          </w:rPr>
          <w:instrText xml:space="preserve"> PAGEREF _Toc110862155 \h </w:instrText>
        </w:r>
        <w:r>
          <w:rPr>
            <w:noProof/>
            <w:webHidden/>
          </w:rPr>
        </w:r>
        <w:r>
          <w:rPr>
            <w:noProof/>
            <w:webHidden/>
          </w:rPr>
          <w:fldChar w:fldCharType="separate"/>
        </w:r>
        <w:r w:rsidR="00B57179">
          <w:rPr>
            <w:noProof/>
            <w:webHidden/>
          </w:rPr>
          <w:t>1</w:t>
        </w:r>
        <w:r>
          <w:rPr>
            <w:noProof/>
            <w:webHidden/>
          </w:rPr>
          <w:fldChar w:fldCharType="end"/>
        </w:r>
      </w:hyperlink>
    </w:p>
    <w:p w14:paraId="1E0BD441" w14:textId="0C17DD8E" w:rsidR="00046A17" w:rsidRDefault="00046A17">
      <w:pPr>
        <w:pStyle w:val="TOC1"/>
        <w:tabs>
          <w:tab w:val="right" w:leader="dot" w:pos="9350"/>
        </w:tabs>
        <w:rPr>
          <w:rFonts w:eastAsiaTheme="minorEastAsia"/>
          <w:noProof/>
        </w:rPr>
      </w:pPr>
      <w:hyperlink w:anchor="_Toc110862156" w:history="1">
        <w:r w:rsidRPr="00297508">
          <w:rPr>
            <w:rStyle w:val="Hyperlink"/>
            <w:noProof/>
          </w:rPr>
          <w:t xml:space="preserve">Appendix C. Districtwide Instructional Observation Report </w:t>
        </w:r>
        <w:r>
          <w:rPr>
            <w:noProof/>
            <w:webHidden/>
          </w:rPr>
          <w:tab/>
          <w:t>C-</w:t>
        </w:r>
        <w:r>
          <w:rPr>
            <w:noProof/>
            <w:webHidden/>
          </w:rPr>
          <w:fldChar w:fldCharType="begin"/>
        </w:r>
        <w:r>
          <w:rPr>
            <w:noProof/>
            <w:webHidden/>
          </w:rPr>
          <w:instrText xml:space="preserve"> PAGEREF _Toc110862156 \h </w:instrText>
        </w:r>
        <w:r>
          <w:rPr>
            <w:noProof/>
            <w:webHidden/>
          </w:rPr>
        </w:r>
        <w:r>
          <w:rPr>
            <w:noProof/>
            <w:webHidden/>
          </w:rPr>
          <w:fldChar w:fldCharType="separate"/>
        </w:r>
        <w:r w:rsidR="00B57179">
          <w:rPr>
            <w:noProof/>
            <w:webHidden/>
          </w:rPr>
          <w:t>1</w:t>
        </w:r>
        <w:r>
          <w:rPr>
            <w:noProof/>
            <w:webHidden/>
          </w:rPr>
          <w:fldChar w:fldCharType="end"/>
        </w:r>
      </w:hyperlink>
    </w:p>
    <w:p w14:paraId="46DA88CC" w14:textId="02C55D85" w:rsidR="00046A17" w:rsidRDefault="00046A17">
      <w:pPr>
        <w:pStyle w:val="TOC1"/>
        <w:tabs>
          <w:tab w:val="right" w:leader="dot" w:pos="9350"/>
        </w:tabs>
        <w:rPr>
          <w:rFonts w:eastAsiaTheme="minorEastAsia"/>
          <w:noProof/>
        </w:rPr>
      </w:pPr>
      <w:hyperlink w:anchor="_Toc110862157" w:history="1">
        <w:r w:rsidRPr="00297508">
          <w:rPr>
            <w:rStyle w:val="Hyperlink"/>
            <w:noProof/>
          </w:rPr>
          <w:t>Appendix D. Resources to Support Implementation of DESE’s District Standards and Indicators</w:t>
        </w:r>
        <w:r>
          <w:rPr>
            <w:noProof/>
            <w:webHidden/>
          </w:rPr>
          <w:tab/>
          <w:t>D-</w:t>
        </w:r>
        <w:r>
          <w:rPr>
            <w:noProof/>
            <w:webHidden/>
          </w:rPr>
          <w:fldChar w:fldCharType="begin"/>
        </w:r>
        <w:r>
          <w:rPr>
            <w:noProof/>
            <w:webHidden/>
          </w:rPr>
          <w:instrText xml:space="preserve"> PAGEREF _Toc110862157 \h </w:instrText>
        </w:r>
        <w:r>
          <w:rPr>
            <w:noProof/>
            <w:webHidden/>
          </w:rPr>
        </w:r>
        <w:r>
          <w:rPr>
            <w:noProof/>
            <w:webHidden/>
          </w:rPr>
          <w:fldChar w:fldCharType="separate"/>
        </w:r>
        <w:r w:rsidR="00B57179">
          <w:rPr>
            <w:noProof/>
            <w:webHidden/>
          </w:rPr>
          <w:t>1</w:t>
        </w:r>
        <w:r>
          <w:rPr>
            <w:noProof/>
            <w:webHidden/>
          </w:rPr>
          <w:fldChar w:fldCharType="end"/>
        </w:r>
      </w:hyperlink>
    </w:p>
    <w:p w14:paraId="48BEC304" w14:textId="15C3E5D1" w:rsidR="00046A17" w:rsidRDefault="00046A17">
      <w:pPr>
        <w:pStyle w:val="TOC1"/>
        <w:tabs>
          <w:tab w:val="right" w:leader="dot" w:pos="9350"/>
        </w:tabs>
        <w:rPr>
          <w:rFonts w:eastAsiaTheme="minorEastAsia"/>
          <w:noProof/>
        </w:rPr>
      </w:pPr>
      <w:hyperlink w:anchor="_Toc110862158" w:history="1">
        <w:r w:rsidRPr="00297508">
          <w:rPr>
            <w:rStyle w:val="Hyperlink"/>
            <w:noProof/>
          </w:rPr>
          <w:t>Appendix E. Student Performance Tables</w:t>
        </w:r>
        <w:r>
          <w:rPr>
            <w:noProof/>
            <w:webHidden/>
          </w:rPr>
          <w:tab/>
          <w:t>E-</w:t>
        </w:r>
        <w:r>
          <w:rPr>
            <w:noProof/>
            <w:webHidden/>
          </w:rPr>
          <w:fldChar w:fldCharType="begin"/>
        </w:r>
        <w:r>
          <w:rPr>
            <w:noProof/>
            <w:webHidden/>
          </w:rPr>
          <w:instrText xml:space="preserve"> PAGEREF _Toc110862158 \h </w:instrText>
        </w:r>
        <w:r>
          <w:rPr>
            <w:noProof/>
            <w:webHidden/>
          </w:rPr>
        </w:r>
        <w:r>
          <w:rPr>
            <w:noProof/>
            <w:webHidden/>
          </w:rPr>
          <w:fldChar w:fldCharType="separate"/>
        </w:r>
        <w:r w:rsidR="00B57179">
          <w:rPr>
            <w:noProof/>
            <w:webHidden/>
          </w:rPr>
          <w:t>1</w:t>
        </w:r>
        <w:r>
          <w:rPr>
            <w:noProof/>
            <w:webHidden/>
          </w:rPr>
          <w:fldChar w:fldCharType="end"/>
        </w:r>
      </w:hyperlink>
    </w:p>
    <w:p w14:paraId="6BA6D8CC" w14:textId="594C402D"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Pr>
          <w:sz w:val="20"/>
          <w:szCs w:val="20"/>
        </w:rPr>
        <w:fldChar w:fldCharType="end"/>
      </w:r>
    </w:p>
    <w:p w14:paraId="4CD42A87" w14:textId="77777777" w:rsidR="002E7525"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0D45C3"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0D45C3">
        <w:rPr>
          <w:sz w:val="20"/>
          <w:szCs w:val="20"/>
        </w:rPr>
        <w:br w:type="page"/>
      </w:r>
    </w:p>
    <w:p w14:paraId="58733E23" w14:textId="04284F6E" w:rsidR="008E314D" w:rsidRDefault="008E314D" w:rsidP="008E314D">
      <w:pPr>
        <w:tabs>
          <w:tab w:val="left" w:pos="360"/>
          <w:tab w:val="left" w:pos="720"/>
          <w:tab w:val="left" w:pos="1080"/>
          <w:tab w:val="left" w:pos="1440"/>
          <w:tab w:val="left" w:pos="1800"/>
          <w:tab w:val="left" w:pos="2160"/>
          <w:tab w:val="left" w:pos="2520"/>
          <w:tab w:val="left" w:pos="2880"/>
        </w:tabs>
        <w:jc w:val="center"/>
      </w:pPr>
      <w:r>
        <w:rPr>
          <w:noProof/>
        </w:rPr>
        <w:lastRenderedPageBreak/>
        <w:drawing>
          <wp:inline distT="0" distB="0" distL="0" distR="0" wp14:anchorId="3E0278A7" wp14:editId="4BF9BE39">
            <wp:extent cx="2352366" cy="1138686"/>
            <wp:effectExtent l="0" t="0" r="0" b="0"/>
            <wp:docPr id="13" name="Picture 3" descr="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352366" cy="1138686"/>
                    </a:xfrm>
                    <a:prstGeom prst="rect">
                      <a:avLst/>
                    </a:prstGeom>
                  </pic:spPr>
                </pic:pic>
              </a:graphicData>
            </a:graphic>
          </wp:inline>
        </w:drawing>
      </w:r>
    </w:p>
    <w:p w14:paraId="5823AC1D" w14:textId="62D3C945"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This document was prepared by the </w:t>
      </w:r>
      <w:r w:rsidR="00740294">
        <w:t xml:space="preserve">American Institutes for Research, </w:t>
      </w:r>
      <w:r w:rsidR="001B4127">
        <w:t xml:space="preserve">in </w:t>
      </w:r>
      <w:r w:rsidR="00181912">
        <w:t xml:space="preserve">collaboration </w:t>
      </w:r>
      <w:r w:rsidR="001B4127">
        <w:t>with the</w:t>
      </w:r>
      <w:r>
        <w:br/>
        <w:t xml:space="preserve">Massachusetts Department of </w:t>
      </w:r>
      <w:r w:rsidRPr="00440BAB">
        <w:t xml:space="preserve">Elementary and Secondary </w:t>
      </w:r>
      <w:r>
        <w:t>Education</w:t>
      </w:r>
    </w:p>
    <w:p w14:paraId="6B8EC7D9" w14:textId="3B2F00DD" w:rsidR="008E314D"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t>Jeff</w:t>
      </w:r>
      <w:r w:rsidR="00383EE1">
        <w:t>rey C. Riley</w:t>
      </w:r>
      <w:r>
        <w:t xml:space="preserve"> </w:t>
      </w:r>
    </w:p>
    <w:p w14:paraId="5F95BE93" w14:textId="24DBFE49" w:rsidR="008E314D"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t>Commissioner</w:t>
      </w:r>
    </w:p>
    <w:p w14:paraId="26B707AB" w14:textId="51B831F7" w:rsidR="001E776B" w:rsidRPr="0055077E"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55077E">
        <w:rPr>
          <w:rStyle w:val="bold"/>
        </w:rPr>
        <w:t xml:space="preserve">Published </w:t>
      </w:r>
      <w:r w:rsidR="007C4224">
        <w:rPr>
          <w:rStyle w:val="bold"/>
        </w:rPr>
        <w:t>November</w:t>
      </w:r>
      <w:r w:rsidR="00D84CF0" w:rsidRPr="0055077E">
        <w:rPr>
          <w:rStyle w:val="bold"/>
        </w:rPr>
        <w:t xml:space="preserve"> </w:t>
      </w:r>
      <w:r w:rsidR="000538C4" w:rsidRPr="0055077E">
        <w:rPr>
          <w:rStyle w:val="bold"/>
        </w:rPr>
        <w:t>2022</w:t>
      </w:r>
    </w:p>
    <w:p w14:paraId="0EBCF93A" w14:textId="77777777" w:rsidR="008E314D" w:rsidRDefault="008E314D" w:rsidP="0055077E">
      <w:pPr>
        <w:tabs>
          <w:tab w:val="left" w:pos="360"/>
          <w:tab w:val="left" w:pos="720"/>
          <w:tab w:val="left" w:pos="1080"/>
          <w:tab w:val="left" w:pos="1440"/>
          <w:tab w:val="left" w:pos="1800"/>
          <w:tab w:val="left" w:pos="2160"/>
          <w:tab w:val="left" w:pos="2520"/>
          <w:tab w:val="left" w:pos="2880"/>
        </w:tabs>
        <w:spacing w:after="240"/>
        <w:jc w:val="center"/>
      </w:pPr>
      <w:r>
        <w:t xml:space="preserve">The Massachusetts Department of </w:t>
      </w:r>
      <w:r w:rsidRPr="00440BAB">
        <w:t xml:space="preserve">Elementary and Secondary </w:t>
      </w:r>
      <w:r>
        <w:t xml:space="preserve">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Pr>
          <w:snapToGrid w:val="0"/>
        </w:rPr>
        <w:t xml:space="preserve">75 Pleasant </w:t>
      </w:r>
      <w:r>
        <w:t>St., Malden, MA 02148-4906. Phone: 781-338-6105.</w:t>
      </w:r>
    </w:p>
    <w:p w14:paraId="4361469B" w14:textId="77777777" w:rsidR="001166A5" w:rsidRDefault="001166A5" w:rsidP="0055077E">
      <w:pPr>
        <w:tabs>
          <w:tab w:val="left" w:pos="360"/>
          <w:tab w:val="left" w:pos="720"/>
          <w:tab w:val="left" w:pos="1080"/>
          <w:tab w:val="left" w:pos="1440"/>
          <w:tab w:val="left" w:pos="1800"/>
          <w:tab w:val="left" w:pos="2160"/>
          <w:tab w:val="left" w:pos="2520"/>
          <w:tab w:val="left" w:pos="2880"/>
        </w:tabs>
        <w:spacing w:after="240"/>
        <w:jc w:val="center"/>
      </w:pPr>
      <w:r>
        <w:t xml:space="preserve">© 2022 Massachusetts Department of </w:t>
      </w:r>
      <w:r w:rsidRPr="00440BAB">
        <w:t xml:space="preserve">Elementary and Secondary </w:t>
      </w:r>
      <w:r>
        <w:t>Education</w:t>
      </w:r>
    </w:p>
    <w:p w14:paraId="05DE9136" w14:textId="77777777" w:rsidR="001166A5" w:rsidRPr="003D726B" w:rsidRDefault="001166A5" w:rsidP="003D726B">
      <w:pPr>
        <w:tabs>
          <w:tab w:val="left" w:pos="360"/>
          <w:tab w:val="left" w:pos="720"/>
          <w:tab w:val="left" w:pos="1080"/>
          <w:tab w:val="left" w:pos="1440"/>
          <w:tab w:val="left" w:pos="1800"/>
          <w:tab w:val="left" w:pos="2160"/>
          <w:tab w:val="left" w:pos="2520"/>
          <w:tab w:val="left" w:pos="2880"/>
        </w:tabs>
        <w:spacing w:after="240"/>
        <w:jc w:val="center"/>
        <w:rPr>
          <w:i/>
          <w:spacing w:val="-4"/>
        </w:rPr>
      </w:pPr>
      <w:r w:rsidRPr="003D726B">
        <w:rPr>
          <w:i/>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Default="001166A5" w:rsidP="001166A5">
      <w:pPr>
        <w:tabs>
          <w:tab w:val="left" w:pos="360"/>
          <w:tab w:val="left" w:pos="720"/>
          <w:tab w:val="left" w:pos="1080"/>
          <w:tab w:val="left" w:pos="1440"/>
          <w:tab w:val="left" w:pos="1800"/>
          <w:tab w:val="left" w:pos="2160"/>
          <w:tab w:val="left" w:pos="2520"/>
          <w:tab w:val="left" w:pos="2880"/>
        </w:tabs>
        <w:jc w:val="center"/>
      </w:pPr>
      <w:r>
        <w:t>This document printed on recycled paper</w:t>
      </w:r>
      <w:r w:rsidR="00D84CF0">
        <w:t>.</w:t>
      </w:r>
    </w:p>
    <w:p w14:paraId="33BF0CF8" w14:textId="77777777" w:rsidR="001166A5" w:rsidRDefault="001166A5"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841539">
        <w:t xml:space="preserve">Massachusetts Department of </w:t>
      </w:r>
      <w:r w:rsidRPr="00440BAB">
        <w:t xml:space="preserve">Elementary and Secondary </w:t>
      </w:r>
      <w:r w:rsidRPr="00841539">
        <w:t>Education</w:t>
      </w:r>
    </w:p>
    <w:p w14:paraId="4D1D0F8C"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Pr>
          <w:snapToGrid w:val="0"/>
        </w:rPr>
        <w:t xml:space="preserve">75 Pleasant </w:t>
      </w:r>
      <w:r>
        <w:t>Street, Malden, MA 02148-4906</w:t>
      </w:r>
    </w:p>
    <w:p w14:paraId="6EEA3F3B" w14:textId="0B264AC8"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t>Phone</w:t>
      </w:r>
      <w:r w:rsidR="00D84CF0">
        <w:t>:</w:t>
      </w:r>
      <w:r>
        <w:t xml:space="preserve"> 781-338-3000</w:t>
      </w:r>
      <w:r>
        <w:tab/>
      </w:r>
      <w:r w:rsidRPr="0020780F">
        <w:t>TTY: N.E.T. Relay 800-439-2370</w:t>
      </w:r>
    </w:p>
    <w:p w14:paraId="2B889E51"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3" w:history="1">
        <w:r w:rsidRPr="00A70B44">
          <w:rPr>
            <w:rStyle w:val="Hyperlink"/>
          </w:rPr>
          <w:t>www.doe.mass.edu</w:t>
        </w:r>
      </w:hyperlink>
    </w:p>
    <w:p w14:paraId="332E41D9" w14:textId="77777777" w:rsidR="008E314D"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Default="008E314D" w:rsidP="008E314D">
      <w:pPr>
        <w:tabs>
          <w:tab w:val="left" w:pos="360"/>
          <w:tab w:val="left" w:pos="720"/>
          <w:tab w:val="left" w:pos="1080"/>
          <w:tab w:val="left" w:pos="1440"/>
          <w:tab w:val="left" w:pos="1800"/>
          <w:tab w:val="left" w:pos="2160"/>
          <w:tab w:val="left" w:pos="2520"/>
          <w:tab w:val="left" w:pos="2880"/>
        </w:tabs>
      </w:pPr>
    </w:p>
    <w:p w14:paraId="09993608" w14:textId="77777777" w:rsidR="008E314D"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Sect="00350132">
          <w:headerReference w:type="default" r:id="rId14"/>
          <w:headerReference w:type="first" r:id="rId15"/>
          <w:endnotePr>
            <w:numFmt w:val="decimal"/>
          </w:endnotePr>
          <w:pgSz w:w="12240" w:h="15840"/>
          <w:pgMar w:top="1440" w:right="1440" w:bottom="1440" w:left="1440" w:header="1440" w:footer="720" w:gutter="0"/>
          <w:pgNumType w:start="1"/>
          <w:cols w:space="720"/>
          <w:noEndnote/>
          <w:titlePg/>
          <w:docGrid w:linePitch="326"/>
        </w:sectPr>
      </w:pPr>
      <w:r>
        <w:rPr>
          <w:noProof/>
          <w:color w:val="2B579A"/>
          <w:shd w:val="clear" w:color="auto" w:fill="E6E6E6"/>
        </w:rPr>
        <w:drawing>
          <wp:inline distT="0" distB="0" distL="0" distR="0" wp14:anchorId="225FFCC1" wp14:editId="57703421">
            <wp:extent cx="1026795" cy="1017905"/>
            <wp:effectExtent l="0" t="0" r="0" b="0"/>
            <wp:docPr id="14" name="Picture 1" descr="State Seal of Massachuset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ate Seal of Massachuset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026795" cy="1017905"/>
                    </a:xfrm>
                    <a:prstGeom prst="rect">
                      <a:avLst/>
                    </a:prstGeom>
                    <a:noFill/>
                    <a:ln>
                      <a:noFill/>
                    </a:ln>
                  </pic:spPr>
                </pic:pic>
              </a:graphicData>
            </a:graphic>
          </wp:inline>
        </w:drawing>
      </w:r>
    </w:p>
    <w:p w14:paraId="0B641F30" w14:textId="77777777" w:rsidR="008D6102" w:rsidRPr="004170E3" w:rsidRDefault="008D6102" w:rsidP="008D6102">
      <w:pPr>
        <w:pStyle w:val="Heading2"/>
      </w:pPr>
      <w:bookmarkStart w:id="1" w:name="_Toc101446225"/>
      <w:bookmarkStart w:id="2" w:name="_Toc110862146"/>
      <w:bookmarkStart w:id="3" w:name="_Toc350870260"/>
      <w:bookmarkStart w:id="4" w:name="_Toc273777167"/>
      <w:bookmarkStart w:id="5" w:name="_Toc277066425"/>
      <w:bookmarkStart w:id="6" w:name="_Toc337817149"/>
      <w:bookmarkStart w:id="7" w:name="_Toc101878649"/>
      <w:r w:rsidRPr="007C01ED">
        <w:lastRenderedPageBreak/>
        <w:t>Executive Summary</w:t>
      </w:r>
      <w:bookmarkEnd w:id="1"/>
      <w:bookmarkEnd w:id="2"/>
    </w:p>
    <w:p w14:paraId="6B93AB16" w14:textId="43BC3AF4" w:rsidR="00AB64AA" w:rsidRPr="000D62EE" w:rsidRDefault="00AB64AA" w:rsidP="00AB64AA">
      <w:pPr>
        <w:pStyle w:val="BodyTextposthead"/>
      </w:pPr>
      <w:bookmarkStart w:id="8" w:name="_Hlk40937737"/>
      <w:r>
        <w:t xml:space="preserve">In accordance with Massachusetts state law, the Massachusetts Department of Elementary and Secondary Education (DESE) contracted with </w:t>
      </w:r>
      <w:r w:rsidR="006E41B1">
        <w:t xml:space="preserve">the </w:t>
      </w:r>
      <w:r>
        <w:t>American Institutes for Research</w:t>
      </w:r>
      <w:r w:rsidR="006E41B1" w:rsidRPr="00331F2F">
        <w:rPr>
          <w:rFonts w:ascii="Franklin Gothic Book" w:hAnsi="Franklin Gothic Book" w:cs="Calibri"/>
        </w:rPr>
        <w:t>®</w:t>
      </w:r>
      <w:r>
        <w:t xml:space="preserve"> (AIR</w:t>
      </w:r>
      <w:r w:rsidR="006E41B1" w:rsidRPr="00331F2F">
        <w:rPr>
          <w:rFonts w:ascii="Franklin Gothic Book" w:hAnsi="Franklin Gothic Book" w:cs="Calibri"/>
        </w:rPr>
        <w:t>®</w:t>
      </w:r>
      <w:r>
        <w:t xml:space="preserve">) to conduct a comprehensive review of Dartmouth Public Schools </w:t>
      </w:r>
      <w:r w:rsidR="006E41B1">
        <w:t xml:space="preserve">(hereafter, Dartmouth) </w:t>
      </w:r>
      <w:r>
        <w:t xml:space="preserve">in May 2022. Data collection activities associated with the review focused on understanding how district systems, structures, and practices operate in support of </w:t>
      </w:r>
      <w:r w:rsidR="003B78AF">
        <w:t xml:space="preserve">the </w:t>
      </w:r>
      <w:r>
        <w:t>district</w:t>
      </w:r>
      <w:r w:rsidR="003B78AF">
        <w:t>’s</w:t>
      </w:r>
      <w:r>
        <w:t xml:space="preserve"> continuous improvement efforts. The review focused on the six standards (and related indicators) that DESE has identified as being important component</w:t>
      </w:r>
      <w:r w:rsidRPr="000D62EE">
        <w:t xml:space="preserve">s of district effectiveness. </w:t>
      </w:r>
    </w:p>
    <w:p w14:paraId="1B174C54" w14:textId="1C6CB82B" w:rsidR="00AB64AA" w:rsidRPr="006F5BC9" w:rsidRDefault="00A3286D" w:rsidP="00AB64AA">
      <w:pPr>
        <w:pStyle w:val="BodyText"/>
      </w:pPr>
      <w:r>
        <w:t>The following text</w:t>
      </w:r>
      <w:r w:rsidR="00AB64AA" w:rsidRPr="006F5BC9">
        <w:t xml:space="preserve"> highlight</w:t>
      </w:r>
      <w:r>
        <w:t>s</w:t>
      </w:r>
      <w:r w:rsidR="00AB64AA" w:rsidRPr="006F5BC9">
        <w:t xml:space="preserve"> the main strengths and areas for growth for each standard that surfaced from the review by the district review team. In addition, DESE staff</w:t>
      </w:r>
      <w:r>
        <w:t xml:space="preserve"> </w:t>
      </w:r>
      <w:r w:rsidR="00AB64AA" w:rsidRPr="006F5BC9">
        <w:t>provided recommendations for the district, based on the findings of strengths and areas of growth identified.</w:t>
      </w:r>
    </w:p>
    <w:p w14:paraId="67D7E431" w14:textId="1A3AF54B" w:rsidR="00AB64AA" w:rsidRPr="006F5BC9" w:rsidRDefault="00AB64AA" w:rsidP="00AB64AA">
      <w:pPr>
        <w:pStyle w:val="BodyText"/>
        <w:rPr>
          <w:rStyle w:val="eop"/>
        </w:rPr>
      </w:pPr>
      <w:r w:rsidRPr="006F5BC9">
        <w:rPr>
          <w:rStyle w:val="normaltextrun"/>
        </w:rPr>
        <w:t>All data collection procedures for this report took place during the 2021</w:t>
      </w:r>
      <w:r w:rsidR="00A3286D">
        <w:rPr>
          <w:rStyle w:val="normaltextrun"/>
        </w:rPr>
        <w:t>-</w:t>
      </w:r>
      <w:r w:rsidRPr="006F5BC9">
        <w:rPr>
          <w:rStyle w:val="normaltextrun"/>
        </w:rPr>
        <w:t xml:space="preserve">2022 academic year. This </w:t>
      </w:r>
      <w:r w:rsidR="00A3286D">
        <w:rPr>
          <w:rStyle w:val="normaltextrun"/>
        </w:rPr>
        <w:t xml:space="preserve">school year </w:t>
      </w:r>
      <w:r w:rsidRPr="006F5BC9">
        <w:rPr>
          <w:rStyle w:val="normaltextrun"/>
        </w:rPr>
        <w:t xml:space="preserve">represents the third year affected by </w:t>
      </w:r>
      <w:r w:rsidR="00A3286D">
        <w:rPr>
          <w:rStyle w:val="normaltextrun"/>
        </w:rPr>
        <w:t>the</w:t>
      </w:r>
      <w:r w:rsidR="00A3286D" w:rsidRPr="006F5BC9">
        <w:rPr>
          <w:rStyle w:val="normaltextrun"/>
        </w:rPr>
        <w:t xml:space="preserve"> </w:t>
      </w:r>
      <w:r w:rsidRPr="006F5BC9">
        <w:rPr>
          <w:rStyle w:val="normaltextrun"/>
        </w:rPr>
        <w:t xml:space="preserve">global </w:t>
      </w:r>
      <w:r w:rsidR="00A3286D">
        <w:rPr>
          <w:rStyle w:val="normaltextrun"/>
        </w:rPr>
        <w:t xml:space="preserve">COVID-19 </w:t>
      </w:r>
      <w:r w:rsidRPr="006F5BC9">
        <w:rPr>
          <w:rStyle w:val="normaltextrun"/>
        </w:rPr>
        <w:t xml:space="preserve">pandemic, </w:t>
      </w:r>
      <w:r w:rsidR="00A3286D">
        <w:rPr>
          <w:rStyle w:val="normaltextrun"/>
        </w:rPr>
        <w:t>which</w:t>
      </w:r>
      <w:r w:rsidR="00A3286D" w:rsidRPr="006F5BC9">
        <w:rPr>
          <w:rStyle w:val="normaltextrun"/>
        </w:rPr>
        <w:t xml:space="preserve"> </w:t>
      </w:r>
      <w:r w:rsidRPr="006F5BC9">
        <w:rPr>
          <w:rStyle w:val="normaltextrun"/>
        </w:rPr>
        <w:t>has had a significant impact on educational systems since March 2020. The districts reviewed during the 2021</w:t>
      </w:r>
      <w:r w:rsidR="00A3286D">
        <w:rPr>
          <w:rStyle w:val="normaltextrun"/>
        </w:rPr>
        <w:t>-</w:t>
      </w:r>
      <w:r w:rsidRPr="006F5BC9">
        <w:rPr>
          <w:rStyle w:val="normaltextrun"/>
        </w:rPr>
        <w:t xml:space="preserve">2022 school year experienced school closures, significant illness </w:t>
      </w:r>
      <w:r w:rsidR="00A3286D">
        <w:rPr>
          <w:rStyle w:val="normaltextrun"/>
        </w:rPr>
        <w:t>among</w:t>
      </w:r>
      <w:r w:rsidR="00A3286D" w:rsidRPr="006F5BC9">
        <w:rPr>
          <w:rStyle w:val="normaltextrun"/>
        </w:rPr>
        <w:t xml:space="preserve"> </w:t>
      </w:r>
      <w:r w:rsidRPr="006F5BC9">
        <w:rPr>
          <w:rStyle w:val="normaltextrun"/>
        </w:rPr>
        <w:t xml:space="preserve">staff and students, shortages of instructional and noninstructional staff, transportation issues, and other challenges during the two preceding school years and some of these challenges continued during </w:t>
      </w:r>
      <w:r w:rsidR="00A3286D">
        <w:rPr>
          <w:rStyle w:val="normaltextrun"/>
        </w:rPr>
        <w:t>2021-2022</w:t>
      </w:r>
      <w:r w:rsidRPr="006F5BC9">
        <w:rPr>
          <w:rStyle w:val="normaltextrun"/>
        </w:rPr>
        <w:t xml:space="preserve"> </w:t>
      </w:r>
      <w:r w:rsidR="00A3286D">
        <w:rPr>
          <w:rStyle w:val="normaltextrun"/>
        </w:rPr>
        <w:t>as</w:t>
      </w:r>
      <w:r w:rsidRPr="006F5BC9">
        <w:rPr>
          <w:rStyle w:val="normaltextrun"/>
        </w:rPr>
        <w:t xml:space="preserve"> these districts were reviewed. Site visit and report writing teams considered these factors as they collected data and wrote reports.</w:t>
      </w:r>
      <w:r w:rsidRPr="006F5BC9">
        <w:rPr>
          <w:rStyle w:val="eop"/>
        </w:rPr>
        <w:t> </w:t>
      </w:r>
    </w:p>
    <w:p w14:paraId="605A160C" w14:textId="77777777" w:rsidR="00AB64AA" w:rsidRPr="00177F96" w:rsidRDefault="00AB64AA" w:rsidP="00AB64AA">
      <w:pPr>
        <w:pStyle w:val="Heading3"/>
      </w:pPr>
      <w:r w:rsidRPr="00177F96">
        <w:t>Leadership and Governance</w:t>
      </w:r>
    </w:p>
    <w:bookmarkEnd w:id="8"/>
    <w:p w14:paraId="7B0CB9ED" w14:textId="5FF096B1" w:rsidR="00AB64AA" w:rsidRDefault="00AB64AA" w:rsidP="00AB64AA">
      <w:pPr>
        <w:pStyle w:val="BodyTextposthead"/>
        <w:rPr>
          <w:bdr w:val="none" w:sz="0" w:space="0" w:color="auto" w:frame="1"/>
        </w:rPr>
      </w:pPr>
      <w:r>
        <w:rPr>
          <w:bdr w:val="none" w:sz="0" w:space="0" w:color="auto" w:frame="1"/>
        </w:rPr>
        <w:t>Dartmouth</w:t>
      </w:r>
      <w:r w:rsidRPr="001E6DF0">
        <w:rPr>
          <w:bdr w:val="none" w:sz="0" w:space="0" w:color="auto" w:frame="1"/>
        </w:rPr>
        <w:t xml:space="preserve"> is led by a superintendent in her seventh year in the role, as well as central office staff</w:t>
      </w:r>
      <w:r w:rsidR="00A3286D">
        <w:rPr>
          <w:bdr w:val="none" w:sz="0" w:space="0" w:color="auto" w:frame="1"/>
        </w:rPr>
        <w:t>,</w:t>
      </w:r>
      <w:r w:rsidRPr="001E6DF0">
        <w:rPr>
          <w:bdr w:val="none" w:sz="0" w:space="0" w:color="auto" w:frame="1"/>
        </w:rPr>
        <w:t xml:space="preserve"> including an assistant superintendent of finance and operations, a director of teaching and learning, </w:t>
      </w:r>
      <w:r>
        <w:rPr>
          <w:bdr w:val="none" w:sz="0" w:space="0" w:color="auto" w:frame="1"/>
        </w:rPr>
        <w:t xml:space="preserve">a </w:t>
      </w:r>
      <w:r w:rsidRPr="001E6DF0">
        <w:rPr>
          <w:bdr w:val="none" w:sz="0" w:space="0" w:color="auto" w:frame="1"/>
        </w:rPr>
        <w:t>pupil support services administrator, an assistant pupil support services administrator</w:t>
      </w:r>
      <w:r>
        <w:rPr>
          <w:bdr w:val="none" w:sz="0" w:space="0" w:color="auto" w:frame="1"/>
        </w:rPr>
        <w:t>, and a chief technology officer</w:t>
      </w:r>
      <w:r w:rsidRPr="001E6DF0">
        <w:rPr>
          <w:bdr w:val="none" w:sz="0" w:space="0" w:color="auto" w:frame="1"/>
        </w:rPr>
        <w:t>. The district is governed by a school committee composed of five members who are elected for staggered three-year terms.</w:t>
      </w:r>
      <w:r w:rsidRPr="00101EA3">
        <w:rPr>
          <w:bdr w:val="none" w:sz="0" w:space="0" w:color="auto" w:frame="1"/>
        </w:rPr>
        <w:t xml:space="preserve"> </w:t>
      </w:r>
      <w:r w:rsidRPr="00C7411D">
        <w:rPr>
          <w:bdr w:val="none" w:sz="0" w:space="0" w:color="auto" w:frame="1"/>
        </w:rPr>
        <w:t xml:space="preserve">The District Improvement Plan, presented to the school committee in 2021, reflects the priorities laid out by DESE in </w:t>
      </w:r>
      <w:r w:rsidR="00966BA6">
        <w:rPr>
          <w:bdr w:val="none" w:sz="0" w:space="0" w:color="auto" w:frame="1"/>
        </w:rPr>
        <w:t>its</w:t>
      </w:r>
      <w:r w:rsidR="00FA3573" w:rsidRPr="00C7411D">
        <w:rPr>
          <w:bdr w:val="none" w:sz="0" w:space="0" w:color="auto" w:frame="1"/>
        </w:rPr>
        <w:t xml:space="preserve"> </w:t>
      </w:r>
      <w:r w:rsidR="005A15C6">
        <w:rPr>
          <w:bdr w:val="none" w:sz="0" w:space="0" w:color="auto" w:frame="1"/>
        </w:rPr>
        <w:t>A</w:t>
      </w:r>
      <w:r w:rsidR="005A15C6" w:rsidRPr="00C7411D">
        <w:rPr>
          <w:bdr w:val="none" w:sz="0" w:space="0" w:color="auto" w:frame="1"/>
        </w:rPr>
        <w:t xml:space="preserve">cceleration </w:t>
      </w:r>
      <w:r w:rsidR="005A15C6">
        <w:rPr>
          <w:bdr w:val="none" w:sz="0" w:space="0" w:color="auto" w:frame="1"/>
        </w:rPr>
        <w:t>R</w:t>
      </w:r>
      <w:r w:rsidR="005A15C6" w:rsidRPr="00C7411D">
        <w:rPr>
          <w:bdr w:val="none" w:sz="0" w:space="0" w:color="auto" w:frame="1"/>
        </w:rPr>
        <w:t>oad</w:t>
      </w:r>
      <w:r w:rsidRPr="00C7411D">
        <w:rPr>
          <w:bdr w:val="none" w:sz="0" w:space="0" w:color="auto" w:frame="1"/>
        </w:rPr>
        <w:t>map, including sense of belonging, monitor</w:t>
      </w:r>
      <w:r w:rsidR="00BC0F36">
        <w:rPr>
          <w:bdr w:val="none" w:sz="0" w:space="0" w:color="auto" w:frame="1"/>
        </w:rPr>
        <w:t>ing</w:t>
      </w:r>
      <w:r w:rsidRPr="00C7411D">
        <w:rPr>
          <w:bdr w:val="none" w:sz="0" w:space="0" w:color="auto" w:frame="1"/>
        </w:rPr>
        <w:t xml:space="preserve"> understanding</w:t>
      </w:r>
      <w:r w:rsidR="00A3286D">
        <w:rPr>
          <w:bdr w:val="none" w:sz="0" w:space="0" w:color="auto" w:frame="1"/>
        </w:rPr>
        <w:t>,</w:t>
      </w:r>
      <w:r w:rsidRPr="00C7411D">
        <w:rPr>
          <w:bdr w:val="none" w:sz="0" w:space="0" w:color="auto" w:frame="1"/>
        </w:rPr>
        <w:t xml:space="preserve"> and strong instruction. The superintendent recently </w:t>
      </w:r>
      <w:r>
        <w:rPr>
          <w:bdr w:val="none" w:sz="0" w:space="0" w:color="auto" w:frame="1"/>
        </w:rPr>
        <w:t>converted the director of learning position and a vacant assistant superintendent position into</w:t>
      </w:r>
      <w:r w:rsidRPr="00C7411D">
        <w:rPr>
          <w:bdr w:val="none" w:sz="0" w:space="0" w:color="auto" w:frame="1"/>
        </w:rPr>
        <w:t xml:space="preserve"> two new directors of teaching and learning</w:t>
      </w:r>
      <w:r>
        <w:rPr>
          <w:bdr w:val="none" w:sz="0" w:space="0" w:color="auto" w:frame="1"/>
        </w:rPr>
        <w:t xml:space="preserve"> (elementary and secondary)</w:t>
      </w:r>
      <w:r w:rsidRPr="00C7411D">
        <w:rPr>
          <w:bdr w:val="none" w:sz="0" w:space="0" w:color="auto" w:frame="1"/>
        </w:rPr>
        <w:t xml:space="preserve"> and noted that these individuals will support a “re-imagining” of the </w:t>
      </w:r>
      <w:r w:rsidR="00DF36DF" w:rsidRPr="0032681A">
        <w:rPr>
          <w:i/>
          <w:iCs/>
          <w:bdr w:val="none" w:sz="0" w:space="0" w:color="auto" w:frame="1"/>
        </w:rPr>
        <w:t>District’s Strategic Improvement</w:t>
      </w:r>
      <w:r w:rsidRPr="0032681A">
        <w:rPr>
          <w:i/>
          <w:iCs/>
          <w:bdr w:val="none" w:sz="0" w:space="0" w:color="auto" w:frame="1"/>
        </w:rPr>
        <w:t xml:space="preserve"> </w:t>
      </w:r>
      <w:r w:rsidR="0032681A" w:rsidRPr="0032681A">
        <w:rPr>
          <w:i/>
          <w:iCs/>
          <w:bdr w:val="none" w:sz="0" w:space="0" w:color="auto" w:frame="1"/>
        </w:rPr>
        <w:t>P</w:t>
      </w:r>
      <w:r w:rsidR="00DF36DF" w:rsidRPr="0032681A">
        <w:rPr>
          <w:i/>
          <w:iCs/>
          <w:bdr w:val="none" w:sz="0" w:space="0" w:color="auto" w:frame="1"/>
        </w:rPr>
        <w:t>lan</w:t>
      </w:r>
      <w:r w:rsidR="00DF36DF" w:rsidRPr="00C7411D">
        <w:rPr>
          <w:bdr w:val="none" w:sz="0" w:space="0" w:color="auto" w:frame="1"/>
        </w:rPr>
        <w:t xml:space="preserve"> </w:t>
      </w:r>
      <w:r w:rsidRPr="00C7411D">
        <w:rPr>
          <w:bdr w:val="none" w:sz="0" w:space="0" w:color="auto" w:frame="1"/>
        </w:rPr>
        <w:t>to guide ongoing work, particularly focused on equity and access.</w:t>
      </w:r>
      <w:r>
        <w:rPr>
          <w:bdr w:val="none" w:sz="0" w:space="0" w:color="auto" w:frame="1"/>
        </w:rPr>
        <w:t xml:space="preserve"> In addition, in July 2020</w:t>
      </w:r>
      <w:r w:rsidR="00A3286D">
        <w:rPr>
          <w:bdr w:val="none" w:sz="0" w:space="0" w:color="auto" w:frame="1"/>
        </w:rPr>
        <w:t>,</w:t>
      </w:r>
      <w:r>
        <w:rPr>
          <w:bdr w:val="none" w:sz="0" w:space="0" w:color="auto" w:frame="1"/>
        </w:rPr>
        <w:t xml:space="preserve"> the school committee voted </w:t>
      </w:r>
      <w:r w:rsidR="00A3286D">
        <w:rPr>
          <w:bdr w:val="none" w:sz="0" w:space="0" w:color="auto" w:frame="1"/>
        </w:rPr>
        <w:t xml:space="preserve">to </w:t>
      </w:r>
      <w:r>
        <w:rPr>
          <w:bdr w:val="none" w:sz="0" w:space="0" w:color="auto" w:frame="1"/>
        </w:rPr>
        <w:t xml:space="preserve">establish an </w:t>
      </w:r>
      <w:r w:rsidR="00A3286D">
        <w:rPr>
          <w:bdr w:val="none" w:sz="0" w:space="0" w:color="auto" w:frame="1"/>
        </w:rPr>
        <w:t>e</w:t>
      </w:r>
      <w:r>
        <w:rPr>
          <w:bdr w:val="none" w:sz="0" w:space="0" w:color="auto" w:frame="1"/>
        </w:rPr>
        <w:t xml:space="preserve">quality and </w:t>
      </w:r>
      <w:r w:rsidR="00A3286D">
        <w:rPr>
          <w:bdr w:val="none" w:sz="0" w:space="0" w:color="auto" w:frame="1"/>
        </w:rPr>
        <w:t xml:space="preserve">diversity committee </w:t>
      </w:r>
      <w:r>
        <w:rPr>
          <w:bdr w:val="none" w:sz="0" w:space="0" w:color="auto" w:frame="1"/>
        </w:rPr>
        <w:t>(EDC) to include school</w:t>
      </w:r>
      <w:r w:rsidR="00A3286D">
        <w:rPr>
          <w:bdr w:val="none" w:sz="0" w:space="0" w:color="auto" w:frame="1"/>
        </w:rPr>
        <w:t xml:space="preserve">, </w:t>
      </w:r>
      <w:r>
        <w:rPr>
          <w:bdr w:val="none" w:sz="0" w:space="0" w:color="auto" w:frame="1"/>
        </w:rPr>
        <w:t>district</w:t>
      </w:r>
      <w:r w:rsidR="00A3286D">
        <w:rPr>
          <w:bdr w:val="none" w:sz="0" w:space="0" w:color="auto" w:frame="1"/>
        </w:rPr>
        <w:t>,</w:t>
      </w:r>
      <w:r>
        <w:rPr>
          <w:bdr w:val="none" w:sz="0" w:space="0" w:color="auto" w:frame="1"/>
        </w:rPr>
        <w:t xml:space="preserve"> and community stakeholders.</w:t>
      </w:r>
    </w:p>
    <w:p w14:paraId="3245A4B2" w14:textId="77777777" w:rsidR="00AB64AA" w:rsidRPr="00E14271" w:rsidRDefault="00AB64AA" w:rsidP="00AB64AA">
      <w:pPr>
        <w:pStyle w:val="Heading3"/>
      </w:pPr>
      <w:r w:rsidRPr="00E14271">
        <w:t>Curriculum and Instruction</w:t>
      </w:r>
    </w:p>
    <w:p w14:paraId="34CC1436" w14:textId="03B2A236" w:rsidR="00AB64AA" w:rsidRPr="00A3286D" w:rsidRDefault="00AB64AA" w:rsidP="00AB64AA">
      <w:pPr>
        <w:pStyle w:val="BodyTextposthead"/>
        <w:rPr>
          <w:spacing w:val="-1"/>
        </w:rPr>
      </w:pPr>
      <w:r w:rsidRPr="00A3286D">
        <w:rPr>
          <w:spacing w:val="-1"/>
        </w:rPr>
        <w:t>Interviews with district and school leaders indicate that the district has structures in place to support the implementation of curricula designed to meet Massachusetts standards and prepare all students for college, career, and civic participation. The majority of curricular programs use</w:t>
      </w:r>
      <w:r w:rsidR="00A3286D" w:rsidRPr="00A3286D">
        <w:rPr>
          <w:spacing w:val="-1"/>
        </w:rPr>
        <w:t>d</w:t>
      </w:r>
      <w:r w:rsidRPr="00A3286D">
        <w:rPr>
          <w:spacing w:val="-1"/>
        </w:rPr>
        <w:t xml:space="preserve"> in Dartmouth have not been reviewed or rated by CURATE; however, the district recently implemented Bridges for K-5 Math, which received a CURATE rating of </w:t>
      </w:r>
      <w:r w:rsidRPr="0093089C">
        <w:rPr>
          <w:i/>
          <w:iCs/>
          <w:spacing w:val="-1"/>
        </w:rPr>
        <w:t>partially meets expectations</w:t>
      </w:r>
      <w:r w:rsidRPr="00A3286D">
        <w:rPr>
          <w:spacing w:val="-1"/>
        </w:rPr>
        <w:t xml:space="preserve">. District and school leaders </w:t>
      </w:r>
      <w:r w:rsidRPr="00A3286D">
        <w:rPr>
          <w:spacing w:val="-1"/>
        </w:rPr>
        <w:lastRenderedPageBreak/>
        <w:t>note</w:t>
      </w:r>
      <w:r w:rsidR="00A3286D" w:rsidRPr="00A3286D">
        <w:rPr>
          <w:spacing w:val="-1"/>
        </w:rPr>
        <w:t>d</w:t>
      </w:r>
      <w:r w:rsidRPr="00A3286D">
        <w:rPr>
          <w:spacing w:val="-1"/>
        </w:rPr>
        <w:t xml:space="preserve"> interest in increasing vertical alignment across disciplines throughout the district and describe</w:t>
      </w:r>
      <w:r w:rsidR="00A3286D" w:rsidRPr="00A3286D">
        <w:rPr>
          <w:spacing w:val="-1"/>
        </w:rPr>
        <w:t>d</w:t>
      </w:r>
      <w:r w:rsidRPr="00A3286D">
        <w:rPr>
          <w:spacing w:val="-1"/>
        </w:rPr>
        <w:t xml:space="preserve"> recent efforts to map out </w:t>
      </w:r>
      <w:r w:rsidR="00A3286D" w:rsidRPr="00A3286D">
        <w:rPr>
          <w:spacing w:val="-1"/>
        </w:rPr>
        <w:t xml:space="preserve">digital learning standards </w:t>
      </w:r>
      <w:r w:rsidRPr="00A3286D">
        <w:rPr>
          <w:spacing w:val="-1"/>
        </w:rPr>
        <w:t>for K-12 as an exemplar that they would like to see expanded to other departments</w:t>
      </w:r>
      <w:r w:rsidR="00A3286D" w:rsidRPr="00A3286D">
        <w:rPr>
          <w:spacing w:val="-1"/>
        </w:rPr>
        <w:t xml:space="preserve"> and </w:t>
      </w:r>
      <w:r w:rsidRPr="00A3286D">
        <w:rPr>
          <w:spacing w:val="-1"/>
        </w:rPr>
        <w:t>disciplines. Overall, for the K</w:t>
      </w:r>
      <w:r w:rsidR="00A3286D" w:rsidRPr="00A3286D">
        <w:rPr>
          <w:spacing w:val="-1"/>
        </w:rPr>
        <w:t>-</w:t>
      </w:r>
      <w:r w:rsidRPr="00A3286D">
        <w:rPr>
          <w:spacing w:val="-1"/>
        </w:rPr>
        <w:t>5 grade band, instructional observations suggest generally strong emotional support, high classroom organization and student engagement (Grades 4</w:t>
      </w:r>
      <w:r w:rsidR="00A3286D" w:rsidRPr="00A3286D">
        <w:rPr>
          <w:spacing w:val="-1"/>
        </w:rPr>
        <w:t>-</w:t>
      </w:r>
      <w:r w:rsidRPr="00A3286D">
        <w:rPr>
          <w:spacing w:val="-1"/>
        </w:rPr>
        <w:t>5)</w:t>
      </w:r>
      <w:r w:rsidR="00A3286D" w:rsidRPr="00A3286D">
        <w:rPr>
          <w:spacing w:val="-1"/>
        </w:rPr>
        <w:t>,</w:t>
      </w:r>
      <w:r w:rsidRPr="00A3286D">
        <w:rPr>
          <w:spacing w:val="-1"/>
        </w:rPr>
        <w:t xml:space="preserve"> and mixed evidence of consistently rigorous instructional support. For the 6</w:t>
      </w:r>
      <w:r w:rsidR="00A3286D" w:rsidRPr="00A3286D">
        <w:rPr>
          <w:spacing w:val="-1"/>
        </w:rPr>
        <w:t>-</w:t>
      </w:r>
      <w:r w:rsidRPr="00A3286D">
        <w:rPr>
          <w:spacing w:val="-1"/>
        </w:rPr>
        <w:t>8 grade band, instructional observations provide mixed evidence of consistently strong emotional support</w:t>
      </w:r>
      <w:r w:rsidR="00A3286D" w:rsidRPr="00A3286D">
        <w:rPr>
          <w:spacing w:val="-1"/>
        </w:rPr>
        <w:t>,</w:t>
      </w:r>
      <w:r w:rsidRPr="00A3286D">
        <w:rPr>
          <w:spacing w:val="-1"/>
        </w:rPr>
        <w:t xml:space="preserve"> strong classroom organization and student engagement, and mixed evidence of consistently rigorous instructional support. For the 9</w:t>
      </w:r>
      <w:r w:rsidR="00A3286D" w:rsidRPr="00A3286D">
        <w:rPr>
          <w:spacing w:val="-1"/>
        </w:rPr>
        <w:t>-</w:t>
      </w:r>
      <w:r w:rsidRPr="00A3286D">
        <w:rPr>
          <w:spacing w:val="-1"/>
        </w:rPr>
        <w:t>12 grade band, instructional observations provide mixed evidence of strong emotional support, strong evidence of classroom organization, and mixed evidence of student engagement or consistently rigorous instructional support.</w:t>
      </w:r>
    </w:p>
    <w:p w14:paraId="14302367" w14:textId="77777777" w:rsidR="00AB64AA" w:rsidRPr="00177F96" w:rsidRDefault="00AB64AA" w:rsidP="00AB64AA">
      <w:pPr>
        <w:pStyle w:val="Heading3"/>
        <w:rPr>
          <w:rFonts w:cstheme="minorHAnsi"/>
          <w:color w:val="000000" w:themeColor="text1"/>
        </w:rPr>
      </w:pPr>
      <w:r w:rsidRPr="00177F96">
        <w:rPr>
          <w:bdr w:val="none" w:sz="0" w:space="0" w:color="auto" w:frame="1"/>
        </w:rPr>
        <w:t>Assessment</w:t>
      </w:r>
    </w:p>
    <w:p w14:paraId="15CADA59" w14:textId="54A23E8B" w:rsidR="00AB64AA" w:rsidRDefault="00AB64AA" w:rsidP="00AB64AA">
      <w:pPr>
        <w:pStyle w:val="BodyTextposthead"/>
      </w:pPr>
      <w:r w:rsidRPr="0FDF5B37">
        <w:t xml:space="preserve">Information collected throughout this district </w:t>
      </w:r>
      <w:r w:rsidR="00730429">
        <w:t>re</w:t>
      </w:r>
      <w:r w:rsidRPr="0FDF5B37">
        <w:t>view indicate</w:t>
      </w:r>
      <w:r w:rsidR="00884DD8">
        <w:t>s</w:t>
      </w:r>
      <w:r w:rsidRPr="0FDF5B37">
        <w:t xml:space="preserve"> that </w:t>
      </w:r>
      <w:r>
        <w:t>Dartmouth</w:t>
      </w:r>
      <w:r w:rsidRPr="0FDF5B37">
        <w:t xml:space="preserve"> staff consistently use the following assessments to measure and monitor student progress and performance: Acadience (K-2) and </w:t>
      </w:r>
      <w:r w:rsidR="00470B4B">
        <w:t xml:space="preserve">Renaissance </w:t>
      </w:r>
      <w:r w:rsidRPr="0FDF5B37" w:rsidDel="003D7E8C">
        <w:t>Star</w:t>
      </w:r>
      <w:r w:rsidR="003D7E8C" w:rsidRPr="0FDF5B37">
        <w:t xml:space="preserve"> </w:t>
      </w:r>
      <w:r w:rsidRPr="0FDF5B37">
        <w:t>(K-8) for math</w:t>
      </w:r>
      <w:r w:rsidR="00884DD8">
        <w:t>ematics</w:t>
      </w:r>
      <w:r w:rsidRPr="0FDF5B37">
        <w:t xml:space="preserve"> and </w:t>
      </w:r>
      <w:bookmarkStart w:id="9" w:name="_Hlk107059285"/>
      <w:r w:rsidR="00730429" w:rsidRPr="00ED182E">
        <w:t>Dynamic Indicators of Basic Early Literacy Skills</w:t>
      </w:r>
      <w:bookmarkEnd w:id="9"/>
      <w:r w:rsidR="00730429" w:rsidRPr="0FDF5B37">
        <w:t xml:space="preserve"> </w:t>
      </w:r>
      <w:r w:rsidR="00730429">
        <w:t>(</w:t>
      </w:r>
      <w:r w:rsidRPr="0FDF5B37">
        <w:t>DIBELS</w:t>
      </w:r>
      <w:r w:rsidR="00730429">
        <w:t>;</w:t>
      </w:r>
      <w:r w:rsidRPr="0FDF5B37">
        <w:t xml:space="preserve"> K</w:t>
      </w:r>
      <w:r w:rsidR="009E3BEC">
        <w:noBreakHyphen/>
      </w:r>
      <w:r w:rsidRPr="0FDF5B37">
        <w:t xml:space="preserve">3) and </w:t>
      </w:r>
      <w:r w:rsidR="00470B4B">
        <w:t xml:space="preserve">Renaissance </w:t>
      </w:r>
      <w:r w:rsidRPr="0FDF5B37" w:rsidDel="003D7E8C">
        <w:t xml:space="preserve">Star </w:t>
      </w:r>
      <w:r w:rsidRPr="0FDF5B37">
        <w:t xml:space="preserve">(K-8) for </w:t>
      </w:r>
      <w:r w:rsidR="00730429">
        <w:t>English language arts (</w:t>
      </w:r>
      <w:r w:rsidRPr="0FDF5B37">
        <w:t>ELA</w:t>
      </w:r>
      <w:r w:rsidR="00730429">
        <w:t>)</w:t>
      </w:r>
      <w:r w:rsidRPr="0FDF5B37">
        <w:t xml:space="preserve">. At the high school, departments have developed common assessments to support benchmarking and collaborative planning. Staff indicated familiarity with these standard assessments and described that data </w:t>
      </w:r>
      <w:r w:rsidR="00730429">
        <w:t>are</w:t>
      </w:r>
      <w:r w:rsidRPr="0FDF5B37">
        <w:t xml:space="preserve"> reviewed in </w:t>
      </w:r>
      <w:r>
        <w:t>grade</w:t>
      </w:r>
      <w:r w:rsidR="00730429">
        <w:t>-</w:t>
      </w:r>
      <w:r>
        <w:t>level</w:t>
      </w:r>
      <w:r w:rsidRPr="0FDF5B37">
        <w:t xml:space="preserve"> meetings and throughout the student support process. However, </w:t>
      </w:r>
      <w:r>
        <w:t>grade</w:t>
      </w:r>
      <w:r w:rsidR="005A15C6">
        <w:t>-</w:t>
      </w:r>
      <w:r>
        <w:t>level teaming</w:t>
      </w:r>
      <w:r w:rsidRPr="0FDF5B37">
        <w:t xml:space="preserve"> structures vary by school, and district staff noted ongoing efforts to formalize the structures to better support the ongoing use of assessment data during </w:t>
      </w:r>
      <w:r>
        <w:t>grade</w:t>
      </w:r>
      <w:r w:rsidR="005A15C6">
        <w:t>-</w:t>
      </w:r>
      <w:r>
        <w:t>level team meetings</w:t>
      </w:r>
      <w:r w:rsidRPr="0FDF5B37">
        <w:t>. Schools and teachers share inconsistent information with parents regarding student assessment results, with some sharing formal reports with score details and others simply indicating a description of students’ scores as either at, below, or above grade</w:t>
      </w:r>
      <w:r w:rsidR="005A15C6">
        <w:t>-</w:t>
      </w:r>
      <w:r w:rsidRPr="0FDF5B37">
        <w:t xml:space="preserve">level standards. </w:t>
      </w:r>
    </w:p>
    <w:p w14:paraId="22273717" w14:textId="77777777" w:rsidR="00AB64AA" w:rsidRPr="00177F96" w:rsidRDefault="00AB64AA" w:rsidP="00AB64AA">
      <w:pPr>
        <w:pStyle w:val="Heading3"/>
      </w:pPr>
      <w:r w:rsidRPr="00177F96">
        <w:t>Human Resources and Professional Development</w:t>
      </w:r>
    </w:p>
    <w:p w14:paraId="55792E05" w14:textId="41AAAD4A" w:rsidR="00AB64AA" w:rsidRPr="006F5BC9" w:rsidRDefault="00AB64AA" w:rsidP="00AB64AA">
      <w:pPr>
        <w:pStyle w:val="BodyTextposthead"/>
      </w:pPr>
      <w:r w:rsidRPr="006F5BC9">
        <w:t>Dartmouth’s human resources infrastructure is limited</w:t>
      </w:r>
      <w:r w:rsidR="005A15C6">
        <w:t xml:space="preserve"> with</w:t>
      </w:r>
      <w:r w:rsidRPr="006F5BC9">
        <w:t xml:space="preserve"> no dedicated human resources staff or department. </w:t>
      </w:r>
      <w:r w:rsidR="005A15C6">
        <w:t>Human resources</w:t>
      </w:r>
      <w:r w:rsidR="005A15C6" w:rsidRPr="006F5BC9">
        <w:t xml:space="preserve"> </w:t>
      </w:r>
      <w:r w:rsidRPr="006F5BC9">
        <w:t xml:space="preserve">work is </w:t>
      </w:r>
      <w:r w:rsidR="00884DD8">
        <w:t>primarily</w:t>
      </w:r>
      <w:r w:rsidR="00884DD8" w:rsidRPr="006F5BC9">
        <w:t xml:space="preserve"> </w:t>
      </w:r>
      <w:r w:rsidRPr="006F5BC9">
        <w:t>carried out by assistants within the superintendent’s office who have additional duties beyond human resources. The district has multiple programs in place to support new teachers and evaluate in-service teachers. District</w:t>
      </w:r>
      <w:r w:rsidR="005A15C6">
        <w:t>-</w:t>
      </w:r>
      <w:r w:rsidRPr="006F5BC9">
        <w:t xml:space="preserve">level staff describe high levels of both teacher and administrator retention and are interested in identifying strategies to recruit and hire more diverse candidates throughout the district. Simple random sampling was used to select </w:t>
      </w:r>
      <w:r w:rsidR="00884DD8">
        <w:t>a</w:t>
      </w:r>
      <w:r w:rsidRPr="006F5BC9">
        <w:t xml:space="preserve"> sample of the 280 Professional Teacher Status </w:t>
      </w:r>
      <w:r w:rsidR="005A15C6">
        <w:t>t</w:t>
      </w:r>
      <w:r w:rsidRPr="006F5BC9">
        <w:t>eachers with summative evaluations for the 2020</w:t>
      </w:r>
      <w:r w:rsidR="00A3286D">
        <w:t>-</w:t>
      </w:r>
      <w:r w:rsidRPr="006F5BC9">
        <w:t xml:space="preserve">2021 school year. The review of evaluations indicated that nearly all educators were developing student learning and professional practice SMART </w:t>
      </w:r>
      <w:r w:rsidR="005A15C6">
        <w:t>(</w:t>
      </w:r>
      <w:bookmarkStart w:id="10" w:name="_Hlk107056507"/>
      <w:r w:rsidR="005A15C6">
        <w:t>specific, measurable, achievable, realistic, and timely</w:t>
      </w:r>
      <w:bookmarkEnd w:id="10"/>
      <w:r w:rsidR="005A15C6">
        <w:t xml:space="preserve">) </w:t>
      </w:r>
      <w:r w:rsidRPr="006F5BC9">
        <w:t>goals. Ninety</w:t>
      </w:r>
      <w:r w:rsidR="005A15C6">
        <w:t>-</w:t>
      </w:r>
      <w:r w:rsidRPr="006F5BC9">
        <w:t xml:space="preserve">four percent of the evaluations reviewed contained student learning SMART goals and professional practice SMART goals. </w:t>
      </w:r>
      <w:r w:rsidR="005A15C6">
        <w:t>However, a</w:t>
      </w:r>
      <w:r w:rsidRPr="006F5BC9">
        <w:t xml:space="preserve"> review of </w:t>
      </w:r>
      <w:r w:rsidR="005A15C6">
        <w:t>seven</w:t>
      </w:r>
      <w:r w:rsidR="005A15C6" w:rsidRPr="006F5BC9">
        <w:t xml:space="preserve"> </w:t>
      </w:r>
      <w:r w:rsidRPr="006F5BC9">
        <w:t>summative evaluations for administrators for 2020</w:t>
      </w:r>
      <w:r w:rsidR="00A3286D">
        <w:t>-</w:t>
      </w:r>
      <w:r w:rsidRPr="006F5BC9">
        <w:t xml:space="preserve">2021 indicated that the administrators were not developing </w:t>
      </w:r>
      <w:r w:rsidR="005A15C6">
        <w:t>s</w:t>
      </w:r>
      <w:r w:rsidR="005A15C6" w:rsidRPr="006F5BC9">
        <w:t xml:space="preserve">tudent </w:t>
      </w:r>
      <w:r w:rsidR="005A15C6">
        <w:t>l</w:t>
      </w:r>
      <w:r w:rsidR="005A15C6" w:rsidRPr="006F5BC9">
        <w:t>earning</w:t>
      </w:r>
      <w:r w:rsidRPr="006F5BC9">
        <w:t xml:space="preserve">, </w:t>
      </w:r>
      <w:r w:rsidR="005A15C6">
        <w:t>p</w:t>
      </w:r>
      <w:r w:rsidR="005A15C6" w:rsidRPr="006F5BC9">
        <w:t xml:space="preserve">rofessional </w:t>
      </w:r>
      <w:r w:rsidR="005A15C6">
        <w:t>p</w:t>
      </w:r>
      <w:r w:rsidR="005A15C6" w:rsidRPr="006F5BC9">
        <w:t>ractice</w:t>
      </w:r>
      <w:r w:rsidRPr="006F5BC9">
        <w:t xml:space="preserve">, or </w:t>
      </w:r>
      <w:r w:rsidR="005A15C6">
        <w:t>s</w:t>
      </w:r>
      <w:r w:rsidR="005A15C6" w:rsidRPr="006F5BC9">
        <w:t xml:space="preserve">chool </w:t>
      </w:r>
      <w:r w:rsidR="005A15C6">
        <w:t>i</w:t>
      </w:r>
      <w:r w:rsidR="005A15C6" w:rsidRPr="006F5BC9">
        <w:t xml:space="preserve">mprovement </w:t>
      </w:r>
      <w:r w:rsidRPr="006F5BC9">
        <w:t xml:space="preserve">SMART goals. Of the summative evaluations reviewed, more than half of the evaluations </w:t>
      </w:r>
      <w:r w:rsidR="005A15C6" w:rsidRPr="006F5BC9">
        <w:t>(57</w:t>
      </w:r>
      <w:r w:rsidR="005A15C6">
        <w:t> </w:t>
      </w:r>
      <w:r w:rsidR="005A15C6" w:rsidRPr="006F5BC9">
        <w:t xml:space="preserve">percent) </w:t>
      </w:r>
      <w:r w:rsidRPr="006F5BC9">
        <w:t xml:space="preserve">included </w:t>
      </w:r>
      <w:r w:rsidR="005A15C6">
        <w:t>s</w:t>
      </w:r>
      <w:r w:rsidR="005A15C6" w:rsidRPr="006F5BC9">
        <w:t xml:space="preserve">tudent </w:t>
      </w:r>
      <w:r w:rsidR="005A15C6">
        <w:t>l</w:t>
      </w:r>
      <w:r w:rsidR="005A15C6" w:rsidRPr="006F5BC9">
        <w:t xml:space="preserve">earning </w:t>
      </w:r>
      <w:r w:rsidRPr="006F5BC9">
        <w:t xml:space="preserve">goals, more than two thirds (71 percent) included </w:t>
      </w:r>
      <w:r w:rsidR="005A15C6">
        <w:t>p</w:t>
      </w:r>
      <w:r w:rsidR="005A15C6" w:rsidRPr="006F5BC9">
        <w:t xml:space="preserve">rofessional </w:t>
      </w:r>
      <w:r w:rsidR="005A15C6">
        <w:t>p</w:t>
      </w:r>
      <w:r w:rsidR="005A15C6" w:rsidRPr="006F5BC9">
        <w:t xml:space="preserve">ractice </w:t>
      </w:r>
      <w:r w:rsidRPr="006F5BC9">
        <w:t xml:space="preserve">goals, and none of the evaluations included </w:t>
      </w:r>
      <w:r w:rsidR="005A15C6">
        <w:t>s</w:t>
      </w:r>
      <w:r w:rsidR="005A15C6" w:rsidRPr="006F5BC9">
        <w:t xml:space="preserve">chool </w:t>
      </w:r>
      <w:r w:rsidR="005A15C6">
        <w:t>i</w:t>
      </w:r>
      <w:r w:rsidR="005A15C6" w:rsidRPr="006F5BC9">
        <w:t xml:space="preserve">mprovement </w:t>
      </w:r>
      <w:r w:rsidRPr="006F5BC9">
        <w:t xml:space="preserve">goals. None of the evaluations included multiple sources of evidence to assess performance on summative evaluation standards. All summative </w:t>
      </w:r>
      <w:r w:rsidRPr="006F5BC9">
        <w:lastRenderedPageBreak/>
        <w:t xml:space="preserve">administrator evaluations </w:t>
      </w:r>
      <w:r w:rsidR="005A15C6" w:rsidRPr="006F5BC9">
        <w:t xml:space="preserve">(100 percent) </w:t>
      </w:r>
      <w:r w:rsidRPr="006F5BC9">
        <w:t>reviewed included evaluator comments with specific, actionable feedback identifying administrator strengths and areas for improvement.</w:t>
      </w:r>
    </w:p>
    <w:p w14:paraId="24E7464B" w14:textId="77777777" w:rsidR="00AB64AA" w:rsidRPr="00177F96" w:rsidRDefault="00AB64AA" w:rsidP="00AB64AA">
      <w:pPr>
        <w:pStyle w:val="Heading3"/>
      </w:pPr>
      <w:r w:rsidRPr="00177F96">
        <w:t>Student Support</w:t>
      </w:r>
    </w:p>
    <w:p w14:paraId="578061DE" w14:textId="1709A4DF" w:rsidR="00AB64AA" w:rsidRPr="006F5BC9" w:rsidDel="00400477" w:rsidRDefault="00AB64AA" w:rsidP="00AB64AA">
      <w:pPr>
        <w:pStyle w:val="BodyTextposthead"/>
      </w:pPr>
      <w:r w:rsidRPr="006F5BC9">
        <w:t xml:space="preserve">Dartmouth prioritizes a school climate that ensures the safety, well-being, and sense of belonging of its students. The district </w:t>
      </w:r>
      <w:r w:rsidR="005A15C6" w:rsidRPr="006F5BC9">
        <w:t>u</w:t>
      </w:r>
      <w:r w:rsidR="005A15C6">
        <w:t>s</w:t>
      </w:r>
      <w:r w:rsidR="005A15C6" w:rsidRPr="006F5BC9">
        <w:t xml:space="preserve">es </w:t>
      </w:r>
      <w:r w:rsidRPr="006F5BC9">
        <w:t xml:space="preserve">a response to intervention (RTI) approach </w:t>
      </w:r>
      <w:r w:rsidR="005A15C6">
        <w:t>that</w:t>
      </w:r>
      <w:r w:rsidR="005A15C6" w:rsidRPr="006F5BC9">
        <w:t xml:space="preserve"> </w:t>
      </w:r>
      <w:r w:rsidRPr="006F5BC9">
        <w:t>integrates academic and nonacademic supports along a continuum of student need. School</w:t>
      </w:r>
      <w:r w:rsidR="005A15C6">
        <w:t>-</w:t>
      </w:r>
      <w:r w:rsidRPr="006F5BC9">
        <w:t xml:space="preserve">based teams follow a protocol to refer students who may benefit from additional support. District staff note that all schools </w:t>
      </w:r>
      <w:r w:rsidR="005A15C6" w:rsidRPr="006F5BC9">
        <w:t>u</w:t>
      </w:r>
      <w:r w:rsidR="005A15C6">
        <w:t>s</w:t>
      </w:r>
      <w:r w:rsidR="005A15C6" w:rsidRPr="006F5BC9">
        <w:t xml:space="preserve">e </w:t>
      </w:r>
      <w:r w:rsidR="005A15C6">
        <w:t>p</w:t>
      </w:r>
      <w:r w:rsidR="005A15C6" w:rsidRPr="006F5BC9">
        <w:t xml:space="preserve">ositive </w:t>
      </w:r>
      <w:r w:rsidR="005A15C6">
        <w:t>b</w:t>
      </w:r>
      <w:r w:rsidR="005A15C6" w:rsidRPr="006F5BC9">
        <w:t xml:space="preserve">ehavioral </w:t>
      </w:r>
      <w:r w:rsidR="005A15C6">
        <w:t>i</w:t>
      </w:r>
      <w:r w:rsidR="005A15C6" w:rsidRPr="006F5BC9">
        <w:t xml:space="preserve">nterventions </w:t>
      </w:r>
      <w:r w:rsidRPr="006F5BC9">
        <w:t xml:space="preserve">and </w:t>
      </w:r>
      <w:r w:rsidR="005A15C6">
        <w:t>s</w:t>
      </w:r>
      <w:r w:rsidR="005A15C6" w:rsidRPr="006F5BC9">
        <w:t xml:space="preserve">upport </w:t>
      </w:r>
      <w:r w:rsidRPr="006F5BC9">
        <w:t>(PBIS), and the district has partnered with consultants who provide direct support to school-based teams for developing social, emotional</w:t>
      </w:r>
      <w:r w:rsidR="005A15C6">
        <w:t>,</w:t>
      </w:r>
      <w:r w:rsidRPr="006F5BC9">
        <w:t xml:space="preserve"> and/or behavioral support plans for students. District staff note</w:t>
      </w:r>
      <w:r w:rsidR="005A15C6">
        <w:t>d</w:t>
      </w:r>
      <w:r w:rsidRPr="006F5BC9">
        <w:t xml:space="preserve"> that </w:t>
      </w:r>
      <w:r w:rsidR="005A15C6">
        <w:t>although</w:t>
      </w:r>
      <w:r w:rsidR="005A15C6" w:rsidRPr="006F5BC9">
        <w:t xml:space="preserve"> </w:t>
      </w:r>
      <w:r w:rsidRPr="006F5BC9">
        <w:t>protocols and teams exist to support the RTI process, systems for progress monitoring, including entry and exit criteria for different supports are not yet codified across the district. Interviews with school-based staff indicate</w:t>
      </w:r>
      <w:r w:rsidR="005A15C6">
        <w:t>d</w:t>
      </w:r>
      <w:r w:rsidRPr="006F5BC9">
        <w:t xml:space="preserve"> that although protocols exist, some staff note that protocols are not always followed and </w:t>
      </w:r>
      <w:r w:rsidR="005A15C6" w:rsidRPr="006F5BC9">
        <w:t>identif</w:t>
      </w:r>
      <w:r w:rsidR="005A15C6">
        <w:t>ied</w:t>
      </w:r>
      <w:r w:rsidR="005A15C6" w:rsidRPr="006F5BC9">
        <w:t xml:space="preserve"> </w:t>
      </w:r>
      <w:r w:rsidRPr="006F5BC9">
        <w:t xml:space="preserve">areas for growth </w:t>
      </w:r>
      <w:r w:rsidR="005A15C6">
        <w:t>concerning</w:t>
      </w:r>
      <w:r w:rsidR="005A15C6" w:rsidRPr="006F5BC9">
        <w:t xml:space="preserve"> </w:t>
      </w:r>
      <w:r w:rsidRPr="006F5BC9">
        <w:t>the RTI process.</w:t>
      </w:r>
    </w:p>
    <w:p w14:paraId="73376B72" w14:textId="461E483C" w:rsidR="00AB64AA" w:rsidRPr="00177F96" w:rsidRDefault="00AB64AA" w:rsidP="00AB64AA">
      <w:pPr>
        <w:pStyle w:val="Heading3"/>
      </w:pPr>
      <w:r w:rsidRPr="00177F96">
        <w:t>Financial and Asset Management</w:t>
      </w:r>
    </w:p>
    <w:p w14:paraId="155235B5" w14:textId="2664D9C5" w:rsidR="008D6102" w:rsidRPr="006750C1" w:rsidRDefault="00AB64AA" w:rsidP="00A8478A">
      <w:pPr>
        <w:pStyle w:val="BodyTextposthead"/>
        <w:rPr>
          <w:rFonts w:ascii="Franklin Gothic Book" w:hAnsi="Franklin Gothic Book" w:cs="Calibri"/>
        </w:rPr>
      </w:pPr>
      <w:r w:rsidRPr="006F5BC9">
        <w:t xml:space="preserve">Dartmouth leaders traditionally base their budget on the </w:t>
      </w:r>
      <w:r w:rsidR="0032681A" w:rsidRPr="0032681A">
        <w:rPr>
          <w:i/>
          <w:iCs/>
        </w:rPr>
        <w:t>Strategic Improvement Plan</w:t>
      </w:r>
      <w:r w:rsidRPr="006F5BC9">
        <w:t>; however, th</w:t>
      </w:r>
      <w:r w:rsidR="004939AC">
        <w:t xml:space="preserve">e update to the current </w:t>
      </w:r>
      <w:r w:rsidR="00870324" w:rsidRPr="0032681A">
        <w:rPr>
          <w:i/>
          <w:iCs/>
        </w:rPr>
        <w:t>S</w:t>
      </w:r>
      <w:r w:rsidR="004939AC" w:rsidRPr="0032681A">
        <w:rPr>
          <w:i/>
          <w:iCs/>
        </w:rPr>
        <w:t xml:space="preserve">trategic </w:t>
      </w:r>
      <w:r w:rsidR="00870324" w:rsidRPr="0032681A">
        <w:rPr>
          <w:i/>
          <w:iCs/>
        </w:rPr>
        <w:t>Improvement P</w:t>
      </w:r>
      <w:r w:rsidR="004939AC" w:rsidRPr="0032681A">
        <w:rPr>
          <w:i/>
          <w:iCs/>
        </w:rPr>
        <w:t>lan (</w:t>
      </w:r>
      <w:r w:rsidR="00C26941" w:rsidRPr="0032681A">
        <w:rPr>
          <w:i/>
          <w:iCs/>
        </w:rPr>
        <w:t>2016-2019</w:t>
      </w:r>
      <w:r w:rsidR="004939AC" w:rsidRPr="0032681A">
        <w:rPr>
          <w:i/>
          <w:iCs/>
        </w:rPr>
        <w:t>)</w:t>
      </w:r>
      <w:r w:rsidR="00F21D9C">
        <w:t xml:space="preserve"> was delayed due to the districts’ response to COVID-19, and as a result </w:t>
      </w:r>
      <w:r w:rsidRPr="006F5BC9">
        <w:t>the district</w:t>
      </w:r>
      <w:r w:rsidR="005A15C6">
        <w:t>’</w:t>
      </w:r>
      <w:r w:rsidRPr="006F5BC9">
        <w:t xml:space="preserve">s most recent budget was aligned with the district improvement plan, which is grounded in DESE’s Acceleration Roadmap. To develop budget proposals, school leaders make budget requests </w:t>
      </w:r>
      <w:r w:rsidR="005A15C6">
        <w:t>that</w:t>
      </w:r>
      <w:r w:rsidR="005A15C6" w:rsidRPr="006F5BC9">
        <w:t xml:space="preserve"> </w:t>
      </w:r>
      <w:r w:rsidRPr="006F5BC9">
        <w:t xml:space="preserve">a district leadership team </w:t>
      </w:r>
      <w:r w:rsidR="009A0AC6">
        <w:t xml:space="preserve">reviews </w:t>
      </w:r>
      <w:r w:rsidRPr="006F5BC9">
        <w:t>for consideration in the final budget request. District leaders and documents suggest</w:t>
      </w:r>
      <w:r w:rsidR="005A15C6">
        <w:t>ed</w:t>
      </w:r>
      <w:r w:rsidRPr="006F5BC9">
        <w:t xml:space="preserve"> that Dartmouth has sufficient funds to exceed net school spending. The district participates in the school choice program, which provides additional revenue to support district initiatives. The </w:t>
      </w:r>
      <w:r w:rsidR="00756926">
        <w:t xml:space="preserve">school committee develops and approves the </w:t>
      </w:r>
      <w:r w:rsidRPr="006F5BC9">
        <w:t>district’s five-year capital plan. Budget documents are presented by function</w:t>
      </w:r>
      <w:r w:rsidR="00756926">
        <w:t>,</w:t>
      </w:r>
      <w:r w:rsidRPr="006F5BC9">
        <w:t xml:space="preserve"> including instruction, administration, maintenance and utilities, tuition, and other services</w:t>
      </w:r>
      <w:r w:rsidR="00756926">
        <w:t>;</w:t>
      </w:r>
      <w:r w:rsidRPr="006F5BC9">
        <w:t xml:space="preserve"> however</w:t>
      </w:r>
      <w:r w:rsidR="00756926">
        <w:t>,</w:t>
      </w:r>
      <w:r w:rsidRPr="006F5BC9">
        <w:t xml:space="preserve"> </w:t>
      </w:r>
      <w:r w:rsidR="00756926">
        <w:t>the budget documents</w:t>
      </w:r>
      <w:r w:rsidR="00756926" w:rsidRPr="006F5BC9">
        <w:t xml:space="preserve"> </w:t>
      </w:r>
      <w:r w:rsidRPr="006F5BC9">
        <w:t>do not include expenses broken down by school.</w:t>
      </w:r>
    </w:p>
    <w:p w14:paraId="559A5B64" w14:textId="461E483C" w:rsidR="00DA6C44" w:rsidRDefault="00756926" w:rsidP="00DA6C44">
      <w:pPr>
        <w:pStyle w:val="Heading2"/>
      </w:pPr>
      <w:bookmarkStart w:id="11" w:name="_Toc104552856"/>
      <w:bookmarkStart w:id="12" w:name="_Toc110862147"/>
      <w:bookmarkEnd w:id="3"/>
      <w:r>
        <w:lastRenderedPageBreak/>
        <w:t xml:space="preserve">Dartmouth Public Schools: </w:t>
      </w:r>
      <w:bookmarkStart w:id="13" w:name="_Toc100216533"/>
      <w:r w:rsidR="00DA6C44" w:rsidRPr="00E93DC7">
        <w:t>District Review</w:t>
      </w:r>
      <w:bookmarkEnd w:id="11"/>
      <w:r w:rsidR="00DA6C44" w:rsidRPr="00E93DC7">
        <w:t xml:space="preserve"> </w:t>
      </w:r>
      <w:bookmarkEnd w:id="13"/>
      <w:r>
        <w:t>Overview</w:t>
      </w:r>
      <w:bookmarkEnd w:id="12"/>
    </w:p>
    <w:p w14:paraId="1DB0EEFC" w14:textId="461E483C" w:rsidR="00DA6C44" w:rsidRPr="006F5BC9" w:rsidRDefault="00DA6C44" w:rsidP="00DA6C44">
      <w:pPr>
        <w:pStyle w:val="Heading3"/>
      </w:pPr>
      <w:bookmarkStart w:id="14" w:name="_Toc273777149"/>
      <w:bookmarkStart w:id="15" w:name="_Toc277066412"/>
      <w:bookmarkStart w:id="16" w:name="_Toc338665638"/>
      <w:r w:rsidRPr="00C7256A">
        <w:t>Purpose</w:t>
      </w:r>
      <w:bookmarkEnd w:id="14"/>
      <w:bookmarkEnd w:id="15"/>
      <w:bookmarkEnd w:id="16"/>
    </w:p>
    <w:p w14:paraId="27CD035A" w14:textId="3F078631" w:rsidR="00DA6C44" w:rsidRPr="006F5BC9" w:rsidRDefault="00DA6C44" w:rsidP="00DA6C44">
      <w:pPr>
        <w:pStyle w:val="BodyTextposthead"/>
      </w:pPr>
      <w:r w:rsidRPr="006F5BC9">
        <w:t xml:space="preserve">Conducted under Chapter 15, Section 55A of the Massachusetts General Laws, </w:t>
      </w:r>
      <w:r w:rsidR="00756926">
        <w:t xml:space="preserve">comprehensive </w:t>
      </w:r>
      <w:r w:rsidRPr="006F5BC9">
        <w:t xml:space="preserve">district reviews support local school districts in establishing or strengthening a cycle of continuous improvement. Reviews </w:t>
      </w:r>
      <w:r w:rsidR="00756926">
        <w:t xml:space="preserve">carefully </w:t>
      </w:r>
      <w:r w:rsidRPr="006F5BC9">
        <w:t xml:space="preserve">consider the effectiveness of systemwide functions, </w:t>
      </w:r>
      <w:r w:rsidR="00756926">
        <w:t>referring</w:t>
      </w:r>
      <w:r w:rsidRPr="006F5BC9">
        <w:t xml:space="preserve"> to the six district standards used by DESE: Leadership and Governance, Curriculum and Instruction, Assessment, Human Resources and Professional Development, Student Support, and Financial and Asset Management.</w:t>
      </w:r>
      <w:r w:rsidRPr="00CA0302">
        <w:rPr>
          <w:rStyle w:val="FootnoteReference"/>
        </w:rPr>
        <w:footnoteReference w:id="2"/>
      </w:r>
      <w:r w:rsidRPr="006F5BC9">
        <w:t xml:space="preserve"> Reviews identify systems and practices that may be impeding improvement as well as those most likely to be contributing to positive results. The </w:t>
      </w:r>
      <w:r w:rsidR="00756926">
        <w:t xml:space="preserve">design of the comprehensive </w:t>
      </w:r>
      <w:r w:rsidRPr="006F5BC9">
        <w:t>district review promote</w:t>
      </w:r>
      <w:r w:rsidR="00756926">
        <w:t>s</w:t>
      </w:r>
      <w:r w:rsidRPr="006F5BC9">
        <w:t xml:space="preserve"> district reflection on its own performance and potential next steps. In addition to providing information to each district reviewed, DESE uses review reports to identify resources and/or technical assistance to provide to the district. </w:t>
      </w:r>
    </w:p>
    <w:p w14:paraId="7F066A4F" w14:textId="77777777" w:rsidR="00DA6C44" w:rsidRDefault="00DA6C44" w:rsidP="00DA6C44">
      <w:pPr>
        <w:pStyle w:val="Heading3"/>
      </w:pPr>
      <w:bookmarkStart w:id="17" w:name="_Toc273777151"/>
      <w:bookmarkStart w:id="18" w:name="_Toc277066413"/>
      <w:bookmarkStart w:id="19" w:name="_Toc338665639"/>
      <w:r w:rsidRPr="00C7256A">
        <w:t>Methodology</w:t>
      </w:r>
      <w:bookmarkEnd w:id="17"/>
      <w:bookmarkEnd w:id="18"/>
      <w:bookmarkEnd w:id="19"/>
    </w:p>
    <w:p w14:paraId="34295801" w14:textId="4E4B719F" w:rsidR="00DA6C44" w:rsidRPr="006F5BC9" w:rsidRDefault="00DA6C44" w:rsidP="00DA6C44">
      <w:pPr>
        <w:pStyle w:val="BodyTextposthead"/>
      </w:pPr>
      <w:r w:rsidRPr="006F5BC9">
        <w:t>A district review team consisting of AIR staff members and subcontractors, with expertise in each district standard, reviews documentation and extant data before conducting an on</w:t>
      </w:r>
      <w:r w:rsidR="00756926">
        <w:t>-</w:t>
      </w:r>
      <w:r w:rsidRPr="006F5BC9">
        <w:t>site visit. On</w:t>
      </w:r>
      <w:r w:rsidR="00756926">
        <w:t>-</w:t>
      </w:r>
      <w:r w:rsidRPr="006F5BC9">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Team members also observe classroom instruction and collect data using the Teachstone </w:t>
      </w:r>
      <w:r w:rsidR="00756926">
        <w:t>Classroom Assessment Scoring System (</w:t>
      </w:r>
      <w:r w:rsidRPr="006F5BC9">
        <w:t>CLASS</w:t>
      </w:r>
      <w:r w:rsidR="00756926">
        <w:t>)</w:t>
      </w:r>
      <w:r w:rsidRPr="006F5BC9">
        <w:t xml:space="preserve"> protocol</w:t>
      </w:r>
      <w:r w:rsidR="00756926">
        <w:t>, developed by the Center for Advanced Study of Teaching and Learning at the University of Virginia</w:t>
      </w:r>
      <w:r w:rsidRPr="006F5BC9">
        <w:t>.</w:t>
      </w:r>
      <w:r w:rsidRPr="00CA0302">
        <w:rPr>
          <w:rStyle w:val="FootnoteReference"/>
        </w:rPr>
        <w:footnoteReference w:id="3"/>
      </w:r>
      <w:r w:rsidRPr="00CA0302">
        <w:rPr>
          <w:rStyle w:val="FootnoteReference"/>
        </w:rPr>
        <w:t xml:space="preserve"> </w:t>
      </w:r>
      <w:r w:rsidR="00756926">
        <w:t xml:space="preserve">Virtual interviews and focus groups also are conducted as needed. </w:t>
      </w:r>
      <w:r w:rsidRPr="006F5BC9">
        <w:t xml:space="preserve">Following the site visit, the team members code and analyze the data to develop a set of objective findings. The team lead and multiple quality assurance reviewers, including DESE staff, then review the initial draft of the report. </w:t>
      </w:r>
      <w:r w:rsidRPr="006F5BC9">
        <w:rPr>
          <w:rStyle w:val="normaltextrun"/>
        </w:rPr>
        <w:t>DESE staff provides recommendations for the district, based on the findings of strengths and areas of growth identified</w:t>
      </w:r>
      <w:r w:rsidR="00756926">
        <w:rPr>
          <w:rStyle w:val="normaltextrun"/>
        </w:rPr>
        <w:t>,</w:t>
      </w:r>
      <w:r w:rsidRPr="006F5BC9">
        <w:t xml:space="preserve"> before AIR finalizes and submits the report to DESE. DESE previews and then sends the report to the district for factual review before publishing it on the DESE website.</w:t>
      </w:r>
    </w:p>
    <w:p w14:paraId="3121E938" w14:textId="77777777" w:rsidR="00DA6C44" w:rsidRDefault="00DA6C44" w:rsidP="00DA6C44">
      <w:pPr>
        <w:pStyle w:val="Heading3"/>
      </w:pPr>
      <w:r w:rsidRPr="00C7256A">
        <w:t>Site Visit</w:t>
      </w:r>
    </w:p>
    <w:p w14:paraId="7CFCCE6D" w14:textId="2427AA4D" w:rsidR="00DA6C44" w:rsidRPr="009A0AC6" w:rsidRDefault="00DA6C44" w:rsidP="00DA6C44">
      <w:pPr>
        <w:pStyle w:val="BodyTextposthead"/>
      </w:pPr>
      <w:r w:rsidRPr="009A0AC6">
        <w:t>The site visit to Dartmouth was conducted during the week of May 4, 2022. The site visit included 19</w:t>
      </w:r>
      <w:r w:rsidR="00756926" w:rsidRPr="009A0AC6">
        <w:t> </w:t>
      </w:r>
      <w:r w:rsidRPr="009A0AC6">
        <w:t xml:space="preserve">hours of interviews and focus groups with approximately 71 stakeholders, including school committee members, district administrators, school staff, students, students’ families, and teachers’ association representatives. The review team conducted </w:t>
      </w:r>
      <w:r w:rsidR="00756926" w:rsidRPr="009A0AC6">
        <w:t xml:space="preserve">six </w:t>
      </w:r>
      <w:r w:rsidRPr="009A0AC6">
        <w:t>teacher focus groups with 11</w:t>
      </w:r>
      <w:r w:rsidR="009A0AC6">
        <w:t> </w:t>
      </w:r>
      <w:r w:rsidRPr="009A0AC6">
        <w:t xml:space="preserve">elementary-school teachers, 11 middle-school teachers, and 10 high-school teachers. </w:t>
      </w:r>
    </w:p>
    <w:p w14:paraId="09881793" w14:textId="02E88EB5" w:rsidR="00DA6C44" w:rsidRDefault="00DA6C44" w:rsidP="00DA6C44">
      <w:pPr>
        <w:pStyle w:val="BodyText"/>
      </w:pPr>
      <w:r w:rsidRPr="00E06B74">
        <w:t xml:space="preserve">The </w:t>
      </w:r>
      <w:r>
        <w:t xml:space="preserve">site </w:t>
      </w:r>
      <w:r w:rsidRPr="00E06B74">
        <w:t xml:space="preserve">team </w:t>
      </w:r>
      <w:r>
        <w:t xml:space="preserve">also conducted 59 observations of classroom instruction in </w:t>
      </w:r>
      <w:r w:rsidR="00756926">
        <w:t xml:space="preserve">six </w:t>
      </w:r>
      <w:r w:rsidRPr="00E06B74">
        <w:t>schools.</w:t>
      </w:r>
      <w:r>
        <w:t xml:space="preserve"> </w:t>
      </w:r>
      <w:r w:rsidR="00756926">
        <w:t>C</w:t>
      </w:r>
      <w:r>
        <w:t>ertified team members conducted instructional observations using the Teachstone CLASS protocol.</w:t>
      </w:r>
    </w:p>
    <w:p w14:paraId="44FD0C23" w14:textId="6ADB6A22" w:rsidR="00DA6C44" w:rsidRDefault="00DA6C44" w:rsidP="00DA6C44">
      <w:pPr>
        <w:pStyle w:val="BodyText"/>
      </w:pPr>
      <w:r>
        <w:lastRenderedPageBreak/>
        <w:t xml:space="preserve">Additional information </w:t>
      </w:r>
      <w:r w:rsidR="00756926">
        <w:t>is</w:t>
      </w:r>
      <w:r>
        <w:t xml:space="preserve"> in the appendices. </w:t>
      </w:r>
      <w:r w:rsidRPr="008A1259">
        <w:t xml:space="preserve">Appendix A includes details about </w:t>
      </w:r>
      <w:r w:rsidR="00756926">
        <w:t xml:space="preserve">the </w:t>
      </w:r>
      <w:r w:rsidRPr="008A1259">
        <w:t>site visit review activities.</w:t>
      </w:r>
      <w:r>
        <w:t xml:space="preserve"> Appendix B provides information about district e</w:t>
      </w:r>
      <w:r w:rsidRPr="00F872D5">
        <w:t xml:space="preserve">nrollment, </w:t>
      </w:r>
      <w:r>
        <w:t>attendance, and e</w:t>
      </w:r>
      <w:r w:rsidRPr="00F872D5">
        <w:t>xpenditures</w:t>
      </w:r>
      <w:r>
        <w:t xml:space="preserve">. The </w:t>
      </w:r>
      <w:r w:rsidR="00756926">
        <w:t>Districtwide Instructional Observation Report</w:t>
      </w:r>
      <w:r w:rsidR="00756926" w:rsidRPr="00AE2098">
        <w:t xml:space="preserve"> </w:t>
      </w:r>
      <w:r>
        <w:t>is</w:t>
      </w:r>
      <w:r w:rsidRPr="00AE2098">
        <w:t xml:space="preserve"> in Appendix C.</w:t>
      </w:r>
      <w:r w:rsidRPr="00310675" w:rsidDel="00463A27">
        <w:t xml:space="preserve"> </w:t>
      </w:r>
      <w:r w:rsidRPr="00310675">
        <w:t xml:space="preserve">Appendix D </w:t>
      </w:r>
      <w:r>
        <w:t>contains</w:t>
      </w:r>
      <w:r w:rsidRPr="00310675">
        <w:t xml:space="preserve"> additional resources to support implementation of DESE</w:t>
      </w:r>
      <w:r w:rsidR="0085077A">
        <w:t>’</w:t>
      </w:r>
      <w:r w:rsidRPr="00310675">
        <w:t>s District Standards and Indicators.</w:t>
      </w:r>
      <w:r w:rsidRPr="00463A27">
        <w:t xml:space="preserve"> </w:t>
      </w:r>
      <w:r>
        <w:t>Lastly, Appendix E contains student performance data.</w:t>
      </w:r>
    </w:p>
    <w:p w14:paraId="3AC77B39" w14:textId="77777777" w:rsidR="00DA6C44" w:rsidRDefault="00DA6C44" w:rsidP="00DA6C44">
      <w:pPr>
        <w:pStyle w:val="Heading3"/>
      </w:pPr>
      <w:r w:rsidRPr="003F2AEE">
        <w:t>District Profile</w:t>
      </w:r>
    </w:p>
    <w:p w14:paraId="11CF11C0" w14:textId="0317B1E2" w:rsidR="00DA6C44" w:rsidRDefault="00DA6C44" w:rsidP="00DA6C44">
      <w:pPr>
        <w:pStyle w:val="BodyTextposthead"/>
      </w:pPr>
      <w:r>
        <w:t>Dartmouth is led by a superintendent in her seventh year in the role, as well as central office staff</w:t>
      </w:r>
      <w:r w:rsidR="00C52411">
        <w:t>,</w:t>
      </w:r>
      <w:r>
        <w:t xml:space="preserve"> including an assistant superintendent of finance and operations, a director of teaching and learning, </w:t>
      </w:r>
      <w:r w:rsidR="00C52411">
        <w:t xml:space="preserve">a </w:t>
      </w:r>
      <w:r>
        <w:t>pupil support services administrator, an assistant pupil support services administrator, and a chief technology officer. The district is governed by a school committee composed of five members who are elected for staggered three-year terms.</w:t>
      </w:r>
    </w:p>
    <w:p w14:paraId="4FE8B6A2" w14:textId="66BB00E9" w:rsidR="00DA6C44" w:rsidRDefault="00DA6C44" w:rsidP="00DA6C44">
      <w:pPr>
        <w:pStyle w:val="BodyText"/>
      </w:pPr>
      <w:r>
        <w:t>In the 2021</w:t>
      </w:r>
      <w:r w:rsidR="00A3286D">
        <w:t>-</w:t>
      </w:r>
      <w:r>
        <w:t>2022 school year, there were 272 teachers in the district</w:t>
      </w:r>
      <w:r w:rsidR="00C52411">
        <w:t>, with</w:t>
      </w:r>
      <w:r>
        <w:t xml:space="preserve"> 3,411 students enrolled in the district’s </w:t>
      </w:r>
      <w:r w:rsidR="00C52411">
        <w:t xml:space="preserve">six </w:t>
      </w:r>
      <w:r>
        <w:t>schools. Table 1 provides an overview of student enrollment by school.</w:t>
      </w:r>
    </w:p>
    <w:p w14:paraId="2DB3546C" w14:textId="35803C32" w:rsidR="00DA6C44" w:rsidRDefault="00DA6C44" w:rsidP="00CA0302">
      <w:pPr>
        <w:pStyle w:val="TableTitle0"/>
      </w:pPr>
      <w:r w:rsidRPr="00210A51">
        <w:t>Table 1</w:t>
      </w:r>
      <w:r w:rsidR="00C52411">
        <w:t>.</w:t>
      </w:r>
      <w:r>
        <w:rPr>
          <w:szCs w:val="20"/>
        </w:rPr>
        <w:t xml:space="preserve"> </w:t>
      </w:r>
      <w:r w:rsidR="00C52411">
        <w:rPr>
          <w:szCs w:val="20"/>
        </w:rPr>
        <w:t>Dartmouth Public Schools:</w:t>
      </w:r>
      <w:r>
        <w:rPr>
          <w:szCs w:val="20"/>
        </w:rPr>
        <w:t xml:space="preserve"> </w:t>
      </w:r>
      <w:r>
        <w:t xml:space="preserve">Schools, </w:t>
      </w:r>
      <w:r w:rsidR="00C52411">
        <w:t>Type</w:t>
      </w:r>
      <w:r>
        <w:t>, Grades Served, and Enrollment, 2021</w:t>
      </w:r>
      <w:r w:rsidR="00A3286D">
        <w:t>-</w:t>
      </w:r>
      <w:r>
        <w:t>2022</w:t>
      </w:r>
    </w:p>
    <w:tbl>
      <w:tblPr>
        <w:tblStyle w:val="MSVTable11"/>
        <w:tblW w:w="5000" w:type="pct"/>
        <w:tblLook w:val="0620" w:firstRow="1" w:lastRow="0" w:firstColumn="0" w:lastColumn="0" w:noHBand="1" w:noVBand="1"/>
        <w:tblCaption w:val="Table 1: Brockton Public Schools  "/>
        <w:tblDescription w:val="Schools, Type, Grades Served, and Enrollment, 2019-2020&#10;"/>
      </w:tblPr>
      <w:tblGrid>
        <w:gridCol w:w="3818"/>
        <w:gridCol w:w="1994"/>
        <w:gridCol w:w="1614"/>
        <w:gridCol w:w="1918"/>
      </w:tblGrid>
      <w:tr w:rsidR="00DA6C44" w:rsidRPr="00447699" w14:paraId="5F7CC5CF" w14:textId="77777777" w:rsidTr="00CA0302">
        <w:trPr>
          <w:cnfStyle w:val="100000000000" w:firstRow="1" w:lastRow="0" w:firstColumn="0" w:lastColumn="0" w:oddVBand="0" w:evenVBand="0" w:oddHBand="0" w:evenHBand="0" w:firstRowFirstColumn="0" w:firstRowLastColumn="0" w:lastRowFirstColumn="0" w:lastRowLastColumn="0"/>
        </w:trPr>
        <w:tc>
          <w:tcPr>
            <w:tcW w:w="3618" w:type="dxa"/>
            <w:hideMark/>
          </w:tcPr>
          <w:p w14:paraId="53BA7878" w14:textId="77777777" w:rsidR="00DA6C44" w:rsidRPr="00447699" w:rsidRDefault="00DA6C44" w:rsidP="00CA0302">
            <w:pPr>
              <w:pStyle w:val="TableColHeadingLeft"/>
            </w:pPr>
            <w:r w:rsidRPr="00447699">
              <w:t xml:space="preserve">School </w:t>
            </w:r>
          </w:p>
        </w:tc>
        <w:tc>
          <w:tcPr>
            <w:tcW w:w="1890" w:type="dxa"/>
            <w:hideMark/>
          </w:tcPr>
          <w:p w14:paraId="33AC6724" w14:textId="13921937" w:rsidR="00DA6C44" w:rsidRPr="00447699" w:rsidRDefault="009A0AC6" w:rsidP="00CA0302">
            <w:pPr>
              <w:pStyle w:val="TableColHeadingCenter"/>
            </w:pPr>
            <w:r>
              <w:t>Type</w:t>
            </w:r>
          </w:p>
        </w:tc>
        <w:tc>
          <w:tcPr>
            <w:tcW w:w="1530" w:type="dxa"/>
            <w:hideMark/>
          </w:tcPr>
          <w:p w14:paraId="77FD97DB" w14:textId="66DE1EA8" w:rsidR="00DA6C44" w:rsidRPr="00447699" w:rsidRDefault="00DA6C44" w:rsidP="00CA0302">
            <w:pPr>
              <w:pStyle w:val="TableColHeadingCenter"/>
            </w:pPr>
            <w:r w:rsidRPr="00447699">
              <w:t xml:space="preserve">Grades </w:t>
            </w:r>
            <w:r w:rsidR="00C52411" w:rsidRPr="00447699">
              <w:t>served</w:t>
            </w:r>
          </w:p>
        </w:tc>
        <w:tc>
          <w:tcPr>
            <w:tcW w:w="1818" w:type="dxa"/>
          </w:tcPr>
          <w:p w14:paraId="56B7AD36" w14:textId="77777777" w:rsidR="00DA6C44" w:rsidRPr="00447699" w:rsidRDefault="00DA6C44" w:rsidP="00CA0302">
            <w:pPr>
              <w:pStyle w:val="TableColHeadingCenter"/>
            </w:pPr>
            <w:r w:rsidRPr="00447699">
              <w:t>Enrollment</w:t>
            </w:r>
          </w:p>
        </w:tc>
      </w:tr>
      <w:tr w:rsidR="00DA6C44" w:rsidRPr="00AA1E10" w14:paraId="30531B1F" w14:textId="77777777" w:rsidTr="00CA0302">
        <w:tc>
          <w:tcPr>
            <w:tcW w:w="3618" w:type="dxa"/>
          </w:tcPr>
          <w:p w14:paraId="50BD8431" w14:textId="4925D971" w:rsidR="00DA6C44" w:rsidRDefault="00DA6C44" w:rsidP="00CA0302">
            <w:pPr>
              <w:pStyle w:val="TableText"/>
            </w:pPr>
            <w:r>
              <w:t xml:space="preserve">Andrew B. Cushman </w:t>
            </w:r>
            <w:r w:rsidR="00C52411">
              <w:t xml:space="preserve">Elementary </w:t>
            </w:r>
            <w:r>
              <w:t>School</w:t>
            </w:r>
          </w:p>
        </w:tc>
        <w:tc>
          <w:tcPr>
            <w:tcW w:w="1890" w:type="dxa"/>
          </w:tcPr>
          <w:p w14:paraId="11853E85" w14:textId="77777777" w:rsidR="00DA6C44" w:rsidRDefault="00DA6C44" w:rsidP="00CA0302">
            <w:pPr>
              <w:pStyle w:val="TableTextCentered"/>
            </w:pPr>
            <w:r>
              <w:t>Elementary</w:t>
            </w:r>
          </w:p>
        </w:tc>
        <w:tc>
          <w:tcPr>
            <w:tcW w:w="1530" w:type="dxa"/>
          </w:tcPr>
          <w:p w14:paraId="3FBC2B50" w14:textId="77777777" w:rsidR="00DA6C44" w:rsidRDefault="00DA6C44" w:rsidP="00CA0302">
            <w:pPr>
              <w:pStyle w:val="TableTextCentered"/>
            </w:pPr>
            <w:r>
              <w:t>PK-K</w:t>
            </w:r>
          </w:p>
        </w:tc>
        <w:tc>
          <w:tcPr>
            <w:tcW w:w="1818" w:type="dxa"/>
            <w:shd w:val="clear" w:color="auto" w:fill="D9E2F3"/>
          </w:tcPr>
          <w:p w14:paraId="30D68257" w14:textId="77777777" w:rsidR="00DA6C44" w:rsidRDefault="00DA6C44" w:rsidP="00CA0302">
            <w:pPr>
              <w:pStyle w:val="TableTextCentered"/>
            </w:pPr>
            <w:r>
              <w:t>131</w:t>
            </w:r>
          </w:p>
        </w:tc>
      </w:tr>
      <w:tr w:rsidR="00DA6C44" w:rsidRPr="00AA1E10" w14:paraId="3197892C" w14:textId="77777777" w:rsidTr="00CA0302">
        <w:tc>
          <w:tcPr>
            <w:tcW w:w="3618" w:type="dxa"/>
          </w:tcPr>
          <w:p w14:paraId="7F445417" w14:textId="58E4728B" w:rsidR="00DA6C44" w:rsidRDefault="00DA6C44" w:rsidP="00CA0302">
            <w:pPr>
              <w:pStyle w:val="TableText"/>
            </w:pPr>
            <w:r>
              <w:t>Dartmouth High</w:t>
            </w:r>
            <w:r w:rsidR="00C52411">
              <w:t xml:space="preserve"> School</w:t>
            </w:r>
          </w:p>
        </w:tc>
        <w:tc>
          <w:tcPr>
            <w:tcW w:w="1890" w:type="dxa"/>
          </w:tcPr>
          <w:p w14:paraId="7B5B02C5" w14:textId="77777777" w:rsidR="00DA6C44" w:rsidRDefault="00DA6C44" w:rsidP="00CA0302">
            <w:pPr>
              <w:pStyle w:val="TableTextCentered"/>
            </w:pPr>
            <w:r>
              <w:t>High</w:t>
            </w:r>
          </w:p>
        </w:tc>
        <w:tc>
          <w:tcPr>
            <w:tcW w:w="1530" w:type="dxa"/>
          </w:tcPr>
          <w:p w14:paraId="6D8628B0" w14:textId="77777777" w:rsidR="00DA6C44" w:rsidRDefault="00DA6C44" w:rsidP="00CA0302">
            <w:pPr>
              <w:pStyle w:val="TableTextCentered"/>
            </w:pPr>
            <w:r>
              <w:t>9-12</w:t>
            </w:r>
          </w:p>
        </w:tc>
        <w:tc>
          <w:tcPr>
            <w:tcW w:w="1818" w:type="dxa"/>
            <w:shd w:val="clear" w:color="auto" w:fill="D9E2F3"/>
          </w:tcPr>
          <w:p w14:paraId="4ED3E225" w14:textId="77777777" w:rsidR="00DA6C44" w:rsidRDefault="00DA6C44" w:rsidP="00CA0302">
            <w:pPr>
              <w:pStyle w:val="TableTextCentered"/>
            </w:pPr>
            <w:r>
              <w:t>1,032</w:t>
            </w:r>
          </w:p>
        </w:tc>
      </w:tr>
      <w:tr w:rsidR="00DA6C44" w:rsidRPr="00AA1E10" w14:paraId="27C02A50" w14:textId="77777777" w:rsidTr="00CA0302">
        <w:tc>
          <w:tcPr>
            <w:tcW w:w="3618" w:type="dxa"/>
          </w:tcPr>
          <w:p w14:paraId="1D762DC2" w14:textId="0EAE3949" w:rsidR="00DA6C44" w:rsidRDefault="00DA6C44" w:rsidP="00CA0302">
            <w:pPr>
              <w:pStyle w:val="TableText"/>
            </w:pPr>
            <w:r>
              <w:t>Dartmouth Middle</w:t>
            </w:r>
            <w:r w:rsidR="00C52411">
              <w:t xml:space="preserve"> School</w:t>
            </w:r>
          </w:p>
        </w:tc>
        <w:tc>
          <w:tcPr>
            <w:tcW w:w="1890" w:type="dxa"/>
          </w:tcPr>
          <w:p w14:paraId="59C63DF9" w14:textId="77777777" w:rsidR="00DA6C44" w:rsidRDefault="00DA6C44" w:rsidP="00CA0302">
            <w:pPr>
              <w:pStyle w:val="TableTextCentered"/>
            </w:pPr>
            <w:r>
              <w:t>Middle</w:t>
            </w:r>
          </w:p>
        </w:tc>
        <w:tc>
          <w:tcPr>
            <w:tcW w:w="1530" w:type="dxa"/>
          </w:tcPr>
          <w:p w14:paraId="254452C6" w14:textId="77777777" w:rsidR="00DA6C44" w:rsidRDefault="00DA6C44" w:rsidP="00CA0302">
            <w:pPr>
              <w:pStyle w:val="TableTextCentered"/>
            </w:pPr>
            <w:r>
              <w:t>6-8</w:t>
            </w:r>
          </w:p>
        </w:tc>
        <w:tc>
          <w:tcPr>
            <w:tcW w:w="1818" w:type="dxa"/>
            <w:shd w:val="clear" w:color="auto" w:fill="D9E2F3"/>
          </w:tcPr>
          <w:p w14:paraId="49283D30" w14:textId="77777777" w:rsidR="00DA6C44" w:rsidRDefault="00DA6C44" w:rsidP="00CA0302">
            <w:pPr>
              <w:pStyle w:val="TableTextCentered"/>
            </w:pPr>
            <w:r>
              <w:t>810</w:t>
            </w:r>
          </w:p>
        </w:tc>
      </w:tr>
      <w:tr w:rsidR="00DA6C44" w:rsidRPr="00AA1E10" w14:paraId="42D1BC54" w14:textId="77777777" w:rsidTr="00CA0302">
        <w:tc>
          <w:tcPr>
            <w:tcW w:w="3618" w:type="dxa"/>
          </w:tcPr>
          <w:p w14:paraId="12240AAB" w14:textId="2A66007E" w:rsidR="00DA6C44" w:rsidRDefault="00DA6C44" w:rsidP="00CA0302">
            <w:pPr>
              <w:pStyle w:val="TableText"/>
            </w:pPr>
            <w:r>
              <w:t>George H. Potter</w:t>
            </w:r>
            <w:r w:rsidR="00C52411">
              <w:t xml:space="preserve"> Elementary School</w:t>
            </w:r>
          </w:p>
        </w:tc>
        <w:tc>
          <w:tcPr>
            <w:tcW w:w="1890" w:type="dxa"/>
          </w:tcPr>
          <w:p w14:paraId="0BBA002A" w14:textId="77777777" w:rsidR="00DA6C44" w:rsidRDefault="00DA6C44" w:rsidP="00CA0302">
            <w:pPr>
              <w:pStyle w:val="TableTextCentered"/>
            </w:pPr>
            <w:r w:rsidRPr="0046004B">
              <w:t>Elementary</w:t>
            </w:r>
          </w:p>
        </w:tc>
        <w:tc>
          <w:tcPr>
            <w:tcW w:w="1530" w:type="dxa"/>
          </w:tcPr>
          <w:p w14:paraId="79A50E04" w14:textId="77777777" w:rsidR="00DA6C44" w:rsidRDefault="00DA6C44" w:rsidP="00CA0302">
            <w:pPr>
              <w:pStyle w:val="TableTextCentered"/>
            </w:pPr>
            <w:r>
              <w:t>PK-5</w:t>
            </w:r>
          </w:p>
        </w:tc>
        <w:tc>
          <w:tcPr>
            <w:tcW w:w="1818" w:type="dxa"/>
            <w:shd w:val="clear" w:color="auto" w:fill="D9E2F3"/>
          </w:tcPr>
          <w:p w14:paraId="4C17A996" w14:textId="77777777" w:rsidR="00DA6C44" w:rsidRDefault="00DA6C44" w:rsidP="00CA0302">
            <w:pPr>
              <w:pStyle w:val="TableTextCentered"/>
            </w:pPr>
            <w:r>
              <w:t>392</w:t>
            </w:r>
          </w:p>
        </w:tc>
      </w:tr>
      <w:tr w:rsidR="00DA6C44" w:rsidRPr="00AA1E10" w14:paraId="1DD1E141" w14:textId="77777777" w:rsidTr="00CA0302">
        <w:tc>
          <w:tcPr>
            <w:tcW w:w="3618" w:type="dxa"/>
          </w:tcPr>
          <w:p w14:paraId="0332BE62" w14:textId="3794B2E7" w:rsidR="00DA6C44" w:rsidRDefault="00DA6C44" w:rsidP="00CA0302">
            <w:pPr>
              <w:pStyle w:val="TableText"/>
            </w:pPr>
            <w:r>
              <w:t xml:space="preserve">James M. Quinn </w:t>
            </w:r>
            <w:r w:rsidR="00C52411">
              <w:t xml:space="preserve">Elementary </w:t>
            </w:r>
            <w:r>
              <w:t xml:space="preserve">School </w:t>
            </w:r>
          </w:p>
        </w:tc>
        <w:tc>
          <w:tcPr>
            <w:tcW w:w="1890" w:type="dxa"/>
          </w:tcPr>
          <w:p w14:paraId="4CBE5D3D" w14:textId="77777777" w:rsidR="00DA6C44" w:rsidRDefault="00DA6C44" w:rsidP="00CA0302">
            <w:pPr>
              <w:pStyle w:val="TableTextCentered"/>
            </w:pPr>
            <w:r w:rsidRPr="0046004B">
              <w:t>Elementary</w:t>
            </w:r>
          </w:p>
        </w:tc>
        <w:tc>
          <w:tcPr>
            <w:tcW w:w="1530" w:type="dxa"/>
          </w:tcPr>
          <w:p w14:paraId="3E0BCA60" w14:textId="77777777" w:rsidR="00DA6C44" w:rsidRDefault="00DA6C44" w:rsidP="00CA0302">
            <w:pPr>
              <w:pStyle w:val="TableTextCentered"/>
            </w:pPr>
            <w:r>
              <w:t>K-5</w:t>
            </w:r>
          </w:p>
        </w:tc>
        <w:tc>
          <w:tcPr>
            <w:tcW w:w="1818" w:type="dxa"/>
            <w:shd w:val="clear" w:color="auto" w:fill="D9E2F3"/>
          </w:tcPr>
          <w:p w14:paraId="655F8DDA" w14:textId="77777777" w:rsidR="00DA6C44" w:rsidRDefault="00DA6C44" w:rsidP="00CA0302">
            <w:pPr>
              <w:pStyle w:val="TableTextCentered"/>
            </w:pPr>
            <w:r>
              <w:t>672</w:t>
            </w:r>
          </w:p>
        </w:tc>
      </w:tr>
      <w:tr w:rsidR="00DA6C44" w:rsidRPr="00AA1E10" w14:paraId="5EF4555D" w14:textId="77777777" w:rsidTr="00CA0302">
        <w:tc>
          <w:tcPr>
            <w:tcW w:w="3618" w:type="dxa"/>
          </w:tcPr>
          <w:p w14:paraId="17BB3429" w14:textId="43613D32" w:rsidR="00DA6C44" w:rsidRDefault="00DA6C44" w:rsidP="00CA0302">
            <w:pPr>
              <w:pStyle w:val="TableText"/>
            </w:pPr>
            <w:r>
              <w:t>Joseph Demello</w:t>
            </w:r>
            <w:r w:rsidR="00C52411">
              <w:t xml:space="preserve"> Elementary School</w:t>
            </w:r>
          </w:p>
        </w:tc>
        <w:tc>
          <w:tcPr>
            <w:tcW w:w="1890" w:type="dxa"/>
          </w:tcPr>
          <w:p w14:paraId="03CCCF8E" w14:textId="77777777" w:rsidR="00DA6C44" w:rsidRDefault="00DA6C44" w:rsidP="00CA0302">
            <w:pPr>
              <w:pStyle w:val="TableTextCentered"/>
            </w:pPr>
            <w:r w:rsidRPr="0046004B">
              <w:t>Elementary</w:t>
            </w:r>
          </w:p>
        </w:tc>
        <w:tc>
          <w:tcPr>
            <w:tcW w:w="1530" w:type="dxa"/>
          </w:tcPr>
          <w:p w14:paraId="63433913" w14:textId="77777777" w:rsidR="00DA6C44" w:rsidRDefault="00DA6C44" w:rsidP="00CA0302">
            <w:pPr>
              <w:pStyle w:val="TableTextCentered"/>
            </w:pPr>
            <w:r>
              <w:t>1-5</w:t>
            </w:r>
          </w:p>
        </w:tc>
        <w:tc>
          <w:tcPr>
            <w:tcW w:w="1818" w:type="dxa"/>
            <w:shd w:val="clear" w:color="auto" w:fill="D9E2F3"/>
          </w:tcPr>
          <w:p w14:paraId="24F17A7A" w14:textId="77777777" w:rsidR="00DA6C44" w:rsidRDefault="00DA6C44" w:rsidP="00CA0302">
            <w:pPr>
              <w:pStyle w:val="TableTextCentered"/>
            </w:pPr>
            <w:r>
              <w:t>374</w:t>
            </w:r>
          </w:p>
        </w:tc>
      </w:tr>
      <w:tr w:rsidR="00DA6C44" w:rsidRPr="00AA1E10" w14:paraId="6BAA306A" w14:textId="77777777" w:rsidTr="00CA0302">
        <w:tc>
          <w:tcPr>
            <w:tcW w:w="3618" w:type="dxa"/>
            <w:hideMark/>
          </w:tcPr>
          <w:p w14:paraId="5E7BAFB8" w14:textId="0D921D21" w:rsidR="00DA6C44" w:rsidRDefault="00DA6C44" w:rsidP="00CA0302">
            <w:pPr>
              <w:pStyle w:val="TableSubheading"/>
            </w:pPr>
            <w:r>
              <w:t>Totals</w:t>
            </w:r>
          </w:p>
        </w:tc>
        <w:tc>
          <w:tcPr>
            <w:tcW w:w="1890" w:type="dxa"/>
          </w:tcPr>
          <w:p w14:paraId="4A110501" w14:textId="1566E709" w:rsidR="00DA6C44" w:rsidRPr="00345456" w:rsidRDefault="00345456" w:rsidP="0052116F">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345456">
              <w:rPr>
                <w:color w:val="000000"/>
                <w:sz w:val="20"/>
                <w:szCs w:val="20"/>
              </w:rPr>
              <w:t>NA</w:t>
            </w:r>
          </w:p>
        </w:tc>
        <w:tc>
          <w:tcPr>
            <w:tcW w:w="1530" w:type="dxa"/>
          </w:tcPr>
          <w:p w14:paraId="09F9C511" w14:textId="3DA1C577" w:rsidR="00DA6C44" w:rsidRPr="00345456" w:rsidRDefault="00345456" w:rsidP="0052116F">
            <w:pPr>
              <w:tabs>
                <w:tab w:val="left" w:pos="360"/>
                <w:tab w:val="left" w:pos="720"/>
                <w:tab w:val="left" w:pos="1080"/>
                <w:tab w:val="left" w:pos="1440"/>
                <w:tab w:val="left" w:pos="1800"/>
                <w:tab w:val="left" w:pos="2160"/>
                <w:tab w:val="left" w:pos="2520"/>
                <w:tab w:val="left" w:pos="2880"/>
              </w:tabs>
              <w:spacing w:after="0"/>
              <w:ind w:firstLineChars="100" w:firstLine="200"/>
              <w:jc w:val="center"/>
              <w:rPr>
                <w:color w:val="000000"/>
                <w:sz w:val="20"/>
                <w:szCs w:val="20"/>
              </w:rPr>
            </w:pPr>
            <w:r w:rsidRPr="00345456">
              <w:rPr>
                <w:color w:val="000000"/>
                <w:sz w:val="20"/>
                <w:szCs w:val="20"/>
              </w:rPr>
              <w:t>NA</w:t>
            </w:r>
          </w:p>
        </w:tc>
        <w:tc>
          <w:tcPr>
            <w:tcW w:w="1818" w:type="dxa"/>
            <w:shd w:val="clear" w:color="auto" w:fill="D9E2F3"/>
          </w:tcPr>
          <w:p w14:paraId="4E09DE83" w14:textId="77777777" w:rsidR="00DA6C44" w:rsidRDefault="00DA6C44" w:rsidP="00CA0302">
            <w:pPr>
              <w:pStyle w:val="TableSubheadingCentered"/>
            </w:pPr>
            <w:r>
              <w:t>3,411</w:t>
            </w:r>
          </w:p>
        </w:tc>
      </w:tr>
    </w:tbl>
    <w:p w14:paraId="38A4D0F4" w14:textId="461E483C" w:rsidR="00DA6C44" w:rsidRPr="00CA0302" w:rsidRDefault="00C52411" w:rsidP="00C52411">
      <w:pPr>
        <w:pStyle w:val="TableNote"/>
      </w:pPr>
      <w:r w:rsidRPr="00C52411">
        <w:rPr>
          <w:i/>
          <w:iCs/>
        </w:rPr>
        <w:t>Note</w:t>
      </w:r>
      <w:r>
        <w:rPr>
          <w:i/>
          <w:iCs/>
        </w:rPr>
        <w:t xml:space="preserve">. </w:t>
      </w:r>
      <w:hyperlink r:id="rId17">
        <w:r w:rsidR="00DA6C44" w:rsidRPr="2B254CE5">
          <w:rPr>
            <w:rStyle w:val="Hyperlink"/>
          </w:rPr>
          <w:t>Enrollment Data (2021-22)</w:t>
        </w:r>
        <w:r w:rsidRPr="00B4092D">
          <w:rPr>
            <w:rStyle w:val="Hyperlink"/>
            <w:rFonts w:ascii="Franklin Gothic Book" w:hAnsi="Franklin Gothic Book" w:cs="Arial"/>
          </w:rPr>
          <w:t>—</w:t>
        </w:r>
        <w:r w:rsidR="00DA6C44" w:rsidRPr="2B254CE5">
          <w:rPr>
            <w:rStyle w:val="Hyperlink"/>
          </w:rPr>
          <w:t>Dartmouth (00720000) (mass.edu)</w:t>
        </w:r>
      </w:hyperlink>
      <w:r w:rsidRPr="00C52411">
        <w:t xml:space="preserve"> </w:t>
      </w:r>
      <w:r>
        <w:t>a</w:t>
      </w:r>
      <w:r w:rsidRPr="00AA1E10">
        <w:t xml:space="preserve">s of </w:t>
      </w:r>
      <w:r>
        <w:t>October 1, 2021.</w:t>
      </w:r>
    </w:p>
    <w:p w14:paraId="25F0FF6D" w14:textId="15ABC8F2" w:rsidR="00DA6C44" w:rsidRDefault="00DA6C44" w:rsidP="00DA6C44">
      <w:pPr>
        <w:pStyle w:val="BodyText"/>
      </w:pPr>
      <w:r>
        <w:t>Between 2018 and 2022</w:t>
      </w:r>
      <w:r w:rsidR="00C52411">
        <w:t>,</w:t>
      </w:r>
      <w:r>
        <w:t xml:space="preserve"> overall </w:t>
      </w:r>
      <w:r w:rsidRPr="00CA11D5">
        <w:t xml:space="preserve">student enrollment decreased by </w:t>
      </w:r>
      <w:r w:rsidR="00C52411" w:rsidRPr="00CA11D5">
        <w:t xml:space="preserve">7 </w:t>
      </w:r>
      <w:r w:rsidRPr="00CA11D5">
        <w:t xml:space="preserve">percent. In 2022, </w:t>
      </w:r>
      <w:r w:rsidR="00C52411" w:rsidRPr="00CA11D5">
        <w:t xml:space="preserve">students from </w:t>
      </w:r>
      <w:r w:rsidRPr="00CA11D5">
        <w:t>low</w:t>
      </w:r>
      <w:r w:rsidR="00C52411" w:rsidRPr="00CA11D5">
        <w:t>-</w:t>
      </w:r>
      <w:r w:rsidRPr="00CA11D5">
        <w:t xml:space="preserve">income </w:t>
      </w:r>
      <w:r w:rsidR="00C52411" w:rsidRPr="00CA11D5">
        <w:t xml:space="preserve">families </w:t>
      </w:r>
      <w:r w:rsidRPr="00CA11D5">
        <w:t>made up 33.0 percent of the district</w:t>
      </w:r>
      <w:r w:rsidR="00282522">
        <w:t>’s enrollment</w:t>
      </w:r>
      <w:r w:rsidRPr="00CA11D5">
        <w:t xml:space="preserve"> (state</w:t>
      </w:r>
      <w:r w:rsidR="00C52411" w:rsidRPr="00CA11D5">
        <w:t xml:space="preserve"> average is</w:t>
      </w:r>
      <w:r w:rsidRPr="00CA11D5">
        <w:t xml:space="preserve"> 43.8 percent). The district served a similar percentage of students with disabilities as the state (18.2 percent </w:t>
      </w:r>
      <w:r w:rsidR="00C52411" w:rsidRPr="00CA11D5">
        <w:t xml:space="preserve">versus </w:t>
      </w:r>
      <w:r w:rsidRPr="00CA11D5">
        <w:t xml:space="preserve">18.9 percent), a smaller percentage of </w:t>
      </w:r>
      <w:r w:rsidR="00C52411" w:rsidRPr="00CA11D5">
        <w:t>English learners (</w:t>
      </w:r>
      <w:r w:rsidRPr="00CA11D5">
        <w:t>EL</w:t>
      </w:r>
      <w:r w:rsidR="00C52411" w:rsidRPr="00CA11D5">
        <w:t>s)</w:t>
      </w:r>
      <w:r w:rsidRPr="00CA11D5">
        <w:t xml:space="preserve"> (1.7 percent </w:t>
      </w:r>
      <w:r w:rsidR="00C52411" w:rsidRPr="00CA11D5">
        <w:t xml:space="preserve">versus </w:t>
      </w:r>
      <w:r w:rsidRPr="00CA11D5">
        <w:t xml:space="preserve">11 percent), and </w:t>
      </w:r>
      <w:r w:rsidR="00C52411" w:rsidRPr="00CA11D5">
        <w:t xml:space="preserve">a </w:t>
      </w:r>
      <w:r w:rsidR="00C52411" w:rsidRPr="00CA11D5">
        <w:rPr>
          <w:spacing w:val="-2"/>
        </w:rPr>
        <w:t xml:space="preserve">smaller percentage of </w:t>
      </w:r>
      <w:r w:rsidRPr="00CA11D5">
        <w:rPr>
          <w:spacing w:val="-2"/>
        </w:rPr>
        <w:t>students whose first language</w:t>
      </w:r>
      <w:r w:rsidRPr="00C52411">
        <w:rPr>
          <w:spacing w:val="-2"/>
        </w:rPr>
        <w:t xml:space="preserve"> is not English (3.0 percent </w:t>
      </w:r>
      <w:r w:rsidR="00C52411">
        <w:t xml:space="preserve">versus </w:t>
      </w:r>
      <w:r w:rsidRPr="00C52411">
        <w:rPr>
          <w:spacing w:val="-2"/>
        </w:rPr>
        <w:t>23.9 percent).</w:t>
      </w:r>
      <w:r w:rsidRPr="00C52411">
        <w:rPr>
          <w:rStyle w:val="FootnoteReference"/>
          <w:rFonts w:asciiTheme="minorHAnsi" w:hAnsiTheme="minorHAnsi"/>
          <w:color w:val="000000" w:themeColor="text1"/>
          <w:spacing w:val="-2"/>
        </w:rPr>
        <w:footnoteReference w:id="4"/>
      </w:r>
      <w:r>
        <w:t xml:space="preserve"> Additional e</w:t>
      </w:r>
      <w:r w:rsidRPr="00AE2098">
        <w:t>nrollment figures by race/ethnicity and high</w:t>
      </w:r>
      <w:r w:rsidR="00C52411">
        <w:t>-</w:t>
      </w:r>
      <w:r w:rsidRPr="00AE2098">
        <w:t xml:space="preserve">need populations (i.e., students with disabilities, </w:t>
      </w:r>
      <w:r w:rsidR="00C52411">
        <w:t xml:space="preserve">students who are </w:t>
      </w:r>
      <w:r>
        <w:t>economically disadvantaged</w:t>
      </w:r>
      <w:r w:rsidRPr="00AE2098">
        <w:t>, and EL</w:t>
      </w:r>
      <w:r>
        <w:t>s</w:t>
      </w:r>
      <w:r w:rsidRPr="00AE2098">
        <w:t xml:space="preserve"> and </w:t>
      </w:r>
      <w:r>
        <w:t>f</w:t>
      </w:r>
      <w:r w:rsidRPr="00AE2098">
        <w:t>ormer EL</w:t>
      </w:r>
      <w:r>
        <w:t>s</w:t>
      </w:r>
      <w:r w:rsidRPr="00AE2098">
        <w:t xml:space="preserve">) as compared </w:t>
      </w:r>
      <w:r>
        <w:t>with</w:t>
      </w:r>
      <w:r w:rsidRPr="00AE2098">
        <w:t xml:space="preserve"> the state a</w:t>
      </w:r>
      <w:r>
        <w:t xml:space="preserve">re in </w:t>
      </w:r>
      <w:r w:rsidRPr="00945300">
        <w:t>Tables B1 and B2 in Appendix B</w:t>
      </w:r>
      <w:r w:rsidRPr="004608DC">
        <w:t>.</w:t>
      </w:r>
    </w:p>
    <w:p w14:paraId="2983C9D2" w14:textId="7D4A26E9" w:rsidR="00DA6C44" w:rsidRPr="004608DC" w:rsidRDefault="00BA0647" w:rsidP="00DA6C44">
      <w:pPr>
        <w:pStyle w:val="BodyText"/>
      </w:pPr>
      <w:r w:rsidRPr="00BA0647">
        <w:rPr>
          <w:rFonts w:eastAsia="Times New Roman"/>
          <w:color w:val="000000" w:themeColor="text1"/>
        </w:rPr>
        <w:t>The total in-district per-pupil expenditure was less than the median in-district per-pupil expenditure for K-12 districts of similar size in fiscal year 2020: $14,766 versus with $16,153. Actual net school spending was greater than what is required by the Chapter 70 state education aid program, as shown in Table B4 in Appendix B.</w:t>
      </w:r>
    </w:p>
    <w:p w14:paraId="3FE2533B" w14:textId="77777777" w:rsidR="00DA6C44" w:rsidRDefault="00DA6C44" w:rsidP="00DA6C44">
      <w:pPr>
        <w:pStyle w:val="Heading3"/>
      </w:pPr>
      <w:r>
        <w:lastRenderedPageBreak/>
        <w:t xml:space="preserve">School and </w:t>
      </w:r>
      <w:r w:rsidRPr="00E06B74">
        <w:t>Student Performance</w:t>
      </w:r>
    </w:p>
    <w:p w14:paraId="689FE562" w14:textId="0B103BC5" w:rsidR="00DA6C44" w:rsidRDefault="00DA6C44" w:rsidP="00DA6C44">
      <w:pPr>
        <w:pStyle w:val="BodyTextposthead"/>
      </w:pPr>
      <w:r>
        <w:t>The percent</w:t>
      </w:r>
      <w:r w:rsidR="00574EFE">
        <w:t>age</w:t>
      </w:r>
      <w:r>
        <w:t xml:space="preserve"> of students meeting or exceeding expectations on the Next-Gen</w:t>
      </w:r>
      <w:r w:rsidR="00574EFE">
        <w:t>eration</w:t>
      </w:r>
      <w:r>
        <w:t xml:space="preserve"> MCAS (Massachusetts Comprehensive Assessment System) is </w:t>
      </w:r>
      <w:r w:rsidR="00574EFE">
        <w:t xml:space="preserve">greater </w:t>
      </w:r>
      <w:r>
        <w:t>than the average state rate for all tested grades and subject areas. Tables 2</w:t>
      </w:r>
      <w:r w:rsidRPr="00290213">
        <w:t>-</w:t>
      </w:r>
      <w:r>
        <w:t>4 provide an overview of student performance in ELA, math</w:t>
      </w:r>
      <w:r w:rsidR="00574EFE">
        <w:t>ematics</w:t>
      </w:r>
      <w:r>
        <w:t>, and science by grade level between 2018 and 2021.</w:t>
      </w:r>
    </w:p>
    <w:p w14:paraId="4F7D1279" w14:textId="08D1B1C9" w:rsidR="00CA0302" w:rsidRPr="00290213" w:rsidRDefault="00CA0302" w:rsidP="00CA0302">
      <w:pPr>
        <w:pStyle w:val="TableTitle0"/>
      </w:pPr>
      <w:r w:rsidRPr="00290213">
        <w:t xml:space="preserve">Table </w:t>
      </w:r>
      <w:r>
        <w:t>2</w:t>
      </w:r>
      <w:r w:rsidRPr="00290213">
        <w:t>. Next-Generation MCAS ELA Percent</w:t>
      </w:r>
      <w:r w:rsidR="00574EFE">
        <w:t>age</w:t>
      </w:r>
      <w:r w:rsidRPr="00290213">
        <w:t xml:space="preserve"> Meeting or Exceeding Expectations, 2018-2021</w:t>
      </w:r>
    </w:p>
    <w:tbl>
      <w:tblPr>
        <w:tblStyle w:val="MSVTable11"/>
        <w:tblW w:w="5000" w:type="pct"/>
        <w:tblLook w:val="04A0" w:firstRow="1" w:lastRow="0" w:firstColumn="1" w:lastColumn="0" w:noHBand="0" w:noVBand="1"/>
      </w:tblPr>
      <w:tblGrid>
        <w:gridCol w:w="1271"/>
        <w:gridCol w:w="1085"/>
        <w:gridCol w:w="1074"/>
        <w:gridCol w:w="1074"/>
        <w:gridCol w:w="992"/>
        <w:gridCol w:w="1161"/>
        <w:gridCol w:w="1099"/>
        <w:gridCol w:w="1588"/>
      </w:tblGrid>
      <w:tr w:rsidR="00CA0302" w14:paraId="1ACFF1A5" w14:textId="77777777" w:rsidTr="007E2303">
        <w:trPr>
          <w:cnfStyle w:val="100000000000" w:firstRow="1" w:lastRow="0" w:firstColumn="0" w:lastColumn="0" w:oddVBand="0" w:evenVBand="0" w:oddHBand="0" w:evenHBand="0" w:firstRowFirstColumn="0" w:firstRowLastColumn="0" w:lastRowFirstColumn="0" w:lastRowLastColumn="0"/>
        </w:trPr>
        <w:tc>
          <w:tcPr>
            <w:tcW w:w="1307" w:type="dxa"/>
            <w:vAlign w:val="center"/>
            <w:hideMark/>
          </w:tcPr>
          <w:p w14:paraId="0D1FF874" w14:textId="5954DBD9" w:rsidR="00DA6C44" w:rsidRPr="00CA0302" w:rsidRDefault="00DA6C44" w:rsidP="007E2303">
            <w:pPr>
              <w:pStyle w:val="TableColHeadingCenter"/>
            </w:pPr>
            <w:r w:rsidRPr="00CA0302">
              <w:rPr>
                <w:rStyle w:val="normaltextrun"/>
              </w:rPr>
              <w:t>Grade</w:t>
            </w:r>
          </w:p>
        </w:tc>
        <w:tc>
          <w:tcPr>
            <w:tcW w:w="1106" w:type="dxa"/>
            <w:vAlign w:val="center"/>
            <w:hideMark/>
          </w:tcPr>
          <w:p w14:paraId="1E8B436C" w14:textId="2782E85A" w:rsidR="00DA6C44" w:rsidRPr="00CA0302" w:rsidRDefault="00DA6C44" w:rsidP="007E2303">
            <w:pPr>
              <w:pStyle w:val="TableColHeadingCenter"/>
            </w:pPr>
            <w:r w:rsidRPr="00574EFE">
              <w:rPr>
                <w:rStyle w:val="normaltextrun"/>
                <w:i/>
                <w:iCs/>
              </w:rPr>
              <w:t>N</w:t>
            </w:r>
            <w:r w:rsidRPr="00CA0302">
              <w:rPr>
                <w:rStyle w:val="normaltextrun"/>
              </w:rPr>
              <w:t xml:space="preserve"> (2021)</w:t>
            </w:r>
          </w:p>
        </w:tc>
        <w:tc>
          <w:tcPr>
            <w:tcW w:w="1102" w:type="dxa"/>
            <w:vAlign w:val="center"/>
            <w:hideMark/>
          </w:tcPr>
          <w:p w14:paraId="5FA6526F" w14:textId="64189A56" w:rsidR="00DA6C44" w:rsidRPr="00CA0302" w:rsidRDefault="00DA6C44" w:rsidP="007E2303">
            <w:pPr>
              <w:pStyle w:val="TableColHeadingCenter"/>
            </w:pPr>
            <w:r w:rsidRPr="00CA0302">
              <w:rPr>
                <w:rStyle w:val="normaltextrun"/>
              </w:rPr>
              <w:t>2018</w:t>
            </w:r>
          </w:p>
        </w:tc>
        <w:tc>
          <w:tcPr>
            <w:tcW w:w="1102" w:type="dxa"/>
            <w:vAlign w:val="center"/>
            <w:hideMark/>
          </w:tcPr>
          <w:p w14:paraId="0AB5621D" w14:textId="1EE5C6B0" w:rsidR="00DA6C44" w:rsidRPr="00CA0302" w:rsidRDefault="00DA6C44" w:rsidP="007E2303">
            <w:pPr>
              <w:pStyle w:val="TableColHeadingCenter"/>
            </w:pPr>
            <w:r w:rsidRPr="00CA0302">
              <w:rPr>
                <w:rStyle w:val="normaltextrun"/>
              </w:rPr>
              <w:t>2019</w:t>
            </w:r>
          </w:p>
        </w:tc>
        <w:tc>
          <w:tcPr>
            <w:tcW w:w="1015" w:type="dxa"/>
            <w:vAlign w:val="center"/>
            <w:hideMark/>
          </w:tcPr>
          <w:p w14:paraId="6B81BAB0" w14:textId="7004018F" w:rsidR="00DA6C44" w:rsidRPr="00CA0302" w:rsidRDefault="00DA6C44" w:rsidP="007E2303">
            <w:pPr>
              <w:pStyle w:val="TableColHeadingCenter"/>
            </w:pPr>
            <w:r w:rsidRPr="00CA0302">
              <w:rPr>
                <w:rStyle w:val="normaltextrun"/>
              </w:rPr>
              <w:t>2021</w:t>
            </w:r>
          </w:p>
        </w:tc>
        <w:tc>
          <w:tcPr>
            <w:tcW w:w="1182" w:type="dxa"/>
            <w:vAlign w:val="center"/>
            <w:hideMark/>
          </w:tcPr>
          <w:p w14:paraId="6AE3EF11" w14:textId="64BCD0EB" w:rsidR="00DA6C44" w:rsidRPr="00CA0302" w:rsidRDefault="00DA6C44" w:rsidP="007E2303">
            <w:pPr>
              <w:pStyle w:val="TableColHeadingCenter"/>
            </w:pPr>
            <w:r w:rsidRPr="00CA0302">
              <w:rPr>
                <w:rStyle w:val="normaltextrun"/>
              </w:rPr>
              <w:t>Change</w:t>
            </w:r>
          </w:p>
        </w:tc>
        <w:tc>
          <w:tcPr>
            <w:tcW w:w="1121" w:type="dxa"/>
            <w:vAlign w:val="center"/>
            <w:hideMark/>
          </w:tcPr>
          <w:p w14:paraId="45574634" w14:textId="3AA7BEE2" w:rsidR="00DA6C44" w:rsidRPr="00CA0302" w:rsidRDefault="00DA6C44" w:rsidP="007E2303">
            <w:pPr>
              <w:pStyle w:val="TableColHeadingCenter"/>
            </w:pPr>
            <w:r w:rsidRPr="00CA0302">
              <w:rPr>
                <w:rStyle w:val="normaltextrun"/>
              </w:rPr>
              <w:t>State (2021)</w:t>
            </w:r>
          </w:p>
        </w:tc>
        <w:tc>
          <w:tcPr>
            <w:tcW w:w="1605" w:type="dxa"/>
            <w:vAlign w:val="center"/>
            <w:hideMark/>
          </w:tcPr>
          <w:p w14:paraId="402D0970" w14:textId="6F9E2EDA" w:rsidR="00DA6C44" w:rsidRPr="00CA0302" w:rsidRDefault="00DA6C44" w:rsidP="007E2303">
            <w:pPr>
              <w:pStyle w:val="TableColHeadingCenter"/>
            </w:pPr>
            <w:r w:rsidRPr="00CA0302">
              <w:rPr>
                <w:rStyle w:val="normaltextrun"/>
              </w:rPr>
              <w:t>Above/</w:t>
            </w:r>
            <w:r w:rsidR="00574EFE">
              <w:rPr>
                <w:rStyle w:val="normaltextrun"/>
              </w:rPr>
              <w:t>b</w:t>
            </w:r>
            <w:r w:rsidRPr="00CA0302">
              <w:rPr>
                <w:rStyle w:val="normaltextrun"/>
              </w:rPr>
              <w:t>elow</w:t>
            </w:r>
          </w:p>
        </w:tc>
      </w:tr>
      <w:tr w:rsidR="00DA6C44" w14:paraId="47133DA5" w14:textId="77777777" w:rsidTr="00CA0302">
        <w:trPr>
          <w:cnfStyle w:val="000000100000" w:firstRow="0" w:lastRow="0" w:firstColumn="0" w:lastColumn="0" w:oddVBand="0" w:evenVBand="0" w:oddHBand="1" w:evenHBand="0" w:firstRowFirstColumn="0" w:firstRowLastColumn="0" w:lastRowFirstColumn="0" w:lastRowLastColumn="0"/>
        </w:trPr>
        <w:tc>
          <w:tcPr>
            <w:tcW w:w="1307" w:type="dxa"/>
            <w:hideMark/>
          </w:tcPr>
          <w:p w14:paraId="36760642" w14:textId="77777777" w:rsidR="00DA6C44" w:rsidRPr="00CA0302" w:rsidRDefault="00DA6C44" w:rsidP="00CA0302">
            <w:pPr>
              <w:pStyle w:val="TableTextCentered"/>
              <w:rPr>
                <w:szCs w:val="20"/>
              </w:rPr>
            </w:pPr>
            <w:r w:rsidRPr="00CA0302">
              <w:rPr>
                <w:rStyle w:val="normaltextrun"/>
                <w:szCs w:val="20"/>
              </w:rPr>
              <w:t>3</w:t>
            </w:r>
            <w:r w:rsidRPr="00CA0302">
              <w:rPr>
                <w:rStyle w:val="eop"/>
                <w:szCs w:val="20"/>
              </w:rPr>
              <w:t> </w:t>
            </w:r>
          </w:p>
        </w:tc>
        <w:tc>
          <w:tcPr>
            <w:tcW w:w="1106" w:type="dxa"/>
            <w:hideMark/>
          </w:tcPr>
          <w:p w14:paraId="68DAD81B" w14:textId="77777777" w:rsidR="00DA6C44" w:rsidRPr="00CA0302" w:rsidRDefault="00DA6C44" w:rsidP="00CA0302">
            <w:pPr>
              <w:pStyle w:val="TableTextCentered"/>
              <w:rPr>
                <w:szCs w:val="20"/>
              </w:rPr>
            </w:pPr>
            <w:r w:rsidRPr="00CA0302">
              <w:rPr>
                <w:rStyle w:val="normaltextrun"/>
                <w:szCs w:val="20"/>
              </w:rPr>
              <w:t>236</w:t>
            </w:r>
            <w:r w:rsidRPr="00CA0302">
              <w:rPr>
                <w:rStyle w:val="eop"/>
                <w:szCs w:val="20"/>
              </w:rPr>
              <w:t> </w:t>
            </w:r>
          </w:p>
        </w:tc>
        <w:tc>
          <w:tcPr>
            <w:tcW w:w="1102" w:type="dxa"/>
            <w:hideMark/>
          </w:tcPr>
          <w:p w14:paraId="2EA1849D" w14:textId="77777777" w:rsidR="00DA6C44" w:rsidRPr="00CA0302" w:rsidRDefault="00DA6C44" w:rsidP="00CA0302">
            <w:pPr>
              <w:pStyle w:val="TableTextCentered"/>
              <w:rPr>
                <w:szCs w:val="20"/>
              </w:rPr>
            </w:pPr>
            <w:r w:rsidRPr="00CA0302">
              <w:rPr>
                <w:rStyle w:val="normaltextrun"/>
                <w:szCs w:val="20"/>
              </w:rPr>
              <w:t>46%</w:t>
            </w:r>
            <w:r w:rsidRPr="00CA0302">
              <w:rPr>
                <w:rStyle w:val="eop"/>
                <w:szCs w:val="20"/>
              </w:rPr>
              <w:t> </w:t>
            </w:r>
          </w:p>
        </w:tc>
        <w:tc>
          <w:tcPr>
            <w:tcW w:w="1102" w:type="dxa"/>
            <w:hideMark/>
          </w:tcPr>
          <w:p w14:paraId="056937BB" w14:textId="77777777" w:rsidR="00DA6C44" w:rsidRPr="00CA0302" w:rsidRDefault="00DA6C44" w:rsidP="00CA0302">
            <w:pPr>
              <w:pStyle w:val="TableTextCentered"/>
              <w:rPr>
                <w:szCs w:val="20"/>
              </w:rPr>
            </w:pPr>
            <w:r w:rsidRPr="00CA0302">
              <w:rPr>
                <w:rStyle w:val="normaltextrun"/>
                <w:szCs w:val="20"/>
              </w:rPr>
              <w:t>57%</w:t>
            </w:r>
            <w:r w:rsidRPr="00CA0302">
              <w:rPr>
                <w:rStyle w:val="eop"/>
                <w:szCs w:val="20"/>
              </w:rPr>
              <w:t> </w:t>
            </w:r>
          </w:p>
        </w:tc>
        <w:tc>
          <w:tcPr>
            <w:tcW w:w="1015" w:type="dxa"/>
            <w:hideMark/>
          </w:tcPr>
          <w:p w14:paraId="308BB95B" w14:textId="77777777" w:rsidR="00DA6C44" w:rsidRPr="00CA0302" w:rsidRDefault="00DA6C44" w:rsidP="00CA0302">
            <w:pPr>
              <w:pStyle w:val="TableTextCentered"/>
              <w:rPr>
                <w:szCs w:val="20"/>
              </w:rPr>
            </w:pPr>
            <w:r w:rsidRPr="00CA0302">
              <w:rPr>
                <w:rStyle w:val="normaltextrun"/>
                <w:szCs w:val="20"/>
              </w:rPr>
              <w:t>55%</w:t>
            </w:r>
            <w:r w:rsidRPr="00CA0302">
              <w:rPr>
                <w:rStyle w:val="eop"/>
                <w:szCs w:val="20"/>
              </w:rPr>
              <w:t> </w:t>
            </w:r>
          </w:p>
        </w:tc>
        <w:tc>
          <w:tcPr>
            <w:tcW w:w="1182" w:type="dxa"/>
            <w:hideMark/>
          </w:tcPr>
          <w:p w14:paraId="7B52A947" w14:textId="77777777" w:rsidR="00DA6C44" w:rsidRPr="00CA0302" w:rsidRDefault="00DA6C44" w:rsidP="00CA0302">
            <w:pPr>
              <w:pStyle w:val="TableTextCentered"/>
              <w:rPr>
                <w:szCs w:val="20"/>
              </w:rPr>
            </w:pPr>
            <w:r w:rsidRPr="00CA0302">
              <w:rPr>
                <w:rStyle w:val="normaltextrun"/>
                <w:szCs w:val="20"/>
              </w:rPr>
              <w:t>9</w:t>
            </w:r>
            <w:r w:rsidRPr="00CA0302">
              <w:rPr>
                <w:rStyle w:val="eop"/>
                <w:szCs w:val="20"/>
              </w:rPr>
              <w:t> </w:t>
            </w:r>
          </w:p>
        </w:tc>
        <w:tc>
          <w:tcPr>
            <w:tcW w:w="1121" w:type="dxa"/>
            <w:hideMark/>
          </w:tcPr>
          <w:p w14:paraId="2D35051A" w14:textId="77777777" w:rsidR="00DA6C44" w:rsidRPr="00CA0302" w:rsidRDefault="00DA6C44" w:rsidP="00CA0302">
            <w:pPr>
              <w:pStyle w:val="TableTextCentered"/>
              <w:rPr>
                <w:szCs w:val="20"/>
              </w:rPr>
            </w:pPr>
            <w:r w:rsidRPr="00CA0302">
              <w:rPr>
                <w:rStyle w:val="normaltextrun"/>
                <w:szCs w:val="20"/>
              </w:rPr>
              <w:t>51%</w:t>
            </w:r>
            <w:r w:rsidRPr="00CA0302">
              <w:rPr>
                <w:rStyle w:val="eop"/>
                <w:szCs w:val="20"/>
              </w:rPr>
              <w:t> </w:t>
            </w:r>
          </w:p>
        </w:tc>
        <w:tc>
          <w:tcPr>
            <w:tcW w:w="1605" w:type="dxa"/>
            <w:hideMark/>
          </w:tcPr>
          <w:p w14:paraId="6611771B" w14:textId="77777777" w:rsidR="00DA6C44" w:rsidRPr="00CA0302" w:rsidRDefault="00DA6C44" w:rsidP="00CA0302">
            <w:pPr>
              <w:pStyle w:val="TableTextCentered"/>
              <w:rPr>
                <w:szCs w:val="20"/>
              </w:rPr>
            </w:pPr>
            <w:r w:rsidRPr="00CA0302">
              <w:rPr>
                <w:rStyle w:val="normaltextrun"/>
                <w:szCs w:val="20"/>
              </w:rPr>
              <w:t>4</w:t>
            </w:r>
            <w:r w:rsidRPr="00CA0302">
              <w:rPr>
                <w:rStyle w:val="eop"/>
                <w:szCs w:val="20"/>
              </w:rPr>
              <w:t> </w:t>
            </w:r>
          </w:p>
        </w:tc>
      </w:tr>
      <w:tr w:rsidR="00DA6C44" w14:paraId="4CC2D1A9" w14:textId="77777777" w:rsidTr="00CA0302">
        <w:tc>
          <w:tcPr>
            <w:tcW w:w="1307" w:type="dxa"/>
            <w:hideMark/>
          </w:tcPr>
          <w:p w14:paraId="4830BFED" w14:textId="77777777" w:rsidR="00DA6C44" w:rsidRPr="00CA0302" w:rsidRDefault="00DA6C44" w:rsidP="00CA0302">
            <w:pPr>
              <w:pStyle w:val="TableTextCentered"/>
              <w:rPr>
                <w:szCs w:val="20"/>
              </w:rPr>
            </w:pPr>
            <w:r w:rsidRPr="00CA0302">
              <w:rPr>
                <w:rStyle w:val="normaltextrun"/>
                <w:szCs w:val="20"/>
              </w:rPr>
              <w:t>4</w:t>
            </w:r>
            <w:r w:rsidRPr="00CA0302">
              <w:rPr>
                <w:rStyle w:val="eop"/>
                <w:szCs w:val="20"/>
              </w:rPr>
              <w:t> </w:t>
            </w:r>
          </w:p>
        </w:tc>
        <w:tc>
          <w:tcPr>
            <w:tcW w:w="1106" w:type="dxa"/>
            <w:hideMark/>
          </w:tcPr>
          <w:p w14:paraId="113FD0E6" w14:textId="77777777" w:rsidR="00DA6C44" w:rsidRPr="00CA0302" w:rsidRDefault="00DA6C44" w:rsidP="00CA0302">
            <w:pPr>
              <w:pStyle w:val="TableTextCentered"/>
              <w:rPr>
                <w:szCs w:val="20"/>
              </w:rPr>
            </w:pPr>
            <w:r w:rsidRPr="00CA0302">
              <w:rPr>
                <w:rStyle w:val="normaltextrun"/>
                <w:szCs w:val="20"/>
              </w:rPr>
              <w:t>251</w:t>
            </w:r>
            <w:r w:rsidRPr="00CA0302">
              <w:rPr>
                <w:rStyle w:val="eop"/>
                <w:szCs w:val="20"/>
              </w:rPr>
              <w:t> </w:t>
            </w:r>
          </w:p>
        </w:tc>
        <w:tc>
          <w:tcPr>
            <w:tcW w:w="1102" w:type="dxa"/>
            <w:hideMark/>
          </w:tcPr>
          <w:p w14:paraId="583DCD50" w14:textId="77777777" w:rsidR="00DA6C44" w:rsidRPr="00CA0302" w:rsidRDefault="00DA6C44" w:rsidP="00CA0302">
            <w:pPr>
              <w:pStyle w:val="TableTextCentered"/>
              <w:rPr>
                <w:szCs w:val="20"/>
              </w:rPr>
            </w:pPr>
            <w:r w:rsidRPr="00CA0302">
              <w:rPr>
                <w:rStyle w:val="normaltextrun"/>
                <w:szCs w:val="20"/>
              </w:rPr>
              <w:t>55%</w:t>
            </w:r>
            <w:r w:rsidRPr="00CA0302">
              <w:rPr>
                <w:rStyle w:val="eop"/>
                <w:szCs w:val="20"/>
              </w:rPr>
              <w:t> </w:t>
            </w:r>
          </w:p>
        </w:tc>
        <w:tc>
          <w:tcPr>
            <w:tcW w:w="1102" w:type="dxa"/>
            <w:hideMark/>
          </w:tcPr>
          <w:p w14:paraId="55FA5406" w14:textId="77777777" w:rsidR="00DA6C44" w:rsidRPr="00CA0302" w:rsidRDefault="00DA6C44" w:rsidP="00CA0302">
            <w:pPr>
              <w:pStyle w:val="TableTextCentered"/>
              <w:rPr>
                <w:szCs w:val="20"/>
              </w:rPr>
            </w:pPr>
            <w:r w:rsidRPr="00CA0302">
              <w:rPr>
                <w:rStyle w:val="normaltextrun"/>
                <w:szCs w:val="20"/>
              </w:rPr>
              <w:t>51%</w:t>
            </w:r>
            <w:r w:rsidRPr="00CA0302">
              <w:rPr>
                <w:rStyle w:val="eop"/>
                <w:szCs w:val="20"/>
              </w:rPr>
              <w:t> </w:t>
            </w:r>
          </w:p>
        </w:tc>
        <w:tc>
          <w:tcPr>
            <w:tcW w:w="1015" w:type="dxa"/>
            <w:hideMark/>
          </w:tcPr>
          <w:p w14:paraId="7F763B79" w14:textId="77777777" w:rsidR="00DA6C44" w:rsidRPr="00CA0302" w:rsidRDefault="00DA6C44" w:rsidP="00CA0302">
            <w:pPr>
              <w:pStyle w:val="TableTextCentered"/>
              <w:rPr>
                <w:szCs w:val="20"/>
              </w:rPr>
            </w:pPr>
            <w:r w:rsidRPr="00CA0302">
              <w:rPr>
                <w:rStyle w:val="normaltextrun"/>
                <w:szCs w:val="20"/>
              </w:rPr>
              <w:t>56%</w:t>
            </w:r>
            <w:r w:rsidRPr="00CA0302">
              <w:rPr>
                <w:rStyle w:val="eop"/>
                <w:szCs w:val="20"/>
              </w:rPr>
              <w:t> </w:t>
            </w:r>
          </w:p>
        </w:tc>
        <w:tc>
          <w:tcPr>
            <w:tcW w:w="1182" w:type="dxa"/>
            <w:hideMark/>
          </w:tcPr>
          <w:p w14:paraId="75D4943A" w14:textId="77777777" w:rsidR="00DA6C44" w:rsidRPr="00CA0302" w:rsidRDefault="00DA6C44" w:rsidP="00CA0302">
            <w:pPr>
              <w:pStyle w:val="TableTextCentered"/>
              <w:rPr>
                <w:szCs w:val="20"/>
              </w:rPr>
            </w:pPr>
            <w:r w:rsidRPr="00CA0302">
              <w:rPr>
                <w:rStyle w:val="normaltextrun"/>
                <w:szCs w:val="20"/>
              </w:rPr>
              <w:t>1</w:t>
            </w:r>
            <w:r w:rsidRPr="00CA0302">
              <w:rPr>
                <w:rStyle w:val="eop"/>
                <w:szCs w:val="20"/>
              </w:rPr>
              <w:t> </w:t>
            </w:r>
          </w:p>
        </w:tc>
        <w:tc>
          <w:tcPr>
            <w:tcW w:w="1121" w:type="dxa"/>
            <w:hideMark/>
          </w:tcPr>
          <w:p w14:paraId="77477E43" w14:textId="77777777" w:rsidR="00DA6C44" w:rsidRPr="00CA0302" w:rsidRDefault="00DA6C44" w:rsidP="00CA0302">
            <w:pPr>
              <w:pStyle w:val="TableTextCentered"/>
              <w:rPr>
                <w:szCs w:val="20"/>
              </w:rPr>
            </w:pPr>
            <w:r w:rsidRPr="00CA0302">
              <w:rPr>
                <w:rStyle w:val="normaltextrun"/>
                <w:szCs w:val="20"/>
              </w:rPr>
              <w:t>49%</w:t>
            </w:r>
            <w:r w:rsidRPr="00CA0302">
              <w:rPr>
                <w:rStyle w:val="eop"/>
                <w:szCs w:val="20"/>
              </w:rPr>
              <w:t> </w:t>
            </w:r>
          </w:p>
        </w:tc>
        <w:tc>
          <w:tcPr>
            <w:tcW w:w="1605" w:type="dxa"/>
            <w:hideMark/>
          </w:tcPr>
          <w:p w14:paraId="0CC3C0A9" w14:textId="77777777" w:rsidR="00DA6C44" w:rsidRPr="00CA0302" w:rsidRDefault="00DA6C44" w:rsidP="00CA0302">
            <w:pPr>
              <w:pStyle w:val="TableTextCentered"/>
              <w:rPr>
                <w:szCs w:val="20"/>
              </w:rPr>
            </w:pPr>
            <w:r w:rsidRPr="00CA0302">
              <w:rPr>
                <w:rStyle w:val="normaltextrun"/>
                <w:szCs w:val="20"/>
              </w:rPr>
              <w:t>7</w:t>
            </w:r>
            <w:r w:rsidRPr="00CA0302">
              <w:rPr>
                <w:rStyle w:val="eop"/>
                <w:szCs w:val="20"/>
              </w:rPr>
              <w:t> </w:t>
            </w:r>
          </w:p>
        </w:tc>
      </w:tr>
      <w:tr w:rsidR="00DA6C44" w14:paraId="430C45EA" w14:textId="77777777" w:rsidTr="00CA0302">
        <w:trPr>
          <w:cnfStyle w:val="000000100000" w:firstRow="0" w:lastRow="0" w:firstColumn="0" w:lastColumn="0" w:oddVBand="0" w:evenVBand="0" w:oddHBand="1" w:evenHBand="0" w:firstRowFirstColumn="0" w:firstRowLastColumn="0" w:lastRowFirstColumn="0" w:lastRowLastColumn="0"/>
        </w:trPr>
        <w:tc>
          <w:tcPr>
            <w:tcW w:w="1307" w:type="dxa"/>
            <w:hideMark/>
          </w:tcPr>
          <w:p w14:paraId="68F2180F" w14:textId="77777777" w:rsidR="00DA6C44" w:rsidRPr="00CA0302" w:rsidRDefault="00DA6C44" w:rsidP="00CA0302">
            <w:pPr>
              <w:pStyle w:val="TableTextCentered"/>
              <w:rPr>
                <w:szCs w:val="20"/>
              </w:rPr>
            </w:pPr>
            <w:r w:rsidRPr="00CA0302">
              <w:rPr>
                <w:rStyle w:val="normaltextrun"/>
                <w:szCs w:val="20"/>
              </w:rPr>
              <w:t>5</w:t>
            </w:r>
            <w:r w:rsidRPr="00CA0302">
              <w:rPr>
                <w:rStyle w:val="eop"/>
                <w:szCs w:val="20"/>
              </w:rPr>
              <w:t> </w:t>
            </w:r>
          </w:p>
        </w:tc>
        <w:tc>
          <w:tcPr>
            <w:tcW w:w="1106" w:type="dxa"/>
            <w:hideMark/>
          </w:tcPr>
          <w:p w14:paraId="2A91E539" w14:textId="77777777" w:rsidR="00DA6C44" w:rsidRPr="00CA0302" w:rsidRDefault="00DA6C44" w:rsidP="00CA0302">
            <w:pPr>
              <w:pStyle w:val="TableTextCentered"/>
              <w:rPr>
                <w:szCs w:val="20"/>
              </w:rPr>
            </w:pPr>
            <w:r w:rsidRPr="00CA0302">
              <w:rPr>
                <w:rStyle w:val="normaltextrun"/>
                <w:szCs w:val="20"/>
              </w:rPr>
              <w:t>232</w:t>
            </w:r>
            <w:r w:rsidRPr="00CA0302">
              <w:rPr>
                <w:rStyle w:val="eop"/>
                <w:szCs w:val="20"/>
              </w:rPr>
              <w:t> </w:t>
            </w:r>
          </w:p>
        </w:tc>
        <w:tc>
          <w:tcPr>
            <w:tcW w:w="1102" w:type="dxa"/>
            <w:hideMark/>
          </w:tcPr>
          <w:p w14:paraId="3A137328" w14:textId="77777777" w:rsidR="00DA6C44" w:rsidRPr="00CA0302" w:rsidRDefault="00DA6C44" w:rsidP="00CA0302">
            <w:pPr>
              <w:pStyle w:val="TableTextCentered"/>
              <w:rPr>
                <w:szCs w:val="20"/>
              </w:rPr>
            </w:pPr>
            <w:r w:rsidRPr="00CA0302">
              <w:rPr>
                <w:rStyle w:val="normaltextrun"/>
                <w:szCs w:val="20"/>
              </w:rPr>
              <w:t>56%</w:t>
            </w:r>
            <w:r w:rsidRPr="00CA0302">
              <w:rPr>
                <w:rStyle w:val="eop"/>
                <w:szCs w:val="20"/>
              </w:rPr>
              <w:t> </w:t>
            </w:r>
          </w:p>
        </w:tc>
        <w:tc>
          <w:tcPr>
            <w:tcW w:w="1102" w:type="dxa"/>
            <w:hideMark/>
          </w:tcPr>
          <w:p w14:paraId="173588E5" w14:textId="77777777" w:rsidR="00DA6C44" w:rsidRPr="00CA0302" w:rsidRDefault="00DA6C44" w:rsidP="00CA0302">
            <w:pPr>
              <w:pStyle w:val="TableTextCentered"/>
              <w:rPr>
                <w:szCs w:val="20"/>
              </w:rPr>
            </w:pPr>
            <w:r w:rsidRPr="00CA0302">
              <w:rPr>
                <w:rStyle w:val="normaltextrun"/>
                <w:szCs w:val="20"/>
              </w:rPr>
              <w:t>67%</w:t>
            </w:r>
            <w:r w:rsidRPr="00CA0302">
              <w:rPr>
                <w:rStyle w:val="eop"/>
                <w:szCs w:val="20"/>
              </w:rPr>
              <w:t> </w:t>
            </w:r>
          </w:p>
        </w:tc>
        <w:tc>
          <w:tcPr>
            <w:tcW w:w="1015" w:type="dxa"/>
            <w:hideMark/>
          </w:tcPr>
          <w:p w14:paraId="7BD177FA" w14:textId="77777777" w:rsidR="00DA6C44" w:rsidRPr="00CA0302" w:rsidRDefault="00DA6C44" w:rsidP="00CA0302">
            <w:pPr>
              <w:pStyle w:val="TableTextCentered"/>
              <w:rPr>
                <w:szCs w:val="20"/>
              </w:rPr>
            </w:pPr>
            <w:r w:rsidRPr="00CA0302">
              <w:rPr>
                <w:rStyle w:val="normaltextrun"/>
                <w:szCs w:val="20"/>
              </w:rPr>
              <w:t>52%</w:t>
            </w:r>
            <w:r w:rsidRPr="00CA0302">
              <w:rPr>
                <w:rStyle w:val="eop"/>
                <w:szCs w:val="20"/>
              </w:rPr>
              <w:t> </w:t>
            </w:r>
          </w:p>
        </w:tc>
        <w:tc>
          <w:tcPr>
            <w:tcW w:w="1182" w:type="dxa"/>
            <w:hideMark/>
          </w:tcPr>
          <w:p w14:paraId="2DF4BA44" w14:textId="77777777" w:rsidR="00DA6C44" w:rsidRPr="00CA0302" w:rsidRDefault="00DA6C44" w:rsidP="00CA0302">
            <w:pPr>
              <w:pStyle w:val="TableTextCentered"/>
              <w:rPr>
                <w:szCs w:val="20"/>
              </w:rPr>
            </w:pPr>
            <w:r w:rsidRPr="00CA0302">
              <w:rPr>
                <w:rStyle w:val="normaltextrun"/>
                <w:szCs w:val="20"/>
              </w:rPr>
              <w:t>-4</w:t>
            </w:r>
            <w:r w:rsidRPr="00CA0302">
              <w:rPr>
                <w:rStyle w:val="eop"/>
                <w:szCs w:val="20"/>
              </w:rPr>
              <w:t> </w:t>
            </w:r>
          </w:p>
        </w:tc>
        <w:tc>
          <w:tcPr>
            <w:tcW w:w="1121" w:type="dxa"/>
            <w:hideMark/>
          </w:tcPr>
          <w:p w14:paraId="209A93B4" w14:textId="77777777" w:rsidR="00DA6C44" w:rsidRPr="00CA0302" w:rsidRDefault="00DA6C44" w:rsidP="00CA0302">
            <w:pPr>
              <w:pStyle w:val="TableTextCentered"/>
              <w:rPr>
                <w:szCs w:val="20"/>
              </w:rPr>
            </w:pPr>
            <w:r w:rsidRPr="00CA0302">
              <w:rPr>
                <w:rStyle w:val="normaltextrun"/>
                <w:szCs w:val="20"/>
              </w:rPr>
              <w:t>47%</w:t>
            </w:r>
            <w:r w:rsidRPr="00CA0302">
              <w:rPr>
                <w:rStyle w:val="eop"/>
                <w:szCs w:val="20"/>
              </w:rPr>
              <w:t> </w:t>
            </w:r>
          </w:p>
        </w:tc>
        <w:tc>
          <w:tcPr>
            <w:tcW w:w="1605" w:type="dxa"/>
            <w:hideMark/>
          </w:tcPr>
          <w:p w14:paraId="6521216D" w14:textId="77777777" w:rsidR="00DA6C44" w:rsidRPr="00CA0302" w:rsidRDefault="00DA6C44" w:rsidP="00CA0302">
            <w:pPr>
              <w:pStyle w:val="TableTextCentered"/>
              <w:rPr>
                <w:szCs w:val="20"/>
              </w:rPr>
            </w:pPr>
            <w:r w:rsidRPr="00CA0302">
              <w:rPr>
                <w:rStyle w:val="normaltextrun"/>
                <w:szCs w:val="20"/>
              </w:rPr>
              <w:t>5</w:t>
            </w:r>
            <w:r w:rsidRPr="00CA0302">
              <w:rPr>
                <w:rStyle w:val="eop"/>
                <w:szCs w:val="20"/>
              </w:rPr>
              <w:t> </w:t>
            </w:r>
          </w:p>
        </w:tc>
      </w:tr>
      <w:tr w:rsidR="00DA6C44" w14:paraId="722E1913" w14:textId="77777777" w:rsidTr="00CA0302">
        <w:tc>
          <w:tcPr>
            <w:tcW w:w="1307" w:type="dxa"/>
            <w:hideMark/>
          </w:tcPr>
          <w:p w14:paraId="48E2EA63" w14:textId="77777777" w:rsidR="00DA6C44" w:rsidRPr="00CA0302" w:rsidRDefault="00DA6C44" w:rsidP="00CA0302">
            <w:pPr>
              <w:pStyle w:val="TableTextCentered"/>
              <w:rPr>
                <w:szCs w:val="20"/>
              </w:rPr>
            </w:pPr>
            <w:r w:rsidRPr="00CA0302">
              <w:rPr>
                <w:rStyle w:val="normaltextrun"/>
                <w:szCs w:val="20"/>
              </w:rPr>
              <w:t>6</w:t>
            </w:r>
            <w:r w:rsidRPr="00CA0302">
              <w:rPr>
                <w:rStyle w:val="eop"/>
                <w:szCs w:val="20"/>
              </w:rPr>
              <w:t> </w:t>
            </w:r>
          </w:p>
        </w:tc>
        <w:tc>
          <w:tcPr>
            <w:tcW w:w="1106" w:type="dxa"/>
            <w:hideMark/>
          </w:tcPr>
          <w:p w14:paraId="4446C3A3" w14:textId="77777777" w:rsidR="00DA6C44" w:rsidRPr="00CA0302" w:rsidRDefault="00DA6C44" w:rsidP="00CA0302">
            <w:pPr>
              <w:pStyle w:val="TableTextCentered"/>
              <w:rPr>
                <w:szCs w:val="20"/>
              </w:rPr>
            </w:pPr>
            <w:r w:rsidRPr="00CA0302">
              <w:rPr>
                <w:rStyle w:val="normaltextrun"/>
                <w:szCs w:val="20"/>
              </w:rPr>
              <w:t>272</w:t>
            </w:r>
            <w:r w:rsidRPr="00CA0302">
              <w:rPr>
                <w:rStyle w:val="eop"/>
                <w:szCs w:val="20"/>
              </w:rPr>
              <w:t> </w:t>
            </w:r>
          </w:p>
        </w:tc>
        <w:tc>
          <w:tcPr>
            <w:tcW w:w="1102" w:type="dxa"/>
            <w:hideMark/>
          </w:tcPr>
          <w:p w14:paraId="69CC1EBA" w14:textId="77777777" w:rsidR="00DA6C44" w:rsidRPr="00CA0302" w:rsidRDefault="00DA6C44" w:rsidP="00CA0302">
            <w:pPr>
              <w:pStyle w:val="TableTextCentered"/>
              <w:rPr>
                <w:szCs w:val="20"/>
              </w:rPr>
            </w:pPr>
            <w:r w:rsidRPr="00CA0302">
              <w:rPr>
                <w:rStyle w:val="normaltextrun"/>
                <w:szCs w:val="20"/>
              </w:rPr>
              <w:t>63%</w:t>
            </w:r>
            <w:r w:rsidRPr="00CA0302">
              <w:rPr>
                <w:rStyle w:val="eop"/>
                <w:szCs w:val="20"/>
              </w:rPr>
              <w:t> </w:t>
            </w:r>
          </w:p>
        </w:tc>
        <w:tc>
          <w:tcPr>
            <w:tcW w:w="1102" w:type="dxa"/>
            <w:hideMark/>
          </w:tcPr>
          <w:p w14:paraId="56C3AF98" w14:textId="77777777" w:rsidR="00DA6C44" w:rsidRPr="00CA0302" w:rsidRDefault="00DA6C44" w:rsidP="00CA0302">
            <w:pPr>
              <w:pStyle w:val="TableTextCentered"/>
              <w:rPr>
                <w:szCs w:val="20"/>
              </w:rPr>
            </w:pPr>
            <w:r w:rsidRPr="00CA0302">
              <w:rPr>
                <w:rStyle w:val="normaltextrun"/>
                <w:szCs w:val="20"/>
              </w:rPr>
              <w:t>69%</w:t>
            </w:r>
            <w:r w:rsidRPr="00CA0302">
              <w:rPr>
                <w:rStyle w:val="eop"/>
                <w:szCs w:val="20"/>
              </w:rPr>
              <w:t> </w:t>
            </w:r>
          </w:p>
        </w:tc>
        <w:tc>
          <w:tcPr>
            <w:tcW w:w="1015" w:type="dxa"/>
            <w:hideMark/>
          </w:tcPr>
          <w:p w14:paraId="2C3434E2" w14:textId="77777777" w:rsidR="00DA6C44" w:rsidRPr="00CA0302" w:rsidRDefault="00DA6C44" w:rsidP="00CA0302">
            <w:pPr>
              <w:pStyle w:val="TableTextCentered"/>
              <w:rPr>
                <w:szCs w:val="20"/>
              </w:rPr>
            </w:pPr>
            <w:r w:rsidRPr="00CA0302">
              <w:rPr>
                <w:rStyle w:val="normaltextrun"/>
                <w:szCs w:val="20"/>
              </w:rPr>
              <w:t>59%</w:t>
            </w:r>
            <w:r w:rsidRPr="00CA0302">
              <w:rPr>
                <w:rStyle w:val="eop"/>
                <w:szCs w:val="20"/>
              </w:rPr>
              <w:t> </w:t>
            </w:r>
          </w:p>
        </w:tc>
        <w:tc>
          <w:tcPr>
            <w:tcW w:w="1182" w:type="dxa"/>
            <w:hideMark/>
          </w:tcPr>
          <w:p w14:paraId="69DD93B2" w14:textId="77777777" w:rsidR="00DA6C44" w:rsidRPr="00CA0302" w:rsidRDefault="00DA6C44" w:rsidP="00CA0302">
            <w:pPr>
              <w:pStyle w:val="TableTextCentered"/>
              <w:rPr>
                <w:szCs w:val="20"/>
              </w:rPr>
            </w:pPr>
            <w:r w:rsidRPr="00CA0302">
              <w:rPr>
                <w:rStyle w:val="normaltextrun"/>
                <w:szCs w:val="20"/>
              </w:rPr>
              <w:t>-4</w:t>
            </w:r>
            <w:r w:rsidRPr="00CA0302">
              <w:rPr>
                <w:rStyle w:val="eop"/>
                <w:szCs w:val="20"/>
              </w:rPr>
              <w:t> </w:t>
            </w:r>
          </w:p>
        </w:tc>
        <w:tc>
          <w:tcPr>
            <w:tcW w:w="1121" w:type="dxa"/>
            <w:hideMark/>
          </w:tcPr>
          <w:p w14:paraId="74780C72" w14:textId="77777777" w:rsidR="00DA6C44" w:rsidRPr="00CA0302" w:rsidRDefault="00DA6C44" w:rsidP="00CA0302">
            <w:pPr>
              <w:pStyle w:val="TableTextCentered"/>
              <w:rPr>
                <w:szCs w:val="20"/>
              </w:rPr>
            </w:pPr>
            <w:r w:rsidRPr="00CA0302">
              <w:rPr>
                <w:rStyle w:val="normaltextrun"/>
                <w:szCs w:val="20"/>
              </w:rPr>
              <w:t>47%</w:t>
            </w:r>
            <w:r w:rsidRPr="00CA0302">
              <w:rPr>
                <w:rStyle w:val="eop"/>
                <w:szCs w:val="20"/>
              </w:rPr>
              <w:t> </w:t>
            </w:r>
          </w:p>
        </w:tc>
        <w:tc>
          <w:tcPr>
            <w:tcW w:w="1605" w:type="dxa"/>
            <w:hideMark/>
          </w:tcPr>
          <w:p w14:paraId="3C826A20" w14:textId="77777777" w:rsidR="00DA6C44" w:rsidRPr="00CA0302" w:rsidRDefault="00DA6C44" w:rsidP="00CA0302">
            <w:pPr>
              <w:pStyle w:val="TableTextCentered"/>
              <w:rPr>
                <w:szCs w:val="20"/>
              </w:rPr>
            </w:pPr>
            <w:r w:rsidRPr="00CA0302">
              <w:rPr>
                <w:rStyle w:val="normaltextrun"/>
                <w:szCs w:val="20"/>
              </w:rPr>
              <w:t>12</w:t>
            </w:r>
            <w:r w:rsidRPr="00CA0302">
              <w:rPr>
                <w:rStyle w:val="eop"/>
                <w:szCs w:val="20"/>
              </w:rPr>
              <w:t> </w:t>
            </w:r>
          </w:p>
        </w:tc>
      </w:tr>
      <w:tr w:rsidR="00DA6C44" w14:paraId="4CCE0081" w14:textId="77777777" w:rsidTr="00CA0302">
        <w:trPr>
          <w:cnfStyle w:val="000000100000" w:firstRow="0" w:lastRow="0" w:firstColumn="0" w:lastColumn="0" w:oddVBand="0" w:evenVBand="0" w:oddHBand="1" w:evenHBand="0" w:firstRowFirstColumn="0" w:firstRowLastColumn="0" w:lastRowFirstColumn="0" w:lastRowLastColumn="0"/>
        </w:trPr>
        <w:tc>
          <w:tcPr>
            <w:tcW w:w="1307" w:type="dxa"/>
            <w:hideMark/>
          </w:tcPr>
          <w:p w14:paraId="6D84EABB" w14:textId="77777777" w:rsidR="00DA6C44" w:rsidRPr="00CA0302" w:rsidRDefault="00DA6C44" w:rsidP="00CA0302">
            <w:pPr>
              <w:pStyle w:val="TableTextCentered"/>
              <w:rPr>
                <w:szCs w:val="20"/>
              </w:rPr>
            </w:pPr>
            <w:r w:rsidRPr="00CA0302">
              <w:rPr>
                <w:rStyle w:val="normaltextrun"/>
                <w:szCs w:val="20"/>
              </w:rPr>
              <w:t>7</w:t>
            </w:r>
            <w:r w:rsidRPr="00CA0302">
              <w:rPr>
                <w:rStyle w:val="eop"/>
                <w:szCs w:val="20"/>
              </w:rPr>
              <w:t> </w:t>
            </w:r>
          </w:p>
        </w:tc>
        <w:tc>
          <w:tcPr>
            <w:tcW w:w="1106" w:type="dxa"/>
            <w:hideMark/>
          </w:tcPr>
          <w:p w14:paraId="1F2DF974" w14:textId="77777777" w:rsidR="00DA6C44" w:rsidRPr="00CA0302" w:rsidRDefault="00DA6C44" w:rsidP="00CA0302">
            <w:pPr>
              <w:pStyle w:val="TableTextCentered"/>
              <w:rPr>
                <w:szCs w:val="20"/>
              </w:rPr>
            </w:pPr>
            <w:r w:rsidRPr="00CA0302">
              <w:rPr>
                <w:rStyle w:val="normaltextrun"/>
                <w:szCs w:val="20"/>
              </w:rPr>
              <w:t>266</w:t>
            </w:r>
            <w:r w:rsidRPr="00CA0302">
              <w:rPr>
                <w:rStyle w:val="eop"/>
                <w:szCs w:val="20"/>
              </w:rPr>
              <w:t> </w:t>
            </w:r>
          </w:p>
        </w:tc>
        <w:tc>
          <w:tcPr>
            <w:tcW w:w="1102" w:type="dxa"/>
            <w:hideMark/>
          </w:tcPr>
          <w:p w14:paraId="41C791CF" w14:textId="77777777" w:rsidR="00DA6C44" w:rsidRPr="00CA0302" w:rsidRDefault="00DA6C44" w:rsidP="00CA0302">
            <w:pPr>
              <w:pStyle w:val="TableTextCentered"/>
              <w:rPr>
                <w:szCs w:val="20"/>
              </w:rPr>
            </w:pPr>
            <w:r w:rsidRPr="00CA0302">
              <w:rPr>
                <w:rStyle w:val="normaltextrun"/>
                <w:szCs w:val="20"/>
              </w:rPr>
              <w:t>59%</w:t>
            </w:r>
            <w:r w:rsidRPr="00CA0302">
              <w:rPr>
                <w:rStyle w:val="eop"/>
                <w:szCs w:val="20"/>
              </w:rPr>
              <w:t> </w:t>
            </w:r>
          </w:p>
        </w:tc>
        <w:tc>
          <w:tcPr>
            <w:tcW w:w="1102" w:type="dxa"/>
            <w:hideMark/>
          </w:tcPr>
          <w:p w14:paraId="203194A8" w14:textId="77777777" w:rsidR="00DA6C44" w:rsidRPr="00CA0302" w:rsidRDefault="00DA6C44" w:rsidP="00CA0302">
            <w:pPr>
              <w:pStyle w:val="TableTextCentered"/>
              <w:rPr>
                <w:szCs w:val="20"/>
              </w:rPr>
            </w:pPr>
            <w:r w:rsidRPr="00CA0302">
              <w:rPr>
                <w:rStyle w:val="normaltextrun"/>
                <w:szCs w:val="20"/>
              </w:rPr>
              <w:t>56%</w:t>
            </w:r>
            <w:r w:rsidRPr="00CA0302">
              <w:rPr>
                <w:rStyle w:val="eop"/>
                <w:szCs w:val="20"/>
              </w:rPr>
              <w:t> </w:t>
            </w:r>
          </w:p>
        </w:tc>
        <w:tc>
          <w:tcPr>
            <w:tcW w:w="1015" w:type="dxa"/>
            <w:hideMark/>
          </w:tcPr>
          <w:p w14:paraId="2920BE6F" w14:textId="77777777" w:rsidR="00DA6C44" w:rsidRPr="00CA0302" w:rsidRDefault="00DA6C44" w:rsidP="00CA0302">
            <w:pPr>
              <w:pStyle w:val="TableTextCentered"/>
              <w:rPr>
                <w:szCs w:val="20"/>
              </w:rPr>
            </w:pPr>
            <w:r w:rsidRPr="00CA0302">
              <w:rPr>
                <w:rStyle w:val="normaltextrun"/>
                <w:szCs w:val="20"/>
              </w:rPr>
              <w:t>52%</w:t>
            </w:r>
            <w:r w:rsidRPr="00CA0302">
              <w:rPr>
                <w:rStyle w:val="eop"/>
                <w:szCs w:val="20"/>
              </w:rPr>
              <w:t> </w:t>
            </w:r>
          </w:p>
        </w:tc>
        <w:tc>
          <w:tcPr>
            <w:tcW w:w="1182" w:type="dxa"/>
            <w:hideMark/>
          </w:tcPr>
          <w:p w14:paraId="68367426" w14:textId="77777777" w:rsidR="00DA6C44" w:rsidRPr="00CA0302" w:rsidRDefault="00DA6C44" w:rsidP="00CA0302">
            <w:pPr>
              <w:pStyle w:val="TableTextCentered"/>
              <w:rPr>
                <w:szCs w:val="20"/>
              </w:rPr>
            </w:pPr>
            <w:r w:rsidRPr="00CA0302">
              <w:rPr>
                <w:rStyle w:val="normaltextrun"/>
                <w:szCs w:val="20"/>
              </w:rPr>
              <w:t>-7</w:t>
            </w:r>
            <w:r w:rsidRPr="00CA0302">
              <w:rPr>
                <w:rStyle w:val="eop"/>
                <w:szCs w:val="20"/>
              </w:rPr>
              <w:t> </w:t>
            </w:r>
          </w:p>
        </w:tc>
        <w:tc>
          <w:tcPr>
            <w:tcW w:w="1121" w:type="dxa"/>
            <w:hideMark/>
          </w:tcPr>
          <w:p w14:paraId="0C12CF1E" w14:textId="77777777" w:rsidR="00DA6C44" w:rsidRPr="00CA0302" w:rsidRDefault="00DA6C44" w:rsidP="00CA0302">
            <w:pPr>
              <w:pStyle w:val="TableTextCentered"/>
              <w:rPr>
                <w:szCs w:val="20"/>
              </w:rPr>
            </w:pPr>
            <w:r w:rsidRPr="00CA0302">
              <w:rPr>
                <w:rStyle w:val="normaltextrun"/>
                <w:szCs w:val="20"/>
              </w:rPr>
              <w:t>43%</w:t>
            </w:r>
            <w:r w:rsidRPr="00CA0302">
              <w:rPr>
                <w:rStyle w:val="eop"/>
                <w:szCs w:val="20"/>
              </w:rPr>
              <w:t> </w:t>
            </w:r>
          </w:p>
        </w:tc>
        <w:tc>
          <w:tcPr>
            <w:tcW w:w="1605" w:type="dxa"/>
            <w:hideMark/>
          </w:tcPr>
          <w:p w14:paraId="48A0684C" w14:textId="77777777" w:rsidR="00DA6C44" w:rsidRPr="00CA0302" w:rsidRDefault="00DA6C44" w:rsidP="00CA0302">
            <w:pPr>
              <w:pStyle w:val="TableTextCentered"/>
              <w:rPr>
                <w:szCs w:val="20"/>
              </w:rPr>
            </w:pPr>
            <w:r w:rsidRPr="00CA0302">
              <w:rPr>
                <w:rStyle w:val="normaltextrun"/>
                <w:szCs w:val="20"/>
              </w:rPr>
              <w:t>9</w:t>
            </w:r>
            <w:r w:rsidRPr="00CA0302">
              <w:rPr>
                <w:rStyle w:val="eop"/>
                <w:szCs w:val="20"/>
              </w:rPr>
              <w:t> </w:t>
            </w:r>
          </w:p>
        </w:tc>
      </w:tr>
      <w:tr w:rsidR="00DA6C44" w14:paraId="32315AAA" w14:textId="77777777" w:rsidTr="00CA0302">
        <w:tc>
          <w:tcPr>
            <w:tcW w:w="1307" w:type="dxa"/>
            <w:hideMark/>
          </w:tcPr>
          <w:p w14:paraId="15F626FD" w14:textId="77777777" w:rsidR="00DA6C44" w:rsidRPr="00CA0302" w:rsidRDefault="00DA6C44" w:rsidP="00CA0302">
            <w:pPr>
              <w:pStyle w:val="TableTextCentered"/>
              <w:rPr>
                <w:szCs w:val="20"/>
              </w:rPr>
            </w:pPr>
            <w:r w:rsidRPr="00CA0302">
              <w:rPr>
                <w:rStyle w:val="normaltextrun"/>
                <w:szCs w:val="20"/>
              </w:rPr>
              <w:t>8</w:t>
            </w:r>
            <w:r w:rsidRPr="00CA0302">
              <w:rPr>
                <w:rStyle w:val="eop"/>
                <w:szCs w:val="20"/>
              </w:rPr>
              <w:t> </w:t>
            </w:r>
          </w:p>
        </w:tc>
        <w:tc>
          <w:tcPr>
            <w:tcW w:w="1106" w:type="dxa"/>
            <w:hideMark/>
          </w:tcPr>
          <w:p w14:paraId="1F426E63" w14:textId="77777777" w:rsidR="00DA6C44" w:rsidRPr="00CA0302" w:rsidRDefault="00DA6C44" w:rsidP="00CA0302">
            <w:pPr>
              <w:pStyle w:val="TableTextCentered"/>
              <w:rPr>
                <w:szCs w:val="20"/>
              </w:rPr>
            </w:pPr>
            <w:r w:rsidRPr="00CA0302">
              <w:rPr>
                <w:rStyle w:val="normaltextrun"/>
                <w:szCs w:val="20"/>
              </w:rPr>
              <w:t>291</w:t>
            </w:r>
            <w:r w:rsidRPr="00CA0302">
              <w:rPr>
                <w:rStyle w:val="eop"/>
                <w:szCs w:val="20"/>
              </w:rPr>
              <w:t> </w:t>
            </w:r>
          </w:p>
        </w:tc>
        <w:tc>
          <w:tcPr>
            <w:tcW w:w="1102" w:type="dxa"/>
            <w:hideMark/>
          </w:tcPr>
          <w:p w14:paraId="52918176" w14:textId="77777777" w:rsidR="00DA6C44" w:rsidRPr="00CA0302" w:rsidRDefault="00DA6C44" w:rsidP="00CA0302">
            <w:pPr>
              <w:pStyle w:val="TableTextCentered"/>
              <w:rPr>
                <w:szCs w:val="20"/>
              </w:rPr>
            </w:pPr>
            <w:r w:rsidRPr="00CA0302">
              <w:rPr>
                <w:rStyle w:val="normaltextrun"/>
                <w:szCs w:val="20"/>
              </w:rPr>
              <w:t>62%</w:t>
            </w:r>
            <w:r w:rsidRPr="00CA0302">
              <w:rPr>
                <w:rStyle w:val="eop"/>
                <w:szCs w:val="20"/>
              </w:rPr>
              <w:t> </w:t>
            </w:r>
          </w:p>
        </w:tc>
        <w:tc>
          <w:tcPr>
            <w:tcW w:w="1102" w:type="dxa"/>
            <w:hideMark/>
          </w:tcPr>
          <w:p w14:paraId="3320803B" w14:textId="77777777" w:rsidR="00DA6C44" w:rsidRPr="00CA0302" w:rsidRDefault="00DA6C44" w:rsidP="00CA0302">
            <w:pPr>
              <w:pStyle w:val="TableTextCentered"/>
              <w:rPr>
                <w:szCs w:val="20"/>
              </w:rPr>
            </w:pPr>
            <w:r w:rsidRPr="00CA0302">
              <w:rPr>
                <w:rStyle w:val="normaltextrun"/>
                <w:szCs w:val="20"/>
              </w:rPr>
              <w:t>56%</w:t>
            </w:r>
            <w:r w:rsidRPr="00CA0302">
              <w:rPr>
                <w:rStyle w:val="eop"/>
                <w:szCs w:val="20"/>
              </w:rPr>
              <w:t> </w:t>
            </w:r>
          </w:p>
        </w:tc>
        <w:tc>
          <w:tcPr>
            <w:tcW w:w="1015" w:type="dxa"/>
            <w:hideMark/>
          </w:tcPr>
          <w:p w14:paraId="00E434A6" w14:textId="77777777" w:rsidR="00DA6C44" w:rsidRPr="00CA0302" w:rsidRDefault="00DA6C44" w:rsidP="00CA0302">
            <w:pPr>
              <w:pStyle w:val="TableTextCentered"/>
              <w:rPr>
                <w:szCs w:val="20"/>
              </w:rPr>
            </w:pPr>
            <w:r w:rsidRPr="00CA0302">
              <w:rPr>
                <w:rStyle w:val="normaltextrun"/>
                <w:szCs w:val="20"/>
              </w:rPr>
              <w:t>45%</w:t>
            </w:r>
            <w:r w:rsidRPr="00CA0302">
              <w:rPr>
                <w:rStyle w:val="eop"/>
                <w:szCs w:val="20"/>
              </w:rPr>
              <w:t> </w:t>
            </w:r>
          </w:p>
        </w:tc>
        <w:tc>
          <w:tcPr>
            <w:tcW w:w="1182" w:type="dxa"/>
            <w:hideMark/>
          </w:tcPr>
          <w:p w14:paraId="4DC47648" w14:textId="77777777" w:rsidR="00DA6C44" w:rsidRPr="00CA0302" w:rsidRDefault="00DA6C44" w:rsidP="00CA0302">
            <w:pPr>
              <w:pStyle w:val="TableTextCentered"/>
              <w:rPr>
                <w:szCs w:val="20"/>
              </w:rPr>
            </w:pPr>
            <w:r w:rsidRPr="00CA0302">
              <w:rPr>
                <w:rStyle w:val="normaltextrun"/>
                <w:szCs w:val="20"/>
              </w:rPr>
              <w:t>-17</w:t>
            </w:r>
            <w:r w:rsidRPr="00CA0302">
              <w:rPr>
                <w:rStyle w:val="eop"/>
                <w:szCs w:val="20"/>
              </w:rPr>
              <w:t> </w:t>
            </w:r>
          </w:p>
        </w:tc>
        <w:tc>
          <w:tcPr>
            <w:tcW w:w="1121" w:type="dxa"/>
            <w:hideMark/>
          </w:tcPr>
          <w:p w14:paraId="04FA87EB" w14:textId="77777777" w:rsidR="00DA6C44" w:rsidRPr="00CA0302" w:rsidRDefault="00DA6C44" w:rsidP="00CA0302">
            <w:pPr>
              <w:pStyle w:val="TableTextCentered"/>
              <w:rPr>
                <w:szCs w:val="20"/>
              </w:rPr>
            </w:pPr>
            <w:r w:rsidRPr="00CA0302">
              <w:rPr>
                <w:rStyle w:val="normaltextrun"/>
                <w:szCs w:val="20"/>
              </w:rPr>
              <w:t>41%</w:t>
            </w:r>
            <w:r w:rsidRPr="00CA0302">
              <w:rPr>
                <w:rStyle w:val="eop"/>
                <w:szCs w:val="20"/>
              </w:rPr>
              <w:t> </w:t>
            </w:r>
          </w:p>
        </w:tc>
        <w:tc>
          <w:tcPr>
            <w:tcW w:w="1605" w:type="dxa"/>
            <w:hideMark/>
          </w:tcPr>
          <w:p w14:paraId="1A3D068F" w14:textId="77777777" w:rsidR="00DA6C44" w:rsidRPr="00CA0302" w:rsidRDefault="00DA6C44" w:rsidP="00CA0302">
            <w:pPr>
              <w:pStyle w:val="TableTextCentered"/>
              <w:rPr>
                <w:szCs w:val="20"/>
              </w:rPr>
            </w:pPr>
            <w:r w:rsidRPr="00CA0302">
              <w:rPr>
                <w:rStyle w:val="normaltextrun"/>
                <w:szCs w:val="20"/>
              </w:rPr>
              <w:t>4</w:t>
            </w:r>
            <w:r w:rsidRPr="00CA0302">
              <w:rPr>
                <w:rStyle w:val="eop"/>
                <w:szCs w:val="20"/>
              </w:rPr>
              <w:t> </w:t>
            </w:r>
          </w:p>
        </w:tc>
      </w:tr>
      <w:tr w:rsidR="00DA6C44" w14:paraId="3A93A436" w14:textId="77777777" w:rsidTr="00CA0302">
        <w:trPr>
          <w:cnfStyle w:val="000000100000" w:firstRow="0" w:lastRow="0" w:firstColumn="0" w:lastColumn="0" w:oddVBand="0" w:evenVBand="0" w:oddHBand="1" w:evenHBand="0" w:firstRowFirstColumn="0" w:firstRowLastColumn="0" w:lastRowFirstColumn="0" w:lastRowLastColumn="0"/>
        </w:trPr>
        <w:tc>
          <w:tcPr>
            <w:tcW w:w="1307" w:type="dxa"/>
            <w:hideMark/>
          </w:tcPr>
          <w:p w14:paraId="2A7006DF" w14:textId="2278624D" w:rsidR="00DA6C44" w:rsidRPr="00CA0302" w:rsidRDefault="00DA6C44" w:rsidP="00CA0302">
            <w:pPr>
              <w:pStyle w:val="TableTextCentered"/>
              <w:rPr>
                <w:szCs w:val="20"/>
              </w:rPr>
            </w:pPr>
            <w:r w:rsidRPr="00CA0302">
              <w:rPr>
                <w:rStyle w:val="normaltextrun"/>
                <w:szCs w:val="20"/>
              </w:rPr>
              <w:t>3-8</w:t>
            </w:r>
            <w:r w:rsidRPr="00CA0302">
              <w:rPr>
                <w:rStyle w:val="eop"/>
                <w:szCs w:val="20"/>
              </w:rPr>
              <w:t> </w:t>
            </w:r>
          </w:p>
        </w:tc>
        <w:tc>
          <w:tcPr>
            <w:tcW w:w="1106" w:type="dxa"/>
            <w:hideMark/>
          </w:tcPr>
          <w:p w14:paraId="26C46E0F" w14:textId="77777777" w:rsidR="00DA6C44" w:rsidRPr="00CA0302" w:rsidRDefault="00DA6C44" w:rsidP="00CA0302">
            <w:pPr>
              <w:pStyle w:val="TableTextCentered"/>
              <w:rPr>
                <w:szCs w:val="20"/>
              </w:rPr>
            </w:pPr>
            <w:r w:rsidRPr="00CA0302">
              <w:rPr>
                <w:rStyle w:val="normaltextrun"/>
                <w:szCs w:val="20"/>
              </w:rPr>
              <w:t>1,548</w:t>
            </w:r>
            <w:r w:rsidRPr="00CA0302">
              <w:rPr>
                <w:rStyle w:val="eop"/>
                <w:szCs w:val="20"/>
              </w:rPr>
              <w:t> </w:t>
            </w:r>
          </w:p>
        </w:tc>
        <w:tc>
          <w:tcPr>
            <w:tcW w:w="1102" w:type="dxa"/>
            <w:hideMark/>
          </w:tcPr>
          <w:p w14:paraId="58BEEF25" w14:textId="77777777" w:rsidR="00DA6C44" w:rsidRPr="00CA0302" w:rsidRDefault="00DA6C44" w:rsidP="00CA0302">
            <w:pPr>
              <w:pStyle w:val="TableTextCentered"/>
              <w:rPr>
                <w:szCs w:val="20"/>
              </w:rPr>
            </w:pPr>
            <w:r w:rsidRPr="00CA0302">
              <w:rPr>
                <w:rStyle w:val="normaltextrun"/>
                <w:szCs w:val="20"/>
              </w:rPr>
              <w:t>57%</w:t>
            </w:r>
            <w:r w:rsidRPr="00CA0302">
              <w:rPr>
                <w:rStyle w:val="eop"/>
                <w:szCs w:val="20"/>
              </w:rPr>
              <w:t> </w:t>
            </w:r>
          </w:p>
        </w:tc>
        <w:tc>
          <w:tcPr>
            <w:tcW w:w="1102" w:type="dxa"/>
            <w:hideMark/>
          </w:tcPr>
          <w:p w14:paraId="2FE93309" w14:textId="77777777" w:rsidR="00DA6C44" w:rsidRPr="00CA0302" w:rsidRDefault="00DA6C44" w:rsidP="00CA0302">
            <w:pPr>
              <w:pStyle w:val="TableTextCentered"/>
              <w:rPr>
                <w:szCs w:val="20"/>
              </w:rPr>
            </w:pPr>
            <w:r w:rsidRPr="00CA0302">
              <w:rPr>
                <w:rStyle w:val="normaltextrun"/>
                <w:szCs w:val="20"/>
              </w:rPr>
              <w:t>59%</w:t>
            </w:r>
            <w:r w:rsidRPr="00CA0302">
              <w:rPr>
                <w:rStyle w:val="eop"/>
                <w:szCs w:val="20"/>
              </w:rPr>
              <w:t> </w:t>
            </w:r>
          </w:p>
        </w:tc>
        <w:tc>
          <w:tcPr>
            <w:tcW w:w="1015" w:type="dxa"/>
            <w:hideMark/>
          </w:tcPr>
          <w:p w14:paraId="2057BCE2" w14:textId="77777777" w:rsidR="00DA6C44" w:rsidRPr="00CA0302" w:rsidRDefault="00DA6C44" w:rsidP="00CA0302">
            <w:pPr>
              <w:pStyle w:val="TableTextCentered"/>
              <w:rPr>
                <w:szCs w:val="20"/>
              </w:rPr>
            </w:pPr>
            <w:r w:rsidRPr="00CA0302">
              <w:rPr>
                <w:rStyle w:val="normaltextrun"/>
                <w:szCs w:val="20"/>
              </w:rPr>
              <w:t>53%</w:t>
            </w:r>
            <w:r w:rsidRPr="00CA0302">
              <w:rPr>
                <w:rStyle w:val="eop"/>
                <w:szCs w:val="20"/>
              </w:rPr>
              <w:t> </w:t>
            </w:r>
          </w:p>
        </w:tc>
        <w:tc>
          <w:tcPr>
            <w:tcW w:w="1182" w:type="dxa"/>
            <w:hideMark/>
          </w:tcPr>
          <w:p w14:paraId="60F5F10F" w14:textId="77777777" w:rsidR="00DA6C44" w:rsidRPr="00CA0302" w:rsidRDefault="00DA6C44" w:rsidP="00CA0302">
            <w:pPr>
              <w:pStyle w:val="TableTextCentered"/>
              <w:rPr>
                <w:szCs w:val="20"/>
              </w:rPr>
            </w:pPr>
            <w:r w:rsidRPr="00CA0302">
              <w:rPr>
                <w:rStyle w:val="normaltextrun"/>
                <w:szCs w:val="20"/>
              </w:rPr>
              <w:t>-4</w:t>
            </w:r>
            <w:r w:rsidRPr="00CA0302">
              <w:rPr>
                <w:rStyle w:val="eop"/>
                <w:szCs w:val="20"/>
              </w:rPr>
              <w:t> </w:t>
            </w:r>
          </w:p>
        </w:tc>
        <w:tc>
          <w:tcPr>
            <w:tcW w:w="1121" w:type="dxa"/>
            <w:hideMark/>
          </w:tcPr>
          <w:p w14:paraId="562DA6D0" w14:textId="77777777" w:rsidR="00DA6C44" w:rsidRPr="00CA0302" w:rsidRDefault="00DA6C44" w:rsidP="00CA0302">
            <w:pPr>
              <w:pStyle w:val="TableTextCentered"/>
              <w:rPr>
                <w:szCs w:val="20"/>
              </w:rPr>
            </w:pPr>
            <w:r w:rsidRPr="00CA0302">
              <w:rPr>
                <w:rStyle w:val="normaltextrun"/>
                <w:szCs w:val="20"/>
              </w:rPr>
              <w:t>46%</w:t>
            </w:r>
            <w:r w:rsidRPr="00CA0302">
              <w:rPr>
                <w:rStyle w:val="eop"/>
                <w:szCs w:val="20"/>
              </w:rPr>
              <w:t> </w:t>
            </w:r>
          </w:p>
        </w:tc>
        <w:tc>
          <w:tcPr>
            <w:tcW w:w="1605" w:type="dxa"/>
            <w:hideMark/>
          </w:tcPr>
          <w:p w14:paraId="306555A7" w14:textId="77777777" w:rsidR="00DA6C44" w:rsidRPr="00CA0302" w:rsidRDefault="00DA6C44" w:rsidP="00CA0302">
            <w:pPr>
              <w:pStyle w:val="TableTextCentered"/>
              <w:rPr>
                <w:szCs w:val="20"/>
              </w:rPr>
            </w:pPr>
            <w:r w:rsidRPr="00CA0302">
              <w:rPr>
                <w:rStyle w:val="normaltextrun"/>
                <w:szCs w:val="20"/>
              </w:rPr>
              <w:t>7</w:t>
            </w:r>
            <w:r w:rsidRPr="00CA0302">
              <w:rPr>
                <w:rStyle w:val="eop"/>
                <w:szCs w:val="20"/>
              </w:rPr>
              <w:t> </w:t>
            </w:r>
          </w:p>
        </w:tc>
      </w:tr>
      <w:tr w:rsidR="00DA6C44" w14:paraId="2289B345" w14:textId="77777777" w:rsidTr="00CA0302">
        <w:tc>
          <w:tcPr>
            <w:tcW w:w="1307" w:type="dxa"/>
            <w:hideMark/>
          </w:tcPr>
          <w:p w14:paraId="4D0F7C77" w14:textId="77777777" w:rsidR="00DA6C44" w:rsidRPr="00CA0302" w:rsidRDefault="00DA6C44" w:rsidP="00CA0302">
            <w:pPr>
              <w:pStyle w:val="TableTextCentered"/>
              <w:rPr>
                <w:szCs w:val="20"/>
              </w:rPr>
            </w:pPr>
            <w:r w:rsidRPr="00CA0302">
              <w:rPr>
                <w:rStyle w:val="normaltextrun"/>
                <w:szCs w:val="20"/>
              </w:rPr>
              <w:t>10</w:t>
            </w:r>
            <w:r w:rsidRPr="00CA0302">
              <w:rPr>
                <w:rStyle w:val="eop"/>
                <w:szCs w:val="20"/>
              </w:rPr>
              <w:t> </w:t>
            </w:r>
          </w:p>
        </w:tc>
        <w:tc>
          <w:tcPr>
            <w:tcW w:w="1106" w:type="dxa"/>
            <w:hideMark/>
          </w:tcPr>
          <w:p w14:paraId="6626BAB1" w14:textId="77777777" w:rsidR="00DA6C44" w:rsidRPr="00CA0302" w:rsidRDefault="00DA6C44" w:rsidP="00CA0302">
            <w:pPr>
              <w:pStyle w:val="TableTextCentered"/>
              <w:rPr>
                <w:szCs w:val="20"/>
              </w:rPr>
            </w:pPr>
            <w:r w:rsidRPr="00CA0302">
              <w:rPr>
                <w:rStyle w:val="normaltextrun"/>
                <w:szCs w:val="20"/>
              </w:rPr>
              <w:t>230</w:t>
            </w:r>
            <w:r w:rsidRPr="00CA0302">
              <w:rPr>
                <w:rStyle w:val="eop"/>
                <w:szCs w:val="20"/>
              </w:rPr>
              <w:t> </w:t>
            </w:r>
          </w:p>
        </w:tc>
        <w:tc>
          <w:tcPr>
            <w:tcW w:w="1102" w:type="dxa"/>
            <w:hideMark/>
          </w:tcPr>
          <w:p w14:paraId="76D513DB" w14:textId="60954F16" w:rsidR="00DA6C44" w:rsidRPr="00331F2F" w:rsidRDefault="007E2303" w:rsidP="00CA0302">
            <w:pPr>
              <w:pStyle w:val="TableTextCentered"/>
              <w:rPr>
                <w:rFonts w:ascii="Franklin Gothic Book" w:hAnsi="Franklin Gothic Book" w:cs="Calibri"/>
                <w:szCs w:val="20"/>
              </w:rPr>
            </w:pPr>
            <w:r w:rsidRPr="00345456">
              <w:rPr>
                <w:color w:val="000000"/>
                <w:szCs w:val="20"/>
              </w:rPr>
              <w:t>NA</w:t>
            </w:r>
          </w:p>
        </w:tc>
        <w:tc>
          <w:tcPr>
            <w:tcW w:w="1102" w:type="dxa"/>
            <w:hideMark/>
          </w:tcPr>
          <w:p w14:paraId="6767A68D" w14:textId="77777777" w:rsidR="00DA6C44" w:rsidRPr="00CA0302" w:rsidRDefault="00DA6C44" w:rsidP="00CA0302">
            <w:pPr>
              <w:pStyle w:val="TableTextCentered"/>
              <w:rPr>
                <w:szCs w:val="20"/>
              </w:rPr>
            </w:pPr>
            <w:r w:rsidRPr="00CA0302">
              <w:rPr>
                <w:rStyle w:val="normaltextrun"/>
                <w:szCs w:val="20"/>
              </w:rPr>
              <w:t>67%</w:t>
            </w:r>
            <w:r w:rsidRPr="00CA0302">
              <w:rPr>
                <w:rStyle w:val="eop"/>
                <w:szCs w:val="20"/>
              </w:rPr>
              <w:t> </w:t>
            </w:r>
          </w:p>
        </w:tc>
        <w:tc>
          <w:tcPr>
            <w:tcW w:w="1015" w:type="dxa"/>
            <w:hideMark/>
          </w:tcPr>
          <w:p w14:paraId="0E6D61F1" w14:textId="77777777" w:rsidR="00DA6C44" w:rsidRPr="00CA0302" w:rsidRDefault="00DA6C44" w:rsidP="00CA0302">
            <w:pPr>
              <w:pStyle w:val="TableTextCentered"/>
              <w:rPr>
                <w:szCs w:val="20"/>
              </w:rPr>
            </w:pPr>
            <w:r w:rsidRPr="00CA0302">
              <w:rPr>
                <w:rStyle w:val="normaltextrun"/>
                <w:szCs w:val="20"/>
              </w:rPr>
              <w:t>73%</w:t>
            </w:r>
            <w:r w:rsidRPr="00CA0302">
              <w:rPr>
                <w:rStyle w:val="eop"/>
                <w:szCs w:val="20"/>
              </w:rPr>
              <w:t> </w:t>
            </w:r>
          </w:p>
        </w:tc>
        <w:tc>
          <w:tcPr>
            <w:tcW w:w="1182" w:type="dxa"/>
            <w:hideMark/>
          </w:tcPr>
          <w:p w14:paraId="1553118D" w14:textId="08BDAD1A" w:rsidR="00DA6C44" w:rsidRPr="00CA0302" w:rsidRDefault="007E2303" w:rsidP="00CA0302">
            <w:pPr>
              <w:pStyle w:val="TableTextCentered"/>
              <w:rPr>
                <w:szCs w:val="20"/>
              </w:rPr>
            </w:pPr>
            <w:r w:rsidRPr="00345456">
              <w:rPr>
                <w:color w:val="000000"/>
                <w:szCs w:val="20"/>
              </w:rPr>
              <w:t>NA</w:t>
            </w:r>
          </w:p>
        </w:tc>
        <w:tc>
          <w:tcPr>
            <w:tcW w:w="1121" w:type="dxa"/>
            <w:hideMark/>
          </w:tcPr>
          <w:p w14:paraId="2ED50E23" w14:textId="77777777" w:rsidR="00DA6C44" w:rsidRPr="00CA0302" w:rsidRDefault="00DA6C44" w:rsidP="00CA0302">
            <w:pPr>
              <w:pStyle w:val="TableTextCentered"/>
              <w:rPr>
                <w:szCs w:val="20"/>
              </w:rPr>
            </w:pPr>
            <w:r w:rsidRPr="00CA0302">
              <w:rPr>
                <w:rStyle w:val="normaltextrun"/>
                <w:szCs w:val="20"/>
              </w:rPr>
              <w:t>64%</w:t>
            </w:r>
            <w:r w:rsidRPr="00CA0302">
              <w:rPr>
                <w:rStyle w:val="eop"/>
                <w:szCs w:val="20"/>
              </w:rPr>
              <w:t> </w:t>
            </w:r>
          </w:p>
        </w:tc>
        <w:tc>
          <w:tcPr>
            <w:tcW w:w="1605" w:type="dxa"/>
            <w:hideMark/>
          </w:tcPr>
          <w:p w14:paraId="3E8C2C3B" w14:textId="77777777" w:rsidR="00DA6C44" w:rsidRPr="00CA0302" w:rsidRDefault="00DA6C44" w:rsidP="00CA0302">
            <w:pPr>
              <w:pStyle w:val="TableTextCentered"/>
              <w:rPr>
                <w:szCs w:val="20"/>
              </w:rPr>
            </w:pPr>
            <w:r w:rsidRPr="00CA0302">
              <w:rPr>
                <w:rStyle w:val="normaltextrun"/>
                <w:szCs w:val="20"/>
              </w:rPr>
              <w:t>9</w:t>
            </w:r>
            <w:r w:rsidRPr="00CA0302">
              <w:rPr>
                <w:rStyle w:val="eop"/>
                <w:szCs w:val="20"/>
              </w:rPr>
              <w:t> </w:t>
            </w:r>
          </w:p>
        </w:tc>
      </w:tr>
    </w:tbl>
    <w:p w14:paraId="17AF1DC2" w14:textId="76680557" w:rsidR="00DA6C44" w:rsidRPr="00F33636" w:rsidRDefault="00DA6C44" w:rsidP="00CA0302">
      <w:pPr>
        <w:pStyle w:val="TableNote"/>
      </w:pPr>
      <w:r>
        <w:rPr>
          <w:i/>
          <w:iCs/>
        </w:rPr>
        <w:t>Note.</w:t>
      </w:r>
      <w:r>
        <w:t xml:space="preserve"> </w:t>
      </w:r>
      <w:r w:rsidRPr="00CA0302">
        <w:t>Data sourced from</w:t>
      </w:r>
      <w:r w:rsidRPr="00A02F1D">
        <w:t xml:space="preserve"> </w:t>
      </w:r>
      <w:hyperlink r:id="rId18" w:history="1">
        <w:r w:rsidRPr="00CA0302">
          <w:rPr>
            <w:rStyle w:val="Hyperlink"/>
          </w:rPr>
          <w:t>https://profiles.doe.mass.edu/mcas/achievement_level.aspx?linkid=32&amp;orgcode= 00720000&amp;orgtypecode=5&amp;</w:t>
        </w:r>
      </w:hyperlink>
      <w:r w:rsidRPr="00A02F1D">
        <w:t xml:space="preserve"> (2021).</w:t>
      </w:r>
    </w:p>
    <w:p w14:paraId="0A629DFF" w14:textId="0FA1D677" w:rsidR="00CA0302" w:rsidRDefault="00CA0302" w:rsidP="00CA0302">
      <w:pPr>
        <w:pStyle w:val="TableTitle0"/>
      </w:pPr>
      <w:r>
        <w:t>Table 3. Next-Generation MCAS Math</w:t>
      </w:r>
      <w:r w:rsidR="000F3B8A">
        <w:t>ematics</w:t>
      </w:r>
      <w:r>
        <w:t xml:space="preserve"> Percent</w:t>
      </w:r>
      <w:r w:rsidR="00A8478A">
        <w:t>age</w:t>
      </w:r>
      <w:r>
        <w:t xml:space="preserve"> Meeting or Exceeding Expectations, 2018-2021</w:t>
      </w:r>
    </w:p>
    <w:tbl>
      <w:tblPr>
        <w:tblStyle w:val="MSVTable11"/>
        <w:tblW w:w="5000" w:type="pct"/>
        <w:tblLook w:val="04A0" w:firstRow="1" w:lastRow="0" w:firstColumn="1" w:lastColumn="0" w:noHBand="0" w:noVBand="1"/>
      </w:tblPr>
      <w:tblGrid>
        <w:gridCol w:w="1271"/>
        <w:gridCol w:w="1085"/>
        <w:gridCol w:w="1074"/>
        <w:gridCol w:w="1074"/>
        <w:gridCol w:w="992"/>
        <w:gridCol w:w="1161"/>
        <w:gridCol w:w="1099"/>
        <w:gridCol w:w="1588"/>
      </w:tblGrid>
      <w:tr w:rsidR="00CA0302" w:rsidRPr="00CA0302" w14:paraId="3208941A" w14:textId="77777777" w:rsidTr="007E2303">
        <w:trPr>
          <w:cnfStyle w:val="100000000000" w:firstRow="1" w:lastRow="0" w:firstColumn="0" w:lastColumn="0" w:oddVBand="0" w:evenVBand="0" w:oddHBand="0" w:evenHBand="0" w:firstRowFirstColumn="0" w:firstRowLastColumn="0" w:lastRowFirstColumn="0" w:lastRowLastColumn="0"/>
        </w:trPr>
        <w:tc>
          <w:tcPr>
            <w:tcW w:w="1307" w:type="dxa"/>
            <w:vAlign w:val="center"/>
            <w:hideMark/>
          </w:tcPr>
          <w:p w14:paraId="25753C5E" w14:textId="0453FE0E" w:rsidR="00DA6C44" w:rsidRPr="00CA0302" w:rsidRDefault="00DA6C44" w:rsidP="007E2303">
            <w:pPr>
              <w:pStyle w:val="TableColHeadingCenter"/>
            </w:pPr>
            <w:r w:rsidRPr="00CA0302">
              <w:rPr>
                <w:rStyle w:val="normaltextrun"/>
              </w:rPr>
              <w:t>Grade</w:t>
            </w:r>
          </w:p>
        </w:tc>
        <w:tc>
          <w:tcPr>
            <w:tcW w:w="1106" w:type="dxa"/>
            <w:vAlign w:val="center"/>
            <w:hideMark/>
          </w:tcPr>
          <w:p w14:paraId="1D99AF54" w14:textId="25461E54" w:rsidR="00DA6C44" w:rsidRPr="00CA0302" w:rsidRDefault="00DA6C44" w:rsidP="007E2303">
            <w:pPr>
              <w:pStyle w:val="TableColHeadingCenter"/>
            </w:pPr>
            <w:r w:rsidRPr="00A8478A">
              <w:rPr>
                <w:rStyle w:val="normaltextrun"/>
                <w:i/>
                <w:iCs/>
              </w:rPr>
              <w:t>N</w:t>
            </w:r>
            <w:r w:rsidRPr="00CA0302">
              <w:rPr>
                <w:rStyle w:val="normaltextrun"/>
              </w:rPr>
              <w:t xml:space="preserve"> (2021)</w:t>
            </w:r>
          </w:p>
        </w:tc>
        <w:tc>
          <w:tcPr>
            <w:tcW w:w="1102" w:type="dxa"/>
            <w:vAlign w:val="center"/>
            <w:hideMark/>
          </w:tcPr>
          <w:p w14:paraId="2BE7E071" w14:textId="0E063BAF" w:rsidR="00DA6C44" w:rsidRPr="00CA0302" w:rsidRDefault="00DA6C44" w:rsidP="007E2303">
            <w:pPr>
              <w:pStyle w:val="TableColHeadingCenter"/>
            </w:pPr>
            <w:r w:rsidRPr="00CA0302">
              <w:rPr>
                <w:rStyle w:val="normaltextrun"/>
              </w:rPr>
              <w:t>2018</w:t>
            </w:r>
          </w:p>
        </w:tc>
        <w:tc>
          <w:tcPr>
            <w:tcW w:w="1102" w:type="dxa"/>
            <w:vAlign w:val="center"/>
            <w:hideMark/>
          </w:tcPr>
          <w:p w14:paraId="799A07FE" w14:textId="202C60C6" w:rsidR="00DA6C44" w:rsidRPr="00CA0302" w:rsidRDefault="00DA6C44" w:rsidP="007E2303">
            <w:pPr>
              <w:pStyle w:val="TableColHeadingCenter"/>
            </w:pPr>
            <w:r w:rsidRPr="00CA0302">
              <w:rPr>
                <w:rStyle w:val="normaltextrun"/>
              </w:rPr>
              <w:t>2019</w:t>
            </w:r>
          </w:p>
        </w:tc>
        <w:tc>
          <w:tcPr>
            <w:tcW w:w="1015" w:type="dxa"/>
            <w:vAlign w:val="center"/>
            <w:hideMark/>
          </w:tcPr>
          <w:p w14:paraId="25319D47" w14:textId="6189483F" w:rsidR="00DA6C44" w:rsidRPr="00CA0302" w:rsidRDefault="00DA6C44" w:rsidP="007E2303">
            <w:pPr>
              <w:pStyle w:val="TableColHeadingCenter"/>
            </w:pPr>
            <w:r w:rsidRPr="00CA0302">
              <w:rPr>
                <w:rStyle w:val="normaltextrun"/>
              </w:rPr>
              <w:t>2021</w:t>
            </w:r>
          </w:p>
        </w:tc>
        <w:tc>
          <w:tcPr>
            <w:tcW w:w="1182" w:type="dxa"/>
            <w:vAlign w:val="center"/>
            <w:hideMark/>
          </w:tcPr>
          <w:p w14:paraId="7B6B65F6" w14:textId="6AA57B31" w:rsidR="00DA6C44" w:rsidRPr="00CA0302" w:rsidRDefault="00DA6C44" w:rsidP="007E2303">
            <w:pPr>
              <w:pStyle w:val="TableColHeadingCenter"/>
            </w:pPr>
            <w:r w:rsidRPr="00CA0302">
              <w:rPr>
                <w:rStyle w:val="normaltextrun"/>
              </w:rPr>
              <w:t>Change</w:t>
            </w:r>
          </w:p>
        </w:tc>
        <w:tc>
          <w:tcPr>
            <w:tcW w:w="1121" w:type="dxa"/>
            <w:vAlign w:val="center"/>
            <w:hideMark/>
          </w:tcPr>
          <w:p w14:paraId="62337EE8" w14:textId="6973ECA0" w:rsidR="00DA6C44" w:rsidRPr="00CA0302" w:rsidRDefault="00DA6C44" w:rsidP="007E2303">
            <w:pPr>
              <w:pStyle w:val="TableColHeadingCenter"/>
            </w:pPr>
            <w:r w:rsidRPr="00CA0302">
              <w:rPr>
                <w:rStyle w:val="normaltextrun"/>
              </w:rPr>
              <w:t>State (2021)</w:t>
            </w:r>
          </w:p>
        </w:tc>
        <w:tc>
          <w:tcPr>
            <w:tcW w:w="1605" w:type="dxa"/>
            <w:vAlign w:val="center"/>
            <w:hideMark/>
          </w:tcPr>
          <w:p w14:paraId="6C9883E3" w14:textId="4EAD5072" w:rsidR="00DA6C44" w:rsidRPr="00CA0302" w:rsidRDefault="00DA6C44" w:rsidP="007E2303">
            <w:pPr>
              <w:pStyle w:val="TableColHeadingCenter"/>
            </w:pPr>
            <w:r w:rsidRPr="00CA0302">
              <w:rPr>
                <w:rStyle w:val="normaltextrun"/>
              </w:rPr>
              <w:t>Above/</w:t>
            </w:r>
            <w:r w:rsidR="00A8478A">
              <w:rPr>
                <w:rStyle w:val="normaltextrun"/>
              </w:rPr>
              <w:t>b</w:t>
            </w:r>
            <w:r w:rsidRPr="00CA0302">
              <w:rPr>
                <w:rStyle w:val="normaltextrun"/>
              </w:rPr>
              <w:t>elow</w:t>
            </w:r>
          </w:p>
        </w:tc>
      </w:tr>
      <w:tr w:rsidR="00DA6C44" w14:paraId="16621908" w14:textId="77777777" w:rsidTr="00CA0302">
        <w:trPr>
          <w:cnfStyle w:val="000000100000" w:firstRow="0" w:lastRow="0" w:firstColumn="0" w:lastColumn="0" w:oddVBand="0" w:evenVBand="0" w:oddHBand="1" w:evenHBand="0" w:firstRowFirstColumn="0" w:firstRowLastColumn="0" w:lastRowFirstColumn="0" w:lastRowLastColumn="0"/>
        </w:trPr>
        <w:tc>
          <w:tcPr>
            <w:tcW w:w="1307" w:type="dxa"/>
            <w:hideMark/>
          </w:tcPr>
          <w:p w14:paraId="0E266E02"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3</w:t>
            </w:r>
            <w:r w:rsidRPr="00CA0302">
              <w:rPr>
                <w:rStyle w:val="eop"/>
                <w:rFonts w:cs="Calibri"/>
                <w:szCs w:val="20"/>
              </w:rPr>
              <w:t> </w:t>
            </w:r>
          </w:p>
        </w:tc>
        <w:tc>
          <w:tcPr>
            <w:tcW w:w="1106" w:type="dxa"/>
            <w:hideMark/>
          </w:tcPr>
          <w:p w14:paraId="7356FDEB"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237</w:t>
            </w:r>
            <w:r w:rsidRPr="00CA0302">
              <w:rPr>
                <w:rStyle w:val="eop"/>
                <w:rFonts w:cs="Calibri"/>
                <w:szCs w:val="20"/>
              </w:rPr>
              <w:t> </w:t>
            </w:r>
          </w:p>
        </w:tc>
        <w:tc>
          <w:tcPr>
            <w:tcW w:w="1102" w:type="dxa"/>
            <w:hideMark/>
          </w:tcPr>
          <w:p w14:paraId="6B580D3D"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43%</w:t>
            </w:r>
            <w:r w:rsidRPr="00CA0302">
              <w:rPr>
                <w:rStyle w:val="eop"/>
                <w:rFonts w:cs="Calibri"/>
                <w:szCs w:val="20"/>
              </w:rPr>
              <w:t> </w:t>
            </w:r>
          </w:p>
        </w:tc>
        <w:tc>
          <w:tcPr>
            <w:tcW w:w="1102" w:type="dxa"/>
            <w:hideMark/>
          </w:tcPr>
          <w:p w14:paraId="2C00DA84"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49%</w:t>
            </w:r>
            <w:r w:rsidRPr="00CA0302">
              <w:rPr>
                <w:rStyle w:val="eop"/>
                <w:rFonts w:cs="Calibri"/>
                <w:szCs w:val="20"/>
              </w:rPr>
              <w:t> </w:t>
            </w:r>
          </w:p>
        </w:tc>
        <w:tc>
          <w:tcPr>
            <w:tcW w:w="1015" w:type="dxa"/>
            <w:hideMark/>
          </w:tcPr>
          <w:p w14:paraId="37CBCF72"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37%</w:t>
            </w:r>
            <w:r w:rsidRPr="00CA0302">
              <w:rPr>
                <w:rStyle w:val="eop"/>
                <w:rFonts w:cs="Calibri"/>
                <w:szCs w:val="20"/>
              </w:rPr>
              <w:t> </w:t>
            </w:r>
          </w:p>
        </w:tc>
        <w:tc>
          <w:tcPr>
            <w:tcW w:w="1182" w:type="dxa"/>
            <w:hideMark/>
          </w:tcPr>
          <w:p w14:paraId="20E22BEC"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-6</w:t>
            </w:r>
            <w:r w:rsidRPr="00CA0302">
              <w:rPr>
                <w:rStyle w:val="eop"/>
                <w:rFonts w:cs="Calibri"/>
                <w:szCs w:val="20"/>
              </w:rPr>
              <w:t> </w:t>
            </w:r>
          </w:p>
        </w:tc>
        <w:tc>
          <w:tcPr>
            <w:tcW w:w="1121" w:type="dxa"/>
            <w:hideMark/>
          </w:tcPr>
          <w:p w14:paraId="1FBBB89B"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33%</w:t>
            </w:r>
            <w:r w:rsidRPr="00CA0302">
              <w:rPr>
                <w:rStyle w:val="eop"/>
                <w:rFonts w:cs="Calibri"/>
                <w:szCs w:val="20"/>
              </w:rPr>
              <w:t> </w:t>
            </w:r>
          </w:p>
        </w:tc>
        <w:tc>
          <w:tcPr>
            <w:tcW w:w="1605" w:type="dxa"/>
            <w:hideMark/>
          </w:tcPr>
          <w:p w14:paraId="7FA5CACD" w14:textId="77777777" w:rsidR="00DA6C44" w:rsidRPr="00046A17" w:rsidRDefault="00DA6C44" w:rsidP="00CA0302">
            <w:pPr>
              <w:pStyle w:val="TableTextCentered"/>
            </w:pPr>
            <w:r w:rsidRPr="00046A17">
              <w:t>4 </w:t>
            </w:r>
          </w:p>
        </w:tc>
      </w:tr>
      <w:tr w:rsidR="00DA6C44" w14:paraId="0B87465D" w14:textId="77777777" w:rsidTr="00CA0302">
        <w:tc>
          <w:tcPr>
            <w:tcW w:w="1307" w:type="dxa"/>
            <w:hideMark/>
          </w:tcPr>
          <w:p w14:paraId="4C66F370"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4</w:t>
            </w:r>
            <w:r w:rsidRPr="00CA0302">
              <w:rPr>
                <w:rStyle w:val="eop"/>
                <w:rFonts w:cs="Calibri"/>
                <w:szCs w:val="20"/>
              </w:rPr>
              <w:t> </w:t>
            </w:r>
          </w:p>
        </w:tc>
        <w:tc>
          <w:tcPr>
            <w:tcW w:w="1106" w:type="dxa"/>
            <w:hideMark/>
          </w:tcPr>
          <w:p w14:paraId="2495FDFC"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251</w:t>
            </w:r>
            <w:r w:rsidRPr="00CA0302">
              <w:rPr>
                <w:rStyle w:val="eop"/>
                <w:rFonts w:cs="Calibri"/>
                <w:szCs w:val="20"/>
              </w:rPr>
              <w:t> </w:t>
            </w:r>
          </w:p>
        </w:tc>
        <w:tc>
          <w:tcPr>
            <w:tcW w:w="1102" w:type="dxa"/>
            <w:hideMark/>
          </w:tcPr>
          <w:p w14:paraId="293D6E69"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44%</w:t>
            </w:r>
            <w:r w:rsidRPr="00CA0302">
              <w:rPr>
                <w:rStyle w:val="eop"/>
                <w:rFonts w:cs="Calibri"/>
                <w:szCs w:val="20"/>
              </w:rPr>
              <w:t> </w:t>
            </w:r>
          </w:p>
        </w:tc>
        <w:tc>
          <w:tcPr>
            <w:tcW w:w="1102" w:type="dxa"/>
            <w:hideMark/>
          </w:tcPr>
          <w:p w14:paraId="34C17F06"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47%</w:t>
            </w:r>
            <w:r w:rsidRPr="00CA0302">
              <w:rPr>
                <w:rStyle w:val="eop"/>
                <w:rFonts w:cs="Calibri"/>
                <w:szCs w:val="20"/>
              </w:rPr>
              <w:t> </w:t>
            </w:r>
          </w:p>
        </w:tc>
        <w:tc>
          <w:tcPr>
            <w:tcW w:w="1015" w:type="dxa"/>
            <w:hideMark/>
          </w:tcPr>
          <w:p w14:paraId="7E32CA97"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47%</w:t>
            </w:r>
            <w:r w:rsidRPr="00CA0302">
              <w:rPr>
                <w:rStyle w:val="eop"/>
                <w:rFonts w:cs="Calibri"/>
                <w:szCs w:val="20"/>
              </w:rPr>
              <w:t> </w:t>
            </w:r>
          </w:p>
        </w:tc>
        <w:tc>
          <w:tcPr>
            <w:tcW w:w="1182" w:type="dxa"/>
            <w:hideMark/>
          </w:tcPr>
          <w:p w14:paraId="7D92F2A5"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3</w:t>
            </w:r>
            <w:r w:rsidRPr="00CA0302">
              <w:rPr>
                <w:rStyle w:val="eop"/>
                <w:rFonts w:cs="Calibri"/>
                <w:szCs w:val="20"/>
              </w:rPr>
              <w:t> </w:t>
            </w:r>
          </w:p>
        </w:tc>
        <w:tc>
          <w:tcPr>
            <w:tcW w:w="1121" w:type="dxa"/>
            <w:hideMark/>
          </w:tcPr>
          <w:p w14:paraId="0973A472"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33%</w:t>
            </w:r>
            <w:r w:rsidRPr="00CA0302">
              <w:rPr>
                <w:rStyle w:val="eop"/>
                <w:rFonts w:cs="Calibri"/>
                <w:szCs w:val="20"/>
              </w:rPr>
              <w:t> </w:t>
            </w:r>
          </w:p>
        </w:tc>
        <w:tc>
          <w:tcPr>
            <w:tcW w:w="1605" w:type="dxa"/>
            <w:hideMark/>
          </w:tcPr>
          <w:p w14:paraId="347870AC" w14:textId="77777777" w:rsidR="00DA6C44" w:rsidRPr="00046A17" w:rsidRDefault="00DA6C44" w:rsidP="00CA0302">
            <w:pPr>
              <w:pStyle w:val="TableTextCentered"/>
            </w:pPr>
            <w:r w:rsidRPr="00046A17">
              <w:t>14 </w:t>
            </w:r>
          </w:p>
        </w:tc>
      </w:tr>
      <w:tr w:rsidR="00DA6C44" w14:paraId="328199FA" w14:textId="77777777" w:rsidTr="00CA0302">
        <w:trPr>
          <w:cnfStyle w:val="000000100000" w:firstRow="0" w:lastRow="0" w:firstColumn="0" w:lastColumn="0" w:oddVBand="0" w:evenVBand="0" w:oddHBand="1" w:evenHBand="0" w:firstRowFirstColumn="0" w:firstRowLastColumn="0" w:lastRowFirstColumn="0" w:lastRowLastColumn="0"/>
        </w:trPr>
        <w:tc>
          <w:tcPr>
            <w:tcW w:w="1307" w:type="dxa"/>
            <w:hideMark/>
          </w:tcPr>
          <w:p w14:paraId="5FA30306"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5</w:t>
            </w:r>
            <w:r w:rsidRPr="00CA0302">
              <w:rPr>
                <w:rStyle w:val="eop"/>
                <w:rFonts w:cs="Calibri"/>
                <w:szCs w:val="20"/>
              </w:rPr>
              <w:t> </w:t>
            </w:r>
          </w:p>
        </w:tc>
        <w:tc>
          <w:tcPr>
            <w:tcW w:w="1106" w:type="dxa"/>
            <w:hideMark/>
          </w:tcPr>
          <w:p w14:paraId="0BB7E196"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232</w:t>
            </w:r>
            <w:r w:rsidRPr="00CA0302">
              <w:rPr>
                <w:rStyle w:val="eop"/>
                <w:rFonts w:cs="Calibri"/>
                <w:szCs w:val="20"/>
              </w:rPr>
              <w:t> </w:t>
            </w:r>
          </w:p>
        </w:tc>
        <w:tc>
          <w:tcPr>
            <w:tcW w:w="1102" w:type="dxa"/>
            <w:hideMark/>
          </w:tcPr>
          <w:p w14:paraId="2855FA41"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50%</w:t>
            </w:r>
            <w:r w:rsidRPr="00CA0302">
              <w:rPr>
                <w:rStyle w:val="eop"/>
                <w:rFonts w:cs="Calibri"/>
                <w:szCs w:val="20"/>
              </w:rPr>
              <w:t> </w:t>
            </w:r>
          </w:p>
        </w:tc>
        <w:tc>
          <w:tcPr>
            <w:tcW w:w="1102" w:type="dxa"/>
            <w:hideMark/>
          </w:tcPr>
          <w:p w14:paraId="056E6363"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50%</w:t>
            </w:r>
            <w:r w:rsidRPr="00CA0302">
              <w:rPr>
                <w:rStyle w:val="eop"/>
                <w:rFonts w:cs="Calibri"/>
                <w:szCs w:val="20"/>
              </w:rPr>
              <w:t> </w:t>
            </w:r>
          </w:p>
        </w:tc>
        <w:tc>
          <w:tcPr>
            <w:tcW w:w="1015" w:type="dxa"/>
            <w:hideMark/>
          </w:tcPr>
          <w:p w14:paraId="76E78349"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40%</w:t>
            </w:r>
            <w:r w:rsidRPr="00CA0302">
              <w:rPr>
                <w:rStyle w:val="eop"/>
                <w:rFonts w:cs="Calibri"/>
                <w:szCs w:val="20"/>
              </w:rPr>
              <w:t> </w:t>
            </w:r>
          </w:p>
        </w:tc>
        <w:tc>
          <w:tcPr>
            <w:tcW w:w="1182" w:type="dxa"/>
            <w:hideMark/>
          </w:tcPr>
          <w:p w14:paraId="2AA47BCF"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-10</w:t>
            </w:r>
            <w:r w:rsidRPr="00CA0302">
              <w:rPr>
                <w:rStyle w:val="eop"/>
                <w:rFonts w:cs="Calibri"/>
                <w:szCs w:val="20"/>
              </w:rPr>
              <w:t> </w:t>
            </w:r>
          </w:p>
        </w:tc>
        <w:tc>
          <w:tcPr>
            <w:tcW w:w="1121" w:type="dxa"/>
            <w:hideMark/>
          </w:tcPr>
          <w:p w14:paraId="032E8A72"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33%</w:t>
            </w:r>
            <w:r w:rsidRPr="00CA0302">
              <w:rPr>
                <w:rStyle w:val="eop"/>
                <w:rFonts w:cs="Calibri"/>
                <w:szCs w:val="20"/>
              </w:rPr>
              <w:t> </w:t>
            </w:r>
          </w:p>
        </w:tc>
        <w:tc>
          <w:tcPr>
            <w:tcW w:w="1605" w:type="dxa"/>
            <w:hideMark/>
          </w:tcPr>
          <w:p w14:paraId="2B81ED84" w14:textId="77777777" w:rsidR="00DA6C44" w:rsidRPr="00046A17" w:rsidRDefault="00DA6C44" w:rsidP="00CA0302">
            <w:pPr>
              <w:pStyle w:val="TableTextCentered"/>
            </w:pPr>
            <w:r w:rsidRPr="00046A17">
              <w:t>7 </w:t>
            </w:r>
          </w:p>
        </w:tc>
      </w:tr>
      <w:tr w:rsidR="00DA6C44" w14:paraId="445F5A2B" w14:textId="77777777" w:rsidTr="00CA0302">
        <w:tc>
          <w:tcPr>
            <w:tcW w:w="1307" w:type="dxa"/>
            <w:hideMark/>
          </w:tcPr>
          <w:p w14:paraId="30FCDF11"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6</w:t>
            </w:r>
            <w:r w:rsidRPr="00CA0302">
              <w:rPr>
                <w:rStyle w:val="eop"/>
                <w:rFonts w:cs="Calibri"/>
                <w:szCs w:val="20"/>
              </w:rPr>
              <w:t> </w:t>
            </w:r>
          </w:p>
        </w:tc>
        <w:tc>
          <w:tcPr>
            <w:tcW w:w="1106" w:type="dxa"/>
            <w:hideMark/>
          </w:tcPr>
          <w:p w14:paraId="70066172"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272</w:t>
            </w:r>
            <w:r w:rsidRPr="00CA0302">
              <w:rPr>
                <w:rStyle w:val="eop"/>
                <w:rFonts w:cs="Calibri"/>
                <w:szCs w:val="20"/>
              </w:rPr>
              <w:t> </w:t>
            </w:r>
          </w:p>
        </w:tc>
        <w:tc>
          <w:tcPr>
            <w:tcW w:w="1102" w:type="dxa"/>
            <w:hideMark/>
          </w:tcPr>
          <w:p w14:paraId="3FD53D30"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54%</w:t>
            </w:r>
            <w:r w:rsidRPr="00CA0302">
              <w:rPr>
                <w:rStyle w:val="eop"/>
                <w:rFonts w:cs="Calibri"/>
                <w:szCs w:val="20"/>
              </w:rPr>
              <w:t> </w:t>
            </w:r>
          </w:p>
        </w:tc>
        <w:tc>
          <w:tcPr>
            <w:tcW w:w="1102" w:type="dxa"/>
            <w:hideMark/>
          </w:tcPr>
          <w:p w14:paraId="72992E21"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61%</w:t>
            </w:r>
            <w:r w:rsidRPr="00CA0302">
              <w:rPr>
                <w:rStyle w:val="eop"/>
                <w:rFonts w:cs="Calibri"/>
                <w:szCs w:val="20"/>
              </w:rPr>
              <w:t> </w:t>
            </w:r>
          </w:p>
        </w:tc>
        <w:tc>
          <w:tcPr>
            <w:tcW w:w="1015" w:type="dxa"/>
            <w:hideMark/>
          </w:tcPr>
          <w:p w14:paraId="798BA411"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44%</w:t>
            </w:r>
            <w:r w:rsidRPr="00CA0302">
              <w:rPr>
                <w:rStyle w:val="eop"/>
                <w:rFonts w:cs="Calibri"/>
                <w:szCs w:val="20"/>
              </w:rPr>
              <w:t> </w:t>
            </w:r>
          </w:p>
        </w:tc>
        <w:tc>
          <w:tcPr>
            <w:tcW w:w="1182" w:type="dxa"/>
            <w:hideMark/>
          </w:tcPr>
          <w:p w14:paraId="7D221895"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-10</w:t>
            </w:r>
            <w:r w:rsidRPr="00CA0302">
              <w:rPr>
                <w:rStyle w:val="eop"/>
                <w:rFonts w:cs="Calibri"/>
                <w:szCs w:val="20"/>
              </w:rPr>
              <w:t> </w:t>
            </w:r>
          </w:p>
        </w:tc>
        <w:tc>
          <w:tcPr>
            <w:tcW w:w="1121" w:type="dxa"/>
            <w:hideMark/>
          </w:tcPr>
          <w:p w14:paraId="20160870"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33%</w:t>
            </w:r>
            <w:r w:rsidRPr="00CA0302">
              <w:rPr>
                <w:rStyle w:val="eop"/>
                <w:rFonts w:cs="Calibri"/>
                <w:szCs w:val="20"/>
              </w:rPr>
              <w:t> </w:t>
            </w:r>
          </w:p>
        </w:tc>
        <w:tc>
          <w:tcPr>
            <w:tcW w:w="1605" w:type="dxa"/>
            <w:hideMark/>
          </w:tcPr>
          <w:p w14:paraId="084E715B" w14:textId="77777777" w:rsidR="00DA6C44" w:rsidRPr="00046A17" w:rsidRDefault="00DA6C44" w:rsidP="00CA0302">
            <w:pPr>
              <w:pStyle w:val="TableTextCentered"/>
            </w:pPr>
            <w:r w:rsidRPr="00046A17">
              <w:t>11 </w:t>
            </w:r>
          </w:p>
        </w:tc>
      </w:tr>
      <w:tr w:rsidR="00DA6C44" w14:paraId="201B6F4C" w14:textId="77777777" w:rsidTr="00CA0302">
        <w:trPr>
          <w:cnfStyle w:val="000000100000" w:firstRow="0" w:lastRow="0" w:firstColumn="0" w:lastColumn="0" w:oddVBand="0" w:evenVBand="0" w:oddHBand="1" w:evenHBand="0" w:firstRowFirstColumn="0" w:firstRowLastColumn="0" w:lastRowFirstColumn="0" w:lastRowLastColumn="0"/>
        </w:trPr>
        <w:tc>
          <w:tcPr>
            <w:tcW w:w="1307" w:type="dxa"/>
            <w:hideMark/>
          </w:tcPr>
          <w:p w14:paraId="1913009C"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7</w:t>
            </w:r>
            <w:r w:rsidRPr="00CA0302">
              <w:rPr>
                <w:rStyle w:val="eop"/>
                <w:rFonts w:cs="Calibri"/>
                <w:szCs w:val="20"/>
              </w:rPr>
              <w:t> </w:t>
            </w:r>
          </w:p>
        </w:tc>
        <w:tc>
          <w:tcPr>
            <w:tcW w:w="1106" w:type="dxa"/>
            <w:hideMark/>
          </w:tcPr>
          <w:p w14:paraId="090B241C"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266</w:t>
            </w:r>
            <w:r w:rsidRPr="00CA0302">
              <w:rPr>
                <w:rStyle w:val="eop"/>
                <w:rFonts w:cs="Calibri"/>
                <w:szCs w:val="20"/>
              </w:rPr>
              <w:t> </w:t>
            </w:r>
          </w:p>
        </w:tc>
        <w:tc>
          <w:tcPr>
            <w:tcW w:w="1102" w:type="dxa"/>
            <w:hideMark/>
          </w:tcPr>
          <w:p w14:paraId="0B750BEF"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57%</w:t>
            </w:r>
            <w:r w:rsidRPr="00CA0302">
              <w:rPr>
                <w:rStyle w:val="eop"/>
                <w:rFonts w:cs="Calibri"/>
                <w:szCs w:val="20"/>
              </w:rPr>
              <w:t> </w:t>
            </w:r>
          </w:p>
        </w:tc>
        <w:tc>
          <w:tcPr>
            <w:tcW w:w="1102" w:type="dxa"/>
            <w:hideMark/>
          </w:tcPr>
          <w:p w14:paraId="2457876C"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55%</w:t>
            </w:r>
            <w:r w:rsidRPr="00CA0302">
              <w:rPr>
                <w:rStyle w:val="eop"/>
                <w:rFonts w:cs="Calibri"/>
                <w:szCs w:val="20"/>
              </w:rPr>
              <w:t> </w:t>
            </w:r>
          </w:p>
        </w:tc>
        <w:tc>
          <w:tcPr>
            <w:tcW w:w="1015" w:type="dxa"/>
            <w:hideMark/>
          </w:tcPr>
          <w:p w14:paraId="4CF30B88"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41%</w:t>
            </w:r>
            <w:r w:rsidRPr="00CA0302">
              <w:rPr>
                <w:rStyle w:val="eop"/>
                <w:rFonts w:cs="Calibri"/>
                <w:szCs w:val="20"/>
              </w:rPr>
              <w:t> </w:t>
            </w:r>
          </w:p>
        </w:tc>
        <w:tc>
          <w:tcPr>
            <w:tcW w:w="1182" w:type="dxa"/>
            <w:hideMark/>
          </w:tcPr>
          <w:p w14:paraId="230E3D52"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-16</w:t>
            </w:r>
            <w:r w:rsidRPr="00CA0302">
              <w:rPr>
                <w:rStyle w:val="eop"/>
                <w:rFonts w:cs="Calibri"/>
                <w:szCs w:val="20"/>
              </w:rPr>
              <w:t> </w:t>
            </w:r>
          </w:p>
        </w:tc>
        <w:tc>
          <w:tcPr>
            <w:tcW w:w="1121" w:type="dxa"/>
            <w:hideMark/>
          </w:tcPr>
          <w:p w14:paraId="74532F41"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35%</w:t>
            </w:r>
            <w:r w:rsidRPr="00CA0302">
              <w:rPr>
                <w:rStyle w:val="eop"/>
                <w:rFonts w:cs="Calibri"/>
                <w:szCs w:val="20"/>
              </w:rPr>
              <w:t> </w:t>
            </w:r>
          </w:p>
        </w:tc>
        <w:tc>
          <w:tcPr>
            <w:tcW w:w="1605" w:type="dxa"/>
            <w:hideMark/>
          </w:tcPr>
          <w:p w14:paraId="3648C0DB" w14:textId="77777777" w:rsidR="00DA6C44" w:rsidRPr="00046A17" w:rsidRDefault="00DA6C44" w:rsidP="00CA0302">
            <w:pPr>
              <w:pStyle w:val="TableTextCentered"/>
            </w:pPr>
            <w:r w:rsidRPr="00046A17">
              <w:t>6 </w:t>
            </w:r>
          </w:p>
        </w:tc>
      </w:tr>
      <w:tr w:rsidR="00DA6C44" w14:paraId="4BCDDE34" w14:textId="77777777" w:rsidTr="00CA0302">
        <w:tc>
          <w:tcPr>
            <w:tcW w:w="1307" w:type="dxa"/>
            <w:hideMark/>
          </w:tcPr>
          <w:p w14:paraId="57897300"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8</w:t>
            </w:r>
            <w:r w:rsidRPr="00CA0302">
              <w:rPr>
                <w:rStyle w:val="eop"/>
                <w:rFonts w:cs="Calibri"/>
                <w:szCs w:val="20"/>
              </w:rPr>
              <w:t> </w:t>
            </w:r>
          </w:p>
        </w:tc>
        <w:tc>
          <w:tcPr>
            <w:tcW w:w="1106" w:type="dxa"/>
            <w:hideMark/>
          </w:tcPr>
          <w:p w14:paraId="4F0DB046"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290</w:t>
            </w:r>
            <w:r w:rsidRPr="00CA0302">
              <w:rPr>
                <w:rStyle w:val="eop"/>
                <w:rFonts w:cs="Calibri"/>
                <w:szCs w:val="20"/>
              </w:rPr>
              <w:t> </w:t>
            </w:r>
          </w:p>
        </w:tc>
        <w:tc>
          <w:tcPr>
            <w:tcW w:w="1102" w:type="dxa"/>
            <w:hideMark/>
          </w:tcPr>
          <w:p w14:paraId="5B304F23"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54%</w:t>
            </w:r>
            <w:r w:rsidRPr="00CA0302">
              <w:rPr>
                <w:rStyle w:val="eop"/>
                <w:rFonts w:cs="Calibri"/>
                <w:szCs w:val="20"/>
              </w:rPr>
              <w:t> </w:t>
            </w:r>
          </w:p>
        </w:tc>
        <w:tc>
          <w:tcPr>
            <w:tcW w:w="1102" w:type="dxa"/>
            <w:hideMark/>
          </w:tcPr>
          <w:p w14:paraId="6758C628"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55%</w:t>
            </w:r>
            <w:r w:rsidRPr="00CA0302">
              <w:rPr>
                <w:rStyle w:val="eop"/>
                <w:rFonts w:cs="Calibri"/>
                <w:szCs w:val="20"/>
              </w:rPr>
              <w:t> </w:t>
            </w:r>
          </w:p>
        </w:tc>
        <w:tc>
          <w:tcPr>
            <w:tcW w:w="1015" w:type="dxa"/>
            <w:hideMark/>
          </w:tcPr>
          <w:p w14:paraId="53B6E192"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37%</w:t>
            </w:r>
            <w:r w:rsidRPr="00CA0302">
              <w:rPr>
                <w:rStyle w:val="eop"/>
                <w:rFonts w:cs="Calibri"/>
                <w:szCs w:val="20"/>
              </w:rPr>
              <w:t> </w:t>
            </w:r>
          </w:p>
        </w:tc>
        <w:tc>
          <w:tcPr>
            <w:tcW w:w="1182" w:type="dxa"/>
            <w:hideMark/>
          </w:tcPr>
          <w:p w14:paraId="29F86D3D"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-17</w:t>
            </w:r>
            <w:r w:rsidRPr="00CA0302">
              <w:rPr>
                <w:rStyle w:val="eop"/>
                <w:rFonts w:cs="Calibri"/>
                <w:szCs w:val="20"/>
              </w:rPr>
              <w:t> </w:t>
            </w:r>
          </w:p>
        </w:tc>
        <w:tc>
          <w:tcPr>
            <w:tcW w:w="1121" w:type="dxa"/>
            <w:hideMark/>
          </w:tcPr>
          <w:p w14:paraId="3A8396C6"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32%</w:t>
            </w:r>
            <w:r w:rsidRPr="00CA0302">
              <w:rPr>
                <w:rStyle w:val="eop"/>
                <w:rFonts w:cs="Calibri"/>
                <w:szCs w:val="20"/>
              </w:rPr>
              <w:t> </w:t>
            </w:r>
          </w:p>
        </w:tc>
        <w:tc>
          <w:tcPr>
            <w:tcW w:w="1605" w:type="dxa"/>
            <w:hideMark/>
          </w:tcPr>
          <w:p w14:paraId="653C0D0F" w14:textId="77777777" w:rsidR="00DA6C44" w:rsidRPr="00046A17" w:rsidRDefault="00DA6C44" w:rsidP="00CA0302">
            <w:pPr>
              <w:pStyle w:val="TableTextCentered"/>
            </w:pPr>
            <w:r w:rsidRPr="00046A17">
              <w:t>5 </w:t>
            </w:r>
          </w:p>
        </w:tc>
      </w:tr>
      <w:tr w:rsidR="00DA6C44" w14:paraId="73F08101" w14:textId="77777777" w:rsidTr="00CA0302">
        <w:trPr>
          <w:cnfStyle w:val="000000100000" w:firstRow="0" w:lastRow="0" w:firstColumn="0" w:lastColumn="0" w:oddVBand="0" w:evenVBand="0" w:oddHBand="1" w:evenHBand="0" w:firstRowFirstColumn="0" w:firstRowLastColumn="0" w:lastRowFirstColumn="0" w:lastRowLastColumn="0"/>
        </w:trPr>
        <w:tc>
          <w:tcPr>
            <w:tcW w:w="1307" w:type="dxa"/>
            <w:hideMark/>
          </w:tcPr>
          <w:p w14:paraId="33D23DFE" w14:textId="69F40E9C" w:rsidR="00DA6C44" w:rsidRPr="00CA0302" w:rsidRDefault="00DA6C44" w:rsidP="00CA0302">
            <w:pPr>
              <w:pStyle w:val="TableTextCentered"/>
              <w:rPr>
                <w:rFonts w:cs="Segoe UI"/>
                <w:szCs w:val="20"/>
              </w:rPr>
            </w:pPr>
            <w:r w:rsidRPr="00CA0302">
              <w:rPr>
                <w:rStyle w:val="normaltextrun"/>
                <w:rFonts w:eastAsiaTheme="minorHAnsi" w:cs="Calibri"/>
                <w:szCs w:val="20"/>
              </w:rPr>
              <w:t>3</w:t>
            </w:r>
            <w:r w:rsidR="00A8478A">
              <w:rPr>
                <w:rStyle w:val="normaltextrun"/>
                <w:rFonts w:eastAsiaTheme="minorHAnsi" w:cs="Calibri"/>
                <w:szCs w:val="20"/>
              </w:rPr>
              <w:t>-</w:t>
            </w:r>
            <w:r w:rsidRPr="00CA0302">
              <w:rPr>
                <w:rStyle w:val="normaltextrun"/>
                <w:rFonts w:eastAsiaTheme="minorHAnsi" w:cs="Calibri"/>
                <w:szCs w:val="20"/>
              </w:rPr>
              <w:t>8</w:t>
            </w:r>
            <w:r w:rsidRPr="00CA0302">
              <w:rPr>
                <w:rStyle w:val="eop"/>
                <w:rFonts w:cs="Calibri"/>
                <w:szCs w:val="20"/>
              </w:rPr>
              <w:t> </w:t>
            </w:r>
          </w:p>
        </w:tc>
        <w:tc>
          <w:tcPr>
            <w:tcW w:w="1106" w:type="dxa"/>
            <w:hideMark/>
          </w:tcPr>
          <w:p w14:paraId="23A10F98"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1,548</w:t>
            </w:r>
            <w:r w:rsidRPr="00CA0302">
              <w:rPr>
                <w:rStyle w:val="eop"/>
                <w:rFonts w:cs="Calibri"/>
                <w:szCs w:val="20"/>
              </w:rPr>
              <w:t> </w:t>
            </w:r>
          </w:p>
        </w:tc>
        <w:tc>
          <w:tcPr>
            <w:tcW w:w="1102" w:type="dxa"/>
            <w:hideMark/>
          </w:tcPr>
          <w:p w14:paraId="74DFF748"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51%</w:t>
            </w:r>
            <w:r w:rsidRPr="00CA0302">
              <w:rPr>
                <w:rStyle w:val="eop"/>
                <w:rFonts w:cs="Calibri"/>
                <w:szCs w:val="20"/>
              </w:rPr>
              <w:t> </w:t>
            </w:r>
          </w:p>
        </w:tc>
        <w:tc>
          <w:tcPr>
            <w:tcW w:w="1102" w:type="dxa"/>
            <w:hideMark/>
          </w:tcPr>
          <w:p w14:paraId="4F1E86C8"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53%</w:t>
            </w:r>
            <w:r w:rsidRPr="00CA0302">
              <w:rPr>
                <w:rStyle w:val="eop"/>
                <w:rFonts w:cs="Calibri"/>
                <w:szCs w:val="20"/>
              </w:rPr>
              <w:t> </w:t>
            </w:r>
          </w:p>
        </w:tc>
        <w:tc>
          <w:tcPr>
            <w:tcW w:w="1015" w:type="dxa"/>
            <w:hideMark/>
          </w:tcPr>
          <w:p w14:paraId="612589C9"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41%</w:t>
            </w:r>
            <w:r w:rsidRPr="00CA0302">
              <w:rPr>
                <w:rStyle w:val="eop"/>
                <w:rFonts w:cs="Calibri"/>
                <w:szCs w:val="20"/>
              </w:rPr>
              <w:t> </w:t>
            </w:r>
          </w:p>
        </w:tc>
        <w:tc>
          <w:tcPr>
            <w:tcW w:w="1182" w:type="dxa"/>
            <w:hideMark/>
          </w:tcPr>
          <w:p w14:paraId="7823C9C5"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-10</w:t>
            </w:r>
            <w:r w:rsidRPr="00CA0302">
              <w:rPr>
                <w:rStyle w:val="eop"/>
                <w:rFonts w:cs="Calibri"/>
                <w:szCs w:val="20"/>
              </w:rPr>
              <w:t> </w:t>
            </w:r>
          </w:p>
        </w:tc>
        <w:tc>
          <w:tcPr>
            <w:tcW w:w="1121" w:type="dxa"/>
            <w:hideMark/>
          </w:tcPr>
          <w:p w14:paraId="10007E09"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33%</w:t>
            </w:r>
            <w:r w:rsidRPr="00CA0302">
              <w:rPr>
                <w:rStyle w:val="eop"/>
                <w:rFonts w:cs="Calibri"/>
                <w:szCs w:val="20"/>
              </w:rPr>
              <w:t> </w:t>
            </w:r>
          </w:p>
        </w:tc>
        <w:tc>
          <w:tcPr>
            <w:tcW w:w="1605" w:type="dxa"/>
            <w:hideMark/>
          </w:tcPr>
          <w:p w14:paraId="7DEFCF4C" w14:textId="77777777" w:rsidR="00DA6C44" w:rsidRPr="00046A17" w:rsidRDefault="00DA6C44" w:rsidP="00CA0302">
            <w:pPr>
              <w:pStyle w:val="TableTextCentered"/>
            </w:pPr>
            <w:r w:rsidRPr="00046A17">
              <w:t>8 </w:t>
            </w:r>
          </w:p>
        </w:tc>
      </w:tr>
      <w:tr w:rsidR="00DA6C44" w14:paraId="0E5E76FA" w14:textId="77777777" w:rsidTr="00CA0302">
        <w:tc>
          <w:tcPr>
            <w:tcW w:w="1307" w:type="dxa"/>
            <w:hideMark/>
          </w:tcPr>
          <w:p w14:paraId="6C9200DE"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10</w:t>
            </w:r>
            <w:r w:rsidRPr="00CA0302">
              <w:rPr>
                <w:rStyle w:val="eop"/>
                <w:rFonts w:cs="Calibri"/>
                <w:szCs w:val="20"/>
              </w:rPr>
              <w:t> </w:t>
            </w:r>
          </w:p>
        </w:tc>
        <w:tc>
          <w:tcPr>
            <w:tcW w:w="1106" w:type="dxa"/>
            <w:hideMark/>
          </w:tcPr>
          <w:p w14:paraId="38382814"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230</w:t>
            </w:r>
            <w:r w:rsidRPr="00CA0302">
              <w:rPr>
                <w:rStyle w:val="eop"/>
                <w:rFonts w:cs="Calibri"/>
                <w:szCs w:val="20"/>
              </w:rPr>
              <w:t> </w:t>
            </w:r>
          </w:p>
        </w:tc>
        <w:tc>
          <w:tcPr>
            <w:tcW w:w="1102" w:type="dxa"/>
            <w:hideMark/>
          </w:tcPr>
          <w:p w14:paraId="5D66629A" w14:textId="56A8F9F7" w:rsidR="00DA6C44" w:rsidRPr="00CA0302" w:rsidRDefault="007E2303" w:rsidP="00CA0302">
            <w:pPr>
              <w:pStyle w:val="TableTextCentered"/>
              <w:rPr>
                <w:rFonts w:cs="Segoe UI"/>
                <w:szCs w:val="20"/>
              </w:rPr>
            </w:pPr>
            <w:r w:rsidRPr="00345456">
              <w:rPr>
                <w:color w:val="000000"/>
                <w:szCs w:val="20"/>
              </w:rPr>
              <w:t>NA</w:t>
            </w:r>
          </w:p>
        </w:tc>
        <w:tc>
          <w:tcPr>
            <w:tcW w:w="1102" w:type="dxa"/>
            <w:hideMark/>
          </w:tcPr>
          <w:p w14:paraId="3BE197E5"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69%</w:t>
            </w:r>
            <w:r w:rsidRPr="00CA0302">
              <w:rPr>
                <w:rStyle w:val="eop"/>
                <w:rFonts w:cs="Calibri"/>
                <w:szCs w:val="20"/>
              </w:rPr>
              <w:t> </w:t>
            </w:r>
          </w:p>
        </w:tc>
        <w:tc>
          <w:tcPr>
            <w:tcW w:w="1015" w:type="dxa"/>
            <w:hideMark/>
          </w:tcPr>
          <w:p w14:paraId="588CFFE3"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60%</w:t>
            </w:r>
            <w:r w:rsidRPr="00CA0302">
              <w:rPr>
                <w:rStyle w:val="eop"/>
                <w:rFonts w:cs="Calibri"/>
                <w:szCs w:val="20"/>
              </w:rPr>
              <w:t> </w:t>
            </w:r>
          </w:p>
        </w:tc>
        <w:tc>
          <w:tcPr>
            <w:tcW w:w="1182" w:type="dxa"/>
            <w:hideMark/>
          </w:tcPr>
          <w:p w14:paraId="34417D2F" w14:textId="74F5F80D" w:rsidR="00DA6C44" w:rsidRPr="00CA0302" w:rsidRDefault="007E2303" w:rsidP="00CA0302">
            <w:pPr>
              <w:pStyle w:val="TableTextCentered"/>
              <w:rPr>
                <w:rFonts w:cs="Segoe UI"/>
                <w:szCs w:val="20"/>
              </w:rPr>
            </w:pPr>
            <w:r w:rsidRPr="00345456">
              <w:rPr>
                <w:color w:val="000000"/>
                <w:szCs w:val="20"/>
              </w:rPr>
              <w:t>NA</w:t>
            </w:r>
          </w:p>
        </w:tc>
        <w:tc>
          <w:tcPr>
            <w:tcW w:w="1121" w:type="dxa"/>
            <w:hideMark/>
          </w:tcPr>
          <w:p w14:paraId="4F6C461F" w14:textId="77777777" w:rsidR="00DA6C44" w:rsidRPr="00CA0302" w:rsidRDefault="00DA6C44" w:rsidP="00CA0302">
            <w:pPr>
              <w:pStyle w:val="TableTextCentered"/>
              <w:rPr>
                <w:rFonts w:cs="Segoe UI"/>
                <w:szCs w:val="20"/>
              </w:rPr>
            </w:pPr>
            <w:r w:rsidRPr="00CA0302">
              <w:rPr>
                <w:rStyle w:val="normaltextrun"/>
                <w:rFonts w:eastAsiaTheme="minorHAnsi" w:cs="Calibri"/>
                <w:szCs w:val="20"/>
              </w:rPr>
              <w:t>52%</w:t>
            </w:r>
            <w:r w:rsidRPr="00CA0302">
              <w:rPr>
                <w:rStyle w:val="eop"/>
                <w:rFonts w:cs="Calibri"/>
                <w:szCs w:val="20"/>
              </w:rPr>
              <w:t> </w:t>
            </w:r>
          </w:p>
        </w:tc>
        <w:tc>
          <w:tcPr>
            <w:tcW w:w="1605" w:type="dxa"/>
            <w:hideMark/>
          </w:tcPr>
          <w:p w14:paraId="07CAE922" w14:textId="77777777" w:rsidR="00DA6C44" w:rsidRPr="00046A17" w:rsidRDefault="00DA6C44" w:rsidP="00CA0302">
            <w:pPr>
              <w:pStyle w:val="TableTextCentered"/>
            </w:pPr>
            <w:r w:rsidRPr="00046A17">
              <w:t>8 </w:t>
            </w:r>
          </w:p>
        </w:tc>
      </w:tr>
    </w:tbl>
    <w:p w14:paraId="5906FC15" w14:textId="1CC49401" w:rsidR="00DA6C44" w:rsidRPr="00447699" w:rsidRDefault="00DA6C44" w:rsidP="00DA6C44">
      <w:pPr>
        <w:pStyle w:val="TableNote"/>
        <w:rPr>
          <w:rFonts w:ascii="Franklin Gothic Demi" w:hAnsi="Franklin Gothic Demi" w:cs="Calibri"/>
          <w:b/>
          <w:szCs w:val="20"/>
        </w:rPr>
      </w:pPr>
      <w:r>
        <w:rPr>
          <w:i/>
          <w:iCs/>
        </w:rPr>
        <w:t>Note.</w:t>
      </w:r>
      <w:r>
        <w:t xml:space="preserve"> Da</w:t>
      </w:r>
      <w:r w:rsidRPr="00A02F1D">
        <w:rPr>
          <w:szCs w:val="20"/>
        </w:rPr>
        <w:t xml:space="preserve">ta sourced from </w:t>
      </w:r>
      <w:hyperlink r:id="rId19" w:history="1">
        <w:r w:rsidRPr="00731B98">
          <w:rPr>
            <w:rStyle w:val="Hyperlink"/>
            <w:szCs w:val="20"/>
          </w:rPr>
          <w:t>https://profiles.doe.mass.edu/mcas/achievement_level.aspx?linkid=32&amp;orgcode= 00720000&amp;orgtypecode=5&amp;</w:t>
        </w:r>
      </w:hyperlink>
      <w:r w:rsidRPr="00A02F1D">
        <w:rPr>
          <w:szCs w:val="20"/>
        </w:rPr>
        <w:t xml:space="preserve"> (2021).</w:t>
      </w:r>
    </w:p>
    <w:p w14:paraId="7C01925C" w14:textId="77777777" w:rsidR="00DA6C44" w:rsidRDefault="00DA6C44" w:rsidP="00DA6C44">
      <w:pPr>
        <w:spacing w:line="240" w:lineRule="auto"/>
        <w:rPr>
          <w:rFonts w:ascii="Franklin Gothic Demi" w:hAnsi="Franklin Gothic Demi"/>
        </w:rPr>
      </w:pPr>
      <w:r>
        <w:br w:type="page"/>
      </w:r>
    </w:p>
    <w:p w14:paraId="6358C05E" w14:textId="3C6EA542" w:rsidR="00DA6C44" w:rsidRDefault="00DA6C44" w:rsidP="00CA0302">
      <w:pPr>
        <w:pStyle w:val="TableTitle0"/>
      </w:pPr>
      <w:r>
        <w:lastRenderedPageBreak/>
        <w:t xml:space="preserve">Table 4. </w:t>
      </w:r>
      <w:r w:rsidRPr="00CA0302">
        <w:rPr>
          <w:spacing w:val="-2"/>
        </w:rPr>
        <w:t>MCAS Science Percent</w:t>
      </w:r>
      <w:r w:rsidR="00A8478A">
        <w:rPr>
          <w:spacing w:val="-2"/>
        </w:rPr>
        <w:t>age</w:t>
      </w:r>
      <w:r w:rsidRPr="00CA0302">
        <w:rPr>
          <w:spacing w:val="-2"/>
        </w:rPr>
        <w:t xml:space="preserve"> Meeting or Exceeding Expectations in Grades 5 and 8, </w:t>
      </w:r>
      <w:r w:rsidR="00046A17">
        <w:rPr>
          <w:spacing w:val="-2"/>
        </w:rPr>
        <w:br/>
      </w:r>
      <w:r w:rsidRPr="00CA0302">
        <w:rPr>
          <w:spacing w:val="-2"/>
        </w:rPr>
        <w:t>2019-2021</w:t>
      </w:r>
    </w:p>
    <w:tbl>
      <w:tblPr>
        <w:tblStyle w:val="MSVTable11"/>
        <w:tblW w:w="5000" w:type="pct"/>
        <w:tblLook w:val="04A0" w:firstRow="1" w:lastRow="0" w:firstColumn="1" w:lastColumn="0" w:noHBand="0" w:noVBand="1"/>
      </w:tblPr>
      <w:tblGrid>
        <w:gridCol w:w="1326"/>
        <w:gridCol w:w="1331"/>
        <w:gridCol w:w="1322"/>
        <w:gridCol w:w="1322"/>
        <w:gridCol w:w="1322"/>
        <w:gridCol w:w="1335"/>
        <w:gridCol w:w="1386"/>
      </w:tblGrid>
      <w:tr w:rsidR="00DA6C44" w14:paraId="6EF383ED" w14:textId="77777777" w:rsidTr="007E2303">
        <w:trPr>
          <w:cnfStyle w:val="100000000000" w:firstRow="1" w:lastRow="0" w:firstColumn="0" w:lastColumn="0" w:oddVBand="0" w:evenVBand="0" w:oddHBand="0" w:evenHBand="0" w:firstRowFirstColumn="0" w:firstRowLastColumn="0" w:lastRowFirstColumn="0" w:lastRowLastColumn="0"/>
        </w:trPr>
        <w:tc>
          <w:tcPr>
            <w:tcW w:w="1326" w:type="dxa"/>
            <w:vAlign w:val="center"/>
            <w:hideMark/>
          </w:tcPr>
          <w:p w14:paraId="5ED8B42F" w14:textId="62D93DA2" w:rsidR="00DA6C44" w:rsidRPr="0075189F" w:rsidRDefault="00DA6C44" w:rsidP="007E2303">
            <w:pPr>
              <w:pStyle w:val="TableColHeadingCenter"/>
            </w:pPr>
            <w:r w:rsidRPr="0075189F">
              <w:rPr>
                <w:rStyle w:val="normaltextrun"/>
              </w:rPr>
              <w:t>Grade</w:t>
            </w:r>
          </w:p>
        </w:tc>
        <w:tc>
          <w:tcPr>
            <w:tcW w:w="1331" w:type="dxa"/>
            <w:vAlign w:val="center"/>
            <w:hideMark/>
          </w:tcPr>
          <w:p w14:paraId="3A854757" w14:textId="431E4ABD" w:rsidR="00DA6C44" w:rsidRPr="0075189F" w:rsidRDefault="00DA6C44" w:rsidP="007E2303">
            <w:pPr>
              <w:pStyle w:val="TableColHeadingCenter"/>
            </w:pPr>
            <w:r w:rsidRPr="00A8478A">
              <w:rPr>
                <w:rStyle w:val="normaltextrun"/>
                <w:i/>
                <w:iCs/>
              </w:rPr>
              <w:t>N</w:t>
            </w:r>
            <w:r w:rsidRPr="0075189F">
              <w:rPr>
                <w:rStyle w:val="normaltextrun"/>
              </w:rPr>
              <w:t xml:space="preserve"> (2021)</w:t>
            </w:r>
          </w:p>
        </w:tc>
        <w:tc>
          <w:tcPr>
            <w:tcW w:w="1322" w:type="dxa"/>
            <w:vAlign w:val="center"/>
            <w:hideMark/>
          </w:tcPr>
          <w:p w14:paraId="260EAD66" w14:textId="7C261B29" w:rsidR="00DA6C44" w:rsidRPr="0075189F" w:rsidRDefault="00DA6C44" w:rsidP="007E2303">
            <w:pPr>
              <w:pStyle w:val="TableColHeadingCenter"/>
            </w:pPr>
            <w:r w:rsidRPr="0075189F">
              <w:rPr>
                <w:rStyle w:val="normaltextrun"/>
              </w:rPr>
              <w:t>2019</w:t>
            </w:r>
          </w:p>
        </w:tc>
        <w:tc>
          <w:tcPr>
            <w:tcW w:w="1322" w:type="dxa"/>
            <w:vAlign w:val="center"/>
            <w:hideMark/>
          </w:tcPr>
          <w:p w14:paraId="1C1EDEE6" w14:textId="5CECE050" w:rsidR="00DA6C44" w:rsidRPr="0075189F" w:rsidRDefault="00DA6C44" w:rsidP="007E2303">
            <w:pPr>
              <w:pStyle w:val="TableColHeadingCenter"/>
            </w:pPr>
            <w:r w:rsidRPr="0075189F">
              <w:rPr>
                <w:rStyle w:val="normaltextrun"/>
              </w:rPr>
              <w:t>2020</w:t>
            </w:r>
          </w:p>
        </w:tc>
        <w:tc>
          <w:tcPr>
            <w:tcW w:w="1322" w:type="dxa"/>
            <w:vAlign w:val="center"/>
            <w:hideMark/>
          </w:tcPr>
          <w:p w14:paraId="6759E3E9" w14:textId="066656FA" w:rsidR="00DA6C44" w:rsidRPr="0075189F" w:rsidRDefault="00DA6C44" w:rsidP="007E2303">
            <w:pPr>
              <w:pStyle w:val="TableColHeadingCenter"/>
            </w:pPr>
            <w:r w:rsidRPr="0075189F">
              <w:rPr>
                <w:rStyle w:val="normaltextrun"/>
              </w:rPr>
              <w:t>2021</w:t>
            </w:r>
          </w:p>
        </w:tc>
        <w:tc>
          <w:tcPr>
            <w:tcW w:w="1335" w:type="dxa"/>
            <w:vAlign w:val="center"/>
            <w:hideMark/>
          </w:tcPr>
          <w:p w14:paraId="7E8950FC" w14:textId="7BC6A5F9" w:rsidR="00DA6C44" w:rsidRPr="0075189F" w:rsidRDefault="00DA6C44" w:rsidP="007E2303">
            <w:pPr>
              <w:pStyle w:val="TableColHeadingCenter"/>
            </w:pPr>
            <w:r w:rsidRPr="0075189F">
              <w:rPr>
                <w:rStyle w:val="normaltextrun"/>
              </w:rPr>
              <w:t>3-y</w:t>
            </w:r>
            <w:r w:rsidR="00A8478A">
              <w:rPr>
                <w:rStyle w:val="normaltextrun"/>
              </w:rPr>
              <w:t>ea</w:t>
            </w:r>
            <w:r w:rsidRPr="0075189F">
              <w:rPr>
                <w:rStyle w:val="normaltextrun"/>
              </w:rPr>
              <w:t xml:space="preserve">r </w:t>
            </w:r>
            <w:r w:rsidR="00A8478A">
              <w:rPr>
                <w:rStyle w:val="normaltextrun"/>
              </w:rPr>
              <w:t>c</w:t>
            </w:r>
            <w:r w:rsidRPr="0075189F">
              <w:rPr>
                <w:rStyle w:val="normaltextrun"/>
              </w:rPr>
              <w:t>hange</w:t>
            </w:r>
          </w:p>
        </w:tc>
        <w:tc>
          <w:tcPr>
            <w:tcW w:w="1386" w:type="dxa"/>
            <w:vAlign w:val="center"/>
            <w:hideMark/>
          </w:tcPr>
          <w:p w14:paraId="74F4D099" w14:textId="29B03C73" w:rsidR="00DA6C44" w:rsidRPr="0075189F" w:rsidRDefault="00DA6C44" w:rsidP="007E2303">
            <w:pPr>
              <w:pStyle w:val="TableColHeadingCenter"/>
            </w:pPr>
            <w:r w:rsidRPr="0075189F">
              <w:rPr>
                <w:rStyle w:val="normaltextrun"/>
              </w:rPr>
              <w:t>State (2021)</w:t>
            </w:r>
          </w:p>
        </w:tc>
      </w:tr>
      <w:tr w:rsidR="007E2303" w14:paraId="4D158055" w14:textId="77777777" w:rsidTr="007E2303">
        <w:trPr>
          <w:cnfStyle w:val="000000100000" w:firstRow="0" w:lastRow="0" w:firstColumn="0" w:lastColumn="0" w:oddVBand="0" w:evenVBand="0" w:oddHBand="1" w:evenHBand="0" w:firstRowFirstColumn="0" w:firstRowLastColumn="0" w:lastRowFirstColumn="0" w:lastRowLastColumn="0"/>
        </w:trPr>
        <w:tc>
          <w:tcPr>
            <w:tcW w:w="1326" w:type="dxa"/>
            <w:hideMark/>
          </w:tcPr>
          <w:p w14:paraId="0F190F2A" w14:textId="77777777" w:rsidR="007E2303" w:rsidRPr="0075189F" w:rsidRDefault="007E2303" w:rsidP="007E2303">
            <w:pPr>
              <w:pStyle w:val="TableTextCentered"/>
            </w:pPr>
            <w:r w:rsidRPr="0075189F">
              <w:rPr>
                <w:rStyle w:val="normaltextrun"/>
              </w:rPr>
              <w:t>5</w:t>
            </w:r>
            <w:r w:rsidRPr="0075189F">
              <w:rPr>
                <w:rStyle w:val="eop"/>
              </w:rPr>
              <w:t> </w:t>
            </w:r>
          </w:p>
        </w:tc>
        <w:tc>
          <w:tcPr>
            <w:tcW w:w="1331" w:type="dxa"/>
            <w:hideMark/>
          </w:tcPr>
          <w:p w14:paraId="4F677FAB" w14:textId="77777777" w:rsidR="007E2303" w:rsidRPr="0075189F" w:rsidRDefault="007E2303" w:rsidP="007E2303">
            <w:pPr>
              <w:pStyle w:val="TableTextCentered"/>
            </w:pPr>
            <w:r w:rsidRPr="0075189F">
              <w:rPr>
                <w:rStyle w:val="normaltextrun"/>
              </w:rPr>
              <w:t>232</w:t>
            </w:r>
            <w:r w:rsidRPr="0075189F">
              <w:rPr>
                <w:rStyle w:val="eop"/>
              </w:rPr>
              <w:t> </w:t>
            </w:r>
          </w:p>
        </w:tc>
        <w:tc>
          <w:tcPr>
            <w:tcW w:w="1322" w:type="dxa"/>
            <w:hideMark/>
          </w:tcPr>
          <w:p w14:paraId="5099B2EA" w14:textId="77777777" w:rsidR="007E2303" w:rsidRPr="0075189F" w:rsidRDefault="007E2303" w:rsidP="007E2303">
            <w:pPr>
              <w:pStyle w:val="TableTextCentered"/>
            </w:pPr>
            <w:r w:rsidRPr="0075189F">
              <w:rPr>
                <w:rStyle w:val="normaltextrun"/>
              </w:rPr>
              <w:t>54%</w:t>
            </w:r>
            <w:r w:rsidRPr="0075189F">
              <w:rPr>
                <w:rStyle w:val="eop"/>
              </w:rPr>
              <w:t> </w:t>
            </w:r>
          </w:p>
        </w:tc>
        <w:tc>
          <w:tcPr>
            <w:tcW w:w="1322" w:type="dxa"/>
            <w:hideMark/>
          </w:tcPr>
          <w:p w14:paraId="33719526" w14:textId="7F579FB7" w:rsidR="007E2303" w:rsidRPr="0075189F" w:rsidRDefault="007E2303" w:rsidP="007E2303">
            <w:pPr>
              <w:pStyle w:val="TableTextCentered"/>
            </w:pPr>
            <w:r w:rsidRPr="00E428F4">
              <w:rPr>
                <w:color w:val="000000"/>
                <w:szCs w:val="20"/>
              </w:rPr>
              <w:t>NA</w:t>
            </w:r>
          </w:p>
        </w:tc>
        <w:tc>
          <w:tcPr>
            <w:tcW w:w="1322" w:type="dxa"/>
            <w:hideMark/>
          </w:tcPr>
          <w:p w14:paraId="277399FD" w14:textId="77777777" w:rsidR="007E2303" w:rsidRPr="0075189F" w:rsidRDefault="007E2303" w:rsidP="007E2303">
            <w:pPr>
              <w:pStyle w:val="TableTextCentered"/>
            </w:pPr>
            <w:r w:rsidRPr="0075189F">
              <w:rPr>
                <w:rStyle w:val="normaltextrun"/>
              </w:rPr>
              <w:t>47%</w:t>
            </w:r>
            <w:r w:rsidRPr="0075189F">
              <w:rPr>
                <w:rStyle w:val="eop"/>
              </w:rPr>
              <w:t> </w:t>
            </w:r>
          </w:p>
        </w:tc>
        <w:tc>
          <w:tcPr>
            <w:tcW w:w="1335" w:type="dxa"/>
            <w:hideMark/>
          </w:tcPr>
          <w:p w14:paraId="18E747D1" w14:textId="77777777" w:rsidR="007E2303" w:rsidRPr="0075189F" w:rsidRDefault="007E2303" w:rsidP="007E2303">
            <w:pPr>
              <w:pStyle w:val="TableTextCentered"/>
            </w:pPr>
            <w:r w:rsidRPr="0075189F">
              <w:rPr>
                <w:rStyle w:val="normaltextrun"/>
              </w:rPr>
              <w:t>-7</w:t>
            </w:r>
            <w:r w:rsidRPr="0075189F">
              <w:rPr>
                <w:rStyle w:val="eop"/>
              </w:rPr>
              <w:t> </w:t>
            </w:r>
          </w:p>
        </w:tc>
        <w:tc>
          <w:tcPr>
            <w:tcW w:w="1386" w:type="dxa"/>
            <w:hideMark/>
          </w:tcPr>
          <w:p w14:paraId="7BBAECA5" w14:textId="77777777" w:rsidR="007E2303" w:rsidRPr="0075189F" w:rsidRDefault="007E2303" w:rsidP="007E2303">
            <w:pPr>
              <w:pStyle w:val="TableTextCentered"/>
            </w:pPr>
            <w:r w:rsidRPr="0075189F">
              <w:rPr>
                <w:rStyle w:val="normaltextrun"/>
              </w:rPr>
              <w:t>42%</w:t>
            </w:r>
            <w:r w:rsidRPr="0075189F">
              <w:rPr>
                <w:rStyle w:val="eop"/>
              </w:rPr>
              <w:t> </w:t>
            </w:r>
          </w:p>
        </w:tc>
      </w:tr>
      <w:tr w:rsidR="007E2303" w14:paraId="4E800B1F" w14:textId="77777777" w:rsidTr="007E2303">
        <w:tc>
          <w:tcPr>
            <w:tcW w:w="1326" w:type="dxa"/>
            <w:hideMark/>
          </w:tcPr>
          <w:p w14:paraId="4CE92999" w14:textId="77777777" w:rsidR="007E2303" w:rsidRPr="0075189F" w:rsidRDefault="007E2303" w:rsidP="007E2303">
            <w:pPr>
              <w:pStyle w:val="TableTextCentered"/>
            </w:pPr>
            <w:r w:rsidRPr="0075189F">
              <w:rPr>
                <w:rStyle w:val="normaltextrun"/>
              </w:rPr>
              <w:t>8</w:t>
            </w:r>
            <w:r w:rsidRPr="0075189F">
              <w:rPr>
                <w:rStyle w:val="eop"/>
              </w:rPr>
              <w:t> </w:t>
            </w:r>
          </w:p>
        </w:tc>
        <w:tc>
          <w:tcPr>
            <w:tcW w:w="1331" w:type="dxa"/>
            <w:hideMark/>
          </w:tcPr>
          <w:p w14:paraId="27EDC1ED" w14:textId="77777777" w:rsidR="007E2303" w:rsidRPr="0075189F" w:rsidRDefault="007E2303" w:rsidP="007E2303">
            <w:pPr>
              <w:pStyle w:val="TableTextCentered"/>
            </w:pPr>
            <w:r w:rsidRPr="0075189F">
              <w:rPr>
                <w:rStyle w:val="normaltextrun"/>
              </w:rPr>
              <w:t>273</w:t>
            </w:r>
            <w:r w:rsidRPr="0075189F">
              <w:rPr>
                <w:rStyle w:val="eop"/>
              </w:rPr>
              <w:t> </w:t>
            </w:r>
          </w:p>
        </w:tc>
        <w:tc>
          <w:tcPr>
            <w:tcW w:w="1322" w:type="dxa"/>
            <w:hideMark/>
          </w:tcPr>
          <w:p w14:paraId="673577CA" w14:textId="77777777" w:rsidR="007E2303" w:rsidRPr="0075189F" w:rsidRDefault="007E2303" w:rsidP="007E2303">
            <w:pPr>
              <w:pStyle w:val="TableTextCentered"/>
            </w:pPr>
            <w:r w:rsidRPr="0075189F">
              <w:rPr>
                <w:rStyle w:val="normaltextrun"/>
              </w:rPr>
              <w:t>50%</w:t>
            </w:r>
            <w:r w:rsidRPr="0075189F">
              <w:rPr>
                <w:rStyle w:val="eop"/>
              </w:rPr>
              <w:t> </w:t>
            </w:r>
          </w:p>
        </w:tc>
        <w:tc>
          <w:tcPr>
            <w:tcW w:w="1322" w:type="dxa"/>
            <w:hideMark/>
          </w:tcPr>
          <w:p w14:paraId="0941604B" w14:textId="4726D1A6" w:rsidR="007E2303" w:rsidRPr="0075189F" w:rsidRDefault="007E2303" w:rsidP="007E2303">
            <w:pPr>
              <w:pStyle w:val="TableTextCentered"/>
            </w:pPr>
            <w:r w:rsidRPr="00E428F4">
              <w:rPr>
                <w:color w:val="000000"/>
                <w:szCs w:val="20"/>
              </w:rPr>
              <w:t>NA</w:t>
            </w:r>
          </w:p>
        </w:tc>
        <w:tc>
          <w:tcPr>
            <w:tcW w:w="1322" w:type="dxa"/>
            <w:hideMark/>
          </w:tcPr>
          <w:p w14:paraId="2C17E3E8" w14:textId="77777777" w:rsidR="007E2303" w:rsidRPr="0075189F" w:rsidRDefault="007E2303" w:rsidP="007E2303">
            <w:pPr>
              <w:pStyle w:val="TableTextCentered"/>
            </w:pPr>
            <w:r w:rsidRPr="0075189F">
              <w:rPr>
                <w:rStyle w:val="normaltextrun"/>
              </w:rPr>
              <w:t>40%</w:t>
            </w:r>
            <w:r w:rsidRPr="0075189F">
              <w:rPr>
                <w:rStyle w:val="eop"/>
              </w:rPr>
              <w:t> </w:t>
            </w:r>
          </w:p>
        </w:tc>
        <w:tc>
          <w:tcPr>
            <w:tcW w:w="1335" w:type="dxa"/>
            <w:hideMark/>
          </w:tcPr>
          <w:p w14:paraId="2B8EF9C6" w14:textId="77777777" w:rsidR="007E2303" w:rsidRPr="0075189F" w:rsidRDefault="007E2303" w:rsidP="007E2303">
            <w:pPr>
              <w:pStyle w:val="TableTextCentered"/>
            </w:pPr>
            <w:r w:rsidRPr="0075189F">
              <w:rPr>
                <w:rStyle w:val="normaltextrun"/>
              </w:rPr>
              <w:t>-10</w:t>
            </w:r>
            <w:r w:rsidRPr="0075189F">
              <w:rPr>
                <w:rStyle w:val="eop"/>
              </w:rPr>
              <w:t> </w:t>
            </w:r>
          </w:p>
        </w:tc>
        <w:tc>
          <w:tcPr>
            <w:tcW w:w="1386" w:type="dxa"/>
            <w:hideMark/>
          </w:tcPr>
          <w:p w14:paraId="2710E724" w14:textId="77777777" w:rsidR="007E2303" w:rsidRPr="0075189F" w:rsidRDefault="007E2303" w:rsidP="007E2303">
            <w:pPr>
              <w:pStyle w:val="TableTextCentered"/>
            </w:pPr>
            <w:r w:rsidRPr="0075189F">
              <w:rPr>
                <w:rStyle w:val="normaltextrun"/>
              </w:rPr>
              <w:t>41%</w:t>
            </w:r>
            <w:r w:rsidRPr="0075189F">
              <w:rPr>
                <w:rStyle w:val="eop"/>
              </w:rPr>
              <w:t> </w:t>
            </w:r>
          </w:p>
        </w:tc>
      </w:tr>
      <w:tr w:rsidR="007E2303" w14:paraId="5A917A4F" w14:textId="77777777" w:rsidTr="007E2303">
        <w:trPr>
          <w:cnfStyle w:val="000000100000" w:firstRow="0" w:lastRow="0" w:firstColumn="0" w:lastColumn="0" w:oddVBand="0" w:evenVBand="0" w:oddHBand="1" w:evenHBand="0" w:firstRowFirstColumn="0" w:firstRowLastColumn="0" w:lastRowFirstColumn="0" w:lastRowLastColumn="0"/>
        </w:trPr>
        <w:tc>
          <w:tcPr>
            <w:tcW w:w="1326" w:type="dxa"/>
            <w:hideMark/>
          </w:tcPr>
          <w:p w14:paraId="21378333" w14:textId="77777777" w:rsidR="007E2303" w:rsidRPr="0075189F" w:rsidRDefault="007E2303" w:rsidP="007E2303">
            <w:pPr>
              <w:pStyle w:val="TableTextCentered"/>
            </w:pPr>
            <w:r w:rsidRPr="0075189F">
              <w:rPr>
                <w:rStyle w:val="normaltextrun"/>
              </w:rPr>
              <w:t>5 and 8</w:t>
            </w:r>
            <w:r w:rsidRPr="0075189F">
              <w:rPr>
                <w:rStyle w:val="eop"/>
              </w:rPr>
              <w:t> </w:t>
            </w:r>
          </w:p>
        </w:tc>
        <w:tc>
          <w:tcPr>
            <w:tcW w:w="1331" w:type="dxa"/>
            <w:hideMark/>
          </w:tcPr>
          <w:p w14:paraId="69B0F452" w14:textId="77777777" w:rsidR="007E2303" w:rsidRPr="0075189F" w:rsidRDefault="007E2303" w:rsidP="007E2303">
            <w:pPr>
              <w:pStyle w:val="TableTextCentered"/>
            </w:pPr>
            <w:r w:rsidRPr="0075189F">
              <w:rPr>
                <w:rStyle w:val="normaltextrun"/>
              </w:rPr>
              <w:t>505</w:t>
            </w:r>
            <w:r w:rsidRPr="0075189F">
              <w:rPr>
                <w:rStyle w:val="eop"/>
              </w:rPr>
              <w:t> </w:t>
            </w:r>
          </w:p>
        </w:tc>
        <w:tc>
          <w:tcPr>
            <w:tcW w:w="1322" w:type="dxa"/>
            <w:hideMark/>
          </w:tcPr>
          <w:p w14:paraId="4499E1DA" w14:textId="77777777" w:rsidR="007E2303" w:rsidRPr="0075189F" w:rsidRDefault="007E2303" w:rsidP="007E2303">
            <w:pPr>
              <w:pStyle w:val="TableTextCentered"/>
            </w:pPr>
            <w:r w:rsidRPr="0075189F">
              <w:rPr>
                <w:rStyle w:val="normaltextrun"/>
              </w:rPr>
              <w:t>52%</w:t>
            </w:r>
            <w:r w:rsidRPr="0075189F">
              <w:rPr>
                <w:rStyle w:val="eop"/>
              </w:rPr>
              <w:t> </w:t>
            </w:r>
          </w:p>
        </w:tc>
        <w:tc>
          <w:tcPr>
            <w:tcW w:w="1322" w:type="dxa"/>
            <w:hideMark/>
          </w:tcPr>
          <w:p w14:paraId="5E7A4FE5" w14:textId="041BFFC9" w:rsidR="007E2303" w:rsidRPr="0075189F" w:rsidRDefault="007E2303" w:rsidP="007E2303">
            <w:pPr>
              <w:pStyle w:val="TableTextCentered"/>
            </w:pPr>
            <w:r w:rsidRPr="00E428F4">
              <w:rPr>
                <w:color w:val="000000"/>
                <w:szCs w:val="20"/>
              </w:rPr>
              <w:t>NA</w:t>
            </w:r>
          </w:p>
        </w:tc>
        <w:tc>
          <w:tcPr>
            <w:tcW w:w="1322" w:type="dxa"/>
            <w:hideMark/>
          </w:tcPr>
          <w:p w14:paraId="1557ED05" w14:textId="77777777" w:rsidR="007E2303" w:rsidRPr="0075189F" w:rsidRDefault="007E2303" w:rsidP="007E2303">
            <w:pPr>
              <w:pStyle w:val="TableTextCentered"/>
            </w:pPr>
            <w:r w:rsidRPr="0075189F">
              <w:rPr>
                <w:rStyle w:val="normaltextrun"/>
              </w:rPr>
              <w:t>43%</w:t>
            </w:r>
            <w:r w:rsidRPr="0075189F">
              <w:rPr>
                <w:rStyle w:val="eop"/>
              </w:rPr>
              <w:t> </w:t>
            </w:r>
          </w:p>
        </w:tc>
        <w:tc>
          <w:tcPr>
            <w:tcW w:w="1335" w:type="dxa"/>
            <w:hideMark/>
          </w:tcPr>
          <w:p w14:paraId="692C90B6" w14:textId="77777777" w:rsidR="007E2303" w:rsidRPr="0075189F" w:rsidRDefault="007E2303" w:rsidP="007E2303">
            <w:pPr>
              <w:pStyle w:val="TableTextCentered"/>
            </w:pPr>
            <w:r w:rsidRPr="0075189F">
              <w:rPr>
                <w:rStyle w:val="normaltextrun"/>
              </w:rPr>
              <w:t>-9</w:t>
            </w:r>
            <w:r w:rsidRPr="0075189F">
              <w:rPr>
                <w:rStyle w:val="eop"/>
              </w:rPr>
              <w:t> </w:t>
            </w:r>
          </w:p>
        </w:tc>
        <w:tc>
          <w:tcPr>
            <w:tcW w:w="1386" w:type="dxa"/>
            <w:hideMark/>
          </w:tcPr>
          <w:p w14:paraId="6DB88349" w14:textId="77777777" w:rsidR="007E2303" w:rsidRPr="0075189F" w:rsidRDefault="007E2303" w:rsidP="007E2303">
            <w:pPr>
              <w:pStyle w:val="TableTextCentered"/>
            </w:pPr>
            <w:r w:rsidRPr="0075189F">
              <w:rPr>
                <w:rStyle w:val="normaltextrun"/>
              </w:rPr>
              <w:t>42%</w:t>
            </w:r>
            <w:r w:rsidRPr="0075189F">
              <w:rPr>
                <w:rStyle w:val="eop"/>
              </w:rPr>
              <w:t> </w:t>
            </w:r>
          </w:p>
        </w:tc>
      </w:tr>
      <w:tr w:rsidR="007E2303" w14:paraId="3B7189F6" w14:textId="77777777" w:rsidTr="007E2303">
        <w:tc>
          <w:tcPr>
            <w:tcW w:w="1326" w:type="dxa"/>
            <w:hideMark/>
          </w:tcPr>
          <w:p w14:paraId="1A0E0D08" w14:textId="77777777" w:rsidR="007E2303" w:rsidRPr="0075189F" w:rsidRDefault="007E2303" w:rsidP="007E2303">
            <w:pPr>
              <w:pStyle w:val="TableTextCentered"/>
            </w:pPr>
            <w:r w:rsidRPr="0075189F">
              <w:rPr>
                <w:rStyle w:val="normaltextrun"/>
              </w:rPr>
              <w:t>10</w:t>
            </w:r>
            <w:r w:rsidRPr="0075189F">
              <w:rPr>
                <w:rStyle w:val="eop"/>
              </w:rPr>
              <w:t> </w:t>
            </w:r>
          </w:p>
        </w:tc>
        <w:tc>
          <w:tcPr>
            <w:tcW w:w="1331" w:type="dxa"/>
            <w:hideMark/>
          </w:tcPr>
          <w:p w14:paraId="2816A7B3" w14:textId="67DE4C9D" w:rsidR="007E2303" w:rsidRPr="0075189F" w:rsidRDefault="007E2303" w:rsidP="007E2303">
            <w:pPr>
              <w:pStyle w:val="TableTextCentered"/>
            </w:pPr>
            <w:r w:rsidRPr="00EC1372">
              <w:rPr>
                <w:color w:val="000000"/>
                <w:szCs w:val="20"/>
              </w:rPr>
              <w:t>NA</w:t>
            </w:r>
          </w:p>
        </w:tc>
        <w:tc>
          <w:tcPr>
            <w:tcW w:w="1322" w:type="dxa"/>
            <w:hideMark/>
          </w:tcPr>
          <w:p w14:paraId="082C55EC" w14:textId="3E816114" w:rsidR="007E2303" w:rsidRPr="0075189F" w:rsidRDefault="007E2303" w:rsidP="007E2303">
            <w:pPr>
              <w:pStyle w:val="TableTextCentered"/>
            </w:pPr>
            <w:r w:rsidRPr="00EC1372">
              <w:rPr>
                <w:color w:val="000000"/>
                <w:szCs w:val="20"/>
              </w:rPr>
              <w:t>NA</w:t>
            </w:r>
          </w:p>
        </w:tc>
        <w:tc>
          <w:tcPr>
            <w:tcW w:w="1322" w:type="dxa"/>
            <w:hideMark/>
          </w:tcPr>
          <w:p w14:paraId="27E8F4AF" w14:textId="437401E0" w:rsidR="007E2303" w:rsidRPr="0075189F" w:rsidRDefault="007E2303" w:rsidP="007E2303">
            <w:pPr>
              <w:pStyle w:val="TableTextCentered"/>
            </w:pPr>
            <w:r w:rsidRPr="00EC1372">
              <w:rPr>
                <w:color w:val="000000"/>
                <w:szCs w:val="20"/>
              </w:rPr>
              <w:t>NA</w:t>
            </w:r>
          </w:p>
        </w:tc>
        <w:tc>
          <w:tcPr>
            <w:tcW w:w="1322" w:type="dxa"/>
            <w:hideMark/>
          </w:tcPr>
          <w:p w14:paraId="2EFFAF06" w14:textId="3707CA47" w:rsidR="007E2303" w:rsidRPr="0075189F" w:rsidRDefault="007E2303" w:rsidP="007E2303">
            <w:pPr>
              <w:pStyle w:val="TableTextCentered"/>
            </w:pPr>
            <w:r w:rsidRPr="00EC1372">
              <w:rPr>
                <w:color w:val="000000"/>
                <w:szCs w:val="20"/>
              </w:rPr>
              <w:t>NA</w:t>
            </w:r>
          </w:p>
        </w:tc>
        <w:tc>
          <w:tcPr>
            <w:tcW w:w="1335" w:type="dxa"/>
            <w:hideMark/>
          </w:tcPr>
          <w:p w14:paraId="21EA3DAB" w14:textId="175BFF7B" w:rsidR="007E2303" w:rsidRPr="0075189F" w:rsidRDefault="007E2303" w:rsidP="007E2303">
            <w:pPr>
              <w:pStyle w:val="TableTextCentered"/>
            </w:pPr>
            <w:r w:rsidRPr="00EC1372">
              <w:rPr>
                <w:color w:val="000000"/>
                <w:szCs w:val="20"/>
              </w:rPr>
              <w:t>NA</w:t>
            </w:r>
          </w:p>
        </w:tc>
        <w:tc>
          <w:tcPr>
            <w:tcW w:w="1386" w:type="dxa"/>
            <w:hideMark/>
          </w:tcPr>
          <w:p w14:paraId="324C7D59" w14:textId="17121166" w:rsidR="007E2303" w:rsidRPr="0075189F" w:rsidRDefault="007E2303" w:rsidP="007E2303">
            <w:pPr>
              <w:pStyle w:val="TableTextCentered"/>
            </w:pPr>
            <w:r w:rsidRPr="00EC1372">
              <w:rPr>
                <w:color w:val="000000"/>
                <w:szCs w:val="20"/>
              </w:rPr>
              <w:t>NA</w:t>
            </w:r>
          </w:p>
        </w:tc>
      </w:tr>
    </w:tbl>
    <w:p w14:paraId="1219549F" w14:textId="574F73A4" w:rsidR="00DA6C44" w:rsidRDefault="00DA6C44" w:rsidP="00DA6C44">
      <w:pPr>
        <w:pStyle w:val="TableNote"/>
      </w:pPr>
      <w:r>
        <w:rPr>
          <w:i/>
          <w:iCs/>
        </w:rPr>
        <w:t>Note.</w:t>
      </w:r>
      <w:r>
        <w:t xml:space="preserve"> Grade 10 results for</w:t>
      </w:r>
      <w:r w:rsidR="00A8478A">
        <w:t xml:space="preserve"> the</w:t>
      </w:r>
      <w:r>
        <w:t xml:space="preserve"> spring 2021 </w:t>
      </w:r>
      <w:r w:rsidR="00DD09F2" w:rsidRPr="00DD09F2">
        <w:t xml:space="preserve">Science and Technology/Engineering (STE) </w:t>
      </w:r>
      <w:r>
        <w:t xml:space="preserve">are not provided because students in the class of 2023 were not required to take the STE test. Information about </w:t>
      </w:r>
      <w:r w:rsidR="00294F55">
        <w:t>C</w:t>
      </w:r>
      <w:r w:rsidR="00A8478A">
        <w:t xml:space="preserve">ompetency </w:t>
      </w:r>
      <w:r w:rsidR="00294F55">
        <w:t>D</w:t>
      </w:r>
      <w:r w:rsidR="00A8478A">
        <w:t xml:space="preserve">etermination </w:t>
      </w:r>
      <w:r>
        <w:t xml:space="preserve">requirements is available at </w:t>
      </w:r>
      <w:hyperlink r:id="rId20" w:history="1">
        <w:r w:rsidRPr="0075189F">
          <w:rPr>
            <w:rStyle w:val="Hyperlink"/>
          </w:rPr>
          <w:t>https://www.doe.mass.edu/mcas/graduation.html</w:t>
        </w:r>
      </w:hyperlink>
      <w:r>
        <w:t>. In 2019</w:t>
      </w:r>
      <w:r w:rsidR="00A8478A">
        <w:t>,</w:t>
      </w:r>
      <w:r>
        <w:t xml:space="preserve"> 10</w:t>
      </w:r>
      <w:r w:rsidRPr="00A8478A">
        <w:t>th</w:t>
      </w:r>
      <w:r>
        <w:t xml:space="preserve"> graders took the Legacy MCAS science test.</w:t>
      </w:r>
      <w:r w:rsidR="00A8478A">
        <w:t xml:space="preserve"> Da</w:t>
      </w:r>
      <w:r w:rsidR="00A8478A" w:rsidRPr="00A02F1D">
        <w:t xml:space="preserve">ta sourced from </w:t>
      </w:r>
      <w:hyperlink r:id="rId21" w:history="1">
        <w:r w:rsidR="00A8478A" w:rsidRPr="00731B98">
          <w:rPr>
            <w:rStyle w:val="Hyperlink"/>
            <w:szCs w:val="20"/>
          </w:rPr>
          <w:t>https://profiles.doe.mass.edu/mcas/achievement_level.aspx?linkid=32&amp;orgcode= 00720000&amp;orgtypecode=5&amp;</w:t>
        </w:r>
      </w:hyperlink>
      <w:r w:rsidR="00A8478A" w:rsidRPr="00A02F1D">
        <w:t xml:space="preserve"> (2021).</w:t>
      </w:r>
    </w:p>
    <w:p w14:paraId="02068ED8" w14:textId="5CD228FE" w:rsidR="00B74397" w:rsidRDefault="00B74397" w:rsidP="00DA6C44">
      <w:pPr>
        <w:pStyle w:val="BodyText"/>
      </w:pPr>
      <w:r w:rsidRPr="00CB0607">
        <w:rPr>
          <w:rStyle w:val="normaltextrun"/>
          <w:rFonts w:ascii="Franklin Gothic Book" w:hAnsi="Franklin Gothic Book"/>
          <w:color w:val="000000"/>
          <w:shd w:val="clear" w:color="auto" w:fill="FFFFFF"/>
        </w:rPr>
        <w:t>In addition, the district’s four-year graduation rate</w:t>
      </w:r>
      <w:r w:rsidRPr="00CB0607">
        <w:rPr>
          <w:rStyle w:val="FootnoteReference"/>
          <w:color w:val="000000"/>
          <w:shd w:val="clear" w:color="auto" w:fill="FFFFFF"/>
        </w:rPr>
        <w:footnoteReference w:id="5"/>
      </w:r>
      <w:r w:rsidRPr="00CB0607">
        <w:rPr>
          <w:rStyle w:val="normaltextrun"/>
          <w:rFonts w:ascii="Franklin Gothic Book" w:hAnsi="Franklin Gothic Book"/>
          <w:color w:val="000000"/>
          <w:shd w:val="clear" w:color="auto" w:fill="FFFFFF"/>
        </w:rPr>
        <w:t xml:space="preserve"> was 9</w:t>
      </w:r>
      <w:r>
        <w:rPr>
          <w:rStyle w:val="normaltextrun"/>
          <w:rFonts w:ascii="Franklin Gothic Book" w:hAnsi="Franklin Gothic Book"/>
          <w:color w:val="000000"/>
          <w:shd w:val="clear" w:color="auto" w:fill="FFFFFF"/>
        </w:rPr>
        <w:t>2.</w:t>
      </w:r>
      <w:r w:rsidRPr="00CB0607">
        <w:rPr>
          <w:rStyle w:val="normaltextrun"/>
          <w:rFonts w:ascii="Franklin Gothic Book" w:hAnsi="Franklin Gothic Book"/>
          <w:color w:val="000000"/>
          <w:shd w:val="clear" w:color="auto" w:fill="FFFFFF"/>
        </w:rPr>
        <w:t>3 percent in 2021, which is greater than the state rate of 89.8 percent. The district’s five-year graduation rate was 9</w:t>
      </w:r>
      <w:r w:rsidR="00C8261D">
        <w:rPr>
          <w:rStyle w:val="normaltextrun"/>
          <w:rFonts w:ascii="Franklin Gothic Book" w:hAnsi="Franklin Gothic Book"/>
          <w:color w:val="000000"/>
          <w:shd w:val="clear" w:color="auto" w:fill="FFFFFF"/>
        </w:rPr>
        <w:t>4</w:t>
      </w:r>
      <w:r w:rsidRPr="00CB0607">
        <w:rPr>
          <w:rStyle w:val="normaltextrun"/>
          <w:rFonts w:ascii="Franklin Gothic Book" w:hAnsi="Franklin Gothic Book"/>
          <w:color w:val="000000"/>
          <w:shd w:val="clear" w:color="auto" w:fill="FFFFFF"/>
        </w:rPr>
        <w:t>.</w:t>
      </w:r>
      <w:r w:rsidR="00C8261D">
        <w:rPr>
          <w:rStyle w:val="normaltextrun"/>
          <w:rFonts w:ascii="Franklin Gothic Book" w:hAnsi="Franklin Gothic Book"/>
          <w:color w:val="000000"/>
          <w:shd w:val="clear" w:color="auto" w:fill="FFFFFF"/>
        </w:rPr>
        <w:t>8</w:t>
      </w:r>
      <w:r w:rsidRPr="00CB0607">
        <w:rPr>
          <w:rStyle w:val="normaltextrun"/>
          <w:rFonts w:ascii="Franklin Gothic Book" w:hAnsi="Franklin Gothic Book"/>
          <w:color w:val="000000"/>
          <w:shd w:val="clear" w:color="auto" w:fill="FFFFFF"/>
        </w:rPr>
        <w:t xml:space="preserve"> percent in 2020, which is greater than the state rate of 91 percent.</w:t>
      </w:r>
    </w:p>
    <w:p w14:paraId="6F097EAD" w14:textId="3D8294FC" w:rsidR="008D6102" w:rsidRPr="00CE6B35" w:rsidRDefault="008D6102" w:rsidP="008D6102">
      <w:pPr>
        <w:pStyle w:val="BodyText"/>
      </w:pPr>
    </w:p>
    <w:p w14:paraId="5A4DB43F" w14:textId="77777777" w:rsidR="008D6102" w:rsidRPr="00E06CDE" w:rsidRDefault="008D6102" w:rsidP="008D6102">
      <w:pPr>
        <w:pStyle w:val="Heading2"/>
      </w:pPr>
      <w:bookmarkStart w:id="20" w:name="_Toc101446227"/>
      <w:bookmarkStart w:id="21" w:name="_Toc110862148"/>
      <w:bookmarkStart w:id="22" w:name="_Toc350870261"/>
      <w:r>
        <w:t>Leadership and Governance</w:t>
      </w:r>
      <w:bookmarkEnd w:id="20"/>
      <w:bookmarkEnd w:id="21"/>
    </w:p>
    <w:p w14:paraId="55F07398" w14:textId="40665034" w:rsidR="00DA6C44" w:rsidRPr="00375625" w:rsidRDefault="00DA6C44" w:rsidP="00DA6C44">
      <w:pPr>
        <w:pStyle w:val="BodyTextposthead"/>
      </w:pPr>
      <w:r w:rsidRPr="00375625">
        <w:t xml:space="preserve">At the time of data collection, the superintendent had served in Dartmouth for nearly seven years. She reports directly to the school committee and works closely with district and school leaders to develop and implement strategic planning, budget items, and improvement work related to equity, curriculum </w:t>
      </w:r>
      <w:r w:rsidR="00BC0F36" w:rsidRPr="00375625">
        <w:t xml:space="preserve">and </w:t>
      </w:r>
      <w:r w:rsidRPr="00375625">
        <w:t>instruction, and more. The superintendent</w:t>
      </w:r>
      <w:r w:rsidR="00BC0F36" w:rsidRPr="00375625">
        <w:t>’s</w:t>
      </w:r>
      <w:r w:rsidRPr="00375625">
        <w:t xml:space="preserve"> current </w:t>
      </w:r>
      <w:r w:rsidR="00BC0F36" w:rsidRPr="00375625">
        <w:t xml:space="preserve">focus is </w:t>
      </w:r>
      <w:r w:rsidRPr="00375625">
        <w:t>on equity initiatives</w:t>
      </w:r>
      <w:r w:rsidR="00BC0F36" w:rsidRPr="00375625">
        <w:t>,</w:t>
      </w:r>
      <w:r w:rsidRPr="00375625">
        <w:t xml:space="preserve"> includ</w:t>
      </w:r>
      <w:r w:rsidR="00BC0F36" w:rsidRPr="00375625">
        <w:t>ing</w:t>
      </w:r>
      <w:r w:rsidRPr="00375625">
        <w:t xml:space="preserve"> increased diversity with hiring and strengthening instructional practices in the wake of pandemic-related disruption</w:t>
      </w:r>
      <w:r w:rsidR="00971DFD">
        <w:t>s</w:t>
      </w:r>
      <w:r w:rsidRPr="00375625">
        <w:t xml:space="preserve">. The </w:t>
      </w:r>
      <w:r w:rsidRPr="00375625">
        <w:rPr>
          <w:i/>
          <w:iCs/>
        </w:rPr>
        <w:t>Dartmouth Public Schools District Improvement Plan</w:t>
      </w:r>
      <w:r w:rsidRPr="00375625">
        <w:t xml:space="preserve">, presented to the school committee in 2021, reflects the priorities laid out by DESE in </w:t>
      </w:r>
      <w:r w:rsidR="00971DFD">
        <w:t>its</w:t>
      </w:r>
      <w:r w:rsidR="00971DFD" w:rsidRPr="00375625">
        <w:t xml:space="preserve"> </w:t>
      </w:r>
      <w:r w:rsidR="00BC0F36" w:rsidRPr="00375625">
        <w:t>Acceleration Road</w:t>
      </w:r>
      <w:r w:rsidRPr="00375625">
        <w:t>map, including sense of belonging, monitor</w:t>
      </w:r>
      <w:r w:rsidR="00BC0F36" w:rsidRPr="00375625">
        <w:t>ing</w:t>
      </w:r>
      <w:r w:rsidRPr="00375625">
        <w:t xml:space="preserve"> understanding</w:t>
      </w:r>
      <w:r w:rsidR="00BC0F36" w:rsidRPr="00375625">
        <w:t>,</w:t>
      </w:r>
      <w:r w:rsidRPr="00375625">
        <w:t xml:space="preserve"> and strong instruction. The superintendent recently appointed two new directors of teaching and learning, </w:t>
      </w:r>
      <w:r w:rsidR="00BC0F36" w:rsidRPr="00375625">
        <w:t>one for elementary schools and one for secondary schools</w:t>
      </w:r>
      <w:r w:rsidR="00D423D8">
        <w:t xml:space="preserve"> to begin in summer </w:t>
      </w:r>
      <w:r w:rsidR="00F83382">
        <w:t>2022</w:t>
      </w:r>
      <w:r w:rsidR="00F83382" w:rsidRPr="00375625">
        <w:t xml:space="preserve"> and</w:t>
      </w:r>
      <w:r w:rsidRPr="00375625">
        <w:t xml:space="preserve"> noted that these individuals will support a “re-imagining” of the district</w:t>
      </w:r>
      <w:r w:rsidR="00BC0F36" w:rsidRPr="00375625">
        <w:t>’</w:t>
      </w:r>
      <w:r w:rsidRPr="00375625">
        <w:t xml:space="preserve">s </w:t>
      </w:r>
      <w:r w:rsidR="00AF3BA7" w:rsidRPr="00AF3BA7">
        <w:rPr>
          <w:i/>
          <w:iCs/>
        </w:rPr>
        <w:t>Strategic Improvement P</w:t>
      </w:r>
      <w:r w:rsidRPr="00AF3BA7">
        <w:rPr>
          <w:i/>
          <w:iCs/>
        </w:rPr>
        <w:t>lan</w:t>
      </w:r>
      <w:r w:rsidRPr="00375625">
        <w:t xml:space="preserve"> to guide ongoing work, particularly focused on equity and access.</w:t>
      </w:r>
    </w:p>
    <w:p w14:paraId="048F5FD2" w14:textId="791426AE" w:rsidR="00DA6C44" w:rsidRDefault="00DA6C44" w:rsidP="00DA6C44">
      <w:pPr>
        <w:pStyle w:val="BodyText"/>
      </w:pPr>
      <w:r w:rsidRPr="750451CC">
        <w:t xml:space="preserve">The district is governed by a school committee </w:t>
      </w:r>
      <w:r w:rsidR="00BC0F36">
        <w:t>consisting</w:t>
      </w:r>
      <w:r w:rsidR="00BC0F36" w:rsidRPr="750451CC">
        <w:t xml:space="preserve"> </w:t>
      </w:r>
      <w:r w:rsidRPr="750451CC">
        <w:t xml:space="preserve">of five members who serve overlapping terms of three years each. </w:t>
      </w:r>
      <w:r w:rsidR="00BC0F36">
        <w:t>The</w:t>
      </w:r>
      <w:r w:rsidRPr="750451CC">
        <w:t xml:space="preserve"> chair</w:t>
      </w:r>
      <w:r w:rsidR="00BC0F36">
        <w:t xml:space="preserve"> of the committee</w:t>
      </w:r>
      <w:r w:rsidRPr="750451CC">
        <w:t xml:space="preserve"> has served for 31 years. The committee has </w:t>
      </w:r>
      <w:r w:rsidR="00BC0F36">
        <w:t>multiple</w:t>
      </w:r>
      <w:r w:rsidRPr="750451CC">
        <w:t xml:space="preserve"> responsibilities, </w:t>
      </w:r>
      <w:r w:rsidR="00375625">
        <w:t xml:space="preserve">with </w:t>
      </w:r>
      <w:r w:rsidRPr="750451CC">
        <w:t xml:space="preserve">the primary ones being “policy and budget.” The two members interviewed agreed that their role is one of support in terms of district policies and budgetary concerns; they also discussed the importance of navigating school and community issues, such as a politicized conversation </w:t>
      </w:r>
      <w:r w:rsidR="00BC0F36">
        <w:t>about</w:t>
      </w:r>
      <w:r w:rsidR="00BC0F36" w:rsidRPr="750451CC">
        <w:t xml:space="preserve"> </w:t>
      </w:r>
      <w:r w:rsidRPr="750451CC">
        <w:t xml:space="preserve">the </w:t>
      </w:r>
      <w:r w:rsidR="00201D59">
        <w:t>district</w:t>
      </w:r>
      <w:r w:rsidR="00201D59" w:rsidRPr="750451CC">
        <w:t xml:space="preserve"> </w:t>
      </w:r>
      <w:r w:rsidRPr="750451CC">
        <w:t xml:space="preserve">logo. </w:t>
      </w:r>
      <w:r w:rsidR="00BC0F36" w:rsidRPr="750451CC">
        <w:t>The</w:t>
      </w:r>
      <w:r w:rsidR="00BC0F36">
        <w:t xml:space="preserve"> committee</w:t>
      </w:r>
      <w:r w:rsidR="00BC0F36" w:rsidRPr="750451CC">
        <w:t xml:space="preserve"> </w:t>
      </w:r>
      <w:r w:rsidRPr="750451CC">
        <w:t>expressed support for the superintendent, including decisions such as the creation of two new director positions, rather than refilling a vacated ass</w:t>
      </w:r>
      <w:r>
        <w:t>istan</w:t>
      </w:r>
      <w:r w:rsidRPr="750451CC">
        <w:t>t</w:t>
      </w:r>
      <w:r>
        <w:t xml:space="preserve"> </w:t>
      </w:r>
      <w:r w:rsidRPr="750451CC">
        <w:t>superintendent role</w:t>
      </w:r>
      <w:r w:rsidR="00A3286D" w:rsidRPr="00B4092D">
        <w:rPr>
          <w:rFonts w:ascii="Franklin Gothic Book" w:hAnsi="Franklin Gothic Book" w:cs="Arial"/>
        </w:rPr>
        <w:t>—</w:t>
      </w:r>
      <w:r w:rsidRPr="750451CC">
        <w:t xml:space="preserve">a decision that some school leaders </w:t>
      </w:r>
      <w:r w:rsidR="00B4092D">
        <w:t>questioned</w:t>
      </w:r>
      <w:r w:rsidRPr="750451CC">
        <w:t xml:space="preserve">. The </w:t>
      </w:r>
      <w:r w:rsidR="00BC0F36">
        <w:t>c</w:t>
      </w:r>
      <w:r w:rsidR="00BC0F36" w:rsidRPr="750451CC">
        <w:t xml:space="preserve">ommittee </w:t>
      </w:r>
      <w:r w:rsidRPr="750451CC">
        <w:t xml:space="preserve">meets </w:t>
      </w:r>
      <w:r>
        <w:t>twice monthly</w:t>
      </w:r>
      <w:r w:rsidRPr="750451CC">
        <w:t xml:space="preserve"> and holds public discussions about their oversight, decision-making, and policy processes.</w:t>
      </w:r>
    </w:p>
    <w:p w14:paraId="0B5BA75A" w14:textId="1ECADACE" w:rsidR="00DA6C44" w:rsidRDefault="00DA6C44" w:rsidP="00DA6C44">
      <w:pPr>
        <w:pStyle w:val="BodyText"/>
      </w:pPr>
      <w:r w:rsidRPr="112DD39D">
        <w:t xml:space="preserve">Currently, the Dartmouth Master Plan is </w:t>
      </w:r>
      <w:r w:rsidR="00B4092D">
        <w:t>undergoing revision</w:t>
      </w:r>
      <w:r w:rsidRPr="112DD39D">
        <w:t xml:space="preserve">, and </w:t>
      </w:r>
      <w:r w:rsidR="00BC0F36">
        <w:t>various</w:t>
      </w:r>
      <w:r w:rsidRPr="112DD39D">
        <w:t xml:space="preserve"> working drafts are available online for public comment. </w:t>
      </w:r>
      <w:r w:rsidR="00942170">
        <w:t>Master Plans</w:t>
      </w:r>
      <w:r w:rsidR="001E758B">
        <w:t>, as stated in Massachusetts General Law are “designed to provide a basis for decision making regarding the long-term physical development of the municipality”</w:t>
      </w:r>
      <w:r w:rsidR="00CE3251" w:rsidRPr="00CE3251">
        <w:t xml:space="preserve"> </w:t>
      </w:r>
      <w:r w:rsidR="00CE3251">
        <w:t>(</w:t>
      </w:r>
      <w:r w:rsidR="00CE3251" w:rsidRPr="0025562A">
        <w:t>M.G.L. ch.</w:t>
      </w:r>
      <w:r w:rsidR="00CE3251">
        <w:t>41</w:t>
      </w:r>
      <w:r w:rsidR="00CE3251" w:rsidRPr="0025562A">
        <w:t xml:space="preserve"> §</w:t>
      </w:r>
      <w:r w:rsidR="00CE3251">
        <w:t>81D)</w:t>
      </w:r>
      <w:r w:rsidR="001E758B">
        <w:t xml:space="preserve">. </w:t>
      </w:r>
      <w:r w:rsidR="000553DE">
        <w:t xml:space="preserve">. </w:t>
      </w:r>
      <w:r w:rsidR="006619FD">
        <w:t xml:space="preserve">Section four </w:t>
      </w:r>
      <w:r w:rsidR="00783EF6">
        <w:t xml:space="preserve">of the </w:t>
      </w:r>
      <w:r w:rsidR="000553DE">
        <w:t>draft</w:t>
      </w:r>
      <w:r w:rsidR="00783EF6">
        <w:t xml:space="preserve"> </w:t>
      </w:r>
      <w:r w:rsidR="006619FD">
        <w:t xml:space="preserve">focuses on town infrastructure, and includes planning information regarding town services and facilities, including schools. </w:t>
      </w:r>
      <w:r w:rsidRPr="112DD39D">
        <w:t>District leaders also discussed the importance of ongoing changes related to the pandemic, pointing out that</w:t>
      </w:r>
      <w:r w:rsidR="00B4092D">
        <w:t xml:space="preserve"> </w:t>
      </w:r>
      <w:r w:rsidRPr="112DD39D">
        <w:t xml:space="preserve">the development of the new </w:t>
      </w:r>
      <w:r w:rsidR="00BC0F36">
        <w:t>m</w:t>
      </w:r>
      <w:r w:rsidR="00BC0F36" w:rsidRPr="112DD39D">
        <w:t xml:space="preserve">aster </w:t>
      </w:r>
      <w:r w:rsidR="00BC0F36">
        <w:t>p</w:t>
      </w:r>
      <w:r w:rsidR="00BC0F36" w:rsidRPr="112DD39D">
        <w:t xml:space="preserve">lan </w:t>
      </w:r>
      <w:r w:rsidRPr="112DD39D">
        <w:t xml:space="preserve">was interrupted when the pandemic began </w:t>
      </w:r>
      <w:r w:rsidR="00B4092D">
        <w:t>and</w:t>
      </w:r>
      <w:r w:rsidRPr="112DD39D">
        <w:t xml:space="preserve"> efforts to develop it have restarted. </w:t>
      </w:r>
    </w:p>
    <w:p w14:paraId="0C26927F" w14:textId="61302DFB" w:rsidR="00BC0F36" w:rsidRDefault="00BC0F36" w:rsidP="00DA6C44">
      <w:pPr>
        <w:pStyle w:val="BodyText"/>
      </w:pPr>
      <w:r>
        <w:t>Table 5 summarizes key strengths and areas for growth in leadership and governance.</w:t>
      </w:r>
    </w:p>
    <w:p w14:paraId="0A45866A" w14:textId="77777777" w:rsidR="00461071" w:rsidRDefault="00461071">
      <w:pPr>
        <w:spacing w:line="240" w:lineRule="auto"/>
        <w:rPr>
          <w:rFonts w:ascii="Franklin Gothic Demi" w:hAnsi="Franklin Gothic Demi"/>
        </w:rPr>
      </w:pPr>
      <w:r>
        <w:br w:type="page"/>
      </w:r>
    </w:p>
    <w:p w14:paraId="562FD3AD" w14:textId="6738D4B8" w:rsidR="00DA6C44" w:rsidRDefault="00DA6C44" w:rsidP="0075189F">
      <w:pPr>
        <w:pStyle w:val="TableTitle0"/>
      </w:pPr>
      <w:r w:rsidRPr="750451CC">
        <w:t xml:space="preserve">Table </w:t>
      </w:r>
      <w:r w:rsidR="00046A17">
        <w:t>5</w:t>
      </w:r>
      <w:r w:rsidRPr="750451CC">
        <w:t xml:space="preserve">. Summary of </w:t>
      </w:r>
      <w:r w:rsidR="00BC0F36">
        <w:t>K</w:t>
      </w:r>
      <w:r w:rsidR="00BC0F36" w:rsidRPr="750451CC">
        <w:t xml:space="preserve">ey </w:t>
      </w:r>
      <w:r w:rsidR="00BC0F36">
        <w:t>S</w:t>
      </w:r>
      <w:r w:rsidR="00BC0F36" w:rsidRPr="750451CC">
        <w:t xml:space="preserve">trengths </w:t>
      </w:r>
      <w:r w:rsidRPr="750451CC">
        <w:t xml:space="preserve">and </w:t>
      </w:r>
      <w:r w:rsidR="00BC0F36">
        <w:t>A</w:t>
      </w:r>
      <w:r w:rsidR="00BC0F36" w:rsidRPr="750451CC">
        <w:t xml:space="preserve">reas </w:t>
      </w:r>
      <w:r w:rsidRPr="750451CC">
        <w:t xml:space="preserve">for </w:t>
      </w:r>
      <w:r w:rsidR="00BC0F36">
        <w:t>G</w:t>
      </w:r>
      <w:r w:rsidR="00BC0F36" w:rsidRPr="750451CC">
        <w:t>rowth</w:t>
      </w:r>
      <w:r w:rsidR="00BC0F36">
        <w:t>:</w:t>
      </w:r>
      <w:r w:rsidRPr="750451CC">
        <w:t xml:space="preserve"> Leadership and Governance</w:t>
      </w:r>
      <w:r w:rsidR="00BC0F36">
        <w:t xml:space="preserve"> Standard</w:t>
      </w:r>
    </w:p>
    <w:tbl>
      <w:tblPr>
        <w:tblStyle w:val="MSVTable11"/>
        <w:tblW w:w="5000" w:type="pct"/>
        <w:tblLayout w:type="fixed"/>
        <w:tblLook w:val="04A0" w:firstRow="1" w:lastRow="0" w:firstColumn="1" w:lastColumn="0" w:noHBand="0" w:noVBand="1"/>
      </w:tblPr>
      <w:tblGrid>
        <w:gridCol w:w="1972"/>
        <w:gridCol w:w="4340"/>
        <w:gridCol w:w="3032"/>
      </w:tblGrid>
      <w:tr w:rsidR="00DA6C44" w:rsidRPr="0075189F" w14:paraId="4340D0B8" w14:textId="77777777" w:rsidTr="00481268">
        <w:trPr>
          <w:cnfStyle w:val="100000000000" w:firstRow="1" w:lastRow="0" w:firstColumn="0" w:lastColumn="0" w:oddVBand="0" w:evenVBand="0" w:oddHBand="0" w:evenHBand="0" w:firstRowFirstColumn="0" w:firstRowLastColumn="0" w:lastRowFirstColumn="0" w:lastRowLastColumn="0"/>
        </w:trPr>
        <w:tc>
          <w:tcPr>
            <w:tcW w:w="1972" w:type="dxa"/>
          </w:tcPr>
          <w:p w14:paraId="03D88598" w14:textId="77777777" w:rsidR="00DA6C44" w:rsidRPr="0075189F" w:rsidRDefault="00DA6C44" w:rsidP="0075189F">
            <w:pPr>
              <w:pStyle w:val="TableColHeadingCenter"/>
            </w:pPr>
            <w:r w:rsidRPr="0075189F">
              <w:t>Indicator</w:t>
            </w:r>
          </w:p>
        </w:tc>
        <w:tc>
          <w:tcPr>
            <w:tcW w:w="4340" w:type="dxa"/>
          </w:tcPr>
          <w:p w14:paraId="2489C15B" w14:textId="77777777" w:rsidR="00DA6C44" w:rsidRPr="0075189F" w:rsidRDefault="00DA6C44" w:rsidP="0075189F">
            <w:pPr>
              <w:pStyle w:val="TableColHeadingCenter"/>
            </w:pPr>
            <w:r w:rsidRPr="0075189F">
              <w:t>Strengths</w:t>
            </w:r>
          </w:p>
        </w:tc>
        <w:tc>
          <w:tcPr>
            <w:tcW w:w="3032" w:type="dxa"/>
          </w:tcPr>
          <w:p w14:paraId="53CB8F2F" w14:textId="265EF3D6" w:rsidR="00DA6C44" w:rsidRPr="0075189F" w:rsidRDefault="00DA6C44" w:rsidP="0075189F">
            <w:pPr>
              <w:pStyle w:val="TableColHeadingCenter"/>
            </w:pPr>
            <w:r w:rsidRPr="0075189F">
              <w:t xml:space="preserve">Areas for </w:t>
            </w:r>
            <w:r w:rsidR="00BC0F36">
              <w:t>g</w:t>
            </w:r>
            <w:r w:rsidRPr="0075189F">
              <w:t>rowth</w:t>
            </w:r>
          </w:p>
        </w:tc>
      </w:tr>
      <w:tr w:rsidR="007E2303" w14:paraId="43A6999F" w14:textId="77777777" w:rsidTr="007E2303">
        <w:trPr>
          <w:cnfStyle w:val="000000100000" w:firstRow="0" w:lastRow="0" w:firstColumn="0" w:lastColumn="0" w:oddVBand="0" w:evenVBand="0" w:oddHBand="1" w:evenHBand="0" w:firstRowFirstColumn="0" w:firstRowLastColumn="0" w:lastRowFirstColumn="0" w:lastRowLastColumn="0"/>
          <w:cantSplit/>
        </w:trPr>
        <w:tc>
          <w:tcPr>
            <w:tcW w:w="1972" w:type="dxa"/>
          </w:tcPr>
          <w:p w14:paraId="28940A19" w14:textId="27D24346" w:rsidR="007E2303" w:rsidRDefault="007E2303" w:rsidP="007E2303">
            <w:pPr>
              <w:pStyle w:val="TableSubheading"/>
            </w:pPr>
            <w:r w:rsidRPr="750451CC">
              <w:t xml:space="preserve">School </w:t>
            </w:r>
            <w:r>
              <w:t>c</w:t>
            </w:r>
            <w:r w:rsidRPr="750451CC">
              <w:t xml:space="preserve">ommittee </w:t>
            </w:r>
            <w:r>
              <w:t>g</w:t>
            </w:r>
            <w:r w:rsidRPr="750451CC">
              <w:t>overnance</w:t>
            </w:r>
          </w:p>
        </w:tc>
        <w:tc>
          <w:tcPr>
            <w:tcW w:w="4340" w:type="dxa"/>
          </w:tcPr>
          <w:p w14:paraId="52542019" w14:textId="74005ADC" w:rsidR="007E2303" w:rsidRDefault="007E2303" w:rsidP="007E2303">
            <w:pPr>
              <w:pStyle w:val="TableBullet1"/>
            </w:pPr>
            <w:r w:rsidRPr="750451CC">
              <w:t>Establishes a culture of collaboration with district and school leaders</w:t>
            </w:r>
            <w:r>
              <w:t>.</w:t>
            </w:r>
          </w:p>
          <w:p w14:paraId="00602FB6" w14:textId="4CAA9119" w:rsidR="007E2303" w:rsidRDefault="007E2303" w:rsidP="007E2303">
            <w:pPr>
              <w:pStyle w:val="TableBullet1"/>
            </w:pPr>
            <w:r w:rsidRPr="750451CC">
              <w:t>Draws on input of multiple stakeholders</w:t>
            </w:r>
            <w:r>
              <w:t>.</w:t>
            </w:r>
          </w:p>
        </w:tc>
        <w:tc>
          <w:tcPr>
            <w:tcW w:w="3032" w:type="dxa"/>
            <w:vAlign w:val="center"/>
          </w:tcPr>
          <w:p w14:paraId="0512F751" w14:textId="1DDAD268" w:rsidR="007E2303" w:rsidRDefault="007E2303" w:rsidP="007E2303">
            <w:pPr>
              <w:pStyle w:val="TableBullet1"/>
              <w:numPr>
                <w:ilvl w:val="0"/>
                <w:numId w:val="0"/>
              </w:numPr>
              <w:jc w:val="center"/>
            </w:pPr>
            <w:r w:rsidRPr="008F7E30">
              <w:rPr>
                <w:color w:val="000000"/>
                <w:szCs w:val="20"/>
              </w:rPr>
              <w:t>NA</w:t>
            </w:r>
          </w:p>
        </w:tc>
      </w:tr>
      <w:tr w:rsidR="007E2303" w14:paraId="1B97F856" w14:textId="77777777" w:rsidTr="007E2303">
        <w:tc>
          <w:tcPr>
            <w:tcW w:w="1972" w:type="dxa"/>
          </w:tcPr>
          <w:p w14:paraId="69603DA4" w14:textId="648DEFCF" w:rsidR="007E2303" w:rsidRDefault="007E2303" w:rsidP="007E2303">
            <w:pPr>
              <w:pStyle w:val="TableSubheading"/>
            </w:pPr>
            <w:r w:rsidRPr="750451CC">
              <w:t xml:space="preserve">District and </w:t>
            </w:r>
            <w:r>
              <w:t>s</w:t>
            </w:r>
            <w:r w:rsidRPr="750451CC">
              <w:t xml:space="preserve">chool </w:t>
            </w:r>
            <w:r>
              <w:t>l</w:t>
            </w:r>
            <w:r w:rsidRPr="750451CC">
              <w:t>eadership</w:t>
            </w:r>
          </w:p>
        </w:tc>
        <w:tc>
          <w:tcPr>
            <w:tcW w:w="4340" w:type="dxa"/>
          </w:tcPr>
          <w:p w14:paraId="2C299E36" w14:textId="468D4A91" w:rsidR="007E2303" w:rsidRDefault="007E2303" w:rsidP="007E2303">
            <w:pPr>
              <w:pStyle w:val="TableBullet1"/>
            </w:pPr>
            <w:r w:rsidRPr="750451CC">
              <w:t xml:space="preserve">Establishes a culture of collaboration among district </w:t>
            </w:r>
            <w:r>
              <w:t xml:space="preserve">and school </w:t>
            </w:r>
            <w:r w:rsidRPr="750451CC">
              <w:t>leaders</w:t>
            </w:r>
            <w:r>
              <w:t>.</w:t>
            </w:r>
          </w:p>
          <w:p w14:paraId="53A74B18" w14:textId="35727864" w:rsidR="007E2303" w:rsidRDefault="007E2303" w:rsidP="007E2303">
            <w:pPr>
              <w:pStyle w:val="TableBullet1"/>
            </w:pPr>
            <w:r w:rsidRPr="750451CC">
              <w:t xml:space="preserve">Responsiveness to changes, including new initiatives related to diversity, </w:t>
            </w:r>
            <w:r>
              <w:t>the COVID</w:t>
            </w:r>
            <w:r w:rsidRPr="750451CC">
              <w:t>-19</w:t>
            </w:r>
            <w:r>
              <w:t xml:space="preserve"> pandemic</w:t>
            </w:r>
            <w:r w:rsidRPr="750451CC">
              <w:t>, and curriculum</w:t>
            </w:r>
            <w:r>
              <w:t xml:space="preserve"> and</w:t>
            </w:r>
            <w:r w:rsidRPr="750451CC">
              <w:t xml:space="preserve"> instruction</w:t>
            </w:r>
            <w:r>
              <w:t>.</w:t>
            </w:r>
          </w:p>
        </w:tc>
        <w:tc>
          <w:tcPr>
            <w:tcW w:w="3032" w:type="dxa"/>
            <w:vAlign w:val="center"/>
          </w:tcPr>
          <w:p w14:paraId="2604A76E" w14:textId="6EC6A649" w:rsidR="007E2303" w:rsidRPr="00EF6155" w:rsidRDefault="007E2303" w:rsidP="007E2303">
            <w:pPr>
              <w:pStyle w:val="TableBullet1"/>
              <w:numPr>
                <w:ilvl w:val="0"/>
                <w:numId w:val="0"/>
              </w:numPr>
              <w:ind w:hanging="74"/>
              <w:jc w:val="center"/>
            </w:pPr>
            <w:r w:rsidRPr="008F7E30">
              <w:rPr>
                <w:color w:val="000000"/>
                <w:szCs w:val="20"/>
              </w:rPr>
              <w:t>NA</w:t>
            </w:r>
          </w:p>
        </w:tc>
      </w:tr>
      <w:tr w:rsidR="007E2303" w14:paraId="50AF9A8D" w14:textId="77777777" w:rsidTr="007E2303">
        <w:trPr>
          <w:cnfStyle w:val="000000100000" w:firstRow="0" w:lastRow="0" w:firstColumn="0" w:lastColumn="0" w:oddVBand="0" w:evenVBand="0" w:oddHBand="1" w:evenHBand="0" w:firstRowFirstColumn="0" w:firstRowLastColumn="0" w:lastRowFirstColumn="0" w:lastRowLastColumn="0"/>
        </w:trPr>
        <w:tc>
          <w:tcPr>
            <w:tcW w:w="1972" w:type="dxa"/>
          </w:tcPr>
          <w:p w14:paraId="301EB8C2" w14:textId="7D922B9F" w:rsidR="007E2303" w:rsidRDefault="007E2303" w:rsidP="007E2303">
            <w:pPr>
              <w:pStyle w:val="TableSubheading"/>
            </w:pPr>
            <w:r w:rsidRPr="750451CC">
              <w:t xml:space="preserve">District and </w:t>
            </w:r>
            <w:r>
              <w:t>s</w:t>
            </w:r>
            <w:r w:rsidRPr="750451CC">
              <w:t xml:space="preserve">chool </w:t>
            </w:r>
            <w:r>
              <w:t>i</w:t>
            </w:r>
            <w:r w:rsidRPr="750451CC">
              <w:t xml:space="preserve">mprovement </w:t>
            </w:r>
            <w:r>
              <w:t>p</w:t>
            </w:r>
            <w:r w:rsidRPr="750451CC">
              <w:t>lanning</w:t>
            </w:r>
          </w:p>
        </w:tc>
        <w:tc>
          <w:tcPr>
            <w:tcW w:w="4340" w:type="dxa"/>
          </w:tcPr>
          <w:p w14:paraId="25A2C930" w14:textId="03815465" w:rsidR="007E2303" w:rsidRDefault="007E2303" w:rsidP="007E2303">
            <w:pPr>
              <w:pStyle w:val="TableBullet1"/>
            </w:pPr>
            <w:r w:rsidRPr="750451CC">
              <w:t>Public processes for new initiatives and community issues</w:t>
            </w:r>
            <w:r>
              <w:t>.</w:t>
            </w:r>
          </w:p>
          <w:p w14:paraId="710D00B0" w14:textId="138F65C9" w:rsidR="007E2303" w:rsidRDefault="007E2303" w:rsidP="007E2303">
            <w:pPr>
              <w:pStyle w:val="TableBullet1"/>
            </w:pPr>
            <w:r w:rsidRPr="750451CC">
              <w:t>Use of public input to inform planning and policy efforts</w:t>
            </w:r>
            <w:r>
              <w:t>.</w:t>
            </w:r>
          </w:p>
        </w:tc>
        <w:tc>
          <w:tcPr>
            <w:tcW w:w="3032" w:type="dxa"/>
            <w:vAlign w:val="center"/>
          </w:tcPr>
          <w:p w14:paraId="2CDDB683" w14:textId="55E63BCC" w:rsidR="007E2303" w:rsidRPr="00EF6155" w:rsidRDefault="007E2303" w:rsidP="007E2303">
            <w:pPr>
              <w:pStyle w:val="TableBullet1"/>
              <w:numPr>
                <w:ilvl w:val="0"/>
                <w:numId w:val="0"/>
              </w:numPr>
              <w:ind w:left="-74"/>
              <w:jc w:val="center"/>
            </w:pPr>
            <w:r w:rsidRPr="008F7E30">
              <w:rPr>
                <w:color w:val="000000"/>
                <w:szCs w:val="20"/>
              </w:rPr>
              <w:t>NA</w:t>
            </w:r>
          </w:p>
        </w:tc>
      </w:tr>
      <w:tr w:rsidR="00DA6C44" w14:paraId="4DFFA64E" w14:textId="77777777" w:rsidTr="00481268">
        <w:tc>
          <w:tcPr>
            <w:tcW w:w="1972" w:type="dxa"/>
          </w:tcPr>
          <w:p w14:paraId="7BC900B1" w14:textId="71042F27" w:rsidR="00DA6C44" w:rsidRDefault="00DA6C44" w:rsidP="0075189F">
            <w:pPr>
              <w:pStyle w:val="TableSubheading"/>
            </w:pPr>
            <w:r w:rsidRPr="750451CC">
              <w:t xml:space="preserve">Budget </w:t>
            </w:r>
            <w:r w:rsidR="00BC0F36">
              <w:t>d</w:t>
            </w:r>
            <w:r w:rsidRPr="750451CC">
              <w:t>evelopment</w:t>
            </w:r>
          </w:p>
        </w:tc>
        <w:tc>
          <w:tcPr>
            <w:tcW w:w="4340" w:type="dxa"/>
          </w:tcPr>
          <w:p w14:paraId="692C6E99" w14:textId="7F40813E" w:rsidR="00DA6C44" w:rsidRDefault="00BC0F36" w:rsidP="0075189F">
            <w:pPr>
              <w:pStyle w:val="TableBullet1"/>
            </w:pPr>
            <w:r>
              <w:t>Clear b</w:t>
            </w:r>
            <w:r w:rsidRPr="112DD39D">
              <w:t xml:space="preserve">udget </w:t>
            </w:r>
            <w:r w:rsidR="00DA6C44" w:rsidRPr="112DD39D">
              <w:t>development process</w:t>
            </w:r>
            <w:r w:rsidR="004A3365">
              <w:t>.</w:t>
            </w:r>
          </w:p>
          <w:p w14:paraId="3E98720A" w14:textId="68AB34B0" w:rsidR="00DA6C44" w:rsidRDefault="00DA6C44" w:rsidP="00287CFF">
            <w:pPr>
              <w:pStyle w:val="TableBullet1"/>
            </w:pPr>
            <w:r>
              <w:t>School committee members and district leaders</w:t>
            </w:r>
            <w:r w:rsidRPr="750451CC">
              <w:t xml:space="preserve"> seek to inform and encourage buy-in from community stakeholders regarding budget issues, priorities, and procedures</w:t>
            </w:r>
            <w:r w:rsidR="004A3365">
              <w:t>.</w:t>
            </w:r>
          </w:p>
        </w:tc>
        <w:tc>
          <w:tcPr>
            <w:tcW w:w="3032" w:type="dxa"/>
          </w:tcPr>
          <w:p w14:paraId="795BB36F" w14:textId="0B1125DF" w:rsidR="00DA6C44" w:rsidRDefault="00DA6C44" w:rsidP="0075189F">
            <w:pPr>
              <w:pStyle w:val="TableBullet1"/>
            </w:pPr>
            <w:r w:rsidRPr="750451CC">
              <w:t>Use of data to inform budget decisions, in particular disaggregated student data</w:t>
            </w:r>
            <w:r w:rsidR="004A3365">
              <w:t>.</w:t>
            </w:r>
          </w:p>
        </w:tc>
      </w:tr>
    </w:tbl>
    <w:p w14:paraId="639BD746" w14:textId="77777777" w:rsidR="00DA6C44" w:rsidRDefault="00DA6C44" w:rsidP="00DA6C44">
      <w:pPr>
        <w:pStyle w:val="Heading3"/>
      </w:pPr>
      <w:r w:rsidRPr="750451CC">
        <w:t>School Committee Governance</w:t>
      </w:r>
    </w:p>
    <w:p w14:paraId="6C9E8992" w14:textId="5ADAB5CE" w:rsidR="00DA6C44" w:rsidRDefault="00DA6C44" w:rsidP="00DA6C44">
      <w:pPr>
        <w:pStyle w:val="BodyTextposthead"/>
      </w:pPr>
      <w:r w:rsidRPr="112DD39D">
        <w:t xml:space="preserve">The school committee collaborates with district leaders and local community members to fulfill its legal and fiduciary responsibilities. Much of the committee’s work in recent years has been very public, including responses to </w:t>
      </w:r>
      <w:r>
        <w:t>the COVID-19 pandemic</w:t>
      </w:r>
      <w:r w:rsidRPr="112DD39D">
        <w:t xml:space="preserve"> and a controversy surrounding </w:t>
      </w:r>
      <w:r w:rsidR="008A6B19">
        <w:t>the</w:t>
      </w:r>
      <w:r w:rsidR="008A6B19" w:rsidRPr="112DD39D">
        <w:t xml:space="preserve"> </w:t>
      </w:r>
      <w:r w:rsidRPr="112DD39D">
        <w:t>“</w:t>
      </w:r>
      <w:r w:rsidR="008A6B19">
        <w:t xml:space="preserve">Dartmouth </w:t>
      </w:r>
      <w:r w:rsidRPr="112DD39D">
        <w:t>Indian logo,”</w:t>
      </w:r>
      <w:r w:rsidR="00ED5B8F">
        <w:rPr>
          <w:rStyle w:val="FootnoteReference"/>
        </w:rPr>
        <w:footnoteReference w:id="6"/>
      </w:r>
      <w:r w:rsidRPr="112DD39D">
        <w:t xml:space="preserve"> which the committee </w:t>
      </w:r>
      <w:r w:rsidR="004128DF">
        <w:t>voted to</w:t>
      </w:r>
      <w:r w:rsidRPr="112DD39D">
        <w:t xml:space="preserve"> </w:t>
      </w:r>
      <w:r w:rsidR="002F3ABE" w:rsidRPr="112DD39D">
        <w:t>uph</w:t>
      </w:r>
      <w:r w:rsidR="002F3ABE">
        <w:t>o</w:t>
      </w:r>
      <w:r w:rsidR="002F3ABE" w:rsidRPr="112DD39D">
        <w:t>ld</w:t>
      </w:r>
      <w:r w:rsidR="00363EEA">
        <w:t xml:space="preserve"> following a non-binding town referendum vote on the matter</w:t>
      </w:r>
      <w:r w:rsidRPr="112DD39D">
        <w:t>. Although this issue was not a planned area of focus for the school committee, it became a highly publicized issue within the community. Therefore, the committee presided over several public conversations about this topic to inform their decision to retain the logo. Similarly, the committee, along with district leaders, devised ways of sharing communication with the community</w:t>
      </w:r>
      <w:r w:rsidR="00A3286D" w:rsidRPr="00B4092D">
        <w:rPr>
          <w:rFonts w:ascii="Franklin Gothic Book" w:hAnsi="Franklin Gothic Book" w:cs="Arial"/>
        </w:rPr>
        <w:t>—</w:t>
      </w:r>
      <w:r w:rsidRPr="112DD39D">
        <w:t>such as robocalls, online posting</w:t>
      </w:r>
      <w:r w:rsidR="00BC0F36">
        <w:t>s</w:t>
      </w:r>
      <w:r w:rsidRPr="112DD39D">
        <w:t>, and meeting agendas</w:t>
      </w:r>
      <w:r w:rsidR="00A3286D" w:rsidRPr="00B4092D">
        <w:rPr>
          <w:rFonts w:ascii="Franklin Gothic Book" w:hAnsi="Franklin Gothic Book" w:cs="Arial"/>
        </w:rPr>
        <w:t>—</w:t>
      </w:r>
      <w:r w:rsidRPr="112DD39D">
        <w:t xml:space="preserve">to provide more information about popular issues such as the logo, </w:t>
      </w:r>
      <w:r w:rsidR="00BC0F36">
        <w:t>COVID</w:t>
      </w:r>
      <w:r w:rsidRPr="112DD39D">
        <w:t xml:space="preserve">-19 protocols, and the </w:t>
      </w:r>
      <w:r w:rsidR="00850F51">
        <w:t>district planning</w:t>
      </w:r>
      <w:r w:rsidRPr="112DD39D">
        <w:t xml:space="preserve">. </w:t>
      </w:r>
    </w:p>
    <w:p w14:paraId="19108A85" w14:textId="0149B9B8" w:rsidR="00DA6C44" w:rsidRDefault="00DA6C44" w:rsidP="00DA6C44">
      <w:pPr>
        <w:pStyle w:val="BodyText"/>
      </w:pPr>
      <w:r w:rsidRPr="750451CC">
        <w:t xml:space="preserve">In terms of collaboration, the committee collects and shares considerable information with district leaders and the local community. </w:t>
      </w:r>
      <w:r w:rsidR="00B4092D">
        <w:t>P</w:t>
      </w:r>
      <w:r w:rsidRPr="750451CC">
        <w:t>ublic processes for information sharing</w:t>
      </w:r>
      <w:r w:rsidR="00BC0F36">
        <w:t xml:space="preserve"> include</w:t>
      </w:r>
      <w:r w:rsidRPr="750451CC">
        <w:t xml:space="preserve"> not only district personnel but also the local community and policy leaders. </w:t>
      </w:r>
      <w:r w:rsidR="00BC0F36">
        <w:t>A</w:t>
      </w:r>
      <w:r>
        <w:t xml:space="preserve"> student representative attends school committee meetings and provides an update on behalf of Dartmouth students. The student representative is invited to stay and participate in the entirety of the meeting. The necessary collaboration between the school committee and the</w:t>
      </w:r>
      <w:r w:rsidRPr="750451CC">
        <w:t xml:space="preserve"> town’s finance committee</w:t>
      </w:r>
      <w:r>
        <w:t xml:space="preserve"> is evidenced through town finance committee meeting minutes </w:t>
      </w:r>
      <w:r w:rsidR="00BC0F36">
        <w:t xml:space="preserve">in which </w:t>
      </w:r>
      <w:r w:rsidRPr="750451CC">
        <w:t>multiple</w:t>
      </w:r>
      <w:r>
        <w:t xml:space="preserve"> discussions about the district’s expenditures per pupil are documented.</w:t>
      </w:r>
      <w:r w:rsidRPr="750451CC">
        <w:t xml:space="preserve"> </w:t>
      </w:r>
      <w:r w:rsidR="003665B5">
        <w:t>A</w:t>
      </w:r>
      <w:r w:rsidRPr="750451CC">
        <w:t>ccording to committee</w:t>
      </w:r>
      <w:r w:rsidR="003665B5">
        <w:t xml:space="preserve"> members</w:t>
      </w:r>
      <w:r w:rsidRPr="750451CC">
        <w:t xml:space="preserve">, when collaborating with the community and district leaders, school committee members take the role of a facilitator </w:t>
      </w:r>
      <w:r w:rsidR="00B4092D">
        <w:t>rather</w:t>
      </w:r>
      <w:r w:rsidRPr="750451CC">
        <w:t xml:space="preserve"> than </w:t>
      </w:r>
      <w:r w:rsidR="00B4092D">
        <w:t xml:space="preserve">as </w:t>
      </w:r>
      <w:r w:rsidRPr="750451CC">
        <w:t>active participants with their own agendas</w:t>
      </w:r>
      <w:r w:rsidR="00A3286D" w:rsidRPr="00B4092D">
        <w:rPr>
          <w:rFonts w:ascii="Franklin Gothic Book" w:hAnsi="Franklin Gothic Book" w:cs="Arial"/>
        </w:rPr>
        <w:t>—</w:t>
      </w:r>
      <w:r w:rsidRPr="750451CC">
        <w:t xml:space="preserve">often bringing up issues the community raises with the superintendent. </w:t>
      </w:r>
    </w:p>
    <w:p w14:paraId="2A9EDA1F" w14:textId="72F126EC" w:rsidR="00DA6C44" w:rsidRDefault="00DA6C44" w:rsidP="00DA6C44">
      <w:pPr>
        <w:pStyle w:val="BodyText"/>
      </w:pPr>
      <w:r w:rsidRPr="148E7C0A">
        <w:t xml:space="preserve">The school committee’s approach to improvement is </w:t>
      </w:r>
      <w:r w:rsidR="00884DD8">
        <w:t>most</w:t>
      </w:r>
      <w:r w:rsidR="00884DD8" w:rsidRPr="148E7C0A">
        <w:t xml:space="preserve">ly </w:t>
      </w:r>
      <w:r w:rsidRPr="148E7C0A">
        <w:t xml:space="preserve">a support role. One member said that the committee prefers not to get “into the weeds” regarding improvement initiatives, and another </w:t>
      </w:r>
      <w:r w:rsidR="00B4092D">
        <w:t xml:space="preserve">member </w:t>
      </w:r>
      <w:r w:rsidRPr="148E7C0A">
        <w:t xml:space="preserve">stated that they prefer </w:t>
      </w:r>
      <w:r w:rsidR="00B4092D">
        <w:t>having</w:t>
      </w:r>
      <w:r w:rsidR="00B4092D" w:rsidRPr="148E7C0A">
        <w:t xml:space="preserve"> </w:t>
      </w:r>
      <w:r w:rsidRPr="148E7C0A">
        <w:t>the superintendent drive improvement. When there are new policies or budget items for improvement, it is the committee’s job to work with district leadership to facilitate that process, not to develop or implement it. The committee provides oversight of district leadership, but members expressed preference for a process guided more by the superintendent’s improvement goals than by committee agendas. The committee expressed considerable trust in the superintendent, including her expertise, leadership, and decision</w:t>
      </w:r>
      <w:r w:rsidR="00BC0F36">
        <w:t xml:space="preserve"> </w:t>
      </w:r>
      <w:r w:rsidRPr="148E7C0A">
        <w:t>making.</w:t>
      </w:r>
    </w:p>
    <w:p w14:paraId="2B22ADE1" w14:textId="1D8DCE73" w:rsidR="00DA6C44" w:rsidRDefault="00DA6C44" w:rsidP="00DA6C44">
      <w:pPr>
        <w:pStyle w:val="BodyText"/>
      </w:pPr>
      <w:r>
        <w:t xml:space="preserve">At the time of the district review, district leaders noted that the current </w:t>
      </w:r>
      <w:r w:rsidRPr="004E772F">
        <w:rPr>
          <w:i/>
          <w:iCs/>
        </w:rPr>
        <w:t>Dartmouth Public Schools District Strategic Improvement Plan</w:t>
      </w:r>
      <w:r>
        <w:t xml:space="preserve"> needs updat</w:t>
      </w:r>
      <w:r w:rsidR="00BC0F36">
        <w:t>ing</w:t>
      </w:r>
      <w:r>
        <w:t>, with the most recent strategic</w:t>
      </w:r>
      <w:r w:rsidR="000679D4">
        <w:t xml:space="preserve"> improvement</w:t>
      </w:r>
      <w:r>
        <w:t xml:space="preserve"> plan spanning the years 2016 to 2019. The existing strategic</w:t>
      </w:r>
      <w:r w:rsidR="000679D4">
        <w:t xml:space="preserve"> improvement</w:t>
      </w:r>
      <w:r>
        <w:t xml:space="preserve"> plan </w:t>
      </w:r>
      <w:r w:rsidR="00B4092D">
        <w:t xml:space="preserve">identified </w:t>
      </w:r>
      <w:r>
        <w:t xml:space="preserve">three main priorities, including teaching and learning, access and equity, and community engagement. The </w:t>
      </w:r>
      <w:r w:rsidR="00D2127C" w:rsidRPr="00D2127C">
        <w:rPr>
          <w:i/>
          <w:iCs/>
        </w:rPr>
        <w:t xml:space="preserve">Dartmouth Public Schools District Strategic Improvement Plan </w:t>
      </w:r>
      <w:r>
        <w:t xml:space="preserve">includes documentation regarding the plan development process, including the teams and individuals involved, as well as </w:t>
      </w:r>
      <w:r w:rsidR="00BC0F36">
        <w:t>how</w:t>
      </w:r>
      <w:r>
        <w:t xml:space="preserve"> the plan will inform other district plans and activities. District leaders noted that they have plans to develop an updated </w:t>
      </w:r>
      <w:r w:rsidR="00BC0F36">
        <w:t>s</w:t>
      </w:r>
      <w:r w:rsidRPr="00BC0F36">
        <w:t xml:space="preserve">trategic </w:t>
      </w:r>
      <w:r w:rsidR="00BC0F36">
        <w:t>i</w:t>
      </w:r>
      <w:r w:rsidR="00BC0F36" w:rsidRPr="00BC0F36">
        <w:t xml:space="preserve">mprovement </w:t>
      </w:r>
      <w:r w:rsidR="00BC0F36">
        <w:t>p</w:t>
      </w:r>
      <w:r w:rsidR="00BC0F36" w:rsidRPr="00BC0F36">
        <w:t>lan</w:t>
      </w:r>
      <w:r w:rsidRPr="00BC0F36">
        <w:t xml:space="preserve">, </w:t>
      </w:r>
      <w:r>
        <w:t xml:space="preserve">which will include input from two newly appointed directors of teaching and learning and emphasize equity and access. </w:t>
      </w:r>
    </w:p>
    <w:p w14:paraId="6C7569AD" w14:textId="77777777" w:rsidR="00DA6C44" w:rsidRDefault="00DA6C44" w:rsidP="00DA6C44">
      <w:pPr>
        <w:pStyle w:val="Heading3"/>
      </w:pPr>
      <w:r w:rsidRPr="750451CC">
        <w:t>District and School Leadership</w:t>
      </w:r>
    </w:p>
    <w:p w14:paraId="6F6402FD" w14:textId="48316D19" w:rsidR="00DA6C44" w:rsidRDefault="00BC0F36" w:rsidP="00DA6C44">
      <w:pPr>
        <w:pStyle w:val="BodyTextposthead"/>
      </w:pPr>
      <w:r>
        <w:t>A</w:t>
      </w:r>
      <w:r w:rsidR="00DA6C44" w:rsidRPr="658A4EA0">
        <w:t xml:space="preserve"> </w:t>
      </w:r>
      <w:r w:rsidR="00DA6C44">
        <w:t>l</w:t>
      </w:r>
      <w:r w:rsidR="00DA6C44" w:rsidRPr="658A4EA0">
        <w:t xml:space="preserve">eadership </w:t>
      </w:r>
      <w:r w:rsidR="00DA6C44">
        <w:t>t</w:t>
      </w:r>
      <w:r w:rsidR="00DA6C44" w:rsidRPr="658A4EA0">
        <w:t xml:space="preserve">eam </w:t>
      </w:r>
      <w:r>
        <w:t>consisting</w:t>
      </w:r>
      <w:r w:rsidRPr="658A4EA0">
        <w:t xml:space="preserve"> </w:t>
      </w:r>
      <w:r w:rsidR="00DA6C44" w:rsidRPr="658A4EA0">
        <w:t>of district</w:t>
      </w:r>
      <w:r>
        <w:t>-</w:t>
      </w:r>
      <w:r w:rsidR="00DA6C44" w:rsidRPr="658A4EA0">
        <w:t>level administrators and</w:t>
      </w:r>
      <w:r w:rsidR="00DA6C44">
        <w:t xml:space="preserve"> school leaders</w:t>
      </w:r>
      <w:r>
        <w:t xml:space="preserve"> supports the superintendent</w:t>
      </w:r>
      <w:r w:rsidR="00DA6C44" w:rsidRPr="658A4EA0">
        <w:t xml:space="preserve">. They meet regularly to discuss initiatives such as improvement related to equity, curriculum </w:t>
      </w:r>
      <w:r w:rsidR="00DA6C44">
        <w:t>and</w:t>
      </w:r>
      <w:r w:rsidR="00DA6C44" w:rsidRPr="658A4EA0">
        <w:t xml:space="preserve"> instruction, </w:t>
      </w:r>
      <w:r w:rsidR="00B4092D">
        <w:t xml:space="preserve">the </w:t>
      </w:r>
      <w:r w:rsidR="00DA6C44" w:rsidRPr="658A4EA0">
        <w:t xml:space="preserve">budget, and </w:t>
      </w:r>
      <w:r w:rsidR="00DA6C44">
        <w:t>COVID</w:t>
      </w:r>
      <w:r w:rsidR="00DA6C44" w:rsidRPr="658A4EA0">
        <w:t xml:space="preserve">-19 </w:t>
      </w:r>
      <w:r w:rsidR="00DA6C44">
        <w:t xml:space="preserve">pandemic </w:t>
      </w:r>
      <w:r w:rsidR="00DA6C44" w:rsidRPr="658A4EA0">
        <w:t xml:space="preserve">responses. The </w:t>
      </w:r>
      <w:r w:rsidR="00DA6C44">
        <w:t>leadership team</w:t>
      </w:r>
      <w:r w:rsidR="00DA6C44" w:rsidRPr="658A4EA0">
        <w:t xml:space="preserve"> collaborates on strategic planning at both the district and school levels. The </w:t>
      </w:r>
      <w:r>
        <w:t xml:space="preserve">school committee also evaluates the </w:t>
      </w:r>
      <w:r w:rsidR="00DA6C44" w:rsidRPr="658A4EA0">
        <w:t xml:space="preserve">superintendent. Together with district leaders and school committee input, she sets SMART goals for her annual performance evaluation and provides updates on progress and status within each goal. </w:t>
      </w:r>
      <w:r w:rsidR="00DA6C44" w:rsidRPr="0FDF5B37">
        <w:t xml:space="preserve">Much of the superintendent’s work is guided by </w:t>
      </w:r>
      <w:r w:rsidRPr="00BC0F36">
        <w:rPr>
          <w:i/>
          <w:iCs/>
        </w:rPr>
        <w:t xml:space="preserve">2021 </w:t>
      </w:r>
      <w:r w:rsidR="00DA6C44" w:rsidRPr="00BC0F36">
        <w:rPr>
          <w:i/>
          <w:iCs/>
        </w:rPr>
        <w:t>District Improvement Plan</w:t>
      </w:r>
      <w:r w:rsidR="00DA6C44">
        <w:t>, which is used to frame school improvement plans for each school that reflect the same overarching priorities of sense of belonging, monitoring understanding, and strong instruction</w:t>
      </w:r>
      <w:r w:rsidR="00DA6C44" w:rsidRPr="658A4EA0">
        <w:t xml:space="preserve">. The superintendent described </w:t>
      </w:r>
      <w:r>
        <w:t>various</w:t>
      </w:r>
      <w:r w:rsidR="00DA6C44" w:rsidRPr="658A4EA0">
        <w:t xml:space="preserve"> initiatives related to district and school </w:t>
      </w:r>
      <w:r w:rsidR="00DA6C44">
        <w:t>improvement</w:t>
      </w:r>
      <w:r w:rsidR="00DA6C44" w:rsidRPr="658A4EA0">
        <w:t xml:space="preserve"> plans as well as her own performance evaluation. She highlighted issues related to equity and instructional improvement as particularly important, given current social contexts and the impacts of the COVID</w:t>
      </w:r>
      <w:r>
        <w:noBreakHyphen/>
      </w:r>
      <w:r w:rsidR="00DA6C44" w:rsidRPr="658A4EA0">
        <w:t xml:space="preserve">19 pandemic. </w:t>
      </w:r>
      <w:r w:rsidR="00DA6C44">
        <w:t xml:space="preserve">In particular, the superintendent noted that increasing employee diversity was a goal for the </w:t>
      </w:r>
      <w:r w:rsidR="00E818B0">
        <w:t>district and</w:t>
      </w:r>
      <w:r w:rsidR="000B03AA">
        <w:t xml:space="preserve"> welcomed suggestions on strategies to support this goal</w:t>
      </w:r>
      <w:r w:rsidR="00DA6C44">
        <w:t>.</w:t>
      </w:r>
    </w:p>
    <w:p w14:paraId="6AD38889" w14:textId="0EFCD354" w:rsidR="00DA6C44" w:rsidRDefault="00DA6C44" w:rsidP="00DA6C44">
      <w:pPr>
        <w:pStyle w:val="BodyText"/>
      </w:pPr>
      <w:r w:rsidRPr="658A4EA0">
        <w:t>District leaders draw on data and information when making decisions.</w:t>
      </w:r>
      <w:r>
        <w:t xml:space="preserve"> </w:t>
      </w:r>
      <w:r w:rsidR="00BC0F36">
        <w:t>S</w:t>
      </w:r>
      <w:r w:rsidRPr="658A4EA0">
        <w:t>everal indicators</w:t>
      </w:r>
      <w:r>
        <w:t xml:space="preserve"> </w:t>
      </w:r>
      <w:r w:rsidR="00BC0F36">
        <w:t xml:space="preserve">undergo </w:t>
      </w:r>
      <w:r>
        <w:t>review</w:t>
      </w:r>
      <w:r w:rsidRPr="658A4EA0">
        <w:t>, including multiple tests and sets of student data, observations, notes from school leaders, and formative and summative evaluation tools for district and school leaders. These leaders highlighted the importance of observations and dialogue, as well as student data</w:t>
      </w:r>
      <w:r w:rsidR="00BC0F36">
        <w:t>,</w:t>
      </w:r>
      <w:r w:rsidRPr="658A4EA0">
        <w:t xml:space="preserve"> when undertaking new initiatives and planning for the future. Leadership groups described extensive efforts to create and provide documentation about progress to the school committee. One district leader emphasized walkthroughs as </w:t>
      </w:r>
      <w:r w:rsidR="00BC0F36">
        <w:t xml:space="preserve">being </w:t>
      </w:r>
      <w:r w:rsidRPr="658A4EA0">
        <w:t xml:space="preserve">critical to monitoring progress toward instructional goals throughout the district. </w:t>
      </w:r>
      <w:r w:rsidR="00BC0F36">
        <w:t>L</w:t>
      </w:r>
      <w:r w:rsidRPr="658A4EA0">
        <w:t xml:space="preserve">eaders </w:t>
      </w:r>
      <w:r w:rsidR="00BC0F36">
        <w:t xml:space="preserve">also </w:t>
      </w:r>
      <w:r w:rsidRPr="658A4EA0">
        <w:t xml:space="preserve">described a proactive approach of </w:t>
      </w:r>
      <w:r>
        <w:t>planning out</w:t>
      </w:r>
      <w:r w:rsidRPr="658A4EA0">
        <w:t xml:space="preserve"> professional development, including opportunities provided through DESE. </w:t>
      </w:r>
    </w:p>
    <w:p w14:paraId="5029EDE0" w14:textId="11A8BF56" w:rsidR="00DA6C44" w:rsidRDefault="00DA6C44" w:rsidP="00DA6C44">
      <w:pPr>
        <w:pStyle w:val="BodyText"/>
      </w:pPr>
      <w:r w:rsidRPr="4ED09D38">
        <w:t xml:space="preserve">Leaders at the school level have similar structures, forming committees or other leadership teams when faced with decisions about the direction of their schools. They described this approach as less formal than </w:t>
      </w:r>
      <w:r w:rsidR="00BC0F36">
        <w:t xml:space="preserve">the </w:t>
      </w:r>
      <w:r w:rsidRPr="4ED09D38">
        <w:t>district leadership team</w:t>
      </w:r>
      <w:r w:rsidR="00BC0F36">
        <w:t>,</w:t>
      </w:r>
      <w:r>
        <w:t xml:space="preserve"> and </w:t>
      </w:r>
      <w:r w:rsidRPr="4ED09D38">
        <w:t xml:space="preserve">teacher leaders asserted that school leaders are responsive to </w:t>
      </w:r>
      <w:r>
        <w:t>their</w:t>
      </w:r>
      <w:r w:rsidRPr="4ED09D38">
        <w:t xml:space="preserve"> needs. </w:t>
      </w:r>
    </w:p>
    <w:p w14:paraId="739778D2" w14:textId="77777777" w:rsidR="00DA6C44" w:rsidRDefault="00DA6C44" w:rsidP="00DA6C44">
      <w:pPr>
        <w:pStyle w:val="Heading3"/>
      </w:pPr>
      <w:r w:rsidRPr="148E7C0A">
        <w:t>District and School Improvement Planning</w:t>
      </w:r>
    </w:p>
    <w:p w14:paraId="15031750" w14:textId="2188A182" w:rsidR="00DA6C44" w:rsidRDefault="00DA6C44" w:rsidP="00DA6C44">
      <w:pPr>
        <w:pStyle w:val="BodyTextposthead"/>
      </w:pPr>
      <w:r>
        <w:t xml:space="preserve">District and school leaders described formal and collaborative processes that are typically followed to develop district and school improvement plans, </w:t>
      </w:r>
      <w:r w:rsidR="00BC0F36">
        <w:t xml:space="preserve">but they </w:t>
      </w:r>
      <w:r>
        <w:t xml:space="preserve">noted that this year’s improvement plan process was slightly less formal </w:t>
      </w:r>
      <w:r w:rsidR="00BC0F36">
        <w:t>because of</w:t>
      </w:r>
      <w:r>
        <w:t xml:space="preserve"> capacity constraints </w:t>
      </w:r>
      <w:r w:rsidR="00BC0F36">
        <w:t>related to</w:t>
      </w:r>
      <w:r>
        <w:t xml:space="preserve"> the COVID-19 pandemic. The </w:t>
      </w:r>
      <w:r w:rsidRPr="005B23F2">
        <w:rPr>
          <w:i/>
          <w:iCs/>
        </w:rPr>
        <w:t>Dartmouth Public Schools District Improvement Plan</w:t>
      </w:r>
      <w:r>
        <w:t>, presented to the school committee in 2021, aligns district priorities with the priorities outlined in DESE’s Acceleration Roadmap, including sense of belonging, monitoring understanding, and strong instruction. School improvement plans outline school</w:t>
      </w:r>
      <w:r w:rsidR="00BC0F36">
        <w:t>-</w:t>
      </w:r>
      <w:r>
        <w:t>specific activities that relate to each priorit</w:t>
      </w:r>
      <w:r w:rsidR="00BC0F36">
        <w:t>y</w:t>
      </w:r>
      <w:r>
        <w:t xml:space="preserve">, aligning work across the district to these larger priorities. </w:t>
      </w:r>
      <w:r w:rsidRPr="0FDF5B37">
        <w:t>Across focus</w:t>
      </w:r>
      <w:r>
        <w:t xml:space="preserve"> groups and interviews</w:t>
      </w:r>
      <w:r w:rsidRPr="4ED09D38">
        <w:t xml:space="preserve">, there was a general agreement that improvement planning and processes are open, dialogical, and based on genuine need. The superintendent described an in-depth data collection and analysis process involving </w:t>
      </w:r>
      <w:r w:rsidR="00BC0F36">
        <w:t xml:space="preserve">the </w:t>
      </w:r>
      <w:r w:rsidRPr="4ED09D38">
        <w:t xml:space="preserve">examination of teacher evaluation and survey data, </w:t>
      </w:r>
      <w:r w:rsidR="00AF685D">
        <w:t xml:space="preserve">the </w:t>
      </w:r>
      <w:r w:rsidRPr="4ED09D38">
        <w:t xml:space="preserve">coding of qualitative data into themes, and follow-up in terms of budget requests or professional development. Teaching staff responses demonstrated familiarity with both school and district plans, indicating </w:t>
      </w:r>
      <w:r w:rsidR="001B6D65">
        <w:t>the existence of</w:t>
      </w:r>
      <w:r w:rsidRPr="4ED09D38">
        <w:t xml:space="preserve"> follow-up in </w:t>
      </w:r>
      <w:r>
        <w:t>professional development</w:t>
      </w:r>
      <w:r w:rsidRPr="4ED09D38">
        <w:t xml:space="preserve"> sessions to align schools and classrooms with improvement processes. </w:t>
      </w:r>
      <w:r>
        <w:t xml:space="preserve">Parents from the community described participating in the planning process through various teams and committees, including school councils, </w:t>
      </w:r>
      <w:r w:rsidR="001B6D65">
        <w:t>parent teacher organization</w:t>
      </w:r>
      <w:r>
        <w:t xml:space="preserve">s, and school committee. </w:t>
      </w:r>
      <w:r w:rsidRPr="4ED09D38">
        <w:t xml:space="preserve">From the district’s long-term </w:t>
      </w:r>
      <w:r w:rsidR="001B6D65">
        <w:t>m</w:t>
      </w:r>
      <w:r w:rsidR="001B6D65" w:rsidRPr="4ED09D38">
        <w:t xml:space="preserve">aster </w:t>
      </w:r>
      <w:r w:rsidR="001B6D65">
        <w:t>p</w:t>
      </w:r>
      <w:r w:rsidR="001B6D65" w:rsidRPr="4ED09D38">
        <w:t>lan</w:t>
      </w:r>
      <w:r w:rsidR="00A3286D" w:rsidRPr="00B4092D">
        <w:rPr>
          <w:rFonts w:ascii="Franklin Gothic Book" w:hAnsi="Franklin Gothic Book" w:cs="Arial"/>
        </w:rPr>
        <w:t>—</w:t>
      </w:r>
      <w:r w:rsidRPr="4ED09D38">
        <w:t>which is currently in development and undergoes a public review process</w:t>
      </w:r>
      <w:r w:rsidR="00A3286D" w:rsidRPr="00B4092D">
        <w:rPr>
          <w:rFonts w:ascii="Franklin Gothic Book" w:hAnsi="Franklin Gothic Book" w:cs="Arial"/>
        </w:rPr>
        <w:t>—</w:t>
      </w:r>
      <w:r w:rsidRPr="4ED09D38">
        <w:t xml:space="preserve">to individual school plans, improvement plans are presented publicly to the school committee. School improvement plans are developed each year, </w:t>
      </w:r>
      <w:r w:rsidR="001B6D65">
        <w:t>al</w:t>
      </w:r>
      <w:r w:rsidRPr="4ED09D38">
        <w:t xml:space="preserve">though some </w:t>
      </w:r>
      <w:r>
        <w:t xml:space="preserve">ongoing </w:t>
      </w:r>
      <w:r w:rsidRPr="4ED09D38">
        <w:t xml:space="preserve">initiatives </w:t>
      </w:r>
      <w:r w:rsidRPr="0FDF5B37">
        <w:t>are</w:t>
      </w:r>
      <w:r>
        <w:t xml:space="preserve"> included in multiple plans</w:t>
      </w:r>
      <w:r w:rsidRPr="0FDF5B37">
        <w:t>.</w:t>
      </w:r>
      <w:r>
        <w:t xml:space="preserve"> For example, the district has sponsored professional development </w:t>
      </w:r>
      <w:r w:rsidR="001B6D65">
        <w:t xml:space="preserve">about </w:t>
      </w:r>
      <w:r>
        <w:t xml:space="preserve">blended, personalized, and project-based learning for multiple years through a partnership with the Highlander Institute Consulting Group, and work </w:t>
      </w:r>
      <w:r w:rsidR="001B6D65">
        <w:t xml:space="preserve">is ongoing </w:t>
      </w:r>
      <w:r>
        <w:t>to vertically align digital literacy and social studies curricula</w:t>
      </w:r>
      <w:r w:rsidRPr="4ED09D38">
        <w:t xml:space="preserve">. Several sources referred to </w:t>
      </w:r>
      <w:r>
        <w:t>district</w:t>
      </w:r>
      <w:r w:rsidRPr="4ED09D38">
        <w:t xml:space="preserve"> plans as “live document[s],” open to the public and district leaders. </w:t>
      </w:r>
    </w:p>
    <w:p w14:paraId="32A217D4" w14:textId="18E4EAEF" w:rsidR="00DA6C44" w:rsidDel="000E6195" w:rsidRDefault="00DA6C44" w:rsidP="00DA6C44">
      <w:pPr>
        <w:pStyle w:val="BodyText"/>
      </w:pPr>
      <w:r>
        <w:t>N</w:t>
      </w:r>
      <w:r w:rsidRPr="4ED09D38">
        <w:t xml:space="preserve">umerous school and district leaders described an involved process of using extensive data from schools, school leaders, and the district </w:t>
      </w:r>
      <w:r w:rsidR="001B6D65">
        <w:t xml:space="preserve">when </w:t>
      </w:r>
      <w:r w:rsidRPr="4ED09D38">
        <w:t>making plans for improvement. Interviews</w:t>
      </w:r>
      <w:r>
        <w:t xml:space="preserve"> of district administrators and school leaders</w:t>
      </w:r>
      <w:r w:rsidRPr="4ED09D38">
        <w:t xml:space="preserve"> indicated </w:t>
      </w:r>
      <w:r>
        <w:t>formal meetings</w:t>
      </w:r>
      <w:r w:rsidRPr="4ED09D38">
        <w:t xml:space="preserve"> between these stakeholders to support improvement plans, as well as alignment between professional development protocols, strategic plans, and proposed budgets. </w:t>
      </w:r>
      <w:r w:rsidR="001B6D65">
        <w:t>Although</w:t>
      </w:r>
      <w:r w:rsidR="001B6D65" w:rsidRPr="4ED09D38">
        <w:t xml:space="preserve"> </w:t>
      </w:r>
      <w:r>
        <w:t xml:space="preserve">school </w:t>
      </w:r>
      <w:r w:rsidRPr="4ED09D38">
        <w:t>committee members mentioned the collection and use of student data, they expressed greater reliance on observations and dialogue to make determinations about improvement initiatives. The interviews</w:t>
      </w:r>
      <w:r>
        <w:t xml:space="preserve"> of committee members</w:t>
      </w:r>
      <w:r w:rsidRPr="4ED09D38">
        <w:t xml:space="preserve"> </w:t>
      </w:r>
      <w:r w:rsidR="001B6D65">
        <w:t>identified</w:t>
      </w:r>
      <w:r w:rsidRPr="4ED09D38">
        <w:t xml:space="preserve"> many examples of dialogical processes and collaboration to inform improvement initiatives</w:t>
      </w:r>
      <w:r>
        <w:t xml:space="preserve">. </w:t>
      </w:r>
      <w:r w:rsidR="00AF685D">
        <w:t>In the future</w:t>
      </w:r>
      <w:r>
        <w:t>, there is an opportunity to formally include a newly established committee in district and school improvement planning processes. In July 2020</w:t>
      </w:r>
      <w:r w:rsidR="008C7F7E">
        <w:t>,</w:t>
      </w:r>
      <w:r>
        <w:t xml:space="preserve"> the school committee voted to establish </w:t>
      </w:r>
      <w:r w:rsidR="00AF685D">
        <w:t>the</w:t>
      </w:r>
      <w:r>
        <w:t xml:space="preserve"> EDC</w:t>
      </w:r>
      <w:r w:rsidR="00AF685D">
        <w:t>,</w:t>
      </w:r>
      <w:r>
        <w:t xml:space="preserve"> </w:t>
      </w:r>
      <w:r w:rsidR="00AF685D">
        <w:t>which will</w:t>
      </w:r>
      <w:r>
        <w:t xml:space="preserve"> include two school committee members, two </w:t>
      </w:r>
      <w:r w:rsidR="006E41B1">
        <w:t>Dartmouth</w:t>
      </w:r>
      <w:r>
        <w:t xml:space="preserve"> faculty or staff, two high</w:t>
      </w:r>
      <w:r w:rsidR="0081297D">
        <w:t>-</w:t>
      </w:r>
      <w:r>
        <w:t xml:space="preserve">school students, two community members, and two </w:t>
      </w:r>
      <w:r w:rsidR="006E41B1">
        <w:t>Dartmouth</w:t>
      </w:r>
      <w:r>
        <w:t xml:space="preserve"> administrators. In December 2020, the school committee unanimously voted to approve an official charge for </w:t>
      </w:r>
      <w:r w:rsidR="008C7F7E">
        <w:t>the EDC:</w:t>
      </w:r>
      <w:r>
        <w:t xml:space="preserve"> to “</w:t>
      </w:r>
      <w:r w:rsidRPr="008C7F7E">
        <w:t xml:space="preserve">make recommendations to the school committee on equity, diversity and inclusion throughout the district with regard to allocation of resources, ongoing activities and strategic investments to shape future direction” </w:t>
      </w:r>
      <w:r>
        <w:t xml:space="preserve">(School Committee Minutes, December 7, 2020). </w:t>
      </w:r>
    </w:p>
    <w:p w14:paraId="0F78E999" w14:textId="77777777" w:rsidR="00DA6C44" w:rsidRDefault="00DA6C44" w:rsidP="00DA6C44">
      <w:pPr>
        <w:pStyle w:val="Heading3"/>
      </w:pPr>
      <w:r w:rsidRPr="750451CC">
        <w:t xml:space="preserve">Budget Development </w:t>
      </w:r>
    </w:p>
    <w:p w14:paraId="2CA6544C" w14:textId="5AF4EE40" w:rsidR="00DA6C44" w:rsidRDefault="00DA6C44" w:rsidP="00DA6C44">
      <w:pPr>
        <w:pStyle w:val="BodyTextposthead"/>
      </w:pPr>
      <w:r w:rsidRPr="4ED09D38">
        <w:t xml:space="preserve">Members of the school committee explained that the budget is their most important charge. They described an involved process by which district and school leaders identify budget priorities, which the committee then attempts to reconcile with existing budget constraints. The school committee coordinates with district leadership to finalize the budget, and committee members act as intermediaries between the district and the town’s budgetary arms, including the finance committee and the select board. </w:t>
      </w:r>
      <w:r>
        <w:t xml:space="preserve">School leaders and community stakeholders frequently referenced </w:t>
      </w:r>
      <w:r w:rsidRPr="4ED09D38">
        <w:t>long-term plan</w:t>
      </w:r>
      <w:r>
        <w:t>s</w:t>
      </w:r>
      <w:r w:rsidRPr="4ED09D38">
        <w:t xml:space="preserve"> </w:t>
      </w:r>
      <w:r>
        <w:t>that connect to each</w:t>
      </w:r>
      <w:r w:rsidRPr="4ED09D38">
        <w:t xml:space="preserve"> yearly budget.</w:t>
      </w:r>
      <w:r>
        <w:t xml:space="preserve"> </w:t>
      </w:r>
      <w:r w:rsidRPr="4ED09D38">
        <w:t xml:space="preserve">The committee also </w:t>
      </w:r>
      <w:r w:rsidRPr="0FDF5B37">
        <w:t>works</w:t>
      </w:r>
      <w:r w:rsidRPr="4ED09D38">
        <w:t xml:space="preserve"> with </w:t>
      </w:r>
      <w:r>
        <w:t xml:space="preserve">district </w:t>
      </w:r>
      <w:r w:rsidRPr="4ED09D38">
        <w:t>administrators and the local community, including the parent teacher organization, to raise additional funds. Along with district leaders, they use grants, federal funds, and fundraising with community stakeholders to supplement the budget. For this reason, the committee described a budget that is tight but well</w:t>
      </w:r>
      <w:r w:rsidR="008C7F7E">
        <w:t xml:space="preserve"> </w:t>
      </w:r>
      <w:r w:rsidRPr="4ED09D38">
        <w:t xml:space="preserve">spent, efficient, and responsive to educator-identified needs. One district leader suggested that the budget was sufficient for current initiatives, but that sentiment was not consistent across other district or school leaders. Several leaders and teachers described the budget as limited. </w:t>
      </w:r>
    </w:p>
    <w:p w14:paraId="03FCA68E" w14:textId="0D793B98" w:rsidR="00DA6C44" w:rsidRDefault="00DA6C44" w:rsidP="00DA6C44">
      <w:pPr>
        <w:pStyle w:val="BodyText"/>
      </w:pPr>
      <w:r w:rsidRPr="4ED09D38">
        <w:t xml:space="preserve">The district’s budget is based on identified needs from district- and school-level leaders and practitioners. Teachers, school leaders, and district leaders all expressed some degree of agency about asking for funds when needed. The school committee </w:t>
      </w:r>
      <w:r w:rsidR="008C7F7E" w:rsidRPr="0FDF5B37">
        <w:t>describe</w:t>
      </w:r>
      <w:r w:rsidR="008C7F7E">
        <w:t>d</w:t>
      </w:r>
      <w:r w:rsidR="008C7F7E" w:rsidRPr="4ED09D38" w:rsidDel="00BF0564">
        <w:t xml:space="preserve"> </w:t>
      </w:r>
      <w:r w:rsidRPr="4ED09D38">
        <w:t xml:space="preserve">requests </w:t>
      </w:r>
      <w:r>
        <w:t>as</w:t>
      </w:r>
      <w:r w:rsidRPr="4ED09D38">
        <w:t xml:space="preserve"> educationally sound</w:t>
      </w:r>
      <w:r w:rsidR="008C7F7E">
        <w:t>,</w:t>
      </w:r>
      <w:r w:rsidR="001F62AF">
        <w:t xml:space="preserve"> and</w:t>
      </w:r>
      <w:r w:rsidRPr="4ED09D38">
        <w:t xml:space="preserve"> not frivolous. Because requests go through multiple leaders, there is accountability to help determine the merit of requests. </w:t>
      </w:r>
      <w:r w:rsidR="008C7F7E">
        <w:t>Although</w:t>
      </w:r>
      <w:r w:rsidR="008C7F7E" w:rsidRPr="4ED09D38">
        <w:t xml:space="preserve"> </w:t>
      </w:r>
      <w:r w:rsidRPr="4ED09D38">
        <w:t xml:space="preserve">district and school leaders used dialogue, observational data, and input from stakeholders to determine budget needs, one area that interview data and documents do not clearly explain is the relationship between budget needs and student data use. School </w:t>
      </w:r>
      <w:r>
        <w:t>c</w:t>
      </w:r>
      <w:r w:rsidRPr="4ED09D38">
        <w:t>ommittee members, district leaders, and school leaders agreed that the needs were real and well</w:t>
      </w:r>
      <w:r w:rsidR="008C7F7E">
        <w:t xml:space="preserve"> </w:t>
      </w:r>
      <w:r w:rsidRPr="4ED09D38">
        <w:t xml:space="preserve">justified but rarely provided specifics about student data. </w:t>
      </w:r>
      <w:r w:rsidR="008C7F7E">
        <w:t>T</w:t>
      </w:r>
      <w:r w:rsidRPr="4ED09D38">
        <w:t xml:space="preserve">hese participants </w:t>
      </w:r>
      <w:r w:rsidR="008C7F7E">
        <w:t xml:space="preserve">did not </w:t>
      </w:r>
      <w:r w:rsidRPr="4ED09D38">
        <w:t>describe how data helped determine funding priorities</w:t>
      </w:r>
      <w:r w:rsidR="008C7F7E">
        <w:t>; they noted</w:t>
      </w:r>
      <w:r w:rsidRPr="4ED09D38">
        <w:t xml:space="preserve"> only that data informed the planning process. </w:t>
      </w:r>
    </w:p>
    <w:p w14:paraId="16CEFCDC" w14:textId="3738E095" w:rsidR="008D6102" w:rsidRPr="0083658D" w:rsidRDefault="00DA6C44" w:rsidP="00DA6C44">
      <w:pPr>
        <w:pStyle w:val="BodyText"/>
      </w:pPr>
      <w:r>
        <w:t>The</w:t>
      </w:r>
      <w:r w:rsidRPr="4ED09D38">
        <w:t xml:space="preserve"> district provided budget proposals going back several years, each of which provided significant detail about the process, oversight, </w:t>
      </w:r>
      <w:r w:rsidR="008C7F7E">
        <w:t xml:space="preserve">and </w:t>
      </w:r>
      <w:r w:rsidRPr="4ED09D38">
        <w:t xml:space="preserve">relationship to strategic priorities, including short- and long-term planning. </w:t>
      </w:r>
      <w:r>
        <w:t>T</w:t>
      </w:r>
      <w:r w:rsidRPr="4ED09D38">
        <w:t>here is considerable documentation and detail about the budget and how it relates to district priorities (e.g., student-centered instruction</w:t>
      </w:r>
      <w:r w:rsidR="00AF685D">
        <w:t>,</w:t>
      </w:r>
      <w:r w:rsidRPr="4ED09D38">
        <w:t xml:space="preserve"> student well</w:t>
      </w:r>
      <w:r w:rsidR="008C7F7E">
        <w:t>-</w:t>
      </w:r>
      <w:r w:rsidRPr="4ED09D38">
        <w:t>being), which are determined through the qualitative processes described in the District and School Improvement Planning section.</w:t>
      </w:r>
    </w:p>
    <w:p w14:paraId="6A43D544" w14:textId="77777777" w:rsidR="001F62AF" w:rsidRDefault="001F62AF" w:rsidP="001F62AF">
      <w:pPr>
        <w:pStyle w:val="Heading3"/>
      </w:pPr>
      <w:r>
        <w:t>Recommendations</w:t>
      </w:r>
    </w:p>
    <w:p w14:paraId="6CB3A732" w14:textId="2B858C37" w:rsidR="00625C94" w:rsidRDefault="001A0C29" w:rsidP="00625C94">
      <w:pPr>
        <w:pStyle w:val="Bullet1"/>
      </w:pPr>
      <w:r>
        <w:t xml:space="preserve">District and school leaders should </w:t>
      </w:r>
      <w:r w:rsidR="00690101">
        <w:t>ensure that</w:t>
      </w:r>
      <w:r w:rsidR="00625C94">
        <w:t xml:space="preserve"> improvement planning processes include input from the EDC</w:t>
      </w:r>
      <w:r>
        <w:t>.</w:t>
      </w:r>
      <w:r w:rsidR="00625C94">
        <w:t xml:space="preserve">  </w:t>
      </w:r>
    </w:p>
    <w:p w14:paraId="1DC738E6" w14:textId="6E90AC10" w:rsidR="008D6102" w:rsidRDefault="00C63D04" w:rsidP="00625C94">
      <w:pPr>
        <w:pStyle w:val="Bullet1"/>
      </w:pPr>
      <w:r>
        <w:t xml:space="preserve">The district </w:t>
      </w:r>
      <w:r w:rsidR="00AD752B">
        <w:t xml:space="preserve">and the school committee </w:t>
      </w:r>
      <w:r>
        <w:t xml:space="preserve">should establish a formalized process and </w:t>
      </w:r>
      <w:r w:rsidR="00AD752B">
        <w:t>clear expectations for the u</w:t>
      </w:r>
      <w:r w:rsidR="00625C94">
        <w:t>se of data</w:t>
      </w:r>
      <w:r w:rsidR="00E1396C">
        <w:t>, including disaggregated student data,</w:t>
      </w:r>
      <w:r w:rsidR="00625C94">
        <w:t xml:space="preserve"> to inform budget decisions</w:t>
      </w:r>
      <w:r w:rsidR="00E1396C">
        <w:t>.</w:t>
      </w:r>
      <w:r w:rsidR="008D6102">
        <w:br w:type="page"/>
      </w:r>
    </w:p>
    <w:p w14:paraId="7EDE9323" w14:textId="77777777" w:rsidR="008D6102" w:rsidRPr="00E06CDE" w:rsidRDefault="008D6102" w:rsidP="008D6102">
      <w:pPr>
        <w:pStyle w:val="Heading2"/>
      </w:pPr>
      <w:bookmarkStart w:id="23" w:name="_Toc101446228"/>
      <w:bookmarkStart w:id="24" w:name="_Toc110862149"/>
      <w:r>
        <w:t>Curriculum and Instruction</w:t>
      </w:r>
      <w:bookmarkEnd w:id="23"/>
      <w:bookmarkEnd w:id="24"/>
    </w:p>
    <w:p w14:paraId="39C813F8" w14:textId="1B3BD970" w:rsidR="00DA6C44" w:rsidRPr="00290213" w:rsidRDefault="00DA6C44" w:rsidP="00DA6C44">
      <w:pPr>
        <w:pStyle w:val="BodyTextposthead"/>
      </w:pPr>
      <w:r>
        <w:t>Interviews with district and school leaders indicate</w:t>
      </w:r>
      <w:r w:rsidR="009D214C">
        <w:t>d</w:t>
      </w:r>
      <w:r>
        <w:t xml:space="preserve"> that the district has structures in place to support the implementation of curricula </w:t>
      </w:r>
      <w:r w:rsidR="00CF2DF6">
        <w:t>aligned with the Massachusetts Curriculum Frameworks</w:t>
      </w:r>
      <w:r>
        <w:t xml:space="preserve"> and prepare all students for college, career, and civic participation. The majority of curricular programs use</w:t>
      </w:r>
      <w:r w:rsidR="00041000">
        <w:t>d</w:t>
      </w:r>
      <w:r>
        <w:t xml:space="preserve"> in Dartmouth have not been reviewed or rated by CURATE</w:t>
      </w:r>
      <w:r w:rsidR="00041000">
        <w:rPr>
          <w:rStyle w:val="FootnoteReference"/>
        </w:rPr>
        <w:footnoteReference w:id="7"/>
      </w:r>
      <w:r>
        <w:t xml:space="preserve">; however, the district recently implemented Bridges for K-5 Math, which received a CURATE rating of </w:t>
      </w:r>
      <w:r w:rsidRPr="0FDF5B37">
        <w:rPr>
          <w:i/>
        </w:rPr>
        <w:t>partially meets expectations</w:t>
      </w:r>
      <w:r>
        <w:t>. Feedback from teachers revealed some degree of familiarity with curriculum selection processes in the district, as well as critical feedback of some curricular materials currently in use. School and district leaders spoke highly of specific examples of curricular alignment, including K-5 ELA and math</w:t>
      </w:r>
      <w:r w:rsidR="00041000">
        <w:t>ematics</w:t>
      </w:r>
      <w:r>
        <w:t xml:space="preserve"> across </w:t>
      </w:r>
      <w:r w:rsidR="00041000">
        <w:t xml:space="preserve">four </w:t>
      </w:r>
      <w:r>
        <w:t xml:space="preserve">schools, social studies, and digital literacy standards (K-12); however, ongoing vertical alignment within each content area was frequently noted as an area for growth. </w:t>
      </w:r>
    </w:p>
    <w:p w14:paraId="4BB2F127" w14:textId="3F5E917E" w:rsidR="00DA6C44" w:rsidRDefault="00DA6C44" w:rsidP="00DA6C44">
      <w:pPr>
        <w:pStyle w:val="BodyText"/>
      </w:pPr>
      <w:r>
        <w:t>Four observers conducted 59</w:t>
      </w:r>
      <w:r w:rsidRPr="00D84B3E">
        <w:t xml:space="preserve"> </w:t>
      </w:r>
      <w:r>
        <w:t xml:space="preserve">observations using the CLASS protocol in a sample of classrooms across all six </w:t>
      </w:r>
      <w:r w:rsidR="006E41B1">
        <w:t xml:space="preserve">Dartmouth </w:t>
      </w:r>
      <w:r>
        <w:t>schools, focused on literacy, ELA, and mathematics. These observations used the three grade-band levels of CLASS protocols: K</w:t>
      </w:r>
      <w:r w:rsidR="00A3286D">
        <w:t>-</w:t>
      </w:r>
      <w:r>
        <w:t>3, Upper Elementary (4</w:t>
      </w:r>
      <w:r w:rsidR="00A3286D">
        <w:t>-</w:t>
      </w:r>
      <w:r>
        <w:t>5), and Secondary (6</w:t>
      </w:r>
      <w:r w:rsidR="00041000">
        <w:noBreakHyphen/>
      </w:r>
      <w:r>
        <w:t xml:space="preserve">12). </w:t>
      </w:r>
      <w:r w:rsidRPr="00880150">
        <w:t>Overall, for the K</w:t>
      </w:r>
      <w:r w:rsidR="00A3286D">
        <w:t>-</w:t>
      </w:r>
      <w:r w:rsidRPr="00880150">
        <w:t>5 grade band, instructional observations suggest generally strong emotional support, high classroom organization and student engagement (Grades 4</w:t>
      </w:r>
      <w:r w:rsidR="00A3286D">
        <w:t>-</w:t>
      </w:r>
      <w:r w:rsidRPr="00880150">
        <w:t>5)</w:t>
      </w:r>
      <w:r w:rsidR="00041000">
        <w:t>,</w:t>
      </w:r>
      <w:r w:rsidRPr="00880150">
        <w:t xml:space="preserve"> and mixed evidence of consistently rigorous instructional support. For the 6</w:t>
      </w:r>
      <w:r w:rsidR="00A3286D">
        <w:t>-</w:t>
      </w:r>
      <w:r w:rsidRPr="00880150">
        <w:t>8 grade band, instructional observations provide mixed evidence of consistently strong emotional support</w:t>
      </w:r>
      <w:r w:rsidR="00041000">
        <w:t>,</w:t>
      </w:r>
      <w:r w:rsidRPr="00880150">
        <w:t xml:space="preserve"> strong classroom organization</w:t>
      </w:r>
      <w:r>
        <w:t xml:space="preserve"> </w:t>
      </w:r>
      <w:r w:rsidRPr="00880150">
        <w:t>and student engagement</w:t>
      </w:r>
      <w:r>
        <w:t>,</w:t>
      </w:r>
      <w:r w:rsidRPr="00880150">
        <w:t xml:space="preserve"> and mixed evidence of consistently rigorous instructional support.</w:t>
      </w:r>
      <w:r>
        <w:t xml:space="preserve"> </w:t>
      </w:r>
      <w:r w:rsidRPr="00880150">
        <w:t>For the 9</w:t>
      </w:r>
      <w:r w:rsidR="00A3286D">
        <w:t>-</w:t>
      </w:r>
      <w:r w:rsidRPr="00880150">
        <w:t>12 grade band, instructional observations provide mixed evidence of strong emotional support, strong evidence of classroom organization, and mixed evidence of student engagement or of consistently rigorous instructional support.</w:t>
      </w:r>
      <w:r>
        <w:t xml:space="preserve"> </w:t>
      </w:r>
    </w:p>
    <w:p w14:paraId="2ADA39C3" w14:textId="77777777" w:rsidR="00DA6C44" w:rsidRPr="00A24558" w:rsidRDefault="00DA6C44" w:rsidP="00DA6C44">
      <w:pPr>
        <w:pStyle w:val="BodyText"/>
      </w:pPr>
      <w:r>
        <w:t>Table 6 summarizes key strengths and areas for growth in curriculum and instruction.</w:t>
      </w:r>
    </w:p>
    <w:p w14:paraId="10E6CA74" w14:textId="063D1EBB" w:rsidR="00DA6C44" w:rsidRPr="00AD0FD3" w:rsidRDefault="00DA6C44" w:rsidP="0075189F">
      <w:pPr>
        <w:pStyle w:val="TableTitle0"/>
      </w:pPr>
      <w:r w:rsidRPr="00AD0FD3">
        <w:t xml:space="preserve">Table </w:t>
      </w:r>
      <w:r w:rsidR="00046A17">
        <w:t>6</w:t>
      </w:r>
      <w:r w:rsidRPr="00AD0FD3">
        <w:t xml:space="preserve">. Summary of </w:t>
      </w:r>
      <w:r w:rsidR="00041000">
        <w:t>K</w:t>
      </w:r>
      <w:r w:rsidR="00041000" w:rsidRPr="00AD0FD3">
        <w:t xml:space="preserve">ey </w:t>
      </w:r>
      <w:r w:rsidR="00041000">
        <w:t>S</w:t>
      </w:r>
      <w:r w:rsidR="00041000" w:rsidRPr="00AD0FD3">
        <w:t xml:space="preserve">trengths </w:t>
      </w:r>
      <w:r w:rsidRPr="00AD0FD3">
        <w:t xml:space="preserve">and </w:t>
      </w:r>
      <w:r w:rsidR="00041000">
        <w:t>A</w:t>
      </w:r>
      <w:r w:rsidR="00041000" w:rsidRPr="00AD0FD3">
        <w:t xml:space="preserve">reas </w:t>
      </w:r>
      <w:r w:rsidRPr="00AD0FD3">
        <w:t xml:space="preserve">for </w:t>
      </w:r>
      <w:r w:rsidR="00041000">
        <w:t>G</w:t>
      </w:r>
      <w:r w:rsidR="00041000" w:rsidRPr="00AD0FD3">
        <w:t>rowth</w:t>
      </w:r>
      <w:r w:rsidR="00041000">
        <w:t>:</w:t>
      </w:r>
      <w:r w:rsidRPr="00AD0FD3">
        <w:t xml:space="preserve"> Curriculum and Instruction</w:t>
      </w:r>
      <w:r w:rsidR="00041000">
        <w:t xml:space="preserve"> Standard</w:t>
      </w:r>
    </w:p>
    <w:tbl>
      <w:tblPr>
        <w:tblStyle w:val="MSVTable11"/>
        <w:tblW w:w="5000" w:type="pct"/>
        <w:tblLook w:val="04A0" w:firstRow="1" w:lastRow="0" w:firstColumn="1" w:lastColumn="0" w:noHBand="0" w:noVBand="1"/>
      </w:tblPr>
      <w:tblGrid>
        <w:gridCol w:w="1882"/>
        <w:gridCol w:w="3730"/>
        <w:gridCol w:w="3732"/>
      </w:tblGrid>
      <w:tr w:rsidR="00DA6C44" w:rsidRPr="0075189F" w14:paraId="591381DE" w14:textId="77777777" w:rsidTr="0075189F">
        <w:trPr>
          <w:cnfStyle w:val="100000000000" w:firstRow="1" w:lastRow="0" w:firstColumn="0" w:lastColumn="0" w:oddVBand="0" w:evenVBand="0" w:oddHBand="0" w:evenHBand="0" w:firstRowFirstColumn="0" w:firstRowLastColumn="0" w:lastRowFirstColumn="0" w:lastRowLastColumn="0"/>
        </w:trPr>
        <w:tc>
          <w:tcPr>
            <w:tcW w:w="1007" w:type="pct"/>
          </w:tcPr>
          <w:p w14:paraId="00F18B1A" w14:textId="77777777" w:rsidR="00DA6C44" w:rsidRPr="0075189F" w:rsidRDefault="00DA6C44" w:rsidP="0075189F">
            <w:pPr>
              <w:pStyle w:val="TableColHeadingCenter"/>
            </w:pPr>
            <w:r w:rsidRPr="0075189F">
              <w:t>Indicator</w:t>
            </w:r>
          </w:p>
        </w:tc>
        <w:tc>
          <w:tcPr>
            <w:tcW w:w="1996" w:type="pct"/>
          </w:tcPr>
          <w:p w14:paraId="4D721872" w14:textId="77777777" w:rsidR="00DA6C44" w:rsidRPr="0075189F" w:rsidRDefault="00DA6C44" w:rsidP="0075189F">
            <w:pPr>
              <w:pStyle w:val="TableColHeadingCenter"/>
            </w:pPr>
            <w:r w:rsidRPr="0075189F">
              <w:t>Strengths</w:t>
            </w:r>
          </w:p>
        </w:tc>
        <w:tc>
          <w:tcPr>
            <w:tcW w:w="1997" w:type="pct"/>
          </w:tcPr>
          <w:p w14:paraId="2D20A981" w14:textId="71D0A1CE" w:rsidR="00DA6C44" w:rsidRPr="0075189F" w:rsidRDefault="00DA6C44" w:rsidP="0075189F">
            <w:pPr>
              <w:pStyle w:val="TableColHeadingCenter"/>
            </w:pPr>
            <w:r w:rsidRPr="0075189F">
              <w:t xml:space="preserve">Areas for </w:t>
            </w:r>
            <w:r w:rsidR="00041000">
              <w:t>g</w:t>
            </w:r>
            <w:r w:rsidR="00041000" w:rsidRPr="0075189F">
              <w:t>rowth</w:t>
            </w:r>
          </w:p>
        </w:tc>
      </w:tr>
      <w:tr w:rsidR="00DA6C44" w14:paraId="40B516FB" w14:textId="77777777" w:rsidTr="0075189F">
        <w:trPr>
          <w:cnfStyle w:val="000000100000" w:firstRow="0" w:lastRow="0" w:firstColumn="0" w:lastColumn="0" w:oddVBand="0" w:evenVBand="0" w:oddHBand="1" w:evenHBand="0" w:firstRowFirstColumn="0" w:firstRowLastColumn="0" w:lastRowFirstColumn="0" w:lastRowLastColumn="0"/>
        </w:trPr>
        <w:tc>
          <w:tcPr>
            <w:tcW w:w="1007" w:type="pct"/>
          </w:tcPr>
          <w:p w14:paraId="5C6A10D7" w14:textId="7D7677F7" w:rsidR="00DA6C44" w:rsidRPr="0075189F" w:rsidRDefault="00DA6C44" w:rsidP="0075189F">
            <w:pPr>
              <w:pStyle w:val="TableSubheading"/>
            </w:pPr>
            <w:r w:rsidRPr="0075189F">
              <w:t xml:space="preserve">Curriculum </w:t>
            </w:r>
            <w:r w:rsidR="00041000">
              <w:t>s</w:t>
            </w:r>
            <w:r w:rsidR="00041000" w:rsidRPr="0075189F">
              <w:t xml:space="preserve">election </w:t>
            </w:r>
            <w:r w:rsidRPr="0075189F">
              <w:t xml:space="preserve">and </w:t>
            </w:r>
            <w:r w:rsidR="00041000">
              <w:t>u</w:t>
            </w:r>
            <w:r w:rsidR="00041000" w:rsidRPr="0075189F">
              <w:t>se</w:t>
            </w:r>
          </w:p>
        </w:tc>
        <w:tc>
          <w:tcPr>
            <w:tcW w:w="1996" w:type="pct"/>
          </w:tcPr>
          <w:p w14:paraId="448A1D1A" w14:textId="17DD5C65" w:rsidR="00331F2F" w:rsidRPr="00331F2F" w:rsidRDefault="00DA6C44" w:rsidP="0075189F">
            <w:pPr>
              <w:pStyle w:val="TableBullet1"/>
              <w:rPr>
                <w:b/>
                <w:bdr w:val="none" w:sz="0" w:space="0" w:color="auto" w:frame="1"/>
              </w:rPr>
            </w:pPr>
            <w:r>
              <w:rPr>
                <w:bdr w:val="none" w:sz="0" w:space="0" w:color="auto" w:frame="1"/>
              </w:rPr>
              <w:t xml:space="preserve">Vertical alignment of the K-12 </w:t>
            </w:r>
            <w:r w:rsidR="00331F2F">
              <w:rPr>
                <w:bdr w:val="none" w:sz="0" w:space="0" w:color="auto" w:frame="1"/>
              </w:rPr>
              <w:t>d</w:t>
            </w:r>
            <w:r w:rsidR="00331F2F" w:rsidRPr="0FDF5B37">
              <w:rPr>
                <w:bdr w:val="none" w:sz="0" w:space="0" w:color="auto" w:frame="1"/>
              </w:rPr>
              <w:t xml:space="preserve">igital </w:t>
            </w:r>
            <w:r w:rsidR="00331F2F">
              <w:rPr>
                <w:bdr w:val="none" w:sz="0" w:space="0" w:color="auto" w:frame="1"/>
              </w:rPr>
              <w:t>l</w:t>
            </w:r>
            <w:r w:rsidR="00331F2F" w:rsidRPr="0FDF5B37">
              <w:rPr>
                <w:bdr w:val="none" w:sz="0" w:space="0" w:color="auto" w:frame="1"/>
              </w:rPr>
              <w:t>iteracy</w:t>
            </w:r>
            <w:r w:rsidR="00331F2F">
              <w:rPr>
                <w:bdr w:val="none" w:sz="0" w:space="0" w:color="auto" w:frame="1"/>
              </w:rPr>
              <w:t xml:space="preserve"> </w:t>
            </w:r>
            <w:r>
              <w:rPr>
                <w:bdr w:val="none" w:sz="0" w:space="0" w:color="auto" w:frame="1"/>
              </w:rPr>
              <w:t>curriculum</w:t>
            </w:r>
            <w:r w:rsidR="004A3365">
              <w:rPr>
                <w:bdr w:val="none" w:sz="0" w:space="0" w:color="auto" w:frame="1"/>
              </w:rPr>
              <w:t>.</w:t>
            </w:r>
            <w:r>
              <w:rPr>
                <w:bdr w:val="none" w:sz="0" w:space="0" w:color="auto" w:frame="1"/>
              </w:rPr>
              <w:t xml:space="preserve"> </w:t>
            </w:r>
            <w:r w:rsidRPr="0FDF5B37">
              <w:rPr>
                <w:bdr w:val="none" w:sz="0" w:space="0" w:color="auto" w:frame="1"/>
              </w:rPr>
              <w:t xml:space="preserve"> </w:t>
            </w:r>
          </w:p>
          <w:p w14:paraId="6C14F739" w14:textId="222E4265" w:rsidR="00DA6C44" w:rsidRPr="00A24558" w:rsidRDefault="00DA6C44" w:rsidP="0075189F">
            <w:pPr>
              <w:pStyle w:val="TableBullet1"/>
              <w:rPr>
                <w:b/>
                <w:bdr w:val="none" w:sz="0" w:space="0" w:color="auto" w:frame="1"/>
              </w:rPr>
            </w:pPr>
            <w:r w:rsidRPr="00331F2F">
              <w:rPr>
                <w:rFonts w:ascii="Franklin Gothic Book" w:eastAsia="Calibri" w:hAnsi="Franklin Gothic Book" w:cs="Arial"/>
                <w:szCs w:val="20"/>
              </w:rPr>
              <w:t>Instructional alignment across all elementary schools</w:t>
            </w:r>
            <w:r w:rsidR="004A3365">
              <w:rPr>
                <w:rFonts w:ascii="Franklin Gothic Book" w:eastAsia="Calibri" w:hAnsi="Franklin Gothic Book" w:cs="Arial"/>
                <w:szCs w:val="20"/>
              </w:rPr>
              <w:t>.</w:t>
            </w:r>
            <w:r w:rsidRPr="00331F2F">
              <w:rPr>
                <w:rFonts w:ascii="Franklin Gothic Book" w:eastAsia="Calibri" w:hAnsi="Franklin Gothic Book" w:cs="Arial"/>
                <w:szCs w:val="20"/>
              </w:rPr>
              <w:t xml:space="preserve"> </w:t>
            </w:r>
          </w:p>
        </w:tc>
        <w:tc>
          <w:tcPr>
            <w:tcW w:w="1997" w:type="pct"/>
          </w:tcPr>
          <w:p w14:paraId="796B472E" w14:textId="63B5DCE7" w:rsidR="00331F2F" w:rsidRPr="00331F2F" w:rsidRDefault="00DA6C44" w:rsidP="0075189F">
            <w:pPr>
              <w:pStyle w:val="TableBullet1"/>
              <w:rPr>
                <w:b/>
                <w:bdr w:val="none" w:sz="0" w:space="0" w:color="auto" w:frame="1"/>
              </w:rPr>
            </w:pPr>
            <w:r>
              <w:rPr>
                <w:bdr w:val="none" w:sz="0" w:space="0" w:color="auto" w:frame="1"/>
              </w:rPr>
              <w:t>Curriculum review and selection processes</w:t>
            </w:r>
            <w:r w:rsidR="004A3365">
              <w:rPr>
                <w:bdr w:val="none" w:sz="0" w:space="0" w:color="auto" w:frame="1"/>
              </w:rPr>
              <w:t>.</w:t>
            </w:r>
          </w:p>
          <w:p w14:paraId="7B5D2DDB" w14:textId="52E87D4F" w:rsidR="00DA6C44" w:rsidRPr="00A24558" w:rsidRDefault="00DA6C44" w:rsidP="0075189F">
            <w:pPr>
              <w:pStyle w:val="TableBullet1"/>
              <w:rPr>
                <w:b/>
                <w:bdr w:val="none" w:sz="0" w:space="0" w:color="auto" w:frame="1"/>
              </w:rPr>
            </w:pPr>
            <w:r>
              <w:rPr>
                <w:bdr w:val="none" w:sz="0" w:space="0" w:color="auto" w:frame="1"/>
              </w:rPr>
              <w:t>Vertical alignment across all disciplines</w:t>
            </w:r>
            <w:r w:rsidR="004A3365">
              <w:rPr>
                <w:bdr w:val="none" w:sz="0" w:space="0" w:color="auto" w:frame="1"/>
              </w:rPr>
              <w:t>.</w:t>
            </w:r>
          </w:p>
        </w:tc>
      </w:tr>
      <w:tr w:rsidR="00DA6C44" w14:paraId="2D2A5FD3" w14:textId="77777777" w:rsidTr="007E2303">
        <w:tc>
          <w:tcPr>
            <w:tcW w:w="1007" w:type="pct"/>
          </w:tcPr>
          <w:p w14:paraId="7E3F6EBA" w14:textId="2C3FD8F5" w:rsidR="00DA6C44" w:rsidRPr="0075189F" w:rsidRDefault="00DA6C44" w:rsidP="0075189F">
            <w:pPr>
              <w:pStyle w:val="TableSubheading"/>
            </w:pPr>
            <w:r w:rsidRPr="0075189F">
              <w:t xml:space="preserve">Classroom </w:t>
            </w:r>
            <w:r w:rsidR="00041000">
              <w:t>i</w:t>
            </w:r>
            <w:r w:rsidRPr="0075189F">
              <w:t>nstruction</w:t>
            </w:r>
          </w:p>
        </w:tc>
        <w:tc>
          <w:tcPr>
            <w:tcW w:w="1996" w:type="pct"/>
          </w:tcPr>
          <w:p w14:paraId="6287C3B7" w14:textId="3C1C0F0D" w:rsidR="00DA6C44" w:rsidRPr="00012BA2" w:rsidRDefault="00DA6C44" w:rsidP="0075189F">
            <w:pPr>
              <w:pStyle w:val="TableBullet1"/>
              <w:rPr>
                <w:b/>
                <w:bdr w:val="none" w:sz="0" w:space="0" w:color="auto" w:frame="1"/>
              </w:rPr>
            </w:pPr>
            <w:r w:rsidRPr="00012BA2">
              <w:rPr>
                <w:bdr w:val="none" w:sz="0" w:space="0" w:color="auto" w:frame="1"/>
              </w:rPr>
              <w:t>Classroom organization</w:t>
            </w:r>
            <w:r w:rsidR="004A3365">
              <w:rPr>
                <w:bdr w:val="none" w:sz="0" w:space="0" w:color="auto" w:frame="1"/>
              </w:rPr>
              <w:t>.</w:t>
            </w:r>
          </w:p>
          <w:p w14:paraId="0D6C1DEC" w14:textId="1B7A26EA" w:rsidR="00DA6C44" w:rsidRPr="00012BA2" w:rsidRDefault="00DA6C44" w:rsidP="0075189F">
            <w:pPr>
              <w:pStyle w:val="TableBullet1"/>
              <w:rPr>
                <w:b/>
                <w:bdr w:val="none" w:sz="0" w:space="0" w:color="auto" w:frame="1"/>
              </w:rPr>
            </w:pPr>
            <w:r w:rsidRPr="00331F2F">
              <w:rPr>
                <w:rFonts w:ascii="Franklin Gothic Book" w:eastAsia="Calibri" w:hAnsi="Franklin Gothic Book" w:cs="Arial"/>
                <w:szCs w:val="20"/>
              </w:rPr>
              <w:t>Long</w:t>
            </w:r>
            <w:r w:rsidR="00331F2F">
              <w:rPr>
                <w:rFonts w:ascii="Franklin Gothic Book" w:eastAsia="Calibri" w:hAnsi="Franklin Gothic Book" w:cs="Arial"/>
                <w:szCs w:val="20"/>
              </w:rPr>
              <w:t>-</w:t>
            </w:r>
            <w:r w:rsidRPr="00331F2F">
              <w:rPr>
                <w:rFonts w:ascii="Franklin Gothic Book" w:eastAsia="Calibri" w:hAnsi="Franklin Gothic Book" w:cs="Arial"/>
                <w:szCs w:val="20"/>
              </w:rPr>
              <w:t>term systemic support for personalized, blended, and project</w:t>
            </w:r>
            <w:r w:rsidR="00331F2F">
              <w:rPr>
                <w:rFonts w:ascii="Franklin Gothic Book" w:eastAsia="Calibri" w:hAnsi="Franklin Gothic Book" w:cs="Arial"/>
                <w:szCs w:val="20"/>
              </w:rPr>
              <w:t>-</w:t>
            </w:r>
            <w:r w:rsidRPr="00331F2F">
              <w:rPr>
                <w:rFonts w:ascii="Franklin Gothic Book" w:eastAsia="Calibri" w:hAnsi="Franklin Gothic Book" w:cs="Arial"/>
                <w:szCs w:val="20"/>
              </w:rPr>
              <w:t>based learning</w:t>
            </w:r>
            <w:r w:rsidR="004A3365">
              <w:rPr>
                <w:rFonts w:ascii="Franklin Gothic Book" w:eastAsia="Calibri" w:hAnsi="Franklin Gothic Book" w:cs="Arial"/>
                <w:szCs w:val="20"/>
              </w:rPr>
              <w:t>.</w:t>
            </w:r>
          </w:p>
        </w:tc>
        <w:tc>
          <w:tcPr>
            <w:tcW w:w="1997" w:type="pct"/>
            <w:vAlign w:val="center"/>
          </w:tcPr>
          <w:p w14:paraId="1DBE6B62" w14:textId="34510AFB" w:rsidR="00DA6C44" w:rsidRPr="00A24558" w:rsidRDefault="007E2303" w:rsidP="007E2303">
            <w:pPr>
              <w:pStyle w:val="TableBullet1"/>
              <w:numPr>
                <w:ilvl w:val="0"/>
                <w:numId w:val="0"/>
              </w:numPr>
              <w:jc w:val="center"/>
              <w:rPr>
                <w:b/>
                <w:bdr w:val="none" w:sz="0" w:space="0" w:color="auto" w:frame="1"/>
              </w:rPr>
            </w:pPr>
            <w:r w:rsidRPr="00345456">
              <w:rPr>
                <w:color w:val="000000"/>
                <w:szCs w:val="20"/>
              </w:rPr>
              <w:t>NA</w:t>
            </w:r>
          </w:p>
        </w:tc>
      </w:tr>
      <w:tr w:rsidR="00DA6C44" w14:paraId="74584A84" w14:textId="77777777" w:rsidTr="0075189F">
        <w:trPr>
          <w:cnfStyle w:val="000000100000" w:firstRow="0" w:lastRow="0" w:firstColumn="0" w:lastColumn="0" w:oddVBand="0" w:evenVBand="0" w:oddHBand="1" w:evenHBand="0" w:firstRowFirstColumn="0" w:firstRowLastColumn="0" w:lastRowFirstColumn="0" w:lastRowLastColumn="0"/>
        </w:trPr>
        <w:tc>
          <w:tcPr>
            <w:tcW w:w="1007" w:type="pct"/>
          </w:tcPr>
          <w:p w14:paraId="4DAAF798" w14:textId="30BC4F20" w:rsidR="00DA6C44" w:rsidRPr="0075189F" w:rsidRDefault="00DA6C44" w:rsidP="0075189F">
            <w:pPr>
              <w:pStyle w:val="TableSubheading"/>
            </w:pPr>
            <w:r w:rsidRPr="0075189F">
              <w:t xml:space="preserve">Student </w:t>
            </w:r>
            <w:r w:rsidR="00041000">
              <w:t>a</w:t>
            </w:r>
            <w:r w:rsidRPr="0075189F">
              <w:t xml:space="preserve">ccess to </w:t>
            </w:r>
            <w:r w:rsidR="00041000">
              <w:t>c</w:t>
            </w:r>
            <w:r w:rsidRPr="0075189F">
              <w:t>oursework</w:t>
            </w:r>
          </w:p>
        </w:tc>
        <w:tc>
          <w:tcPr>
            <w:tcW w:w="1996" w:type="pct"/>
          </w:tcPr>
          <w:p w14:paraId="32E9692C" w14:textId="2DAFAEE9" w:rsidR="00DA6C44" w:rsidRPr="00012BA2" w:rsidRDefault="00DA6C44" w:rsidP="0075189F">
            <w:pPr>
              <w:pStyle w:val="TableBullet1"/>
              <w:rPr>
                <w:b/>
                <w:bdr w:val="none" w:sz="0" w:space="0" w:color="auto" w:frame="1"/>
              </w:rPr>
            </w:pPr>
            <w:r>
              <w:rPr>
                <w:bdr w:val="none" w:sz="0" w:space="0" w:color="auto" w:frame="1"/>
              </w:rPr>
              <w:t xml:space="preserve">Lack of barriers to enroll in </w:t>
            </w:r>
            <w:r w:rsidR="00331F2F">
              <w:rPr>
                <w:bdr w:val="none" w:sz="0" w:space="0" w:color="auto" w:frame="1"/>
              </w:rPr>
              <w:t xml:space="preserve">Advanced Placement (AP) </w:t>
            </w:r>
            <w:r>
              <w:rPr>
                <w:bdr w:val="none" w:sz="0" w:space="0" w:color="auto" w:frame="1"/>
              </w:rPr>
              <w:t>coursework</w:t>
            </w:r>
            <w:r w:rsidR="004A3365">
              <w:rPr>
                <w:bdr w:val="none" w:sz="0" w:space="0" w:color="auto" w:frame="1"/>
              </w:rPr>
              <w:t>.</w:t>
            </w:r>
          </w:p>
        </w:tc>
        <w:tc>
          <w:tcPr>
            <w:tcW w:w="1997" w:type="pct"/>
          </w:tcPr>
          <w:p w14:paraId="3F74867D" w14:textId="47D5E6B4" w:rsidR="00DA6C44" w:rsidRPr="00012BA2" w:rsidRDefault="00DA6C44" w:rsidP="0075189F">
            <w:pPr>
              <w:pStyle w:val="TableBullet1"/>
              <w:rPr>
                <w:b/>
                <w:bdr w:val="none" w:sz="0" w:space="0" w:color="auto" w:frame="1"/>
              </w:rPr>
            </w:pPr>
            <w:r>
              <w:rPr>
                <w:bdr w:val="none" w:sz="0" w:space="0" w:color="auto" w:frame="1"/>
              </w:rPr>
              <w:t>Rigor in non-</w:t>
            </w:r>
            <w:r w:rsidR="00331F2F">
              <w:rPr>
                <w:bdr w:val="none" w:sz="0" w:space="0" w:color="auto" w:frame="1"/>
              </w:rPr>
              <w:t>AP</w:t>
            </w:r>
            <w:r>
              <w:rPr>
                <w:bdr w:val="none" w:sz="0" w:space="0" w:color="auto" w:frame="1"/>
              </w:rPr>
              <w:t xml:space="preserve"> courses for </w:t>
            </w:r>
            <w:r w:rsidR="00331F2F">
              <w:rPr>
                <w:bdr w:val="none" w:sz="0" w:space="0" w:color="auto" w:frame="1"/>
              </w:rPr>
              <w:t>Grades </w:t>
            </w:r>
            <w:r>
              <w:rPr>
                <w:bdr w:val="none" w:sz="0" w:space="0" w:color="auto" w:frame="1"/>
              </w:rPr>
              <w:t>9</w:t>
            </w:r>
            <w:r w:rsidR="00331F2F">
              <w:rPr>
                <w:bdr w:val="none" w:sz="0" w:space="0" w:color="auto" w:frame="1"/>
              </w:rPr>
              <w:noBreakHyphen/>
            </w:r>
            <w:r>
              <w:rPr>
                <w:bdr w:val="none" w:sz="0" w:space="0" w:color="auto" w:frame="1"/>
              </w:rPr>
              <w:t>12</w:t>
            </w:r>
            <w:r w:rsidR="004A3365">
              <w:rPr>
                <w:bdr w:val="none" w:sz="0" w:space="0" w:color="auto" w:frame="1"/>
              </w:rPr>
              <w:t>.</w:t>
            </w:r>
          </w:p>
        </w:tc>
      </w:tr>
    </w:tbl>
    <w:p w14:paraId="7A2F9360" w14:textId="77777777" w:rsidR="00DA6C44" w:rsidRDefault="00DA6C44" w:rsidP="00DA6C44">
      <w:pPr>
        <w:pStyle w:val="Heading3"/>
      </w:pPr>
      <w:r>
        <w:t>Curriculum Selection and Use</w:t>
      </w:r>
    </w:p>
    <w:p w14:paraId="0E35B999" w14:textId="33FDA4C5" w:rsidR="00DA6C44" w:rsidRPr="006720C4" w:rsidRDefault="00DA6C44" w:rsidP="00DA6C44">
      <w:pPr>
        <w:pStyle w:val="BodyTextposthead"/>
      </w:pPr>
      <w:r>
        <w:t>Dartmouth most recently adopted a new K-5 math</w:t>
      </w:r>
      <w:r w:rsidR="006720C4">
        <w:t>ematics</w:t>
      </w:r>
      <w:r>
        <w:t xml:space="preserve"> curriculum with support from a </w:t>
      </w:r>
      <w:r w:rsidR="006720C4">
        <w:t xml:space="preserve">curriculum instruction </w:t>
      </w:r>
      <w:r>
        <w:t xml:space="preserve">and </w:t>
      </w:r>
      <w:r w:rsidR="006720C4">
        <w:t xml:space="preserve">assessment </w:t>
      </w:r>
      <w:r>
        <w:t xml:space="preserve">(CIA) committee that reviewed multiple curricular resources. In focus groups, some teachers expressed familiarity with the CIA </w:t>
      </w:r>
      <w:r w:rsidR="009D214C">
        <w:t xml:space="preserve">committee </w:t>
      </w:r>
      <w:r>
        <w:t xml:space="preserve">and </w:t>
      </w:r>
      <w:r w:rsidR="00514921">
        <w:t xml:space="preserve">the </w:t>
      </w:r>
      <w:r>
        <w:t xml:space="preserve">curricular selection process; however, some noted that the process was somewhat unclear as a result of conducting the review process asynchronously and virtually </w:t>
      </w:r>
      <w:r w:rsidR="006720C4">
        <w:t>because of</w:t>
      </w:r>
      <w:r>
        <w:t xml:space="preserve"> COVID-19 restrictions. District leaders shared a </w:t>
      </w:r>
      <w:r w:rsidR="006E41B1" w:rsidRPr="006720C4">
        <w:rPr>
          <w:i/>
          <w:iCs/>
        </w:rPr>
        <w:t xml:space="preserve">Dartmouth </w:t>
      </w:r>
      <w:r w:rsidRPr="006720C4">
        <w:rPr>
          <w:i/>
          <w:iCs/>
        </w:rPr>
        <w:t>Textbook Adoption and Instructional Materials Plan</w:t>
      </w:r>
      <w:r>
        <w:t xml:space="preserve"> </w:t>
      </w:r>
      <w:r w:rsidR="006720C4">
        <w:t xml:space="preserve">from </w:t>
      </w:r>
      <w:r>
        <w:t xml:space="preserve">2017, which </w:t>
      </w:r>
      <w:r w:rsidR="006720C4">
        <w:t>no</w:t>
      </w:r>
      <w:r>
        <w:t xml:space="preserve"> district</w:t>
      </w:r>
      <w:r w:rsidR="00514921">
        <w:t>-</w:t>
      </w:r>
      <w:r>
        <w:t xml:space="preserve"> or school-based staff </w:t>
      </w:r>
      <w:r w:rsidR="006720C4">
        <w:t xml:space="preserve">mentioned </w:t>
      </w:r>
      <w:r w:rsidR="00514921">
        <w:t xml:space="preserve">in any </w:t>
      </w:r>
      <w:r>
        <w:t xml:space="preserve">interview. The plan includes a checklist for evaluating new instructional materials and programs, guidelines for replacing and/or removing existing materials, </w:t>
      </w:r>
      <w:r w:rsidR="00514921">
        <w:t>and</w:t>
      </w:r>
      <w:r>
        <w:t xml:space="preserve"> a protocol for raising concerns about existing instructional materials. The school committee recently created </w:t>
      </w:r>
      <w:r w:rsidR="006720C4">
        <w:t xml:space="preserve">the </w:t>
      </w:r>
      <w:r>
        <w:t>EDC</w:t>
      </w:r>
      <w:r w:rsidR="006720C4">
        <w:t>,</w:t>
      </w:r>
      <w:r>
        <w:t xml:space="preserve"> whose charge includes providing feedback on current curriculum, polic</w:t>
      </w:r>
      <w:r w:rsidR="006720C4">
        <w:t>i</w:t>
      </w:r>
      <w:r>
        <w:t xml:space="preserve">es, and resource allocation; however, multiple staff noted that this committee and work </w:t>
      </w:r>
      <w:r w:rsidRPr="006720C4">
        <w:t>“has not gotten off the ground yet.”</w:t>
      </w:r>
    </w:p>
    <w:p w14:paraId="3E1DCF77" w14:textId="6B566329" w:rsidR="00DA6C44" w:rsidRPr="00627D54" w:rsidRDefault="00DA6C44" w:rsidP="00DA6C44">
      <w:pPr>
        <w:pStyle w:val="BodyText"/>
      </w:pPr>
      <w:r>
        <w:t xml:space="preserve">A document review and interviews indicated that curricula in the district did not consistently meet CURATE expectations. </w:t>
      </w:r>
      <w:r w:rsidR="006720C4">
        <w:t>CURATE has not reviewed any district-used</w:t>
      </w:r>
      <w:r>
        <w:t xml:space="preserve"> curricula, </w:t>
      </w:r>
      <w:r w:rsidR="006720C4">
        <w:t>except for</w:t>
      </w:r>
      <w:r>
        <w:t xml:space="preserve"> t</w:t>
      </w:r>
      <w:r w:rsidRPr="004F7053">
        <w:t xml:space="preserve">he </w:t>
      </w:r>
      <w:r>
        <w:t>K-5</w:t>
      </w:r>
      <w:r w:rsidRPr="008C4DC4">
        <w:t xml:space="preserve"> </w:t>
      </w:r>
      <w:r>
        <w:t>mathematics</w:t>
      </w:r>
      <w:r w:rsidRPr="008C4DC4">
        <w:t xml:space="preserve"> cur</w:t>
      </w:r>
      <w:r>
        <w:t xml:space="preserve">riculum, </w:t>
      </w:r>
      <w:r w:rsidRPr="0FDF5B37">
        <w:rPr>
          <w:i/>
        </w:rPr>
        <w:t>Bridges</w:t>
      </w:r>
      <w:r w:rsidR="006720C4">
        <w:rPr>
          <w:i/>
        </w:rPr>
        <w:t>,</w:t>
      </w:r>
      <w:r>
        <w:t xml:space="preserve"> which was introduced this school year and received a CURATE rating of </w:t>
      </w:r>
      <w:r w:rsidRPr="006720C4">
        <w:rPr>
          <w:i/>
          <w:iCs/>
        </w:rPr>
        <w:t>partially meets expectations</w:t>
      </w:r>
      <w:r>
        <w:t xml:space="preserve">. Curricula for K-5 </w:t>
      </w:r>
      <w:r w:rsidR="006720C4">
        <w:t xml:space="preserve">science </w:t>
      </w:r>
      <w:r>
        <w:t xml:space="preserve">and </w:t>
      </w:r>
      <w:r w:rsidR="006720C4">
        <w:t>history</w:t>
      </w:r>
      <w:r>
        <w:t>/</w:t>
      </w:r>
      <w:r w:rsidR="006720C4">
        <w:t>social science</w:t>
      </w:r>
      <w:r>
        <w:t xml:space="preserve">, 6-8 </w:t>
      </w:r>
      <w:r w:rsidR="006720C4">
        <w:t xml:space="preserve">mathematics, </w:t>
      </w:r>
      <w:r>
        <w:t xml:space="preserve">and </w:t>
      </w:r>
      <w:r w:rsidR="006C063E">
        <w:t>grade 10</w:t>
      </w:r>
      <w:r>
        <w:t xml:space="preserve"> chemistry are teacher created. The director of teaching and learning convenes two committees that support the selection and implementation of new curricular materials. These committees include Leveled Literacy Leaders</w:t>
      </w:r>
      <w:r w:rsidR="00513E68">
        <w:t xml:space="preserve"> (L3)</w:t>
      </w:r>
      <w:r w:rsidR="006720C4">
        <w:t>,</w:t>
      </w:r>
      <w:r>
        <w:t xml:space="preserve"> which focuses on ELA</w:t>
      </w:r>
      <w:r w:rsidR="006720C4">
        <w:t>,</w:t>
      </w:r>
      <w:r>
        <w:t xml:space="preserve"> and </w:t>
      </w:r>
      <w:r w:rsidR="006720C4">
        <w:t xml:space="preserve">the </w:t>
      </w:r>
      <w:r>
        <w:t>CIA</w:t>
      </w:r>
      <w:r w:rsidR="006720C4">
        <w:t>,</w:t>
      </w:r>
      <w:r>
        <w:t xml:space="preserve"> which focuses on </w:t>
      </w:r>
      <w:r w:rsidR="006720C4">
        <w:t xml:space="preserve">mathematics </w:t>
      </w:r>
      <w:r>
        <w:t xml:space="preserve">and </w:t>
      </w:r>
      <w:r w:rsidR="006720C4">
        <w:t>science</w:t>
      </w:r>
      <w:r>
        <w:t xml:space="preserve">. </w:t>
      </w:r>
      <w:r w:rsidR="00513E68">
        <w:t>Both t</w:t>
      </w:r>
      <w:r>
        <w:t xml:space="preserve">he </w:t>
      </w:r>
      <w:r w:rsidR="00513E68">
        <w:t xml:space="preserve">L3 and </w:t>
      </w:r>
      <w:r>
        <w:t>CIA team</w:t>
      </w:r>
      <w:r w:rsidR="00513E68">
        <w:t>s</w:t>
      </w:r>
      <w:r>
        <w:t xml:space="preserve"> </w:t>
      </w:r>
      <w:r w:rsidR="006720C4">
        <w:t>includes</w:t>
      </w:r>
      <w:r>
        <w:t xml:space="preserve"> </w:t>
      </w:r>
      <w:r w:rsidR="00094C93">
        <w:t xml:space="preserve">a total of </w:t>
      </w:r>
      <w:r>
        <w:t xml:space="preserve">18 </w:t>
      </w:r>
      <w:r w:rsidR="00094C93">
        <w:t>educators</w:t>
      </w:r>
      <w:r>
        <w:t xml:space="preserve">, </w:t>
      </w:r>
      <w:r w:rsidR="00500430">
        <w:t xml:space="preserve">with </w:t>
      </w:r>
      <w:r>
        <w:t xml:space="preserve">one teacher from each grade level from </w:t>
      </w:r>
      <w:r w:rsidR="006720C4">
        <w:t>prekindergarten</w:t>
      </w:r>
      <w:r>
        <w:t xml:space="preserve"> </w:t>
      </w:r>
      <w:r w:rsidR="00A3286D">
        <w:t xml:space="preserve">to Grade </w:t>
      </w:r>
      <w:r>
        <w:t>5</w:t>
      </w:r>
      <w:r w:rsidR="00B71795">
        <w:t xml:space="preserve"> from each elementary school</w:t>
      </w:r>
      <w:r>
        <w:t xml:space="preserve">. </w:t>
      </w:r>
      <w:r w:rsidR="009A3BE2">
        <w:t xml:space="preserve">Educators can indicate their interest to participate on the team, and if selected receive a $750 stipend for their participation. </w:t>
      </w:r>
      <w:r>
        <w:t xml:space="preserve">During the 2021-2022 school year, the </w:t>
      </w:r>
      <w:r w:rsidR="00513E68">
        <w:t xml:space="preserve">CIA team </w:t>
      </w:r>
      <w:r>
        <w:t xml:space="preserve">reviewed </w:t>
      </w:r>
      <w:r w:rsidR="006720C4">
        <w:t xml:space="preserve">the </w:t>
      </w:r>
      <w:r>
        <w:t>Bridges K-5 math</w:t>
      </w:r>
      <w:r w:rsidR="006720C4">
        <w:t>ematics</w:t>
      </w:r>
      <w:r>
        <w:t xml:space="preserve"> </w:t>
      </w:r>
      <w:r w:rsidR="006720C4">
        <w:t xml:space="preserve">curriculum </w:t>
      </w:r>
      <w:r>
        <w:t xml:space="preserve">and its implementation. </w:t>
      </w:r>
    </w:p>
    <w:p w14:paraId="18ACDA81" w14:textId="1507BCEC" w:rsidR="00DA6C44" w:rsidRDefault="00DA6C44" w:rsidP="00DA6C44">
      <w:pPr>
        <w:pStyle w:val="BodyText"/>
      </w:pPr>
      <w:r w:rsidRPr="0FDF5B37">
        <w:rPr>
          <w:rStyle w:val="cf01"/>
          <w:rFonts w:asciiTheme="minorHAnsi" w:hAnsiTheme="minorHAnsi"/>
          <w:sz w:val="22"/>
        </w:rPr>
        <w:t xml:space="preserve">The district ensures </w:t>
      </w:r>
      <w:r w:rsidR="006720C4">
        <w:rPr>
          <w:rStyle w:val="cf01"/>
          <w:rFonts w:asciiTheme="minorHAnsi" w:hAnsiTheme="minorHAnsi"/>
          <w:sz w:val="22"/>
        </w:rPr>
        <w:t xml:space="preserve">that </w:t>
      </w:r>
      <w:r w:rsidRPr="0FDF5B37">
        <w:rPr>
          <w:rStyle w:val="cf01"/>
          <w:rFonts w:asciiTheme="minorHAnsi" w:hAnsiTheme="minorHAnsi"/>
          <w:sz w:val="22"/>
        </w:rPr>
        <w:t xml:space="preserve">staff have access to the documented curriculum. Instructional staff and school leaders reported that scope and sequence documents are accessible through Rubicon Atlas and Google Drive. </w:t>
      </w:r>
      <w:r w:rsidR="00214076">
        <w:t>District leaders and school-based staff spoke highly of specific examples of curricular alignment,</w:t>
      </w:r>
      <w:r w:rsidR="002101A6">
        <w:t xml:space="preserve"> but also noted some opportunities for improvement</w:t>
      </w:r>
      <w:r w:rsidR="000D3569">
        <w:t>.</w:t>
      </w:r>
      <w:r w:rsidR="00214076">
        <w:t xml:space="preserve"> </w:t>
      </w:r>
      <w:r w:rsidR="000D3569">
        <w:t>Staff spoke positively of</w:t>
      </w:r>
      <w:r w:rsidR="00CB5E25">
        <w:t xml:space="preserve"> </w:t>
      </w:r>
      <w:r w:rsidR="001C7DE6">
        <w:t xml:space="preserve">horizontal and vertical </w:t>
      </w:r>
      <w:r w:rsidR="00CB5E25">
        <w:t>alignment of</w:t>
      </w:r>
      <w:r w:rsidR="00214076">
        <w:t xml:space="preserve"> ELA and mathematics curricula across all four elementary schools</w:t>
      </w:r>
      <w:r w:rsidR="00CB5E25">
        <w:t xml:space="preserve">. </w:t>
      </w:r>
      <w:r w:rsidR="00214076">
        <w:t xml:space="preserve">The </w:t>
      </w:r>
      <w:r w:rsidR="00214076" w:rsidRPr="0FDF5B37">
        <w:rPr>
          <w:i/>
        </w:rPr>
        <w:t xml:space="preserve">Scope and Sequence </w:t>
      </w:r>
      <w:r w:rsidR="00214076">
        <w:rPr>
          <w:i/>
        </w:rPr>
        <w:t>R</w:t>
      </w:r>
      <w:r w:rsidR="00214076" w:rsidRPr="0FDF5B37">
        <w:rPr>
          <w:i/>
        </w:rPr>
        <w:t>eport for Curriculum Frameworks and Standards 2021</w:t>
      </w:r>
      <w:r w:rsidR="00214076">
        <w:rPr>
          <w:i/>
        </w:rPr>
        <w:t>-</w:t>
      </w:r>
      <w:r w:rsidR="00214076" w:rsidRPr="0FDF5B37">
        <w:rPr>
          <w:i/>
        </w:rPr>
        <w:t xml:space="preserve">2022 </w:t>
      </w:r>
      <w:r w:rsidR="00214076">
        <w:t>outlines the units taught by week</w:t>
      </w:r>
      <w:r w:rsidR="00640E73">
        <w:t>,</w:t>
      </w:r>
      <w:r w:rsidR="00214076">
        <w:t xml:space="preserve"> aligning ELA and literacy in history/social studies, science, and technical subject standards as well as assessment</w:t>
      </w:r>
      <w:r w:rsidR="00640E73">
        <w:t>s</w:t>
      </w:r>
      <w:r w:rsidR="00214076">
        <w:t>.</w:t>
      </w:r>
      <w:r w:rsidR="001C7DE6">
        <w:t xml:space="preserve"> </w:t>
      </w:r>
      <w:r w:rsidR="000921AF">
        <w:t>Additionally, f</w:t>
      </w:r>
      <w:r w:rsidR="001C7DE6">
        <w:t xml:space="preserve">ocus group participants identified the vertical alignment of the digital literacy curriculum as a district strength. </w:t>
      </w:r>
      <w:r>
        <w:t xml:space="preserve">Instructional staff and school leaders explained the digital literacy alignment process: </w:t>
      </w:r>
      <w:r w:rsidRPr="006720C4">
        <w:rPr>
          <w:iCs/>
        </w:rPr>
        <w:t>“</w:t>
      </w:r>
      <w:r w:rsidR="006720C4" w:rsidRPr="006720C4">
        <w:rPr>
          <w:iCs/>
        </w:rPr>
        <w:t xml:space="preserve">We’re </w:t>
      </w:r>
      <w:r w:rsidRPr="006720C4">
        <w:rPr>
          <w:iCs/>
        </w:rPr>
        <w:t>aligning the computer science standards, digital literacy, and informational technology.”</w:t>
      </w:r>
      <w:r w:rsidRPr="0FDF5B37">
        <w:rPr>
          <w:i/>
        </w:rPr>
        <w:t xml:space="preserve"> </w:t>
      </w:r>
      <w:r>
        <w:t>Instructional staff, school leaders</w:t>
      </w:r>
      <w:r w:rsidR="006720C4">
        <w:t>,</w:t>
      </w:r>
      <w:r>
        <w:t xml:space="preserve"> and the superintendent remarked on the district’</w:t>
      </w:r>
      <w:r w:rsidR="006720C4">
        <w:t>s</w:t>
      </w:r>
      <w:r>
        <w:t xml:space="preserve"> work toward horizontal and vertical alignment across the schools and grade levels</w:t>
      </w:r>
      <w:r w:rsidR="00BA4A63">
        <w:t xml:space="preserve"> in this area</w:t>
      </w:r>
      <w:r>
        <w:t xml:space="preserve">. The resulting efforts are documented in the </w:t>
      </w:r>
      <w:r w:rsidRPr="0FDF5B37">
        <w:rPr>
          <w:i/>
        </w:rPr>
        <w:t>Computing and Society</w:t>
      </w:r>
      <w:r>
        <w:t xml:space="preserve"> course outlines for Grades 6-8 and 9-12, which include the standards, unit</w:t>
      </w:r>
      <w:r w:rsidR="00514921">
        <w:t>s</w:t>
      </w:r>
      <w:r>
        <w:t xml:space="preserve"> of study, pacing</w:t>
      </w:r>
      <w:r w:rsidR="006720C4">
        <w:t>,</w:t>
      </w:r>
      <w:r>
        <w:t xml:space="preserve"> and accompanying documents and/or projects to be used in the classroom. </w:t>
      </w:r>
    </w:p>
    <w:p w14:paraId="3A474B46" w14:textId="2E3CD048" w:rsidR="00DA6C44" w:rsidRDefault="00BA4A63" w:rsidP="00DA6C44">
      <w:pPr>
        <w:pStyle w:val="BodyText"/>
      </w:pPr>
      <w:r>
        <w:t>These examples</w:t>
      </w:r>
      <w:r w:rsidR="00DA6C44">
        <w:t xml:space="preserve"> support focus groups </w:t>
      </w:r>
      <w:r w:rsidR="00650127">
        <w:t xml:space="preserve">comments </w:t>
      </w:r>
      <w:r w:rsidR="00DA6C44">
        <w:t xml:space="preserve">that more collaboration across disciplines is the focus of the director of teaching and learning. However, staff described challenges </w:t>
      </w:r>
      <w:r w:rsidR="00980BF6">
        <w:t xml:space="preserve">with </w:t>
      </w:r>
      <w:r w:rsidR="00DA6C44">
        <w:t>vertical alignment across content areas</w:t>
      </w:r>
      <w:r>
        <w:t xml:space="preserve"> as well</w:t>
      </w:r>
      <w:r w:rsidR="00DA6C44">
        <w:t xml:space="preserve">. </w:t>
      </w:r>
      <w:r w:rsidR="00DA6C44" w:rsidRPr="00F33636">
        <w:t>For example</w:t>
      </w:r>
      <w:r w:rsidR="006720C4">
        <w:t>,</w:t>
      </w:r>
      <w:r w:rsidR="00DA6C44" w:rsidRPr="00F33636">
        <w:t xml:space="preserve"> despite efforts to designate certain curricular topics for high</w:t>
      </w:r>
      <w:r w:rsidR="0081297D">
        <w:t>-</w:t>
      </w:r>
      <w:r w:rsidR="00DA6C44" w:rsidRPr="00F33636">
        <w:t>school courses, students frequently report</w:t>
      </w:r>
      <w:r w:rsidR="006720C4">
        <w:t>ed</w:t>
      </w:r>
      <w:r w:rsidR="00DA6C44" w:rsidRPr="00F33636">
        <w:t xml:space="preserve"> that the material was covered in their middle</w:t>
      </w:r>
      <w:r w:rsidR="0081297D">
        <w:t>-</w:t>
      </w:r>
      <w:r w:rsidR="00DA6C44" w:rsidRPr="00F33636">
        <w:t xml:space="preserve">school courses, leading </w:t>
      </w:r>
      <w:r w:rsidR="00693D0A">
        <w:t>one</w:t>
      </w:r>
      <w:r w:rsidR="00693D0A" w:rsidRPr="00F33636">
        <w:t xml:space="preserve"> </w:t>
      </w:r>
      <w:r w:rsidR="00DA6C44" w:rsidRPr="00F33636">
        <w:t>teacher to note</w:t>
      </w:r>
      <w:r w:rsidR="006720C4">
        <w:t xml:space="preserve"> that</w:t>
      </w:r>
      <w:r w:rsidR="00DA6C44" w:rsidRPr="00F33636">
        <w:t xml:space="preserve"> “there</w:t>
      </w:r>
      <w:r w:rsidR="0085077A">
        <w:t>’</w:t>
      </w:r>
      <w:r w:rsidR="00DA6C44" w:rsidRPr="00F33636">
        <w:t xml:space="preserve">s a bit of an overlap and no vertical alignment.” </w:t>
      </w:r>
      <w:r w:rsidR="006720C4">
        <w:t>M</w:t>
      </w:r>
      <w:r w:rsidR="00DA6C44" w:rsidRPr="00F33636">
        <w:t xml:space="preserve">ultiple teachers </w:t>
      </w:r>
      <w:r w:rsidR="006720C4">
        <w:t xml:space="preserve">also </w:t>
      </w:r>
      <w:r w:rsidR="00DA6C44" w:rsidRPr="00F33636">
        <w:t>noted a desire for high</w:t>
      </w:r>
      <w:r w:rsidR="006720C4">
        <w:t>-</w:t>
      </w:r>
      <w:r w:rsidR="00DA6C44" w:rsidRPr="00F33636">
        <w:t>quality curricular materials aligned to state standards. For example,</w:t>
      </w:r>
      <w:r w:rsidR="00DA6C44" w:rsidRPr="00F33636" w:rsidDel="00AA1E27">
        <w:t xml:space="preserve"> </w:t>
      </w:r>
      <w:r w:rsidR="00DA6C44" w:rsidRPr="00F33636">
        <w:t>one teacher noted various strengths of the district</w:t>
      </w:r>
      <w:r w:rsidR="006720C4">
        <w:t>’</w:t>
      </w:r>
      <w:r w:rsidR="00DA6C44" w:rsidRPr="00F33636">
        <w:t>s elementary ELA program but noted “</w:t>
      </w:r>
      <w:r w:rsidR="006720C4">
        <w:t>[b]</w:t>
      </w:r>
      <w:r w:rsidR="00DA6C44" w:rsidRPr="00F33636">
        <w:t>ut in regards to phonics and how to teach maybe grammar, I think there</w:t>
      </w:r>
      <w:r w:rsidR="006720C4">
        <w:t>’</w:t>
      </w:r>
      <w:r w:rsidR="00DA6C44" w:rsidRPr="00F33636">
        <w:t>s a lacking in that</w:t>
      </w:r>
      <w:r w:rsidR="006720C4">
        <w:t>.</w:t>
      </w:r>
      <w:r w:rsidR="00DA6C44" w:rsidRPr="00F33636">
        <w:t>” Another teacher added that the newly adopted math</w:t>
      </w:r>
      <w:r w:rsidR="006720C4">
        <w:t>ematics</w:t>
      </w:r>
      <w:r w:rsidR="00DA6C44" w:rsidRPr="00F33636">
        <w:t xml:space="preserve"> curriculum appeared to work well for student</w:t>
      </w:r>
      <w:r w:rsidR="006720C4">
        <w:t>s</w:t>
      </w:r>
      <w:r w:rsidR="00DA6C44" w:rsidRPr="00F33636">
        <w:t xml:space="preserve"> who were at grade level but noted “I would like to see </w:t>
      </w:r>
      <w:r w:rsidR="006720C4">
        <w:t>. . .</w:t>
      </w:r>
      <w:r w:rsidR="00DA6C44" w:rsidRPr="00F33636">
        <w:t xml:space="preserve"> some more opportunities for differentiation. I just don</w:t>
      </w:r>
      <w:r w:rsidR="0085077A">
        <w:t>’</w:t>
      </w:r>
      <w:r w:rsidR="00DA6C44" w:rsidRPr="00F33636">
        <w:t>t feel like it has enough to meet the needs of students who are above and below grade level.”</w:t>
      </w:r>
    </w:p>
    <w:p w14:paraId="5C1F900C" w14:textId="27517181" w:rsidR="00DA6C44" w:rsidRDefault="00DA6C44" w:rsidP="00DA6C44">
      <w:pPr>
        <w:pStyle w:val="BodyText"/>
      </w:pPr>
      <w:r w:rsidRPr="00012BA2">
        <w:t>There is evidence that the district communicates with families about curriculum and instruction</w:t>
      </w:r>
      <w:r w:rsidR="006720C4">
        <w:t>.</w:t>
      </w:r>
      <w:r w:rsidRPr="00012BA2">
        <w:t xml:space="preserve"> </w:t>
      </w:r>
      <w:r w:rsidR="006720C4">
        <w:t>F</w:t>
      </w:r>
      <w:r w:rsidRPr="00012BA2">
        <w:t xml:space="preserve">amily and community members who participated in a focus group were familiar with </w:t>
      </w:r>
      <w:r w:rsidR="00514921">
        <w:t xml:space="preserve">the </w:t>
      </w:r>
      <w:r w:rsidRPr="00012BA2">
        <w:t>curricular materials and instructional approaches and could describe Dartmouth’s recent adoption of a new math</w:t>
      </w:r>
      <w:r w:rsidR="00514921">
        <w:t>ematics</w:t>
      </w:r>
      <w:r w:rsidRPr="00012BA2">
        <w:t xml:space="preserve"> curriculum.</w:t>
      </w:r>
      <w:r>
        <w:t xml:space="preserve"> </w:t>
      </w:r>
    </w:p>
    <w:p w14:paraId="41E61179" w14:textId="77777777" w:rsidR="00DA6C44" w:rsidRDefault="00DA6C44" w:rsidP="00DA6C44">
      <w:pPr>
        <w:pStyle w:val="Heading3"/>
      </w:pPr>
      <w:r>
        <w:t>Classroom Instruction</w:t>
      </w:r>
    </w:p>
    <w:p w14:paraId="32392520" w14:textId="1CE7CE45" w:rsidR="00DA6C44" w:rsidRDefault="00DA6C44" w:rsidP="00DA6C44">
      <w:pPr>
        <w:pStyle w:val="BodyTextposthead"/>
      </w:pPr>
      <w:r>
        <w:t>Classroom observations across all schools and all grade levels provide evidence of strong</w:t>
      </w:r>
      <w:r w:rsidRPr="00EB73AE">
        <w:t xml:space="preserve"> classroom organization. Instructional staff, school committee members,</w:t>
      </w:r>
      <w:r w:rsidR="00AE731B">
        <w:t xml:space="preserve"> and</w:t>
      </w:r>
      <w:r w:rsidRPr="00EB73AE">
        <w:t xml:space="preserve"> school leaders all reported implementation of </w:t>
      </w:r>
      <w:r w:rsidR="00AE731B">
        <w:t>p</w:t>
      </w:r>
      <w:r w:rsidR="00AE731B" w:rsidRPr="00EB73AE">
        <w:t>roject</w:t>
      </w:r>
      <w:r w:rsidR="00AE731B">
        <w:t>-b</w:t>
      </w:r>
      <w:r w:rsidR="00AE731B" w:rsidRPr="00EB73AE">
        <w:t xml:space="preserve">ased </w:t>
      </w:r>
      <w:r w:rsidR="00AE731B">
        <w:t>l</w:t>
      </w:r>
      <w:r w:rsidR="00AE731B" w:rsidRPr="00EB73AE">
        <w:t xml:space="preserve">earning </w:t>
      </w:r>
      <w:r w:rsidRPr="00EB73AE">
        <w:t xml:space="preserve">as well as coteaching to address populations needing additional support or challenges to have access to rigorous instruction. Focus groups and interview participants all noted that students and teachers needed time to readjust </w:t>
      </w:r>
      <w:r w:rsidR="00A34844">
        <w:t>during</w:t>
      </w:r>
      <w:r w:rsidR="00A34844" w:rsidRPr="00EB73AE">
        <w:t xml:space="preserve"> </w:t>
      </w:r>
      <w:r>
        <w:t xml:space="preserve">the </w:t>
      </w:r>
      <w:r w:rsidRPr="00EB73AE">
        <w:t>COVID-19</w:t>
      </w:r>
      <w:r>
        <w:t xml:space="preserve"> pandemic</w:t>
      </w:r>
      <w:r w:rsidRPr="00EB73AE">
        <w:t xml:space="preserve"> </w:t>
      </w:r>
      <w:r w:rsidR="00AE731B">
        <w:t>because</w:t>
      </w:r>
      <w:r w:rsidR="00AE731B" w:rsidRPr="00EB73AE">
        <w:t xml:space="preserve"> </w:t>
      </w:r>
      <w:r w:rsidRPr="00EB73AE">
        <w:t>social distancing made student collaboration challenging at the beginning of the 2021</w:t>
      </w:r>
      <w:r w:rsidR="00A3286D">
        <w:t>-</w:t>
      </w:r>
      <w:r w:rsidRPr="00EB73AE">
        <w:t xml:space="preserve">2022 school year. </w:t>
      </w:r>
    </w:p>
    <w:p w14:paraId="5552121E" w14:textId="03E0DE86" w:rsidR="00DA6C44" w:rsidRPr="00331F2F" w:rsidRDefault="00DA6C44" w:rsidP="00DA6C44">
      <w:pPr>
        <w:pStyle w:val="BodyText"/>
        <w:rPr>
          <w:rFonts w:ascii="Franklin Gothic Book" w:hAnsi="Franklin Gothic Book" w:cs="Calibri"/>
          <w:color w:val="000000"/>
          <w:spacing w:val="-2"/>
        </w:rPr>
      </w:pPr>
      <w:r>
        <w:t>Prior to the COVID-19 pandemic</w:t>
      </w:r>
      <w:r w:rsidR="00AE731B">
        <w:t>,</w:t>
      </w:r>
      <w:r>
        <w:t xml:space="preserve"> the district partnered with the Highlander Institute for professional development on personalized, blended</w:t>
      </w:r>
      <w:r w:rsidR="00AE731B">
        <w:t>,</w:t>
      </w:r>
      <w:r>
        <w:t xml:space="preserve"> and project-based learning. Instructional staff, school leaders</w:t>
      </w:r>
      <w:r w:rsidR="00AE731B">
        <w:t>,</w:t>
      </w:r>
      <w:r>
        <w:t xml:space="preserve"> and family community focus group participants all reported the use of these strategies, but </w:t>
      </w:r>
      <w:r w:rsidR="00AE731B">
        <w:t xml:space="preserve">they </w:t>
      </w:r>
      <w:r>
        <w:t>noted challenges during the pandemic especially early in the 2021-2022 school year with physical distancing. School leaders said personalized, blended, and project</w:t>
      </w:r>
      <w:r w:rsidR="00AE731B">
        <w:t>-</w:t>
      </w:r>
      <w:r>
        <w:t xml:space="preserve">based learning is a change in mindset </w:t>
      </w:r>
      <w:r w:rsidR="00AE731B">
        <w:t xml:space="preserve">because </w:t>
      </w:r>
      <w:r>
        <w:t>it “involves the learning taking place through doing the project</w:t>
      </w:r>
      <w:r w:rsidR="00AE731B">
        <w:t>,</w:t>
      </w:r>
      <w:r>
        <w:t>” observ</w:t>
      </w:r>
      <w:r w:rsidR="00AE731B">
        <w:t>ing</w:t>
      </w:r>
      <w:r>
        <w:t xml:space="preserve"> that instruction throughout Dartmouth looks different </w:t>
      </w:r>
      <w:r w:rsidR="00834728">
        <w:t>than it did</w:t>
      </w:r>
      <w:r>
        <w:t xml:space="preserve"> five years ago </w:t>
      </w:r>
      <w:r w:rsidR="00AE731B">
        <w:t>because</w:t>
      </w:r>
      <w:r>
        <w:t xml:space="preserve"> of this professional development and partnership.</w:t>
      </w:r>
    </w:p>
    <w:p w14:paraId="488DEC67" w14:textId="3F11B68D" w:rsidR="00DA6C44" w:rsidRPr="00EB73AE" w:rsidRDefault="00DA6C44" w:rsidP="00DA6C44">
      <w:pPr>
        <w:pStyle w:val="BodyText"/>
      </w:pPr>
      <w:r w:rsidRPr="00EB73AE">
        <w:t>Instructional staff, school leaders</w:t>
      </w:r>
      <w:r w:rsidR="00AE731B">
        <w:t>,</w:t>
      </w:r>
      <w:r w:rsidRPr="00EB73AE">
        <w:t xml:space="preserve"> and committee members reported coteaching as a strategy to support all students within a classroom, including those receiving </w:t>
      </w:r>
      <w:r w:rsidR="00AE731B">
        <w:t>EL</w:t>
      </w:r>
      <w:r w:rsidRPr="00EB73AE">
        <w:t xml:space="preserve"> or </w:t>
      </w:r>
      <w:r w:rsidR="00AE731B">
        <w:t>s</w:t>
      </w:r>
      <w:r w:rsidR="00AE731B" w:rsidRPr="00EB73AE">
        <w:t xml:space="preserve">pecial </w:t>
      </w:r>
      <w:r w:rsidR="00AE731B">
        <w:t>e</w:t>
      </w:r>
      <w:r w:rsidR="00AE731B" w:rsidRPr="00EB73AE">
        <w:t xml:space="preserve">ducation </w:t>
      </w:r>
      <w:r w:rsidRPr="00EB73AE">
        <w:t>support services. The District Curriculum Accommodation Plan outlines strategies for teacher, student</w:t>
      </w:r>
      <w:r w:rsidR="00AE731B">
        <w:t>,</w:t>
      </w:r>
      <w:r w:rsidRPr="00EB73AE">
        <w:t xml:space="preserve"> and family supports and accommodations. </w:t>
      </w:r>
      <w:r w:rsidR="00AE731B">
        <w:t>S</w:t>
      </w:r>
      <w:r w:rsidRPr="00EB73AE">
        <w:t xml:space="preserve">tudent focus group participants </w:t>
      </w:r>
      <w:r w:rsidR="00AE731B">
        <w:t xml:space="preserve">also </w:t>
      </w:r>
      <w:r w:rsidRPr="00EB73AE">
        <w:t>described some teachers asking for feedback via Google forms. Some secondary students reported that teachers adjusted practice as a result of student feedback.</w:t>
      </w:r>
    </w:p>
    <w:p w14:paraId="07B30DA7" w14:textId="1D9EBCEE" w:rsidR="00DA6C44" w:rsidRDefault="00DA6C44" w:rsidP="00DA6C44">
      <w:pPr>
        <w:pStyle w:val="BodyText"/>
      </w:pPr>
      <w:r>
        <w:t>Four observers, who focused primarily on instruction in the classroom, visited Dartmouth</w:t>
      </w:r>
      <w:r w:rsidRPr="00D84B3E">
        <w:t xml:space="preserve"> </w:t>
      </w:r>
      <w:r>
        <w:t>during the weeks of May 3 and May 19, 2022. The observers conducted 59</w:t>
      </w:r>
      <w:r w:rsidRPr="00D84B3E">
        <w:t xml:space="preserve"> </w:t>
      </w:r>
      <w:r>
        <w:t xml:space="preserve">observations in a sample of classrooms across </w:t>
      </w:r>
      <w:r w:rsidR="00AE731B">
        <w:t xml:space="preserve">six </w:t>
      </w:r>
      <w:r>
        <w:t xml:space="preserve">schools in </w:t>
      </w:r>
      <w:r w:rsidR="00AE731B">
        <w:t>all</w:t>
      </w:r>
      <w:r>
        <w:t xml:space="preserve"> grade levels, focused on literacy, ELA, and mathematics. The CLASS protocol guided all classroom observations in the district. These observations used the three grade-band levels of CLASS protocols: K</w:t>
      </w:r>
      <w:r w:rsidR="00A3286D">
        <w:t>-</w:t>
      </w:r>
      <w:r>
        <w:t>3, Upper Elementary (4</w:t>
      </w:r>
      <w:r w:rsidR="00A3286D">
        <w:t>-</w:t>
      </w:r>
      <w:r>
        <w:t>5), and Secondary (6</w:t>
      </w:r>
      <w:r w:rsidR="00A3286D">
        <w:t>-</w:t>
      </w:r>
      <w:r>
        <w:t>12).</w:t>
      </w:r>
    </w:p>
    <w:p w14:paraId="7B1F7829" w14:textId="64BB3748" w:rsidR="00DA6C44" w:rsidRDefault="00DA6C44" w:rsidP="00DA6C44">
      <w:pPr>
        <w:pStyle w:val="BodyText"/>
      </w:pPr>
      <w:r>
        <w:t>The K</w:t>
      </w:r>
      <w:r w:rsidR="00A3286D">
        <w:t>-</w:t>
      </w:r>
      <w:r>
        <w:t>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0151BB74" w14:textId="7D44B82B" w:rsidR="00DA6C44" w:rsidRDefault="00DA6C44" w:rsidP="00DA6C44">
      <w:pPr>
        <w:pStyle w:val="Bullet1"/>
      </w:pPr>
      <w:r w:rsidRPr="0075189F">
        <w:rPr>
          <w:rStyle w:val="Bodytextdemi0"/>
        </w:rPr>
        <w:t>Emotional Support</w:t>
      </w:r>
      <w:r w:rsidRPr="00AE731B">
        <w:rPr>
          <w:rFonts w:ascii="Franklin Gothic Demi" w:hAnsi="Franklin Gothic Demi"/>
        </w:rPr>
        <w:t>.</w:t>
      </w:r>
      <w:r>
        <w:t xml:space="preserve"> Describes the social-emotional functioning of the classroom, including teacher-student relationships and responsiveness to social-emotional needs.</w:t>
      </w:r>
    </w:p>
    <w:p w14:paraId="3790FCAD" w14:textId="505A42DB" w:rsidR="00DA6C44" w:rsidRDefault="00DA6C44" w:rsidP="00DA6C44">
      <w:pPr>
        <w:pStyle w:val="Bullet1"/>
      </w:pPr>
      <w:r w:rsidRPr="0075189F">
        <w:rPr>
          <w:rStyle w:val="Bodytextdemi0"/>
        </w:rPr>
        <w:t>Classroom Organization</w:t>
      </w:r>
      <w:r w:rsidRPr="00AE731B">
        <w:rPr>
          <w:rFonts w:ascii="Franklin Gothic Demi" w:hAnsi="Franklin Gothic Demi"/>
        </w:rPr>
        <w:t>.</w:t>
      </w:r>
      <w:r>
        <w:t xml:space="preserve"> Describes the management of students’ behavior, time, and attention in the classroom.</w:t>
      </w:r>
    </w:p>
    <w:p w14:paraId="503A40C8" w14:textId="31C3A181" w:rsidR="00DA6C44" w:rsidRDefault="00DA6C44" w:rsidP="00DA6C44">
      <w:pPr>
        <w:pStyle w:val="Bullet1"/>
      </w:pPr>
      <w:r w:rsidRPr="0075189F">
        <w:rPr>
          <w:rStyle w:val="Bodytextdemi0"/>
        </w:rPr>
        <w:t>Instructional Support</w:t>
      </w:r>
      <w:r w:rsidRPr="00447699">
        <w:rPr>
          <w:rFonts w:ascii="Franklin Gothic Demi" w:hAnsi="Franklin Gothic Demi"/>
          <w:b/>
        </w:rPr>
        <w:t>.</w:t>
      </w:r>
      <w:r>
        <w:t xml:space="preserve"> Describes the efforts to support cognitive and language development, including cognitive demand of the assigned tasks, the focus on higher order thinking skills, and the use of process-oriented feedback.</w:t>
      </w:r>
    </w:p>
    <w:p w14:paraId="65D405FB" w14:textId="39179274" w:rsidR="00DA6C44" w:rsidRDefault="00DA6C44" w:rsidP="00DA6C44">
      <w:pPr>
        <w:pStyle w:val="BodyText"/>
      </w:pPr>
      <w:r>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11F65969" w14:textId="3418072D" w:rsidR="00DA6C44" w:rsidRDefault="00DA6C44" w:rsidP="00DA6C44">
      <w:pPr>
        <w:pStyle w:val="BodyText"/>
      </w:pPr>
      <w:r>
        <w:t>In Dartmouth, ratings are provided across three grade bands: K</w:t>
      </w:r>
      <w:r w:rsidR="00A3286D">
        <w:t>-</w:t>
      </w:r>
      <w:r>
        <w:t>5, 6</w:t>
      </w:r>
      <w:r w:rsidR="00A3286D">
        <w:t>-</w:t>
      </w:r>
      <w:r>
        <w:t>8, and 9</w:t>
      </w:r>
      <w:r w:rsidR="00A3286D">
        <w:t>-</w:t>
      </w:r>
      <w:r>
        <w:t xml:space="preserve">12. For each grade band, ratings are provided across the overarching domains, as well as at individual dimensions within those domains. The full report of findings from observations conducted in the district </w:t>
      </w:r>
      <w:r w:rsidR="00AE731B">
        <w:t xml:space="preserve">is </w:t>
      </w:r>
      <w:r>
        <w:t>in Appendix</w:t>
      </w:r>
      <w:r w:rsidRPr="00B4092D">
        <w:rPr>
          <w:rFonts w:ascii="Arial" w:hAnsi="Arial" w:cs="Arial"/>
        </w:rPr>
        <w:t> </w:t>
      </w:r>
      <w:r>
        <w:t xml:space="preserve">C, and summary results are in Tables 17, 18, and 19 in this </w:t>
      </w:r>
      <w:r w:rsidR="00AE731B">
        <w:t>appendix</w:t>
      </w:r>
      <w:r>
        <w:t xml:space="preserve">. </w:t>
      </w:r>
    </w:p>
    <w:p w14:paraId="32D0C1D9" w14:textId="18D818C6" w:rsidR="00DA6C44" w:rsidRDefault="00DA6C44" w:rsidP="00DA6C44">
      <w:pPr>
        <w:pStyle w:val="BodyText"/>
      </w:pPr>
      <w:r>
        <w:t>In summary, findings from district observations were as follows:</w:t>
      </w:r>
    </w:p>
    <w:p w14:paraId="0DA97E39" w14:textId="3151F638" w:rsidR="00DA6C44" w:rsidRDefault="00DA6C44" w:rsidP="00DA6C44">
      <w:pPr>
        <w:pStyle w:val="Bullet1"/>
      </w:pPr>
      <w:r w:rsidRPr="0075189F">
        <w:rPr>
          <w:rStyle w:val="Bodytextdemi0"/>
        </w:rPr>
        <w:t>Emotional Support</w:t>
      </w:r>
      <w:r w:rsidRPr="00250EB7">
        <w:rPr>
          <w:rFonts w:ascii="Franklin Gothic Demi" w:hAnsi="Franklin Gothic Demi"/>
        </w:rPr>
        <w:t>.</w:t>
      </w:r>
      <w:r>
        <w:t xml:space="preserve"> Ratings were at the </w:t>
      </w:r>
      <w:r w:rsidRPr="00A926F0">
        <w:t xml:space="preserve">high </w:t>
      </w:r>
      <w:r>
        <w:t>range for the K</w:t>
      </w:r>
      <w:r w:rsidR="00A3286D">
        <w:t>-</w:t>
      </w:r>
      <w:r>
        <w:t>5</w:t>
      </w:r>
      <w:r w:rsidR="001A1C80">
        <w:t xml:space="preserve"> (6.0 out of 7.0)</w:t>
      </w:r>
      <w:r>
        <w:t xml:space="preserve"> and in the higher end of the middle range for the 6</w:t>
      </w:r>
      <w:r w:rsidR="00A3286D">
        <w:t>-</w:t>
      </w:r>
      <w:r>
        <w:t>8 and 9</w:t>
      </w:r>
      <w:r w:rsidR="00A3286D">
        <w:t>-</w:t>
      </w:r>
      <w:r>
        <w:t>12 grade bands</w:t>
      </w:r>
      <w:r w:rsidR="00EA4C87">
        <w:t xml:space="preserve"> (4.9 out of 7.0 for both grade bands)</w:t>
      </w:r>
      <w:r>
        <w:t xml:space="preserve">. </w:t>
      </w:r>
    </w:p>
    <w:p w14:paraId="3A5C02C3" w14:textId="7EA965A4" w:rsidR="00DA6C44" w:rsidRDefault="00DA6C44" w:rsidP="00DA6C44">
      <w:pPr>
        <w:pStyle w:val="Bullet1"/>
      </w:pPr>
      <w:r w:rsidRPr="0075189F">
        <w:rPr>
          <w:rStyle w:val="Bodytextdemi0"/>
        </w:rPr>
        <w:t>Classroom Organization</w:t>
      </w:r>
      <w:r w:rsidRPr="00250EB7">
        <w:rPr>
          <w:rFonts w:ascii="Franklin Gothic Demi" w:hAnsi="Franklin Gothic Demi"/>
        </w:rPr>
        <w:t>.</w:t>
      </w:r>
      <w:r>
        <w:t xml:space="preserve"> Ratings were in the </w:t>
      </w:r>
      <w:r w:rsidRPr="00DC096B">
        <w:t xml:space="preserve">high </w:t>
      </w:r>
      <w:r>
        <w:t xml:space="preserve">range for </w:t>
      </w:r>
      <w:r w:rsidRPr="00DC096B">
        <w:t>all</w:t>
      </w:r>
      <w:r>
        <w:t xml:space="preserve"> grade bands</w:t>
      </w:r>
      <w:r w:rsidR="00EA4C87">
        <w:t xml:space="preserve"> (</w:t>
      </w:r>
      <w:r w:rsidR="00AE567F">
        <w:t>6.5,</w:t>
      </w:r>
      <w:r w:rsidR="00DB5F70">
        <w:t xml:space="preserve"> </w:t>
      </w:r>
      <w:r w:rsidR="00B57A55">
        <w:t>6.5 and 6.4 out of 7.0</w:t>
      </w:r>
      <w:r w:rsidR="00700064">
        <w:t>)</w:t>
      </w:r>
      <w:r>
        <w:t>.</w:t>
      </w:r>
    </w:p>
    <w:p w14:paraId="76E2B333" w14:textId="1F7CBAEA" w:rsidR="00DA6C44" w:rsidRDefault="00DA6C44" w:rsidP="00DA6C44">
      <w:pPr>
        <w:pStyle w:val="Bullet1"/>
      </w:pPr>
      <w:r w:rsidRPr="0075189F">
        <w:rPr>
          <w:rStyle w:val="Bodytextdemi0"/>
        </w:rPr>
        <w:t>Instructional Support</w:t>
      </w:r>
      <w:r w:rsidRPr="00250EB7">
        <w:rPr>
          <w:rFonts w:ascii="Franklin Gothic Demi" w:hAnsi="Franklin Gothic Demi"/>
        </w:rPr>
        <w:t>.</w:t>
      </w:r>
      <w:r>
        <w:t xml:space="preserve"> Ratings were in the middle range for all grade bands</w:t>
      </w:r>
      <w:r w:rsidR="0064696B">
        <w:t xml:space="preserve"> (</w:t>
      </w:r>
      <w:r w:rsidR="00E94D7B">
        <w:t xml:space="preserve">4.5, </w:t>
      </w:r>
      <w:r w:rsidR="00DB5F70">
        <w:t>3.9, and 4.0 out of 7.0)</w:t>
      </w:r>
      <w:r>
        <w:t>.</w:t>
      </w:r>
    </w:p>
    <w:p w14:paraId="7201ACDA" w14:textId="0A547A1C" w:rsidR="00DA6C44" w:rsidRPr="0075189F" w:rsidRDefault="00DA6C44" w:rsidP="00DA6C44">
      <w:pPr>
        <w:pStyle w:val="Bullet1"/>
        <w:rPr>
          <w:spacing w:val="-2"/>
        </w:rPr>
      </w:pPr>
      <w:r w:rsidRPr="0075189F">
        <w:rPr>
          <w:rStyle w:val="Bodytextdemi0"/>
          <w:spacing w:val="-2"/>
        </w:rPr>
        <w:t>Student Engagement</w:t>
      </w:r>
      <w:r w:rsidRPr="00250EB7">
        <w:rPr>
          <w:rFonts w:ascii="Franklin Gothic Demi" w:hAnsi="Franklin Gothic Demi"/>
          <w:spacing w:val="-2"/>
        </w:rPr>
        <w:t>.</w:t>
      </w:r>
      <w:r w:rsidRPr="0075189F">
        <w:rPr>
          <w:spacing w:val="-2"/>
        </w:rPr>
        <w:t xml:space="preserve"> For Grades 4 and </w:t>
      </w:r>
      <w:r w:rsidR="00250EB7">
        <w:rPr>
          <w:spacing w:val="-2"/>
        </w:rPr>
        <w:t>up</w:t>
      </w:r>
      <w:r w:rsidRPr="0075189F">
        <w:rPr>
          <w:spacing w:val="-2"/>
        </w:rPr>
        <w:t>, where student engagement was measured as an independent domain, ratings were in the high range for the 4</w:t>
      </w:r>
      <w:r w:rsidR="00A3286D">
        <w:rPr>
          <w:spacing w:val="-2"/>
        </w:rPr>
        <w:t>-</w:t>
      </w:r>
      <w:r w:rsidRPr="0075189F">
        <w:rPr>
          <w:spacing w:val="-2"/>
        </w:rPr>
        <w:t xml:space="preserve">5 </w:t>
      </w:r>
      <w:r w:rsidR="00250EB7">
        <w:rPr>
          <w:spacing w:val="-2"/>
        </w:rPr>
        <w:t>grade band</w:t>
      </w:r>
      <w:r w:rsidR="00DB5F70">
        <w:rPr>
          <w:spacing w:val="-2"/>
        </w:rPr>
        <w:t xml:space="preserve"> (6.2 out of 7.0)</w:t>
      </w:r>
      <w:r w:rsidR="00514921">
        <w:rPr>
          <w:spacing w:val="-2"/>
        </w:rPr>
        <w:t>,</w:t>
      </w:r>
      <w:r w:rsidR="00250EB7">
        <w:rPr>
          <w:spacing w:val="-2"/>
        </w:rPr>
        <w:t xml:space="preserve"> </w:t>
      </w:r>
      <w:r w:rsidRPr="0075189F">
        <w:rPr>
          <w:spacing w:val="-2"/>
        </w:rPr>
        <w:t>in the higher end of the middle range for the 6</w:t>
      </w:r>
      <w:r w:rsidR="00A3286D">
        <w:rPr>
          <w:spacing w:val="-2"/>
        </w:rPr>
        <w:t>-</w:t>
      </w:r>
      <w:r w:rsidRPr="0075189F">
        <w:rPr>
          <w:spacing w:val="-2"/>
        </w:rPr>
        <w:t>8 grade band</w:t>
      </w:r>
      <w:r w:rsidR="00DB5F70">
        <w:rPr>
          <w:spacing w:val="-2"/>
        </w:rPr>
        <w:t xml:space="preserve"> (5.1 out of 7.0)</w:t>
      </w:r>
      <w:r w:rsidR="00514921">
        <w:rPr>
          <w:spacing w:val="-2"/>
        </w:rPr>
        <w:t>,</w:t>
      </w:r>
      <w:r w:rsidRPr="0075189F">
        <w:rPr>
          <w:spacing w:val="-2"/>
        </w:rPr>
        <w:t xml:space="preserve"> and in the middle range for the 9</w:t>
      </w:r>
      <w:r w:rsidR="00A3286D">
        <w:rPr>
          <w:spacing w:val="-2"/>
        </w:rPr>
        <w:t>-</w:t>
      </w:r>
      <w:r w:rsidRPr="0075189F">
        <w:rPr>
          <w:spacing w:val="-2"/>
        </w:rPr>
        <w:t>12 grade band</w:t>
      </w:r>
      <w:r w:rsidR="00DB5F70">
        <w:rPr>
          <w:spacing w:val="-2"/>
        </w:rPr>
        <w:t xml:space="preserve"> (4.8 out of 7.0)</w:t>
      </w:r>
      <w:r w:rsidRPr="0075189F">
        <w:rPr>
          <w:spacing w:val="-2"/>
        </w:rPr>
        <w:t xml:space="preserve">. </w:t>
      </w:r>
    </w:p>
    <w:p w14:paraId="4371FA2D" w14:textId="77777777" w:rsidR="00640E73" w:rsidRDefault="00DA6C44" w:rsidP="00DA6C44">
      <w:pPr>
        <w:pStyle w:val="BodyText"/>
      </w:pPr>
      <w:r w:rsidRPr="00880150">
        <w:t>Overall, for the K</w:t>
      </w:r>
      <w:r w:rsidR="00A3286D">
        <w:t>-</w:t>
      </w:r>
      <w:r w:rsidRPr="00880150">
        <w:t>5 grade band, instructional observations suggest generally strong emotional support, high classroom organization and student engagement (Grades 4</w:t>
      </w:r>
      <w:r w:rsidR="00A3286D">
        <w:t>-</w:t>
      </w:r>
      <w:r w:rsidRPr="00880150">
        <w:t>5)</w:t>
      </w:r>
      <w:r w:rsidR="00250EB7">
        <w:t>,</w:t>
      </w:r>
      <w:r w:rsidRPr="00880150">
        <w:t xml:space="preserve"> and mixed evidence of consistently rigorous instructional support. For the 6</w:t>
      </w:r>
      <w:r w:rsidR="00A3286D">
        <w:t>-</w:t>
      </w:r>
      <w:r w:rsidRPr="00880150">
        <w:t>8 grade band, instructional observations provide mixed evidence of consistently strong emotional support</w:t>
      </w:r>
      <w:r w:rsidR="00514921">
        <w:t>,</w:t>
      </w:r>
      <w:r w:rsidRPr="00880150">
        <w:t xml:space="preserve"> strong classroom organization</w:t>
      </w:r>
      <w:r>
        <w:t xml:space="preserve"> </w:t>
      </w:r>
      <w:r w:rsidRPr="00880150">
        <w:t>and student engagement</w:t>
      </w:r>
      <w:r>
        <w:t>,</w:t>
      </w:r>
      <w:r w:rsidRPr="00880150">
        <w:t xml:space="preserve"> and mixed evidence of consistently rigorous instructional support.</w:t>
      </w:r>
      <w:r>
        <w:t xml:space="preserve"> </w:t>
      </w:r>
      <w:r w:rsidRPr="00880150">
        <w:t>For the 9</w:t>
      </w:r>
      <w:r w:rsidR="00A3286D">
        <w:t>-</w:t>
      </w:r>
      <w:r w:rsidRPr="00880150">
        <w:t>12 grade band, instructional observations provide mixed evidence of strong emotional support, strong evidence of classroom organization, and mixed evidence of student engagement or of consistently rigorous instructional support.</w:t>
      </w:r>
      <w:r w:rsidRPr="002D267B">
        <w:t xml:space="preserve"> </w:t>
      </w:r>
    </w:p>
    <w:p w14:paraId="7E1A6381" w14:textId="41BE7A98" w:rsidR="00250EB7" w:rsidRDefault="00DA6C44" w:rsidP="00DA6C44">
      <w:pPr>
        <w:pStyle w:val="BodyText"/>
      </w:pPr>
      <w:r w:rsidRPr="00EB73AE">
        <w:t>Elementary</w:t>
      </w:r>
      <w:r w:rsidR="00514921">
        <w:t>-school</w:t>
      </w:r>
      <w:r w:rsidRPr="00EB73AE">
        <w:t xml:space="preserve"> instructional staff said</w:t>
      </w:r>
      <w:r w:rsidR="00250EB7">
        <w:t>,</w:t>
      </w:r>
      <w:r w:rsidRPr="00EB73AE">
        <w:t xml:space="preserve"> </w:t>
      </w:r>
      <w:r w:rsidR="00250EB7">
        <w:t>“</w:t>
      </w:r>
      <w:r w:rsidRPr="00EB73AE">
        <w:t>I think we have a good combination of working with tech and non-tech</w:t>
      </w:r>
      <w:r w:rsidR="00250EB7">
        <w:t>-</w:t>
      </w:r>
      <w:r w:rsidRPr="00EB73AE">
        <w:t>related materials</w:t>
      </w:r>
      <w:r w:rsidR="00250EB7">
        <w:t>;</w:t>
      </w:r>
      <w:r w:rsidRPr="00EB73AE">
        <w:t xml:space="preserve"> </w:t>
      </w:r>
      <w:r w:rsidR="00250EB7">
        <w:t>h</w:t>
      </w:r>
      <w:r w:rsidR="00250EB7" w:rsidRPr="00EB73AE">
        <w:t xml:space="preserve">aving </w:t>
      </w:r>
      <w:r w:rsidRPr="00EB73AE">
        <w:t>kids work independently in pairs, collaboratively in groups. I think we have a good balance” and “I think you find a lot of station, small</w:t>
      </w:r>
      <w:r w:rsidR="00250EB7">
        <w:t>-</w:t>
      </w:r>
      <w:r w:rsidRPr="00EB73AE">
        <w:t>group work in elementary classrooms</w:t>
      </w:r>
      <w:r>
        <w:t>.</w:t>
      </w:r>
      <w:r w:rsidRPr="00EB73AE">
        <w:t>” Finally, a school leader remarked</w:t>
      </w:r>
      <w:r w:rsidR="00250EB7">
        <w:t xml:space="preserve"> that</w:t>
      </w:r>
      <w:r w:rsidRPr="00EB73AE">
        <w:t xml:space="preserve"> </w:t>
      </w:r>
    </w:p>
    <w:p w14:paraId="529865E0" w14:textId="0D3F1F15" w:rsidR="00DA6C44" w:rsidRDefault="00DA6C44" w:rsidP="00250EB7">
      <w:pPr>
        <w:pStyle w:val="BlockQuote"/>
      </w:pPr>
      <w:r w:rsidRPr="00EB73AE">
        <w:t>most classrooms at the elementary level that you [walk] into, you see a solid workshop model at this point where we</w:t>
      </w:r>
      <w:r w:rsidR="0085077A">
        <w:t>’</w:t>
      </w:r>
      <w:r w:rsidRPr="00EB73AE">
        <w:t>re really emphasizing that mini lesson where the kids are getting that modeled whole</w:t>
      </w:r>
      <w:r w:rsidR="00250EB7">
        <w:t>-</w:t>
      </w:r>
      <w:r w:rsidRPr="00EB73AE">
        <w:t>group lesson in a short amount of time, and then they</w:t>
      </w:r>
      <w:r w:rsidR="0085077A">
        <w:t>’</w:t>
      </w:r>
      <w:r w:rsidRPr="00EB73AE">
        <w:t>re off and they</w:t>
      </w:r>
      <w:r w:rsidR="0085077A">
        <w:t>’</w:t>
      </w:r>
      <w:r w:rsidRPr="00EB73AE">
        <w:t>re doing things.</w:t>
      </w:r>
    </w:p>
    <w:p w14:paraId="3B8914F2" w14:textId="77777777" w:rsidR="00DA6C44" w:rsidRDefault="00DA6C44" w:rsidP="00DA6C44">
      <w:pPr>
        <w:pStyle w:val="Heading3"/>
      </w:pPr>
      <w:r>
        <w:t>Student Access to Coursework</w:t>
      </w:r>
    </w:p>
    <w:p w14:paraId="7F9C9E3B" w14:textId="66EA39B6" w:rsidR="008D6102" w:rsidRDefault="00DA6C44" w:rsidP="00250EB7">
      <w:pPr>
        <w:pStyle w:val="BodyTextposthead"/>
      </w:pPr>
      <w:r>
        <w:t>Dartmouth</w:t>
      </w:r>
      <w:r w:rsidRPr="008C2752">
        <w:t xml:space="preserve"> does not offer any advanced courses in </w:t>
      </w:r>
      <w:r w:rsidR="00250EB7">
        <w:t xml:space="preserve">the </w:t>
      </w:r>
      <w:r w:rsidRPr="008C2752">
        <w:t xml:space="preserve">elementary </w:t>
      </w:r>
      <w:r w:rsidR="00250EB7">
        <w:t>and</w:t>
      </w:r>
      <w:r w:rsidR="00250EB7" w:rsidRPr="008C2752">
        <w:t xml:space="preserve"> </w:t>
      </w:r>
      <w:r w:rsidRPr="008C2752">
        <w:t>middle schools</w:t>
      </w:r>
      <w:r w:rsidR="00250EB7">
        <w:t>;</w:t>
      </w:r>
      <w:r w:rsidRPr="008C2752">
        <w:t xml:space="preserve"> instead</w:t>
      </w:r>
      <w:r w:rsidR="00250EB7">
        <w:t>, the district</w:t>
      </w:r>
      <w:r w:rsidRPr="008C2752">
        <w:t xml:space="preserve"> </w:t>
      </w:r>
      <w:r>
        <w:t xml:space="preserve">aims to </w:t>
      </w:r>
      <w:r w:rsidRPr="008C2752">
        <w:t xml:space="preserve">ensure </w:t>
      </w:r>
      <w:r w:rsidR="00250EB7">
        <w:t xml:space="preserve">that </w:t>
      </w:r>
      <w:r w:rsidRPr="008C2752">
        <w:t>all students have access to rigorous coursework in every classroom through differentiation. At the high school, students have the option to enroll in college and career readiness coursework</w:t>
      </w:r>
      <w:r w:rsidR="00FE0DB8">
        <w:t xml:space="preserve">, honors courses, or </w:t>
      </w:r>
      <w:r w:rsidRPr="008C2752">
        <w:t xml:space="preserve">AP courses. The district partnered with Mass Insight in previous years to develop policies to support expanded access to rigorous coursework for all students. Through this partnership, enrollment policies at the high school </w:t>
      </w:r>
      <w:r w:rsidR="00250EB7">
        <w:t>no longer</w:t>
      </w:r>
      <w:r>
        <w:t xml:space="preserve"> require</w:t>
      </w:r>
      <w:r w:rsidRPr="008C2752">
        <w:t xml:space="preserve"> teacher recommendations or prerequisites. Instead, all students and families receive information about the various types of courses and related expectations; students and families may then select their courses based on what they believe is the best fit. District and school leaders expressed a vision that every student take at least one AP course before they graduate. High</w:t>
      </w:r>
      <w:r w:rsidR="0081297D">
        <w:t>-</w:t>
      </w:r>
      <w:r w:rsidRPr="008C2752">
        <w:t xml:space="preserve">school staff noted that 21 AP courses are offered at </w:t>
      </w:r>
      <w:r>
        <w:t>the high school</w:t>
      </w:r>
      <w:r w:rsidRPr="008C2752">
        <w:t xml:space="preserve">, and some staff indicated concern </w:t>
      </w:r>
      <w:r w:rsidR="00250EB7">
        <w:t>about</w:t>
      </w:r>
      <w:r w:rsidR="00250EB7" w:rsidRPr="008C2752">
        <w:t xml:space="preserve"> </w:t>
      </w:r>
      <w:r w:rsidRPr="008C2752">
        <w:t xml:space="preserve">students building their schedules around as many AP courses as possible. One teacher </w:t>
      </w:r>
      <w:r w:rsidR="00DC2E5D">
        <w:t xml:space="preserve">expressed interest in developing </w:t>
      </w:r>
      <w:r w:rsidR="008154D7">
        <w:t xml:space="preserve">additional </w:t>
      </w:r>
      <w:r w:rsidR="00CD7DF3">
        <w:t xml:space="preserve">elective courses </w:t>
      </w:r>
      <w:r w:rsidR="008154D7">
        <w:t>that reflect</w:t>
      </w:r>
      <w:r w:rsidR="00CD7DF3">
        <w:t xml:space="preserve"> diverse perspectives (e.g.</w:t>
      </w:r>
      <w:r w:rsidR="00B3424F">
        <w:t>,</w:t>
      </w:r>
      <w:r w:rsidR="00CD7DF3">
        <w:t xml:space="preserve"> African American history </w:t>
      </w:r>
      <w:r w:rsidR="00BF1002">
        <w:t>or women’s history), but noted that scheduling constraints may make it difficult to fill these courses, due to the emphasis on AP coursework</w:t>
      </w:r>
      <w:r w:rsidR="008154D7">
        <w:t xml:space="preserve"> in students’ schedules. </w:t>
      </w:r>
      <w:r>
        <w:t xml:space="preserve">Multiple teachers stated that </w:t>
      </w:r>
      <w:r w:rsidR="00045FAB">
        <w:t xml:space="preserve">in addition to offering AP coursework, </w:t>
      </w:r>
      <w:r>
        <w:t xml:space="preserve">they would like to see the school increase rigor in </w:t>
      </w:r>
      <w:r w:rsidR="00250EB7" w:rsidRPr="008C2752">
        <w:t>college and career readiness</w:t>
      </w:r>
      <w:r>
        <w:t xml:space="preserve"> coursework.</w:t>
      </w:r>
    </w:p>
    <w:p w14:paraId="277801F2" w14:textId="34FDD406" w:rsidR="00C9781C" w:rsidRDefault="00C9781C" w:rsidP="00C9781C">
      <w:pPr>
        <w:pStyle w:val="Heading3"/>
      </w:pPr>
      <w:r>
        <w:t>Recommendations</w:t>
      </w:r>
    </w:p>
    <w:p w14:paraId="4AAA9637" w14:textId="22734EBB" w:rsidR="00C9781C" w:rsidRPr="00C9781C" w:rsidRDefault="00725A9C" w:rsidP="00C9781C">
      <w:pPr>
        <w:pStyle w:val="Bullet1"/>
      </w:pPr>
      <w:r>
        <w:t xml:space="preserve">The district should </w:t>
      </w:r>
      <w:r w:rsidR="00D55E52">
        <w:t xml:space="preserve">document and clearly explain </w:t>
      </w:r>
      <w:r w:rsidR="007A6E53">
        <w:t xml:space="preserve">to all teachers and instructional staff </w:t>
      </w:r>
      <w:r w:rsidR="00D55E52">
        <w:t xml:space="preserve">the process for reviewing and adopting </w:t>
      </w:r>
      <w:r w:rsidR="006F1820">
        <w:t xml:space="preserve">high quality </w:t>
      </w:r>
      <w:r w:rsidR="00D55E52">
        <w:t xml:space="preserve">curriculum, </w:t>
      </w:r>
      <w:r w:rsidR="00FA4F39">
        <w:t xml:space="preserve">including the roles </w:t>
      </w:r>
      <w:r w:rsidR="003F3AF9">
        <w:t xml:space="preserve">of both CURATE and the district’s CIA </w:t>
      </w:r>
      <w:r w:rsidR="00C8453E">
        <w:t xml:space="preserve">and EDC </w:t>
      </w:r>
      <w:r w:rsidR="003F3AF9">
        <w:t>committee</w:t>
      </w:r>
      <w:r w:rsidR="00C8453E">
        <w:t>s</w:t>
      </w:r>
      <w:r w:rsidR="003F3AF9">
        <w:t xml:space="preserve">. </w:t>
      </w:r>
    </w:p>
    <w:p w14:paraId="0D519CCB" w14:textId="06976BD7" w:rsidR="00C9781C" w:rsidRPr="00C9781C" w:rsidRDefault="00200E47" w:rsidP="00C9781C">
      <w:pPr>
        <w:pStyle w:val="Bullet1"/>
      </w:pPr>
      <w:r>
        <w:t xml:space="preserve">District and school leaders </w:t>
      </w:r>
      <w:r w:rsidR="00930818">
        <w:t xml:space="preserve">should </w:t>
      </w:r>
      <w:r w:rsidR="00D25DAD">
        <w:t>establish</w:t>
      </w:r>
      <w:r w:rsidR="002F318F">
        <w:t xml:space="preserve"> a process </w:t>
      </w:r>
      <w:r w:rsidR="00D25DAD">
        <w:t>that ensures</w:t>
      </w:r>
      <w:r w:rsidR="002F318F">
        <w:t xml:space="preserve"> curriculum are </w:t>
      </w:r>
      <w:r w:rsidR="00DB7DD6">
        <w:t>aligned across disciplines and grade</w:t>
      </w:r>
      <w:r w:rsidR="00640E73">
        <w:t xml:space="preserve"> </w:t>
      </w:r>
      <w:r w:rsidR="00DB7DD6">
        <w:t xml:space="preserve">spans, including at the high school level. </w:t>
      </w:r>
    </w:p>
    <w:p w14:paraId="223FB4D3" w14:textId="72F81905" w:rsidR="00C9781C" w:rsidRPr="00C9781C" w:rsidRDefault="009548B1" w:rsidP="00C9781C">
      <w:pPr>
        <w:pStyle w:val="Bullet1"/>
      </w:pPr>
      <w:r>
        <w:t xml:space="preserve">District and school leaders should </w:t>
      </w:r>
      <w:r w:rsidR="00382BFA">
        <w:t xml:space="preserve">ensure that students in high school grades </w:t>
      </w:r>
      <w:r w:rsidR="00AE1E60">
        <w:t>experience</w:t>
      </w:r>
      <w:r w:rsidR="00382BFA">
        <w:t xml:space="preserve"> rigorous curriculum in all courses, not just in AP courses. </w:t>
      </w:r>
    </w:p>
    <w:p w14:paraId="366F3518" w14:textId="77777777" w:rsidR="008D6102" w:rsidRPr="00E06CDE" w:rsidRDefault="008D6102" w:rsidP="008D6102">
      <w:pPr>
        <w:pStyle w:val="Heading2"/>
      </w:pPr>
      <w:bookmarkStart w:id="25" w:name="_Toc101446229"/>
      <w:bookmarkStart w:id="26" w:name="_Toc110862150"/>
      <w:r>
        <w:t>Assessment</w:t>
      </w:r>
      <w:bookmarkEnd w:id="25"/>
      <w:bookmarkEnd w:id="26"/>
    </w:p>
    <w:p w14:paraId="5379C6CC" w14:textId="53C75473" w:rsidR="00DA6C44" w:rsidRDefault="00DA6C44" w:rsidP="00DA6C44">
      <w:pPr>
        <w:pStyle w:val="BodyTextposthead"/>
      </w:pPr>
      <w:r w:rsidRPr="0FDF5B37">
        <w:t xml:space="preserve">Information collected throughout </w:t>
      </w:r>
      <w:r w:rsidR="0081297D" w:rsidRPr="0FDF5B37">
        <w:t>th</w:t>
      </w:r>
      <w:r w:rsidR="0081297D">
        <w:t>e</w:t>
      </w:r>
      <w:r w:rsidR="0081297D" w:rsidRPr="0FDF5B37">
        <w:t xml:space="preserve"> </w:t>
      </w:r>
      <w:r w:rsidRPr="0FDF5B37">
        <w:t xml:space="preserve">district </w:t>
      </w:r>
      <w:r w:rsidR="0081297D">
        <w:t>re</w:t>
      </w:r>
      <w:r w:rsidRPr="0FDF5B37">
        <w:t>view indicate</w:t>
      </w:r>
      <w:r w:rsidR="00B66B87">
        <w:t>s</w:t>
      </w:r>
      <w:r w:rsidRPr="0FDF5B37">
        <w:t xml:space="preserve"> that </w:t>
      </w:r>
      <w:r>
        <w:t>Dartmouth</w:t>
      </w:r>
      <w:r w:rsidRPr="0FDF5B37">
        <w:t xml:space="preserve"> staff consistently use the following assessments to measure and monitor student progress and performance: Acadience (K-2) and Star (K-8) for math</w:t>
      </w:r>
      <w:r w:rsidR="0081297D">
        <w:t>ematics</w:t>
      </w:r>
      <w:r w:rsidRPr="0FDF5B37">
        <w:t xml:space="preserve"> and DIBELS (K-3) and Star (K-8) for ELA. At the high school, departments have developed common assessments to support benchmarking and collaborative planning. </w:t>
      </w:r>
      <w:r>
        <w:t xml:space="preserve">The review of student assessment data varies among schools, as does the systems for sharing the results of student assessments with parents and families. </w:t>
      </w:r>
      <w:r w:rsidR="0081297D">
        <w:t>Table 7 summarizes key strengths and areas for growth in assessment.</w:t>
      </w:r>
    </w:p>
    <w:p w14:paraId="01CC6D49" w14:textId="2F71ADDA" w:rsidR="00DA6C44" w:rsidRPr="00EF76A0" w:rsidRDefault="00DA6C44" w:rsidP="00DA6C44">
      <w:pPr>
        <w:pStyle w:val="TableTitle0"/>
      </w:pPr>
      <w:r w:rsidRPr="00EF76A0">
        <w:t xml:space="preserve">Table </w:t>
      </w:r>
      <w:r w:rsidR="00046A17">
        <w:t>7</w:t>
      </w:r>
      <w:r w:rsidRPr="00EF76A0">
        <w:t xml:space="preserve">. Summary of </w:t>
      </w:r>
      <w:r w:rsidR="0081297D">
        <w:t>K</w:t>
      </w:r>
      <w:r w:rsidR="0081297D" w:rsidRPr="00EF76A0">
        <w:t xml:space="preserve">ey </w:t>
      </w:r>
      <w:r w:rsidR="0081297D">
        <w:t>S</w:t>
      </w:r>
      <w:r w:rsidR="0081297D" w:rsidRPr="00EF76A0">
        <w:t xml:space="preserve">trengths </w:t>
      </w:r>
      <w:r w:rsidRPr="00EF76A0">
        <w:t xml:space="preserve">and </w:t>
      </w:r>
      <w:r w:rsidR="0081297D">
        <w:t>A</w:t>
      </w:r>
      <w:r w:rsidR="0081297D" w:rsidRPr="00EF76A0">
        <w:t xml:space="preserve">reas </w:t>
      </w:r>
      <w:r w:rsidRPr="00EF76A0">
        <w:t xml:space="preserve">for </w:t>
      </w:r>
      <w:r w:rsidR="0081297D">
        <w:t>G</w:t>
      </w:r>
      <w:r w:rsidR="0081297D" w:rsidRPr="00EF76A0">
        <w:t>rowth</w:t>
      </w:r>
      <w:r w:rsidR="0081297D">
        <w:t>:</w:t>
      </w:r>
      <w:r w:rsidRPr="00EF76A0">
        <w:t xml:space="preserve"> </w:t>
      </w:r>
      <w:r>
        <w:t>Assessment</w:t>
      </w:r>
      <w:r w:rsidR="0081297D">
        <w:t xml:space="preserve"> Standard</w:t>
      </w:r>
    </w:p>
    <w:tbl>
      <w:tblPr>
        <w:tblStyle w:val="MSVTable11"/>
        <w:tblW w:w="5000" w:type="pct"/>
        <w:tblLook w:val="04A0" w:firstRow="1" w:lastRow="0" w:firstColumn="1" w:lastColumn="0" w:noHBand="0" w:noVBand="1"/>
      </w:tblPr>
      <w:tblGrid>
        <w:gridCol w:w="1884"/>
        <w:gridCol w:w="3868"/>
        <w:gridCol w:w="3592"/>
      </w:tblGrid>
      <w:tr w:rsidR="00DA6C44" w:rsidRPr="00AD22A8" w14:paraId="01C60896" w14:textId="77777777" w:rsidTr="0075189F">
        <w:trPr>
          <w:cnfStyle w:val="100000000000" w:firstRow="1" w:lastRow="0" w:firstColumn="0" w:lastColumn="0" w:oddVBand="0" w:evenVBand="0" w:oddHBand="0" w:evenHBand="0" w:firstRowFirstColumn="0" w:firstRowLastColumn="0" w:lastRowFirstColumn="0" w:lastRowLastColumn="0"/>
        </w:trPr>
        <w:tc>
          <w:tcPr>
            <w:tcW w:w="1008" w:type="pct"/>
          </w:tcPr>
          <w:p w14:paraId="1A892F96" w14:textId="77777777" w:rsidR="00DA6C44" w:rsidRPr="0075189F" w:rsidRDefault="00DA6C44" w:rsidP="0075189F">
            <w:pPr>
              <w:pStyle w:val="TableColHeadingCenter"/>
            </w:pPr>
            <w:r w:rsidRPr="0075189F">
              <w:t>Indicator</w:t>
            </w:r>
          </w:p>
        </w:tc>
        <w:tc>
          <w:tcPr>
            <w:tcW w:w="2070" w:type="pct"/>
          </w:tcPr>
          <w:p w14:paraId="1BF34B76" w14:textId="77777777" w:rsidR="00DA6C44" w:rsidRPr="0075189F" w:rsidRDefault="00DA6C44" w:rsidP="0075189F">
            <w:pPr>
              <w:pStyle w:val="TableColHeadingCenter"/>
            </w:pPr>
            <w:r w:rsidRPr="0075189F">
              <w:t>Strengths</w:t>
            </w:r>
          </w:p>
        </w:tc>
        <w:tc>
          <w:tcPr>
            <w:tcW w:w="1922" w:type="pct"/>
          </w:tcPr>
          <w:p w14:paraId="5FA2C0A9" w14:textId="405735AF" w:rsidR="00DA6C44" w:rsidRPr="0075189F" w:rsidRDefault="00DA6C44" w:rsidP="0075189F">
            <w:pPr>
              <w:pStyle w:val="TableColHeadingCenter"/>
            </w:pPr>
            <w:r w:rsidRPr="0075189F">
              <w:t xml:space="preserve">Areas for </w:t>
            </w:r>
            <w:r w:rsidR="0081297D">
              <w:t>g</w:t>
            </w:r>
            <w:r w:rsidR="0081297D" w:rsidRPr="0075189F">
              <w:t>rowth</w:t>
            </w:r>
          </w:p>
        </w:tc>
      </w:tr>
      <w:tr w:rsidR="00DA6C44" w14:paraId="4ED706D6" w14:textId="77777777" w:rsidTr="003D1FCF">
        <w:trPr>
          <w:cnfStyle w:val="000000100000" w:firstRow="0" w:lastRow="0" w:firstColumn="0" w:lastColumn="0" w:oddVBand="0" w:evenVBand="0" w:oddHBand="1" w:evenHBand="0" w:firstRowFirstColumn="0" w:firstRowLastColumn="0" w:lastRowFirstColumn="0" w:lastRowLastColumn="0"/>
        </w:trPr>
        <w:tc>
          <w:tcPr>
            <w:tcW w:w="1008" w:type="pct"/>
          </w:tcPr>
          <w:p w14:paraId="25441944" w14:textId="353BE962" w:rsidR="00DA6C44" w:rsidRPr="0075189F" w:rsidRDefault="00DA6C44" w:rsidP="0075189F">
            <w:pPr>
              <w:pStyle w:val="TableSubheading"/>
            </w:pPr>
            <w:r w:rsidRPr="0075189F">
              <w:t xml:space="preserve">Data and </w:t>
            </w:r>
            <w:r w:rsidR="0081297D">
              <w:t>a</w:t>
            </w:r>
            <w:r w:rsidRPr="0075189F">
              <w:t xml:space="preserve">ssessment </w:t>
            </w:r>
            <w:r w:rsidR="0081297D">
              <w:t>s</w:t>
            </w:r>
            <w:r w:rsidRPr="0075189F">
              <w:t>ystems</w:t>
            </w:r>
          </w:p>
        </w:tc>
        <w:tc>
          <w:tcPr>
            <w:tcW w:w="2070" w:type="pct"/>
          </w:tcPr>
          <w:p w14:paraId="408A1714" w14:textId="1A16F571" w:rsidR="00DA6C44" w:rsidRPr="00EF6155" w:rsidRDefault="00DA6C44" w:rsidP="0075189F">
            <w:pPr>
              <w:pStyle w:val="TableBullet1"/>
              <w:rPr>
                <w:b/>
                <w:bdr w:val="none" w:sz="0" w:space="0" w:color="auto" w:frame="1"/>
              </w:rPr>
            </w:pPr>
            <w:r w:rsidRPr="00EF6155">
              <w:rPr>
                <w:bdr w:val="none" w:sz="0" w:space="0" w:color="auto" w:frame="1"/>
              </w:rPr>
              <w:t xml:space="preserve">K-12 benchmarking systems in place for ELA and </w:t>
            </w:r>
            <w:r w:rsidR="0081297D">
              <w:rPr>
                <w:bdr w:val="none" w:sz="0" w:space="0" w:color="auto" w:frame="1"/>
              </w:rPr>
              <w:t>mathematics</w:t>
            </w:r>
            <w:r w:rsidR="004A3365">
              <w:rPr>
                <w:bdr w:val="none" w:sz="0" w:space="0" w:color="auto" w:frame="1"/>
              </w:rPr>
              <w:t>.</w:t>
            </w:r>
          </w:p>
          <w:p w14:paraId="0CA42ECA" w14:textId="7DD2BA9A" w:rsidR="00DA6C44" w:rsidRPr="00EF6155" w:rsidRDefault="00DA6C44" w:rsidP="0075189F">
            <w:pPr>
              <w:pStyle w:val="TableBullet1"/>
              <w:rPr>
                <w:b/>
                <w:bdr w:val="none" w:sz="0" w:space="0" w:color="auto" w:frame="1"/>
              </w:rPr>
            </w:pPr>
            <w:r w:rsidRPr="00EF6155">
              <w:rPr>
                <w:bdr w:val="none" w:sz="0" w:space="0" w:color="auto" w:frame="1"/>
              </w:rPr>
              <w:t xml:space="preserve">Progress </w:t>
            </w:r>
            <w:r w:rsidR="0081297D">
              <w:rPr>
                <w:bdr w:val="none" w:sz="0" w:space="0" w:color="auto" w:frame="1"/>
              </w:rPr>
              <w:t>m</w:t>
            </w:r>
            <w:r w:rsidR="0081297D" w:rsidRPr="00EF6155">
              <w:rPr>
                <w:bdr w:val="none" w:sz="0" w:space="0" w:color="auto" w:frame="1"/>
              </w:rPr>
              <w:t xml:space="preserve">onitoring </w:t>
            </w:r>
            <w:r w:rsidRPr="00EF6155">
              <w:rPr>
                <w:bdr w:val="none" w:sz="0" w:space="0" w:color="auto" w:frame="1"/>
              </w:rPr>
              <w:t>systems aligned to benchmarks for K-8 ELA and math</w:t>
            </w:r>
            <w:r w:rsidR="0081297D">
              <w:rPr>
                <w:bdr w:val="none" w:sz="0" w:space="0" w:color="auto" w:frame="1"/>
              </w:rPr>
              <w:t>ematics</w:t>
            </w:r>
            <w:r w:rsidR="004A3365">
              <w:rPr>
                <w:bdr w:val="none" w:sz="0" w:space="0" w:color="auto" w:frame="1"/>
              </w:rPr>
              <w:t>.</w:t>
            </w:r>
          </w:p>
        </w:tc>
        <w:tc>
          <w:tcPr>
            <w:tcW w:w="1922" w:type="pct"/>
            <w:vAlign w:val="center"/>
          </w:tcPr>
          <w:p w14:paraId="11A3AAAA" w14:textId="030FEBCF" w:rsidR="00DA6C44" w:rsidRPr="00EF6155" w:rsidRDefault="003D1FCF" w:rsidP="003D1FCF">
            <w:pPr>
              <w:pStyle w:val="TableBullet1"/>
              <w:numPr>
                <w:ilvl w:val="0"/>
                <w:numId w:val="0"/>
              </w:numPr>
              <w:ind w:left="288"/>
              <w:jc w:val="center"/>
              <w:rPr>
                <w:b/>
                <w:bdr w:val="none" w:sz="0" w:space="0" w:color="auto" w:frame="1"/>
              </w:rPr>
            </w:pPr>
            <w:r w:rsidRPr="00345456">
              <w:rPr>
                <w:color w:val="000000"/>
                <w:szCs w:val="20"/>
              </w:rPr>
              <w:t>NA</w:t>
            </w:r>
          </w:p>
        </w:tc>
      </w:tr>
      <w:tr w:rsidR="00DA6C44" w14:paraId="1EA3D315" w14:textId="77777777" w:rsidTr="0075189F">
        <w:tc>
          <w:tcPr>
            <w:tcW w:w="1008" w:type="pct"/>
          </w:tcPr>
          <w:p w14:paraId="2A2E19BC" w14:textId="34A9650D" w:rsidR="00DA6C44" w:rsidRPr="0075189F" w:rsidRDefault="00DA6C44" w:rsidP="0075189F">
            <w:pPr>
              <w:pStyle w:val="TableSubheading"/>
            </w:pPr>
            <w:r w:rsidRPr="0075189F">
              <w:t xml:space="preserve">Data </w:t>
            </w:r>
            <w:r w:rsidR="0081297D">
              <w:t>u</w:t>
            </w:r>
            <w:r w:rsidRPr="0075189F">
              <w:t>se</w:t>
            </w:r>
          </w:p>
        </w:tc>
        <w:tc>
          <w:tcPr>
            <w:tcW w:w="2070" w:type="pct"/>
          </w:tcPr>
          <w:p w14:paraId="459DFA8B" w14:textId="184D9BE3" w:rsidR="00DA6C44" w:rsidRPr="00EF6155" w:rsidRDefault="00DA6C44" w:rsidP="0075189F">
            <w:pPr>
              <w:pStyle w:val="TableBullet1"/>
              <w:rPr>
                <w:b/>
                <w:bdr w:val="none" w:sz="0" w:space="0" w:color="auto" w:frame="1"/>
              </w:rPr>
            </w:pPr>
            <w:r w:rsidRPr="00EF6155">
              <w:t>Frequent use by school</w:t>
            </w:r>
            <w:r w:rsidR="0081297D">
              <w:t>-</w:t>
            </w:r>
            <w:r w:rsidRPr="00EF6155">
              <w:t>level staff and teams</w:t>
            </w:r>
            <w:r w:rsidR="004A3365">
              <w:t>.</w:t>
            </w:r>
          </w:p>
        </w:tc>
        <w:tc>
          <w:tcPr>
            <w:tcW w:w="1922" w:type="pct"/>
          </w:tcPr>
          <w:p w14:paraId="4577C3EA" w14:textId="62083D93" w:rsidR="00DA6C44" w:rsidRPr="00EF6155" w:rsidRDefault="00DA6C44" w:rsidP="00B3424F">
            <w:pPr>
              <w:pStyle w:val="TableBullet1"/>
              <w:rPr>
                <w:b/>
                <w:bdr w:val="none" w:sz="0" w:space="0" w:color="auto" w:frame="1"/>
              </w:rPr>
            </w:pPr>
            <w:r>
              <w:rPr>
                <w:bdr w:val="none" w:sz="0" w:space="0" w:color="auto" w:frame="1"/>
              </w:rPr>
              <w:t>P</w:t>
            </w:r>
            <w:r w:rsidRPr="00EF6155">
              <w:rPr>
                <w:bdr w:val="none" w:sz="0" w:space="0" w:color="auto" w:frame="1"/>
              </w:rPr>
              <w:t xml:space="preserve">rotocols </w:t>
            </w:r>
            <w:r w:rsidRPr="0081297D">
              <w:rPr>
                <w:bdr w:val="none" w:sz="0" w:space="0" w:color="auto" w:frame="1"/>
              </w:rPr>
              <w:t>and expectations</w:t>
            </w:r>
            <w:r w:rsidRPr="00EF6155">
              <w:rPr>
                <w:bdr w:val="none" w:sz="0" w:space="0" w:color="auto" w:frame="1"/>
              </w:rPr>
              <w:t xml:space="preserve"> for </w:t>
            </w:r>
            <w:r>
              <w:rPr>
                <w:bdr w:val="none" w:sz="0" w:space="0" w:color="auto" w:frame="1"/>
              </w:rPr>
              <w:t xml:space="preserve">the review and use of data during </w:t>
            </w:r>
            <w:r w:rsidRPr="00EF6155">
              <w:rPr>
                <w:bdr w:val="none" w:sz="0" w:space="0" w:color="auto" w:frame="1"/>
              </w:rPr>
              <w:t>school team meetings</w:t>
            </w:r>
            <w:r w:rsidR="004A3365">
              <w:rPr>
                <w:bdr w:val="none" w:sz="0" w:space="0" w:color="auto" w:frame="1"/>
              </w:rPr>
              <w:t>.</w:t>
            </w:r>
            <w:r w:rsidRPr="00EF6155">
              <w:rPr>
                <w:bdr w:val="none" w:sz="0" w:space="0" w:color="auto" w:frame="1"/>
              </w:rPr>
              <w:t xml:space="preserve"> </w:t>
            </w:r>
          </w:p>
        </w:tc>
      </w:tr>
      <w:tr w:rsidR="00DA6C44" w14:paraId="7B255EB9" w14:textId="77777777" w:rsidTr="0075189F">
        <w:trPr>
          <w:cnfStyle w:val="000000100000" w:firstRow="0" w:lastRow="0" w:firstColumn="0" w:lastColumn="0" w:oddVBand="0" w:evenVBand="0" w:oddHBand="1" w:evenHBand="0" w:firstRowFirstColumn="0" w:firstRowLastColumn="0" w:lastRowFirstColumn="0" w:lastRowLastColumn="0"/>
        </w:trPr>
        <w:tc>
          <w:tcPr>
            <w:tcW w:w="1008" w:type="pct"/>
          </w:tcPr>
          <w:p w14:paraId="0DE595C3" w14:textId="65D7696C" w:rsidR="00DA6C44" w:rsidRPr="0075189F" w:rsidRDefault="00DA6C44" w:rsidP="0075189F">
            <w:pPr>
              <w:pStyle w:val="TableSubheading"/>
            </w:pPr>
            <w:r w:rsidRPr="0075189F">
              <w:t xml:space="preserve">Sharing </w:t>
            </w:r>
            <w:r w:rsidR="0081297D">
              <w:t>r</w:t>
            </w:r>
            <w:r w:rsidRPr="0075189F">
              <w:t>esults</w:t>
            </w:r>
          </w:p>
        </w:tc>
        <w:tc>
          <w:tcPr>
            <w:tcW w:w="2070" w:type="pct"/>
          </w:tcPr>
          <w:p w14:paraId="3BAF181B" w14:textId="74620357" w:rsidR="00DA6C44" w:rsidRPr="00EF6155" w:rsidRDefault="00DA6C44" w:rsidP="0075189F">
            <w:pPr>
              <w:pStyle w:val="TableBullet1"/>
              <w:rPr>
                <w:b/>
                <w:bdr w:val="none" w:sz="0" w:space="0" w:color="auto" w:frame="1"/>
              </w:rPr>
            </w:pPr>
            <w:r w:rsidRPr="00EF6155">
              <w:t xml:space="preserve">District supports communication of assessment results </w:t>
            </w:r>
            <w:r>
              <w:t>internally among educators</w:t>
            </w:r>
            <w:r w:rsidR="004A3365">
              <w:t>.</w:t>
            </w:r>
          </w:p>
        </w:tc>
        <w:tc>
          <w:tcPr>
            <w:tcW w:w="1922" w:type="pct"/>
          </w:tcPr>
          <w:p w14:paraId="473C9B79" w14:textId="4B87127E" w:rsidR="00DA6C44" w:rsidRPr="00EF6155" w:rsidRDefault="00DA6C44" w:rsidP="0075189F">
            <w:pPr>
              <w:pStyle w:val="TableBullet1"/>
              <w:rPr>
                <w:b/>
                <w:bdr w:val="none" w:sz="0" w:space="0" w:color="auto" w:frame="1"/>
              </w:rPr>
            </w:pPr>
            <w:r>
              <w:rPr>
                <w:bdr w:val="none" w:sz="0" w:space="0" w:color="auto" w:frame="1"/>
              </w:rPr>
              <w:t>Consistent structures and expectations for sharing assessment data externally with parents and families</w:t>
            </w:r>
            <w:r w:rsidR="004A3365">
              <w:rPr>
                <w:bdr w:val="none" w:sz="0" w:space="0" w:color="auto" w:frame="1"/>
              </w:rPr>
              <w:t>.</w:t>
            </w:r>
          </w:p>
        </w:tc>
      </w:tr>
    </w:tbl>
    <w:p w14:paraId="63AFE361" w14:textId="77777777" w:rsidR="00DA6C44" w:rsidRDefault="00DA6C44" w:rsidP="00DA6C44">
      <w:pPr>
        <w:pStyle w:val="Heading3"/>
      </w:pPr>
      <w:r>
        <w:t>Data and Assessment Systems</w:t>
      </w:r>
    </w:p>
    <w:p w14:paraId="6DB2E9F6" w14:textId="7C182AF2" w:rsidR="00DA6C44" w:rsidRDefault="00DA6C44" w:rsidP="00DA6C44">
      <w:pPr>
        <w:pStyle w:val="BodyTextposthead"/>
      </w:pPr>
      <w:r w:rsidRPr="7B8D0C2B">
        <w:t>According to the district</w:t>
      </w:r>
      <w:r w:rsidR="0085077A">
        <w:t>’</w:t>
      </w:r>
      <w:r w:rsidRPr="7B8D0C2B">
        <w:t>s completed assessment inventory, district and school staff use the following assessments to measure and monitor student progress and performance: Acadience (K-2) and Star (K-8) for math</w:t>
      </w:r>
      <w:r w:rsidR="0081297D">
        <w:t>ematics</w:t>
      </w:r>
      <w:r w:rsidRPr="7B8D0C2B">
        <w:t xml:space="preserve"> and DIBELS (K-3) and Star (K-8) for ELA. MCAS is another key assessment for the district. A district leader and instructional staff also mentioned </w:t>
      </w:r>
      <w:r w:rsidR="0081297D">
        <w:t>using</w:t>
      </w:r>
      <w:r w:rsidRPr="7B8D0C2B">
        <w:t xml:space="preserve"> Fountas &amp; Pinnell</w:t>
      </w:r>
      <w:r>
        <w:t xml:space="preserve">, but </w:t>
      </w:r>
      <w:r w:rsidR="0081297D">
        <w:t xml:space="preserve">they </w:t>
      </w:r>
      <w:r>
        <w:t>noted that it is not on the district’s official assessment calendar</w:t>
      </w:r>
      <w:r w:rsidRPr="7B8D0C2B">
        <w:t xml:space="preserve">. </w:t>
      </w:r>
      <w:r w:rsidR="0081297D">
        <w:t>According to the assessment inventory, t</w:t>
      </w:r>
      <w:r w:rsidR="0081297D" w:rsidRPr="00287CFF">
        <w:t xml:space="preserve">he </w:t>
      </w:r>
      <w:r w:rsidRPr="00287CFF">
        <w:t xml:space="preserve">district </w:t>
      </w:r>
      <w:r w:rsidR="0081297D" w:rsidRPr="00287CFF">
        <w:t>u</w:t>
      </w:r>
      <w:r w:rsidR="0081297D">
        <w:t>s</w:t>
      </w:r>
      <w:r w:rsidR="0081297D" w:rsidRPr="00287CFF">
        <w:t xml:space="preserve">es </w:t>
      </w:r>
      <w:r w:rsidRPr="00287CFF">
        <w:t>district-developed</w:t>
      </w:r>
      <w:r w:rsidR="0081297D">
        <w:t>,</w:t>
      </w:r>
      <w:r w:rsidRPr="00287CFF">
        <w:t xml:space="preserve"> standards</w:t>
      </w:r>
      <w:r w:rsidR="0081297D">
        <w:t>-</w:t>
      </w:r>
      <w:r w:rsidRPr="00287CFF">
        <w:t>aligned assessments in the secondary grades for math</w:t>
      </w:r>
      <w:r w:rsidR="0081297D">
        <w:t>ematics</w:t>
      </w:r>
      <w:r w:rsidRPr="00287CFF">
        <w:t>, ELA, science, and social studies</w:t>
      </w:r>
      <w:r w:rsidRPr="00A6406A">
        <w:t xml:space="preserve">. </w:t>
      </w:r>
      <w:r w:rsidRPr="00973F6B">
        <w:t>Information gathered throughout</w:t>
      </w:r>
      <w:r w:rsidR="00B66B87">
        <w:t xml:space="preserve"> the</w:t>
      </w:r>
      <w:r>
        <w:t xml:space="preserve"> interviews and focus groups confirmed that these measures are consistently administered as planned and used to guide decision</w:t>
      </w:r>
      <w:r w:rsidR="00B1711E">
        <w:t>-</w:t>
      </w:r>
      <w:r>
        <w:t xml:space="preserve">making at both the district and school levels. </w:t>
      </w:r>
    </w:p>
    <w:p w14:paraId="03C66786" w14:textId="7F2C12E2" w:rsidR="00DA6C44" w:rsidRDefault="00DA6C44" w:rsidP="00DA6C44">
      <w:pPr>
        <w:pStyle w:val="BodyText"/>
      </w:pPr>
      <w:r>
        <w:t>District leaders use data from benchmark assessments to refine the district</w:t>
      </w:r>
      <w:r w:rsidR="00B66B87">
        <w:t>’</w:t>
      </w:r>
      <w:r>
        <w:t xml:space="preserve">s assessment calendar. For example, the district previously </w:t>
      </w:r>
      <w:r w:rsidR="0081297D">
        <w:t xml:space="preserve">used </w:t>
      </w:r>
      <w:r>
        <w:t xml:space="preserve">DIBELS assessments up through </w:t>
      </w:r>
      <w:r w:rsidR="0081297D">
        <w:t>Grade 5;</w:t>
      </w:r>
      <w:r>
        <w:t xml:space="preserve"> however</w:t>
      </w:r>
      <w:r w:rsidR="0081297D">
        <w:t>,</w:t>
      </w:r>
      <w:r>
        <w:t xml:space="preserve"> this practice was discontinued based on data that </w:t>
      </w:r>
      <w:r w:rsidR="0081297D">
        <w:t>most</w:t>
      </w:r>
      <w:r>
        <w:t xml:space="preserve"> </w:t>
      </w:r>
      <w:r w:rsidR="0081297D">
        <w:t xml:space="preserve">fourth- </w:t>
      </w:r>
      <w:r>
        <w:t xml:space="preserve">and </w:t>
      </w:r>
      <w:r w:rsidR="0081297D">
        <w:t>fifth-</w:t>
      </w:r>
      <w:r>
        <w:t>grade students were meeting end</w:t>
      </w:r>
      <w:r w:rsidR="0081297D">
        <w:t>-</w:t>
      </w:r>
      <w:r>
        <w:t>of</w:t>
      </w:r>
      <w:r w:rsidR="0081297D">
        <w:t>-</w:t>
      </w:r>
      <w:r>
        <w:t>year performance targets at the beginning</w:t>
      </w:r>
      <w:r w:rsidR="00B66B87">
        <w:t>-</w:t>
      </w:r>
      <w:r>
        <w:t>of</w:t>
      </w:r>
      <w:r w:rsidR="00B66B87">
        <w:t>-</w:t>
      </w:r>
      <w:r>
        <w:t xml:space="preserve">year administration. In response, the district discontinued DIBELS for universal benchmarking in </w:t>
      </w:r>
      <w:r w:rsidR="0081297D">
        <w:t xml:space="preserve">Grades </w:t>
      </w:r>
      <w:r>
        <w:t xml:space="preserve">4 and 5 but reserved the measure </w:t>
      </w:r>
      <w:r w:rsidR="0081297D">
        <w:t>for</w:t>
      </w:r>
      <w:r>
        <w:t xml:space="preserve"> progress monitoring </w:t>
      </w:r>
      <w:r w:rsidR="0081297D">
        <w:t>when</w:t>
      </w:r>
      <w:r>
        <w:t xml:space="preserve"> needed to </w:t>
      </w:r>
      <w:r w:rsidR="001B1984">
        <w:t>check on</w:t>
      </w:r>
      <w:r>
        <w:t xml:space="preserve"> students’ progress throughout interventions. </w:t>
      </w:r>
    </w:p>
    <w:p w14:paraId="6D7E3B8C" w14:textId="77777777" w:rsidR="00DA6C44" w:rsidRDefault="00DA6C44" w:rsidP="00DA6C44">
      <w:pPr>
        <w:pStyle w:val="Heading3"/>
      </w:pPr>
      <w:r>
        <w:t>Data Use</w:t>
      </w:r>
    </w:p>
    <w:p w14:paraId="1EBF48B9" w14:textId="5973E163" w:rsidR="00DA6C44" w:rsidRDefault="00DA6C44" w:rsidP="00DA6C44">
      <w:pPr>
        <w:pStyle w:val="BodyTextposthead"/>
      </w:pPr>
      <w:r>
        <w:t xml:space="preserve">Interviews and focus groups with school-based staff provided evidence that assessment data </w:t>
      </w:r>
      <w:r w:rsidR="0081297D">
        <w:t xml:space="preserve">are </w:t>
      </w:r>
      <w:r>
        <w:t>used formally and informally by teachers and school teams to guide instruction at various levels. Teachers describe</w:t>
      </w:r>
      <w:r w:rsidR="0081297D">
        <w:t>d</w:t>
      </w:r>
      <w:r>
        <w:t xml:space="preserve"> reviewing data during common planning time (CPT) and/or </w:t>
      </w:r>
      <w:r w:rsidR="0081297D">
        <w:t xml:space="preserve">professional learning community </w:t>
      </w:r>
      <w:r>
        <w:t xml:space="preserve">(PLC) meetings. </w:t>
      </w:r>
      <w:r w:rsidR="0081297D">
        <w:t>These</w:t>
      </w:r>
      <w:r>
        <w:t xml:space="preserve"> </w:t>
      </w:r>
      <w:r w:rsidR="00B66B87">
        <w:t xml:space="preserve">two </w:t>
      </w:r>
      <w:r>
        <w:t>terms are used interchangeably</w:t>
      </w:r>
      <w:r w:rsidR="0081297D">
        <w:t xml:space="preserve"> throughout the district</w:t>
      </w:r>
      <w:r>
        <w:t>. Agendas and documents shared by the district provide further evidence that these meetings regularly occur and include a review of student assessment data.</w:t>
      </w:r>
      <w:r w:rsidR="00481632">
        <w:t xml:space="preserve"> At the district level, the curriculum council reviews </w:t>
      </w:r>
      <w:r w:rsidR="00035C28">
        <w:t xml:space="preserve">a variety of data sources, including student data, to plan professional development. </w:t>
      </w:r>
      <w:r>
        <w:t xml:space="preserve"> </w:t>
      </w:r>
    </w:p>
    <w:p w14:paraId="2B559330" w14:textId="4703226B" w:rsidR="00DA6C44" w:rsidRDefault="00DA6C44" w:rsidP="00DA6C44">
      <w:pPr>
        <w:pStyle w:val="BodyText"/>
      </w:pPr>
      <w:r>
        <w:t>At the elementary</w:t>
      </w:r>
      <w:r w:rsidR="0081297D">
        <w:t>-</w:t>
      </w:r>
      <w:r>
        <w:t xml:space="preserve"> and middle</w:t>
      </w:r>
      <w:r w:rsidR="0081297D">
        <w:t>-</w:t>
      </w:r>
      <w:r>
        <w:t xml:space="preserve">school levels, benchmarking testing </w:t>
      </w:r>
      <w:r w:rsidR="0081297D">
        <w:t>occurs</w:t>
      </w:r>
      <w:r>
        <w:t xml:space="preserve"> at least twice </w:t>
      </w:r>
      <w:r w:rsidR="0081297D">
        <w:t xml:space="preserve">per </w:t>
      </w:r>
      <w:r>
        <w:t>year for every student in ELA and math</w:t>
      </w:r>
      <w:r w:rsidR="0081297D">
        <w:t>ematics</w:t>
      </w:r>
      <w:r>
        <w:t>, and additional progress monitoring is conducted for students receiving interventions. S</w:t>
      </w:r>
      <w:r w:rsidRPr="003616D8">
        <w:t xml:space="preserve">tudent assessment data </w:t>
      </w:r>
      <w:r w:rsidR="0081297D">
        <w:t>are</w:t>
      </w:r>
      <w:r w:rsidR="0081297D" w:rsidRPr="003616D8">
        <w:t xml:space="preserve"> </w:t>
      </w:r>
      <w:r w:rsidRPr="003616D8">
        <w:t>reviewed to systematically provide supports for students as needed.</w:t>
      </w:r>
      <w:r>
        <w:t xml:space="preserve"> At the elementary</w:t>
      </w:r>
      <w:r w:rsidR="00B27F2E">
        <w:t>-school</w:t>
      </w:r>
      <w:r>
        <w:t xml:space="preserve"> level, student assessment data </w:t>
      </w:r>
      <w:r w:rsidR="0081297D">
        <w:t xml:space="preserve">are </w:t>
      </w:r>
      <w:r>
        <w:t>reviewed at the grade level to ensure that students with the most risk are paired with designated interventionists. Students with lower levels of risk receive interventions from their classroom teacher so that targeted</w:t>
      </w:r>
      <w:r w:rsidR="0081297D">
        <w:t xml:space="preserve"> or </w:t>
      </w:r>
      <w:r>
        <w:t>intensive interventions are equitably distributed according to need. Similarly</w:t>
      </w:r>
      <w:r w:rsidR="0081297D">
        <w:t>,</w:t>
      </w:r>
      <w:r>
        <w:t xml:space="preserve"> at the middle</w:t>
      </w:r>
      <w:r w:rsidR="0081297D">
        <w:t>-</w:t>
      </w:r>
      <w:r>
        <w:t xml:space="preserve">school level, student assessment data </w:t>
      </w:r>
      <w:r w:rsidR="0081297D">
        <w:t xml:space="preserve">are </w:t>
      </w:r>
      <w:r>
        <w:t>reviewed to systematically pair students with appropriate supports, including regularly scheduled support classes</w:t>
      </w:r>
      <w:r w:rsidR="004B1B31">
        <w:t xml:space="preserve"> that are incorporated into individual students’ schedules</w:t>
      </w:r>
      <w:r>
        <w:t>, an as-needed student support classroom</w:t>
      </w:r>
      <w:r w:rsidR="004B1B31">
        <w:t xml:space="preserve"> that students</w:t>
      </w:r>
      <w:r w:rsidR="007D286C">
        <w:t xml:space="preserve"> can drop into</w:t>
      </w:r>
      <w:r w:rsidR="00D24235">
        <w:t xml:space="preserve"> for shorter-term support</w:t>
      </w:r>
      <w:r>
        <w:t xml:space="preserve">, and online support activities available after school. </w:t>
      </w:r>
    </w:p>
    <w:p w14:paraId="0CFC51D6" w14:textId="77777777" w:rsidR="00DA6C44" w:rsidRPr="007A6D22" w:rsidRDefault="00DA6C44" w:rsidP="00DA6C44">
      <w:pPr>
        <w:pStyle w:val="BodyText"/>
      </w:pPr>
      <w:r>
        <w:t xml:space="preserve">At the high school, teachers described the frequent use of common assessments, with dedicated time during CPT/PLC meetings to review results collaboratively to revise and plan instruction, as well as revise assessments as appropriate. </w:t>
      </w:r>
    </w:p>
    <w:p w14:paraId="46DC3776" w14:textId="46DA9356" w:rsidR="00DA6C44" w:rsidRDefault="00DA6C44" w:rsidP="00DA6C44">
      <w:pPr>
        <w:pStyle w:val="BodyText"/>
      </w:pPr>
      <w:r>
        <w:t xml:space="preserve">Facilitation of the CPT/PLC meetings varies across schools. At some elementary schools, instructional coaches facilitate </w:t>
      </w:r>
      <w:r w:rsidR="0081297D">
        <w:t xml:space="preserve">the </w:t>
      </w:r>
      <w:r>
        <w:t xml:space="preserve">meetings, and school administrators attend the meetings as well; in other elementary schools, CPT/PLCs </w:t>
      </w:r>
      <w:r w:rsidR="0081297D">
        <w:t xml:space="preserve">were </w:t>
      </w:r>
      <w:r>
        <w:t>described as entirely teacher led, with instructional coaches and/or school administrators only occasionally sharing an agenda item. At the middle school, instructional coaches facilitate CPT/PLC meetings</w:t>
      </w:r>
      <w:r w:rsidR="0081297D">
        <w:t>,</w:t>
      </w:r>
      <w:r>
        <w:t xml:space="preserve"> and school administrators regularly attend. At the high</w:t>
      </w:r>
      <w:r w:rsidR="0081297D">
        <w:t>-</w:t>
      </w:r>
      <w:r>
        <w:t>school level, lead teacher roles were recently created to provide instructional coaching supports within departments, including the facilitation of CPT/PLC meetings. One high</w:t>
      </w:r>
      <w:r w:rsidR="0081297D">
        <w:t>-</w:t>
      </w:r>
      <w:r>
        <w:t xml:space="preserve">school staff member noted a lack of clarity </w:t>
      </w:r>
      <w:r w:rsidR="0081297D">
        <w:t xml:space="preserve">about </w:t>
      </w:r>
      <w:r>
        <w:t>the lead teacher role, suggesting that facilitation across high</w:t>
      </w:r>
      <w:r w:rsidR="0081297D">
        <w:t>-</w:t>
      </w:r>
      <w:r>
        <w:t xml:space="preserve">school CPT/PLCs may still be somewhat inconsistent as this new role is clarified. District administrators spoke to a goal of more consistency in the facilitation and structure of CPT/PLC meetings </w:t>
      </w:r>
      <w:r w:rsidR="0081297D">
        <w:t>to</w:t>
      </w:r>
      <w:r>
        <w:t xml:space="preserve"> systematically review student data and appropriately plan and/or adjust instruction. </w:t>
      </w:r>
    </w:p>
    <w:p w14:paraId="094896F7" w14:textId="1210CFDF" w:rsidR="00DA6C44" w:rsidRDefault="00DA6C44" w:rsidP="00DA6C44">
      <w:pPr>
        <w:pStyle w:val="BodyText"/>
      </w:pPr>
      <w:r>
        <w:t xml:space="preserve">At the district level, the Dartmouth </w:t>
      </w:r>
      <w:r w:rsidR="0081297D">
        <w:t>curriculum council</w:t>
      </w:r>
      <w:r>
        <w:t xml:space="preserve"> reviews student assessment data to plan professional development opportunities for the following year. The </w:t>
      </w:r>
      <w:r w:rsidR="0081297D">
        <w:t xml:space="preserve">council </w:t>
      </w:r>
      <w:r>
        <w:t xml:space="preserve">reviews student assessment data alongside other data, including trends from teacher evaluation data and surveys administered throughout the year. Themes are identified across datasets, and professional development to address each theme is planned for the following year. </w:t>
      </w:r>
    </w:p>
    <w:p w14:paraId="40D44730" w14:textId="77777777" w:rsidR="00DA6C44" w:rsidRDefault="00DA6C44" w:rsidP="00DA6C44">
      <w:pPr>
        <w:pStyle w:val="Heading3"/>
      </w:pPr>
      <w:r>
        <w:t>Sharing Results</w:t>
      </w:r>
    </w:p>
    <w:p w14:paraId="2ABBE4E4" w14:textId="7F08C6BC" w:rsidR="00DA6C44" w:rsidRDefault="00DA6C44" w:rsidP="00DA6C44">
      <w:pPr>
        <w:pStyle w:val="BodyTextposthead"/>
      </w:pPr>
      <w:r>
        <w:t xml:space="preserve">According to interviews </w:t>
      </w:r>
      <w:r w:rsidR="00B27F2E">
        <w:t xml:space="preserve">with </w:t>
      </w:r>
      <w:r>
        <w:t xml:space="preserve">district leaders, the district leadership team reviews student data as part of </w:t>
      </w:r>
      <w:r w:rsidR="00B27F2E">
        <w:t xml:space="preserve">its </w:t>
      </w:r>
      <w:r>
        <w:t>district and school improvement planning processes. Likewise, school-based instructional coaches report</w:t>
      </w:r>
      <w:r w:rsidR="00B27F2E">
        <w:t>ed</w:t>
      </w:r>
      <w:r>
        <w:t xml:space="preserve"> meet</w:t>
      </w:r>
      <w:r w:rsidR="00B27F2E">
        <w:t>ing</w:t>
      </w:r>
      <w:r>
        <w:t xml:space="preserve"> together at </w:t>
      </w:r>
      <w:r w:rsidR="00B66B87">
        <w:t xml:space="preserve">the </w:t>
      </w:r>
      <w:r>
        <w:t>district level to review districtwide data to inform professional development and coaching across all schools. In addition, strategies for structuring the facilitation of CPT/PLC meetings have been discussed and implemented throughout the district to support data use, as previously described. However, limited evidence was available regarding the district</w:t>
      </w:r>
      <w:r w:rsidR="00B27F2E">
        <w:t>’</w:t>
      </w:r>
      <w:r>
        <w:t xml:space="preserve">s vision for sharing data with families and students. Instead, these practices are </w:t>
      </w:r>
      <w:r w:rsidR="00B66B87">
        <w:t xml:space="preserve">mostly </w:t>
      </w:r>
      <w:r>
        <w:t>developed at the school level, with inconsistencies across buildings.</w:t>
      </w:r>
    </w:p>
    <w:p w14:paraId="786E1803" w14:textId="732984E5" w:rsidR="008D6102" w:rsidRDefault="00DA6C44" w:rsidP="00DA6C44">
      <w:pPr>
        <w:pStyle w:val="BodyText"/>
      </w:pPr>
      <w:r>
        <w:t>Parents describe</w:t>
      </w:r>
      <w:r w:rsidR="00B27F2E">
        <w:t>d</w:t>
      </w:r>
      <w:r>
        <w:t xml:space="preserve"> accessing information about their students’ progress via Google </w:t>
      </w:r>
      <w:r w:rsidR="00B66B87">
        <w:t>Classroom</w:t>
      </w:r>
      <w:r>
        <w:t>, Aspen</w:t>
      </w:r>
      <w:r w:rsidR="00B27F2E">
        <w:t>,</w:t>
      </w:r>
      <w:r>
        <w:t xml:space="preserve"> and report cards. At the elementary</w:t>
      </w:r>
      <w:r w:rsidR="00B27F2E">
        <w:t>-school</w:t>
      </w:r>
      <w:r>
        <w:t xml:space="preserve"> level, some teachers noted that they share official Star Reading reports with families, </w:t>
      </w:r>
      <w:r w:rsidR="00B27F2E">
        <w:t xml:space="preserve">whereas </w:t>
      </w:r>
      <w:r>
        <w:t>others described simply giving parents an indication of whether their student reads at, below, or above grade</w:t>
      </w:r>
      <w:r w:rsidR="005A15C6">
        <w:t>-</w:t>
      </w:r>
      <w:r>
        <w:t>level expectations. Middle</w:t>
      </w:r>
      <w:r w:rsidR="0081297D">
        <w:t>-</w:t>
      </w:r>
      <w:r>
        <w:t xml:space="preserve"> and high</w:t>
      </w:r>
      <w:r w:rsidR="0081297D">
        <w:t>-</w:t>
      </w:r>
      <w:r>
        <w:t xml:space="preserve">school students described accessing information about grades and assignments via Google Classroom </w:t>
      </w:r>
      <w:r w:rsidR="00B66B87">
        <w:t xml:space="preserve">but noted </w:t>
      </w:r>
      <w:r>
        <w:t xml:space="preserve">some inconsistencies in how teachers use Google Classroom. For example, students generally appreciated when teachers used Google Classroom to communicate assignment details, but </w:t>
      </w:r>
      <w:r w:rsidR="00B27F2E">
        <w:t xml:space="preserve">they </w:t>
      </w:r>
      <w:r>
        <w:t xml:space="preserve">noted that </w:t>
      </w:r>
      <w:r w:rsidR="00B27F2E">
        <w:t xml:space="preserve">only </w:t>
      </w:r>
      <w:r>
        <w:t>some teachers enter due dates into Google Classroom.</w:t>
      </w:r>
    </w:p>
    <w:p w14:paraId="648C427E" w14:textId="78F68DA6" w:rsidR="00D43BB6" w:rsidRDefault="00D43BB6" w:rsidP="00D43BB6">
      <w:pPr>
        <w:pStyle w:val="Heading3"/>
      </w:pPr>
      <w:r>
        <w:t>Recommendations</w:t>
      </w:r>
    </w:p>
    <w:p w14:paraId="0B10AD3A" w14:textId="624BD5CD" w:rsidR="00D43BB6" w:rsidRDefault="00087AE7" w:rsidP="00D43BB6">
      <w:pPr>
        <w:pStyle w:val="Bullet1"/>
      </w:pPr>
      <w:r>
        <w:t xml:space="preserve">District and school leaders should </w:t>
      </w:r>
      <w:r w:rsidR="00AC1AB2">
        <w:t>develop</w:t>
      </w:r>
      <w:r w:rsidR="00F45C9F">
        <w:t xml:space="preserve"> p</w:t>
      </w:r>
      <w:r w:rsidR="00D43BB6">
        <w:t xml:space="preserve">rotocols </w:t>
      </w:r>
      <w:r w:rsidR="00AC1AB2">
        <w:t xml:space="preserve">for the facilitation of CPT/PLC </w:t>
      </w:r>
      <w:r w:rsidR="00BF7078">
        <w:t>meetings and</w:t>
      </w:r>
      <w:r w:rsidR="006C60F2">
        <w:t xml:space="preserve"> communicate </w:t>
      </w:r>
      <w:r w:rsidR="00423E79">
        <w:t xml:space="preserve">protocols and </w:t>
      </w:r>
      <w:r w:rsidR="00D43BB6">
        <w:t xml:space="preserve">expectations for the review and use of data during </w:t>
      </w:r>
      <w:r w:rsidR="00AC1AB2">
        <w:t>these</w:t>
      </w:r>
      <w:r w:rsidR="00D43BB6">
        <w:t xml:space="preserve"> meetings</w:t>
      </w:r>
      <w:r w:rsidR="007A044D">
        <w:t>.</w:t>
      </w:r>
      <w:r w:rsidR="00D43BB6">
        <w:t xml:space="preserve"> </w:t>
      </w:r>
    </w:p>
    <w:p w14:paraId="4A269E18" w14:textId="1F745703" w:rsidR="00D43BB6" w:rsidRPr="00424AE5" w:rsidRDefault="006916CA" w:rsidP="00D43BB6">
      <w:pPr>
        <w:pStyle w:val="Bullet1"/>
      </w:pPr>
      <w:r>
        <w:t xml:space="preserve">The district should </w:t>
      </w:r>
      <w:r w:rsidR="00393FD8">
        <w:t>establish and communicate c</w:t>
      </w:r>
      <w:r w:rsidR="00D43BB6">
        <w:t xml:space="preserve">onsistent structures and expectations for sharing </w:t>
      </w:r>
      <w:r w:rsidR="00393FD8">
        <w:t>student</w:t>
      </w:r>
      <w:r w:rsidR="002760EB">
        <w:t xml:space="preserve"> progress and assessment information</w:t>
      </w:r>
      <w:r w:rsidR="00D43BB6">
        <w:t xml:space="preserve"> with families</w:t>
      </w:r>
      <w:r w:rsidR="00393FD8">
        <w:t xml:space="preserve"> and students. </w:t>
      </w:r>
    </w:p>
    <w:p w14:paraId="329C14AA" w14:textId="77777777" w:rsidR="008D6102" w:rsidRPr="00447699" w:rsidRDefault="008D6102" w:rsidP="008D6102">
      <w:pPr>
        <w:rPr>
          <w:rFonts w:ascii="Franklin Gothic Demi" w:eastAsia="Calibri" w:hAnsi="Franklin Gothic Demi" w:cs="Arial"/>
          <w:b/>
        </w:rPr>
      </w:pPr>
    </w:p>
    <w:p w14:paraId="28D1950D" w14:textId="48E9ED86" w:rsidR="008D6102" w:rsidRDefault="008D6102" w:rsidP="008D6102">
      <w:pPr>
        <w:spacing w:line="240" w:lineRule="auto"/>
        <w:rPr>
          <w:bCs/>
        </w:rPr>
      </w:pPr>
    </w:p>
    <w:p w14:paraId="0B4FDEA8" w14:textId="77777777" w:rsidR="008D6102" w:rsidRPr="00E06CDE" w:rsidRDefault="008D6102" w:rsidP="008D6102">
      <w:pPr>
        <w:pStyle w:val="Heading2"/>
      </w:pPr>
      <w:bookmarkStart w:id="27" w:name="_Toc101446230"/>
      <w:bookmarkStart w:id="28" w:name="_Toc110862151"/>
      <w:r>
        <w:t>Human Resources and Professional Development</w:t>
      </w:r>
      <w:bookmarkEnd w:id="27"/>
      <w:bookmarkEnd w:id="28"/>
    </w:p>
    <w:p w14:paraId="712D57F3" w14:textId="61B90A41" w:rsidR="00DA6C44" w:rsidRDefault="00DA6C44" w:rsidP="00DA6C44">
      <w:pPr>
        <w:pStyle w:val="BodyTextposthead"/>
      </w:pPr>
      <w:r w:rsidRPr="53162861">
        <w:t>Dartmouth’s human resources infrastructure is limited</w:t>
      </w:r>
      <w:r w:rsidR="003D674B">
        <w:t xml:space="preserve"> because</w:t>
      </w:r>
      <w:r w:rsidRPr="53162861">
        <w:t xml:space="preserve"> there </w:t>
      </w:r>
      <w:r w:rsidR="00892FF9">
        <w:t>is</w:t>
      </w:r>
      <w:r w:rsidR="00892FF9" w:rsidRPr="53162861">
        <w:t xml:space="preserve"> </w:t>
      </w:r>
      <w:r w:rsidRPr="53162861">
        <w:t>no dedicated human resources department</w:t>
      </w:r>
      <w:r w:rsidR="00892FF9">
        <w:t xml:space="preserve"> (or staff)</w:t>
      </w:r>
      <w:r w:rsidRPr="53162861">
        <w:t xml:space="preserve">. This work is </w:t>
      </w:r>
      <w:r w:rsidR="00884DD8">
        <w:t>primarily</w:t>
      </w:r>
      <w:r w:rsidR="00884DD8" w:rsidRPr="53162861">
        <w:t xml:space="preserve"> </w:t>
      </w:r>
      <w:r w:rsidRPr="53162861">
        <w:t xml:space="preserve">carried out by </w:t>
      </w:r>
      <w:r>
        <w:t xml:space="preserve">administrative </w:t>
      </w:r>
      <w:r w:rsidRPr="53162861">
        <w:t>assistants within the superintendent’s office who have additional duties beyond human resources. There is a human resources webpage for applicants</w:t>
      </w:r>
      <w:r w:rsidR="003D674B">
        <w:t xml:space="preserve"> </w:t>
      </w:r>
      <w:r w:rsidR="00892FF9">
        <w:t>with</w:t>
      </w:r>
      <w:r w:rsidRPr="53162861">
        <w:t xml:space="preserve"> information about the application process, including employment forms and job openings. The hiring process varies depending on the position, but </w:t>
      </w:r>
      <w:r w:rsidR="003D674B">
        <w:t xml:space="preserve">school leaders generally guide </w:t>
      </w:r>
      <w:r w:rsidRPr="53162861">
        <w:t>teacher hiring. A district leadership team makes final decisions about staffing needs, and ultimate hiring authority rests with the superintendent. The two assistants keep track of hiring documents such as applications and</w:t>
      </w:r>
      <w:r w:rsidR="00B53098">
        <w:t xml:space="preserve"> </w:t>
      </w:r>
      <w:r w:rsidR="00C01B97" w:rsidRPr="53162861">
        <w:t>CORI</w:t>
      </w:r>
      <w:r w:rsidR="00C01B97" w:rsidDel="00C01B97">
        <w:t xml:space="preserve"> </w:t>
      </w:r>
      <w:r w:rsidR="00B53098">
        <w:t>(</w:t>
      </w:r>
      <w:r w:rsidR="00C01B97">
        <w:t>Criminal Record Information</w:t>
      </w:r>
      <w:r w:rsidR="00B53098">
        <w:t>)</w:t>
      </w:r>
      <w:r w:rsidRPr="53162861">
        <w:t xml:space="preserve"> forms. </w:t>
      </w:r>
    </w:p>
    <w:p w14:paraId="7394021B" w14:textId="2EF4DD6B" w:rsidR="00DA6C44" w:rsidRDefault="00DA6C44" w:rsidP="00DA6C44">
      <w:pPr>
        <w:pStyle w:val="BodyText"/>
      </w:pPr>
      <w:r>
        <w:t>The</w:t>
      </w:r>
      <w:r w:rsidRPr="53162861">
        <w:t xml:space="preserve"> district has multiple programs in place to support new teachers and evaluate in-service teachers. According to administrators, </w:t>
      </w:r>
      <w:r w:rsidR="00892FF9">
        <w:t>teachers have</w:t>
      </w:r>
      <w:r w:rsidRPr="53162861">
        <w:t xml:space="preserve"> multiple professional development</w:t>
      </w:r>
      <w:r>
        <w:t xml:space="preserve"> </w:t>
      </w:r>
      <w:r w:rsidRPr="53162861">
        <w:t>and mentoring opportunities</w:t>
      </w:r>
      <w:r>
        <w:t>.</w:t>
      </w:r>
      <w:r w:rsidRPr="53162861">
        <w:t xml:space="preserve"> </w:t>
      </w:r>
      <w:r w:rsidR="00892FF9">
        <w:t xml:space="preserve">The </w:t>
      </w:r>
      <w:r>
        <w:t>district’s</w:t>
      </w:r>
      <w:r w:rsidRPr="53162861">
        <w:t xml:space="preserve"> </w:t>
      </w:r>
      <w:r w:rsidR="003D674B" w:rsidRPr="53162861">
        <w:t>professional development</w:t>
      </w:r>
      <w:r w:rsidRPr="53162861">
        <w:t xml:space="preserve"> website offers a variety of district-led opportunities. The district also provides teachers with funds to pursue their own </w:t>
      </w:r>
      <w:r>
        <w:t xml:space="preserve">professional development </w:t>
      </w:r>
      <w:r w:rsidRPr="53162861">
        <w:t>interests. These opportunities are specifically about instructional growth and implementing new curricula</w:t>
      </w:r>
      <w:r w:rsidR="003D674B">
        <w:t>, with</w:t>
      </w:r>
      <w:r w:rsidRPr="53162861">
        <w:t xml:space="preserve"> less information available about developing teachers as leaders within their schools or the district. Areas for growth identified by numerous leaders include creating a pipeline to grow and diversify candidate pools for positions of need</w:t>
      </w:r>
      <w:r w:rsidR="003D674B">
        <w:t>;</w:t>
      </w:r>
      <w:r w:rsidRPr="53162861">
        <w:t xml:space="preserve"> several teachers </w:t>
      </w:r>
      <w:r w:rsidR="003D674B">
        <w:t xml:space="preserve">also </w:t>
      </w:r>
      <w:r w:rsidRPr="53162861">
        <w:t>suggested improving clarity about hiring practices for leadership positions and opportunities for upward mobility.</w:t>
      </w:r>
    </w:p>
    <w:p w14:paraId="1021CE42" w14:textId="53532DF8" w:rsidR="00DA6C44" w:rsidRDefault="00DA6C44" w:rsidP="00DA6C44">
      <w:pPr>
        <w:pStyle w:val="TableTitle0"/>
      </w:pPr>
      <w:r w:rsidRPr="53162861">
        <w:t xml:space="preserve">Table </w:t>
      </w:r>
      <w:r w:rsidR="00046A17">
        <w:t>8</w:t>
      </w:r>
      <w:r w:rsidRPr="53162861">
        <w:t xml:space="preserve">. Summary of </w:t>
      </w:r>
      <w:r w:rsidR="003D674B">
        <w:t>K</w:t>
      </w:r>
      <w:r w:rsidR="003D674B" w:rsidRPr="53162861">
        <w:t xml:space="preserve">ey </w:t>
      </w:r>
      <w:r w:rsidR="003D674B">
        <w:t>S</w:t>
      </w:r>
      <w:r w:rsidR="003D674B" w:rsidRPr="53162861">
        <w:t xml:space="preserve">trengths </w:t>
      </w:r>
      <w:r w:rsidRPr="53162861">
        <w:t xml:space="preserve">and </w:t>
      </w:r>
      <w:r w:rsidR="003D674B">
        <w:t>A</w:t>
      </w:r>
      <w:r w:rsidR="003D674B" w:rsidRPr="53162861">
        <w:t xml:space="preserve">reas </w:t>
      </w:r>
      <w:r w:rsidRPr="53162861">
        <w:t xml:space="preserve">for </w:t>
      </w:r>
      <w:r w:rsidR="003D674B">
        <w:t>G</w:t>
      </w:r>
      <w:r w:rsidR="003D674B" w:rsidRPr="53162861">
        <w:t>rowth</w:t>
      </w:r>
      <w:r w:rsidR="003D674B">
        <w:t>:</w:t>
      </w:r>
      <w:r w:rsidRPr="53162861">
        <w:t xml:space="preserve"> Human Resources and Professional Development</w:t>
      </w:r>
      <w:r w:rsidR="003D674B">
        <w:t xml:space="preserve"> Standard</w:t>
      </w:r>
    </w:p>
    <w:tbl>
      <w:tblPr>
        <w:tblStyle w:val="MSVTable11"/>
        <w:tblW w:w="5000" w:type="pct"/>
        <w:tblLayout w:type="fixed"/>
        <w:tblLook w:val="04A0" w:firstRow="1" w:lastRow="0" w:firstColumn="1" w:lastColumn="0" w:noHBand="0" w:noVBand="1"/>
      </w:tblPr>
      <w:tblGrid>
        <w:gridCol w:w="1981"/>
        <w:gridCol w:w="3681"/>
        <w:gridCol w:w="3682"/>
      </w:tblGrid>
      <w:tr w:rsidR="00DA6C44" w:rsidRPr="00447699" w14:paraId="48DB06F0" w14:textId="77777777" w:rsidTr="00447699">
        <w:trPr>
          <w:cnfStyle w:val="100000000000" w:firstRow="1" w:lastRow="0" w:firstColumn="0" w:lastColumn="0" w:oddVBand="0" w:evenVBand="0" w:oddHBand="0" w:evenHBand="0" w:firstRowFirstColumn="0" w:firstRowLastColumn="0" w:lastRowFirstColumn="0" w:lastRowLastColumn="0"/>
        </w:trPr>
        <w:tc>
          <w:tcPr>
            <w:tcW w:w="1981" w:type="dxa"/>
          </w:tcPr>
          <w:p w14:paraId="7BF2649C" w14:textId="77777777" w:rsidR="00DA6C44" w:rsidRPr="00447699" w:rsidRDefault="00DA6C44" w:rsidP="0052116F">
            <w:pPr>
              <w:pStyle w:val="TableTitle"/>
              <w:rPr>
                <w:rFonts w:ascii="Calibri" w:eastAsia="Calibri" w:hAnsi="Calibri" w:cs="Calibri"/>
                <w:b w:val="0"/>
                <w:szCs w:val="20"/>
              </w:rPr>
            </w:pPr>
            <w:r w:rsidRPr="00447699">
              <w:rPr>
                <w:rFonts w:ascii="Franklin Gothic Demi" w:eastAsia="Calibri" w:hAnsi="Franklin Gothic Demi" w:cs="Calibri"/>
                <w:b w:val="0"/>
                <w:szCs w:val="20"/>
              </w:rPr>
              <w:t>Indicator</w:t>
            </w:r>
          </w:p>
        </w:tc>
        <w:tc>
          <w:tcPr>
            <w:tcW w:w="3681" w:type="dxa"/>
          </w:tcPr>
          <w:p w14:paraId="1D0A9C13" w14:textId="77777777" w:rsidR="00DA6C44" w:rsidRPr="00447699" w:rsidRDefault="00DA6C44" w:rsidP="0052116F">
            <w:pPr>
              <w:pStyle w:val="TableTitle"/>
              <w:rPr>
                <w:rFonts w:ascii="Calibri" w:eastAsia="Calibri" w:hAnsi="Calibri" w:cs="Calibri"/>
                <w:b w:val="0"/>
                <w:szCs w:val="20"/>
              </w:rPr>
            </w:pPr>
            <w:r w:rsidRPr="00447699">
              <w:rPr>
                <w:rFonts w:ascii="Franklin Gothic Demi" w:eastAsia="Calibri" w:hAnsi="Franklin Gothic Demi" w:cs="Calibri"/>
                <w:b w:val="0"/>
                <w:szCs w:val="20"/>
              </w:rPr>
              <w:t>Strengths</w:t>
            </w:r>
          </w:p>
        </w:tc>
        <w:tc>
          <w:tcPr>
            <w:tcW w:w="3682" w:type="dxa"/>
          </w:tcPr>
          <w:p w14:paraId="3B1251DB" w14:textId="17982F69" w:rsidR="00DA6C44" w:rsidRPr="00447699" w:rsidRDefault="00DA6C44" w:rsidP="0052116F">
            <w:pPr>
              <w:pStyle w:val="TableTitle"/>
              <w:rPr>
                <w:rFonts w:ascii="Franklin Gothic Demi" w:eastAsia="Calibri" w:hAnsi="Franklin Gothic Demi" w:cs="Calibri"/>
                <w:b w:val="0"/>
                <w:szCs w:val="20"/>
              </w:rPr>
            </w:pPr>
            <w:r w:rsidRPr="00447699">
              <w:rPr>
                <w:rFonts w:ascii="Franklin Gothic Demi" w:eastAsia="Calibri" w:hAnsi="Franklin Gothic Demi" w:cs="Calibri"/>
                <w:b w:val="0"/>
                <w:szCs w:val="20"/>
              </w:rPr>
              <w:t xml:space="preserve">Areas for </w:t>
            </w:r>
            <w:r w:rsidR="003D674B" w:rsidRPr="00447699">
              <w:rPr>
                <w:rFonts w:ascii="Franklin Gothic Demi" w:eastAsia="Calibri" w:hAnsi="Franklin Gothic Demi" w:cs="Calibri"/>
                <w:b w:val="0"/>
                <w:szCs w:val="20"/>
              </w:rPr>
              <w:t>growth</w:t>
            </w:r>
          </w:p>
        </w:tc>
      </w:tr>
      <w:tr w:rsidR="00DA6C44" w14:paraId="09603F00" w14:textId="77777777" w:rsidTr="000B389D">
        <w:trPr>
          <w:cnfStyle w:val="000000100000" w:firstRow="0" w:lastRow="0" w:firstColumn="0" w:lastColumn="0" w:oddVBand="0" w:evenVBand="0" w:oddHBand="1" w:evenHBand="0" w:firstRowFirstColumn="0" w:firstRowLastColumn="0" w:lastRowFirstColumn="0" w:lastRowLastColumn="0"/>
        </w:trPr>
        <w:tc>
          <w:tcPr>
            <w:tcW w:w="1981" w:type="dxa"/>
          </w:tcPr>
          <w:p w14:paraId="15A610DD" w14:textId="77777777" w:rsidR="00DA6C44" w:rsidRDefault="00DA6C44" w:rsidP="0052116F">
            <w:pPr>
              <w:pStyle w:val="TableSubheading"/>
            </w:pPr>
            <w:r w:rsidRPr="53162861">
              <w:t>Infrastructure</w:t>
            </w:r>
          </w:p>
        </w:tc>
        <w:tc>
          <w:tcPr>
            <w:tcW w:w="3681" w:type="dxa"/>
          </w:tcPr>
          <w:p w14:paraId="1EE1A270" w14:textId="74163655" w:rsidR="00DA6C44" w:rsidRDefault="00DA6C44" w:rsidP="00DA6C44">
            <w:pPr>
              <w:pStyle w:val="TableBullet1"/>
              <w:rPr>
                <w:bCs/>
              </w:rPr>
            </w:pPr>
            <w:r w:rsidRPr="53162861">
              <w:t>Communication between staff members</w:t>
            </w:r>
            <w:r w:rsidR="004A3365">
              <w:t>.</w:t>
            </w:r>
          </w:p>
        </w:tc>
        <w:tc>
          <w:tcPr>
            <w:tcW w:w="3682" w:type="dxa"/>
            <w:vAlign w:val="center"/>
          </w:tcPr>
          <w:p w14:paraId="51216659" w14:textId="0ECE3FBA" w:rsidR="00DA6C44" w:rsidRDefault="000B389D" w:rsidP="000B389D">
            <w:pPr>
              <w:pStyle w:val="TableBullet1"/>
              <w:numPr>
                <w:ilvl w:val="0"/>
                <w:numId w:val="0"/>
              </w:numPr>
              <w:ind w:left="288"/>
              <w:jc w:val="center"/>
            </w:pPr>
            <w:r w:rsidRPr="00345456">
              <w:rPr>
                <w:color w:val="000000"/>
                <w:szCs w:val="20"/>
              </w:rPr>
              <w:t>NA</w:t>
            </w:r>
          </w:p>
        </w:tc>
      </w:tr>
      <w:tr w:rsidR="00DA6C44" w14:paraId="6F7D1C3D" w14:textId="77777777" w:rsidTr="00447699">
        <w:tc>
          <w:tcPr>
            <w:tcW w:w="1981" w:type="dxa"/>
          </w:tcPr>
          <w:p w14:paraId="4C5D8E3C" w14:textId="5F94B710" w:rsidR="00DA6C44" w:rsidRDefault="00DA6C44" w:rsidP="0052116F">
            <w:pPr>
              <w:pStyle w:val="TableSubheading"/>
            </w:pPr>
            <w:r w:rsidRPr="53162861">
              <w:t xml:space="preserve">Recruitment, </w:t>
            </w:r>
            <w:r w:rsidR="00447699">
              <w:t>h</w:t>
            </w:r>
            <w:r w:rsidRPr="53162861">
              <w:t xml:space="preserve">iring, and </w:t>
            </w:r>
            <w:r w:rsidR="00447699">
              <w:t>a</w:t>
            </w:r>
            <w:r w:rsidRPr="53162861">
              <w:t>ssignment</w:t>
            </w:r>
          </w:p>
        </w:tc>
        <w:tc>
          <w:tcPr>
            <w:tcW w:w="3681" w:type="dxa"/>
          </w:tcPr>
          <w:p w14:paraId="3C266638" w14:textId="132F5504" w:rsidR="00DA6C44" w:rsidRDefault="00DA6C44" w:rsidP="00DA6C44">
            <w:pPr>
              <w:pStyle w:val="TableBullet1"/>
              <w:rPr>
                <w:bCs/>
              </w:rPr>
            </w:pPr>
            <w:r w:rsidRPr="53162861">
              <w:t>Hiring and assignment practices tailored to school leaders’ needs</w:t>
            </w:r>
            <w:r w:rsidR="004A3365">
              <w:t>.</w:t>
            </w:r>
          </w:p>
        </w:tc>
        <w:tc>
          <w:tcPr>
            <w:tcW w:w="3682" w:type="dxa"/>
          </w:tcPr>
          <w:p w14:paraId="282C44B1" w14:textId="19DD30EE" w:rsidR="00DA6C44" w:rsidRPr="00735F37" w:rsidRDefault="00DA6C44" w:rsidP="00DA6C44">
            <w:pPr>
              <w:pStyle w:val="TableBullet1"/>
              <w:rPr>
                <w:b/>
              </w:rPr>
            </w:pPr>
            <w:r w:rsidRPr="00287CFF">
              <w:t>Continuous evaluation and revision of hiring systems and practices</w:t>
            </w:r>
            <w:r w:rsidR="004A3365">
              <w:t>.</w:t>
            </w:r>
          </w:p>
          <w:p w14:paraId="436AB3B6" w14:textId="068A8C35" w:rsidR="00DA6C44" w:rsidRPr="000427BB" w:rsidRDefault="00DA6C44" w:rsidP="000427BB">
            <w:pPr>
              <w:pStyle w:val="TableBullet1"/>
              <w:rPr>
                <w:bCs/>
              </w:rPr>
            </w:pPr>
            <w:r w:rsidRPr="53162861">
              <w:t>Recruitment systems for diverse candidates</w:t>
            </w:r>
            <w:r w:rsidR="004A3365">
              <w:t>.</w:t>
            </w:r>
          </w:p>
        </w:tc>
      </w:tr>
      <w:tr w:rsidR="00DA6C44" w14:paraId="305EA568" w14:textId="77777777" w:rsidTr="00447699">
        <w:trPr>
          <w:cnfStyle w:val="000000100000" w:firstRow="0" w:lastRow="0" w:firstColumn="0" w:lastColumn="0" w:oddVBand="0" w:evenVBand="0" w:oddHBand="1" w:evenHBand="0" w:firstRowFirstColumn="0" w:firstRowLastColumn="0" w:lastRowFirstColumn="0" w:lastRowLastColumn="0"/>
        </w:trPr>
        <w:tc>
          <w:tcPr>
            <w:tcW w:w="1981" w:type="dxa"/>
          </w:tcPr>
          <w:p w14:paraId="2DB1492C" w14:textId="59036F5E" w:rsidR="00DA6C44" w:rsidRDefault="00DA6C44" w:rsidP="0052116F">
            <w:pPr>
              <w:pStyle w:val="TableSubheading"/>
            </w:pPr>
            <w:r w:rsidRPr="53162861">
              <w:t xml:space="preserve">Supervision, </w:t>
            </w:r>
            <w:r w:rsidR="00447699">
              <w:t>e</w:t>
            </w:r>
            <w:r w:rsidRPr="53162861">
              <w:t xml:space="preserve">valuation, and </w:t>
            </w:r>
            <w:r w:rsidR="00447699">
              <w:t>e</w:t>
            </w:r>
            <w:r w:rsidRPr="53162861">
              <w:t xml:space="preserve">ducator </w:t>
            </w:r>
            <w:r w:rsidR="00447699">
              <w:t>d</w:t>
            </w:r>
            <w:r w:rsidRPr="53162861">
              <w:t>evelopment</w:t>
            </w:r>
          </w:p>
        </w:tc>
        <w:tc>
          <w:tcPr>
            <w:tcW w:w="3681" w:type="dxa"/>
          </w:tcPr>
          <w:p w14:paraId="0550DDF3" w14:textId="27A1EAAB" w:rsidR="00DA6C44" w:rsidRDefault="00DA6C44" w:rsidP="00DA6C44">
            <w:pPr>
              <w:pStyle w:val="TableBullet1"/>
              <w:rPr>
                <w:bCs/>
              </w:rPr>
            </w:pPr>
            <w:r w:rsidRPr="53162861">
              <w:t>Professional development systems</w:t>
            </w:r>
            <w:r w:rsidR="004A3365">
              <w:t>.</w:t>
            </w:r>
          </w:p>
          <w:p w14:paraId="0A5F7944" w14:textId="2A77995C" w:rsidR="00DA6C44" w:rsidRDefault="00DA6C44" w:rsidP="00DA6C44">
            <w:pPr>
              <w:pStyle w:val="TableBullet1"/>
              <w:rPr>
                <w:bCs/>
              </w:rPr>
            </w:pPr>
            <w:r w:rsidRPr="53162861">
              <w:t>Breadth and depth of data used for evaluation</w:t>
            </w:r>
            <w:r w:rsidR="004A3365">
              <w:t>.</w:t>
            </w:r>
          </w:p>
          <w:p w14:paraId="0BBBCBD8" w14:textId="09B468DB" w:rsidR="00DA6C44" w:rsidRDefault="00DA6C44" w:rsidP="00DA6C44">
            <w:pPr>
              <w:pStyle w:val="TableBullet1"/>
              <w:rPr>
                <w:bCs/>
              </w:rPr>
            </w:pPr>
            <w:r w:rsidRPr="53162861">
              <w:t>Walkthroughs and observations built into school cultures as part of a dialogical supervision and evaluation process</w:t>
            </w:r>
            <w:r w:rsidR="004A3365">
              <w:t>.</w:t>
            </w:r>
          </w:p>
        </w:tc>
        <w:tc>
          <w:tcPr>
            <w:tcW w:w="3682" w:type="dxa"/>
          </w:tcPr>
          <w:p w14:paraId="7E056773" w14:textId="547BA80D" w:rsidR="00DA6C44" w:rsidRPr="00287CFF" w:rsidRDefault="00DA6C44" w:rsidP="006B7EA1">
            <w:pPr>
              <w:pStyle w:val="TableBullet1"/>
            </w:pPr>
            <w:r w:rsidRPr="00A6406A">
              <w:t>C</w:t>
            </w:r>
            <w:r w:rsidRPr="00973F6B">
              <w:t xml:space="preserve">larity in </w:t>
            </w:r>
            <w:r w:rsidR="00BD1849">
              <w:t>school structures to support</w:t>
            </w:r>
            <w:r w:rsidR="00B07FA1">
              <w:t xml:space="preserve"> the use of</w:t>
            </w:r>
            <w:r w:rsidR="00BD1849" w:rsidRPr="00973F6B">
              <w:t xml:space="preserve"> </w:t>
            </w:r>
            <w:r w:rsidRPr="00973F6B">
              <w:t>student data to improve instruction and educator development</w:t>
            </w:r>
            <w:r w:rsidR="004A3365">
              <w:t>.</w:t>
            </w:r>
          </w:p>
        </w:tc>
      </w:tr>
      <w:tr w:rsidR="00DA6C44" w14:paraId="13109447" w14:textId="77777777" w:rsidTr="00447699">
        <w:tc>
          <w:tcPr>
            <w:tcW w:w="1981" w:type="dxa"/>
          </w:tcPr>
          <w:p w14:paraId="39FC5FB9" w14:textId="3F0DD944" w:rsidR="00DA6C44" w:rsidRDefault="00DA6C44" w:rsidP="0052116F">
            <w:pPr>
              <w:pStyle w:val="TableSubheading"/>
            </w:pPr>
            <w:r w:rsidRPr="53162861">
              <w:t xml:space="preserve">Recognition, </w:t>
            </w:r>
            <w:r w:rsidR="00447699">
              <w:t>l</w:t>
            </w:r>
            <w:r w:rsidRPr="53162861">
              <w:t xml:space="preserve">eadership </w:t>
            </w:r>
            <w:r w:rsidR="00447699">
              <w:t>d</w:t>
            </w:r>
            <w:r w:rsidRPr="53162861">
              <w:t xml:space="preserve">evelopment, and </w:t>
            </w:r>
            <w:r w:rsidR="00447699">
              <w:t>a</w:t>
            </w:r>
            <w:r w:rsidRPr="53162861">
              <w:t>dvancement</w:t>
            </w:r>
          </w:p>
        </w:tc>
        <w:tc>
          <w:tcPr>
            <w:tcW w:w="3681" w:type="dxa"/>
          </w:tcPr>
          <w:p w14:paraId="21F106FD" w14:textId="69275F04" w:rsidR="00DA6C44" w:rsidRDefault="00DA6C44" w:rsidP="00DA6C44">
            <w:pPr>
              <w:pStyle w:val="TableBullet1"/>
              <w:rPr>
                <w:bCs/>
              </w:rPr>
            </w:pPr>
            <w:r w:rsidRPr="53162861">
              <w:t>Opportunities for teachers to take on leadership opportunities</w:t>
            </w:r>
            <w:r w:rsidR="004A3365">
              <w:t>.</w:t>
            </w:r>
          </w:p>
        </w:tc>
        <w:tc>
          <w:tcPr>
            <w:tcW w:w="3682" w:type="dxa"/>
          </w:tcPr>
          <w:p w14:paraId="36A5D607" w14:textId="7249F3B2" w:rsidR="00DA6C44" w:rsidRDefault="00DA6C44" w:rsidP="00DA6C44">
            <w:pPr>
              <w:pStyle w:val="TableBullet1"/>
            </w:pPr>
            <w:r w:rsidRPr="0FDF5B37">
              <w:t>Strengthening, clarifying</w:t>
            </w:r>
            <w:r w:rsidR="00447699">
              <w:t>,</w:t>
            </w:r>
            <w:r w:rsidRPr="0FDF5B37">
              <w:t xml:space="preserve"> and </w:t>
            </w:r>
            <w:r w:rsidRPr="00287CFF">
              <w:rPr>
                <w:rStyle w:val="Bodytextdemi0"/>
                <w:rFonts w:asciiTheme="minorHAnsi" w:hAnsiTheme="minorHAnsi"/>
              </w:rPr>
              <w:t>communicating</w:t>
            </w:r>
            <w:r w:rsidRPr="00447699">
              <w:t xml:space="preserve"> </w:t>
            </w:r>
            <w:r w:rsidRPr="00A6406A">
              <w:t>processes</w:t>
            </w:r>
            <w:r w:rsidRPr="0FDF5B37">
              <w:t xml:space="preserve"> for </w:t>
            </w:r>
            <w:r>
              <w:t>teachers’ career</w:t>
            </w:r>
            <w:r w:rsidRPr="0FDF5B37">
              <w:t xml:space="preserve"> advancement</w:t>
            </w:r>
            <w:r w:rsidR="004A3365">
              <w:t>.</w:t>
            </w:r>
          </w:p>
        </w:tc>
      </w:tr>
    </w:tbl>
    <w:p w14:paraId="7E151113" w14:textId="77777777" w:rsidR="00DA6C44" w:rsidRDefault="00DA6C44" w:rsidP="00DA6C44">
      <w:pPr>
        <w:pStyle w:val="Heading3"/>
      </w:pPr>
      <w:r w:rsidRPr="53162861">
        <w:t>Infrastructure</w:t>
      </w:r>
    </w:p>
    <w:p w14:paraId="093D0955" w14:textId="501A9AFF" w:rsidR="00DA6C44" w:rsidRDefault="00DA6C44" w:rsidP="00DA6C44">
      <w:pPr>
        <w:pStyle w:val="BodyTextposthead"/>
      </w:pPr>
      <w:r w:rsidRPr="53162861">
        <w:t xml:space="preserve">Currently, Dartmouth relies on two assistants to the superintendent </w:t>
      </w:r>
      <w:r w:rsidR="00331F6C">
        <w:t>for</w:t>
      </w:r>
      <w:r w:rsidRPr="53162861">
        <w:t xml:space="preserve"> </w:t>
      </w:r>
      <w:r w:rsidR="00892FF9">
        <w:t>human resources</w:t>
      </w:r>
      <w:r w:rsidR="00892FF9" w:rsidRPr="53162861">
        <w:t xml:space="preserve"> </w:t>
      </w:r>
      <w:r w:rsidRPr="53162861">
        <w:t>roles, including recruitment, staffing, and more</w:t>
      </w:r>
      <w:r w:rsidR="00331F6C">
        <w:t>, because</w:t>
      </w:r>
      <w:r w:rsidRPr="53162861">
        <w:t xml:space="preserve"> </w:t>
      </w:r>
      <w:r w:rsidR="00331F6C">
        <w:t>t</w:t>
      </w:r>
      <w:r w:rsidR="00331F6C" w:rsidRPr="53162861">
        <w:t xml:space="preserve">here </w:t>
      </w:r>
      <w:r w:rsidRPr="53162861">
        <w:t>is no dedicated department or staff</w:t>
      </w:r>
      <w:r w:rsidR="00331F6C">
        <w:t>.</w:t>
      </w:r>
      <w:r w:rsidRPr="53162861">
        <w:t xml:space="preserve"> </w:t>
      </w:r>
      <w:r w:rsidR="00331F6C">
        <w:t>S</w:t>
      </w:r>
      <w:r w:rsidR="00331F6C" w:rsidRPr="53162861">
        <w:t xml:space="preserve">chool </w:t>
      </w:r>
      <w:r w:rsidRPr="53162861">
        <w:t xml:space="preserve">leaders attributed this lack to budgetary </w:t>
      </w:r>
      <w:r w:rsidRPr="53162861" w:rsidDel="006250A9">
        <w:t>constraints</w:t>
      </w:r>
      <w:r>
        <w:t xml:space="preserve"> and noted that the previous assistant superintendent historically coordinated </w:t>
      </w:r>
      <w:r w:rsidR="00892FF9">
        <w:t xml:space="preserve">human resources </w:t>
      </w:r>
      <w:r>
        <w:t>activities for the district</w:t>
      </w:r>
      <w:r w:rsidRPr="53162861">
        <w:t xml:space="preserve">. The superintendent did not suggest </w:t>
      </w:r>
      <w:r w:rsidR="00892FF9">
        <w:t>that human resources</w:t>
      </w:r>
      <w:r w:rsidR="00892FF9" w:rsidRPr="53162861">
        <w:t xml:space="preserve"> </w:t>
      </w:r>
      <w:r w:rsidR="00331F6C">
        <w:t>w</w:t>
      </w:r>
      <w:r w:rsidRPr="53162861">
        <w:t>as a</w:t>
      </w:r>
      <w:r w:rsidR="00331F6C">
        <w:t>n</w:t>
      </w:r>
      <w:r w:rsidRPr="53162861">
        <w:t xml:space="preserve"> area of </w:t>
      </w:r>
      <w:r w:rsidR="00331F6C">
        <w:t xml:space="preserve">high </w:t>
      </w:r>
      <w:r w:rsidRPr="53162861">
        <w:t xml:space="preserve">need but recognized that </w:t>
      </w:r>
      <w:r w:rsidR="00331F6C">
        <w:t>the</w:t>
      </w:r>
      <w:r w:rsidR="00331F6C" w:rsidRPr="53162861">
        <w:t xml:space="preserve"> </w:t>
      </w:r>
      <w:r w:rsidRPr="53162861">
        <w:t xml:space="preserve">district has less infrastructure </w:t>
      </w:r>
      <w:r w:rsidR="00331F6C">
        <w:t>compared</w:t>
      </w:r>
      <w:r w:rsidRPr="53162861">
        <w:t xml:space="preserve"> with others. In terms of specifics, the two assistants responsible for most </w:t>
      </w:r>
      <w:r w:rsidR="00892FF9">
        <w:t>human resources</w:t>
      </w:r>
      <w:r w:rsidR="00892FF9" w:rsidRPr="53162861">
        <w:t xml:space="preserve"> </w:t>
      </w:r>
      <w:r w:rsidRPr="53162861">
        <w:t xml:space="preserve">procedures provided details of their processes for maintaining employment records, which include </w:t>
      </w:r>
      <w:r w:rsidR="00331F6C" w:rsidRPr="53162861">
        <w:t>us</w:t>
      </w:r>
      <w:r w:rsidR="00331F6C">
        <w:t>ing</w:t>
      </w:r>
      <w:r w:rsidRPr="53162861">
        <w:t xml:space="preserve"> Google folders for the hiring process and a locked record room for additional paperwork. There are procedures for hiring, intake, and, when necessary, staff turnover. District leaders stated that because the district lacks dedicated </w:t>
      </w:r>
      <w:r w:rsidR="00892FF9">
        <w:t>human resources</w:t>
      </w:r>
      <w:r w:rsidR="00892FF9" w:rsidRPr="53162861">
        <w:t xml:space="preserve"> </w:t>
      </w:r>
      <w:r w:rsidRPr="53162861">
        <w:t xml:space="preserve">personnel, </w:t>
      </w:r>
      <w:r>
        <w:t xml:space="preserve">several central office staff support </w:t>
      </w:r>
      <w:r w:rsidR="00892FF9">
        <w:t>these</w:t>
      </w:r>
      <w:r>
        <w:t xml:space="preserve"> activities for the district.</w:t>
      </w:r>
    </w:p>
    <w:p w14:paraId="059BA613" w14:textId="494FB108" w:rsidR="00DA6C44" w:rsidRDefault="00DA6C44" w:rsidP="00DA6C44">
      <w:pPr>
        <w:pStyle w:val="BodyText"/>
      </w:pPr>
      <w:r w:rsidRPr="53162861">
        <w:t xml:space="preserve">Documentation in support of human resources was extensive and detailed, with feedback reports about professional development and mentoring offerings, copies of </w:t>
      </w:r>
      <w:r w:rsidR="003D674B" w:rsidRPr="53162861">
        <w:t>professional development</w:t>
      </w:r>
      <w:r w:rsidRPr="53162861">
        <w:t xml:space="preserve"> plans, a handbook on employee civil rights, </w:t>
      </w:r>
      <w:r>
        <w:t xml:space="preserve">and </w:t>
      </w:r>
      <w:r w:rsidRPr="53162861">
        <w:t xml:space="preserve">a dedicated professional development website. </w:t>
      </w:r>
      <w:r w:rsidR="00331F6C">
        <w:t>Although</w:t>
      </w:r>
      <w:r w:rsidR="00331F6C" w:rsidRPr="53162861">
        <w:t xml:space="preserve"> </w:t>
      </w:r>
      <w:r w:rsidRPr="53162861">
        <w:t xml:space="preserve">Dartmouth’s </w:t>
      </w:r>
      <w:r w:rsidR="00892FF9">
        <w:t>human resources</w:t>
      </w:r>
      <w:r w:rsidR="00892FF9" w:rsidRPr="53162861">
        <w:t xml:space="preserve"> </w:t>
      </w:r>
      <w:r w:rsidR="00892FF9">
        <w:t>capability</w:t>
      </w:r>
      <w:r w:rsidR="00892FF9" w:rsidRPr="53162861">
        <w:t xml:space="preserve"> </w:t>
      </w:r>
      <w:r w:rsidRPr="53162861">
        <w:t xml:space="preserve">is limited in terms of personnel, </w:t>
      </w:r>
      <w:r w:rsidR="00892FF9">
        <w:t>the</w:t>
      </w:r>
      <w:r w:rsidR="00892FF9" w:rsidRPr="53162861">
        <w:t xml:space="preserve"> </w:t>
      </w:r>
      <w:r w:rsidRPr="53162861">
        <w:t xml:space="preserve">responsibilities are diffused across district and school leaders, and </w:t>
      </w:r>
      <w:r w:rsidRPr="0FDF5B37">
        <w:t>district</w:t>
      </w:r>
      <w:r>
        <w:t xml:space="preserve"> leaders</w:t>
      </w:r>
      <w:r w:rsidRPr="53162861">
        <w:t xml:space="preserve"> ha</w:t>
      </w:r>
      <w:r>
        <w:t>ve</w:t>
      </w:r>
      <w:r w:rsidRPr="53162861">
        <w:t xml:space="preserve"> </w:t>
      </w:r>
      <w:r w:rsidRPr="0FDF5B37">
        <w:t>processes</w:t>
      </w:r>
      <w:r>
        <w:t xml:space="preserve"> in place</w:t>
      </w:r>
      <w:r w:rsidRPr="53162861">
        <w:t xml:space="preserve"> for hiring, record keeping, and compliance. </w:t>
      </w:r>
    </w:p>
    <w:p w14:paraId="3F3ED01D" w14:textId="77777777" w:rsidR="00DA6C44" w:rsidRDefault="00DA6C44" w:rsidP="00DA6C44">
      <w:pPr>
        <w:pStyle w:val="Heading3"/>
      </w:pPr>
      <w:r w:rsidRPr="53162861">
        <w:t>Recruitment, Hiring, and Assignment</w:t>
      </w:r>
    </w:p>
    <w:p w14:paraId="67C2BEA0" w14:textId="4D9F9552" w:rsidR="00DA6C44" w:rsidRDefault="00DA6C44" w:rsidP="00DA6C44">
      <w:pPr>
        <w:pStyle w:val="BodyTextposthead"/>
      </w:pPr>
      <w:r w:rsidRPr="53162861">
        <w:t xml:space="preserve">Recruitment was a commonly discussed issue for district and school leaders, </w:t>
      </w:r>
      <w:r w:rsidR="00331F6C">
        <w:t xml:space="preserve">with </w:t>
      </w:r>
      <w:r w:rsidRPr="53162861">
        <w:t>most agreeing that they wanted to improve in this area</w:t>
      </w:r>
      <w:r>
        <w:t xml:space="preserve">. Multiple district leaders spoke </w:t>
      </w:r>
      <w:r w:rsidR="00331F6C">
        <w:t xml:space="preserve">about </w:t>
      </w:r>
      <w:r>
        <w:t>Dartmouth’s high retention rate among both teachers and administrators</w:t>
      </w:r>
      <w:r w:rsidRPr="53162861">
        <w:t xml:space="preserve">. However, </w:t>
      </w:r>
      <w:r>
        <w:t xml:space="preserve">leaders also acknowledged that </w:t>
      </w:r>
      <w:r w:rsidRPr="53162861">
        <w:t xml:space="preserve">the applicant pool has dwindled in recent years, which has </w:t>
      </w:r>
      <w:r>
        <w:t>presented challenges</w:t>
      </w:r>
      <w:r w:rsidRPr="53162861">
        <w:t xml:space="preserve"> for </w:t>
      </w:r>
      <w:r>
        <w:t xml:space="preserve">the </w:t>
      </w:r>
      <w:r w:rsidRPr="53162861">
        <w:t xml:space="preserve">recruitment of diverse candidates. </w:t>
      </w:r>
      <w:r>
        <w:t xml:space="preserve">More than one district leader identified recruitment as an area for growth and noted that new positions often </w:t>
      </w:r>
      <w:r w:rsidR="00331F6C">
        <w:t xml:space="preserve">are </w:t>
      </w:r>
      <w:r>
        <w:t>filled by existing school or district staff.</w:t>
      </w:r>
      <w:r w:rsidRPr="53162861">
        <w:t xml:space="preserve"> </w:t>
      </w:r>
      <w:r>
        <w:t xml:space="preserve">District and school leaders involved in hiring described </w:t>
      </w:r>
      <w:r w:rsidRPr="53162861">
        <w:t>networking, call</w:t>
      </w:r>
      <w:r>
        <w:t>ing</w:t>
      </w:r>
      <w:r w:rsidRPr="53162861">
        <w:t xml:space="preserve"> universities, and post</w:t>
      </w:r>
      <w:r>
        <w:t>ing</w:t>
      </w:r>
      <w:r w:rsidRPr="53162861">
        <w:t xml:space="preserve"> to several job boards</w:t>
      </w:r>
      <w:r>
        <w:t xml:space="preserve"> to reach external candidates and indicated interest in learning new strategies that the district could use to improve on this approach.</w:t>
      </w:r>
      <w:r w:rsidRPr="53162861">
        <w:t xml:space="preserve"> </w:t>
      </w:r>
      <w:r>
        <w:t xml:space="preserve">It was not clear through interviews, focus groups, or document reviews that the district is systematically collecting data to support </w:t>
      </w:r>
      <w:r w:rsidR="00331F6C">
        <w:t xml:space="preserve">the </w:t>
      </w:r>
      <w:r>
        <w:t>continuous evaluation and revision of hiring systems and practices.</w:t>
      </w:r>
    </w:p>
    <w:p w14:paraId="3517F504" w14:textId="70F82BC7" w:rsidR="00DA6C44" w:rsidRDefault="00DA6C44" w:rsidP="00DA6C44">
      <w:pPr>
        <w:pStyle w:val="BodyText"/>
      </w:pPr>
      <w:r w:rsidRPr="53162861">
        <w:t>Despite smaller pools of applicants in recent years, Dartmouth generally meets staffing needs effectively</w:t>
      </w:r>
      <w:r w:rsidR="005004E9">
        <w:t xml:space="preserve"> through existing recruitment and networking strategies</w:t>
      </w:r>
      <w:r w:rsidRPr="53162861">
        <w:t>. District and school leaders express</w:t>
      </w:r>
      <w:r w:rsidR="00331F6C">
        <w:t>ed</w:t>
      </w:r>
      <w:r w:rsidRPr="53162861">
        <w:t xml:space="preserve"> strong desires to diversify staff but have not identified strategies for diversifying the district’s applicant pool. The staffing process </w:t>
      </w:r>
      <w:r w:rsidR="00331F6C">
        <w:t>also</w:t>
      </w:r>
      <w:r w:rsidR="00331F6C" w:rsidRPr="53162861">
        <w:t xml:space="preserve"> </w:t>
      </w:r>
      <w:r w:rsidRPr="53162861">
        <w:t>run</w:t>
      </w:r>
      <w:r w:rsidR="00331F6C">
        <w:t>s</w:t>
      </w:r>
      <w:r w:rsidRPr="53162861">
        <w:t xml:space="preserve"> into budget limitations. One community leader suggested that part of the issue related to recruitment also </w:t>
      </w:r>
      <w:r w:rsidR="00331F6C">
        <w:t>involved</w:t>
      </w:r>
      <w:r w:rsidR="00331F6C" w:rsidRPr="53162861">
        <w:t xml:space="preserve"> </w:t>
      </w:r>
      <w:r w:rsidRPr="53162861">
        <w:t>compensation and benefits. However, most stakeholders agreed that the school committee and district leaders work to give schools the staffing support they need.</w:t>
      </w:r>
    </w:p>
    <w:p w14:paraId="731F5BB6" w14:textId="59F57090" w:rsidR="00DA6C44" w:rsidRDefault="00DA6C44" w:rsidP="00DA6C44">
      <w:pPr>
        <w:pStyle w:val="BodyText"/>
      </w:pPr>
      <w:r>
        <w:t xml:space="preserve">There was general agreement across all layers of leadership that teacher assignments and master schedules result in </w:t>
      </w:r>
      <w:r w:rsidR="007A24BE">
        <w:t xml:space="preserve">an </w:t>
      </w:r>
      <w:r>
        <w:t xml:space="preserve">equitable distribution of educator skill across grades and content areas, and each school site feels supported to make hiring and assignment decisions that meet their unique student needs. </w:t>
      </w:r>
    </w:p>
    <w:p w14:paraId="150E5D57" w14:textId="77777777" w:rsidR="00DA6C44" w:rsidRDefault="00DA6C44" w:rsidP="00DA6C44">
      <w:pPr>
        <w:pStyle w:val="Heading3"/>
      </w:pPr>
      <w:r w:rsidRPr="53162861">
        <w:t>Supervision, Evaluation, and Educator Development</w:t>
      </w:r>
    </w:p>
    <w:p w14:paraId="631F8EC5" w14:textId="377CFB6F" w:rsidR="00DA6C44" w:rsidRDefault="00DA6C44" w:rsidP="00DA6C44">
      <w:pPr>
        <w:pStyle w:val="BodyTextposthead"/>
      </w:pPr>
      <w:r w:rsidRPr="53162861">
        <w:t xml:space="preserve">Multiple levels of educators and leaders indicated that Dartmouth provides ample supervision, evaluation, and professional development for educators. In particular, </w:t>
      </w:r>
      <w:r w:rsidR="00331F6C">
        <w:t>staff have</w:t>
      </w:r>
      <w:r w:rsidRPr="53162861">
        <w:t xml:space="preserve"> numerous professional development opportunities to align curriculum and instruction with current initiatives, such as student-centered and project-based work</w:t>
      </w:r>
      <w:r>
        <w:t>,</w:t>
      </w:r>
      <w:r w:rsidRPr="53162861">
        <w:t xml:space="preserve"> as well as </w:t>
      </w:r>
      <w:r w:rsidR="00331F6C">
        <w:t xml:space="preserve">becoming </w:t>
      </w:r>
      <w:r>
        <w:t xml:space="preserve">more proficient on strategies to promote </w:t>
      </w:r>
      <w:r w:rsidRPr="53162861">
        <w:t>social</w:t>
      </w:r>
      <w:r w:rsidR="004A2A24">
        <w:t>-</w:t>
      </w:r>
      <w:r w:rsidRPr="53162861">
        <w:t xml:space="preserve">emotional learning. In addition, district and school leaders are very present. </w:t>
      </w:r>
      <w:r>
        <w:t xml:space="preserve">District and school leaders, as well as </w:t>
      </w:r>
      <w:r w:rsidRPr="0FDF5B37">
        <w:t>teachers,</w:t>
      </w:r>
      <w:r>
        <w:t xml:space="preserve"> </w:t>
      </w:r>
      <w:r w:rsidRPr="53162861">
        <w:t xml:space="preserve">agreed that walkthroughs and observations are common </w:t>
      </w:r>
      <w:r>
        <w:t>practices</w:t>
      </w:r>
      <w:r w:rsidRPr="53162861">
        <w:t xml:space="preserve"> built into the culture of the schools. </w:t>
      </w:r>
      <w:r w:rsidRPr="0FDF5B37">
        <w:t>Teachers</w:t>
      </w:r>
      <w:r>
        <w:t xml:space="preserve"> described walkthroughs and observations</w:t>
      </w:r>
      <w:r w:rsidRPr="53162861" w:rsidDel="00B220F1">
        <w:t xml:space="preserve"> </w:t>
      </w:r>
      <w:r w:rsidRPr="53162861">
        <w:t xml:space="preserve">as a positive process, </w:t>
      </w:r>
      <w:r w:rsidRPr="0FDF5B37">
        <w:t>noting</w:t>
      </w:r>
      <w:r>
        <w:t xml:space="preserve"> that the specific feedback they receive throughout the process supports improvements in teaching and learning</w:t>
      </w:r>
      <w:r w:rsidRPr="53162861">
        <w:t xml:space="preserve">. </w:t>
      </w:r>
      <w:r>
        <w:t xml:space="preserve">As previously described, </w:t>
      </w:r>
      <w:r w:rsidR="00AD155F">
        <w:t xml:space="preserve">the district has mechanisms to </w:t>
      </w:r>
      <w:r w:rsidR="00B1762D">
        <w:t xml:space="preserve">leverage student assessment data and staff evaluation data to inform </w:t>
      </w:r>
      <w:r w:rsidR="002B70C6">
        <w:t xml:space="preserve">district level </w:t>
      </w:r>
      <w:r w:rsidR="00B1762D">
        <w:t xml:space="preserve">professional development planning; however, </w:t>
      </w:r>
      <w:r w:rsidR="002B70C6">
        <w:t xml:space="preserve">school level structures for the review of </w:t>
      </w:r>
      <w:r w:rsidR="00D56D43">
        <w:t xml:space="preserve">student assessment data to improve instruction during CPT is </w:t>
      </w:r>
      <w:r w:rsidR="00BD1849">
        <w:t xml:space="preserve">less formal. </w:t>
      </w:r>
      <w:r w:rsidR="00B1762D">
        <w:t xml:space="preserve"> </w:t>
      </w:r>
    </w:p>
    <w:p w14:paraId="4CB5164C" w14:textId="1FB2B2B2" w:rsidR="00DA6C44" w:rsidRDefault="00DA6C44" w:rsidP="00DA6C44">
      <w:pPr>
        <w:pStyle w:val="BodyText"/>
      </w:pPr>
      <w:r>
        <w:t xml:space="preserve">Dartmouth provides surveys following </w:t>
      </w:r>
      <w:r w:rsidR="003D674B" w:rsidRPr="53162861">
        <w:t>professional development</w:t>
      </w:r>
      <w:r>
        <w:t xml:space="preserve"> opportunities to get feedback from staff on the effectiveness of each training. In addition, the district surveys staff each year about preferences for </w:t>
      </w:r>
      <w:r w:rsidR="003D674B" w:rsidRPr="53162861">
        <w:t>professional development</w:t>
      </w:r>
      <w:r>
        <w:t xml:space="preserve"> topics and formats prior to building out the schedule. S</w:t>
      </w:r>
      <w:r w:rsidRPr="53162861">
        <w:t>urvey feedback from mentoring trainings, professional developments, and other learning opportunities for teachers was generally positive</w:t>
      </w:r>
      <w:r w:rsidR="00A3286D" w:rsidRPr="00B4092D">
        <w:rPr>
          <w:rFonts w:ascii="Franklin Gothic Book" w:hAnsi="Franklin Gothic Book" w:cs="Arial"/>
        </w:rPr>
        <w:t>—</w:t>
      </w:r>
      <w:r w:rsidRPr="53162861">
        <w:t>with virtually all respondents indicating that the training sessions were effective at increasing content knowledge</w:t>
      </w:r>
      <w:r>
        <w:t xml:space="preserve"> and</w:t>
      </w:r>
      <w:r w:rsidRPr="53162861">
        <w:t xml:space="preserve"> skills that benefit students</w:t>
      </w:r>
      <w:r w:rsidRPr="0FDF5B37">
        <w:t>.</w:t>
      </w:r>
      <w:r w:rsidRPr="53162861">
        <w:t xml:space="preserve"> The district provides varied offerings for teacher development, as well as funding up to $1</w:t>
      </w:r>
      <w:r w:rsidR="00331F6C">
        <w:t>,</w:t>
      </w:r>
      <w:r w:rsidRPr="53162861">
        <w:t>000 per year for teachers’ “self-directed PD</w:t>
      </w:r>
      <w:r w:rsidR="003D674B">
        <w:t xml:space="preserve"> [professional development]</w:t>
      </w:r>
      <w:r w:rsidRPr="53162861">
        <w:t>.” These offerings are linked to broader district improvement goals, which themselves connect with state initiatives, according to district leaders.</w:t>
      </w:r>
      <w:r w:rsidRPr="53162861" w:rsidDel="00380D5E">
        <w:t xml:space="preserve"> </w:t>
      </w:r>
      <w:r>
        <w:t>Dartmouth does not collect any information from staff regarding the implementation of learned s</w:t>
      </w:r>
      <w:r w:rsidR="00331F6C">
        <w:t>k</w:t>
      </w:r>
      <w:r>
        <w:t xml:space="preserve">ills and/or effectiveness of outside </w:t>
      </w:r>
      <w:r w:rsidR="00331F6C">
        <w:t xml:space="preserve">professional development trainings </w:t>
      </w:r>
      <w:r>
        <w:t xml:space="preserve">attended. </w:t>
      </w:r>
    </w:p>
    <w:p w14:paraId="5A254FAE" w14:textId="5731D26F" w:rsidR="00DA6C44" w:rsidRDefault="00DA6C44" w:rsidP="00DA6C44">
      <w:pPr>
        <w:pStyle w:val="BodyText"/>
      </w:pPr>
      <w:r>
        <w:t>The district provides a mentoring and induction program to all new staff. The program includes training on Dartmouth</w:t>
      </w:r>
      <w:r w:rsidR="00331F6C">
        <w:t>-</w:t>
      </w:r>
      <w:r>
        <w:t xml:space="preserve">specific policies and procedures </w:t>
      </w:r>
      <w:r w:rsidR="00331F6C">
        <w:t>and</w:t>
      </w:r>
      <w:r>
        <w:t xml:space="preserve"> building-based mentors </w:t>
      </w:r>
      <w:r w:rsidR="00331F6C">
        <w:t xml:space="preserve">who </w:t>
      </w:r>
      <w:r>
        <w:t>are matched based on content area and expertise to support new Dartmouth staff.</w:t>
      </w:r>
    </w:p>
    <w:p w14:paraId="646E9988" w14:textId="766BD6E9" w:rsidR="00DA6C44" w:rsidRPr="002813FD" w:rsidRDefault="00DA6C44" w:rsidP="00DA6C44">
      <w:pPr>
        <w:pStyle w:val="BodyText"/>
        <w:rPr>
          <w:color w:val="000000"/>
        </w:rPr>
      </w:pPr>
      <w:r w:rsidRPr="0FDF5B37">
        <w:t xml:space="preserve">A review of the educator evaluation system, which is stored using TeachPoint, indicated that teachers received ratings and feedback on their performance based on the Standards and Indicators of Effective Practice. </w:t>
      </w:r>
      <w:r w:rsidRPr="00D11E6C">
        <w:t xml:space="preserve">Simple random sampling was used to select </w:t>
      </w:r>
      <w:r w:rsidR="00884DD8">
        <w:t>a</w:t>
      </w:r>
      <w:r w:rsidRPr="00D11E6C">
        <w:t xml:space="preserve"> sample of the 280 Professional Teacher Status </w:t>
      </w:r>
      <w:r w:rsidR="00331F6C">
        <w:t>t</w:t>
      </w:r>
      <w:r w:rsidRPr="00D11E6C">
        <w:t>eachers with summative evaluations for the 2020-2021 school year.</w:t>
      </w:r>
      <w:r>
        <w:t xml:space="preserve"> Of the evaluations reviewed, a</w:t>
      </w:r>
      <w:r w:rsidRPr="0FDF5B37">
        <w:t>ll (100 percent) were marked as complete and not missing required components</w:t>
      </w:r>
      <w:r w:rsidR="00331F6C">
        <w:t>,</w:t>
      </w:r>
      <w:r w:rsidRPr="0FDF5B37">
        <w:t xml:space="preserve"> including a rating for each </w:t>
      </w:r>
      <w:r w:rsidR="00331F6C">
        <w:t>s</w:t>
      </w:r>
      <w:r w:rsidR="00331F6C" w:rsidRPr="0FDF5B37">
        <w:t xml:space="preserve">tandard </w:t>
      </w:r>
      <w:r w:rsidRPr="0FDF5B37">
        <w:t xml:space="preserve">or an overall rating. A majority of the evaluations </w:t>
      </w:r>
      <w:r w:rsidR="00331F6C" w:rsidRPr="0FDF5B37">
        <w:t xml:space="preserve">(88 percent) </w:t>
      </w:r>
      <w:r w:rsidRPr="0FDF5B37">
        <w:t>included multiple sources of evidence</w:t>
      </w:r>
      <w:r w:rsidR="00331F6C">
        <w:t>,</w:t>
      </w:r>
      <w:r w:rsidRPr="0FDF5B37">
        <w:t xml:space="preserve"> such as observations, student work samples</w:t>
      </w:r>
      <w:r w:rsidR="00331F6C">
        <w:t>,</w:t>
      </w:r>
      <w:r w:rsidRPr="0FDF5B37">
        <w:t xml:space="preserve"> or other evidence to support progress toward student learning goals, professional learning goals, standards</w:t>
      </w:r>
      <w:r w:rsidR="00331F6C">
        <w:t>,</w:t>
      </w:r>
      <w:r w:rsidRPr="0FDF5B37">
        <w:t xml:space="preserve"> and indicators. Nearly all summative evaluations </w:t>
      </w:r>
      <w:r w:rsidR="00331F6C" w:rsidRPr="0FDF5B37">
        <w:t xml:space="preserve">(93 percent) </w:t>
      </w:r>
      <w:r w:rsidRPr="0FDF5B37">
        <w:t xml:space="preserve">included feedback for each standard, more than half of the evaluations </w:t>
      </w:r>
      <w:r w:rsidR="00331F6C" w:rsidRPr="0FDF5B37">
        <w:t xml:space="preserve">(69 percent) </w:t>
      </w:r>
      <w:r w:rsidRPr="0FDF5B37">
        <w:t>included feedback identifying strengths</w:t>
      </w:r>
      <w:r w:rsidR="00331F6C">
        <w:t>,</w:t>
      </w:r>
      <w:r w:rsidRPr="0FDF5B37">
        <w:t xml:space="preserve"> </w:t>
      </w:r>
      <w:r w:rsidR="00331F6C">
        <w:t>whereas</w:t>
      </w:r>
      <w:r w:rsidR="00331F6C" w:rsidRPr="0FDF5B37">
        <w:t xml:space="preserve"> </w:t>
      </w:r>
      <w:r w:rsidRPr="0FDF5B37">
        <w:t xml:space="preserve">less than one third of evaluation feedback </w:t>
      </w:r>
      <w:r w:rsidR="00331F6C" w:rsidRPr="0FDF5B37">
        <w:t>(19 percent)</w:t>
      </w:r>
      <w:r w:rsidR="00331F6C">
        <w:t xml:space="preserve"> </w:t>
      </w:r>
      <w:r w:rsidRPr="0FDF5B37">
        <w:t xml:space="preserve">included areas of improvement. The review of evaluations indicated that nearly all educators </w:t>
      </w:r>
      <w:r w:rsidR="00D544C8">
        <w:t xml:space="preserve">(94 percent) </w:t>
      </w:r>
      <w:r w:rsidRPr="0FDF5B37">
        <w:t xml:space="preserve">were developing student learning and professional practice SMART goals. </w:t>
      </w:r>
    </w:p>
    <w:p w14:paraId="0204CFA6" w14:textId="15183DD0" w:rsidR="00DA6C44" w:rsidRPr="00F079BC" w:rsidDel="002813FD" w:rsidRDefault="00892FF9" w:rsidP="00DA6C44">
      <w:pPr>
        <w:pStyle w:val="BodyText"/>
        <w:rPr>
          <w:rFonts w:eastAsia="Calibri"/>
          <w:b/>
        </w:rPr>
      </w:pPr>
      <w:r w:rsidRPr="0FDF5B37">
        <w:t>Administrat</w:t>
      </w:r>
      <w:r>
        <w:t>ive</w:t>
      </w:r>
      <w:r w:rsidRPr="0FDF5B37">
        <w:t xml:space="preserve"> </w:t>
      </w:r>
      <w:r w:rsidR="00DA6C44" w:rsidRPr="0FDF5B37">
        <w:t xml:space="preserve">evaluations </w:t>
      </w:r>
      <w:r w:rsidR="00866690">
        <w:t xml:space="preserve">also </w:t>
      </w:r>
      <w:r w:rsidR="00DA6C44" w:rsidRPr="0FDF5B37">
        <w:t xml:space="preserve">are stored using TeachPoint. Of the administrative staff, </w:t>
      </w:r>
      <w:r w:rsidR="00866690">
        <w:t>seven</w:t>
      </w:r>
      <w:r w:rsidR="00866690" w:rsidRPr="0FDF5B37">
        <w:t xml:space="preserve"> </w:t>
      </w:r>
      <w:r w:rsidR="00DA6C44" w:rsidRPr="0FDF5B37">
        <w:t>summative evaluations for 2020-2021 were available for review and complete with performance rating</w:t>
      </w:r>
      <w:r w:rsidR="00866690">
        <w:t>s</w:t>
      </w:r>
      <w:r w:rsidR="00DA6C44" w:rsidRPr="0FDF5B37">
        <w:t xml:space="preserve"> and assessment of progress toward goals. The review of evaluation documents</w:t>
      </w:r>
      <w:r w:rsidR="00DA6C44" w:rsidRPr="0FDF5B37" w:rsidDel="00186773">
        <w:t xml:space="preserve"> </w:t>
      </w:r>
      <w:r w:rsidR="00DA6C44" w:rsidRPr="0FDF5B37">
        <w:t xml:space="preserve">indicated that </w:t>
      </w:r>
      <w:r w:rsidR="00DA6C44">
        <w:t>no</w:t>
      </w:r>
      <w:r w:rsidR="00A5517E">
        <w:t>t all</w:t>
      </w:r>
      <w:r w:rsidR="00DA6C44">
        <w:t xml:space="preserve"> of the</w:t>
      </w:r>
      <w:r w:rsidR="00DA6C44" w:rsidRPr="0FDF5B37">
        <w:t xml:space="preserve"> administrators develop</w:t>
      </w:r>
      <w:r w:rsidR="00C43858">
        <w:t>ed</w:t>
      </w:r>
      <w:r w:rsidR="00DA6C44" w:rsidRPr="0FDF5B37">
        <w:t xml:space="preserve"> </w:t>
      </w:r>
      <w:r w:rsidR="00866690">
        <w:t>s</w:t>
      </w:r>
      <w:r w:rsidR="00866690" w:rsidRPr="0FDF5B37">
        <w:t xml:space="preserve">tudent </w:t>
      </w:r>
      <w:r w:rsidR="00866690">
        <w:t>l</w:t>
      </w:r>
      <w:r w:rsidR="00866690" w:rsidRPr="0FDF5B37">
        <w:t>earning</w:t>
      </w:r>
      <w:r w:rsidR="00DA6C44" w:rsidRPr="0FDF5B37">
        <w:t xml:space="preserve">, </w:t>
      </w:r>
      <w:r w:rsidR="00866690">
        <w:t>p</w:t>
      </w:r>
      <w:r w:rsidR="00866690" w:rsidRPr="0FDF5B37">
        <w:t xml:space="preserve">rofessional </w:t>
      </w:r>
      <w:r w:rsidR="00866690">
        <w:t>p</w:t>
      </w:r>
      <w:r w:rsidR="00866690" w:rsidRPr="0FDF5B37">
        <w:t>ractice</w:t>
      </w:r>
      <w:r w:rsidR="00DA6C44" w:rsidRPr="0FDF5B37">
        <w:t xml:space="preserve">, or </w:t>
      </w:r>
      <w:r w:rsidR="00866690">
        <w:t>s</w:t>
      </w:r>
      <w:r w:rsidR="00866690" w:rsidRPr="0FDF5B37">
        <w:t xml:space="preserve">chool </w:t>
      </w:r>
      <w:r w:rsidR="00866690">
        <w:t>i</w:t>
      </w:r>
      <w:r w:rsidR="00866690" w:rsidRPr="0FDF5B37">
        <w:t xml:space="preserve">mprovement </w:t>
      </w:r>
      <w:r w:rsidR="00DA6C44" w:rsidRPr="0FDF5B37">
        <w:t xml:space="preserve">SMART goals. Of the summative evaluations reviewed, more than half of the evaluations </w:t>
      </w:r>
      <w:r w:rsidR="00866690" w:rsidRPr="0FDF5B37">
        <w:t xml:space="preserve">(57 percent) </w:t>
      </w:r>
      <w:r w:rsidR="00DA6C44" w:rsidRPr="0FDF5B37">
        <w:t xml:space="preserve">included </w:t>
      </w:r>
      <w:r w:rsidR="00866690">
        <w:t>s</w:t>
      </w:r>
      <w:r w:rsidR="00866690" w:rsidRPr="0FDF5B37">
        <w:t xml:space="preserve">tudent </w:t>
      </w:r>
      <w:r w:rsidR="00866690">
        <w:t>l</w:t>
      </w:r>
      <w:r w:rsidR="00866690" w:rsidRPr="0FDF5B37">
        <w:t xml:space="preserve">earning </w:t>
      </w:r>
      <w:r w:rsidR="00DA6C44" w:rsidRPr="0FDF5B37">
        <w:t xml:space="preserve">goals, more than two thirds (71 percent) included </w:t>
      </w:r>
      <w:r w:rsidR="00866690">
        <w:t>p</w:t>
      </w:r>
      <w:r w:rsidR="00866690" w:rsidRPr="0FDF5B37">
        <w:t xml:space="preserve">rofessional </w:t>
      </w:r>
      <w:r w:rsidR="00866690">
        <w:t>p</w:t>
      </w:r>
      <w:r w:rsidR="00866690" w:rsidRPr="0FDF5B37">
        <w:t xml:space="preserve">ractice </w:t>
      </w:r>
      <w:r w:rsidR="00DA6C44" w:rsidRPr="0FDF5B37">
        <w:t xml:space="preserve">goals, </w:t>
      </w:r>
      <w:r w:rsidR="00C43858">
        <w:t>but</w:t>
      </w:r>
      <w:r w:rsidR="00C43858" w:rsidRPr="0FDF5B37">
        <w:t xml:space="preserve"> </w:t>
      </w:r>
      <w:r w:rsidR="00DA6C44" w:rsidRPr="0FDF5B37">
        <w:t xml:space="preserve">none of the evaluations included </w:t>
      </w:r>
      <w:r w:rsidR="00866690">
        <w:t>s</w:t>
      </w:r>
      <w:r w:rsidR="00866690" w:rsidRPr="0FDF5B37">
        <w:t xml:space="preserve">chool </w:t>
      </w:r>
      <w:r w:rsidR="00866690">
        <w:t>i</w:t>
      </w:r>
      <w:r w:rsidR="00866690" w:rsidRPr="0FDF5B37">
        <w:t xml:space="preserve">mprovement </w:t>
      </w:r>
      <w:r w:rsidR="00DA6C44" w:rsidRPr="0FDF5B37">
        <w:t xml:space="preserve">goals. None of the evaluations included multiple sources of evidence to assess performance on summative evaluation standards. All summative administrator evaluations reviewed </w:t>
      </w:r>
      <w:r w:rsidR="00866690" w:rsidRPr="0FDF5B37">
        <w:t xml:space="preserve">(100 percent) </w:t>
      </w:r>
      <w:r w:rsidR="00DA6C44" w:rsidRPr="0FDF5B37">
        <w:t>included evaluator comments with specific, actionable feedback identifying administrator</w:t>
      </w:r>
      <w:r w:rsidR="0085077A">
        <w:t>’</w:t>
      </w:r>
      <w:r w:rsidR="00866690">
        <w:t>s</w:t>
      </w:r>
      <w:r w:rsidR="00DA6C44" w:rsidRPr="0FDF5B37">
        <w:t xml:space="preserve"> strengths and areas for improvement. </w:t>
      </w:r>
    </w:p>
    <w:p w14:paraId="0D9ED399" w14:textId="77777777" w:rsidR="00DA6C44" w:rsidRDefault="00DA6C44" w:rsidP="00DA6C44">
      <w:pPr>
        <w:pStyle w:val="Heading3"/>
      </w:pPr>
      <w:r w:rsidRPr="53162861">
        <w:t>Recognition, Leadership Development, and Advancement</w:t>
      </w:r>
    </w:p>
    <w:p w14:paraId="21284238" w14:textId="7A22F2CF" w:rsidR="00DA6C44" w:rsidRDefault="00DA6C44" w:rsidP="00DA6C44">
      <w:pPr>
        <w:pStyle w:val="BodyTextposthead"/>
      </w:pPr>
      <w:r>
        <w:t xml:space="preserve">Dartmouth has a few opportunities available for teachers to fill leadership roles. These </w:t>
      </w:r>
      <w:r w:rsidR="00AB279C">
        <w:t xml:space="preserve">leadership </w:t>
      </w:r>
      <w:r w:rsidR="00820FAD">
        <w:t xml:space="preserve">roles </w:t>
      </w:r>
      <w:r>
        <w:t>provide a mechanism through which educator voice is incorporated into district</w:t>
      </w:r>
      <w:r w:rsidR="00866690">
        <w:t>-</w:t>
      </w:r>
      <w:r>
        <w:t>level decision</w:t>
      </w:r>
      <w:r w:rsidR="0086153D">
        <w:t>-</w:t>
      </w:r>
      <w:r>
        <w:t xml:space="preserve">making; however, these </w:t>
      </w:r>
      <w:r w:rsidR="00AB279C">
        <w:t xml:space="preserve">roles </w:t>
      </w:r>
      <w:r>
        <w:t>do not lay out clear advancement opportunities for teachers within the district.</w:t>
      </w:r>
    </w:p>
    <w:p w14:paraId="20811A37" w14:textId="29E4E1CD" w:rsidR="00DA6C44" w:rsidRDefault="00DA6C44" w:rsidP="00DA6C44">
      <w:pPr>
        <w:pStyle w:val="BodyText"/>
      </w:pPr>
      <w:r>
        <w:t xml:space="preserve">Multiple opportunities for teacher leadership exist. The CIA and </w:t>
      </w:r>
      <w:r w:rsidR="006720C4">
        <w:t>Leveled Literacy Leaders</w:t>
      </w:r>
      <w:r>
        <w:t xml:space="preserve"> teams both provide stipends for teachers who are interested in reviewing curricula</w:t>
      </w:r>
      <w:r w:rsidR="00866690">
        <w:t>r</w:t>
      </w:r>
      <w:r>
        <w:t xml:space="preserve"> material and supporting the implementation of newly selected </w:t>
      </w:r>
      <w:r w:rsidR="00B53098">
        <w:t>curricula</w:t>
      </w:r>
      <w:r>
        <w:t>. Teachers can participate on the Dartmouth Curriculum Council, which review</w:t>
      </w:r>
      <w:r w:rsidR="00866690">
        <w:t>s</w:t>
      </w:r>
      <w:r>
        <w:t xml:space="preserve"> district</w:t>
      </w:r>
      <w:r w:rsidR="00866690">
        <w:t>-</w:t>
      </w:r>
      <w:r>
        <w:t xml:space="preserve">level data to identify professional development priorities. At the high school, lead teacher positions </w:t>
      </w:r>
      <w:r w:rsidR="00866690">
        <w:t xml:space="preserve">recently </w:t>
      </w:r>
      <w:r>
        <w:t>have been developed to support CPT/PLC facilitation and provide instructional coaching supports within department areas. Additional stipends are available to teachers who are interested in supporting afterschool and/or summer programming needs. District leaders also described forming ad</w:t>
      </w:r>
      <w:r w:rsidR="00C43858">
        <w:t xml:space="preserve"> </w:t>
      </w:r>
      <w:r>
        <w:t>hoc committees to lead curriculum work, including vertical alignment initiatives. Across</w:t>
      </w:r>
      <w:r w:rsidR="00866690">
        <w:t xml:space="preserve"> the</w:t>
      </w:r>
      <w:r>
        <w:t xml:space="preserve"> school-level interviews, staff were most familiar with opportunities to participate on the CIA and </w:t>
      </w:r>
      <w:r w:rsidR="006720C4">
        <w:t>Leveled Literacy Leaders</w:t>
      </w:r>
      <w:r>
        <w:t xml:space="preserve"> teams. Some school-based staff expressed feeling that although leadership opportunities were available, they were not equitably distributed. </w:t>
      </w:r>
      <w:r w:rsidR="000051E6">
        <w:t xml:space="preserve">For example, one staff </w:t>
      </w:r>
      <w:r w:rsidR="00144EF4">
        <w:t xml:space="preserve">member </w:t>
      </w:r>
      <w:r w:rsidR="00400607">
        <w:t xml:space="preserve">described some </w:t>
      </w:r>
      <w:r w:rsidR="00144EF4">
        <w:t>colleagues</w:t>
      </w:r>
      <w:r w:rsidR="00400607">
        <w:t xml:space="preserve"> receiving multiple stipends for </w:t>
      </w:r>
      <w:r w:rsidR="00FE6370">
        <w:t xml:space="preserve">serving in multiple leadership </w:t>
      </w:r>
      <w:r w:rsidR="00144EF4">
        <w:t>roles</w:t>
      </w:r>
      <w:r w:rsidR="00FE6370">
        <w:t xml:space="preserve">, </w:t>
      </w:r>
      <w:r w:rsidR="002779E1">
        <w:t>while</w:t>
      </w:r>
      <w:r w:rsidR="00FE6370">
        <w:t xml:space="preserve"> other staff</w:t>
      </w:r>
      <w:r w:rsidR="00144EF4">
        <w:t xml:space="preserve"> members</w:t>
      </w:r>
      <w:r w:rsidR="00FE6370">
        <w:t xml:space="preserve"> appli</w:t>
      </w:r>
      <w:r w:rsidR="00144EF4">
        <w:t>ed</w:t>
      </w:r>
      <w:r w:rsidR="00FE6370">
        <w:t xml:space="preserve"> for leadership (and stipend) opportunities but </w:t>
      </w:r>
      <w:r w:rsidR="002779E1">
        <w:t xml:space="preserve">ultimately </w:t>
      </w:r>
      <w:r w:rsidR="00144EF4">
        <w:t>were not</w:t>
      </w:r>
      <w:r w:rsidR="00FE6370">
        <w:t xml:space="preserve"> selected</w:t>
      </w:r>
      <w:r w:rsidR="002779E1">
        <w:t xml:space="preserve">, </w:t>
      </w:r>
      <w:r w:rsidR="00144EF4">
        <w:t>while also</w:t>
      </w:r>
      <w:r w:rsidR="002779E1">
        <w:t xml:space="preserve"> not receiving feedback for growth</w:t>
      </w:r>
      <w:r w:rsidR="00144EF4">
        <w:t xml:space="preserve"> or </w:t>
      </w:r>
      <w:r w:rsidR="00A62D9B">
        <w:t>to improve future chances of selection</w:t>
      </w:r>
      <w:r w:rsidR="00FE6370">
        <w:t xml:space="preserve">. </w:t>
      </w:r>
      <w:r>
        <w:t>Both school</w:t>
      </w:r>
      <w:r w:rsidR="00866690">
        <w:t>-</w:t>
      </w:r>
      <w:r>
        <w:t xml:space="preserve"> and district</w:t>
      </w:r>
      <w:r w:rsidR="00866690">
        <w:t>-</w:t>
      </w:r>
      <w:r>
        <w:t xml:space="preserve">level staff agreed that the pool of people interested in leadership opportunities was limited, resulting in the same people sometimes filling multiple leadership roles. </w:t>
      </w:r>
    </w:p>
    <w:p w14:paraId="54FC8AA7" w14:textId="13D7687B" w:rsidR="008D6102" w:rsidRPr="009D5818" w:rsidRDefault="00DA6C44" w:rsidP="00DA6C44">
      <w:pPr>
        <w:pStyle w:val="BodyText"/>
      </w:pPr>
      <w:r>
        <w:t>Together, the activities described provide a breadth of leadership opportunities for staff across content areas and grade levels; however, they do not contribute to an articulated career ladder or clear advancement path designed to retain effective professional staff and maximize their impact.</w:t>
      </w:r>
    </w:p>
    <w:p w14:paraId="3622DC19" w14:textId="77777777" w:rsidR="00CD73A9" w:rsidRDefault="00CD73A9" w:rsidP="00CD73A9">
      <w:pPr>
        <w:pStyle w:val="Heading3"/>
      </w:pPr>
      <w:r>
        <w:t>Recommendations</w:t>
      </w:r>
    </w:p>
    <w:p w14:paraId="5C2BC8A9" w14:textId="588759A6" w:rsidR="00CD73A9" w:rsidRPr="00CD73A9" w:rsidRDefault="00FE4E0D" w:rsidP="00CD73A9">
      <w:pPr>
        <w:pStyle w:val="Bullet1"/>
      </w:pPr>
      <w:r>
        <w:t xml:space="preserve">District and school leadership should </w:t>
      </w:r>
      <w:r w:rsidR="00267C54">
        <w:t>engage in the c</w:t>
      </w:r>
      <w:r w:rsidR="00CD73A9" w:rsidRPr="00CD73A9">
        <w:t xml:space="preserve">ontinuous evaluation and revision of </w:t>
      </w:r>
      <w:r w:rsidR="00267C54">
        <w:t xml:space="preserve">recruitment and </w:t>
      </w:r>
      <w:r w:rsidR="00CD73A9" w:rsidRPr="00CD73A9">
        <w:t>hiring systems and practices</w:t>
      </w:r>
      <w:r w:rsidR="00267C54">
        <w:t xml:space="preserve"> to </w:t>
      </w:r>
      <w:r w:rsidR="002F26AF">
        <w:t>promote</w:t>
      </w:r>
      <w:r w:rsidR="009A61C7">
        <w:t xml:space="preserve"> a larger </w:t>
      </w:r>
      <w:r w:rsidR="00A63E51">
        <w:t xml:space="preserve">applicant pool </w:t>
      </w:r>
      <w:r w:rsidR="002F26AF">
        <w:t xml:space="preserve">consisting </w:t>
      </w:r>
      <w:r w:rsidR="00A63E51">
        <w:t xml:space="preserve">of </w:t>
      </w:r>
      <w:r w:rsidR="009A61C7">
        <w:t xml:space="preserve">diverse, high-quality </w:t>
      </w:r>
      <w:r w:rsidR="00A63E51">
        <w:t xml:space="preserve">candidates. </w:t>
      </w:r>
    </w:p>
    <w:p w14:paraId="5CB77F80" w14:textId="556F25D8" w:rsidR="00CD73A9" w:rsidRPr="00CD73A9" w:rsidRDefault="00AA6EB5" w:rsidP="00CD73A9">
      <w:pPr>
        <w:pStyle w:val="Bullet1"/>
      </w:pPr>
      <w:r>
        <w:t xml:space="preserve">District and school leaders should establish and </w:t>
      </w:r>
      <w:r w:rsidR="00132725">
        <w:t>implement</w:t>
      </w:r>
      <w:r>
        <w:t xml:space="preserve"> </w:t>
      </w:r>
      <w:r w:rsidR="00132725">
        <w:t>formal processes for ensuring that</w:t>
      </w:r>
      <w:r w:rsidR="00CD73A9" w:rsidRPr="00CD73A9">
        <w:t xml:space="preserve"> student data are used to improve instruction and educator development</w:t>
      </w:r>
      <w:r w:rsidR="00132725">
        <w:t>.</w:t>
      </w:r>
    </w:p>
    <w:p w14:paraId="586621F8" w14:textId="77777777" w:rsidR="00E45167" w:rsidRPr="00E45167" w:rsidRDefault="00DC6E32" w:rsidP="00DC6E32">
      <w:pPr>
        <w:pStyle w:val="Bullet1"/>
      </w:pPr>
      <w:r>
        <w:t>The district should consider options for s</w:t>
      </w:r>
      <w:r w:rsidR="00CD73A9" w:rsidRPr="00DC6E32">
        <w:rPr>
          <w:bCs/>
        </w:rPr>
        <w:t>trengthening, clarifying, and communicating processes for teachers’ career advancement</w:t>
      </w:r>
      <w:r>
        <w:rPr>
          <w:bCs/>
        </w:rPr>
        <w:t>.</w:t>
      </w:r>
    </w:p>
    <w:p w14:paraId="5917E95A" w14:textId="77777777" w:rsidR="00E45167" w:rsidRPr="00E45167" w:rsidRDefault="00E45167" w:rsidP="001C2D44">
      <w:pPr>
        <w:pStyle w:val="Bullet1"/>
        <w:numPr>
          <w:ilvl w:val="0"/>
          <w:numId w:val="0"/>
        </w:numPr>
        <w:ind w:left="360"/>
      </w:pPr>
    </w:p>
    <w:p w14:paraId="5AE9ADFD" w14:textId="77777777" w:rsidR="00E45167" w:rsidRDefault="00E45167" w:rsidP="00E45167">
      <w:pPr>
        <w:pStyle w:val="Bullet1"/>
        <w:numPr>
          <w:ilvl w:val="0"/>
          <w:numId w:val="0"/>
        </w:numPr>
        <w:ind w:left="720" w:hanging="360"/>
        <w:rPr>
          <w:bCs/>
        </w:rPr>
      </w:pPr>
    </w:p>
    <w:p w14:paraId="77600101" w14:textId="61321F5A" w:rsidR="008D6102" w:rsidRPr="00DC6E32" w:rsidRDefault="008D6102" w:rsidP="00E45167">
      <w:pPr>
        <w:pStyle w:val="Bullet1"/>
        <w:numPr>
          <w:ilvl w:val="0"/>
          <w:numId w:val="0"/>
        </w:numPr>
        <w:ind w:left="720" w:hanging="360"/>
      </w:pPr>
      <w:r w:rsidRPr="00DC6E32">
        <w:rPr>
          <w:bCs/>
        </w:rPr>
        <w:br w:type="page"/>
      </w:r>
    </w:p>
    <w:p w14:paraId="3913897C" w14:textId="77777777" w:rsidR="008D6102" w:rsidRPr="00E06CDE" w:rsidRDefault="008D6102" w:rsidP="008D6102">
      <w:pPr>
        <w:pStyle w:val="Heading2"/>
      </w:pPr>
      <w:bookmarkStart w:id="29" w:name="_Toc101446231"/>
      <w:bookmarkStart w:id="30" w:name="_Toc110862152"/>
      <w:r>
        <w:t>Student Support</w:t>
      </w:r>
      <w:bookmarkEnd w:id="29"/>
      <w:bookmarkEnd w:id="30"/>
    </w:p>
    <w:p w14:paraId="706CBA4C" w14:textId="358BCC5F" w:rsidR="00DA6C44" w:rsidRPr="00C43858" w:rsidRDefault="00DA6C44" w:rsidP="00DA6C44">
      <w:pPr>
        <w:pStyle w:val="BodyTextposthead"/>
        <w:rPr>
          <w:rFonts w:cstheme="minorHAnsi"/>
          <w:color w:val="000000" w:themeColor="text1"/>
        </w:rPr>
      </w:pPr>
      <w:r w:rsidRPr="00C43858">
        <w:t xml:space="preserve">Dartmouth prioritizes a school climate that ensures the safety, well-being, and sense of belonging of its students. The district </w:t>
      </w:r>
      <w:r w:rsidR="004A2A24" w:rsidRPr="00C43858">
        <w:t xml:space="preserve">uses </w:t>
      </w:r>
      <w:r w:rsidRPr="00C43858">
        <w:t xml:space="preserve">a response to intervention (RTI) approach </w:t>
      </w:r>
      <w:r w:rsidR="004A2A24" w:rsidRPr="00C43858">
        <w:t xml:space="preserve">that </w:t>
      </w:r>
      <w:r w:rsidRPr="00C43858">
        <w:t>integrates academic and nonacademic supports along a continuum of student need. School</w:t>
      </w:r>
      <w:r w:rsidR="004A2A24" w:rsidRPr="00C43858">
        <w:t>-</w:t>
      </w:r>
      <w:r w:rsidRPr="00C43858">
        <w:t>based teams follow a protocol to refer students who require additional support based on student data. District staff note</w:t>
      </w:r>
      <w:r w:rsidR="004A2A24" w:rsidRPr="00C43858">
        <w:t>d</w:t>
      </w:r>
      <w:r w:rsidRPr="00C43858">
        <w:t xml:space="preserve"> that all schools </w:t>
      </w:r>
      <w:r w:rsidR="005A15C6" w:rsidRPr="00C43858">
        <w:t xml:space="preserve">use </w:t>
      </w:r>
      <w:r w:rsidRPr="00C43858">
        <w:t xml:space="preserve">PBIS, and the district </w:t>
      </w:r>
      <w:r w:rsidR="004A2A24" w:rsidRPr="00C43858">
        <w:t xml:space="preserve">also </w:t>
      </w:r>
      <w:r w:rsidRPr="00C43858">
        <w:t>has partnered with consultants who provide direct support to school-based teams for developing social, emotional</w:t>
      </w:r>
      <w:r w:rsidR="004A2A24" w:rsidRPr="00C43858">
        <w:t>,</w:t>
      </w:r>
      <w:r w:rsidRPr="00C43858">
        <w:t xml:space="preserve"> and/or behavioral support plans for students. District staff note</w:t>
      </w:r>
      <w:r w:rsidR="004A2A24" w:rsidRPr="00C43858">
        <w:t>d</w:t>
      </w:r>
      <w:r w:rsidRPr="00C43858">
        <w:t xml:space="preserve"> that </w:t>
      </w:r>
      <w:r w:rsidR="004A2A24" w:rsidRPr="00C43858">
        <w:t xml:space="preserve">although </w:t>
      </w:r>
      <w:r w:rsidRPr="00C43858">
        <w:t>protocols and teams exist to support the RTI process, systems for progress monitoring, including entry and exit criteria for different supports</w:t>
      </w:r>
      <w:r w:rsidR="004A2A24" w:rsidRPr="00C43858">
        <w:t>,</w:t>
      </w:r>
      <w:r w:rsidRPr="00C43858">
        <w:t xml:space="preserve"> are not yet codified across the district. Interviews with school-based staff indicate</w:t>
      </w:r>
      <w:r w:rsidR="004A2A24" w:rsidRPr="00C43858">
        <w:t>d</w:t>
      </w:r>
      <w:r w:rsidRPr="00C43858">
        <w:t xml:space="preserve"> that although protocols exist, </w:t>
      </w:r>
      <w:r w:rsidR="004A2A24" w:rsidRPr="00C43858">
        <w:t>the</w:t>
      </w:r>
      <w:r w:rsidRPr="00C43858">
        <w:t xml:space="preserve"> protocols are not always followed, and</w:t>
      </w:r>
      <w:r w:rsidR="004A2A24" w:rsidRPr="00C43858">
        <w:t xml:space="preserve"> they</w:t>
      </w:r>
      <w:r w:rsidRPr="00C43858">
        <w:t xml:space="preserve"> identif</w:t>
      </w:r>
      <w:r w:rsidR="004A2A24" w:rsidRPr="00C43858">
        <w:t>ied</w:t>
      </w:r>
      <w:r w:rsidRPr="00C43858">
        <w:t xml:space="preserve"> areas for growth </w:t>
      </w:r>
      <w:r w:rsidR="004A2A24" w:rsidRPr="00C43858">
        <w:t xml:space="preserve">related to </w:t>
      </w:r>
      <w:r w:rsidRPr="00C43858">
        <w:t>the RTI process.</w:t>
      </w:r>
      <w:r w:rsidR="004A2A24" w:rsidRPr="00C43858">
        <w:t xml:space="preserve"> Table 9 summarizes key strengths and areas of growth in student support.</w:t>
      </w:r>
    </w:p>
    <w:p w14:paraId="1633F7C3" w14:textId="338F4574" w:rsidR="00DA6C44" w:rsidRPr="00EF76A0" w:rsidRDefault="00DA6C44" w:rsidP="00DA6C44">
      <w:pPr>
        <w:pStyle w:val="TableTitle0"/>
      </w:pPr>
      <w:r w:rsidRPr="00EF76A0">
        <w:t xml:space="preserve">Table </w:t>
      </w:r>
      <w:r w:rsidR="00046A17">
        <w:t>9</w:t>
      </w:r>
      <w:r w:rsidRPr="00EF76A0">
        <w:t xml:space="preserve">. Summary of </w:t>
      </w:r>
      <w:r w:rsidR="004A2A24">
        <w:t>K</w:t>
      </w:r>
      <w:r w:rsidR="004A2A24" w:rsidRPr="00EF76A0">
        <w:t xml:space="preserve">ey </w:t>
      </w:r>
      <w:r w:rsidR="004A2A24">
        <w:t>S</w:t>
      </w:r>
      <w:r w:rsidR="004A2A24" w:rsidRPr="00EF76A0">
        <w:t xml:space="preserve">trengths </w:t>
      </w:r>
      <w:r w:rsidRPr="00EF76A0">
        <w:t xml:space="preserve">and </w:t>
      </w:r>
      <w:r w:rsidR="004A2A24">
        <w:t>A</w:t>
      </w:r>
      <w:r w:rsidR="004A2A24" w:rsidRPr="00EF76A0">
        <w:t xml:space="preserve">reas </w:t>
      </w:r>
      <w:r w:rsidRPr="00EF76A0">
        <w:t xml:space="preserve">for </w:t>
      </w:r>
      <w:r w:rsidR="004A2A24">
        <w:t>G</w:t>
      </w:r>
      <w:r w:rsidR="004A2A24" w:rsidRPr="00EF76A0">
        <w:t>rowth</w:t>
      </w:r>
      <w:r w:rsidR="004A2A24">
        <w:t>:</w:t>
      </w:r>
      <w:r w:rsidRPr="00EF76A0">
        <w:t xml:space="preserve"> </w:t>
      </w:r>
      <w:r>
        <w:t>Student Support</w:t>
      </w:r>
    </w:p>
    <w:tbl>
      <w:tblPr>
        <w:tblStyle w:val="MSVTable11"/>
        <w:tblW w:w="5000" w:type="pct"/>
        <w:tblLook w:val="04A0" w:firstRow="1" w:lastRow="0" w:firstColumn="1" w:lastColumn="0" w:noHBand="0" w:noVBand="1"/>
      </w:tblPr>
      <w:tblGrid>
        <w:gridCol w:w="2333"/>
        <w:gridCol w:w="4139"/>
        <w:gridCol w:w="2872"/>
      </w:tblGrid>
      <w:tr w:rsidR="00DA6C44" w:rsidRPr="00AD22A8" w14:paraId="7A48DD4E" w14:textId="77777777" w:rsidTr="004A2A24">
        <w:trPr>
          <w:cnfStyle w:val="100000000000" w:firstRow="1" w:lastRow="0" w:firstColumn="0" w:lastColumn="0" w:oddVBand="0" w:evenVBand="0" w:oddHBand="0" w:evenHBand="0" w:firstRowFirstColumn="0" w:firstRowLastColumn="0" w:lastRowFirstColumn="0" w:lastRowLastColumn="0"/>
        </w:trPr>
        <w:tc>
          <w:tcPr>
            <w:tcW w:w="1248" w:type="pct"/>
          </w:tcPr>
          <w:p w14:paraId="62B4BAF2" w14:textId="77777777" w:rsidR="00DA6C44" w:rsidRPr="0075189F" w:rsidRDefault="00DA6C44" w:rsidP="0075189F">
            <w:pPr>
              <w:pStyle w:val="TableColHeadingCenter"/>
            </w:pPr>
            <w:r w:rsidRPr="0075189F">
              <w:t>Indicator</w:t>
            </w:r>
          </w:p>
        </w:tc>
        <w:tc>
          <w:tcPr>
            <w:tcW w:w="2215" w:type="pct"/>
          </w:tcPr>
          <w:p w14:paraId="4A74BE37" w14:textId="77777777" w:rsidR="00DA6C44" w:rsidRPr="0075189F" w:rsidRDefault="00DA6C44" w:rsidP="0075189F">
            <w:pPr>
              <w:pStyle w:val="TableColHeadingCenter"/>
            </w:pPr>
            <w:r w:rsidRPr="0075189F">
              <w:t>Strengths</w:t>
            </w:r>
          </w:p>
        </w:tc>
        <w:tc>
          <w:tcPr>
            <w:tcW w:w="1537" w:type="pct"/>
          </w:tcPr>
          <w:p w14:paraId="7BB217D2" w14:textId="1A6853F3" w:rsidR="00DA6C44" w:rsidRPr="0075189F" w:rsidRDefault="00DA6C44" w:rsidP="0075189F">
            <w:pPr>
              <w:pStyle w:val="TableColHeadingCenter"/>
            </w:pPr>
            <w:r w:rsidRPr="0075189F">
              <w:t xml:space="preserve">Areas for </w:t>
            </w:r>
            <w:r w:rsidR="004A2A24">
              <w:t>g</w:t>
            </w:r>
            <w:r w:rsidRPr="0075189F">
              <w:t>rowth</w:t>
            </w:r>
          </w:p>
        </w:tc>
      </w:tr>
      <w:tr w:rsidR="00DA6C44" w14:paraId="689E8456" w14:textId="77777777" w:rsidTr="004A2A24">
        <w:trPr>
          <w:cnfStyle w:val="000000100000" w:firstRow="0" w:lastRow="0" w:firstColumn="0" w:lastColumn="0" w:oddVBand="0" w:evenVBand="0" w:oddHBand="1" w:evenHBand="0" w:firstRowFirstColumn="0" w:firstRowLastColumn="0" w:lastRowFirstColumn="0" w:lastRowLastColumn="0"/>
        </w:trPr>
        <w:tc>
          <w:tcPr>
            <w:tcW w:w="1248" w:type="pct"/>
          </w:tcPr>
          <w:p w14:paraId="585EE9A7" w14:textId="33C26202" w:rsidR="00DA6C44" w:rsidRPr="007B214D" w:rsidRDefault="00DA6C44" w:rsidP="0052116F">
            <w:pPr>
              <w:pStyle w:val="TableSubheading"/>
            </w:pPr>
            <w:r w:rsidRPr="007B214D">
              <w:t xml:space="preserve">Safe and </w:t>
            </w:r>
            <w:r w:rsidR="004A2A24">
              <w:t>s</w:t>
            </w:r>
            <w:r w:rsidRPr="007B214D">
              <w:t xml:space="preserve">upportive </w:t>
            </w:r>
            <w:r w:rsidR="004A2A24">
              <w:t>s</w:t>
            </w:r>
            <w:r w:rsidRPr="007B214D">
              <w:t xml:space="preserve">chool </w:t>
            </w:r>
            <w:r w:rsidR="004A2A24">
              <w:t>c</w:t>
            </w:r>
            <w:r w:rsidRPr="007B214D">
              <w:t xml:space="preserve">limate and </w:t>
            </w:r>
            <w:r w:rsidR="004A2A24">
              <w:t>c</w:t>
            </w:r>
            <w:r w:rsidRPr="007B214D">
              <w:t>ulture</w:t>
            </w:r>
          </w:p>
        </w:tc>
        <w:tc>
          <w:tcPr>
            <w:tcW w:w="2215" w:type="pct"/>
          </w:tcPr>
          <w:p w14:paraId="4C36904C" w14:textId="48AD8888" w:rsidR="00DA6C44" w:rsidRPr="00F079BC" w:rsidRDefault="00DA6C44" w:rsidP="0052116F">
            <w:pPr>
              <w:pStyle w:val="TableBullet1"/>
              <w:rPr>
                <w:b/>
                <w:bdr w:val="none" w:sz="0" w:space="0" w:color="auto" w:frame="1"/>
              </w:rPr>
            </w:pPr>
            <w:r w:rsidRPr="00F079BC">
              <w:rPr>
                <w:bdr w:val="none" w:sz="0" w:space="0" w:color="auto" w:frame="1"/>
              </w:rPr>
              <w:t xml:space="preserve">Behavior </w:t>
            </w:r>
            <w:r>
              <w:rPr>
                <w:bdr w:val="none" w:sz="0" w:space="0" w:color="auto" w:frame="1"/>
              </w:rPr>
              <w:t>m</w:t>
            </w:r>
            <w:r w:rsidRPr="00F079BC">
              <w:rPr>
                <w:bdr w:val="none" w:sz="0" w:space="0" w:color="auto" w:frame="1"/>
              </w:rPr>
              <w:t>anagement</w:t>
            </w:r>
            <w:r w:rsidR="004A3365">
              <w:rPr>
                <w:bdr w:val="none" w:sz="0" w:space="0" w:color="auto" w:frame="1"/>
              </w:rPr>
              <w:t>.</w:t>
            </w:r>
            <w:r w:rsidRPr="00F079BC">
              <w:rPr>
                <w:bdr w:val="none" w:sz="0" w:space="0" w:color="auto" w:frame="1"/>
              </w:rPr>
              <w:t xml:space="preserve"> </w:t>
            </w:r>
          </w:p>
        </w:tc>
        <w:tc>
          <w:tcPr>
            <w:tcW w:w="1537" w:type="pct"/>
          </w:tcPr>
          <w:p w14:paraId="644A8B46" w14:textId="7D1E7D72" w:rsidR="00DA6C44" w:rsidRPr="00D641D2" w:rsidRDefault="00DA6C44" w:rsidP="0052116F">
            <w:pPr>
              <w:pStyle w:val="TableBullet1"/>
              <w:rPr>
                <w:rFonts w:eastAsiaTheme="minorEastAsia"/>
                <w:b/>
                <w:szCs w:val="20"/>
                <w:bdr w:val="none" w:sz="0" w:space="0" w:color="auto" w:frame="1"/>
              </w:rPr>
            </w:pPr>
            <w:r>
              <w:t>Documentation of the RTI system</w:t>
            </w:r>
            <w:r w:rsidR="004A3365">
              <w:t>.</w:t>
            </w:r>
          </w:p>
          <w:p w14:paraId="1ACDEA34" w14:textId="5FE55C9B" w:rsidR="00DA6C44" w:rsidRPr="00F079BC" w:rsidRDefault="00DA6C44" w:rsidP="0052116F">
            <w:pPr>
              <w:pStyle w:val="TableBullet1"/>
              <w:rPr>
                <w:rFonts w:eastAsiaTheme="minorEastAsia"/>
                <w:b/>
                <w:szCs w:val="20"/>
                <w:bdr w:val="none" w:sz="0" w:space="0" w:color="auto" w:frame="1"/>
              </w:rPr>
            </w:pPr>
            <w:r>
              <w:t>Consistent implementation of RTI</w:t>
            </w:r>
            <w:r w:rsidR="004A3365">
              <w:t>.</w:t>
            </w:r>
            <w:r>
              <w:t xml:space="preserve"> </w:t>
            </w:r>
          </w:p>
        </w:tc>
      </w:tr>
      <w:tr w:rsidR="00DA6C44" w14:paraId="2E022381" w14:textId="77777777" w:rsidTr="004A2A24">
        <w:tc>
          <w:tcPr>
            <w:tcW w:w="1248" w:type="pct"/>
          </w:tcPr>
          <w:p w14:paraId="2447C0F8" w14:textId="25C5B504" w:rsidR="00DA6C44" w:rsidRPr="007B214D" w:rsidRDefault="00DA6C44" w:rsidP="0052116F">
            <w:pPr>
              <w:pStyle w:val="TableSubheading"/>
            </w:pPr>
            <w:r w:rsidRPr="007B214D">
              <w:t xml:space="preserve">Tiered </w:t>
            </w:r>
            <w:r w:rsidR="004A2A24">
              <w:t>s</w:t>
            </w:r>
            <w:r w:rsidRPr="007B214D">
              <w:t xml:space="preserve">ystems of </w:t>
            </w:r>
            <w:r w:rsidR="004A2A24">
              <w:t>s</w:t>
            </w:r>
            <w:r w:rsidRPr="007B214D">
              <w:t>upport</w:t>
            </w:r>
          </w:p>
        </w:tc>
        <w:tc>
          <w:tcPr>
            <w:tcW w:w="2215" w:type="pct"/>
          </w:tcPr>
          <w:p w14:paraId="19D5C82F" w14:textId="445BB83A" w:rsidR="00DA6C44" w:rsidRDefault="00DA6C44" w:rsidP="0052116F">
            <w:pPr>
              <w:pStyle w:val="TableBullet1"/>
              <w:rPr>
                <w:b/>
                <w:bCs/>
                <w:bdr w:val="none" w:sz="0" w:space="0" w:color="auto" w:frame="1"/>
              </w:rPr>
            </w:pPr>
            <w:r>
              <w:rPr>
                <w:bCs/>
                <w:bdr w:val="none" w:sz="0" w:space="0" w:color="auto" w:frame="1"/>
              </w:rPr>
              <w:t>Formal assessments to support identification and progress monitoring for students struggling in ELA or math</w:t>
            </w:r>
            <w:r w:rsidR="004A2A24">
              <w:rPr>
                <w:bCs/>
                <w:bdr w:val="none" w:sz="0" w:space="0" w:color="auto" w:frame="1"/>
              </w:rPr>
              <w:t>ematics</w:t>
            </w:r>
            <w:r w:rsidR="004A3365">
              <w:rPr>
                <w:bCs/>
                <w:bdr w:val="none" w:sz="0" w:space="0" w:color="auto" w:frame="1"/>
              </w:rPr>
              <w:t>.</w:t>
            </w:r>
          </w:p>
          <w:p w14:paraId="396D8413" w14:textId="0DB7555A" w:rsidR="00DA6C44" w:rsidRPr="00F079BC" w:rsidRDefault="00DA6C44" w:rsidP="0052116F">
            <w:pPr>
              <w:pStyle w:val="TableBullet1"/>
              <w:rPr>
                <w:b/>
                <w:bdr w:val="none" w:sz="0" w:space="0" w:color="auto" w:frame="1"/>
              </w:rPr>
            </w:pPr>
            <w:r>
              <w:rPr>
                <w:bCs/>
                <w:bdr w:val="none" w:sz="0" w:space="0" w:color="auto" w:frame="1"/>
              </w:rPr>
              <w:t xml:space="preserve">Support from external consultants regarding tiered systems particularly </w:t>
            </w:r>
            <w:r w:rsidR="004A2A24">
              <w:rPr>
                <w:bCs/>
                <w:bdr w:val="none" w:sz="0" w:space="0" w:color="auto" w:frame="1"/>
              </w:rPr>
              <w:t xml:space="preserve">for social-emotional learning and </w:t>
            </w:r>
            <w:r>
              <w:rPr>
                <w:bCs/>
                <w:bdr w:val="none" w:sz="0" w:space="0" w:color="auto" w:frame="1"/>
              </w:rPr>
              <w:t>behavior</w:t>
            </w:r>
            <w:r w:rsidR="004A3365">
              <w:rPr>
                <w:bCs/>
                <w:bdr w:val="none" w:sz="0" w:space="0" w:color="auto" w:frame="1"/>
              </w:rPr>
              <w:t>.</w:t>
            </w:r>
          </w:p>
        </w:tc>
        <w:tc>
          <w:tcPr>
            <w:tcW w:w="1537" w:type="pct"/>
          </w:tcPr>
          <w:p w14:paraId="39708DF1" w14:textId="4D520DB9" w:rsidR="00DA6C44" w:rsidRPr="00ED22A8" w:rsidRDefault="00DA6C44" w:rsidP="0052116F">
            <w:pPr>
              <w:pStyle w:val="TableBullet1"/>
              <w:rPr>
                <w:b/>
                <w:bdr w:val="none" w:sz="0" w:space="0" w:color="auto" w:frame="1"/>
              </w:rPr>
            </w:pPr>
            <w:r>
              <w:rPr>
                <w:bdr w:val="none" w:sz="0" w:space="0" w:color="auto" w:frame="1"/>
              </w:rPr>
              <w:t xml:space="preserve">Systemic structures to support </w:t>
            </w:r>
            <w:r w:rsidR="004A2A24">
              <w:rPr>
                <w:bdr w:val="none" w:sz="0" w:space="0" w:color="auto" w:frame="1"/>
              </w:rPr>
              <w:t xml:space="preserve">social-emotional learning and </w:t>
            </w:r>
            <w:r>
              <w:rPr>
                <w:bdr w:val="none" w:sz="0" w:space="0" w:color="auto" w:frame="1"/>
              </w:rPr>
              <w:t>behavior interventions (e.g.</w:t>
            </w:r>
            <w:r w:rsidR="004A2A24">
              <w:rPr>
                <w:bdr w:val="none" w:sz="0" w:space="0" w:color="auto" w:frame="1"/>
              </w:rPr>
              <w:t>,</w:t>
            </w:r>
            <w:r>
              <w:rPr>
                <w:bdr w:val="none" w:sz="0" w:space="0" w:color="auto" w:frame="1"/>
              </w:rPr>
              <w:t xml:space="preserve"> screening, entry/exit criteria, progress monitoring)</w:t>
            </w:r>
            <w:r w:rsidR="004A3365">
              <w:rPr>
                <w:bdr w:val="none" w:sz="0" w:space="0" w:color="auto" w:frame="1"/>
              </w:rPr>
              <w:t>.</w:t>
            </w:r>
          </w:p>
        </w:tc>
      </w:tr>
      <w:tr w:rsidR="00DA6C44" w14:paraId="135DE773" w14:textId="77777777" w:rsidTr="000B389D">
        <w:trPr>
          <w:cnfStyle w:val="000000100000" w:firstRow="0" w:lastRow="0" w:firstColumn="0" w:lastColumn="0" w:oddVBand="0" w:evenVBand="0" w:oddHBand="1" w:evenHBand="0" w:firstRowFirstColumn="0" w:firstRowLastColumn="0" w:lastRowFirstColumn="0" w:lastRowLastColumn="0"/>
        </w:trPr>
        <w:tc>
          <w:tcPr>
            <w:tcW w:w="1248" w:type="pct"/>
          </w:tcPr>
          <w:p w14:paraId="2318D43F" w14:textId="76A17461" w:rsidR="00DA6C44" w:rsidRPr="007B214D" w:rsidRDefault="00DA6C44" w:rsidP="0052116F">
            <w:pPr>
              <w:pStyle w:val="TableSubheading"/>
            </w:pPr>
            <w:r w:rsidRPr="007B214D">
              <w:t xml:space="preserve">Family, </w:t>
            </w:r>
            <w:r w:rsidR="004A2A24">
              <w:t>s</w:t>
            </w:r>
            <w:r w:rsidRPr="007B214D">
              <w:t xml:space="preserve">tudent, and </w:t>
            </w:r>
            <w:r w:rsidR="004A2A24">
              <w:t>c</w:t>
            </w:r>
            <w:r w:rsidRPr="007B214D">
              <w:t xml:space="preserve">ommunity </w:t>
            </w:r>
            <w:r w:rsidR="004A2A24">
              <w:t>e</w:t>
            </w:r>
            <w:r w:rsidR="004A2A24" w:rsidRPr="007B214D">
              <w:t xml:space="preserve">ngagement </w:t>
            </w:r>
            <w:r w:rsidRPr="007B214D">
              <w:t xml:space="preserve">and </w:t>
            </w:r>
            <w:r w:rsidR="004A2A24">
              <w:t>p</w:t>
            </w:r>
            <w:r w:rsidRPr="007B214D">
              <w:t>artnerships</w:t>
            </w:r>
          </w:p>
        </w:tc>
        <w:tc>
          <w:tcPr>
            <w:tcW w:w="2215" w:type="pct"/>
          </w:tcPr>
          <w:p w14:paraId="0A933A33" w14:textId="15BF8823" w:rsidR="00DA6C44" w:rsidRDefault="00DA6C44" w:rsidP="0052116F">
            <w:pPr>
              <w:pStyle w:val="TableBullet1"/>
              <w:rPr>
                <w:b/>
                <w:bCs/>
                <w:bdr w:val="none" w:sz="0" w:space="0" w:color="auto" w:frame="1"/>
              </w:rPr>
            </w:pPr>
            <w:r>
              <w:rPr>
                <w:bCs/>
                <w:bdr w:val="none" w:sz="0" w:space="0" w:color="auto" w:frame="1"/>
              </w:rPr>
              <w:t>Frequent communication to families</w:t>
            </w:r>
            <w:r w:rsidR="004A3365">
              <w:rPr>
                <w:bCs/>
                <w:bdr w:val="none" w:sz="0" w:space="0" w:color="auto" w:frame="1"/>
              </w:rPr>
              <w:t>.</w:t>
            </w:r>
            <w:r>
              <w:rPr>
                <w:bCs/>
                <w:bdr w:val="none" w:sz="0" w:space="0" w:color="auto" w:frame="1"/>
              </w:rPr>
              <w:t xml:space="preserve"> </w:t>
            </w:r>
          </w:p>
          <w:p w14:paraId="4D2C6AAD" w14:textId="6FD654CB" w:rsidR="00DA6C44" w:rsidRDefault="009F3C9E" w:rsidP="0052116F">
            <w:pPr>
              <w:pStyle w:val="TableBullet1"/>
              <w:rPr>
                <w:b/>
                <w:bCs/>
                <w:bdr w:val="none" w:sz="0" w:space="0" w:color="auto" w:frame="1"/>
              </w:rPr>
            </w:pPr>
            <w:r>
              <w:rPr>
                <w:bCs/>
                <w:bdr w:val="none" w:sz="0" w:space="0" w:color="auto" w:frame="1"/>
              </w:rPr>
              <w:t xml:space="preserve">A recently </w:t>
            </w:r>
            <w:r w:rsidR="00DA6C44">
              <w:rPr>
                <w:bCs/>
                <w:bdr w:val="none" w:sz="0" w:space="0" w:color="auto" w:frame="1"/>
              </w:rPr>
              <w:t>created EDC</w:t>
            </w:r>
            <w:r w:rsidR="004A3365">
              <w:rPr>
                <w:bCs/>
                <w:bdr w:val="none" w:sz="0" w:space="0" w:color="auto" w:frame="1"/>
              </w:rPr>
              <w:t>.</w:t>
            </w:r>
            <w:r w:rsidR="00DA6C44">
              <w:rPr>
                <w:bCs/>
                <w:bdr w:val="none" w:sz="0" w:space="0" w:color="auto" w:frame="1"/>
              </w:rPr>
              <w:t xml:space="preserve"> </w:t>
            </w:r>
          </w:p>
          <w:p w14:paraId="3C0558DF" w14:textId="0C7FE4CA" w:rsidR="00DA6C44" w:rsidRPr="00F079BC" w:rsidRDefault="00DA6C44" w:rsidP="0052116F">
            <w:pPr>
              <w:pStyle w:val="TableBullet1"/>
              <w:rPr>
                <w:b/>
                <w:bdr w:val="none" w:sz="0" w:space="0" w:color="auto" w:frame="1"/>
              </w:rPr>
            </w:pPr>
            <w:r>
              <w:rPr>
                <w:bCs/>
                <w:bdr w:val="none" w:sz="0" w:space="0" w:color="auto" w:frame="1"/>
              </w:rPr>
              <w:t>Partnerships to support students and families</w:t>
            </w:r>
            <w:r w:rsidR="004A3365">
              <w:rPr>
                <w:bCs/>
                <w:bdr w:val="none" w:sz="0" w:space="0" w:color="auto" w:frame="1"/>
              </w:rPr>
              <w:t>.</w:t>
            </w:r>
          </w:p>
        </w:tc>
        <w:tc>
          <w:tcPr>
            <w:tcW w:w="1537" w:type="pct"/>
            <w:vAlign w:val="center"/>
          </w:tcPr>
          <w:p w14:paraId="342F3DAD" w14:textId="196F8110" w:rsidR="00DA6C44" w:rsidRPr="00F079BC" w:rsidRDefault="000B389D" w:rsidP="000B389D">
            <w:pPr>
              <w:pStyle w:val="TableBullet1"/>
              <w:numPr>
                <w:ilvl w:val="0"/>
                <w:numId w:val="0"/>
              </w:numPr>
              <w:ind w:left="288"/>
              <w:jc w:val="center"/>
              <w:rPr>
                <w:b/>
                <w:bdr w:val="none" w:sz="0" w:space="0" w:color="auto" w:frame="1"/>
              </w:rPr>
            </w:pPr>
            <w:r w:rsidRPr="00345456">
              <w:rPr>
                <w:color w:val="000000"/>
                <w:szCs w:val="20"/>
              </w:rPr>
              <w:t>NA</w:t>
            </w:r>
          </w:p>
        </w:tc>
      </w:tr>
    </w:tbl>
    <w:p w14:paraId="1484D2D7" w14:textId="77777777" w:rsidR="00DA6C44" w:rsidRDefault="00DA6C44" w:rsidP="00DA6C44">
      <w:pPr>
        <w:pStyle w:val="Heading3"/>
      </w:pPr>
      <w:r>
        <w:t>Safe and Supportive School Climate and Culture</w:t>
      </w:r>
    </w:p>
    <w:p w14:paraId="46992E17" w14:textId="41762053" w:rsidR="00DA6C44" w:rsidRPr="004A2A24" w:rsidRDefault="004A2A24" w:rsidP="00DA6C44">
      <w:pPr>
        <w:pStyle w:val="BodyTextposthead"/>
      </w:pPr>
      <w:r w:rsidRPr="004A2A24">
        <w:t>F</w:t>
      </w:r>
      <w:r w:rsidR="00DA6C44" w:rsidRPr="004A2A24">
        <w:t>rom stakeholder interviews, surveys</w:t>
      </w:r>
      <w:r w:rsidRPr="004A2A24">
        <w:t>,</w:t>
      </w:r>
      <w:r w:rsidR="00DA6C44" w:rsidRPr="004A2A24">
        <w:t xml:space="preserve"> and a review of district documents</w:t>
      </w:r>
      <w:r w:rsidRPr="004A2A24">
        <w:t>,</w:t>
      </w:r>
      <w:r w:rsidR="00DA6C44" w:rsidRPr="004A2A24">
        <w:t xml:space="preserve"> Dartmouth prioritizes the physical, intellectual, and emotional safety of its students and staff members. The district provides ongoing professional development and technical assistance to support social-emotional learning and PBIS. The district has provided professional development </w:t>
      </w:r>
      <w:r>
        <w:t>related to</w:t>
      </w:r>
      <w:r w:rsidRPr="004A2A24">
        <w:t xml:space="preserve"> </w:t>
      </w:r>
      <w:r w:rsidR="00DA6C44" w:rsidRPr="004A2A24">
        <w:t>diversity, equity, and inclusion (DEI) to all district staff, and the school committee establish</w:t>
      </w:r>
      <w:r>
        <w:t>ed</w:t>
      </w:r>
      <w:r w:rsidR="00DA6C44" w:rsidRPr="004A2A24">
        <w:t xml:space="preserve"> </w:t>
      </w:r>
      <w:r>
        <w:t>the</w:t>
      </w:r>
      <w:r w:rsidR="00DA6C44" w:rsidRPr="004A2A24">
        <w:t xml:space="preserve"> EDC to help further develop </w:t>
      </w:r>
      <w:r>
        <w:t xml:space="preserve">and </w:t>
      </w:r>
      <w:r w:rsidR="00DA6C44" w:rsidRPr="004A2A24">
        <w:t xml:space="preserve">support school and classroom environments that are welcoming, culturally responsive, and inclusive of all student backgrounds. </w:t>
      </w:r>
    </w:p>
    <w:p w14:paraId="7D89F3BB" w14:textId="3D4C5744" w:rsidR="00DA6C44" w:rsidRDefault="00DA6C44" w:rsidP="00DA6C44">
      <w:pPr>
        <w:pStyle w:val="BodyText"/>
      </w:pPr>
      <w:r w:rsidRPr="7EBB488F">
        <w:t xml:space="preserve">Several relevant data sources provide evidence </w:t>
      </w:r>
      <w:r w:rsidR="004A2A24">
        <w:t>about</w:t>
      </w:r>
      <w:r w:rsidRPr="7EBB488F">
        <w:t xml:space="preserve"> the extent that the district promotes a safe and supportive school climate and culture. Survey data from the 2020-21 Views of Climate and Learning student survey provides one lens. Student ratings of school climate varied by grade level. For </w:t>
      </w:r>
      <w:r w:rsidR="009F3C9E">
        <w:t>G</w:t>
      </w:r>
      <w:r w:rsidR="009F3C9E" w:rsidRPr="7EBB488F">
        <w:t xml:space="preserve">rades </w:t>
      </w:r>
      <w:r w:rsidRPr="7EBB488F">
        <w:t xml:space="preserve">4 and 5, the survey results indicate a relatively strong school climate. For </w:t>
      </w:r>
      <w:r w:rsidR="009F3C9E">
        <w:t>G</w:t>
      </w:r>
      <w:r w:rsidR="009F3C9E" w:rsidRPr="7EBB488F">
        <w:t xml:space="preserve">rades </w:t>
      </w:r>
      <w:r w:rsidRPr="7EBB488F">
        <w:t>8 and 10, the survey results indicate a typical school climate.</w:t>
      </w:r>
    </w:p>
    <w:p w14:paraId="305842CC" w14:textId="73F3893D" w:rsidR="00DA6C44" w:rsidRDefault="00DA6C44" w:rsidP="00DA6C44">
      <w:pPr>
        <w:pStyle w:val="BodyText"/>
      </w:pPr>
      <w:r w:rsidRPr="7B8D0C2B">
        <w:t xml:space="preserve">Instructional observation scores for the Teachstone CLASS </w:t>
      </w:r>
      <w:r w:rsidR="004A2A24">
        <w:t>protocol</w:t>
      </w:r>
      <w:r w:rsidR="004A2A24" w:rsidRPr="7B8D0C2B">
        <w:t xml:space="preserve"> </w:t>
      </w:r>
      <w:r w:rsidRPr="7B8D0C2B">
        <w:t xml:space="preserve">also provide evidence on the extent that the district promotes a safe and supportive school climate and culture. Average scores for the </w:t>
      </w:r>
      <w:r>
        <w:t>p</w:t>
      </w:r>
      <w:r w:rsidRPr="7B8D0C2B">
        <w:t xml:space="preserve">ositive </w:t>
      </w:r>
      <w:r>
        <w:t>c</w:t>
      </w:r>
      <w:r w:rsidRPr="7B8D0C2B">
        <w:t>limate dimension were in the middle range</w:t>
      </w:r>
      <w:r w:rsidR="00B57A55">
        <w:t xml:space="preserve"> across all grade bands (</w:t>
      </w:r>
      <w:r w:rsidR="002618BA">
        <w:t xml:space="preserve">5.8, 5.2, </w:t>
      </w:r>
      <w:r w:rsidR="00044AA7">
        <w:t xml:space="preserve">and </w:t>
      </w:r>
      <w:r w:rsidR="002618BA">
        <w:t>5.1 out of 7.0)</w:t>
      </w:r>
      <w:r w:rsidRPr="7B8D0C2B">
        <w:t xml:space="preserve">, which suggests that some teachers and students share warm and supportive relationships, but some students may be excluded from this relationship, either by the teacher or the students. Average scores for the </w:t>
      </w:r>
      <w:r>
        <w:t>t</w:t>
      </w:r>
      <w:r w:rsidRPr="7B8D0C2B">
        <w:t xml:space="preserve">eacher </w:t>
      </w:r>
      <w:r>
        <w:t>s</w:t>
      </w:r>
      <w:r w:rsidRPr="7B8D0C2B">
        <w:t>ensitivity dimension varied by grade level. For Grades K-5, average scores were in the high range</w:t>
      </w:r>
      <w:r w:rsidR="002618BA">
        <w:t xml:space="preserve"> (6.2 out of 7.0)</w:t>
      </w:r>
      <w:r w:rsidRPr="7B8D0C2B">
        <w:t>, which suggests that teachers’ awareness of students and their needs is consistent and accurate. For Grades 6-12, average scores were in the middle range</w:t>
      </w:r>
      <w:r w:rsidR="002618BA">
        <w:t xml:space="preserve"> (</w:t>
      </w:r>
      <w:r w:rsidR="00353D92">
        <w:t>5.7 out of 7.0)</w:t>
      </w:r>
      <w:r w:rsidRPr="7B8D0C2B">
        <w:t xml:space="preserve">, which suggests that teacher </w:t>
      </w:r>
      <w:r w:rsidR="009F3C9E">
        <w:t>are</w:t>
      </w:r>
      <w:r w:rsidR="009F3C9E" w:rsidRPr="7B8D0C2B">
        <w:t xml:space="preserve"> </w:t>
      </w:r>
      <w:r w:rsidRPr="7B8D0C2B">
        <w:t>sometimes aware of student needs or aware of only a limited type of student needs (or teacher</w:t>
      </w:r>
      <w:r w:rsidR="009F3C9E">
        <w:t>s</w:t>
      </w:r>
      <w:r w:rsidRPr="7B8D0C2B">
        <w:t xml:space="preserve"> may be aware of some students and not others). Finally, average scores for the </w:t>
      </w:r>
      <w:r w:rsidR="004A2A24">
        <w:t>b</w:t>
      </w:r>
      <w:r w:rsidR="004A2A24" w:rsidRPr="7B8D0C2B">
        <w:t xml:space="preserve">ehavior </w:t>
      </w:r>
      <w:r w:rsidR="004A2A24">
        <w:t>m</w:t>
      </w:r>
      <w:r w:rsidR="004A2A24" w:rsidRPr="7B8D0C2B">
        <w:t xml:space="preserve">anagement </w:t>
      </w:r>
      <w:r w:rsidRPr="7B8D0C2B">
        <w:t xml:space="preserve">dimension of the CLASS </w:t>
      </w:r>
      <w:r w:rsidR="004A2A24">
        <w:t>protocol</w:t>
      </w:r>
      <w:r w:rsidR="004A2A24" w:rsidRPr="7B8D0C2B">
        <w:t xml:space="preserve"> </w:t>
      </w:r>
      <w:r w:rsidRPr="7B8D0C2B">
        <w:t>were in the high range</w:t>
      </w:r>
      <w:r w:rsidR="00061DCA">
        <w:t xml:space="preserve"> across all grade bands (6.9, 6.4</w:t>
      </w:r>
      <w:r w:rsidR="00044AA7">
        <w:t>,</w:t>
      </w:r>
      <w:r w:rsidR="00061DCA">
        <w:t xml:space="preserve"> and 6.3 out of 7.0</w:t>
      </w:r>
      <w:r w:rsidRPr="7B8D0C2B">
        <w:t>, which suggests that rules and guidelines for behavior are clear and consistently reinforced by teachers.</w:t>
      </w:r>
    </w:p>
    <w:p w14:paraId="45075B4F" w14:textId="6A486016" w:rsidR="00DA6C44" w:rsidRDefault="00DA6C44" w:rsidP="00DA6C44">
      <w:pPr>
        <w:pStyle w:val="BodyText"/>
      </w:pPr>
      <w:r w:rsidRPr="7EBB488F">
        <w:t xml:space="preserve">Interview and focus group data, supplemented by documents, provide further evidence of the extent the district promotes a safe and supportive school environment. </w:t>
      </w:r>
      <w:r>
        <w:t>F</w:t>
      </w:r>
      <w:r w:rsidRPr="7EBB488F">
        <w:t xml:space="preserve">amilies </w:t>
      </w:r>
      <w:r w:rsidR="004A2A24">
        <w:t>knew that</w:t>
      </w:r>
      <w:r>
        <w:t xml:space="preserve"> district</w:t>
      </w:r>
      <w:r w:rsidRPr="7EBB488F">
        <w:t xml:space="preserve"> funding </w:t>
      </w:r>
      <w:r w:rsidR="004A2A24">
        <w:t>supported</w:t>
      </w:r>
      <w:r w:rsidRPr="7EBB488F">
        <w:t xml:space="preserve"> signs around schools </w:t>
      </w:r>
      <w:r w:rsidR="004A2A24">
        <w:t>to</w:t>
      </w:r>
      <w:r w:rsidR="004A2A24" w:rsidRPr="7EBB488F">
        <w:t xml:space="preserve"> </w:t>
      </w:r>
      <w:r w:rsidRPr="7EBB488F">
        <w:t xml:space="preserve">promote </w:t>
      </w:r>
      <w:r w:rsidR="004A2A24">
        <w:t xml:space="preserve">DEI </w:t>
      </w:r>
      <w:r w:rsidRPr="7EBB488F">
        <w:t xml:space="preserve">issues and diversify the book collections in </w:t>
      </w:r>
      <w:r>
        <w:t>school</w:t>
      </w:r>
      <w:r w:rsidRPr="7EBB488F">
        <w:t xml:space="preserve"> libraries. High</w:t>
      </w:r>
      <w:r w:rsidR="0081297D">
        <w:t>-</w:t>
      </w:r>
      <w:r w:rsidRPr="7EBB488F">
        <w:t xml:space="preserve">school students </w:t>
      </w:r>
      <w:r>
        <w:t>spoke positively about the district</w:t>
      </w:r>
      <w:r w:rsidR="004A2A24">
        <w:t>’</w:t>
      </w:r>
      <w:r>
        <w:t>s</w:t>
      </w:r>
      <w:r w:rsidRPr="7EBB488F">
        <w:t xml:space="preserve"> </w:t>
      </w:r>
      <w:r>
        <w:t xml:space="preserve">unified </w:t>
      </w:r>
      <w:r w:rsidRPr="7EBB488F">
        <w:t>sports teams</w:t>
      </w:r>
      <w:r w:rsidR="004A2A24">
        <w:t>,</w:t>
      </w:r>
      <w:r>
        <w:t xml:space="preserve"> which bring together students with and without disabilities to participate together on inclusive sports teams</w:t>
      </w:r>
      <w:r w:rsidRPr="7EBB488F">
        <w:t xml:space="preserve">. </w:t>
      </w:r>
    </w:p>
    <w:p w14:paraId="4646BF50" w14:textId="7DEB5886" w:rsidR="00DA6C44" w:rsidRDefault="00DA6C44" w:rsidP="00DA6C44">
      <w:pPr>
        <w:pStyle w:val="BodyText"/>
      </w:pPr>
      <w:r>
        <w:t>District staff noted that all Dartmouth schools implement PBIS, which was evidenced across interviews, focus groups, school handbooks</w:t>
      </w:r>
      <w:r w:rsidR="004A2A24">
        <w:t>,</w:t>
      </w:r>
      <w:r>
        <w:t xml:space="preserve"> and professional development content. </w:t>
      </w:r>
      <w:r w:rsidR="004A2A24">
        <w:t>A</w:t>
      </w:r>
      <w:r w:rsidR="004A2A24" w:rsidRPr="7EBB488F">
        <w:t xml:space="preserve">ccording to instructional staff </w:t>
      </w:r>
      <w:r w:rsidR="004A2A24">
        <w:t xml:space="preserve">and </w:t>
      </w:r>
      <w:r w:rsidR="004A2A24" w:rsidRPr="7EBB488F">
        <w:t>district leaders</w:t>
      </w:r>
      <w:r w:rsidR="004A2A24">
        <w:t>,</w:t>
      </w:r>
      <w:r w:rsidR="004A2A24" w:rsidRPr="7EBB488F">
        <w:t xml:space="preserve"> </w:t>
      </w:r>
      <w:r w:rsidR="004A2A24">
        <w:t>t</w:t>
      </w:r>
      <w:r w:rsidR="004A2A24" w:rsidRPr="7EBB488F">
        <w:t xml:space="preserve">eachers </w:t>
      </w:r>
      <w:r w:rsidRPr="7EBB488F">
        <w:t xml:space="preserve">receive professional development </w:t>
      </w:r>
      <w:r w:rsidRPr="00ED22A8">
        <w:t>on PBIS, trauma</w:t>
      </w:r>
      <w:r w:rsidRPr="7EBB488F">
        <w:t>-informed and therapeutic practices, and student safety.</w:t>
      </w:r>
      <w:r>
        <w:t xml:space="preserve"> Families were aware of behavioral expectations </w:t>
      </w:r>
      <w:r w:rsidR="004A2A24">
        <w:t>as</w:t>
      </w:r>
      <w:r>
        <w:t xml:space="preserve"> outlined in student handbooks to ensure a safe and supportive school climate across Dartmouth schools. Middle</w:t>
      </w:r>
      <w:r w:rsidR="0081297D">
        <w:t>-</w:t>
      </w:r>
      <w:r>
        <w:t xml:space="preserve">school students </w:t>
      </w:r>
      <w:r w:rsidRPr="0FDF5B37">
        <w:t>described the school</w:t>
      </w:r>
      <w:r w:rsidR="00A42EF2">
        <w:t>’</w:t>
      </w:r>
      <w:r w:rsidRPr="0FDF5B37">
        <w:t>s</w:t>
      </w:r>
      <w:r>
        <w:t xml:space="preserve"> core values and reinforcement system, but</w:t>
      </w:r>
      <w:r w:rsidR="004A2A24">
        <w:t xml:space="preserve"> they</w:t>
      </w:r>
      <w:r>
        <w:t xml:space="preserve"> noted not </w:t>
      </w:r>
      <w:r w:rsidR="004A2A24">
        <w:t xml:space="preserve">receiving </w:t>
      </w:r>
      <w:r>
        <w:t>a formal introduction to either. Some middle</w:t>
      </w:r>
      <w:r w:rsidR="0081297D">
        <w:t>-</w:t>
      </w:r>
      <w:r>
        <w:t xml:space="preserve">school students expressed frustration that the systems currently in place were not always effective in preventing negative behaviors. </w:t>
      </w:r>
    </w:p>
    <w:p w14:paraId="23264332" w14:textId="6021CF9C" w:rsidR="00DA6C44" w:rsidRDefault="00DA6C44" w:rsidP="00DA6C44">
      <w:pPr>
        <w:pStyle w:val="BodyText"/>
      </w:pPr>
      <w:r>
        <w:t xml:space="preserve">In addition to universal PBIS systems, Dartmouth district staff described a </w:t>
      </w:r>
      <w:r w:rsidRPr="0FDF5B37">
        <w:t>partnership</w:t>
      </w:r>
      <w:r>
        <w:t xml:space="preserve"> that pairs consultants with the district’s schools to support school teams in identifying appropriate social, emotional</w:t>
      </w:r>
      <w:r w:rsidR="009F3C9E">
        <w:t>,</w:t>
      </w:r>
      <w:r>
        <w:t xml:space="preserve"> and/or behavioral supports for students. District staff also shared that these consultants led school</w:t>
      </w:r>
      <w:r w:rsidR="009F3C9E">
        <w:t>-</w:t>
      </w:r>
      <w:r>
        <w:t xml:space="preserve">based professional development </w:t>
      </w:r>
      <w:r w:rsidR="002E7651">
        <w:t>about multitiered systems of support</w:t>
      </w:r>
      <w:r>
        <w:t xml:space="preserve"> for social, emotional</w:t>
      </w:r>
      <w:r w:rsidR="009F3C9E">
        <w:t>,</w:t>
      </w:r>
      <w:r>
        <w:t xml:space="preserve"> and behavioral well-being. </w:t>
      </w:r>
    </w:p>
    <w:p w14:paraId="0DEC948F" w14:textId="4F4703B6" w:rsidR="00DA6C44" w:rsidRDefault="004A2A24" w:rsidP="00DA6C44">
      <w:pPr>
        <w:pStyle w:val="BodyText"/>
      </w:pPr>
      <w:r>
        <w:t>D</w:t>
      </w:r>
      <w:r w:rsidR="00DA6C44">
        <w:t>istrict</w:t>
      </w:r>
      <w:r>
        <w:t>-</w:t>
      </w:r>
      <w:r w:rsidR="00DA6C44">
        <w:t xml:space="preserve"> and school</w:t>
      </w:r>
      <w:r>
        <w:t>-</w:t>
      </w:r>
      <w:r w:rsidR="00DA6C44">
        <w:t xml:space="preserve">level </w:t>
      </w:r>
      <w:r>
        <w:t xml:space="preserve">staff </w:t>
      </w:r>
      <w:r w:rsidR="00DA6C44">
        <w:t>spoke about ongoing efforts to increase the district</w:t>
      </w:r>
      <w:r w:rsidR="00B66B87">
        <w:t>’</w:t>
      </w:r>
      <w:r w:rsidR="00DA6C44">
        <w:t xml:space="preserve">s work </w:t>
      </w:r>
      <w:r w:rsidR="006A4325">
        <w:t xml:space="preserve">related to </w:t>
      </w:r>
      <w:r w:rsidR="00DA6C44">
        <w:t xml:space="preserve">DEI. In January 2021, all district staff completed a training related to implicit bias. A districtwide </w:t>
      </w:r>
      <w:r w:rsidR="006A4325">
        <w:t xml:space="preserve">DEI </w:t>
      </w:r>
      <w:r w:rsidR="00DA6C44">
        <w:t>keynote address was provided by Adolph Brown in October 2021. Additional documents and feedback from school</w:t>
      </w:r>
      <w:r w:rsidR="00DA6C44" w:rsidRPr="0FDF5B37">
        <w:t>-</w:t>
      </w:r>
      <w:r w:rsidR="00DA6C44">
        <w:t xml:space="preserve">based staff who participated in focus groups </w:t>
      </w:r>
      <w:r w:rsidR="00DA6C44" w:rsidRPr="0FDF5B37">
        <w:t>confirm</w:t>
      </w:r>
      <w:r w:rsidR="006A4325">
        <w:t>ed</w:t>
      </w:r>
      <w:r w:rsidR="00DA6C44">
        <w:t xml:space="preserve"> additional efforts at both the school and district levels to ensure that instruction is culturally responsive and inclusive of all student backgrounds. District leaders described efforts to increase</w:t>
      </w:r>
      <w:r w:rsidR="00DA6C44" w:rsidRPr="0FDF5B37">
        <w:t xml:space="preserve"> </w:t>
      </w:r>
      <w:r w:rsidR="00DA6C44" w:rsidRPr="00ED51A3">
        <w:t>the number of</w:t>
      </w:r>
      <w:r w:rsidR="00DA6C44">
        <w:t xml:space="preserve"> texts in school libraries and classrooms that reflect diverse student backgrounds. All elementary</w:t>
      </w:r>
      <w:r w:rsidR="006A4325">
        <w:t>-school</w:t>
      </w:r>
      <w:r w:rsidR="00DA6C44">
        <w:t xml:space="preserve"> teachers received a memo outlining new texts they will receive that are aligned to their ELA curriculum and will support teachers to “</w:t>
      </w:r>
      <w:r w:rsidR="00DA6C44" w:rsidRPr="00FF2B57">
        <w:t xml:space="preserve">further enhance background for the </w:t>
      </w:r>
      <w:r w:rsidR="00DA6C44">
        <w:t>U</w:t>
      </w:r>
      <w:r w:rsidR="00DA6C44" w:rsidRPr="00FF2B57">
        <w:t xml:space="preserve">nits of </w:t>
      </w:r>
      <w:r w:rsidR="00DA6C44">
        <w:t>S</w:t>
      </w:r>
      <w:r w:rsidR="00DA6C44" w:rsidRPr="00FF2B57">
        <w:t>tudy and</w:t>
      </w:r>
      <w:r w:rsidR="006A4325">
        <w:t>,</w:t>
      </w:r>
      <w:r w:rsidR="00DA6C44" w:rsidRPr="00FF2B57">
        <w:t xml:space="preserve"> more importantly</w:t>
      </w:r>
      <w:r w:rsidR="006A4325">
        <w:t>,</w:t>
      </w:r>
      <w:r w:rsidR="00DA6C44" w:rsidRPr="00FF2B57">
        <w:t xml:space="preserve"> provide titles that help diversify your library</w:t>
      </w:r>
      <w:r w:rsidR="006A4325">
        <w:t>.</w:t>
      </w:r>
      <w:r w:rsidR="00DA6C44">
        <w:t>” The memo also references texts purchased for each school library, which “tackle the problems of racism, social injustice</w:t>
      </w:r>
      <w:r w:rsidR="006A4325">
        <w:t>,</w:t>
      </w:r>
      <w:r w:rsidR="00DA6C44">
        <w:t xml:space="preserve"> and diversity</w:t>
      </w:r>
      <w:r w:rsidR="006A4325">
        <w:t>.</w:t>
      </w:r>
      <w:r w:rsidR="00DA6C44">
        <w:t>” District leaders and high</w:t>
      </w:r>
      <w:r w:rsidR="0081297D">
        <w:t>-</w:t>
      </w:r>
      <w:r w:rsidR="00DA6C44">
        <w:t xml:space="preserve">school students discussed efforts by the school committee to convene </w:t>
      </w:r>
      <w:r w:rsidR="006A4325">
        <w:t>the</w:t>
      </w:r>
      <w:r w:rsidR="00DA6C44">
        <w:t xml:space="preserve"> EDC to further examine district policy and curricula to ensure that school and classroom environments are welcoming, culturally responsive, and inclusive of all student backgrounds. High</w:t>
      </w:r>
      <w:r w:rsidR="0081297D">
        <w:t>-</w:t>
      </w:r>
      <w:r w:rsidR="00DA6C44">
        <w:t xml:space="preserve">school students </w:t>
      </w:r>
      <w:r w:rsidR="006A4325">
        <w:t xml:space="preserve">mentioned </w:t>
      </w:r>
      <w:r w:rsidR="00DA6C44">
        <w:t>being included on this committee</w:t>
      </w:r>
      <w:r w:rsidR="006A4325">
        <w:t>,</w:t>
      </w:r>
      <w:r w:rsidR="00DA6C44">
        <w:t xml:space="preserve"> describ</w:t>
      </w:r>
      <w:r w:rsidR="006A4325">
        <w:t>ing</w:t>
      </w:r>
      <w:r w:rsidR="00DA6C44">
        <w:t xml:space="preserve"> their experiences sharing feedback with school and district staff regarding </w:t>
      </w:r>
      <w:r w:rsidR="006A4325">
        <w:t>DEI</w:t>
      </w:r>
      <w:r w:rsidR="00DA6C44">
        <w:t>. District leaders and high</w:t>
      </w:r>
      <w:r w:rsidR="0081297D">
        <w:t>-</w:t>
      </w:r>
      <w:r w:rsidR="00DA6C44">
        <w:t>school students both noted that</w:t>
      </w:r>
      <w:r w:rsidR="006A4325">
        <w:t>,</w:t>
      </w:r>
      <w:r w:rsidR="00DA6C44">
        <w:t xml:space="preserve"> although this committee is being formed, the work is still in the initial phases. Focus group participants</w:t>
      </w:r>
      <w:r w:rsidR="00DA6C44" w:rsidRPr="0FDF5B37">
        <w:t xml:space="preserve"> described infrequent meetings and a desire for regularly scheduled meetings that will allow the committee to be proactive in their approach. </w:t>
      </w:r>
    </w:p>
    <w:p w14:paraId="480BD8B0" w14:textId="77777777" w:rsidR="00DA6C44" w:rsidRDefault="00DA6C44" w:rsidP="00DA6C44">
      <w:pPr>
        <w:pStyle w:val="Heading3"/>
      </w:pPr>
      <w:r>
        <w:t>Tiered Systems of Support</w:t>
      </w:r>
    </w:p>
    <w:p w14:paraId="6332C89C" w14:textId="1B50C79D" w:rsidR="00C673D0" w:rsidRPr="006A4325" w:rsidRDefault="00DA6C44" w:rsidP="006A4325">
      <w:pPr>
        <w:pStyle w:val="BodyTextposthead"/>
      </w:pPr>
      <w:r>
        <w:t xml:space="preserve">Dartmouth </w:t>
      </w:r>
      <w:r w:rsidR="006A4325">
        <w:t xml:space="preserve">uses </w:t>
      </w:r>
      <w:r>
        <w:t>RTI to support students with academic and/or nonacademic (e.g.</w:t>
      </w:r>
      <w:r w:rsidR="00ED51A3">
        <w:t>,</w:t>
      </w:r>
      <w:r>
        <w:t xml:space="preserve"> social, emotional</w:t>
      </w:r>
      <w:r w:rsidR="006A4325">
        <w:t>,</w:t>
      </w:r>
      <w:r>
        <w:t xml:space="preserve"> behavioral) needs. The RTI process involves developing an individualized support plan for each identified student, as well as reviewing the plan and students’ progress to guide adjustments as necessary. School improvement plans clearly identify the staff participating on school RTI teams and across each level, Dartmouth teachers reference RTI as a familiar structure. However, some staff</w:t>
      </w:r>
      <w:r w:rsidR="006A4325">
        <w:t>,</w:t>
      </w:r>
      <w:r>
        <w:t xml:space="preserve"> particularly at the elementary</w:t>
      </w:r>
      <w:r w:rsidR="00B27F2E">
        <w:t>-school</w:t>
      </w:r>
      <w:r>
        <w:t xml:space="preserve"> level</w:t>
      </w:r>
      <w:r w:rsidR="006A4325">
        <w:t>,</w:t>
      </w:r>
      <w:r>
        <w:t xml:space="preserve"> note</w:t>
      </w:r>
      <w:r w:rsidR="006A4325">
        <w:t>d</w:t>
      </w:r>
      <w:r>
        <w:t xml:space="preserve"> challenges with the RTI process</w:t>
      </w:r>
      <w:r w:rsidR="006A4325">
        <w:t>,</w:t>
      </w:r>
      <w:r>
        <w:t xml:space="preserve"> which prevent all staff from following established protocols and procedures to refer students. Teachers described reviewing incoming student data and being surprised that a previous teacher had not already begun the RTI process based on the existing data. One teacher remarked, </w:t>
      </w:r>
      <w:r w:rsidRPr="006A4325">
        <w:t>“They say there</w:t>
      </w:r>
      <w:r w:rsidR="0085077A" w:rsidRPr="006A4325">
        <w:t>’</w:t>
      </w:r>
      <w:r w:rsidRPr="006A4325">
        <w:t>s an RTI process, and I know there is, but I have never fully, in my [</w:t>
      </w:r>
      <w:r w:rsidR="0062388D">
        <w:t>. . .</w:t>
      </w:r>
      <w:r w:rsidRPr="006A4325">
        <w:t xml:space="preserve">] years here, fully experienced a full RTI process.” </w:t>
      </w:r>
    </w:p>
    <w:p w14:paraId="2D75DEC6" w14:textId="530D0DA4" w:rsidR="0085077A" w:rsidRDefault="00DA6C44" w:rsidP="00C673D0">
      <w:pPr>
        <w:pStyle w:val="BodyText"/>
      </w:pPr>
      <w:r>
        <w:t xml:space="preserve">Another teacher noted inconsistencies in the implementation of </w:t>
      </w:r>
      <w:r w:rsidR="006A4325">
        <w:t xml:space="preserve">Tier 2 </w:t>
      </w:r>
      <w:r>
        <w:t xml:space="preserve">supports for students: </w:t>
      </w:r>
    </w:p>
    <w:p w14:paraId="0984AE42" w14:textId="7FCA878A" w:rsidR="00DA6C44" w:rsidRPr="009F3C9E" w:rsidRDefault="00DA6C44" w:rsidP="0085077A">
      <w:pPr>
        <w:pStyle w:val="BlockQuote"/>
      </w:pPr>
      <w:r w:rsidRPr="009F3C9E">
        <w:t>I think a lot of times it</w:t>
      </w:r>
      <w:r w:rsidR="0085077A" w:rsidRPr="009F3C9E">
        <w:t>’</w:t>
      </w:r>
      <w:r w:rsidRPr="009F3C9E">
        <w:t xml:space="preserve">s a lot of </w:t>
      </w:r>
      <w:r w:rsidR="006A4325" w:rsidRPr="009F3C9E">
        <w:t xml:space="preserve">Tier 1 </w:t>
      </w:r>
      <w:r w:rsidRPr="009F3C9E">
        <w:t xml:space="preserve">instruction. And then when the </w:t>
      </w:r>
      <w:r w:rsidR="006A4325" w:rsidRPr="009F3C9E">
        <w:t xml:space="preserve">Tier 1 </w:t>
      </w:r>
      <w:r w:rsidRPr="009F3C9E">
        <w:t>instruction doesn</w:t>
      </w:r>
      <w:r w:rsidR="0085077A" w:rsidRPr="009F3C9E">
        <w:t>’</w:t>
      </w:r>
      <w:r w:rsidRPr="009F3C9E">
        <w:t>t work, they throw them to a reading specialist or throw them to a math specialist. With data, but I don</w:t>
      </w:r>
      <w:r w:rsidR="0085077A" w:rsidRPr="009F3C9E">
        <w:t>’</w:t>
      </w:r>
      <w:r w:rsidRPr="009F3C9E">
        <w:t xml:space="preserve">t know if all teachers are doing </w:t>
      </w:r>
      <w:r w:rsidR="006A4325" w:rsidRPr="009F3C9E">
        <w:t xml:space="preserve">Tier 2 </w:t>
      </w:r>
      <w:r w:rsidRPr="009F3C9E">
        <w:t>intervention.</w:t>
      </w:r>
    </w:p>
    <w:p w14:paraId="421DD70B" w14:textId="53631606" w:rsidR="00DA6C44" w:rsidRDefault="00DA6C44" w:rsidP="00DA6C44">
      <w:pPr>
        <w:pStyle w:val="BodyText"/>
      </w:pPr>
      <w:r>
        <w:t>At the elementary</w:t>
      </w:r>
      <w:r w:rsidR="00B27F2E">
        <w:t>-school</w:t>
      </w:r>
      <w:r>
        <w:t xml:space="preserve"> level, instructional coaches who support each Dartmouth elementary school play an important role in the RTI process. According to district staff, they support school administrators with reviewing schoolwide assessment data to identify students </w:t>
      </w:r>
      <w:r w:rsidR="006A4325">
        <w:t xml:space="preserve">who </w:t>
      </w:r>
      <w:r>
        <w:t>most need support. For concerns in ELA or math</w:t>
      </w:r>
      <w:r w:rsidR="006A4325">
        <w:t>ematics</w:t>
      </w:r>
      <w:r>
        <w:t xml:space="preserve">, students with the highest levels of need are paired with interventionists to access targeted (e.g., </w:t>
      </w:r>
      <w:r w:rsidR="006A4325">
        <w:t xml:space="preserve">Tier </w:t>
      </w:r>
      <w:r>
        <w:t xml:space="preserve">2) interventions and progress monitoring, </w:t>
      </w:r>
      <w:r w:rsidR="006A4325">
        <w:t xml:space="preserve">whereas </w:t>
      </w:r>
      <w:r>
        <w:t xml:space="preserve">students with lower levels of need receive targeted supports and progress monitoring from their classroom teachers. Across interviews, multiple participants noted that some interventionists see the same students all year, suggesting a need to more frequently review interventions and student progress data. For concerns </w:t>
      </w:r>
      <w:r w:rsidR="006A4325">
        <w:t xml:space="preserve">about </w:t>
      </w:r>
      <w:r>
        <w:t>social, emotional</w:t>
      </w:r>
      <w:r w:rsidR="006A4325">
        <w:t>,</w:t>
      </w:r>
      <w:r>
        <w:t xml:space="preserve"> and/or behavioral functioning, school teams meet with external consultants to develop appropriate supports and progress monitoring plans. Detailed descriptions of supports for “</w:t>
      </w:r>
      <w:r w:rsidR="0062388D">
        <w:t xml:space="preserve">behavioral </w:t>
      </w:r>
      <w:r>
        <w:t xml:space="preserve">and </w:t>
      </w:r>
      <w:r w:rsidR="0062388D">
        <w:t>social</w:t>
      </w:r>
      <w:r w:rsidR="006A4325">
        <w:t>-</w:t>
      </w:r>
      <w:r w:rsidR="0062388D">
        <w:t>e</w:t>
      </w:r>
      <w:r>
        <w:t xml:space="preserve">motional </w:t>
      </w:r>
      <w:r w:rsidR="0062388D">
        <w:t>learning</w:t>
      </w:r>
      <w:r>
        <w:t>” across each tier at the elementary</w:t>
      </w:r>
      <w:r w:rsidR="00B27F2E">
        <w:t>-school</w:t>
      </w:r>
      <w:r>
        <w:t xml:space="preserve"> level are described in the </w:t>
      </w:r>
      <w:r w:rsidRPr="0062388D">
        <w:rPr>
          <w:i/>
          <w:iCs/>
        </w:rPr>
        <w:t>System of Student Supports PK-5</w:t>
      </w:r>
      <w:r>
        <w:t xml:space="preserve"> document provided by the district. However, the document does not include clear entry or exit criteria or progress monitoring supports.</w:t>
      </w:r>
    </w:p>
    <w:p w14:paraId="0DCF9C43" w14:textId="26273448" w:rsidR="00DA6C44" w:rsidRPr="0062388D" w:rsidRDefault="00DA6C44" w:rsidP="00DA6C44">
      <w:pPr>
        <w:pStyle w:val="BodyText"/>
      </w:pPr>
      <w:r w:rsidRPr="0062388D">
        <w:t>At the middle</w:t>
      </w:r>
      <w:r w:rsidR="0081297D" w:rsidRPr="0062388D">
        <w:t>-</w:t>
      </w:r>
      <w:r w:rsidRPr="0062388D">
        <w:t xml:space="preserve"> and high</w:t>
      </w:r>
      <w:r w:rsidR="0081297D" w:rsidRPr="0062388D">
        <w:t>-</w:t>
      </w:r>
      <w:r w:rsidRPr="0062388D">
        <w:t>school levels</w:t>
      </w:r>
      <w:r w:rsidR="0081297D" w:rsidRPr="0062388D">
        <w:t>,</w:t>
      </w:r>
      <w:r w:rsidRPr="0062388D">
        <w:t xml:space="preserve"> Dartmouth schools do not have the same instructional coach and interventionist positions. In the middle school, RTI teams meet weekly to discuss students </w:t>
      </w:r>
      <w:r w:rsidR="00F8732E" w:rsidRPr="0062388D">
        <w:t>who</w:t>
      </w:r>
      <w:r w:rsidRPr="0062388D">
        <w:t xml:space="preserve"> need support, and students access supports through a variety of structures, including regularly scheduled classes that embed student support into student schedules, support classrooms where students can drop</w:t>
      </w:r>
      <w:r w:rsidR="00F8732E" w:rsidRPr="0062388D">
        <w:t xml:space="preserve"> </w:t>
      </w:r>
      <w:r w:rsidRPr="0062388D">
        <w:t>in as needed to access supports, and online support services that are available after school. District staff also described a transitional program at the middle school to support students who are returning to school following a prolonged absence. This program goes beyond the required services that schools must provide for students at home or in the hospital, with dedicated staffing at the middle school to support students on</w:t>
      </w:r>
      <w:r w:rsidR="00F8732E" w:rsidRPr="0062388D">
        <w:t>-</w:t>
      </w:r>
      <w:r w:rsidRPr="0062388D">
        <w:t xml:space="preserve">site </w:t>
      </w:r>
      <w:r w:rsidR="00F8732E" w:rsidRPr="0062388D">
        <w:t>when they</w:t>
      </w:r>
      <w:r w:rsidRPr="0062388D">
        <w:t xml:space="preserve"> return. This program is open to all students who experience a prolonged absence</w:t>
      </w:r>
      <w:r w:rsidR="00F8732E" w:rsidRPr="0062388D">
        <w:t>,</w:t>
      </w:r>
      <w:r w:rsidRPr="0062388D">
        <w:t xml:space="preserve"> regardless of special education or other status. At the high</w:t>
      </w:r>
      <w:r w:rsidR="0081297D" w:rsidRPr="0062388D">
        <w:t>-</w:t>
      </w:r>
      <w:r w:rsidRPr="0062388D">
        <w:t xml:space="preserve">school level, staff can refer students </w:t>
      </w:r>
      <w:r w:rsidR="00F8732E" w:rsidRPr="0062388D">
        <w:t>who</w:t>
      </w:r>
      <w:r w:rsidRPr="0062388D">
        <w:t xml:space="preserve"> need additional support to the </w:t>
      </w:r>
      <w:r w:rsidR="00F8732E" w:rsidRPr="0062388D">
        <w:t>student support team</w:t>
      </w:r>
      <w:r w:rsidRPr="0062388D">
        <w:t>, which meets to discuss concerns</w:t>
      </w:r>
      <w:r w:rsidR="00F8732E" w:rsidRPr="0062388D">
        <w:t xml:space="preserve"> and</w:t>
      </w:r>
      <w:r w:rsidRPr="0062388D">
        <w:t xml:space="preserve"> develop and revise plans. Any student can access supports during Personalization, Advisory, Support</w:t>
      </w:r>
      <w:r w:rsidR="00F8732E" w:rsidRPr="0062388D">
        <w:t>,</w:t>
      </w:r>
      <w:r w:rsidRPr="0062388D">
        <w:t xml:space="preserve"> </w:t>
      </w:r>
      <w:r w:rsidR="00F8732E" w:rsidRPr="0062388D">
        <w:t xml:space="preserve">and </w:t>
      </w:r>
      <w:r w:rsidRPr="0062388D">
        <w:t xml:space="preserve">Enrichment periods. During </w:t>
      </w:r>
      <w:r w:rsidR="00F8732E" w:rsidRPr="0062388D">
        <w:t xml:space="preserve">these </w:t>
      </w:r>
      <w:r w:rsidRPr="0062388D">
        <w:t xml:space="preserve">periods, students are responsible for scheduling time to meet with teachers or support staff as needed; however, staff develop support schedules for students who are a part of the RTI during this time. </w:t>
      </w:r>
    </w:p>
    <w:p w14:paraId="70AA72F4" w14:textId="6B5216E5" w:rsidR="00DA6C44" w:rsidRDefault="00DA6C44" w:rsidP="00DA6C44">
      <w:pPr>
        <w:pStyle w:val="BodyText"/>
      </w:pPr>
      <w:r>
        <w:t xml:space="preserve">The RTI process for academic areas of concern is primarily coordinated by the </w:t>
      </w:r>
      <w:r w:rsidR="00F8732E">
        <w:t xml:space="preserve">director </w:t>
      </w:r>
      <w:r>
        <w:t xml:space="preserve">of </w:t>
      </w:r>
      <w:r w:rsidR="00F8732E">
        <w:t xml:space="preserve">curriculum </w:t>
      </w:r>
      <w:r>
        <w:t xml:space="preserve">and </w:t>
      </w:r>
      <w:r w:rsidR="00F8732E">
        <w:t>instruction</w:t>
      </w:r>
      <w:r>
        <w:t xml:space="preserve">, </w:t>
      </w:r>
      <w:r w:rsidR="00F8732E">
        <w:t>whereas p</w:t>
      </w:r>
      <w:r>
        <w:t xml:space="preserve">upil </w:t>
      </w:r>
      <w:r w:rsidR="00F8732E">
        <w:t xml:space="preserve">support administrators </w:t>
      </w:r>
      <w:r>
        <w:t>serve as primary contacts for nonacademic (e.g.</w:t>
      </w:r>
      <w:r w:rsidR="00F8732E">
        <w:t>,</w:t>
      </w:r>
      <w:r>
        <w:t xml:space="preserve"> social, emotional</w:t>
      </w:r>
      <w:r w:rsidR="00F8732E">
        <w:t>,</w:t>
      </w:r>
      <w:r>
        <w:t xml:space="preserve"> behavioral) concerns. District staff note</w:t>
      </w:r>
      <w:r w:rsidR="00F8732E">
        <w:t>d</w:t>
      </w:r>
      <w:r>
        <w:t xml:space="preserve"> that for ELA and math</w:t>
      </w:r>
      <w:r w:rsidR="00F8732E">
        <w:t>ematics</w:t>
      </w:r>
      <w:r>
        <w:t>, the district</w:t>
      </w:r>
      <w:r w:rsidR="00F8732E">
        <w:t>’</w:t>
      </w:r>
      <w:r>
        <w:t>s formal benchmark and assessment measures provide a helpful array of tools to support the identification of student needs, as well as progress monitoring throughout interventions. District staff note</w:t>
      </w:r>
      <w:r w:rsidR="00F8732E">
        <w:t>d</w:t>
      </w:r>
      <w:r>
        <w:t xml:space="preserve"> interest in identifying more formal measures related to social, emotional</w:t>
      </w:r>
      <w:r w:rsidR="00F8732E">
        <w:t>,</w:t>
      </w:r>
      <w:r>
        <w:t xml:space="preserve"> and behavioral functioning. District staff </w:t>
      </w:r>
      <w:r w:rsidR="00F8732E">
        <w:t xml:space="preserve">also </w:t>
      </w:r>
      <w:r>
        <w:t>describe</w:t>
      </w:r>
      <w:r w:rsidR="00F8732E">
        <w:t>d</w:t>
      </w:r>
      <w:r>
        <w:t xml:space="preserve"> supporting building principals and school-based staff as needed with RTI issues; however, </w:t>
      </w:r>
      <w:r w:rsidR="00F8732E">
        <w:t>neither the focus groups nor the interviews identified a</w:t>
      </w:r>
      <w:r>
        <w:t xml:space="preserve"> formal method for systematically evaluating RTI processes. </w:t>
      </w:r>
    </w:p>
    <w:p w14:paraId="5608F8D2" w14:textId="0B91D19F" w:rsidR="00DA6C44" w:rsidRPr="00C673D0" w:rsidRDefault="00DA6C44" w:rsidP="00DA6C44">
      <w:pPr>
        <w:pStyle w:val="BodyText"/>
        <w:rPr>
          <w:spacing w:val="-2"/>
        </w:rPr>
      </w:pPr>
      <w:r w:rsidRPr="00C673D0">
        <w:rPr>
          <w:spacing w:val="-2"/>
        </w:rPr>
        <w:t xml:space="preserve">The </w:t>
      </w:r>
      <w:r w:rsidRPr="00F8732E">
        <w:rPr>
          <w:i/>
          <w:iCs/>
          <w:spacing w:val="-2"/>
        </w:rPr>
        <w:t>2020 Tiered Focused Monitoring Report for Dartmouth Public Schools</w:t>
      </w:r>
      <w:r w:rsidRPr="00C673D0">
        <w:rPr>
          <w:spacing w:val="-2"/>
        </w:rPr>
        <w:t xml:space="preserve"> indicated </w:t>
      </w:r>
      <w:r w:rsidR="00F8732E">
        <w:rPr>
          <w:spacing w:val="-2"/>
        </w:rPr>
        <w:t xml:space="preserve">not only </w:t>
      </w:r>
      <w:r w:rsidRPr="00C673D0">
        <w:rPr>
          <w:spacing w:val="-2"/>
        </w:rPr>
        <w:t>general compliance but also two areas for improvement. The first regard</w:t>
      </w:r>
      <w:r w:rsidR="00F8732E">
        <w:rPr>
          <w:spacing w:val="-2"/>
        </w:rPr>
        <w:t>s</w:t>
      </w:r>
      <w:r w:rsidRPr="00C673D0">
        <w:rPr>
          <w:spacing w:val="-2"/>
        </w:rPr>
        <w:t xml:space="preserve"> Special Education </w:t>
      </w:r>
      <w:r w:rsidR="00F8732E">
        <w:rPr>
          <w:spacing w:val="-2"/>
        </w:rPr>
        <w:t>S</w:t>
      </w:r>
      <w:r w:rsidRPr="00C673D0">
        <w:rPr>
          <w:spacing w:val="-2"/>
        </w:rPr>
        <w:t xml:space="preserve">tandard 56, </w:t>
      </w:r>
      <w:r w:rsidR="0062388D">
        <w:rPr>
          <w:spacing w:val="-2"/>
        </w:rPr>
        <w:t xml:space="preserve">the evaluation of </w:t>
      </w:r>
      <w:r w:rsidR="00F8732E">
        <w:rPr>
          <w:spacing w:val="-2"/>
        </w:rPr>
        <w:t>s</w:t>
      </w:r>
      <w:r w:rsidRPr="00C673D0">
        <w:rPr>
          <w:spacing w:val="-2"/>
        </w:rPr>
        <w:t xml:space="preserve">pecial education programs and services. At the time of the </w:t>
      </w:r>
      <w:r w:rsidR="00CD04CC">
        <w:rPr>
          <w:spacing w:val="-2"/>
        </w:rPr>
        <w:t xml:space="preserve">2020 </w:t>
      </w:r>
      <w:r w:rsidRPr="00C673D0">
        <w:rPr>
          <w:spacing w:val="-2"/>
        </w:rPr>
        <w:t xml:space="preserve">report, the district was not regularly evaluating </w:t>
      </w:r>
      <w:r w:rsidR="00F8732E">
        <w:rPr>
          <w:spacing w:val="-2"/>
        </w:rPr>
        <w:t>its</w:t>
      </w:r>
      <w:r w:rsidR="00F8732E" w:rsidRPr="00C673D0">
        <w:rPr>
          <w:spacing w:val="-2"/>
        </w:rPr>
        <w:t xml:space="preserve"> </w:t>
      </w:r>
      <w:r w:rsidRPr="00C673D0">
        <w:rPr>
          <w:spacing w:val="-2"/>
        </w:rPr>
        <w:t xml:space="preserve">special education programs and services. In response to this finding, the district sanctioned a special education preschool program evaluation and report dated December 2020. The second area for improvement was Civil Rights </w:t>
      </w:r>
      <w:r w:rsidR="00F8732E">
        <w:rPr>
          <w:spacing w:val="-2"/>
        </w:rPr>
        <w:t>S</w:t>
      </w:r>
      <w:r w:rsidRPr="00C673D0">
        <w:rPr>
          <w:spacing w:val="-2"/>
        </w:rPr>
        <w:t xml:space="preserve">tandard 25, </w:t>
      </w:r>
      <w:r w:rsidR="00F8732E">
        <w:rPr>
          <w:spacing w:val="-2"/>
        </w:rPr>
        <w:t>involving i</w:t>
      </w:r>
      <w:r w:rsidRPr="00C673D0">
        <w:rPr>
          <w:spacing w:val="-2"/>
        </w:rPr>
        <w:t>nstitutional self-evaluation</w:t>
      </w:r>
      <w:r w:rsidR="00F8732E">
        <w:rPr>
          <w:spacing w:val="-2"/>
        </w:rPr>
        <w:t>.</w:t>
      </w:r>
      <w:r w:rsidRPr="00C673D0">
        <w:rPr>
          <w:spacing w:val="-2"/>
        </w:rPr>
        <w:t xml:space="preserve"> At the time of the </w:t>
      </w:r>
      <w:r w:rsidR="00CD04CC">
        <w:rPr>
          <w:spacing w:val="-2"/>
        </w:rPr>
        <w:t xml:space="preserve">2020 </w:t>
      </w:r>
      <w:r w:rsidRPr="00C673D0">
        <w:rPr>
          <w:spacing w:val="-2"/>
        </w:rPr>
        <w:t xml:space="preserve">report, the district was not evaluating all aspects of its K-12 program annually to ensure that all students have equal access to all programs. By October 2020, the district planned to complete a self-evaluation of its K-12 programs. The extent that progress has been made based on the action plans in the </w:t>
      </w:r>
      <w:r w:rsidRPr="00F8732E">
        <w:rPr>
          <w:i/>
          <w:iCs/>
          <w:spacing w:val="-2"/>
        </w:rPr>
        <w:t>Tiered Focused Monitoring Report</w:t>
      </w:r>
      <w:r w:rsidRPr="00C673D0">
        <w:rPr>
          <w:spacing w:val="-2"/>
        </w:rPr>
        <w:t xml:space="preserve"> was unclear at the time of this district review.</w:t>
      </w:r>
    </w:p>
    <w:p w14:paraId="313E65A2" w14:textId="77777777" w:rsidR="00DA6C44" w:rsidRDefault="00DA6C44" w:rsidP="00DA6C44">
      <w:pPr>
        <w:pStyle w:val="Heading3"/>
      </w:pPr>
      <w:r>
        <w:t>Family, Student, and Community Engagement and Partnerships</w:t>
      </w:r>
    </w:p>
    <w:p w14:paraId="41CDCD6B" w14:textId="42849660" w:rsidR="00DA6C44" w:rsidRPr="006E41B1" w:rsidRDefault="00DA6C44" w:rsidP="00DA6C44">
      <w:pPr>
        <w:pStyle w:val="BodyTextposthead"/>
      </w:pPr>
      <w:r w:rsidRPr="006E41B1">
        <w:t>Stakeholder interviews and focus groups and a review of documents indicated that district and school leaders recognize the importance of engaging families, students</w:t>
      </w:r>
      <w:r w:rsidR="006E41B1">
        <w:t>,</w:t>
      </w:r>
      <w:r w:rsidRPr="006E41B1">
        <w:t xml:space="preserve"> and the broader community. The current district- and school-level improvement plans emphasize family and student engagement through the first tenant of fostering a sense of belonging. In addition, the school committee recently convened the EDC, which includes students, families</w:t>
      </w:r>
      <w:r w:rsidR="006E41B1">
        <w:t>,</w:t>
      </w:r>
      <w:r w:rsidRPr="006E41B1">
        <w:t xml:space="preserve"> and community members. The district has partnered with various community agencies to support </w:t>
      </w:r>
      <w:r w:rsidR="006E41B1">
        <w:t>its</w:t>
      </w:r>
      <w:r w:rsidR="006E41B1" w:rsidRPr="006E41B1">
        <w:t xml:space="preserve"> </w:t>
      </w:r>
      <w:r w:rsidRPr="006E41B1">
        <w:t>instructional vision.</w:t>
      </w:r>
    </w:p>
    <w:p w14:paraId="0F4E6C59" w14:textId="345D9F26" w:rsidR="00DA6C44" w:rsidRDefault="00F8732E" w:rsidP="00DA6C44">
      <w:pPr>
        <w:pStyle w:val="BodyText"/>
      </w:pPr>
      <w:r>
        <w:t xml:space="preserve">Families also mentioned open </w:t>
      </w:r>
      <w:r w:rsidR="00DA6C44">
        <w:t xml:space="preserve">houses and parent-teacher conferences, in addition to home visits for preschool students. District leaders mentioned the district has a very active Special Education Parent Advisory Council, and bylaws </w:t>
      </w:r>
      <w:r>
        <w:t xml:space="preserve">are </w:t>
      </w:r>
      <w:r w:rsidR="00DA6C44">
        <w:t>provided by the district. District leaders also mentioned the use of translation services for communication as needed. Families highlighted parent teacher organizations, school councils, and school committee meetings as opportunities to engage and provide feedback on school and district improvement plans. Dartmouth staff also noted that schools hold regular ceremonies or “rallies” to celebrate students’ positive behavior and invite parents and families to attend.</w:t>
      </w:r>
    </w:p>
    <w:p w14:paraId="4E9F4A14" w14:textId="595C4842" w:rsidR="00DA6C44" w:rsidRDefault="00DA6C44" w:rsidP="00DA6C44">
      <w:pPr>
        <w:pStyle w:val="BodyText"/>
      </w:pPr>
      <w:r>
        <w:t xml:space="preserve">A range of methods for communication and engagement with families </w:t>
      </w:r>
      <w:r w:rsidR="00F8732E">
        <w:t xml:space="preserve">was </w:t>
      </w:r>
      <w:r>
        <w:t xml:space="preserve">highlighted in focus groups. Families mentioned weekly emails from both the school and the district, which include information about school and community events, athletics, and services such as free meals, as well as the ability to sign up for each teacher’s Google </w:t>
      </w:r>
      <w:r w:rsidR="00B66B87">
        <w:t xml:space="preserve">Classroom </w:t>
      </w:r>
      <w:r>
        <w:t xml:space="preserve">for updates. </w:t>
      </w:r>
      <w:r w:rsidR="00F8732E">
        <w:t xml:space="preserve">The district provided example </w:t>
      </w:r>
      <w:r>
        <w:t xml:space="preserve">documents for messages from principals and schools to families. Families </w:t>
      </w:r>
      <w:r w:rsidR="0062388D">
        <w:t>noted that</w:t>
      </w:r>
      <w:r>
        <w:t xml:space="preserve"> staff (including teachers and nurses) are very accessible and responsive to email communication. </w:t>
      </w:r>
      <w:r w:rsidR="00F8732E">
        <w:t xml:space="preserve">Families also mentioned the </w:t>
      </w:r>
      <w:r>
        <w:t>Remind app as another method of two-way communication between families and individual teachers. Some parents noted that consistency in the frequency of school communications</w:t>
      </w:r>
      <w:r w:rsidR="0073675C">
        <w:t xml:space="preserve"> (e.g.</w:t>
      </w:r>
      <w:r w:rsidR="00A62D9B">
        <w:t>,</w:t>
      </w:r>
      <w:r w:rsidR="0073675C">
        <w:t xml:space="preserve"> weekly vs monthly)</w:t>
      </w:r>
      <w:r>
        <w:t xml:space="preserve"> across buildings would be helpful. </w:t>
      </w:r>
    </w:p>
    <w:p w14:paraId="4FE9C080" w14:textId="444CF15B" w:rsidR="00DA6C44" w:rsidRPr="00F8732E" w:rsidRDefault="00DA6C44" w:rsidP="00DA6C44">
      <w:pPr>
        <w:pStyle w:val="BodyText"/>
      </w:pPr>
      <w:r>
        <w:t>District leaders described that the school committee recently convened the EDC</w:t>
      </w:r>
      <w:r w:rsidR="00F8732E">
        <w:t>,</w:t>
      </w:r>
      <w:r>
        <w:t xml:space="preserve"> which brings together district staff, students, families, and community members. The superintendent noted that one of the things this committee will support is reviewing curriculum and instruction in light of the school committee</w:t>
      </w:r>
      <w:r w:rsidR="00EF6CCB">
        <w:t>’</w:t>
      </w:r>
      <w:r>
        <w:t xml:space="preserve">s recent vote to </w:t>
      </w:r>
      <w:r w:rsidR="000A5316">
        <w:t xml:space="preserve">uphold </w:t>
      </w:r>
      <w:r>
        <w:t xml:space="preserve">the logo: </w:t>
      </w:r>
      <w:r w:rsidRPr="00F8732E">
        <w:t xml:space="preserve">“We have some work to do about ensuring that it has a place of honor and respect. And that the history and culture of the </w:t>
      </w:r>
      <w:r w:rsidR="00EF6CCB">
        <w:t>N</w:t>
      </w:r>
      <w:r w:rsidR="00EF6CCB" w:rsidRPr="00F8732E">
        <w:t xml:space="preserve">ative </w:t>
      </w:r>
      <w:r w:rsidRPr="00F8732E">
        <w:t>Americans is really emphasized in our district.”</w:t>
      </w:r>
    </w:p>
    <w:p w14:paraId="48D5BAC1" w14:textId="03F223E9" w:rsidR="008D6102" w:rsidRDefault="00DA6C44" w:rsidP="00DA6C44">
      <w:pPr>
        <w:pStyle w:val="BodyText"/>
      </w:pPr>
      <w:r>
        <w:t>District leaders have established multiple community partnerships to support students’ academic, behavioral</w:t>
      </w:r>
      <w:r w:rsidR="00F8732E">
        <w:t>,</w:t>
      </w:r>
      <w:r>
        <w:t xml:space="preserve"> and mental well</w:t>
      </w:r>
      <w:r w:rsidR="00F8732E">
        <w:t>-</w:t>
      </w:r>
      <w:r>
        <w:t>being. The district recently partnered with the Cook Center for Human Connections, which provides resources for parents and families related to mental health. In addition, the district has sponsored ongoing professional development through the Highlander Institute to support expanded access to personalized, blended</w:t>
      </w:r>
      <w:r w:rsidR="00F8732E">
        <w:t>,</w:t>
      </w:r>
      <w:r>
        <w:t xml:space="preserve"> and project-based learning, as described earlier in </w:t>
      </w:r>
      <w:r w:rsidR="00007130">
        <w:t xml:space="preserve">the </w:t>
      </w:r>
      <w:r>
        <w:t>Curriculum and Instruction</w:t>
      </w:r>
      <w:r w:rsidR="00007130">
        <w:t xml:space="preserve"> section of this report</w:t>
      </w:r>
      <w:r>
        <w:t>.</w:t>
      </w:r>
    </w:p>
    <w:p w14:paraId="05B2645A" w14:textId="793ADCE6" w:rsidR="00007130" w:rsidRDefault="00007130" w:rsidP="00007130">
      <w:pPr>
        <w:pStyle w:val="Heading3"/>
      </w:pPr>
      <w:r>
        <w:t>Recommendations</w:t>
      </w:r>
    </w:p>
    <w:p w14:paraId="68EDA0F5" w14:textId="2432FA88" w:rsidR="00007130" w:rsidRDefault="00C91FF0" w:rsidP="00007130">
      <w:pPr>
        <w:pStyle w:val="Bullet1"/>
      </w:pPr>
      <w:r>
        <w:t xml:space="preserve">District and school leaders should </w:t>
      </w:r>
      <w:r w:rsidR="00A44AE0">
        <w:t>formally document processes and expectations related to the consistent implementation of the</w:t>
      </w:r>
      <w:r w:rsidR="00007130">
        <w:t xml:space="preserve"> of the RTI system</w:t>
      </w:r>
      <w:r w:rsidR="00A44AE0">
        <w:t xml:space="preserve"> across all grade</w:t>
      </w:r>
      <w:r w:rsidR="009C0E79">
        <w:t xml:space="preserve"> levels. </w:t>
      </w:r>
    </w:p>
    <w:p w14:paraId="4C3997E1" w14:textId="685E0501" w:rsidR="00007130" w:rsidRPr="007F7410" w:rsidRDefault="006641E4" w:rsidP="00007130">
      <w:pPr>
        <w:pStyle w:val="Bullet1"/>
      </w:pPr>
      <w:r>
        <w:t xml:space="preserve">The district should establish </w:t>
      </w:r>
      <w:r w:rsidR="000367B6">
        <w:t>formalized, s</w:t>
      </w:r>
      <w:r w:rsidR="00007130">
        <w:t>ystemic structures to support social-emotional learning and behavior interventions</w:t>
      </w:r>
      <w:r w:rsidR="000367B6">
        <w:t xml:space="preserve">, including </w:t>
      </w:r>
      <w:r w:rsidR="00007130">
        <w:t>screening, entry</w:t>
      </w:r>
      <w:r w:rsidR="000367B6">
        <w:t xml:space="preserve"> and </w:t>
      </w:r>
      <w:r w:rsidR="00007130">
        <w:t>exit criteria, progress monitoring</w:t>
      </w:r>
      <w:r w:rsidR="00C91FF0">
        <w:t>.</w:t>
      </w:r>
    </w:p>
    <w:p w14:paraId="4A6A5268" w14:textId="77777777" w:rsidR="008D6102" w:rsidRPr="00E06CDE" w:rsidRDefault="008D6102" w:rsidP="008D6102">
      <w:pPr>
        <w:pStyle w:val="Heading2"/>
      </w:pPr>
      <w:bookmarkStart w:id="31" w:name="_Toc101446232"/>
      <w:bookmarkStart w:id="32" w:name="_Toc110862153"/>
      <w:bookmarkEnd w:id="22"/>
      <w:r>
        <w:t>Financial and Asset Management</w:t>
      </w:r>
      <w:bookmarkEnd w:id="31"/>
      <w:bookmarkEnd w:id="32"/>
    </w:p>
    <w:p w14:paraId="023069D0" w14:textId="4E22C150" w:rsidR="00DA6C44" w:rsidRPr="00331F2F" w:rsidRDefault="00DA6C44" w:rsidP="00DA6C44">
      <w:pPr>
        <w:pStyle w:val="BodyTextposthead"/>
        <w:rPr>
          <w:rFonts w:ascii="Franklin Gothic Book" w:hAnsi="Franklin Gothic Book" w:cs="Calibri"/>
        </w:rPr>
      </w:pPr>
      <w:r>
        <w:t xml:space="preserve">Dartmouth leaders traditionally base their budget on the </w:t>
      </w:r>
      <w:r w:rsidR="00174B37">
        <w:t xml:space="preserve">district </w:t>
      </w:r>
      <w:r>
        <w:t>strategic</w:t>
      </w:r>
      <w:r w:rsidR="00174B37">
        <w:t xml:space="preserve"> improvement</w:t>
      </w:r>
      <w:r>
        <w:t xml:space="preserve"> plan; however, </w:t>
      </w:r>
      <w:r w:rsidR="00FD2E79">
        <w:t xml:space="preserve">the update to the current </w:t>
      </w:r>
      <w:r w:rsidR="00FD2E79" w:rsidRPr="00D34DBD">
        <w:rPr>
          <w:i/>
          <w:iCs/>
        </w:rPr>
        <w:t>Strategic Improvement Plan</w:t>
      </w:r>
      <w:r w:rsidR="00FD2E79">
        <w:t xml:space="preserve"> (2016-2019) was delayed due to the districts’ response to COVID-19</w:t>
      </w:r>
      <w:r w:rsidR="00F8732E">
        <w:t>,</w:t>
      </w:r>
      <w:r>
        <w:t xml:space="preserve"> so the district</w:t>
      </w:r>
      <w:r w:rsidR="00F8732E">
        <w:t>’</w:t>
      </w:r>
      <w:r>
        <w:t>s most recent budget was aligned with the district improvement plan</w:t>
      </w:r>
      <w:r w:rsidR="00F8732E">
        <w:t xml:space="preserve"> </w:t>
      </w:r>
      <w:r w:rsidR="00D34DBD">
        <w:t xml:space="preserve">instead, and </w:t>
      </w:r>
      <w:r>
        <w:t xml:space="preserve">grounded in DESE’s Acceleration Roadmap. To develop budget proposals, school leaders make budget requests </w:t>
      </w:r>
      <w:r w:rsidR="00F8732E">
        <w:t xml:space="preserve">that </w:t>
      </w:r>
      <w:r>
        <w:t xml:space="preserve">a district leadership team </w:t>
      </w:r>
      <w:r w:rsidR="00A42EF2">
        <w:t xml:space="preserve">reviews </w:t>
      </w:r>
      <w:r>
        <w:t xml:space="preserve">for consideration in the final budget request. District leaders and documents suggest that Dartmouth has sufficient funds to exceed net school spending. The district participates in the school choice program, which provides additional revenue to support district initiatives. </w:t>
      </w:r>
      <w:r w:rsidR="00F8732E">
        <w:t xml:space="preserve">The school committee develops and approves the </w:t>
      </w:r>
      <w:r>
        <w:t>district’s five-year capital plan. Budget documents are presented by function</w:t>
      </w:r>
      <w:r w:rsidR="00F8732E">
        <w:t>,</w:t>
      </w:r>
      <w:r>
        <w:t xml:space="preserve"> including instruction, administration, maintenance and utilities, tuition, and other services</w:t>
      </w:r>
      <w:r w:rsidR="00F8732E">
        <w:t>;</w:t>
      </w:r>
      <w:r>
        <w:t xml:space="preserve"> however</w:t>
      </w:r>
      <w:r w:rsidR="00F8732E">
        <w:t>,</w:t>
      </w:r>
      <w:r>
        <w:t xml:space="preserve"> they do not include expenses broken down by school.</w:t>
      </w:r>
      <w:r w:rsidR="00F8732E">
        <w:t xml:space="preserve"> Table 10 summarizes key strengths and areas for growth in financial and asset management.</w:t>
      </w:r>
    </w:p>
    <w:p w14:paraId="16581101" w14:textId="04F0F84C" w:rsidR="00DA6C44" w:rsidRPr="00EF76A0" w:rsidRDefault="00DA6C44" w:rsidP="00DA6C44">
      <w:pPr>
        <w:pStyle w:val="TableTitle0"/>
      </w:pPr>
      <w:r w:rsidRPr="00EF76A0">
        <w:t xml:space="preserve">Table </w:t>
      </w:r>
      <w:r w:rsidR="00046A17">
        <w:t>10</w:t>
      </w:r>
      <w:r w:rsidRPr="00EF76A0">
        <w:t xml:space="preserve">. Summary of </w:t>
      </w:r>
      <w:r w:rsidR="00F8732E">
        <w:t>K</w:t>
      </w:r>
      <w:r w:rsidR="00F8732E" w:rsidRPr="00EF76A0">
        <w:t xml:space="preserve">ey </w:t>
      </w:r>
      <w:r w:rsidR="00F8732E">
        <w:t>S</w:t>
      </w:r>
      <w:r w:rsidR="00F8732E" w:rsidRPr="00EF76A0">
        <w:t xml:space="preserve">trengths </w:t>
      </w:r>
      <w:r w:rsidRPr="00EF76A0">
        <w:t xml:space="preserve">and </w:t>
      </w:r>
      <w:r w:rsidR="00F8732E">
        <w:t>A</w:t>
      </w:r>
      <w:r w:rsidR="00F8732E" w:rsidRPr="00EF76A0">
        <w:t xml:space="preserve">reas </w:t>
      </w:r>
      <w:r w:rsidRPr="00EF76A0">
        <w:t xml:space="preserve">for </w:t>
      </w:r>
      <w:r w:rsidR="00F8732E">
        <w:t>G</w:t>
      </w:r>
      <w:r w:rsidR="00F8732E" w:rsidRPr="00EF76A0">
        <w:t>rowth</w:t>
      </w:r>
      <w:r w:rsidR="00F8732E">
        <w:t>:</w:t>
      </w:r>
      <w:r w:rsidRPr="00EF76A0">
        <w:t xml:space="preserve"> </w:t>
      </w:r>
      <w:r>
        <w:t>Financial and Asset Management</w:t>
      </w:r>
      <w:r w:rsidR="00F8732E">
        <w:t xml:space="preserve"> Standard</w:t>
      </w:r>
    </w:p>
    <w:tbl>
      <w:tblPr>
        <w:tblStyle w:val="MSVTable11"/>
        <w:tblW w:w="5000" w:type="pct"/>
        <w:tblLook w:val="04A0" w:firstRow="1" w:lastRow="0" w:firstColumn="1" w:lastColumn="0" w:noHBand="0" w:noVBand="1"/>
      </w:tblPr>
      <w:tblGrid>
        <w:gridCol w:w="2424"/>
        <w:gridCol w:w="3779"/>
        <w:gridCol w:w="3141"/>
      </w:tblGrid>
      <w:tr w:rsidR="00DA6C44" w:rsidRPr="00AD22A8" w14:paraId="77322821" w14:textId="77777777" w:rsidTr="00F8732E">
        <w:trPr>
          <w:cnfStyle w:val="100000000000" w:firstRow="1" w:lastRow="0" w:firstColumn="0" w:lastColumn="0" w:oddVBand="0" w:evenVBand="0" w:oddHBand="0" w:evenHBand="0" w:firstRowFirstColumn="0" w:firstRowLastColumn="0" w:lastRowFirstColumn="0" w:lastRowLastColumn="0"/>
        </w:trPr>
        <w:tc>
          <w:tcPr>
            <w:tcW w:w="1297" w:type="pct"/>
          </w:tcPr>
          <w:p w14:paraId="4B910EEF" w14:textId="77777777" w:rsidR="00DA6C44" w:rsidRPr="0075189F" w:rsidRDefault="00DA6C44" w:rsidP="0075189F">
            <w:pPr>
              <w:pStyle w:val="TableColHeadingCenter"/>
            </w:pPr>
            <w:r w:rsidRPr="0075189F">
              <w:t>Indicator</w:t>
            </w:r>
          </w:p>
        </w:tc>
        <w:tc>
          <w:tcPr>
            <w:tcW w:w="2022" w:type="pct"/>
          </w:tcPr>
          <w:p w14:paraId="16F6C0D1" w14:textId="77777777" w:rsidR="00DA6C44" w:rsidRPr="0075189F" w:rsidRDefault="00DA6C44" w:rsidP="0075189F">
            <w:pPr>
              <w:pStyle w:val="TableColHeadingCenter"/>
            </w:pPr>
            <w:r w:rsidRPr="0075189F">
              <w:t>Strengths</w:t>
            </w:r>
          </w:p>
        </w:tc>
        <w:tc>
          <w:tcPr>
            <w:tcW w:w="1681" w:type="pct"/>
          </w:tcPr>
          <w:p w14:paraId="134FCB2D" w14:textId="2B7224BF" w:rsidR="00DA6C44" w:rsidRPr="0075189F" w:rsidRDefault="00DA6C44" w:rsidP="0075189F">
            <w:pPr>
              <w:pStyle w:val="TableColHeadingCenter"/>
            </w:pPr>
            <w:r w:rsidRPr="0075189F">
              <w:t xml:space="preserve">Areas for </w:t>
            </w:r>
            <w:r w:rsidR="00F8732E">
              <w:t>g</w:t>
            </w:r>
            <w:r w:rsidRPr="0075189F">
              <w:t>rowth</w:t>
            </w:r>
          </w:p>
        </w:tc>
      </w:tr>
      <w:tr w:rsidR="00DA6C44" w14:paraId="60DED9AC" w14:textId="77777777" w:rsidTr="00F8732E">
        <w:trPr>
          <w:cnfStyle w:val="000000100000" w:firstRow="0" w:lastRow="0" w:firstColumn="0" w:lastColumn="0" w:oddVBand="0" w:evenVBand="0" w:oddHBand="1" w:evenHBand="0" w:firstRowFirstColumn="0" w:firstRowLastColumn="0" w:lastRowFirstColumn="0" w:lastRowLastColumn="0"/>
        </w:trPr>
        <w:tc>
          <w:tcPr>
            <w:tcW w:w="1297" w:type="pct"/>
          </w:tcPr>
          <w:p w14:paraId="5A3A6F53" w14:textId="5CB3AE3C" w:rsidR="00DA6C44" w:rsidRPr="00F45068" w:rsidRDefault="00DA6C44" w:rsidP="0052116F">
            <w:pPr>
              <w:pStyle w:val="TableSubheading"/>
              <w:rPr>
                <w:bdr w:val="none" w:sz="0" w:space="0" w:color="auto" w:frame="1"/>
              </w:rPr>
            </w:pPr>
            <w:r>
              <w:rPr>
                <w:bdr w:val="none" w:sz="0" w:space="0" w:color="auto" w:frame="1"/>
              </w:rPr>
              <w:t xml:space="preserve">Budget </w:t>
            </w:r>
            <w:r w:rsidR="00F8732E">
              <w:rPr>
                <w:bdr w:val="none" w:sz="0" w:space="0" w:color="auto" w:frame="1"/>
              </w:rPr>
              <w:t>d</w:t>
            </w:r>
            <w:r>
              <w:rPr>
                <w:bdr w:val="none" w:sz="0" w:space="0" w:color="auto" w:frame="1"/>
              </w:rPr>
              <w:t xml:space="preserve">ocumentation and </w:t>
            </w:r>
            <w:r w:rsidR="00F8732E">
              <w:rPr>
                <w:bdr w:val="none" w:sz="0" w:space="0" w:color="auto" w:frame="1"/>
              </w:rPr>
              <w:t>r</w:t>
            </w:r>
            <w:r>
              <w:rPr>
                <w:bdr w:val="none" w:sz="0" w:space="0" w:color="auto" w:frame="1"/>
              </w:rPr>
              <w:t>eporting</w:t>
            </w:r>
          </w:p>
        </w:tc>
        <w:tc>
          <w:tcPr>
            <w:tcW w:w="2022" w:type="pct"/>
          </w:tcPr>
          <w:p w14:paraId="0ECDAE61" w14:textId="77777777" w:rsidR="00DA6C44" w:rsidRPr="00F34C33" w:rsidRDefault="00DA6C44" w:rsidP="00DA6C44">
            <w:pPr>
              <w:pStyle w:val="TableBullet1"/>
              <w:rPr>
                <w:rFonts w:eastAsiaTheme="minorEastAsia"/>
                <w:b/>
                <w:szCs w:val="20"/>
              </w:rPr>
            </w:pPr>
            <w:r w:rsidRPr="00F34C33">
              <w:rPr>
                <w:bdr w:val="none" w:sz="0" w:space="0" w:color="auto" w:frame="1"/>
              </w:rPr>
              <w:t xml:space="preserve">Budget documents are easily accessible on the district website. </w:t>
            </w:r>
          </w:p>
          <w:p w14:paraId="03A76FF2" w14:textId="2EA48475" w:rsidR="00DA6C44" w:rsidRPr="00F34C33" w:rsidRDefault="00DA6C44" w:rsidP="00DA6C44">
            <w:pPr>
              <w:pStyle w:val="TableBullet1"/>
              <w:rPr>
                <w:b/>
                <w:szCs w:val="20"/>
              </w:rPr>
            </w:pPr>
            <w:r w:rsidRPr="00331F2F">
              <w:rPr>
                <w:rFonts w:ascii="Franklin Gothic Book" w:eastAsia="Calibri" w:hAnsi="Franklin Gothic Book" w:cs="Arial"/>
                <w:szCs w:val="20"/>
              </w:rPr>
              <w:t>The budget is based on district and building goals</w:t>
            </w:r>
            <w:r w:rsidR="00F8732E">
              <w:rPr>
                <w:rFonts w:ascii="Franklin Gothic Book" w:eastAsia="Calibri" w:hAnsi="Franklin Gothic Book" w:cs="Arial"/>
                <w:szCs w:val="20"/>
              </w:rPr>
              <w:t>.</w:t>
            </w:r>
          </w:p>
          <w:p w14:paraId="497E4CF0" w14:textId="74301B0C" w:rsidR="00DA6C44" w:rsidRPr="00F34C33" w:rsidRDefault="00DA6C44" w:rsidP="00DA6C44">
            <w:pPr>
              <w:pStyle w:val="TableBullet1"/>
              <w:rPr>
                <w:b/>
                <w:szCs w:val="20"/>
                <w:bdr w:val="none" w:sz="0" w:space="0" w:color="auto" w:frame="1"/>
              </w:rPr>
            </w:pPr>
            <w:r w:rsidRPr="00331F2F">
              <w:rPr>
                <w:rFonts w:ascii="Franklin Gothic Book" w:eastAsia="Calibri" w:hAnsi="Franklin Gothic Book" w:cs="Arial"/>
                <w:szCs w:val="20"/>
              </w:rPr>
              <w:t xml:space="preserve">Partnerships </w:t>
            </w:r>
            <w:r w:rsidR="00F8732E">
              <w:rPr>
                <w:rFonts w:ascii="Franklin Gothic Book" w:eastAsia="Calibri" w:hAnsi="Franklin Gothic Book" w:cs="Arial"/>
                <w:szCs w:val="20"/>
              </w:rPr>
              <w:t xml:space="preserve">exist </w:t>
            </w:r>
            <w:r w:rsidRPr="00331F2F">
              <w:rPr>
                <w:rFonts w:ascii="Franklin Gothic Book" w:eastAsia="Calibri" w:hAnsi="Franklin Gothic Book" w:cs="Arial"/>
                <w:szCs w:val="20"/>
              </w:rPr>
              <w:t>with community organizations</w:t>
            </w:r>
            <w:r w:rsidR="00F8732E">
              <w:rPr>
                <w:rFonts w:ascii="Franklin Gothic Book" w:eastAsia="Calibri" w:hAnsi="Franklin Gothic Book" w:cs="Arial"/>
                <w:szCs w:val="20"/>
              </w:rPr>
              <w:t>.</w:t>
            </w:r>
          </w:p>
        </w:tc>
        <w:tc>
          <w:tcPr>
            <w:tcW w:w="1681" w:type="pct"/>
          </w:tcPr>
          <w:p w14:paraId="0D5A6B9B" w14:textId="68C73250" w:rsidR="00DA6C44" w:rsidRPr="00F34C33" w:rsidRDefault="00DA6C44" w:rsidP="00DA6C44">
            <w:pPr>
              <w:pStyle w:val="TableBullet1"/>
              <w:rPr>
                <w:rFonts w:eastAsiaTheme="minorEastAsia"/>
                <w:b/>
                <w:szCs w:val="20"/>
                <w:bdr w:val="none" w:sz="0" w:space="0" w:color="auto" w:frame="1"/>
              </w:rPr>
            </w:pPr>
            <w:r w:rsidRPr="00F34C33">
              <w:t>Communication of budgeting processes</w:t>
            </w:r>
            <w:r w:rsidR="004A3365">
              <w:t>.</w:t>
            </w:r>
            <w:r w:rsidRPr="00F34C33">
              <w:t xml:space="preserve"> </w:t>
            </w:r>
          </w:p>
        </w:tc>
      </w:tr>
      <w:tr w:rsidR="00DA6C44" w14:paraId="244F1144" w14:textId="77777777" w:rsidTr="00F8732E">
        <w:tc>
          <w:tcPr>
            <w:tcW w:w="1297" w:type="pct"/>
          </w:tcPr>
          <w:p w14:paraId="60517672" w14:textId="748A80BC" w:rsidR="00DA6C44" w:rsidRPr="00F45068" w:rsidRDefault="00DA6C44" w:rsidP="0052116F">
            <w:pPr>
              <w:pStyle w:val="TableSubheading"/>
              <w:rPr>
                <w:bdr w:val="none" w:sz="0" w:space="0" w:color="auto" w:frame="1"/>
              </w:rPr>
            </w:pPr>
            <w:r>
              <w:rPr>
                <w:bdr w:val="none" w:sz="0" w:space="0" w:color="auto" w:frame="1"/>
              </w:rPr>
              <w:t xml:space="preserve">Adequate </w:t>
            </w:r>
            <w:r w:rsidR="00F8732E">
              <w:rPr>
                <w:bdr w:val="none" w:sz="0" w:space="0" w:color="auto" w:frame="1"/>
              </w:rPr>
              <w:t>b</w:t>
            </w:r>
            <w:r>
              <w:rPr>
                <w:bdr w:val="none" w:sz="0" w:space="0" w:color="auto" w:frame="1"/>
              </w:rPr>
              <w:t>udget</w:t>
            </w:r>
          </w:p>
        </w:tc>
        <w:tc>
          <w:tcPr>
            <w:tcW w:w="2022" w:type="pct"/>
          </w:tcPr>
          <w:p w14:paraId="3039E0E3" w14:textId="639403FD" w:rsidR="00DA6C44" w:rsidRPr="00F34C33" w:rsidRDefault="00DA6C44" w:rsidP="00DA6C44">
            <w:pPr>
              <w:pStyle w:val="TableBullet1"/>
              <w:rPr>
                <w:szCs w:val="20"/>
                <w:bdr w:val="none" w:sz="0" w:space="0" w:color="auto" w:frame="1"/>
              </w:rPr>
            </w:pPr>
            <w:r w:rsidRPr="00331F2F">
              <w:rPr>
                <w:rFonts w:ascii="Franklin Gothic Book" w:eastAsia="Calibri" w:hAnsi="Franklin Gothic Book" w:cs="Arial"/>
                <w:szCs w:val="20"/>
              </w:rPr>
              <w:t>Budget development is based on input from a variety of sources of information and stakeholders</w:t>
            </w:r>
            <w:r w:rsidR="00F8732E">
              <w:rPr>
                <w:rFonts w:ascii="Franklin Gothic Book" w:eastAsia="Calibri" w:hAnsi="Franklin Gothic Book" w:cs="Arial"/>
                <w:szCs w:val="20"/>
              </w:rPr>
              <w:t>.</w:t>
            </w:r>
          </w:p>
        </w:tc>
        <w:tc>
          <w:tcPr>
            <w:tcW w:w="1681" w:type="pct"/>
          </w:tcPr>
          <w:p w14:paraId="37752667" w14:textId="265EF69A" w:rsidR="00DA6C44" w:rsidRPr="00F34C33" w:rsidRDefault="00DA6C44" w:rsidP="00DA6C44">
            <w:pPr>
              <w:pStyle w:val="TableBullet1"/>
              <w:rPr>
                <w:rFonts w:eastAsiaTheme="minorEastAsia"/>
                <w:szCs w:val="20"/>
              </w:rPr>
            </w:pPr>
            <w:r w:rsidRPr="00F34C33">
              <w:t xml:space="preserve">Budgeting for replacement of </w:t>
            </w:r>
            <w:r w:rsidR="00F8732E" w:rsidRPr="00F34C33">
              <w:t>Elementary and Secondary School Emergency Relief (</w:t>
            </w:r>
            <w:r w:rsidRPr="00F34C33">
              <w:t>ESSER</w:t>
            </w:r>
            <w:r w:rsidR="00F8732E" w:rsidRPr="00F34C33">
              <w:t>)</w:t>
            </w:r>
            <w:r w:rsidRPr="00F34C33">
              <w:t xml:space="preserve"> funds</w:t>
            </w:r>
            <w:r w:rsidR="004A3365">
              <w:t>.</w:t>
            </w:r>
          </w:p>
        </w:tc>
      </w:tr>
      <w:tr w:rsidR="009D4836" w14:paraId="3E3E8C10" w14:textId="77777777" w:rsidTr="009D4836">
        <w:trPr>
          <w:cnfStyle w:val="000000100000" w:firstRow="0" w:lastRow="0" w:firstColumn="0" w:lastColumn="0" w:oddVBand="0" w:evenVBand="0" w:oddHBand="1" w:evenHBand="0" w:firstRowFirstColumn="0" w:firstRowLastColumn="0" w:lastRowFirstColumn="0" w:lastRowLastColumn="0"/>
        </w:trPr>
        <w:tc>
          <w:tcPr>
            <w:tcW w:w="1297" w:type="pct"/>
          </w:tcPr>
          <w:p w14:paraId="08561B00" w14:textId="246F1C99" w:rsidR="009D4836" w:rsidRPr="00F45068" w:rsidRDefault="009D4836" w:rsidP="009D4836">
            <w:pPr>
              <w:pStyle w:val="TableSubheading"/>
              <w:rPr>
                <w:bdr w:val="none" w:sz="0" w:space="0" w:color="auto" w:frame="1"/>
              </w:rPr>
            </w:pPr>
            <w:r>
              <w:rPr>
                <w:bdr w:val="none" w:sz="0" w:space="0" w:color="auto" w:frame="1"/>
              </w:rPr>
              <w:t>Financial tracking, forecasting, controls, and audits</w:t>
            </w:r>
          </w:p>
        </w:tc>
        <w:tc>
          <w:tcPr>
            <w:tcW w:w="2022" w:type="pct"/>
          </w:tcPr>
          <w:p w14:paraId="6A567270" w14:textId="3D6D5DDE" w:rsidR="009D4836" w:rsidRPr="00F34C33" w:rsidRDefault="009D4836" w:rsidP="009D4836">
            <w:pPr>
              <w:pStyle w:val="TableBullet1"/>
              <w:rPr>
                <w:rFonts w:eastAsiaTheme="minorEastAsia"/>
                <w:color w:val="333333"/>
                <w:szCs w:val="20"/>
              </w:rPr>
            </w:pPr>
            <w:r w:rsidRPr="00F34C33">
              <w:rPr>
                <w:rFonts w:eastAsia="Segoe UI" w:cs="Segoe UI"/>
                <w:szCs w:val="20"/>
              </w:rPr>
              <w:t>Consistent monitoring is used to ensure efficient and effective use of budgeted funds</w:t>
            </w:r>
            <w:r>
              <w:rPr>
                <w:rFonts w:eastAsia="Segoe UI" w:cs="Segoe UI"/>
                <w:szCs w:val="20"/>
              </w:rPr>
              <w:t>.</w:t>
            </w:r>
            <w:r w:rsidRPr="00F8732E">
              <w:rPr>
                <w:rFonts w:eastAsia="Segoe UI" w:cs="Segoe UI"/>
                <w:szCs w:val="20"/>
              </w:rPr>
              <w:t xml:space="preserve"> </w:t>
            </w:r>
          </w:p>
        </w:tc>
        <w:tc>
          <w:tcPr>
            <w:tcW w:w="1681" w:type="pct"/>
            <w:vAlign w:val="center"/>
          </w:tcPr>
          <w:p w14:paraId="11712FAC" w14:textId="5B864E5A" w:rsidR="009D4836" w:rsidRPr="00F8732E" w:rsidRDefault="009D4836" w:rsidP="009D4836">
            <w:pPr>
              <w:pStyle w:val="TableBullet1"/>
              <w:numPr>
                <w:ilvl w:val="0"/>
                <w:numId w:val="0"/>
              </w:numPr>
              <w:jc w:val="center"/>
              <w:rPr>
                <w:rFonts w:eastAsiaTheme="minorEastAsia"/>
                <w:sz w:val="22"/>
              </w:rPr>
            </w:pPr>
            <w:r w:rsidRPr="00F456FF">
              <w:rPr>
                <w:color w:val="000000"/>
                <w:szCs w:val="20"/>
              </w:rPr>
              <w:t>NA</w:t>
            </w:r>
          </w:p>
        </w:tc>
      </w:tr>
      <w:tr w:rsidR="009D4836" w14:paraId="30887884" w14:textId="77777777" w:rsidTr="009D4836">
        <w:tc>
          <w:tcPr>
            <w:tcW w:w="1297" w:type="pct"/>
          </w:tcPr>
          <w:p w14:paraId="00900C98" w14:textId="5F4C715F" w:rsidR="009D4836" w:rsidRPr="00F45068" w:rsidRDefault="009D4836" w:rsidP="009D4836">
            <w:pPr>
              <w:pStyle w:val="TableSubheading"/>
              <w:rPr>
                <w:bdr w:val="none" w:sz="0" w:space="0" w:color="auto" w:frame="1"/>
              </w:rPr>
            </w:pPr>
            <w:r>
              <w:rPr>
                <w:bdr w:val="none" w:sz="0" w:space="0" w:color="auto" w:frame="1"/>
              </w:rPr>
              <w:t>Capital planning and facility maintenance</w:t>
            </w:r>
          </w:p>
        </w:tc>
        <w:tc>
          <w:tcPr>
            <w:tcW w:w="2022" w:type="pct"/>
          </w:tcPr>
          <w:p w14:paraId="313FE156" w14:textId="1ECE58F0" w:rsidR="009D4836" w:rsidRDefault="009D4836" w:rsidP="009D4836">
            <w:pPr>
              <w:pStyle w:val="TableBullet1"/>
              <w:rPr>
                <w:rFonts w:eastAsiaTheme="minorEastAsia"/>
                <w:bCs/>
                <w:szCs w:val="20"/>
              </w:rPr>
            </w:pPr>
            <w:r w:rsidRPr="00F34C33">
              <w:t>The district considers and budgets for the ongoing cost of incorporating technology into the curriculum.</w:t>
            </w:r>
            <w:r>
              <w:t xml:space="preserve"> </w:t>
            </w:r>
          </w:p>
          <w:p w14:paraId="2CCA8FE1" w14:textId="72559A68" w:rsidR="009D4836" w:rsidRPr="00331F2F" w:rsidRDefault="009D4836" w:rsidP="009D4836">
            <w:pPr>
              <w:pStyle w:val="TableBullet1"/>
              <w:rPr>
                <w:rFonts w:ascii="Franklin Gothic Book" w:hAnsi="Franklin Gothic Book"/>
                <w:szCs w:val="20"/>
              </w:rPr>
            </w:pPr>
            <w:r w:rsidRPr="00331F2F">
              <w:rPr>
                <w:rFonts w:ascii="Franklin Gothic Book" w:eastAsia="Calibri" w:hAnsi="Franklin Gothic Book" w:cs="Arial"/>
                <w:szCs w:val="20"/>
              </w:rPr>
              <w:t>Five</w:t>
            </w:r>
            <w:r>
              <w:rPr>
                <w:rFonts w:ascii="Franklin Gothic Book" w:eastAsia="Calibri" w:hAnsi="Franklin Gothic Book" w:cs="Arial"/>
                <w:szCs w:val="20"/>
              </w:rPr>
              <w:t>-</w:t>
            </w:r>
            <w:r w:rsidRPr="00331F2F">
              <w:rPr>
                <w:rFonts w:ascii="Franklin Gothic Book" w:eastAsia="Calibri" w:hAnsi="Franklin Gothic Book" w:cs="Arial"/>
                <w:szCs w:val="20"/>
              </w:rPr>
              <w:t>year capital improvement plan</w:t>
            </w:r>
            <w:r>
              <w:rPr>
                <w:rFonts w:ascii="Franklin Gothic Book" w:eastAsia="Calibri" w:hAnsi="Franklin Gothic Book" w:cs="Arial"/>
                <w:szCs w:val="20"/>
              </w:rPr>
              <w:t>.</w:t>
            </w:r>
            <w:r w:rsidRPr="00331F2F">
              <w:rPr>
                <w:rFonts w:ascii="Franklin Gothic Book" w:eastAsia="Calibri" w:hAnsi="Franklin Gothic Book" w:cs="Arial"/>
                <w:szCs w:val="20"/>
              </w:rPr>
              <w:t xml:space="preserve"> </w:t>
            </w:r>
          </w:p>
          <w:p w14:paraId="7652509B" w14:textId="5911758D" w:rsidR="009D4836" w:rsidRPr="00F34C33" w:rsidRDefault="009D4836" w:rsidP="009D4836">
            <w:pPr>
              <w:pStyle w:val="TableBullet1"/>
              <w:rPr>
                <w:szCs w:val="20"/>
                <w:bdr w:val="none" w:sz="0" w:space="0" w:color="auto" w:frame="1"/>
              </w:rPr>
            </w:pPr>
            <w:r w:rsidRPr="00331F2F">
              <w:rPr>
                <w:rFonts w:ascii="Franklin Gothic Book" w:eastAsia="Calibri" w:hAnsi="Franklin Gothic Book" w:cs="Arial"/>
                <w:szCs w:val="20"/>
              </w:rPr>
              <w:t>Stakeholder input</w:t>
            </w:r>
            <w:r>
              <w:rPr>
                <w:rFonts w:ascii="Franklin Gothic Book" w:eastAsia="Calibri" w:hAnsi="Franklin Gothic Book" w:cs="Arial"/>
                <w:szCs w:val="20"/>
              </w:rPr>
              <w:t>.</w:t>
            </w:r>
            <w:r w:rsidRPr="00331F2F">
              <w:rPr>
                <w:rFonts w:ascii="Franklin Gothic Book" w:eastAsia="Calibri" w:hAnsi="Franklin Gothic Book" w:cs="Arial"/>
                <w:szCs w:val="20"/>
              </w:rPr>
              <w:t xml:space="preserve"> </w:t>
            </w:r>
          </w:p>
        </w:tc>
        <w:tc>
          <w:tcPr>
            <w:tcW w:w="1681" w:type="pct"/>
            <w:vAlign w:val="center"/>
          </w:tcPr>
          <w:p w14:paraId="4EEB3621" w14:textId="4A78B706" w:rsidR="009D4836" w:rsidRDefault="009D4836" w:rsidP="009D4836">
            <w:pPr>
              <w:pStyle w:val="TableBullet1"/>
              <w:numPr>
                <w:ilvl w:val="0"/>
                <w:numId w:val="0"/>
              </w:numPr>
              <w:jc w:val="center"/>
              <w:rPr>
                <w:rFonts w:eastAsiaTheme="minorEastAsia"/>
                <w:szCs w:val="20"/>
              </w:rPr>
            </w:pPr>
            <w:r w:rsidRPr="00F456FF">
              <w:rPr>
                <w:color w:val="000000"/>
                <w:szCs w:val="20"/>
              </w:rPr>
              <w:t>NA</w:t>
            </w:r>
          </w:p>
        </w:tc>
      </w:tr>
    </w:tbl>
    <w:p w14:paraId="7E842256" w14:textId="77777777" w:rsidR="00DA6C44" w:rsidRDefault="00DA6C44" w:rsidP="00DA6C44">
      <w:pPr>
        <w:pStyle w:val="Heading3"/>
      </w:pPr>
      <w:r>
        <w:t>Budget Documentation and Reporting</w:t>
      </w:r>
    </w:p>
    <w:p w14:paraId="2E263AE6" w14:textId="77777777" w:rsidR="00DA6C44" w:rsidRPr="00CC0E77" w:rsidRDefault="00DA6C44" w:rsidP="00DA6C44">
      <w:pPr>
        <w:pStyle w:val="BodyTextposthead"/>
      </w:pPr>
      <w:r>
        <w:t>Dartmouth maintains clear and accurate budget documents that include information about all sources of funds and the allocation of resources. The current district budget is readily accessible to the public on the district website.</w:t>
      </w:r>
    </w:p>
    <w:p w14:paraId="0BAE5490" w14:textId="242731F0" w:rsidR="00DA6C44" w:rsidRDefault="00DA6C44" w:rsidP="00DA6C44">
      <w:pPr>
        <w:pStyle w:val="BodyText"/>
      </w:pPr>
      <w:r>
        <w:t>Dartmouth’s budget documents include pertinent information to guide spending in the district. According to district leaders, the challenges with COVID-19 made the current budget preparation difficult, but discussions relative to funding priorities remained student centered and dedicated to academic as well as social</w:t>
      </w:r>
      <w:r w:rsidR="009B5615">
        <w:t>-</w:t>
      </w:r>
      <w:r>
        <w:t xml:space="preserve">emotional learning. The development of the budget involved data collection and analysis, communication and collaboration, a strong understanding of the goals and objectives of the district’s strategic </w:t>
      </w:r>
      <w:r w:rsidR="00D511FB">
        <w:t xml:space="preserve">improvement </w:t>
      </w:r>
      <w:r>
        <w:t>plan, negotiations, assumptions, historical analysis, and forecasting. Budget documents are presented by function</w:t>
      </w:r>
      <w:r w:rsidR="009B5615">
        <w:t>,</w:t>
      </w:r>
      <w:r>
        <w:t xml:space="preserve"> including instruction, administration, maintenance and utilities, tuition, and other services</w:t>
      </w:r>
      <w:r w:rsidR="009B5615">
        <w:t>;</w:t>
      </w:r>
      <w:r>
        <w:t xml:space="preserve"> however</w:t>
      </w:r>
      <w:r w:rsidR="009B5615">
        <w:t>,</w:t>
      </w:r>
      <w:r>
        <w:t xml:space="preserve"> they do not include expenses broken down by school. According to district leadership, information included in budget documents and reports </w:t>
      </w:r>
      <w:r w:rsidR="009B5615">
        <w:t xml:space="preserve">is primarily </w:t>
      </w:r>
      <w:r>
        <w:t>based on enrollment figures that include fixed costs related to salaries and benefits and broken down to an appropriate level of detail.</w:t>
      </w:r>
    </w:p>
    <w:p w14:paraId="39EEC4F8" w14:textId="4105A034" w:rsidR="00DA6C44" w:rsidRPr="00CA1D3B" w:rsidRDefault="00DA6C44" w:rsidP="00287CFF">
      <w:pPr>
        <w:pStyle w:val="BodyText"/>
        <w:rPr>
          <w:rFonts w:ascii="Franklin Gothic Book" w:eastAsia="Calibri" w:hAnsi="Franklin Gothic Book" w:cs="Calibri"/>
          <w:color w:val="000000"/>
          <w:spacing w:val="-2"/>
        </w:rPr>
      </w:pPr>
      <w:r w:rsidRPr="00CA1D3B">
        <w:rPr>
          <w:spacing w:val="-2"/>
        </w:rPr>
        <w:t>A town leader remarked on the lack detail of within the district budget, “</w:t>
      </w:r>
      <w:r w:rsidR="009B5615" w:rsidRPr="00CA1D3B">
        <w:rPr>
          <w:spacing w:val="-2"/>
        </w:rPr>
        <w:t xml:space="preserve">. . . </w:t>
      </w:r>
      <w:r w:rsidRPr="00CA1D3B">
        <w:rPr>
          <w:spacing w:val="-2"/>
        </w:rPr>
        <w:t>the more detail, the better</w:t>
      </w:r>
      <w:r w:rsidR="009B5615" w:rsidRPr="00CA1D3B">
        <w:rPr>
          <w:spacing w:val="-2"/>
        </w:rPr>
        <w:t xml:space="preserve"> </w:t>
      </w:r>
      <w:r w:rsidRPr="00CA1D3B">
        <w:rPr>
          <w:spacing w:val="-2"/>
        </w:rPr>
        <w:t>.</w:t>
      </w:r>
      <w:r w:rsidR="00CA1D3B">
        <w:rPr>
          <w:spacing w:val="-2"/>
        </w:rPr>
        <w:t> </w:t>
      </w:r>
      <w:r w:rsidRPr="00CA1D3B">
        <w:rPr>
          <w:spacing w:val="-2"/>
        </w:rPr>
        <w:t>.</w:t>
      </w:r>
      <w:r w:rsidR="009B5615" w:rsidRPr="00CA1D3B">
        <w:rPr>
          <w:spacing w:val="-2"/>
        </w:rPr>
        <w:t xml:space="preserve"> </w:t>
      </w:r>
      <w:r w:rsidRPr="00CA1D3B">
        <w:rPr>
          <w:spacing w:val="-2"/>
        </w:rPr>
        <w:t>.</w:t>
      </w:r>
      <w:r w:rsidR="009B5615" w:rsidRPr="00CA1D3B">
        <w:rPr>
          <w:spacing w:val="-2"/>
        </w:rPr>
        <w:t>.</w:t>
      </w:r>
      <w:r w:rsidRPr="00CA1D3B">
        <w:rPr>
          <w:spacing w:val="-2"/>
        </w:rPr>
        <w:t xml:space="preserve"> Metrics and data are important to us</w:t>
      </w:r>
      <w:r w:rsidR="009B5615" w:rsidRPr="00CA1D3B">
        <w:rPr>
          <w:spacing w:val="-2"/>
        </w:rPr>
        <w:t>,</w:t>
      </w:r>
      <w:r w:rsidRPr="00CA1D3B">
        <w:rPr>
          <w:spacing w:val="-2"/>
        </w:rPr>
        <w:t xml:space="preserve"> and we use those to make a lot of decisions. So, we want to see that, particularly on the school side.” The budget narrative provides some overarching information on how the </w:t>
      </w:r>
      <w:r w:rsidR="009B5615" w:rsidRPr="00CA1D3B">
        <w:rPr>
          <w:spacing w:val="-2"/>
        </w:rPr>
        <w:t xml:space="preserve">fiscal year </w:t>
      </w:r>
      <w:r w:rsidRPr="00CA1D3B">
        <w:rPr>
          <w:spacing w:val="-2"/>
        </w:rPr>
        <w:t xml:space="preserve">2022 budget tries to address priorities from the district’s strategic improvement plan, but it is not clear how student performance data and equity factors were used </w:t>
      </w:r>
      <w:r w:rsidR="009B5615" w:rsidRPr="00CA1D3B">
        <w:rPr>
          <w:spacing w:val="-2"/>
        </w:rPr>
        <w:t xml:space="preserve">to </w:t>
      </w:r>
      <w:r w:rsidRPr="00CA1D3B">
        <w:rPr>
          <w:spacing w:val="-2"/>
        </w:rPr>
        <w:t xml:space="preserve">set those priorities. Town leaders expressed a desire to have increased collaboration with the school committee and district leaders and to better understand </w:t>
      </w:r>
      <w:r w:rsidR="009B5615" w:rsidRPr="00CA1D3B">
        <w:rPr>
          <w:spacing w:val="-2"/>
        </w:rPr>
        <w:t>how</w:t>
      </w:r>
      <w:r w:rsidRPr="00CA1D3B">
        <w:rPr>
          <w:spacing w:val="-2"/>
        </w:rPr>
        <w:t xml:space="preserve"> data </w:t>
      </w:r>
      <w:r w:rsidR="009B5615" w:rsidRPr="00CA1D3B">
        <w:rPr>
          <w:spacing w:val="-2"/>
        </w:rPr>
        <w:t>are</w:t>
      </w:r>
      <w:r w:rsidRPr="00CA1D3B">
        <w:rPr>
          <w:spacing w:val="-2"/>
        </w:rPr>
        <w:t xml:space="preserve"> used to inform the school budget. </w:t>
      </w:r>
    </w:p>
    <w:p w14:paraId="180741D3" w14:textId="16B4BE6A" w:rsidR="00DA6C44" w:rsidRPr="007D32BE" w:rsidRDefault="00DA6C44" w:rsidP="00DA6C44">
      <w:pPr>
        <w:pStyle w:val="BodyText"/>
      </w:pPr>
      <w:r>
        <w:t xml:space="preserve">Dartmouth has a substantial amount of grant funding </w:t>
      </w:r>
      <w:r w:rsidR="009B5615">
        <w:t xml:space="preserve">for </w:t>
      </w:r>
      <w:r>
        <w:t>staffing, special education tuition, and professional development. A district leader described that entitlement grants (e.g.</w:t>
      </w:r>
      <w:r w:rsidR="009B5615">
        <w:t>,</w:t>
      </w:r>
      <w:r>
        <w:t xml:space="preserve"> Title </w:t>
      </w:r>
      <w:r w:rsidR="009B5615">
        <w:t>I</w:t>
      </w:r>
      <w:r>
        <w:t xml:space="preserve"> and </w:t>
      </w:r>
      <w:r w:rsidR="009B5615">
        <w:t>s</w:t>
      </w:r>
      <w:r>
        <w:t xml:space="preserve">pecial </w:t>
      </w:r>
      <w:r w:rsidR="009B5615">
        <w:t>e</w:t>
      </w:r>
      <w:r>
        <w:t xml:space="preserve">ducation) represent the largest part of the budget and are generally stable amounts of money from year to year. In addition, district leaders actively pursue other grant opportunities </w:t>
      </w:r>
      <w:r w:rsidR="009B5615">
        <w:t>that</w:t>
      </w:r>
      <w:r>
        <w:t xml:space="preserve"> provide smaller amounts of money to support things </w:t>
      </w:r>
      <w:r w:rsidR="009B5615">
        <w:t>such as</w:t>
      </w:r>
      <w:r>
        <w:t xml:space="preserve"> professional development and student support activities. </w:t>
      </w:r>
    </w:p>
    <w:p w14:paraId="69750C6C" w14:textId="2EF9A893" w:rsidR="00DA6C44" w:rsidRPr="007D32BE" w:rsidRDefault="00DA6C44" w:rsidP="00DA6C44">
      <w:pPr>
        <w:pStyle w:val="BodyText"/>
      </w:pPr>
      <w:r>
        <w:t xml:space="preserve">According to district leadership, </w:t>
      </w:r>
      <w:r w:rsidR="009B5615">
        <w:t xml:space="preserve">the </w:t>
      </w:r>
      <w:r>
        <w:t xml:space="preserve">school district and the town of Dartmouth have formal agreements in place for the following services: insurance (health, dental, life), pension, sewer and water, and property insurance. A set methodology is used to calculate each item and the exact cost </w:t>
      </w:r>
      <w:r w:rsidR="009B5615">
        <w:t xml:space="preserve">the </w:t>
      </w:r>
      <w:r>
        <w:t>municipality covers. Services the district has received from the town at no charge include salting (prior to snowplowing) and library services (</w:t>
      </w:r>
      <w:r w:rsidR="00D619C1">
        <w:t xml:space="preserve">the </w:t>
      </w:r>
      <w:r>
        <w:t xml:space="preserve">librarian comes to schools, </w:t>
      </w:r>
      <w:r w:rsidR="00D619C1">
        <w:t xml:space="preserve">and </w:t>
      </w:r>
      <w:r>
        <w:t xml:space="preserve">children </w:t>
      </w:r>
      <w:r w:rsidR="00D619C1">
        <w:t>visit the</w:t>
      </w:r>
      <w:r>
        <w:t xml:space="preserve"> library regularly). The town and district generally work separately on vendor contracts and bidding, </w:t>
      </w:r>
      <w:r w:rsidR="009B5615">
        <w:t xml:space="preserve">and, according to the town manager, </w:t>
      </w:r>
      <w:r>
        <w:t>they follow stringent state procurement guidelines.</w:t>
      </w:r>
    </w:p>
    <w:p w14:paraId="4A6A8418" w14:textId="77777777" w:rsidR="00DA6C44" w:rsidRDefault="00DA6C44" w:rsidP="00DA6C44">
      <w:pPr>
        <w:pStyle w:val="Heading3"/>
      </w:pPr>
      <w:r>
        <w:t>Adequate Budget</w:t>
      </w:r>
    </w:p>
    <w:p w14:paraId="735A6608" w14:textId="644EF4E7" w:rsidR="00DA6C44" w:rsidRDefault="00DA6C44" w:rsidP="00DA6C44">
      <w:pPr>
        <w:pStyle w:val="BodyTextposthead"/>
      </w:pPr>
      <w:r>
        <w:t>According to both key stakeholders and budget documents, Dartmouth has adequate funds each year to exceed net school spending and other costs. District leaders reported the district never had to fund a deficit budget. They attribute their overall success with the budget to town buy-in and a strong administrative team. The town manager explained the district generally consumes “all of their budget, down to the dollar. So there’s not a lot that gets turned back.” School leaders stated that being a “school choice” district allows them to bring students in from neighboring communities</w:t>
      </w:r>
      <w:r w:rsidR="004D1CE7">
        <w:t>,</w:t>
      </w:r>
      <w:r>
        <w:t xml:space="preserve"> which brings additional funding per pupil to the district. </w:t>
      </w:r>
      <w:r w:rsidR="004D1CE7">
        <w:t>A</w:t>
      </w:r>
      <w:r>
        <w:t xml:space="preserve"> district leader</w:t>
      </w:r>
      <w:r w:rsidR="004D1CE7">
        <w:t xml:space="preserve"> interviewee</w:t>
      </w:r>
      <w:r>
        <w:t xml:space="preserve"> stated that “</w:t>
      </w:r>
      <w:r w:rsidRPr="000338C4">
        <w:t>I think that that</w:t>
      </w:r>
      <w:r w:rsidR="0085077A">
        <w:t>’</w:t>
      </w:r>
      <w:r w:rsidRPr="000338C4">
        <w:t>s done in part so that if the operating budget can</w:t>
      </w:r>
      <w:r w:rsidR="0085077A">
        <w:t>’</w:t>
      </w:r>
      <w:r w:rsidRPr="000338C4">
        <w:t>t meet every need, there is a revenue stream that can sometimes support additional needs. I think that</w:t>
      </w:r>
      <w:r w:rsidR="0085077A">
        <w:t>’</w:t>
      </w:r>
      <w:r w:rsidRPr="000338C4">
        <w:t>s been beneficial to the district.</w:t>
      </w:r>
      <w:r>
        <w:t>” A school leader clarified that only the high school participates in school choice</w:t>
      </w:r>
      <w:r w:rsidR="004D1CE7">
        <w:t>;</w:t>
      </w:r>
      <w:r>
        <w:t xml:space="preserve"> however</w:t>
      </w:r>
      <w:r w:rsidR="004D1CE7">
        <w:t>,</w:t>
      </w:r>
      <w:r>
        <w:t xml:space="preserve"> the funds generated can be used to support initiatives districtwide. For example, funds brought in from the school</w:t>
      </w:r>
      <w:r w:rsidR="00A42EF2">
        <w:t>’</w:t>
      </w:r>
      <w:r>
        <w:t>s participation in school choice were used to initially fund a one-to-one technology initiative prior to COVID-19. One school leader shared, “</w:t>
      </w:r>
      <w:r w:rsidRPr="000338C4">
        <w:t xml:space="preserve">I found the budget process to be supportive and sufficient autonomy to create what we need </w:t>
      </w:r>
      <w:r w:rsidRPr="008F63C4">
        <w:t>or to at least present what we need.”</w:t>
      </w:r>
    </w:p>
    <w:p w14:paraId="6E39A5DA" w14:textId="0B7C076D" w:rsidR="00CA1D3B" w:rsidRDefault="00DA6C44" w:rsidP="00DA6C44">
      <w:pPr>
        <w:pStyle w:val="BodyText"/>
      </w:pPr>
      <w:r>
        <w:t xml:space="preserve">The district incorporates the personnel evaluation piece into </w:t>
      </w:r>
      <w:r w:rsidR="004D1CE7">
        <w:t xml:space="preserve">its </w:t>
      </w:r>
      <w:r>
        <w:t>budget process and annually meets with school administrators to report on staffing and enrollment. Factors that drive staffing include enrollment, retirements, and attrition</w:t>
      </w:r>
      <w:r w:rsidR="004D1CE7">
        <w:t>.</w:t>
      </w:r>
      <w:r>
        <w:t xml:space="preserve"> </w:t>
      </w:r>
      <w:r w:rsidR="004D1CE7">
        <w:t xml:space="preserve">One </w:t>
      </w:r>
      <w:r>
        <w:t>district leader added, “</w:t>
      </w:r>
      <w:r w:rsidR="00CA1D3B">
        <w:t>W</w:t>
      </w:r>
      <w:r w:rsidRPr="00DC601B">
        <w:t>e</w:t>
      </w:r>
      <w:r w:rsidR="0085077A">
        <w:t>’</w:t>
      </w:r>
      <w:r w:rsidRPr="00DC601B">
        <w:t>re pretty fortunate here that we have a pretty stable workforce</w:t>
      </w:r>
      <w:r>
        <w:t xml:space="preserve">.” This process is </w:t>
      </w:r>
      <w:r w:rsidRPr="00DC601B">
        <w:t>incorporate</w:t>
      </w:r>
      <w:r>
        <w:t>d</w:t>
      </w:r>
      <w:r w:rsidRPr="00DC601B">
        <w:t xml:space="preserve"> into </w:t>
      </w:r>
      <w:r>
        <w:t>the</w:t>
      </w:r>
      <w:r w:rsidRPr="00DC601B">
        <w:t xml:space="preserve"> budget process to forecast, </w:t>
      </w:r>
      <w:r>
        <w:t>a</w:t>
      </w:r>
      <w:r w:rsidR="004D1CE7">
        <w:t>s a</w:t>
      </w:r>
      <w:r>
        <w:t xml:space="preserve"> district leader explained</w:t>
      </w:r>
      <w:r w:rsidR="004D1CE7">
        <w:t>,</w:t>
      </w:r>
      <w:r>
        <w:t xml:space="preserve"> </w:t>
      </w:r>
    </w:p>
    <w:p w14:paraId="6E092E86" w14:textId="1C3D6D86" w:rsidR="00DA6C44" w:rsidRPr="008F63C4" w:rsidRDefault="00DA6C44" w:rsidP="00CA1D3B">
      <w:pPr>
        <w:pStyle w:val="BlockQuote"/>
      </w:pPr>
      <w:r w:rsidRPr="00DC601B">
        <w:t>so this year we</w:t>
      </w:r>
      <w:r w:rsidR="0085077A">
        <w:t>’</w:t>
      </w:r>
      <w:r w:rsidRPr="00DC601B">
        <w:t>re going to do this, but we know we have a retirement coming next year</w:t>
      </w:r>
      <w:r w:rsidR="00CA1D3B">
        <w:t>,</w:t>
      </w:r>
      <w:r w:rsidRPr="00DC601B">
        <w:t xml:space="preserve"> and it might be an area in which we could share with another building or we could, or we need to do something different.</w:t>
      </w:r>
    </w:p>
    <w:p w14:paraId="17D2DE90" w14:textId="2C704C6E" w:rsidR="004D1CE7" w:rsidRDefault="00DA6C44" w:rsidP="00DA6C44">
      <w:pPr>
        <w:pStyle w:val="BodyText"/>
      </w:pPr>
      <w:r w:rsidRPr="003D2739">
        <w:t>The school committe</w:t>
      </w:r>
      <w:r w:rsidRPr="004471EF">
        <w:t>e explained their use of funds by “</w:t>
      </w:r>
      <w:r w:rsidRPr="00544950">
        <w:t>stretching that dollar as far as we can to make sure everything is as equal in that</w:t>
      </w:r>
      <w:r w:rsidR="004D1CE7">
        <w:t>,</w:t>
      </w:r>
      <w:r w:rsidRPr="00544950">
        <w:t xml:space="preserve">” but they have concerns </w:t>
      </w:r>
      <w:r w:rsidR="004D1CE7">
        <w:t>about</w:t>
      </w:r>
      <w:r w:rsidR="004D1CE7" w:rsidRPr="00544950">
        <w:t xml:space="preserve"> </w:t>
      </w:r>
      <w:r w:rsidRPr="00544950">
        <w:t xml:space="preserve">relying too heavily on </w:t>
      </w:r>
    </w:p>
    <w:p w14:paraId="14AA2D03" w14:textId="562559DC" w:rsidR="004D1CE7" w:rsidRDefault="00DA6C44" w:rsidP="004D1CE7">
      <w:pPr>
        <w:pStyle w:val="BlockQuote"/>
      </w:pPr>
      <w:r w:rsidRPr="00544950">
        <w:t>ESSER funds to fill some gaps and create some supports. But when that goes away, it</w:t>
      </w:r>
      <w:r w:rsidR="0085077A">
        <w:t>’</w:t>
      </w:r>
      <w:r w:rsidRPr="00544950">
        <w:t>s really concerning because the service</w:t>
      </w:r>
      <w:r w:rsidR="004D1CE7">
        <w:t>[s]</w:t>
      </w:r>
      <w:r w:rsidRPr="00544950">
        <w:t xml:space="preserve"> that we put in place are really necessary. And it</w:t>
      </w:r>
      <w:r w:rsidR="0085077A">
        <w:t>’</w:t>
      </w:r>
      <w:r w:rsidRPr="00544950">
        <w:t>s clear that when those go away, we</w:t>
      </w:r>
      <w:r w:rsidR="004D1CE7">
        <w:t>’</w:t>
      </w:r>
      <w:r w:rsidRPr="00544950">
        <w:t>re going to have some kids that are going to suffer and so</w:t>
      </w:r>
      <w:r>
        <w:t xml:space="preserve"> [the district is]</w:t>
      </w:r>
      <w:r w:rsidRPr="00544950">
        <w:t xml:space="preserve"> trying to find a place to replace that money.</w:t>
      </w:r>
    </w:p>
    <w:p w14:paraId="714AC0FD" w14:textId="165B05AC" w:rsidR="00DA6C44" w:rsidRPr="00544950" w:rsidRDefault="00DA6C44" w:rsidP="00DA6C44">
      <w:pPr>
        <w:pStyle w:val="BodyText"/>
      </w:pPr>
      <w:r>
        <w:t>Members of the school committee</w:t>
      </w:r>
      <w:r w:rsidRPr="00544950">
        <w:t xml:space="preserve"> also stated that school budgets have been reasonable, “they</w:t>
      </w:r>
      <w:r w:rsidR="004D1CE7">
        <w:t>’</w:t>
      </w:r>
      <w:r w:rsidRPr="00544950">
        <w:t>re certainly not asking for the sun and the moon</w:t>
      </w:r>
      <w:r w:rsidR="004D1CE7">
        <w:t>;</w:t>
      </w:r>
      <w:r w:rsidRPr="00544950">
        <w:t xml:space="preserve"> it</w:t>
      </w:r>
      <w:r w:rsidR="0085077A">
        <w:t>’</w:t>
      </w:r>
      <w:r w:rsidRPr="00544950">
        <w:t xml:space="preserve">s just trying to supply their teachers with $100 for the year for new supplies.” Although Dartmouth receives adequate funds, </w:t>
      </w:r>
      <w:r w:rsidR="00047F84">
        <w:t>multiple</w:t>
      </w:r>
      <w:r>
        <w:t xml:space="preserve"> leaders</w:t>
      </w:r>
      <w:r w:rsidRPr="00544950">
        <w:t xml:space="preserve"> shared some challenges with budgetary constraints </w:t>
      </w:r>
      <w:r w:rsidR="004D1CE7">
        <w:t>because the district has</w:t>
      </w:r>
      <w:r w:rsidRPr="00544950">
        <w:t xml:space="preserve"> “one of the lowest pupil expenditures in the </w:t>
      </w:r>
      <w:r w:rsidR="004D1CE7">
        <w:t>s</w:t>
      </w:r>
      <w:r w:rsidR="004D1CE7" w:rsidRPr="00544950">
        <w:t>tate</w:t>
      </w:r>
      <w:r w:rsidRPr="00544950">
        <w:t>.” These challenges include the ability to hire quality staff (</w:t>
      </w:r>
      <w:r w:rsidR="004D1CE7">
        <w:t>because of</w:t>
      </w:r>
      <w:r w:rsidRPr="00544950">
        <w:t xml:space="preserve"> low wages) and limited resources, but student needs are prioritized, and all major projects have been supported</w:t>
      </w:r>
      <w:r w:rsidR="00CA1D3B">
        <w:t>,</w:t>
      </w:r>
      <w:r w:rsidRPr="00544950">
        <w:t xml:space="preserve"> including the “day to day.” </w:t>
      </w:r>
    </w:p>
    <w:p w14:paraId="5BDAA2EB" w14:textId="77777777" w:rsidR="00DA6C44" w:rsidRDefault="00DA6C44" w:rsidP="00DA6C44">
      <w:pPr>
        <w:pStyle w:val="Heading3"/>
      </w:pPr>
      <w:r>
        <w:t>Financial Tracking, Forecasting, Controls, and Audits</w:t>
      </w:r>
    </w:p>
    <w:p w14:paraId="6DA8F8B2" w14:textId="2D625596" w:rsidR="00DA6C44" w:rsidRPr="00E801A9" w:rsidRDefault="00DA6C44" w:rsidP="00DA6C44">
      <w:pPr>
        <w:pStyle w:val="BodyTextposthead"/>
      </w:pPr>
      <w:r w:rsidRPr="00E801A9">
        <w:t>The team under the assistant superintendent of finance and operations</w:t>
      </w:r>
      <w:r w:rsidR="004D1CE7">
        <w:t>,</w:t>
      </w:r>
      <w:r w:rsidRPr="00E801A9">
        <w:t xml:space="preserve"> including the accountant, </w:t>
      </w:r>
      <w:r w:rsidR="004D1CE7">
        <w:t xml:space="preserve">the </w:t>
      </w:r>
      <w:r w:rsidRPr="00E801A9">
        <w:t>payroll administrator</w:t>
      </w:r>
      <w:r w:rsidR="004D1CE7">
        <w:t>,</w:t>
      </w:r>
      <w:r w:rsidRPr="00E801A9">
        <w:t xml:space="preserve"> and accounts </w:t>
      </w:r>
      <w:r>
        <w:t>payable</w:t>
      </w:r>
      <w:r w:rsidR="00CA1D3B">
        <w:t xml:space="preserve"> staff member</w:t>
      </w:r>
      <w:r w:rsidR="004D1CE7">
        <w:t>,</w:t>
      </w:r>
      <w:r w:rsidRPr="00E801A9">
        <w:t xml:space="preserve"> meet weekly in the last </w:t>
      </w:r>
      <w:r w:rsidR="004D1CE7">
        <w:t>2.5</w:t>
      </w:r>
      <w:r w:rsidRPr="00E801A9">
        <w:t xml:space="preserve"> months of the fiscal year to go through the entire budget, reviewing expenditures</w:t>
      </w:r>
      <w:r>
        <w:t xml:space="preserve"> line by line.</w:t>
      </w:r>
      <w:r w:rsidRPr="00E801A9">
        <w:t xml:space="preserve"> This process help</w:t>
      </w:r>
      <w:r w:rsidR="004D1CE7">
        <w:t>s</w:t>
      </w:r>
      <w:r w:rsidRPr="00E801A9">
        <w:t xml:space="preserve"> identify unused funds</w:t>
      </w:r>
      <w:r w:rsidR="004D1CE7">
        <w:t>;</w:t>
      </w:r>
      <w:r w:rsidRPr="00E801A9">
        <w:t xml:space="preserve"> repurpose funds</w:t>
      </w:r>
      <w:r w:rsidR="004D1CE7">
        <w:t>;</w:t>
      </w:r>
      <w:r w:rsidRPr="00E801A9">
        <w:t xml:space="preserve"> </w:t>
      </w:r>
      <w:r>
        <w:t xml:space="preserve">and create </w:t>
      </w:r>
      <w:r w:rsidRPr="00E801A9">
        <w:t>awareness of expenditures, challenges</w:t>
      </w:r>
      <w:r w:rsidR="004D1CE7">
        <w:t>,</w:t>
      </w:r>
      <w:r w:rsidRPr="00E801A9">
        <w:t xml:space="preserve"> or needs. Changes can be made to the original budget with the support of the superintendent if it</w:t>
      </w:r>
      <w:r w:rsidR="004D1CE7">
        <w:t xml:space="preserve"> i</w:t>
      </w:r>
      <w:r w:rsidRPr="00E801A9">
        <w:t>s within the instruction umbrella</w:t>
      </w:r>
      <w:r w:rsidR="004D1CE7">
        <w:t>;</w:t>
      </w:r>
      <w:r w:rsidRPr="00E801A9">
        <w:t xml:space="preserve"> otherwise</w:t>
      </w:r>
      <w:r w:rsidR="004D1CE7">
        <w:t>,</w:t>
      </w:r>
      <w:r w:rsidRPr="00E801A9">
        <w:t xml:space="preserve"> it needs to go to the school committee for approval. Outside the end</w:t>
      </w:r>
      <w:r w:rsidR="004D1CE7">
        <w:t>-</w:t>
      </w:r>
      <w:r w:rsidRPr="00E801A9">
        <w:t>of</w:t>
      </w:r>
      <w:r w:rsidR="004D1CE7">
        <w:t>-</w:t>
      </w:r>
      <w:r w:rsidRPr="00E801A9">
        <w:t>fiscal</w:t>
      </w:r>
      <w:r w:rsidR="00CA1D3B">
        <w:t>-</w:t>
      </w:r>
      <w:r w:rsidRPr="00E801A9">
        <w:t>year review, the same process is applied but less frequently</w:t>
      </w:r>
      <w:r w:rsidR="004D1CE7">
        <w:t>.</w:t>
      </w:r>
      <w:r w:rsidRPr="00E801A9">
        <w:t xml:space="preserve"> </w:t>
      </w:r>
      <w:r w:rsidR="004D1CE7">
        <w:t>A</w:t>
      </w:r>
      <w:r w:rsidRPr="00E801A9">
        <w:t>t the start of the school year</w:t>
      </w:r>
      <w:r w:rsidR="004D1CE7">
        <w:t>,</w:t>
      </w:r>
      <w:r w:rsidRPr="00E801A9">
        <w:t xml:space="preserve"> the budget is looked at in detail monthly. Tracking and reporting on the budget is through the accounting software, Infinite Visions. It is used to run payroll accruals and budget reports</w:t>
      </w:r>
      <w:r w:rsidR="004D1CE7">
        <w:t>;</w:t>
      </w:r>
      <w:r w:rsidRPr="00E801A9">
        <w:t xml:space="preserve"> principals also have the capability to run reports. Reporting on specific initiatives typically come out </w:t>
      </w:r>
      <w:r>
        <w:t xml:space="preserve">via </w:t>
      </w:r>
      <w:r w:rsidRPr="00E801A9">
        <w:t>budget presentation</w:t>
      </w:r>
      <w:r>
        <w:t>s. In</w:t>
      </w:r>
      <w:r w:rsidRPr="00E801A9">
        <w:t xml:space="preserve"> the past</w:t>
      </w:r>
      <w:r>
        <w:t>,</w:t>
      </w:r>
      <w:r w:rsidRPr="00E801A9">
        <w:t xml:space="preserve"> budget proposals</w:t>
      </w:r>
      <w:r>
        <w:t xml:space="preserve"> have been</w:t>
      </w:r>
      <w:r w:rsidRPr="00E801A9">
        <w:t xml:space="preserve"> directly linked to the</w:t>
      </w:r>
      <w:r>
        <w:t xml:space="preserve"> district’s</w:t>
      </w:r>
      <w:r w:rsidRPr="00E801A9">
        <w:t xml:space="preserve"> strategic goals. However, since the pandemic </w:t>
      </w:r>
      <w:r w:rsidR="007773CE">
        <w:t>began</w:t>
      </w:r>
      <w:r w:rsidR="004D1CE7">
        <w:t>,</w:t>
      </w:r>
      <w:r w:rsidRPr="00E801A9">
        <w:t xml:space="preserve"> the </w:t>
      </w:r>
      <w:r w:rsidR="00174B37">
        <w:t xml:space="preserve">district </w:t>
      </w:r>
      <w:r w:rsidRPr="00E801A9">
        <w:t xml:space="preserve">strategic </w:t>
      </w:r>
      <w:r w:rsidR="00174B37">
        <w:t xml:space="preserve">improvement </w:t>
      </w:r>
      <w:r w:rsidRPr="00E801A9">
        <w:t>plan has not been revised</w:t>
      </w:r>
      <w:r w:rsidR="004D1CE7">
        <w:t>, so budget proposals</w:t>
      </w:r>
      <w:r w:rsidRPr="00E801A9">
        <w:t xml:space="preserve"> were </w:t>
      </w:r>
      <w:r w:rsidR="00F01D9F">
        <w:t>aligned to the district improvement plan</w:t>
      </w:r>
      <w:r w:rsidRPr="00E801A9">
        <w:t>. At the school level, principals track their budget along with the superintendent</w:t>
      </w:r>
      <w:r w:rsidR="004D1CE7">
        <w:t>, which</w:t>
      </w:r>
      <w:r w:rsidRPr="00E801A9">
        <w:t xml:space="preserve"> eventually is reported to the school committee.</w:t>
      </w:r>
    </w:p>
    <w:p w14:paraId="0659B104" w14:textId="6BED79DA" w:rsidR="00DA6C44" w:rsidRPr="00E801A9" w:rsidRDefault="00DA6C44" w:rsidP="00DA6C44">
      <w:pPr>
        <w:pStyle w:val="BodyText"/>
      </w:pPr>
      <w:r w:rsidRPr="00E801A9">
        <w:t>The assistant superintendent of finance and operations is responsible for grants</w:t>
      </w:r>
      <w:r>
        <w:t xml:space="preserve"> and collaborates with district leaders to regularly monitor spending and reporting. Although</w:t>
      </w:r>
      <w:r w:rsidRPr="00E801A9">
        <w:t xml:space="preserve"> a grants manager </w:t>
      </w:r>
      <w:r w:rsidR="0087551A">
        <w:t xml:space="preserve">is </w:t>
      </w:r>
      <w:r w:rsidRPr="00E801A9">
        <w:t xml:space="preserve">on the municipal side, </w:t>
      </w:r>
      <w:r w:rsidR="00CA1D3B">
        <w:t>this person</w:t>
      </w:r>
      <w:r w:rsidR="00CA1D3B" w:rsidRPr="00E801A9">
        <w:t xml:space="preserve"> </w:t>
      </w:r>
      <w:r w:rsidRPr="00E801A9">
        <w:t>does not monitor grant</w:t>
      </w:r>
      <w:r>
        <w:t xml:space="preserve"> spending for the district</w:t>
      </w:r>
      <w:r w:rsidRPr="00E801A9">
        <w:t xml:space="preserve">. </w:t>
      </w:r>
      <w:r w:rsidR="0087551A">
        <w:t>O</w:t>
      </w:r>
      <w:r>
        <w:t xml:space="preserve">n rare occasions, the district has had to return minor amounts of grant funding; however, district leaders described regularly monitoring grant activities and filing amendments as needed to avoid having to return funds. </w:t>
      </w:r>
      <w:r w:rsidRPr="00E801A9">
        <w:t xml:space="preserve">There are $3 million in grants that the district is currently </w:t>
      </w:r>
      <w:r w:rsidR="0087551A" w:rsidRPr="00E801A9">
        <w:t>u</w:t>
      </w:r>
      <w:r w:rsidR="0087551A">
        <w:t>s</w:t>
      </w:r>
      <w:r w:rsidR="0087551A" w:rsidRPr="00E801A9">
        <w:t xml:space="preserve">ing </w:t>
      </w:r>
      <w:r w:rsidRPr="00E801A9">
        <w:t xml:space="preserve">for </w:t>
      </w:r>
      <w:r w:rsidR="0087551A" w:rsidRPr="00E801A9">
        <w:t>th</w:t>
      </w:r>
      <w:r w:rsidR="0087551A">
        <w:t>e</w:t>
      </w:r>
      <w:r w:rsidR="0087551A" w:rsidRPr="00E801A9">
        <w:t xml:space="preserve"> </w:t>
      </w:r>
      <w:r w:rsidRPr="00E801A9">
        <w:t xml:space="preserve">next budget cycle. Dartmouth has been awarded more than that because of ESSER funds, but those are spread out </w:t>
      </w:r>
      <w:r w:rsidR="00CA1D3B">
        <w:t>across</w:t>
      </w:r>
      <w:r w:rsidR="00CA1D3B" w:rsidRPr="00E801A9">
        <w:t xml:space="preserve"> </w:t>
      </w:r>
      <w:r w:rsidRPr="00E801A9">
        <w:t>multiple years.</w:t>
      </w:r>
    </w:p>
    <w:p w14:paraId="39E88CBE" w14:textId="27AF4E98" w:rsidR="00DA6C44" w:rsidRPr="00D53C0A" w:rsidRDefault="00DA6C44" w:rsidP="00DA6C44">
      <w:pPr>
        <w:pStyle w:val="BodyText"/>
      </w:pPr>
      <w:r w:rsidRPr="00E801A9">
        <w:t>As part of the town charter, end</w:t>
      </w:r>
      <w:r w:rsidR="0087551A">
        <w:t>-</w:t>
      </w:r>
      <w:r w:rsidRPr="00E801A9">
        <w:t>of</w:t>
      </w:r>
      <w:r w:rsidR="0087551A">
        <w:t>-</w:t>
      </w:r>
      <w:r w:rsidRPr="00E801A9">
        <w:t xml:space="preserve">year reporting requirements </w:t>
      </w:r>
      <w:r>
        <w:t>include</w:t>
      </w:r>
      <w:r w:rsidRPr="00E801A9">
        <w:t xml:space="preserve"> the budget and an overall annual report. District leaders reported that the assistant superintendent of finance and operations prepares the report</w:t>
      </w:r>
      <w:r w:rsidR="0087551A">
        <w:t>,</w:t>
      </w:r>
      <w:r w:rsidRPr="00E801A9">
        <w:t xml:space="preserve"> and there have been no challenges </w:t>
      </w:r>
      <w:r w:rsidR="00B30F77">
        <w:t>with</w:t>
      </w:r>
      <w:r w:rsidR="00B30F77" w:rsidRPr="00E801A9">
        <w:t xml:space="preserve"> </w:t>
      </w:r>
      <w:r w:rsidRPr="00E801A9">
        <w:t>meeting the requirement</w:t>
      </w:r>
      <w:r>
        <w:t xml:space="preserve">. </w:t>
      </w:r>
      <w:r w:rsidRPr="00E801A9">
        <w:t>The town is audited every year</w:t>
      </w:r>
      <w:r w:rsidR="0087551A">
        <w:t>,</w:t>
      </w:r>
      <w:r w:rsidRPr="00E801A9">
        <w:t xml:space="preserve"> and the district and town work collaboratively when it comes to </w:t>
      </w:r>
      <w:r w:rsidR="00F01D9F">
        <w:t>reconciling</w:t>
      </w:r>
      <w:r w:rsidR="00F01D9F" w:rsidRPr="00E801A9">
        <w:t xml:space="preserve"> </w:t>
      </w:r>
      <w:r w:rsidRPr="00E801A9">
        <w:t>the district budget. According to district leaders, for payroll-related issues</w:t>
      </w:r>
      <w:r w:rsidR="0087551A">
        <w:t>,</w:t>
      </w:r>
      <w:r w:rsidRPr="00E801A9">
        <w:t xml:space="preserve"> the town will handle it</w:t>
      </w:r>
      <w:r w:rsidR="002A4C50">
        <w:t>;</w:t>
      </w:r>
      <w:r w:rsidRPr="00E801A9">
        <w:t xml:space="preserve"> if it</w:t>
      </w:r>
      <w:r w:rsidR="0087551A">
        <w:t xml:space="preserve"> i</w:t>
      </w:r>
      <w:r w:rsidRPr="00E801A9">
        <w:t>s very school specific</w:t>
      </w:r>
      <w:r w:rsidR="0087551A">
        <w:t>,</w:t>
      </w:r>
      <w:r w:rsidRPr="00E801A9">
        <w:t xml:space="preserve"> the district </w:t>
      </w:r>
      <w:r w:rsidR="002A4C50">
        <w:t>is</w:t>
      </w:r>
      <w:r w:rsidRPr="00E801A9">
        <w:t xml:space="preserve"> responsible.</w:t>
      </w:r>
    </w:p>
    <w:p w14:paraId="296C27E5" w14:textId="77777777" w:rsidR="00DA6C44" w:rsidRDefault="00DA6C44" w:rsidP="00DA6C44">
      <w:pPr>
        <w:pStyle w:val="Heading3"/>
      </w:pPr>
      <w:r>
        <w:t>Capital Planning and Facility Maintenance</w:t>
      </w:r>
    </w:p>
    <w:p w14:paraId="354351FC" w14:textId="7B812A5C" w:rsidR="00DA6C44" w:rsidRDefault="00DA6C44" w:rsidP="00DA6C44">
      <w:pPr>
        <w:pStyle w:val="BodyTextposthead"/>
      </w:pPr>
      <w:r w:rsidRPr="007F7EFC">
        <w:t>Dartmouth has a maintenance department that maintains district buildings</w:t>
      </w:r>
      <w:r w:rsidR="0087551A">
        <w:t>. The department</w:t>
      </w:r>
      <w:r w:rsidRPr="007F7EFC">
        <w:t xml:space="preserve"> includes a facilities manager</w:t>
      </w:r>
      <w:r w:rsidR="0087551A">
        <w:t xml:space="preserve"> and</w:t>
      </w:r>
      <w:r w:rsidRPr="007F7EFC">
        <w:t xml:space="preserve"> two full-time and one part-time maintenance staff</w:t>
      </w:r>
      <w:r w:rsidR="0087551A">
        <w:t xml:space="preserve"> members;</w:t>
      </w:r>
      <w:r w:rsidRPr="007F7EFC">
        <w:t xml:space="preserve"> </w:t>
      </w:r>
      <w:r>
        <w:t xml:space="preserve">the district is </w:t>
      </w:r>
      <w:r w:rsidRPr="007F7EFC">
        <w:t xml:space="preserve">in the process of hiring two additional staff. District leaders explained </w:t>
      </w:r>
      <w:r w:rsidR="0087551A">
        <w:t>being</w:t>
      </w:r>
      <w:r w:rsidRPr="007F7EFC">
        <w:t xml:space="preserve"> understaffed, and</w:t>
      </w:r>
      <w:r w:rsidR="00DE2497">
        <w:t xml:space="preserve"> that</w:t>
      </w:r>
      <w:r w:rsidRPr="007F7EFC">
        <w:t xml:space="preserve"> it has been a challenge to hire </w:t>
      </w:r>
      <w:r w:rsidR="0087551A">
        <w:t>because of</w:t>
      </w:r>
      <w:r w:rsidRPr="007F7EFC">
        <w:t xml:space="preserve"> low wages. The assistant superintendent of finance and operations oversees the team to help maintain facilities that are clean and safe. During </w:t>
      </w:r>
      <w:r>
        <w:t xml:space="preserve">the </w:t>
      </w:r>
      <w:r w:rsidRPr="007F7EFC">
        <w:t>COVID</w:t>
      </w:r>
      <w:r>
        <w:t>-19 pandemic</w:t>
      </w:r>
      <w:r w:rsidRPr="007F7EFC">
        <w:t xml:space="preserve">, grant </w:t>
      </w:r>
      <w:r>
        <w:t xml:space="preserve">funding was </w:t>
      </w:r>
      <w:r w:rsidR="00A8478A">
        <w:t xml:space="preserve">used </w:t>
      </w:r>
      <w:r>
        <w:t>to replace</w:t>
      </w:r>
      <w:r w:rsidRPr="007F7EFC">
        <w:t xml:space="preserve"> HEPA filters in all classrooms</w:t>
      </w:r>
      <w:r w:rsidR="0087551A">
        <w:t>,</w:t>
      </w:r>
      <w:r w:rsidRPr="007F7EFC">
        <w:t xml:space="preserve"> and the HVAC systems were upgraded</w:t>
      </w:r>
      <w:r w:rsidR="00F01D9F">
        <w:t xml:space="preserve">. </w:t>
      </w:r>
      <w:r w:rsidRPr="007F7EFC">
        <w:t xml:space="preserve">In terms of accessibility, the district plans on purchasing </w:t>
      </w:r>
      <w:r w:rsidR="00960A3C">
        <w:t xml:space="preserve">equipment used to evaluate hearing </w:t>
      </w:r>
      <w:r w:rsidRPr="007F7EFC">
        <w:t>because they need replacements</w:t>
      </w:r>
      <w:r>
        <w:t>.</w:t>
      </w:r>
      <w:r w:rsidRPr="007F7EFC">
        <w:t xml:space="preserve"> </w:t>
      </w:r>
      <w:r>
        <w:t xml:space="preserve">The purchase of additional needed </w:t>
      </w:r>
      <w:r w:rsidRPr="007F7EFC">
        <w:t xml:space="preserve">equipment will </w:t>
      </w:r>
      <w:r>
        <w:t>occur based on budget analysis results</w:t>
      </w:r>
      <w:r w:rsidRPr="007F7EFC">
        <w:t xml:space="preserve">. </w:t>
      </w:r>
    </w:p>
    <w:p w14:paraId="72AD098F" w14:textId="61B3B40D" w:rsidR="00DA6C44" w:rsidRPr="000F40AE" w:rsidRDefault="00DA6C44" w:rsidP="00DA6C44">
      <w:pPr>
        <w:pStyle w:val="BodyText"/>
      </w:pPr>
      <w:r w:rsidRPr="000F40AE">
        <w:t xml:space="preserve">District leaders explained </w:t>
      </w:r>
      <w:r w:rsidR="0087551A">
        <w:t>that</w:t>
      </w:r>
      <w:r w:rsidRPr="000F40AE">
        <w:t xml:space="preserve"> a technology plan is incorporated into the capital improvement plan. Prior to the pandemic</w:t>
      </w:r>
      <w:r w:rsidR="0087551A">
        <w:t>,</w:t>
      </w:r>
      <w:r w:rsidRPr="000F40AE">
        <w:t xml:space="preserve"> the entire high school and part of the middle school was operating </w:t>
      </w:r>
      <w:r w:rsidR="0087551A">
        <w:t>with a</w:t>
      </w:r>
      <w:r w:rsidRPr="000F40AE">
        <w:t xml:space="preserve"> one-to-one technology structure. There are a lot of resources for technology</w:t>
      </w:r>
      <w:r w:rsidR="0087551A">
        <w:t>,</w:t>
      </w:r>
      <w:r w:rsidRPr="000F40AE">
        <w:t xml:space="preserve"> and the plan drives their purchases. Included in the capital improvement plan are annual supports for replacement and maintenance of technology, </w:t>
      </w:r>
      <w:r w:rsidR="0087551A">
        <w:t>along with</w:t>
      </w:r>
      <w:r w:rsidR="0087551A" w:rsidRPr="000F40AE">
        <w:t xml:space="preserve"> </w:t>
      </w:r>
      <w:r w:rsidRPr="000F40AE">
        <w:t xml:space="preserve">additional long-term projects </w:t>
      </w:r>
      <w:r w:rsidR="0087551A">
        <w:t xml:space="preserve">(e.g., </w:t>
      </w:r>
      <w:r w:rsidRPr="000F40AE">
        <w:t>internet connectivity</w:t>
      </w:r>
      <w:r w:rsidR="0087551A">
        <w:t>)</w:t>
      </w:r>
      <w:r w:rsidRPr="000F40AE">
        <w:t>.</w:t>
      </w:r>
    </w:p>
    <w:p w14:paraId="0BF8E01B" w14:textId="5E89F09D" w:rsidR="00FF48CB" w:rsidRDefault="00DA6C44" w:rsidP="00110B97">
      <w:pPr>
        <w:pStyle w:val="BodyText"/>
      </w:pPr>
      <w:r w:rsidRPr="000D526E">
        <w:t>According to school committee members, Dartmouth puts together a rotating five-year capital plan that goes to the school committee for approval. The plan includes building maintenance (</w:t>
      </w:r>
      <w:r w:rsidR="0087551A">
        <w:t xml:space="preserve">e.g., </w:t>
      </w:r>
      <w:r w:rsidRPr="000D526E">
        <w:t xml:space="preserve">new roofs, new windows, paint, lighting), security information, student technology, updated </w:t>
      </w:r>
      <w:r w:rsidR="0087551A">
        <w:t>tele</w:t>
      </w:r>
      <w:r w:rsidRPr="000D526E">
        <w:t xml:space="preserve">phone systems, </w:t>
      </w:r>
      <w:r w:rsidR="0087551A">
        <w:t>and more</w:t>
      </w:r>
      <w:r w:rsidRPr="000D526E">
        <w:t xml:space="preserve">. </w:t>
      </w:r>
      <w:r w:rsidR="0087551A">
        <w:t xml:space="preserve">In </w:t>
      </w:r>
      <w:r>
        <w:t>the fall</w:t>
      </w:r>
      <w:r w:rsidR="0087551A">
        <w:t>,</w:t>
      </w:r>
      <w:r>
        <w:t xml:space="preserve"> principals are asked to propose capital expenses within their buildings</w:t>
      </w:r>
      <w:r w:rsidR="0087551A">
        <w:t>,</w:t>
      </w:r>
      <w:r>
        <w:t xml:space="preserve"> and various departments weigh in on those proposals. </w:t>
      </w:r>
      <w:r w:rsidRPr="000D526E">
        <w:t>The plan then goes to the capital improvement committee of the town and then the finance committee at the town meeting for final approval. District leaders reiterate</w:t>
      </w:r>
      <w:r w:rsidR="0087551A">
        <w:t>d</w:t>
      </w:r>
      <w:r w:rsidRPr="000D526E">
        <w:t>, “</w:t>
      </w:r>
      <w:r w:rsidR="0087551A">
        <w:t>W</w:t>
      </w:r>
      <w:r w:rsidRPr="000D526E">
        <w:t>e</w:t>
      </w:r>
      <w:r w:rsidR="0085077A">
        <w:t>’</w:t>
      </w:r>
      <w:r w:rsidRPr="000D526E">
        <w:t>ve been very fortunate that the town has been very supportive of things that we need that we</w:t>
      </w:r>
      <w:r w:rsidR="0085077A">
        <w:t>’</w:t>
      </w:r>
      <w:r w:rsidRPr="000D526E">
        <w:t>re able to do.” In terms of improvements</w:t>
      </w:r>
      <w:r w:rsidR="0087551A">
        <w:t>,</w:t>
      </w:r>
      <w:r w:rsidRPr="000D526E">
        <w:t xml:space="preserve"> one district leader stated, “We have made a lot of improvements in areas like transportation and food service and facilities</w:t>
      </w:r>
      <w:r w:rsidR="0087551A">
        <w:t xml:space="preserve"> . . .. </w:t>
      </w:r>
      <w:r w:rsidRPr="000D526E">
        <w:t xml:space="preserve">We have a lot </w:t>
      </w:r>
      <w:r>
        <w:t xml:space="preserve">of </w:t>
      </w:r>
      <w:r w:rsidRPr="000D526E">
        <w:t>old buildings that need to be addressed.”</w:t>
      </w:r>
      <w:r>
        <w:t xml:space="preserve"> Twice a year</w:t>
      </w:r>
      <w:r w:rsidR="00CA1D3B">
        <w:t>,</w:t>
      </w:r>
      <w:r>
        <w:t xml:space="preserve"> in </w:t>
      </w:r>
      <w:r w:rsidR="00A73B7A">
        <w:t>O</w:t>
      </w:r>
      <w:r>
        <w:t>ctober and June</w:t>
      </w:r>
      <w:r w:rsidR="0087551A">
        <w:t>,</w:t>
      </w:r>
      <w:r>
        <w:t xml:space="preserve"> the district capital plan goes to the town meeting for a vote. Capital improvements can be funded at either meeting</w:t>
      </w:r>
      <w:r w:rsidR="0087551A">
        <w:t>,</w:t>
      </w:r>
      <w:r>
        <w:t xml:space="preserve"> but the June meeting is the main one.</w:t>
      </w:r>
      <w:r w:rsidR="008D6102" w:rsidRPr="00110B97">
        <w:rPr>
          <w:spacing w:val="-1"/>
        </w:rPr>
        <w:t xml:space="preserve"> </w:t>
      </w:r>
    </w:p>
    <w:p w14:paraId="21B8977C" w14:textId="77777777" w:rsidR="00FF48CB" w:rsidRDefault="00FF48CB" w:rsidP="00FF48CB">
      <w:pPr>
        <w:pStyle w:val="Bullet1"/>
        <w:numPr>
          <w:ilvl w:val="0"/>
          <w:numId w:val="0"/>
        </w:numPr>
        <w:ind w:left="720" w:hanging="360"/>
      </w:pPr>
    </w:p>
    <w:p w14:paraId="0000523B" w14:textId="77777777" w:rsidR="000150CC" w:rsidRDefault="000150CC" w:rsidP="000150CC">
      <w:pPr>
        <w:pStyle w:val="Heading3"/>
      </w:pPr>
      <w:r>
        <w:t>Recommendations</w:t>
      </w:r>
    </w:p>
    <w:p w14:paraId="1193B900" w14:textId="2C0BB469" w:rsidR="000150CC" w:rsidRPr="000150CC" w:rsidRDefault="006F350D" w:rsidP="000150CC">
      <w:pPr>
        <w:pStyle w:val="Bullet1"/>
      </w:pPr>
      <w:r>
        <w:t xml:space="preserve">The district should </w:t>
      </w:r>
      <w:r w:rsidR="007B2D6D">
        <w:t xml:space="preserve">document its decision-making process regarding the budget and communicate it clearly to town leadership. </w:t>
      </w:r>
    </w:p>
    <w:p w14:paraId="26CC0050" w14:textId="0CC4D394" w:rsidR="000150CC" w:rsidRPr="000150CC" w:rsidRDefault="00942667" w:rsidP="000150CC">
      <w:pPr>
        <w:pStyle w:val="Bullet1"/>
        <w:sectPr w:rsidR="000150CC" w:rsidRPr="000150CC" w:rsidSect="003A51F4">
          <w:headerReference w:type="default" r:id="rId22"/>
          <w:footerReference w:type="default" r:id="rId23"/>
          <w:footerReference w:type="first" r:id="rId24"/>
          <w:pgSz w:w="12240" w:h="15840" w:code="1"/>
          <w:pgMar w:top="1440" w:right="1440" w:bottom="1440" w:left="1440" w:header="720" w:footer="720" w:gutter="0"/>
          <w:pgNumType w:start="1"/>
          <w:cols w:space="720"/>
          <w:docGrid w:linePitch="360"/>
        </w:sectPr>
      </w:pPr>
      <w:r>
        <w:t xml:space="preserve">District and town </w:t>
      </w:r>
      <w:r w:rsidR="008F7D31">
        <w:t>leadership</w:t>
      </w:r>
      <w:r>
        <w:t xml:space="preserve"> should work together to</w:t>
      </w:r>
      <w:r w:rsidR="00A052EC">
        <w:t xml:space="preserve"> </w:t>
      </w:r>
      <w:r w:rsidR="00016524">
        <w:t>consider alternative funding sources that may support</w:t>
      </w:r>
      <w:r w:rsidR="00DB1A2F">
        <w:t xml:space="preserve"> the continuation of services and program</w:t>
      </w:r>
      <w:r w:rsidR="00630848">
        <w:t>s</w:t>
      </w:r>
      <w:r w:rsidR="00DB1A2F">
        <w:t xml:space="preserve"> that have been implement</w:t>
      </w:r>
      <w:r w:rsidR="00A73C41">
        <w:t xml:space="preserve">ed using </w:t>
      </w:r>
      <w:r w:rsidR="00016524">
        <w:t xml:space="preserve">timebound </w:t>
      </w:r>
      <w:r w:rsidR="00A73C41">
        <w:t>ESSER funds</w:t>
      </w:r>
      <w:r w:rsidR="00016524">
        <w:t>.</w:t>
      </w:r>
    </w:p>
    <w:p w14:paraId="3086BDED" w14:textId="4C7517E0" w:rsidR="008E314D" w:rsidRPr="002F709B" w:rsidRDefault="008E314D" w:rsidP="009E578A">
      <w:pPr>
        <w:pStyle w:val="Heading2"/>
      </w:pPr>
      <w:bookmarkStart w:id="34" w:name="_Toc110862154"/>
      <w:r w:rsidRPr="002F709B">
        <w:t>Appendix A</w:t>
      </w:r>
      <w:r w:rsidR="006A3A0E">
        <w:t>.</w:t>
      </w:r>
      <w:r w:rsidRPr="002F709B">
        <w:t xml:space="preserve"> </w:t>
      </w:r>
      <w:bookmarkEnd w:id="4"/>
      <w:bookmarkEnd w:id="5"/>
      <w:bookmarkEnd w:id="6"/>
      <w:r w:rsidR="00E475E7" w:rsidRPr="002F709B">
        <w:t>Summary of Site Visit Activities</w:t>
      </w:r>
      <w:bookmarkEnd w:id="7"/>
      <w:bookmarkEnd w:id="34"/>
    </w:p>
    <w:p w14:paraId="19907151" w14:textId="6BF91E8E" w:rsidR="00DA6C44" w:rsidRPr="002F709B" w:rsidRDefault="00DA6C44" w:rsidP="00DA6C44">
      <w:pPr>
        <w:pStyle w:val="BodyTextposthead"/>
        <w:rPr>
          <w:rFonts w:eastAsia="Times New Roman"/>
        </w:rPr>
      </w:pPr>
      <w:r w:rsidRPr="002F709B">
        <w:rPr>
          <w:rStyle w:val="normaltextrun"/>
          <w:rFonts w:cstheme="minorHAnsi"/>
        </w:rPr>
        <w:t xml:space="preserve">The </w:t>
      </w:r>
      <w:r w:rsidR="00D04148">
        <w:rPr>
          <w:rStyle w:val="normaltextrun"/>
          <w:rFonts w:cstheme="minorHAnsi"/>
        </w:rPr>
        <w:t>AIR</w:t>
      </w:r>
      <w:r w:rsidRPr="002F709B">
        <w:rPr>
          <w:rStyle w:val="normaltextrun"/>
          <w:rFonts w:cstheme="minorHAnsi"/>
        </w:rPr>
        <w:t xml:space="preserve"> team completed the following activities as part of the district review activities in </w:t>
      </w:r>
      <w:r>
        <w:rPr>
          <w:rStyle w:val="normaltextrun"/>
          <w:rFonts w:cstheme="minorHAnsi"/>
        </w:rPr>
        <w:t>Dartmouth</w:t>
      </w:r>
      <w:r w:rsidRPr="002F709B">
        <w:rPr>
          <w:rStyle w:val="normaltextrun"/>
          <w:rFonts w:cstheme="minorHAnsi"/>
        </w:rPr>
        <w:t>. The team conducted</w:t>
      </w:r>
      <w:r>
        <w:rPr>
          <w:rStyle w:val="normaltextrun"/>
          <w:rFonts w:cstheme="minorHAnsi"/>
        </w:rPr>
        <w:t xml:space="preserve"> 59</w:t>
      </w:r>
      <w:r w:rsidRPr="002F709B">
        <w:rPr>
          <w:rStyle w:val="normaltextrun"/>
          <w:rFonts w:cstheme="minorHAnsi"/>
        </w:rPr>
        <w:t xml:space="preserve"> classroom observations </w:t>
      </w:r>
      <w:r w:rsidRPr="009E507E">
        <w:rPr>
          <w:rStyle w:val="normaltextrun"/>
          <w:rFonts w:cstheme="minorHAnsi"/>
        </w:rPr>
        <w:t>during</w:t>
      </w:r>
      <w:r>
        <w:rPr>
          <w:rStyle w:val="normaltextrun"/>
          <w:rFonts w:cstheme="minorHAnsi"/>
        </w:rPr>
        <w:t xml:space="preserve"> the weeks of May 3 and May 19, 2022</w:t>
      </w:r>
      <w:r w:rsidRPr="002F709B">
        <w:rPr>
          <w:rStyle w:val="normaltextrun"/>
          <w:rFonts w:cstheme="minorHAnsi"/>
        </w:rPr>
        <w:t>,</w:t>
      </w:r>
      <w:r w:rsidR="00D04148">
        <w:rPr>
          <w:rStyle w:val="normaltextrun"/>
          <w:rFonts w:cstheme="minorHAnsi"/>
        </w:rPr>
        <w:t xml:space="preserve"> </w:t>
      </w:r>
      <w:r w:rsidRPr="002F709B">
        <w:rPr>
          <w:rStyle w:val="normaltextrun"/>
          <w:rFonts w:cstheme="minorHAnsi"/>
        </w:rPr>
        <w:t>and</w:t>
      </w:r>
      <w:r w:rsidR="00D04148">
        <w:rPr>
          <w:rStyle w:val="normaltextrun"/>
          <w:rFonts w:cstheme="minorHAnsi"/>
        </w:rPr>
        <w:t xml:space="preserve"> </w:t>
      </w:r>
      <w:r w:rsidRPr="002F709B">
        <w:rPr>
          <w:rStyle w:val="normaltextrun"/>
          <w:rFonts w:cstheme="minorHAnsi"/>
        </w:rPr>
        <w:t xml:space="preserve">held interviews and focus groups between </w:t>
      </w:r>
      <w:r>
        <w:rPr>
          <w:rStyle w:val="normaltextrun"/>
          <w:rFonts w:cstheme="minorHAnsi"/>
        </w:rPr>
        <w:t>May 4 and 5, 2022</w:t>
      </w:r>
      <w:r w:rsidRPr="002F709B">
        <w:rPr>
          <w:rStyle w:val="normaltextrun"/>
          <w:rFonts w:cstheme="minorHAnsi"/>
        </w:rPr>
        <w:t>. The site visit team conducted interviews and focus groups with the following representatives from the school and the district:</w:t>
      </w:r>
      <w:r w:rsidRPr="002F709B">
        <w:rPr>
          <w:rStyle w:val="eop"/>
          <w:rFonts w:cstheme="minorHAnsi"/>
        </w:rPr>
        <w:t> </w:t>
      </w:r>
    </w:p>
    <w:p w14:paraId="5558022C" w14:textId="77777777" w:rsidR="00DA6C44" w:rsidRPr="002F709B" w:rsidRDefault="00DA6C44" w:rsidP="00DA6C44">
      <w:pPr>
        <w:pStyle w:val="Bullet1"/>
        <w:rPr>
          <w:rStyle w:val="normaltextrun"/>
          <w:rFonts w:cstheme="minorHAnsi"/>
        </w:rPr>
      </w:pPr>
      <w:r w:rsidRPr="002F709B">
        <w:rPr>
          <w:rStyle w:val="normaltextrun"/>
          <w:rFonts w:cstheme="minorHAnsi"/>
        </w:rPr>
        <w:t>Superintendent</w:t>
      </w:r>
    </w:p>
    <w:p w14:paraId="2C583DD8" w14:textId="77777777" w:rsidR="00DA6C44" w:rsidRPr="002F709B" w:rsidRDefault="00DA6C44" w:rsidP="00DA6C44">
      <w:pPr>
        <w:pStyle w:val="Bullet1"/>
        <w:rPr>
          <w:rStyle w:val="normaltextrun"/>
          <w:rFonts w:eastAsia="Times New Roman" w:cstheme="minorHAnsi"/>
        </w:rPr>
      </w:pPr>
      <w:r w:rsidRPr="002F709B">
        <w:rPr>
          <w:rStyle w:val="normaltextrun"/>
          <w:rFonts w:cstheme="minorHAnsi"/>
        </w:rPr>
        <w:t>Other district leaders</w:t>
      </w:r>
    </w:p>
    <w:p w14:paraId="5049602F" w14:textId="77777777" w:rsidR="00DA6C44" w:rsidRPr="009E507E" w:rsidRDefault="00DA6C44" w:rsidP="00DA6C44">
      <w:pPr>
        <w:pStyle w:val="Bullet1"/>
        <w:rPr>
          <w:rStyle w:val="normaltextrun"/>
          <w:rFonts w:eastAsia="Times New Roman" w:cstheme="minorHAnsi"/>
        </w:rPr>
      </w:pPr>
      <w:r>
        <w:rPr>
          <w:rStyle w:val="normaltextrun"/>
          <w:rFonts w:cstheme="minorHAnsi"/>
        </w:rPr>
        <w:t>School committee members</w:t>
      </w:r>
    </w:p>
    <w:p w14:paraId="29FBC750" w14:textId="77777777" w:rsidR="00DA6C44" w:rsidRPr="009E507E" w:rsidRDefault="00DA6C44" w:rsidP="00DA6C44">
      <w:pPr>
        <w:pStyle w:val="Bullet1"/>
        <w:rPr>
          <w:rStyle w:val="normaltextrun"/>
          <w:rFonts w:eastAsia="Times New Roman" w:cstheme="minorHAnsi"/>
        </w:rPr>
      </w:pPr>
      <w:r>
        <w:rPr>
          <w:rStyle w:val="normaltextrun"/>
          <w:rFonts w:cstheme="minorHAnsi"/>
        </w:rPr>
        <w:t>Teachers’ association members</w:t>
      </w:r>
    </w:p>
    <w:p w14:paraId="3B1A128B" w14:textId="77777777" w:rsidR="00DA6C44" w:rsidRDefault="00DA6C44" w:rsidP="00DA6C44">
      <w:pPr>
        <w:pStyle w:val="Bullet1"/>
      </w:pPr>
      <w:r>
        <w:t>Principals</w:t>
      </w:r>
    </w:p>
    <w:p w14:paraId="72462719" w14:textId="77777777" w:rsidR="00DA6C44" w:rsidRDefault="00DA6C44" w:rsidP="00DA6C44">
      <w:pPr>
        <w:pStyle w:val="Bullet1"/>
      </w:pPr>
      <w:r>
        <w:t>Teachers</w:t>
      </w:r>
    </w:p>
    <w:p w14:paraId="0856EAAA" w14:textId="4F16289E" w:rsidR="00DA6C44" w:rsidRDefault="00DA6C44" w:rsidP="00DA6C44">
      <w:pPr>
        <w:pStyle w:val="Bullet1"/>
      </w:pPr>
      <w:r>
        <w:t xml:space="preserve">Support </w:t>
      </w:r>
      <w:r w:rsidR="00D04148">
        <w:t>specialists</w:t>
      </w:r>
    </w:p>
    <w:p w14:paraId="0975238C" w14:textId="77777777" w:rsidR="00DA6C44" w:rsidRDefault="00DA6C44" w:rsidP="00DA6C44">
      <w:pPr>
        <w:pStyle w:val="Bullet1"/>
      </w:pPr>
      <w:r>
        <w:t>Parents</w:t>
      </w:r>
    </w:p>
    <w:p w14:paraId="6DE176A4" w14:textId="77777777" w:rsidR="00DA6C44" w:rsidRDefault="00DA6C44" w:rsidP="00DA6C44">
      <w:pPr>
        <w:pStyle w:val="Bullet1"/>
      </w:pPr>
      <w:r>
        <w:t>Students</w:t>
      </w:r>
    </w:p>
    <w:p w14:paraId="7D916809" w14:textId="20211921" w:rsidR="00DA6C44" w:rsidRPr="002F709B" w:rsidRDefault="00DA6C44" w:rsidP="00DA6C44">
      <w:pPr>
        <w:pStyle w:val="Bullet1"/>
      </w:pPr>
      <w:r>
        <w:t xml:space="preserve">Town </w:t>
      </w:r>
      <w:r w:rsidR="00D04148">
        <w:t>representative</w:t>
      </w:r>
    </w:p>
    <w:p w14:paraId="4E512837" w14:textId="23B69E4A" w:rsidR="00DA6C44" w:rsidRDefault="00DA6C44" w:rsidP="00DA6C44">
      <w:pPr>
        <w:pStyle w:val="BodyText"/>
      </w:pPr>
      <w:r w:rsidRPr="00097A69">
        <w:t>The review team analyzed multiple data sets and reviewed numerous documents before and during the site visit, including</w:t>
      </w:r>
      <w:r w:rsidR="00D04148">
        <w:t xml:space="preserve"> the following</w:t>
      </w:r>
      <w:r w:rsidRPr="00097A69">
        <w:t xml:space="preserve">: </w:t>
      </w:r>
    </w:p>
    <w:p w14:paraId="1A80A511" w14:textId="30CDD7C3" w:rsidR="00DA6C44" w:rsidRDefault="00DA6C44" w:rsidP="00DA6C44">
      <w:pPr>
        <w:pStyle w:val="Bullet1"/>
      </w:pPr>
      <w:r>
        <w:t>S</w:t>
      </w:r>
      <w:r w:rsidRPr="00097A69">
        <w:t>tudent and school performance</w:t>
      </w:r>
      <w:r>
        <w:t xml:space="preserve"> data, including achievement and </w:t>
      </w:r>
      <w:r w:rsidRPr="00097A69">
        <w:t>growth</w:t>
      </w:r>
      <w:r>
        <w:t>,</w:t>
      </w:r>
      <w:r w:rsidRPr="00097A69">
        <w:t xml:space="preserve"> enrollment, graduation, dropout, retention, suspension, and attendance rates</w:t>
      </w:r>
    </w:p>
    <w:p w14:paraId="544943E8" w14:textId="63DB2656" w:rsidR="00DA6C44" w:rsidRDefault="00DA6C44" w:rsidP="00DA6C44">
      <w:pPr>
        <w:pStyle w:val="Bullet1"/>
      </w:pPr>
      <w:r w:rsidRPr="00097A69">
        <w:t xml:space="preserve">Data on the district’s staffing and finances </w:t>
      </w:r>
    </w:p>
    <w:p w14:paraId="19BF071B" w14:textId="51825735" w:rsidR="00DA6C44" w:rsidRDefault="00DA6C44" w:rsidP="00DA6C44">
      <w:pPr>
        <w:pStyle w:val="Bullet1"/>
      </w:pPr>
      <w:r w:rsidRPr="00097A69">
        <w:t xml:space="preserve">Published educational reports on the district by </w:t>
      </w:r>
      <w:r>
        <w:t>D</w:t>
      </w:r>
      <w:r w:rsidRPr="00097A69">
        <w:t>ESE, the New England Association of Schools and Colleges, and the former Office of Educational Quality and Accountability.</w:t>
      </w:r>
    </w:p>
    <w:p w14:paraId="508058E5" w14:textId="47EF6A42" w:rsidR="00DA6C44" w:rsidRDefault="00DA6C44" w:rsidP="00DA6C44">
      <w:pPr>
        <w:pStyle w:val="Bullet1"/>
      </w:pPr>
      <w:r w:rsidRPr="00097A69">
        <w:t xml:space="preserve">District documents such as district and </w:t>
      </w:r>
      <w:r w:rsidR="00D04148">
        <w:t xml:space="preserve">school </w:t>
      </w:r>
      <w:r>
        <w:t>improvement plan</w:t>
      </w:r>
      <w:r w:rsidRPr="00097A69">
        <w:t>s, school committee policies, curriculum documents, summaries of student assessments, job descriptions, collective bargaining agreements, evaluation tools for staff, handbooks, school schedules, and the district’s end-of-year financial reports</w:t>
      </w:r>
    </w:p>
    <w:p w14:paraId="66DF2AF9" w14:textId="46CC4F1A" w:rsidR="00DA6C44" w:rsidRDefault="00DA6C44" w:rsidP="00DA6C44">
      <w:pPr>
        <w:pStyle w:val="Bullet1"/>
      </w:pPr>
      <w:r w:rsidRPr="00097A69">
        <w:t>All completed program and administrator evaluations, and a random selection of completed teacher evaluations</w:t>
      </w:r>
    </w:p>
    <w:p w14:paraId="463A5006" w14:textId="27036C38" w:rsidR="008D6102" w:rsidRPr="008D6102" w:rsidRDefault="008D6102" w:rsidP="00DA6C44">
      <w:pPr>
        <w:pStyle w:val="Bullet1"/>
        <w:numPr>
          <w:ilvl w:val="0"/>
          <w:numId w:val="0"/>
        </w:numPr>
        <w:ind w:left="720" w:hanging="360"/>
      </w:pPr>
    </w:p>
    <w:p w14:paraId="6A7B59BA" w14:textId="77777777" w:rsidR="006D0B48" w:rsidRPr="00172CC9" w:rsidRDefault="006D0B48" w:rsidP="006A3A0E">
      <w:pPr>
        <w:numPr>
          <w:ilvl w:val="1"/>
          <w:numId w:val="1"/>
        </w:numPr>
        <w:tabs>
          <w:tab w:val="left" w:pos="360"/>
          <w:tab w:val="left" w:pos="720"/>
          <w:tab w:val="left" w:pos="1080"/>
          <w:tab w:val="left" w:pos="1440"/>
          <w:tab w:val="left" w:pos="1800"/>
          <w:tab w:val="left" w:pos="2160"/>
          <w:tab w:val="left" w:pos="2520"/>
          <w:tab w:val="left" w:pos="2880"/>
        </w:tabs>
        <w:ind w:left="360"/>
        <w:sectPr w:rsidR="006D0B48" w:rsidRPr="00172CC9" w:rsidSect="003A51F4">
          <w:footerReference w:type="default" r:id="rId25"/>
          <w:pgSz w:w="12240" w:h="15840" w:code="1"/>
          <w:pgMar w:top="1440" w:right="1440" w:bottom="1440" w:left="1440" w:header="720" w:footer="720" w:gutter="0"/>
          <w:pgNumType w:start="1"/>
          <w:cols w:space="720"/>
          <w:docGrid w:linePitch="360"/>
        </w:sectPr>
      </w:pPr>
    </w:p>
    <w:p w14:paraId="46A7012E" w14:textId="5D8D1E9A" w:rsidR="002F1EBE" w:rsidRPr="002F1EBE" w:rsidRDefault="002F1EBE" w:rsidP="009E578A">
      <w:pPr>
        <w:pStyle w:val="Heading2"/>
      </w:pPr>
      <w:bookmarkStart w:id="35" w:name="_Toc101878650"/>
      <w:bookmarkStart w:id="36" w:name="_Toc110862155"/>
      <w:r w:rsidRPr="002F1EBE">
        <w:t>Appendix B</w:t>
      </w:r>
      <w:r w:rsidR="006A3A0E">
        <w:t>.</w:t>
      </w:r>
      <w:r w:rsidRPr="002F1EBE">
        <w:t xml:space="preserve"> Enrollment, </w:t>
      </w:r>
      <w:r w:rsidR="00FE2534">
        <w:t>Attendance</w:t>
      </w:r>
      <w:r w:rsidRPr="002F1EBE">
        <w:t>, Expenditures</w:t>
      </w:r>
      <w:bookmarkStart w:id="37" w:name="_Toc337817151"/>
      <w:bookmarkEnd w:id="35"/>
      <w:bookmarkEnd w:id="36"/>
    </w:p>
    <w:p w14:paraId="689B6258" w14:textId="6260B4DD" w:rsidR="00987BD7" w:rsidRDefault="00987BD7" w:rsidP="00987BD7">
      <w:pPr>
        <w:pStyle w:val="TableTitle0"/>
      </w:pPr>
      <w:r w:rsidRPr="00F26921">
        <w:t xml:space="preserve">Table </w:t>
      </w:r>
      <w:r>
        <w:t>B</w:t>
      </w:r>
      <w:r w:rsidRPr="00F26921">
        <w:t>1</w:t>
      </w:r>
      <w:r w:rsidR="00C52411">
        <w:t>.</w:t>
      </w:r>
      <w:r w:rsidRPr="00F26921">
        <w:t xml:space="preserve"> </w:t>
      </w:r>
      <w:r>
        <w:t>Dartmouth</w:t>
      </w:r>
      <w:r w:rsidRPr="00F26921">
        <w:t xml:space="preserve"> Public Schools</w:t>
      </w:r>
      <w:r w:rsidR="00C52411">
        <w:t>:</w:t>
      </w:r>
      <w:r>
        <w:t xml:space="preserve"> </w:t>
      </w:r>
      <w:r w:rsidRPr="00F26921">
        <w:t>2021</w:t>
      </w:r>
      <w:r w:rsidR="00A3286D">
        <w:t>-</w:t>
      </w:r>
      <w:r w:rsidRPr="00F26921">
        <w:t>2022 Student Enrollment by Race/Ethnicity </w:t>
      </w:r>
    </w:p>
    <w:tbl>
      <w:tblPr>
        <w:tblStyle w:val="MSVTable11"/>
        <w:tblW w:w="5000" w:type="pct"/>
        <w:tblLook w:val="0620" w:firstRow="1" w:lastRow="0" w:firstColumn="0" w:lastColumn="0" w:noHBand="1" w:noVBand="1"/>
      </w:tblPr>
      <w:tblGrid>
        <w:gridCol w:w="2924"/>
        <w:gridCol w:w="1605"/>
        <w:gridCol w:w="1605"/>
        <w:gridCol w:w="1605"/>
        <w:gridCol w:w="1605"/>
      </w:tblGrid>
      <w:tr w:rsidR="00987BD7" w:rsidRPr="00192C0C" w14:paraId="0C705215" w14:textId="77777777" w:rsidTr="009D4836">
        <w:trPr>
          <w:cnfStyle w:val="100000000000" w:firstRow="1" w:lastRow="0" w:firstColumn="0" w:lastColumn="0" w:oddVBand="0" w:evenVBand="0" w:oddHBand="0" w:evenHBand="0" w:firstRowFirstColumn="0" w:firstRowLastColumn="0" w:lastRowFirstColumn="0" w:lastRowLastColumn="0"/>
        </w:trPr>
        <w:tc>
          <w:tcPr>
            <w:tcW w:w="2895" w:type="dxa"/>
            <w:vAlign w:val="center"/>
            <w:hideMark/>
          </w:tcPr>
          <w:p w14:paraId="2C18A801" w14:textId="5F862C28" w:rsidR="00987BD7" w:rsidRPr="00C673D0" w:rsidRDefault="00987BD7" w:rsidP="009D4836">
            <w:pPr>
              <w:pStyle w:val="TableColHeadingCenter"/>
            </w:pPr>
            <w:r w:rsidRPr="00C673D0">
              <w:t>Group</w:t>
            </w:r>
          </w:p>
        </w:tc>
        <w:tc>
          <w:tcPr>
            <w:tcW w:w="1590" w:type="dxa"/>
            <w:vAlign w:val="center"/>
            <w:hideMark/>
          </w:tcPr>
          <w:p w14:paraId="48F206A1" w14:textId="3958EB39" w:rsidR="00987BD7" w:rsidRPr="00C673D0" w:rsidRDefault="00987BD7" w:rsidP="009D4836">
            <w:pPr>
              <w:pStyle w:val="TableColHeadingCenter"/>
            </w:pPr>
            <w:r w:rsidRPr="00C673D0">
              <w:t>District</w:t>
            </w:r>
          </w:p>
        </w:tc>
        <w:tc>
          <w:tcPr>
            <w:tcW w:w="1590" w:type="dxa"/>
            <w:vAlign w:val="center"/>
            <w:hideMark/>
          </w:tcPr>
          <w:p w14:paraId="62F0B1FF" w14:textId="33075DA0" w:rsidR="00987BD7" w:rsidRPr="00C673D0" w:rsidRDefault="00987BD7" w:rsidP="009D4836">
            <w:pPr>
              <w:pStyle w:val="TableColHeadingCenter"/>
            </w:pPr>
            <w:r w:rsidRPr="00C673D0">
              <w:t>Percent</w:t>
            </w:r>
            <w:r w:rsidR="00D04148">
              <w:t>age</w:t>
            </w:r>
            <w:r w:rsidR="00C673D0">
              <w:br/>
            </w:r>
            <w:r w:rsidRPr="00C673D0">
              <w:t xml:space="preserve">of </w:t>
            </w:r>
            <w:r w:rsidR="00D04148">
              <w:t>t</w:t>
            </w:r>
            <w:r w:rsidRPr="00C673D0">
              <w:t>otal</w:t>
            </w:r>
          </w:p>
        </w:tc>
        <w:tc>
          <w:tcPr>
            <w:tcW w:w="1590" w:type="dxa"/>
            <w:vAlign w:val="center"/>
            <w:hideMark/>
          </w:tcPr>
          <w:p w14:paraId="46E9705C" w14:textId="470C274D" w:rsidR="00987BD7" w:rsidRPr="00C673D0" w:rsidRDefault="00987BD7" w:rsidP="009D4836">
            <w:pPr>
              <w:pStyle w:val="TableColHeadingCenter"/>
            </w:pPr>
            <w:r w:rsidRPr="00C673D0">
              <w:t>State</w:t>
            </w:r>
          </w:p>
        </w:tc>
        <w:tc>
          <w:tcPr>
            <w:tcW w:w="1590" w:type="dxa"/>
            <w:vAlign w:val="center"/>
            <w:hideMark/>
          </w:tcPr>
          <w:p w14:paraId="7A68401B" w14:textId="3C9F86B6" w:rsidR="00987BD7" w:rsidRPr="00C673D0" w:rsidRDefault="00987BD7" w:rsidP="009D4836">
            <w:pPr>
              <w:pStyle w:val="TableColHeadingCenter"/>
            </w:pPr>
            <w:r w:rsidRPr="00C673D0">
              <w:t>Percent</w:t>
            </w:r>
            <w:r w:rsidR="00D04148">
              <w:t>age</w:t>
            </w:r>
            <w:r w:rsidRPr="00C673D0">
              <w:t xml:space="preserve"> </w:t>
            </w:r>
            <w:r w:rsidR="00C673D0">
              <w:br/>
            </w:r>
            <w:r w:rsidRPr="00C673D0">
              <w:t>of</w:t>
            </w:r>
            <w:r w:rsidR="00C673D0">
              <w:t xml:space="preserve"> </w:t>
            </w:r>
            <w:r w:rsidR="00D04148">
              <w:t>t</w:t>
            </w:r>
            <w:r w:rsidRPr="00C673D0">
              <w:t>otal</w:t>
            </w:r>
          </w:p>
        </w:tc>
      </w:tr>
      <w:tr w:rsidR="00987BD7" w:rsidRPr="00192C0C" w14:paraId="73ACB10C" w14:textId="77777777" w:rsidTr="009D4836">
        <w:tc>
          <w:tcPr>
            <w:tcW w:w="2895" w:type="dxa"/>
            <w:hideMark/>
          </w:tcPr>
          <w:p w14:paraId="4C09B649" w14:textId="77777777" w:rsidR="00987BD7" w:rsidRPr="00C673D0" w:rsidRDefault="00987BD7" w:rsidP="00D04148">
            <w:pPr>
              <w:pStyle w:val="TableText"/>
            </w:pPr>
            <w:r w:rsidRPr="00C673D0">
              <w:t>All </w:t>
            </w:r>
          </w:p>
        </w:tc>
        <w:tc>
          <w:tcPr>
            <w:tcW w:w="1590" w:type="dxa"/>
            <w:vAlign w:val="center"/>
            <w:hideMark/>
          </w:tcPr>
          <w:p w14:paraId="2BA2F360" w14:textId="7C637435" w:rsidR="00987BD7" w:rsidRPr="00192C0C" w:rsidRDefault="00987BD7" w:rsidP="009D4836">
            <w:pPr>
              <w:pStyle w:val="TableTextCentered"/>
              <w:rPr>
                <w:rFonts w:ascii="Segoe UI" w:hAnsi="Segoe UI" w:cs="Segoe UI"/>
                <w:sz w:val="18"/>
                <w:szCs w:val="18"/>
              </w:rPr>
            </w:pPr>
            <w:r w:rsidRPr="00192C0C">
              <w:t>3,411</w:t>
            </w:r>
          </w:p>
        </w:tc>
        <w:tc>
          <w:tcPr>
            <w:tcW w:w="1590" w:type="dxa"/>
            <w:vAlign w:val="center"/>
            <w:hideMark/>
          </w:tcPr>
          <w:p w14:paraId="255F7016" w14:textId="0E6E0713" w:rsidR="00987BD7" w:rsidRPr="00192C0C" w:rsidRDefault="00987BD7" w:rsidP="009D4836">
            <w:pPr>
              <w:pStyle w:val="TableTextCentered"/>
              <w:tabs>
                <w:tab w:val="decimal" w:pos="786"/>
              </w:tabs>
              <w:ind w:right="-30"/>
              <w:jc w:val="left"/>
              <w:rPr>
                <w:rFonts w:ascii="Segoe UI" w:hAnsi="Segoe UI" w:cs="Segoe UI"/>
                <w:sz w:val="18"/>
                <w:szCs w:val="18"/>
              </w:rPr>
            </w:pPr>
            <w:r w:rsidRPr="00192C0C">
              <w:t>100.0%</w:t>
            </w:r>
          </w:p>
        </w:tc>
        <w:tc>
          <w:tcPr>
            <w:tcW w:w="1590" w:type="dxa"/>
            <w:vAlign w:val="center"/>
            <w:hideMark/>
          </w:tcPr>
          <w:p w14:paraId="595BB709" w14:textId="2E121415" w:rsidR="00987BD7" w:rsidRPr="00192C0C" w:rsidRDefault="00987BD7" w:rsidP="009D4836">
            <w:pPr>
              <w:pStyle w:val="TableTextCentered"/>
              <w:rPr>
                <w:rFonts w:ascii="Segoe UI" w:hAnsi="Segoe UI" w:cs="Segoe UI"/>
                <w:sz w:val="18"/>
                <w:szCs w:val="18"/>
              </w:rPr>
            </w:pPr>
            <w:r w:rsidRPr="00192C0C">
              <w:t>911,529</w:t>
            </w:r>
          </w:p>
        </w:tc>
        <w:tc>
          <w:tcPr>
            <w:tcW w:w="1590" w:type="dxa"/>
            <w:shd w:val="clear" w:color="auto" w:fill="D9E2F3"/>
            <w:vAlign w:val="center"/>
            <w:hideMark/>
          </w:tcPr>
          <w:p w14:paraId="2E89B334" w14:textId="06993B9B" w:rsidR="00987BD7" w:rsidRPr="00192C0C" w:rsidRDefault="00987BD7" w:rsidP="009D4836">
            <w:pPr>
              <w:pStyle w:val="TableTextCentered"/>
              <w:tabs>
                <w:tab w:val="decimal" w:pos="802"/>
              </w:tabs>
              <w:jc w:val="left"/>
              <w:rPr>
                <w:rFonts w:ascii="Segoe UI" w:hAnsi="Segoe UI" w:cs="Segoe UI"/>
                <w:sz w:val="18"/>
                <w:szCs w:val="18"/>
              </w:rPr>
            </w:pPr>
            <w:r w:rsidRPr="00192C0C">
              <w:t>100.0%</w:t>
            </w:r>
          </w:p>
        </w:tc>
      </w:tr>
      <w:tr w:rsidR="00987BD7" w:rsidRPr="00192C0C" w14:paraId="2AE8C704" w14:textId="77777777" w:rsidTr="009D4836">
        <w:tc>
          <w:tcPr>
            <w:tcW w:w="2895" w:type="dxa"/>
            <w:hideMark/>
          </w:tcPr>
          <w:p w14:paraId="43110D6C" w14:textId="4EFFC7D0" w:rsidR="00987BD7" w:rsidRPr="00C673D0" w:rsidRDefault="00987BD7" w:rsidP="00D04148">
            <w:pPr>
              <w:pStyle w:val="TableText"/>
            </w:pPr>
            <w:r w:rsidRPr="00C673D0">
              <w:t>African</w:t>
            </w:r>
            <w:r w:rsidR="00D04148">
              <w:t xml:space="preserve"> </w:t>
            </w:r>
            <w:r w:rsidRPr="00C673D0">
              <w:t>American </w:t>
            </w:r>
          </w:p>
        </w:tc>
        <w:tc>
          <w:tcPr>
            <w:tcW w:w="1590" w:type="dxa"/>
            <w:vAlign w:val="center"/>
            <w:hideMark/>
          </w:tcPr>
          <w:p w14:paraId="003CD004" w14:textId="3F9051D8" w:rsidR="00987BD7" w:rsidRPr="00192C0C" w:rsidRDefault="00987BD7" w:rsidP="009D4836">
            <w:pPr>
              <w:pStyle w:val="TableTextCentered"/>
              <w:rPr>
                <w:rFonts w:ascii="Segoe UI" w:hAnsi="Segoe UI" w:cs="Segoe UI"/>
                <w:sz w:val="18"/>
                <w:szCs w:val="18"/>
              </w:rPr>
            </w:pPr>
            <w:r w:rsidRPr="00192C0C">
              <w:t>57</w:t>
            </w:r>
          </w:p>
        </w:tc>
        <w:tc>
          <w:tcPr>
            <w:tcW w:w="1590" w:type="dxa"/>
            <w:vAlign w:val="center"/>
            <w:hideMark/>
          </w:tcPr>
          <w:p w14:paraId="3804CC85" w14:textId="1EA0AF93" w:rsidR="00987BD7" w:rsidRPr="00192C0C" w:rsidRDefault="00987BD7" w:rsidP="009D4836">
            <w:pPr>
              <w:pStyle w:val="TableTextCentered"/>
              <w:tabs>
                <w:tab w:val="decimal" w:pos="786"/>
              </w:tabs>
              <w:ind w:right="-30"/>
              <w:jc w:val="left"/>
              <w:rPr>
                <w:rFonts w:ascii="Segoe UI" w:hAnsi="Segoe UI" w:cs="Segoe UI"/>
                <w:sz w:val="18"/>
                <w:szCs w:val="18"/>
              </w:rPr>
            </w:pPr>
            <w:r w:rsidRPr="00192C0C">
              <w:t>1.7%</w:t>
            </w:r>
          </w:p>
        </w:tc>
        <w:tc>
          <w:tcPr>
            <w:tcW w:w="1590" w:type="dxa"/>
            <w:vAlign w:val="center"/>
            <w:hideMark/>
          </w:tcPr>
          <w:p w14:paraId="2B26E475" w14:textId="157C67A8" w:rsidR="00987BD7" w:rsidRPr="00192C0C" w:rsidRDefault="00987BD7" w:rsidP="009D4836">
            <w:pPr>
              <w:pStyle w:val="TableTextCentered"/>
              <w:rPr>
                <w:rFonts w:ascii="Segoe UI" w:hAnsi="Segoe UI" w:cs="Segoe UI"/>
                <w:sz w:val="18"/>
                <w:szCs w:val="18"/>
              </w:rPr>
            </w:pPr>
            <w:r w:rsidRPr="00192C0C">
              <w:t>84,970</w:t>
            </w:r>
          </w:p>
        </w:tc>
        <w:tc>
          <w:tcPr>
            <w:tcW w:w="1590" w:type="dxa"/>
            <w:shd w:val="clear" w:color="auto" w:fill="D9E2F3"/>
            <w:vAlign w:val="center"/>
            <w:hideMark/>
          </w:tcPr>
          <w:p w14:paraId="0E173213" w14:textId="60A155EC" w:rsidR="00987BD7" w:rsidRPr="00192C0C" w:rsidRDefault="00987BD7" w:rsidP="009D4836">
            <w:pPr>
              <w:pStyle w:val="TableTextCentered"/>
              <w:tabs>
                <w:tab w:val="decimal" w:pos="802"/>
              </w:tabs>
              <w:jc w:val="left"/>
              <w:rPr>
                <w:rFonts w:ascii="Segoe UI" w:hAnsi="Segoe UI" w:cs="Segoe UI"/>
                <w:sz w:val="18"/>
                <w:szCs w:val="18"/>
              </w:rPr>
            </w:pPr>
            <w:r w:rsidRPr="00192C0C">
              <w:t>9.3%</w:t>
            </w:r>
          </w:p>
        </w:tc>
      </w:tr>
      <w:tr w:rsidR="00987BD7" w:rsidRPr="00192C0C" w14:paraId="15AC1DCB" w14:textId="77777777" w:rsidTr="009D4836">
        <w:tc>
          <w:tcPr>
            <w:tcW w:w="2895" w:type="dxa"/>
            <w:hideMark/>
          </w:tcPr>
          <w:p w14:paraId="3F279C33" w14:textId="77777777" w:rsidR="00987BD7" w:rsidRPr="00C673D0" w:rsidRDefault="00987BD7" w:rsidP="00D04148">
            <w:pPr>
              <w:pStyle w:val="TableText"/>
            </w:pPr>
            <w:r w:rsidRPr="00C673D0">
              <w:t>Asian </w:t>
            </w:r>
          </w:p>
        </w:tc>
        <w:tc>
          <w:tcPr>
            <w:tcW w:w="1590" w:type="dxa"/>
            <w:vAlign w:val="center"/>
            <w:hideMark/>
          </w:tcPr>
          <w:p w14:paraId="6DA02FC2" w14:textId="286A19ED" w:rsidR="00987BD7" w:rsidRPr="00192C0C" w:rsidRDefault="00987BD7" w:rsidP="009D4836">
            <w:pPr>
              <w:pStyle w:val="TableTextCentered"/>
              <w:rPr>
                <w:rFonts w:ascii="Segoe UI" w:hAnsi="Segoe UI" w:cs="Segoe UI"/>
                <w:sz w:val="18"/>
                <w:szCs w:val="18"/>
              </w:rPr>
            </w:pPr>
            <w:r w:rsidRPr="00192C0C">
              <w:t>34</w:t>
            </w:r>
          </w:p>
        </w:tc>
        <w:tc>
          <w:tcPr>
            <w:tcW w:w="1590" w:type="dxa"/>
            <w:vAlign w:val="center"/>
            <w:hideMark/>
          </w:tcPr>
          <w:p w14:paraId="35552083" w14:textId="09714EC0" w:rsidR="00987BD7" w:rsidRPr="00192C0C" w:rsidRDefault="00987BD7" w:rsidP="009D4836">
            <w:pPr>
              <w:pStyle w:val="TableTextCentered"/>
              <w:tabs>
                <w:tab w:val="decimal" w:pos="786"/>
              </w:tabs>
              <w:ind w:right="-30"/>
              <w:jc w:val="left"/>
              <w:rPr>
                <w:rFonts w:ascii="Segoe UI" w:hAnsi="Segoe UI" w:cs="Segoe UI"/>
                <w:sz w:val="18"/>
                <w:szCs w:val="18"/>
              </w:rPr>
            </w:pPr>
            <w:r w:rsidRPr="00192C0C">
              <w:t>1.0%</w:t>
            </w:r>
          </w:p>
        </w:tc>
        <w:tc>
          <w:tcPr>
            <w:tcW w:w="1590" w:type="dxa"/>
            <w:vAlign w:val="center"/>
            <w:hideMark/>
          </w:tcPr>
          <w:p w14:paraId="1DCCFEF5" w14:textId="5AE6D153" w:rsidR="00987BD7" w:rsidRPr="00192C0C" w:rsidRDefault="00987BD7" w:rsidP="009D4836">
            <w:pPr>
              <w:pStyle w:val="TableTextCentered"/>
              <w:rPr>
                <w:rFonts w:ascii="Segoe UI" w:hAnsi="Segoe UI" w:cs="Segoe UI"/>
                <w:sz w:val="18"/>
                <w:szCs w:val="18"/>
              </w:rPr>
            </w:pPr>
            <w:r w:rsidRPr="00192C0C">
              <w:t>65,813</w:t>
            </w:r>
          </w:p>
        </w:tc>
        <w:tc>
          <w:tcPr>
            <w:tcW w:w="1590" w:type="dxa"/>
            <w:shd w:val="clear" w:color="auto" w:fill="D9E2F3"/>
            <w:vAlign w:val="center"/>
            <w:hideMark/>
          </w:tcPr>
          <w:p w14:paraId="5C5DCDC6" w14:textId="63F9321F" w:rsidR="00987BD7" w:rsidRPr="00192C0C" w:rsidRDefault="00987BD7" w:rsidP="009D4836">
            <w:pPr>
              <w:pStyle w:val="TableTextCentered"/>
              <w:tabs>
                <w:tab w:val="decimal" w:pos="802"/>
              </w:tabs>
              <w:jc w:val="left"/>
              <w:rPr>
                <w:rFonts w:ascii="Segoe UI" w:hAnsi="Segoe UI" w:cs="Segoe UI"/>
                <w:sz w:val="18"/>
                <w:szCs w:val="18"/>
              </w:rPr>
            </w:pPr>
            <w:r w:rsidRPr="00192C0C">
              <w:t>7.2%</w:t>
            </w:r>
          </w:p>
        </w:tc>
      </w:tr>
      <w:tr w:rsidR="00987BD7" w:rsidRPr="00192C0C" w14:paraId="6C86B96D" w14:textId="77777777" w:rsidTr="009D4836">
        <w:tc>
          <w:tcPr>
            <w:tcW w:w="2895" w:type="dxa"/>
            <w:hideMark/>
          </w:tcPr>
          <w:p w14:paraId="06FFA7B3" w14:textId="77777777" w:rsidR="00987BD7" w:rsidRPr="00C673D0" w:rsidRDefault="00987BD7" w:rsidP="00D04148">
            <w:pPr>
              <w:pStyle w:val="TableText"/>
            </w:pPr>
            <w:r w:rsidRPr="00C673D0">
              <w:t>Hispanic </w:t>
            </w:r>
          </w:p>
        </w:tc>
        <w:tc>
          <w:tcPr>
            <w:tcW w:w="1590" w:type="dxa"/>
            <w:vAlign w:val="center"/>
            <w:hideMark/>
          </w:tcPr>
          <w:p w14:paraId="18D14549" w14:textId="6A04A859" w:rsidR="00987BD7" w:rsidRPr="00192C0C" w:rsidRDefault="00987BD7" w:rsidP="009D4836">
            <w:pPr>
              <w:pStyle w:val="TableTextCentered"/>
              <w:rPr>
                <w:rFonts w:ascii="Segoe UI" w:hAnsi="Segoe UI" w:cs="Segoe UI"/>
                <w:sz w:val="18"/>
                <w:szCs w:val="18"/>
              </w:rPr>
            </w:pPr>
            <w:r w:rsidRPr="00192C0C">
              <w:t>201</w:t>
            </w:r>
          </w:p>
        </w:tc>
        <w:tc>
          <w:tcPr>
            <w:tcW w:w="1590" w:type="dxa"/>
            <w:vAlign w:val="center"/>
            <w:hideMark/>
          </w:tcPr>
          <w:p w14:paraId="2F5BD165" w14:textId="4FBB5D69" w:rsidR="00987BD7" w:rsidRPr="00192C0C" w:rsidRDefault="00987BD7" w:rsidP="009D4836">
            <w:pPr>
              <w:pStyle w:val="TableTextCentered"/>
              <w:tabs>
                <w:tab w:val="decimal" w:pos="786"/>
              </w:tabs>
              <w:ind w:right="-30"/>
              <w:jc w:val="left"/>
              <w:rPr>
                <w:rFonts w:ascii="Segoe UI" w:hAnsi="Segoe UI" w:cs="Segoe UI"/>
                <w:sz w:val="18"/>
                <w:szCs w:val="18"/>
              </w:rPr>
            </w:pPr>
            <w:r w:rsidRPr="00192C0C">
              <w:t>5.9%</w:t>
            </w:r>
          </w:p>
        </w:tc>
        <w:tc>
          <w:tcPr>
            <w:tcW w:w="1590" w:type="dxa"/>
            <w:vAlign w:val="center"/>
            <w:hideMark/>
          </w:tcPr>
          <w:p w14:paraId="707CDB4B" w14:textId="61FB6161" w:rsidR="00987BD7" w:rsidRPr="00192C0C" w:rsidRDefault="00987BD7" w:rsidP="009D4836">
            <w:pPr>
              <w:pStyle w:val="TableTextCentered"/>
              <w:rPr>
                <w:rFonts w:ascii="Segoe UI" w:hAnsi="Segoe UI" w:cs="Segoe UI"/>
                <w:sz w:val="18"/>
                <w:szCs w:val="18"/>
              </w:rPr>
            </w:pPr>
            <w:r w:rsidRPr="00192C0C">
              <w:t>210,747</w:t>
            </w:r>
          </w:p>
        </w:tc>
        <w:tc>
          <w:tcPr>
            <w:tcW w:w="1590" w:type="dxa"/>
            <w:shd w:val="clear" w:color="auto" w:fill="D9E2F3"/>
            <w:vAlign w:val="center"/>
            <w:hideMark/>
          </w:tcPr>
          <w:p w14:paraId="00F5B0A7" w14:textId="03D3B716" w:rsidR="00987BD7" w:rsidRPr="00192C0C" w:rsidRDefault="00987BD7" w:rsidP="009D4836">
            <w:pPr>
              <w:pStyle w:val="TableTextCentered"/>
              <w:tabs>
                <w:tab w:val="decimal" w:pos="802"/>
              </w:tabs>
              <w:jc w:val="left"/>
              <w:rPr>
                <w:rFonts w:ascii="Segoe UI" w:hAnsi="Segoe UI" w:cs="Segoe UI"/>
                <w:sz w:val="18"/>
                <w:szCs w:val="18"/>
              </w:rPr>
            </w:pPr>
            <w:r w:rsidRPr="00192C0C">
              <w:t>23.1%</w:t>
            </w:r>
          </w:p>
        </w:tc>
      </w:tr>
      <w:tr w:rsidR="00987BD7" w:rsidRPr="00192C0C" w14:paraId="252DDC7E" w14:textId="77777777" w:rsidTr="009D4836">
        <w:tc>
          <w:tcPr>
            <w:tcW w:w="2895" w:type="dxa"/>
            <w:hideMark/>
          </w:tcPr>
          <w:p w14:paraId="078484BC" w14:textId="77777777" w:rsidR="00987BD7" w:rsidRPr="00C673D0" w:rsidRDefault="00987BD7" w:rsidP="00D04148">
            <w:pPr>
              <w:pStyle w:val="TableText"/>
            </w:pPr>
            <w:r w:rsidRPr="00C673D0">
              <w:t>Native American </w:t>
            </w:r>
          </w:p>
        </w:tc>
        <w:tc>
          <w:tcPr>
            <w:tcW w:w="1590" w:type="dxa"/>
            <w:vAlign w:val="center"/>
            <w:hideMark/>
          </w:tcPr>
          <w:p w14:paraId="01E4E22A" w14:textId="6C23693B" w:rsidR="00987BD7" w:rsidRPr="00192C0C" w:rsidRDefault="00987BD7" w:rsidP="009D4836">
            <w:pPr>
              <w:pStyle w:val="TableTextCentered"/>
              <w:rPr>
                <w:rFonts w:ascii="Segoe UI" w:hAnsi="Segoe UI" w:cs="Segoe UI"/>
                <w:sz w:val="18"/>
                <w:szCs w:val="18"/>
              </w:rPr>
            </w:pPr>
            <w:r w:rsidRPr="00192C0C">
              <w:t>1</w:t>
            </w:r>
          </w:p>
        </w:tc>
        <w:tc>
          <w:tcPr>
            <w:tcW w:w="1590" w:type="dxa"/>
            <w:vAlign w:val="center"/>
            <w:hideMark/>
          </w:tcPr>
          <w:p w14:paraId="44C50BC5" w14:textId="2588FD03" w:rsidR="00987BD7" w:rsidRPr="00192C0C" w:rsidRDefault="00987BD7" w:rsidP="009D4836">
            <w:pPr>
              <w:pStyle w:val="TableTextCentered"/>
              <w:tabs>
                <w:tab w:val="decimal" w:pos="786"/>
              </w:tabs>
              <w:ind w:right="-30"/>
              <w:jc w:val="left"/>
              <w:rPr>
                <w:rFonts w:ascii="Segoe UI" w:hAnsi="Segoe UI" w:cs="Segoe UI"/>
                <w:sz w:val="18"/>
                <w:szCs w:val="18"/>
              </w:rPr>
            </w:pPr>
            <w:r w:rsidRPr="00192C0C">
              <w:t>0.0%</w:t>
            </w:r>
          </w:p>
        </w:tc>
        <w:tc>
          <w:tcPr>
            <w:tcW w:w="1590" w:type="dxa"/>
            <w:vAlign w:val="center"/>
            <w:hideMark/>
          </w:tcPr>
          <w:p w14:paraId="56616C58" w14:textId="135F2A3E" w:rsidR="00987BD7" w:rsidRPr="00192C0C" w:rsidRDefault="00987BD7" w:rsidP="009D4836">
            <w:pPr>
              <w:pStyle w:val="TableTextCentered"/>
              <w:rPr>
                <w:rFonts w:ascii="Segoe UI" w:hAnsi="Segoe UI" w:cs="Segoe UI"/>
                <w:sz w:val="18"/>
                <w:szCs w:val="18"/>
              </w:rPr>
            </w:pPr>
            <w:r w:rsidRPr="00192C0C">
              <w:t>2,060</w:t>
            </w:r>
          </w:p>
        </w:tc>
        <w:tc>
          <w:tcPr>
            <w:tcW w:w="1590" w:type="dxa"/>
            <w:shd w:val="clear" w:color="auto" w:fill="D9E2F3"/>
            <w:vAlign w:val="center"/>
            <w:hideMark/>
          </w:tcPr>
          <w:p w14:paraId="72864C66" w14:textId="44E4514F" w:rsidR="00987BD7" w:rsidRPr="00192C0C" w:rsidRDefault="00987BD7" w:rsidP="009D4836">
            <w:pPr>
              <w:pStyle w:val="TableTextCentered"/>
              <w:tabs>
                <w:tab w:val="decimal" w:pos="802"/>
              </w:tabs>
              <w:jc w:val="left"/>
              <w:rPr>
                <w:rFonts w:ascii="Segoe UI" w:hAnsi="Segoe UI" w:cs="Segoe UI"/>
                <w:sz w:val="18"/>
                <w:szCs w:val="18"/>
              </w:rPr>
            </w:pPr>
            <w:r w:rsidRPr="00192C0C">
              <w:t>0.2%</w:t>
            </w:r>
          </w:p>
        </w:tc>
      </w:tr>
      <w:tr w:rsidR="00987BD7" w:rsidRPr="00192C0C" w14:paraId="21C75FD7" w14:textId="77777777" w:rsidTr="009D4836">
        <w:tc>
          <w:tcPr>
            <w:tcW w:w="2895" w:type="dxa"/>
            <w:hideMark/>
          </w:tcPr>
          <w:p w14:paraId="6B7095ED" w14:textId="77777777" w:rsidR="00987BD7" w:rsidRPr="00C673D0" w:rsidRDefault="00987BD7" w:rsidP="00D04148">
            <w:pPr>
              <w:pStyle w:val="TableText"/>
            </w:pPr>
            <w:r w:rsidRPr="00C673D0">
              <w:t>White </w:t>
            </w:r>
          </w:p>
        </w:tc>
        <w:tc>
          <w:tcPr>
            <w:tcW w:w="1590" w:type="dxa"/>
            <w:vAlign w:val="center"/>
            <w:hideMark/>
          </w:tcPr>
          <w:p w14:paraId="5934A23A" w14:textId="061013CD" w:rsidR="00987BD7" w:rsidRPr="00192C0C" w:rsidRDefault="00987BD7" w:rsidP="009D4836">
            <w:pPr>
              <w:pStyle w:val="TableTextCentered"/>
              <w:rPr>
                <w:rFonts w:ascii="Segoe UI" w:hAnsi="Segoe UI" w:cs="Segoe UI"/>
                <w:sz w:val="18"/>
                <w:szCs w:val="18"/>
              </w:rPr>
            </w:pPr>
            <w:r w:rsidRPr="00192C0C">
              <w:t>2,877</w:t>
            </w:r>
          </w:p>
        </w:tc>
        <w:tc>
          <w:tcPr>
            <w:tcW w:w="1590" w:type="dxa"/>
            <w:vAlign w:val="center"/>
            <w:hideMark/>
          </w:tcPr>
          <w:p w14:paraId="53407219" w14:textId="31D4599E" w:rsidR="00987BD7" w:rsidRPr="00192C0C" w:rsidRDefault="00987BD7" w:rsidP="009D4836">
            <w:pPr>
              <w:pStyle w:val="TableTextCentered"/>
              <w:tabs>
                <w:tab w:val="decimal" w:pos="786"/>
              </w:tabs>
              <w:ind w:right="-30"/>
              <w:jc w:val="left"/>
              <w:rPr>
                <w:rFonts w:ascii="Segoe UI" w:hAnsi="Segoe UI" w:cs="Segoe UI"/>
                <w:sz w:val="18"/>
                <w:szCs w:val="18"/>
              </w:rPr>
            </w:pPr>
            <w:r w:rsidRPr="00192C0C">
              <w:t>84.3%</w:t>
            </w:r>
          </w:p>
        </w:tc>
        <w:tc>
          <w:tcPr>
            <w:tcW w:w="1590" w:type="dxa"/>
            <w:vAlign w:val="center"/>
            <w:hideMark/>
          </w:tcPr>
          <w:p w14:paraId="6A65F98E" w14:textId="3A7EDA71" w:rsidR="00987BD7" w:rsidRPr="00192C0C" w:rsidRDefault="00987BD7" w:rsidP="009D4836">
            <w:pPr>
              <w:pStyle w:val="TableTextCentered"/>
              <w:rPr>
                <w:rFonts w:ascii="Segoe UI" w:hAnsi="Segoe UI" w:cs="Segoe UI"/>
                <w:sz w:val="18"/>
                <w:szCs w:val="18"/>
              </w:rPr>
            </w:pPr>
            <w:r w:rsidRPr="00192C0C">
              <w:t>507,992</w:t>
            </w:r>
          </w:p>
        </w:tc>
        <w:tc>
          <w:tcPr>
            <w:tcW w:w="1590" w:type="dxa"/>
            <w:shd w:val="clear" w:color="auto" w:fill="D9E2F3"/>
            <w:vAlign w:val="center"/>
            <w:hideMark/>
          </w:tcPr>
          <w:p w14:paraId="65239992" w14:textId="2F8EE4F0" w:rsidR="00987BD7" w:rsidRPr="00192C0C" w:rsidRDefault="00987BD7" w:rsidP="009D4836">
            <w:pPr>
              <w:pStyle w:val="TableTextCentered"/>
              <w:tabs>
                <w:tab w:val="decimal" w:pos="802"/>
              </w:tabs>
              <w:jc w:val="left"/>
              <w:rPr>
                <w:rFonts w:ascii="Segoe UI" w:hAnsi="Segoe UI" w:cs="Segoe UI"/>
                <w:sz w:val="18"/>
                <w:szCs w:val="18"/>
              </w:rPr>
            </w:pPr>
            <w:r w:rsidRPr="00192C0C">
              <w:t>55.7%</w:t>
            </w:r>
          </w:p>
        </w:tc>
      </w:tr>
      <w:tr w:rsidR="00987BD7" w:rsidRPr="00192C0C" w14:paraId="23F2269A" w14:textId="77777777" w:rsidTr="009D4836">
        <w:tc>
          <w:tcPr>
            <w:tcW w:w="2895" w:type="dxa"/>
            <w:hideMark/>
          </w:tcPr>
          <w:p w14:paraId="78B480DC" w14:textId="77777777" w:rsidR="00987BD7" w:rsidRPr="00C673D0" w:rsidRDefault="00987BD7" w:rsidP="00D04148">
            <w:pPr>
              <w:pStyle w:val="TableText"/>
            </w:pPr>
            <w:r w:rsidRPr="00C673D0">
              <w:t>Native Hawaiian </w:t>
            </w:r>
          </w:p>
        </w:tc>
        <w:tc>
          <w:tcPr>
            <w:tcW w:w="1590" w:type="dxa"/>
            <w:vAlign w:val="center"/>
            <w:hideMark/>
          </w:tcPr>
          <w:p w14:paraId="3FC07C3F" w14:textId="17F19465" w:rsidR="00987BD7" w:rsidRPr="00192C0C" w:rsidRDefault="00987BD7" w:rsidP="009D4836">
            <w:pPr>
              <w:pStyle w:val="TableTextCentered"/>
              <w:rPr>
                <w:rFonts w:ascii="Segoe UI" w:hAnsi="Segoe UI" w:cs="Segoe UI"/>
                <w:sz w:val="18"/>
                <w:szCs w:val="18"/>
              </w:rPr>
            </w:pPr>
            <w:r w:rsidRPr="00192C0C">
              <w:t>1</w:t>
            </w:r>
          </w:p>
        </w:tc>
        <w:tc>
          <w:tcPr>
            <w:tcW w:w="1590" w:type="dxa"/>
            <w:vAlign w:val="center"/>
            <w:hideMark/>
          </w:tcPr>
          <w:p w14:paraId="566B4E55" w14:textId="29D6ABED" w:rsidR="00987BD7" w:rsidRPr="00192C0C" w:rsidRDefault="00987BD7" w:rsidP="009D4836">
            <w:pPr>
              <w:pStyle w:val="TableTextCentered"/>
              <w:tabs>
                <w:tab w:val="decimal" w:pos="786"/>
              </w:tabs>
              <w:ind w:right="-30"/>
              <w:jc w:val="left"/>
              <w:rPr>
                <w:rFonts w:ascii="Segoe UI" w:hAnsi="Segoe UI" w:cs="Segoe UI"/>
                <w:sz w:val="18"/>
                <w:szCs w:val="18"/>
              </w:rPr>
            </w:pPr>
            <w:r w:rsidRPr="00192C0C">
              <w:t>0.0%</w:t>
            </w:r>
          </w:p>
        </w:tc>
        <w:tc>
          <w:tcPr>
            <w:tcW w:w="1590" w:type="dxa"/>
            <w:vAlign w:val="center"/>
            <w:hideMark/>
          </w:tcPr>
          <w:p w14:paraId="6DA8FDB9" w14:textId="2B8E76A5" w:rsidR="00987BD7" w:rsidRPr="00192C0C" w:rsidRDefault="00987BD7" w:rsidP="009D4836">
            <w:pPr>
              <w:pStyle w:val="TableTextCentered"/>
              <w:rPr>
                <w:rFonts w:ascii="Segoe UI" w:hAnsi="Segoe UI" w:cs="Segoe UI"/>
                <w:sz w:val="18"/>
                <w:szCs w:val="18"/>
              </w:rPr>
            </w:pPr>
            <w:r w:rsidRPr="00192C0C">
              <w:t>788</w:t>
            </w:r>
          </w:p>
        </w:tc>
        <w:tc>
          <w:tcPr>
            <w:tcW w:w="1590" w:type="dxa"/>
            <w:shd w:val="clear" w:color="auto" w:fill="D9E2F3"/>
            <w:vAlign w:val="center"/>
            <w:hideMark/>
          </w:tcPr>
          <w:p w14:paraId="071AA32A" w14:textId="136A5FBA" w:rsidR="00987BD7" w:rsidRPr="00192C0C" w:rsidRDefault="00987BD7" w:rsidP="009D4836">
            <w:pPr>
              <w:pStyle w:val="TableTextCentered"/>
              <w:tabs>
                <w:tab w:val="decimal" w:pos="802"/>
              </w:tabs>
              <w:jc w:val="left"/>
              <w:rPr>
                <w:rFonts w:ascii="Segoe UI" w:hAnsi="Segoe UI" w:cs="Segoe UI"/>
                <w:sz w:val="18"/>
                <w:szCs w:val="18"/>
              </w:rPr>
            </w:pPr>
            <w:r w:rsidRPr="00192C0C">
              <w:t>0.1%</w:t>
            </w:r>
          </w:p>
        </w:tc>
      </w:tr>
      <w:tr w:rsidR="00987BD7" w:rsidRPr="00192C0C" w14:paraId="166F6868" w14:textId="77777777" w:rsidTr="009D4836">
        <w:tc>
          <w:tcPr>
            <w:tcW w:w="2895" w:type="dxa"/>
            <w:hideMark/>
          </w:tcPr>
          <w:p w14:paraId="1BBF9918" w14:textId="57F83834" w:rsidR="00987BD7" w:rsidRPr="00C673D0" w:rsidRDefault="00987BD7" w:rsidP="00D04148">
            <w:pPr>
              <w:pStyle w:val="TableText"/>
            </w:pPr>
            <w:r w:rsidRPr="00C673D0">
              <w:t>Multi</w:t>
            </w:r>
            <w:r w:rsidR="00D04148">
              <w:t>r</w:t>
            </w:r>
            <w:r w:rsidRPr="00C673D0">
              <w:t>ace, Non-Hispanic</w:t>
            </w:r>
          </w:p>
        </w:tc>
        <w:tc>
          <w:tcPr>
            <w:tcW w:w="1590" w:type="dxa"/>
            <w:vAlign w:val="center"/>
            <w:hideMark/>
          </w:tcPr>
          <w:p w14:paraId="2060FB92" w14:textId="72E7167E" w:rsidR="00987BD7" w:rsidRPr="00192C0C" w:rsidRDefault="00987BD7" w:rsidP="009D4836">
            <w:pPr>
              <w:pStyle w:val="TableTextCentered"/>
              <w:rPr>
                <w:rFonts w:ascii="Segoe UI" w:hAnsi="Segoe UI" w:cs="Segoe UI"/>
                <w:sz w:val="18"/>
                <w:szCs w:val="18"/>
              </w:rPr>
            </w:pPr>
            <w:r w:rsidRPr="00192C0C">
              <w:t>240</w:t>
            </w:r>
          </w:p>
        </w:tc>
        <w:tc>
          <w:tcPr>
            <w:tcW w:w="1590" w:type="dxa"/>
            <w:vAlign w:val="center"/>
            <w:hideMark/>
          </w:tcPr>
          <w:p w14:paraId="439FDF50" w14:textId="2656DB42" w:rsidR="00987BD7" w:rsidRPr="00192C0C" w:rsidRDefault="00987BD7" w:rsidP="009D4836">
            <w:pPr>
              <w:pStyle w:val="TableTextCentered"/>
              <w:tabs>
                <w:tab w:val="decimal" w:pos="786"/>
              </w:tabs>
              <w:ind w:right="-30"/>
              <w:jc w:val="left"/>
              <w:rPr>
                <w:rFonts w:ascii="Segoe UI" w:hAnsi="Segoe UI" w:cs="Segoe UI"/>
                <w:sz w:val="18"/>
                <w:szCs w:val="18"/>
              </w:rPr>
            </w:pPr>
            <w:r w:rsidRPr="00192C0C">
              <w:t>7.0%</w:t>
            </w:r>
          </w:p>
        </w:tc>
        <w:tc>
          <w:tcPr>
            <w:tcW w:w="1590" w:type="dxa"/>
            <w:vAlign w:val="center"/>
            <w:hideMark/>
          </w:tcPr>
          <w:p w14:paraId="6746E0A5" w14:textId="6D2633A3" w:rsidR="00987BD7" w:rsidRPr="00192C0C" w:rsidRDefault="00987BD7" w:rsidP="009D4836">
            <w:pPr>
              <w:pStyle w:val="TableTextCentered"/>
              <w:rPr>
                <w:rFonts w:ascii="Segoe UI" w:hAnsi="Segoe UI" w:cs="Segoe UI"/>
                <w:sz w:val="18"/>
                <w:szCs w:val="18"/>
              </w:rPr>
            </w:pPr>
            <w:r w:rsidRPr="00192C0C">
              <w:t>39,159</w:t>
            </w:r>
          </w:p>
        </w:tc>
        <w:tc>
          <w:tcPr>
            <w:tcW w:w="1590" w:type="dxa"/>
            <w:shd w:val="clear" w:color="auto" w:fill="D9E2F3"/>
            <w:vAlign w:val="center"/>
            <w:hideMark/>
          </w:tcPr>
          <w:p w14:paraId="2524F8F4" w14:textId="6D97EB0C" w:rsidR="00987BD7" w:rsidRPr="00192C0C" w:rsidRDefault="00987BD7" w:rsidP="009D4836">
            <w:pPr>
              <w:pStyle w:val="TableTextCentered"/>
              <w:tabs>
                <w:tab w:val="decimal" w:pos="802"/>
              </w:tabs>
              <w:jc w:val="left"/>
              <w:rPr>
                <w:rFonts w:ascii="Segoe UI" w:hAnsi="Segoe UI" w:cs="Segoe UI"/>
                <w:sz w:val="18"/>
                <w:szCs w:val="18"/>
              </w:rPr>
            </w:pPr>
            <w:r w:rsidRPr="00192C0C">
              <w:t>4.3%</w:t>
            </w:r>
          </w:p>
        </w:tc>
      </w:tr>
    </w:tbl>
    <w:p w14:paraId="29C53665" w14:textId="1CA40A76" w:rsidR="00C673D0" w:rsidRPr="00192C0C" w:rsidRDefault="00C673D0" w:rsidP="00B370E6">
      <w:pPr>
        <w:pStyle w:val="TableNote"/>
        <w:spacing w:before="80"/>
        <w:rPr>
          <w:rFonts w:ascii="Segoe UI" w:hAnsi="Segoe UI" w:cs="Segoe UI"/>
        </w:rPr>
      </w:pPr>
      <w:r w:rsidRPr="00D04148">
        <w:rPr>
          <w:i/>
          <w:iCs/>
        </w:rPr>
        <w:t>Note</w:t>
      </w:r>
      <w:r w:rsidR="00D04148">
        <w:t>.</w:t>
      </w:r>
      <w:r w:rsidRPr="00192C0C">
        <w:t xml:space="preserve"> </w:t>
      </w:r>
      <w:r w:rsidR="00D04148">
        <w:t>Data a</w:t>
      </w:r>
      <w:r w:rsidR="00D04148" w:rsidRPr="00192C0C">
        <w:t xml:space="preserve">s </w:t>
      </w:r>
      <w:r w:rsidRPr="00192C0C">
        <w:t>of October 1, 2021</w:t>
      </w:r>
      <w:r w:rsidR="00D04148">
        <w:t>.</w:t>
      </w:r>
      <w:r w:rsidRPr="00192C0C">
        <w:t> </w:t>
      </w:r>
    </w:p>
    <w:p w14:paraId="61188DB4" w14:textId="052EDE66" w:rsidR="00987BD7" w:rsidRPr="00F26921" w:rsidRDefault="00987BD7" w:rsidP="00987BD7">
      <w:pPr>
        <w:pStyle w:val="TableTitle0"/>
        <w:rPr>
          <w:rFonts w:ascii="Segoe UI" w:hAnsi="Segoe UI" w:cs="Segoe UI"/>
          <w:sz w:val="18"/>
          <w:szCs w:val="18"/>
        </w:rPr>
      </w:pPr>
      <w:r w:rsidRPr="00F26921">
        <w:t xml:space="preserve">Table </w:t>
      </w:r>
      <w:r>
        <w:t>B</w:t>
      </w:r>
      <w:r w:rsidR="00C52411">
        <w:t>2.</w:t>
      </w:r>
      <w:r w:rsidRPr="00F26921">
        <w:t xml:space="preserve"> </w:t>
      </w:r>
      <w:r>
        <w:t xml:space="preserve">Dartmouth </w:t>
      </w:r>
      <w:r w:rsidRPr="00F26921">
        <w:t>Public Schools</w:t>
      </w:r>
      <w:r w:rsidR="00C52411">
        <w:t>:</w:t>
      </w:r>
      <w:r>
        <w:t xml:space="preserve"> </w:t>
      </w:r>
      <w:r w:rsidRPr="00F26921">
        <w:t>2021</w:t>
      </w:r>
      <w:r w:rsidR="00A3286D">
        <w:t>-</w:t>
      </w:r>
      <w:r w:rsidRPr="00F26921">
        <w:t>2022 Student Enrollment by High</w:t>
      </w:r>
      <w:r w:rsidR="00D04148">
        <w:t>-</w:t>
      </w:r>
      <w:r w:rsidRPr="00F26921">
        <w:t>Need Populations </w:t>
      </w:r>
    </w:p>
    <w:tbl>
      <w:tblPr>
        <w:tblStyle w:val="MSVTable11"/>
        <w:tblW w:w="5000" w:type="pct"/>
        <w:tblLook w:val="0620" w:firstRow="1" w:lastRow="0" w:firstColumn="0" w:lastColumn="0" w:noHBand="1" w:noVBand="1"/>
      </w:tblPr>
      <w:tblGrid>
        <w:gridCol w:w="2288"/>
        <w:gridCol w:w="1166"/>
        <w:gridCol w:w="1166"/>
        <w:gridCol w:w="1196"/>
        <w:gridCol w:w="1166"/>
        <w:gridCol w:w="1166"/>
        <w:gridCol w:w="1196"/>
      </w:tblGrid>
      <w:tr w:rsidR="00987BD7" w:rsidRPr="007114C5" w14:paraId="2CEF4B1C" w14:textId="77777777" w:rsidTr="009D4836">
        <w:trPr>
          <w:cnfStyle w:val="100000000000" w:firstRow="1" w:lastRow="0" w:firstColumn="0" w:lastColumn="0" w:oddVBand="0" w:evenVBand="0" w:oddHBand="0" w:evenHBand="0" w:firstRowFirstColumn="0" w:firstRowLastColumn="0" w:lastRowFirstColumn="0" w:lastRowLastColumn="0"/>
          <w:tblHeader/>
        </w:trPr>
        <w:tc>
          <w:tcPr>
            <w:tcW w:w="2288" w:type="dxa"/>
            <w:vAlign w:val="center"/>
            <w:hideMark/>
          </w:tcPr>
          <w:p w14:paraId="73C91D4A" w14:textId="6E700F3C" w:rsidR="00987BD7" w:rsidRPr="00C673D0" w:rsidRDefault="00AE5327" w:rsidP="009D4836">
            <w:pPr>
              <w:pStyle w:val="TableColHeadingCenter"/>
            </w:pPr>
            <w:r w:rsidRPr="00C673D0">
              <w:t>Group</w:t>
            </w:r>
          </w:p>
        </w:tc>
        <w:tc>
          <w:tcPr>
            <w:tcW w:w="1166" w:type="dxa"/>
            <w:vAlign w:val="center"/>
            <w:hideMark/>
          </w:tcPr>
          <w:p w14:paraId="5C432894" w14:textId="77777777" w:rsidR="00987BD7" w:rsidRDefault="00987BD7" w:rsidP="009D4836">
            <w:pPr>
              <w:pStyle w:val="TableColHeadingCenter"/>
              <w:rPr>
                <w:i/>
                <w:iCs/>
              </w:rPr>
            </w:pPr>
            <w:r w:rsidRPr="00D04148">
              <w:rPr>
                <w:i/>
                <w:iCs/>
              </w:rPr>
              <w:t>N</w:t>
            </w:r>
          </w:p>
          <w:p w14:paraId="05759D9E" w14:textId="4414C0BD" w:rsidR="00AE5327" w:rsidRPr="00AE5327" w:rsidRDefault="00AE5327" w:rsidP="009D4836">
            <w:pPr>
              <w:pStyle w:val="TableColHeadingCenter"/>
            </w:pPr>
            <w:r w:rsidRPr="00AE5327">
              <w:t>(District)</w:t>
            </w:r>
          </w:p>
        </w:tc>
        <w:tc>
          <w:tcPr>
            <w:tcW w:w="1166" w:type="dxa"/>
            <w:vAlign w:val="center"/>
            <w:hideMark/>
          </w:tcPr>
          <w:p w14:paraId="0361F8F3" w14:textId="77777777" w:rsidR="00987BD7" w:rsidRDefault="00987BD7" w:rsidP="009D4836">
            <w:pPr>
              <w:pStyle w:val="TableColHeadingCenter"/>
            </w:pPr>
            <w:r w:rsidRPr="00C673D0">
              <w:t>Percent</w:t>
            </w:r>
            <w:r w:rsidR="00D04148">
              <w:t>age</w:t>
            </w:r>
            <w:r w:rsidRPr="00C673D0">
              <w:t xml:space="preserve"> of </w:t>
            </w:r>
            <w:r w:rsidR="00D04148">
              <w:t>h</w:t>
            </w:r>
            <w:r w:rsidRPr="00C673D0">
              <w:t xml:space="preserve">igh </w:t>
            </w:r>
            <w:r w:rsidR="00D04148">
              <w:t>n</w:t>
            </w:r>
            <w:r w:rsidRPr="00C673D0">
              <w:t>eed</w:t>
            </w:r>
          </w:p>
          <w:p w14:paraId="0C2C6216" w14:textId="6AD02F28" w:rsidR="00AE5327" w:rsidRPr="00C673D0" w:rsidRDefault="00AE5327" w:rsidP="009D4836">
            <w:pPr>
              <w:pStyle w:val="TableColHeadingCenter"/>
            </w:pPr>
            <w:r>
              <w:t>(District)</w:t>
            </w:r>
          </w:p>
        </w:tc>
        <w:tc>
          <w:tcPr>
            <w:tcW w:w="1196" w:type="dxa"/>
            <w:vAlign w:val="center"/>
            <w:hideMark/>
          </w:tcPr>
          <w:p w14:paraId="1DBB9580" w14:textId="050ABE87" w:rsidR="00987BD7" w:rsidRPr="00C673D0" w:rsidRDefault="00987BD7" w:rsidP="009D4836">
            <w:pPr>
              <w:pStyle w:val="TableColHeadingCenter"/>
            </w:pPr>
            <w:r w:rsidRPr="00C673D0">
              <w:t>Percent</w:t>
            </w:r>
            <w:r w:rsidR="00D04148">
              <w:t>age</w:t>
            </w:r>
            <w:r w:rsidRPr="00C673D0">
              <w:t xml:space="preserve"> </w:t>
            </w:r>
            <w:r w:rsidR="00C673D0">
              <w:br/>
            </w:r>
            <w:r w:rsidRPr="00C673D0">
              <w:t xml:space="preserve">of </w:t>
            </w:r>
            <w:r w:rsidR="00D04148">
              <w:t>d</w:t>
            </w:r>
            <w:r w:rsidRPr="00C673D0">
              <w:t>istrict</w:t>
            </w:r>
          </w:p>
        </w:tc>
        <w:tc>
          <w:tcPr>
            <w:tcW w:w="1166" w:type="dxa"/>
            <w:vAlign w:val="center"/>
            <w:hideMark/>
          </w:tcPr>
          <w:p w14:paraId="63A62E25" w14:textId="77777777" w:rsidR="00987BD7" w:rsidRDefault="00987BD7" w:rsidP="009D4836">
            <w:pPr>
              <w:pStyle w:val="TableColHeadingCenter"/>
              <w:rPr>
                <w:i/>
                <w:iCs/>
              </w:rPr>
            </w:pPr>
            <w:r w:rsidRPr="00D04148">
              <w:rPr>
                <w:i/>
                <w:iCs/>
              </w:rPr>
              <w:t>N</w:t>
            </w:r>
          </w:p>
          <w:p w14:paraId="4063091F" w14:textId="641DD501" w:rsidR="00AE5327" w:rsidRPr="00AE5327" w:rsidRDefault="00AE5327" w:rsidP="009D4836">
            <w:pPr>
              <w:pStyle w:val="TableColHeadingCenter"/>
            </w:pPr>
            <w:r>
              <w:t>(State)</w:t>
            </w:r>
          </w:p>
        </w:tc>
        <w:tc>
          <w:tcPr>
            <w:tcW w:w="1166" w:type="dxa"/>
            <w:vAlign w:val="center"/>
            <w:hideMark/>
          </w:tcPr>
          <w:p w14:paraId="6C0A3C13" w14:textId="77777777" w:rsidR="00987BD7" w:rsidRDefault="00987BD7" w:rsidP="009D4836">
            <w:pPr>
              <w:pStyle w:val="TableColHeadingCenter"/>
            </w:pPr>
            <w:r w:rsidRPr="00C673D0">
              <w:t>Percent</w:t>
            </w:r>
            <w:r w:rsidR="00D04148">
              <w:t>age</w:t>
            </w:r>
            <w:r w:rsidRPr="00C673D0">
              <w:t xml:space="preserve"> of </w:t>
            </w:r>
            <w:r w:rsidR="00D04148">
              <w:t>h</w:t>
            </w:r>
            <w:r w:rsidRPr="00C673D0">
              <w:t xml:space="preserve">igh </w:t>
            </w:r>
            <w:r w:rsidR="00D04148">
              <w:t>n</w:t>
            </w:r>
            <w:r w:rsidRPr="00C673D0">
              <w:t>eed</w:t>
            </w:r>
          </w:p>
          <w:p w14:paraId="3261B7E3" w14:textId="42A3B304" w:rsidR="00AE5327" w:rsidRPr="00C673D0" w:rsidRDefault="00AE5327" w:rsidP="009D4836">
            <w:pPr>
              <w:pStyle w:val="TableColHeadingCenter"/>
            </w:pPr>
            <w:r>
              <w:t>(State)</w:t>
            </w:r>
          </w:p>
        </w:tc>
        <w:tc>
          <w:tcPr>
            <w:tcW w:w="1196" w:type="dxa"/>
            <w:vAlign w:val="center"/>
            <w:hideMark/>
          </w:tcPr>
          <w:p w14:paraId="69D86032" w14:textId="7AD98F81" w:rsidR="00987BD7" w:rsidRPr="00C673D0" w:rsidRDefault="00987BD7" w:rsidP="009D4836">
            <w:pPr>
              <w:pStyle w:val="TableColHeadingCenter"/>
            </w:pPr>
            <w:r w:rsidRPr="00C673D0">
              <w:t>Percent</w:t>
            </w:r>
            <w:r w:rsidR="00D04148">
              <w:t>age</w:t>
            </w:r>
            <w:r w:rsidRPr="00C673D0">
              <w:t xml:space="preserve"> </w:t>
            </w:r>
            <w:r w:rsidR="00C673D0">
              <w:br/>
            </w:r>
            <w:r w:rsidRPr="00C673D0">
              <w:t xml:space="preserve">of </w:t>
            </w:r>
            <w:r w:rsidR="00D04148">
              <w:t>s</w:t>
            </w:r>
            <w:r w:rsidRPr="00C673D0">
              <w:t>tate</w:t>
            </w:r>
          </w:p>
        </w:tc>
      </w:tr>
      <w:tr w:rsidR="00987BD7" w:rsidRPr="007114C5" w14:paraId="639FBB93" w14:textId="77777777" w:rsidTr="009D4836">
        <w:tc>
          <w:tcPr>
            <w:tcW w:w="2288" w:type="dxa"/>
            <w:hideMark/>
          </w:tcPr>
          <w:p w14:paraId="73214F0E" w14:textId="076349A5" w:rsidR="00987BD7" w:rsidRPr="00C673D0" w:rsidRDefault="00987BD7" w:rsidP="00D04148">
            <w:pPr>
              <w:pStyle w:val="TableText"/>
            </w:pPr>
            <w:r w:rsidRPr="00C673D0">
              <w:t>All students</w:t>
            </w:r>
            <w:r w:rsidR="00D04148">
              <w:t xml:space="preserve"> with high needs</w:t>
            </w:r>
            <w:r w:rsidRPr="00C673D0">
              <w:t> </w:t>
            </w:r>
          </w:p>
        </w:tc>
        <w:tc>
          <w:tcPr>
            <w:tcW w:w="1166" w:type="dxa"/>
            <w:vAlign w:val="center"/>
            <w:hideMark/>
          </w:tcPr>
          <w:p w14:paraId="5FE2BCC7" w14:textId="5C0561A3" w:rsidR="00987BD7" w:rsidRPr="00C673D0" w:rsidRDefault="00987BD7" w:rsidP="009D4836">
            <w:pPr>
              <w:pStyle w:val="TableTextCentered"/>
            </w:pPr>
            <w:r w:rsidRPr="00C673D0">
              <w:t>1,518</w:t>
            </w:r>
          </w:p>
        </w:tc>
        <w:tc>
          <w:tcPr>
            <w:tcW w:w="1166" w:type="dxa"/>
            <w:vAlign w:val="center"/>
            <w:hideMark/>
          </w:tcPr>
          <w:p w14:paraId="1870FF54" w14:textId="557F9955" w:rsidR="00987BD7" w:rsidRPr="00C673D0" w:rsidRDefault="00987BD7" w:rsidP="009D4836">
            <w:pPr>
              <w:pStyle w:val="TableTextCentered"/>
              <w:tabs>
                <w:tab w:val="decimal" w:pos="535"/>
              </w:tabs>
            </w:pPr>
            <w:r w:rsidRPr="00C673D0">
              <w:t>100.0%</w:t>
            </w:r>
          </w:p>
        </w:tc>
        <w:tc>
          <w:tcPr>
            <w:tcW w:w="1196" w:type="dxa"/>
            <w:vAlign w:val="center"/>
            <w:hideMark/>
          </w:tcPr>
          <w:p w14:paraId="41FFF59C" w14:textId="1B2A3A08" w:rsidR="00987BD7" w:rsidRPr="00C673D0" w:rsidRDefault="00987BD7" w:rsidP="009D4836">
            <w:pPr>
              <w:pStyle w:val="TableTextCentered"/>
              <w:tabs>
                <w:tab w:val="decimal" w:pos="523"/>
              </w:tabs>
            </w:pPr>
            <w:r w:rsidRPr="00C673D0">
              <w:t>43.9%</w:t>
            </w:r>
          </w:p>
        </w:tc>
        <w:tc>
          <w:tcPr>
            <w:tcW w:w="1166" w:type="dxa"/>
            <w:vAlign w:val="center"/>
            <w:hideMark/>
          </w:tcPr>
          <w:p w14:paraId="137E2F13" w14:textId="3E010AD1" w:rsidR="00987BD7" w:rsidRPr="00C673D0" w:rsidRDefault="00987BD7" w:rsidP="009D4836">
            <w:pPr>
              <w:pStyle w:val="TableTextCentered"/>
            </w:pPr>
            <w:r w:rsidRPr="00C673D0">
              <w:t>512,242</w:t>
            </w:r>
          </w:p>
        </w:tc>
        <w:tc>
          <w:tcPr>
            <w:tcW w:w="1166" w:type="dxa"/>
            <w:vAlign w:val="center"/>
            <w:hideMark/>
          </w:tcPr>
          <w:p w14:paraId="6AE0B7BA" w14:textId="4908B976" w:rsidR="00987BD7" w:rsidRPr="00C673D0" w:rsidRDefault="00987BD7" w:rsidP="009D4836">
            <w:pPr>
              <w:pStyle w:val="TableTextCentered"/>
              <w:tabs>
                <w:tab w:val="decimal" w:pos="538"/>
              </w:tabs>
            </w:pPr>
            <w:r w:rsidRPr="00C673D0">
              <w:t>100.0%</w:t>
            </w:r>
          </w:p>
        </w:tc>
        <w:tc>
          <w:tcPr>
            <w:tcW w:w="1196" w:type="dxa"/>
            <w:vAlign w:val="center"/>
            <w:hideMark/>
          </w:tcPr>
          <w:p w14:paraId="49F553E1" w14:textId="6EBFACEB" w:rsidR="00987BD7" w:rsidRPr="00C673D0" w:rsidRDefault="00987BD7" w:rsidP="009D4836">
            <w:pPr>
              <w:pStyle w:val="TableTextCentered"/>
            </w:pPr>
            <w:r w:rsidRPr="00C673D0">
              <w:t>55.6%</w:t>
            </w:r>
          </w:p>
        </w:tc>
      </w:tr>
      <w:tr w:rsidR="00987BD7" w:rsidRPr="007114C5" w14:paraId="205B5197" w14:textId="77777777" w:rsidTr="009D4836">
        <w:tc>
          <w:tcPr>
            <w:tcW w:w="2288" w:type="dxa"/>
            <w:hideMark/>
          </w:tcPr>
          <w:p w14:paraId="01EBD245" w14:textId="070CE323" w:rsidR="00987BD7" w:rsidRPr="00C673D0" w:rsidRDefault="00987BD7" w:rsidP="00D04148">
            <w:pPr>
              <w:pStyle w:val="TableText"/>
            </w:pPr>
            <w:r w:rsidRPr="00C673D0">
              <w:t>Students w/disabilities </w:t>
            </w:r>
          </w:p>
        </w:tc>
        <w:tc>
          <w:tcPr>
            <w:tcW w:w="1166" w:type="dxa"/>
            <w:vAlign w:val="center"/>
            <w:hideMark/>
          </w:tcPr>
          <w:p w14:paraId="4EEE48B4" w14:textId="4A59B765" w:rsidR="00987BD7" w:rsidRPr="00C673D0" w:rsidRDefault="00987BD7" w:rsidP="009D4836">
            <w:pPr>
              <w:pStyle w:val="TableTextCentered"/>
            </w:pPr>
            <w:r w:rsidRPr="00C673D0">
              <w:t>629</w:t>
            </w:r>
          </w:p>
        </w:tc>
        <w:tc>
          <w:tcPr>
            <w:tcW w:w="1166" w:type="dxa"/>
            <w:vAlign w:val="center"/>
            <w:hideMark/>
          </w:tcPr>
          <w:p w14:paraId="2667FE9B" w14:textId="6EDD79A0" w:rsidR="00987BD7" w:rsidRPr="00C673D0" w:rsidRDefault="00987BD7" w:rsidP="009D4836">
            <w:pPr>
              <w:pStyle w:val="TableTextCentered"/>
              <w:tabs>
                <w:tab w:val="decimal" w:pos="535"/>
              </w:tabs>
            </w:pPr>
            <w:r w:rsidRPr="00C673D0">
              <w:t>41.4%</w:t>
            </w:r>
          </w:p>
        </w:tc>
        <w:tc>
          <w:tcPr>
            <w:tcW w:w="1196" w:type="dxa"/>
            <w:vAlign w:val="center"/>
            <w:hideMark/>
          </w:tcPr>
          <w:p w14:paraId="7E9F4949" w14:textId="418FEA75" w:rsidR="00987BD7" w:rsidRPr="00C673D0" w:rsidRDefault="00987BD7" w:rsidP="009D4836">
            <w:pPr>
              <w:pStyle w:val="TableTextCentered"/>
              <w:tabs>
                <w:tab w:val="decimal" w:pos="523"/>
              </w:tabs>
            </w:pPr>
            <w:r w:rsidRPr="00C673D0">
              <w:t>18.2%</w:t>
            </w:r>
          </w:p>
        </w:tc>
        <w:tc>
          <w:tcPr>
            <w:tcW w:w="1166" w:type="dxa"/>
            <w:vAlign w:val="center"/>
            <w:hideMark/>
          </w:tcPr>
          <w:p w14:paraId="3FCB7293" w14:textId="492263BE" w:rsidR="00987BD7" w:rsidRPr="00C673D0" w:rsidRDefault="00987BD7" w:rsidP="009D4836">
            <w:pPr>
              <w:pStyle w:val="TableTextCentered"/>
            </w:pPr>
            <w:r w:rsidRPr="00C673D0">
              <w:t>174,505</w:t>
            </w:r>
          </w:p>
        </w:tc>
        <w:tc>
          <w:tcPr>
            <w:tcW w:w="1166" w:type="dxa"/>
            <w:vAlign w:val="center"/>
            <w:hideMark/>
          </w:tcPr>
          <w:p w14:paraId="7AF75162" w14:textId="475956AD" w:rsidR="00987BD7" w:rsidRPr="00C673D0" w:rsidRDefault="00987BD7" w:rsidP="009D4836">
            <w:pPr>
              <w:pStyle w:val="TableTextCentered"/>
              <w:tabs>
                <w:tab w:val="decimal" w:pos="538"/>
              </w:tabs>
            </w:pPr>
            <w:r w:rsidRPr="00C673D0">
              <w:t>34.1%</w:t>
            </w:r>
          </w:p>
        </w:tc>
        <w:tc>
          <w:tcPr>
            <w:tcW w:w="1196" w:type="dxa"/>
            <w:vAlign w:val="center"/>
            <w:hideMark/>
          </w:tcPr>
          <w:p w14:paraId="7CFA1096" w14:textId="495EFED8" w:rsidR="00987BD7" w:rsidRPr="00C673D0" w:rsidRDefault="00987BD7" w:rsidP="009D4836">
            <w:pPr>
              <w:pStyle w:val="TableTextCentered"/>
            </w:pPr>
            <w:r w:rsidRPr="00C673D0">
              <w:t>18.9%</w:t>
            </w:r>
          </w:p>
        </w:tc>
      </w:tr>
      <w:tr w:rsidR="00987BD7" w:rsidRPr="007114C5" w14:paraId="6770080F" w14:textId="77777777" w:rsidTr="009D4836">
        <w:tc>
          <w:tcPr>
            <w:tcW w:w="2288" w:type="dxa"/>
            <w:hideMark/>
          </w:tcPr>
          <w:p w14:paraId="6A55D483" w14:textId="14725EEE" w:rsidR="00987BD7" w:rsidRPr="00C673D0" w:rsidRDefault="00987BD7" w:rsidP="00D04148">
            <w:pPr>
              <w:pStyle w:val="TableText"/>
            </w:pPr>
            <w:r w:rsidRPr="00C673D0">
              <w:t>Low</w:t>
            </w:r>
            <w:r w:rsidR="00D04148">
              <w:t>-i</w:t>
            </w:r>
            <w:r w:rsidRPr="00C673D0">
              <w:t>ncome</w:t>
            </w:r>
            <w:r w:rsidR="00D04148">
              <w:t xml:space="preserve"> households</w:t>
            </w:r>
            <w:r w:rsidRPr="00C673D0">
              <w:t> </w:t>
            </w:r>
          </w:p>
        </w:tc>
        <w:tc>
          <w:tcPr>
            <w:tcW w:w="1166" w:type="dxa"/>
            <w:vAlign w:val="center"/>
            <w:hideMark/>
          </w:tcPr>
          <w:p w14:paraId="79C68A71" w14:textId="5C636FB2" w:rsidR="00987BD7" w:rsidRPr="00C673D0" w:rsidRDefault="00987BD7" w:rsidP="009D4836">
            <w:pPr>
              <w:pStyle w:val="TableTextCentered"/>
            </w:pPr>
            <w:r w:rsidRPr="00C673D0">
              <w:t>1,125</w:t>
            </w:r>
          </w:p>
        </w:tc>
        <w:tc>
          <w:tcPr>
            <w:tcW w:w="1166" w:type="dxa"/>
            <w:vAlign w:val="center"/>
            <w:hideMark/>
          </w:tcPr>
          <w:p w14:paraId="50B9FD9F" w14:textId="6DC0E796" w:rsidR="00987BD7" w:rsidRPr="00C673D0" w:rsidRDefault="00987BD7" w:rsidP="009D4836">
            <w:pPr>
              <w:pStyle w:val="TableTextCentered"/>
              <w:tabs>
                <w:tab w:val="decimal" w:pos="535"/>
              </w:tabs>
            </w:pPr>
            <w:r w:rsidRPr="00C673D0">
              <w:t>74.1%</w:t>
            </w:r>
          </w:p>
        </w:tc>
        <w:tc>
          <w:tcPr>
            <w:tcW w:w="1196" w:type="dxa"/>
            <w:vAlign w:val="center"/>
            <w:hideMark/>
          </w:tcPr>
          <w:p w14:paraId="0A439E3F" w14:textId="1C816339" w:rsidR="00987BD7" w:rsidRPr="00C673D0" w:rsidRDefault="00987BD7" w:rsidP="009D4836">
            <w:pPr>
              <w:pStyle w:val="TableTextCentered"/>
              <w:tabs>
                <w:tab w:val="decimal" w:pos="523"/>
              </w:tabs>
            </w:pPr>
            <w:r w:rsidRPr="00C673D0">
              <w:t>33.0%</w:t>
            </w:r>
          </w:p>
        </w:tc>
        <w:tc>
          <w:tcPr>
            <w:tcW w:w="1166" w:type="dxa"/>
            <w:vAlign w:val="center"/>
            <w:hideMark/>
          </w:tcPr>
          <w:p w14:paraId="5F1A966D" w14:textId="2AC853C1" w:rsidR="00987BD7" w:rsidRPr="00C673D0" w:rsidRDefault="00987BD7" w:rsidP="009D4836">
            <w:pPr>
              <w:pStyle w:val="TableTextCentered"/>
            </w:pPr>
            <w:r w:rsidRPr="00C673D0">
              <w:t>399,140</w:t>
            </w:r>
          </w:p>
        </w:tc>
        <w:tc>
          <w:tcPr>
            <w:tcW w:w="1166" w:type="dxa"/>
            <w:vAlign w:val="center"/>
            <w:hideMark/>
          </w:tcPr>
          <w:p w14:paraId="1A09AEA3" w14:textId="6241E8FB" w:rsidR="00987BD7" w:rsidRPr="00C673D0" w:rsidRDefault="00987BD7" w:rsidP="009D4836">
            <w:pPr>
              <w:pStyle w:val="TableTextCentered"/>
              <w:tabs>
                <w:tab w:val="decimal" w:pos="538"/>
              </w:tabs>
            </w:pPr>
            <w:r w:rsidRPr="00C673D0">
              <w:t>77.9%</w:t>
            </w:r>
          </w:p>
        </w:tc>
        <w:tc>
          <w:tcPr>
            <w:tcW w:w="1196" w:type="dxa"/>
            <w:vAlign w:val="center"/>
            <w:hideMark/>
          </w:tcPr>
          <w:p w14:paraId="007D714B" w14:textId="1593C52B" w:rsidR="00987BD7" w:rsidRPr="00C673D0" w:rsidRDefault="00987BD7" w:rsidP="009D4836">
            <w:pPr>
              <w:pStyle w:val="TableTextCentered"/>
            </w:pPr>
            <w:r w:rsidRPr="00C673D0">
              <w:t>43.8%</w:t>
            </w:r>
          </w:p>
        </w:tc>
      </w:tr>
      <w:tr w:rsidR="00987BD7" w:rsidRPr="007114C5" w14:paraId="4DF1C5E9" w14:textId="77777777" w:rsidTr="009D4836">
        <w:tc>
          <w:tcPr>
            <w:tcW w:w="2288" w:type="dxa"/>
            <w:hideMark/>
          </w:tcPr>
          <w:p w14:paraId="4FF22208" w14:textId="02B08032" w:rsidR="00987BD7" w:rsidRPr="00C673D0" w:rsidRDefault="00987BD7" w:rsidP="00D04148">
            <w:pPr>
              <w:pStyle w:val="TableText"/>
            </w:pPr>
            <w:r w:rsidRPr="00C673D0">
              <w:t>EL</w:t>
            </w:r>
            <w:r w:rsidR="00D04148">
              <w:t>s</w:t>
            </w:r>
            <w:r w:rsidRPr="00C673D0">
              <w:t xml:space="preserve"> and </w:t>
            </w:r>
            <w:r w:rsidR="00D04148">
              <w:t>f</w:t>
            </w:r>
            <w:r w:rsidRPr="00C673D0">
              <w:t>ormer EL</w:t>
            </w:r>
            <w:r w:rsidR="00D04148">
              <w:t>s</w:t>
            </w:r>
            <w:r w:rsidRPr="00C673D0">
              <w:t> </w:t>
            </w:r>
          </w:p>
        </w:tc>
        <w:tc>
          <w:tcPr>
            <w:tcW w:w="1166" w:type="dxa"/>
            <w:vAlign w:val="center"/>
            <w:hideMark/>
          </w:tcPr>
          <w:p w14:paraId="17107882" w14:textId="60FFD03F" w:rsidR="00987BD7" w:rsidRPr="00C673D0" w:rsidRDefault="00987BD7" w:rsidP="009D4836">
            <w:pPr>
              <w:pStyle w:val="TableTextCentered"/>
            </w:pPr>
            <w:r w:rsidRPr="00C673D0">
              <w:t>58</w:t>
            </w:r>
          </w:p>
        </w:tc>
        <w:tc>
          <w:tcPr>
            <w:tcW w:w="1166" w:type="dxa"/>
            <w:vAlign w:val="center"/>
            <w:hideMark/>
          </w:tcPr>
          <w:p w14:paraId="6DEBC068" w14:textId="50E4E19E" w:rsidR="00987BD7" w:rsidRPr="00C673D0" w:rsidRDefault="00987BD7" w:rsidP="009D4836">
            <w:pPr>
              <w:pStyle w:val="TableTextCentered"/>
              <w:tabs>
                <w:tab w:val="decimal" w:pos="535"/>
              </w:tabs>
            </w:pPr>
            <w:r w:rsidRPr="00C673D0">
              <w:t>3.8%</w:t>
            </w:r>
          </w:p>
        </w:tc>
        <w:tc>
          <w:tcPr>
            <w:tcW w:w="1196" w:type="dxa"/>
            <w:vAlign w:val="center"/>
            <w:hideMark/>
          </w:tcPr>
          <w:p w14:paraId="084143EE" w14:textId="77B05757" w:rsidR="00987BD7" w:rsidRPr="00C673D0" w:rsidRDefault="00987BD7" w:rsidP="009D4836">
            <w:pPr>
              <w:pStyle w:val="TableTextCentered"/>
              <w:tabs>
                <w:tab w:val="decimal" w:pos="523"/>
              </w:tabs>
            </w:pPr>
            <w:r w:rsidRPr="00C673D0">
              <w:t>1.7%</w:t>
            </w:r>
          </w:p>
        </w:tc>
        <w:tc>
          <w:tcPr>
            <w:tcW w:w="1166" w:type="dxa"/>
            <w:vAlign w:val="center"/>
            <w:hideMark/>
          </w:tcPr>
          <w:p w14:paraId="4AD7B589" w14:textId="4313A8DB" w:rsidR="00987BD7" w:rsidRPr="00C673D0" w:rsidRDefault="00987BD7" w:rsidP="009D4836">
            <w:pPr>
              <w:pStyle w:val="TableTextCentered"/>
            </w:pPr>
            <w:r w:rsidRPr="00C673D0">
              <w:t>100,231</w:t>
            </w:r>
          </w:p>
        </w:tc>
        <w:tc>
          <w:tcPr>
            <w:tcW w:w="1166" w:type="dxa"/>
            <w:vAlign w:val="center"/>
            <w:hideMark/>
          </w:tcPr>
          <w:p w14:paraId="505C2BD3" w14:textId="6441A3F6" w:rsidR="00987BD7" w:rsidRPr="00C673D0" w:rsidRDefault="00987BD7" w:rsidP="009D4836">
            <w:pPr>
              <w:pStyle w:val="TableTextCentered"/>
              <w:tabs>
                <w:tab w:val="decimal" w:pos="538"/>
              </w:tabs>
            </w:pPr>
            <w:r w:rsidRPr="00C673D0">
              <w:t>19.6%</w:t>
            </w:r>
          </w:p>
        </w:tc>
        <w:tc>
          <w:tcPr>
            <w:tcW w:w="1196" w:type="dxa"/>
            <w:vAlign w:val="center"/>
            <w:hideMark/>
          </w:tcPr>
          <w:p w14:paraId="7B0A1C6F" w14:textId="453BFC5E" w:rsidR="00987BD7" w:rsidRPr="00C673D0" w:rsidRDefault="00987BD7" w:rsidP="009D4836">
            <w:pPr>
              <w:pStyle w:val="TableTextCentered"/>
            </w:pPr>
            <w:r w:rsidRPr="00C673D0">
              <w:t>11.0%</w:t>
            </w:r>
          </w:p>
        </w:tc>
      </w:tr>
    </w:tbl>
    <w:p w14:paraId="3B946560" w14:textId="058DFD7D" w:rsidR="00C673D0" w:rsidRPr="007114C5" w:rsidRDefault="00C673D0" w:rsidP="00B370E6">
      <w:pPr>
        <w:pStyle w:val="TableNote"/>
        <w:spacing w:before="80"/>
        <w:rPr>
          <w:rFonts w:ascii="Segoe UI" w:hAnsi="Segoe UI" w:cs="Segoe UI"/>
        </w:rPr>
      </w:pPr>
      <w:r w:rsidRPr="00D04148">
        <w:rPr>
          <w:i/>
          <w:iCs/>
        </w:rPr>
        <w:t>Note</w:t>
      </w:r>
      <w:r w:rsidR="00D04148">
        <w:t>.</w:t>
      </w:r>
      <w:r w:rsidRPr="007114C5">
        <w:t xml:space="preserve"> </w:t>
      </w:r>
      <w:r w:rsidR="00D04148">
        <w:t>Data a</w:t>
      </w:r>
      <w:r w:rsidR="00D04148" w:rsidRPr="007114C5">
        <w:t xml:space="preserve">s </w:t>
      </w:r>
      <w:r w:rsidRPr="007114C5">
        <w:t>of October 1, 2021. District and state numbers and percentages for students with disabilities and high needs are calculated including students in out-of-district placements. Total district enrollment including students in out-of-district placement is 3,455; total state enrollment including students in out-of-district placement is 920,971. </w:t>
      </w:r>
    </w:p>
    <w:p w14:paraId="44E1705D" w14:textId="77777777" w:rsidR="00660BAC" w:rsidRDefault="00660BAC">
      <w:pPr>
        <w:spacing w:line="240" w:lineRule="auto"/>
        <w:rPr>
          <w:rFonts w:ascii="Franklin Gothic Demi" w:hAnsi="Franklin Gothic Demi"/>
        </w:rPr>
      </w:pPr>
      <w:r>
        <w:br w:type="page"/>
      </w:r>
    </w:p>
    <w:p w14:paraId="4EF57C7A" w14:textId="0D4D98C0" w:rsidR="00987BD7" w:rsidRPr="00F26921" w:rsidRDefault="00987BD7" w:rsidP="00987BD7">
      <w:pPr>
        <w:pStyle w:val="TableTitle0"/>
        <w:rPr>
          <w:rFonts w:ascii="Segoe UI" w:hAnsi="Segoe UI" w:cs="Segoe UI"/>
          <w:sz w:val="18"/>
          <w:szCs w:val="18"/>
        </w:rPr>
      </w:pPr>
      <w:r w:rsidRPr="00F26921">
        <w:t xml:space="preserve">Table </w:t>
      </w:r>
      <w:r>
        <w:t>B</w:t>
      </w:r>
      <w:r w:rsidR="00C52411">
        <w:t>3.</w:t>
      </w:r>
      <w:r w:rsidRPr="00F26921">
        <w:t xml:space="preserve"> </w:t>
      </w:r>
      <w:r>
        <w:t xml:space="preserve">Dartmouth </w:t>
      </w:r>
      <w:r w:rsidRPr="00F26921">
        <w:t>Public Schools</w:t>
      </w:r>
      <w:r w:rsidR="00D04148">
        <w:t>:</w:t>
      </w:r>
      <w:r>
        <w:t xml:space="preserve"> </w:t>
      </w:r>
      <w:r w:rsidRPr="00F26921">
        <w:t>Chronic Absence</w:t>
      </w:r>
      <w:r w:rsidR="00D04148" w:rsidRPr="00D04148">
        <w:rPr>
          <w:vertAlign w:val="superscript"/>
        </w:rPr>
        <w:t>a</w:t>
      </w:r>
      <w:r w:rsidR="00D04148" w:rsidRPr="00F26921">
        <w:t xml:space="preserve"> </w:t>
      </w:r>
      <w:r w:rsidRPr="00F26921">
        <w:t>Rates by Student Group, 2018</w:t>
      </w:r>
      <w:r w:rsidR="00C47469">
        <w:t>—</w:t>
      </w:r>
      <w:r w:rsidRPr="00F26921">
        <w:t>2021 </w:t>
      </w:r>
    </w:p>
    <w:tbl>
      <w:tblPr>
        <w:tblStyle w:val="MSVTable11"/>
        <w:tblW w:w="5000" w:type="pct"/>
        <w:tblLook w:val="04A0" w:firstRow="1" w:lastRow="0" w:firstColumn="1" w:lastColumn="0" w:noHBand="0" w:noVBand="1"/>
      </w:tblPr>
      <w:tblGrid>
        <w:gridCol w:w="2761"/>
        <w:gridCol w:w="1084"/>
        <w:gridCol w:w="1086"/>
        <w:gridCol w:w="1086"/>
        <w:gridCol w:w="1086"/>
        <w:gridCol w:w="1095"/>
        <w:gridCol w:w="1146"/>
      </w:tblGrid>
      <w:tr w:rsidR="00987BD7" w:rsidRPr="00B2135B" w14:paraId="36481DC7" w14:textId="77777777" w:rsidTr="009D4836">
        <w:trPr>
          <w:cnfStyle w:val="100000000000" w:firstRow="1" w:lastRow="0" w:firstColumn="0" w:lastColumn="0" w:oddVBand="0" w:evenVBand="0" w:oddHBand="0" w:evenHBand="0" w:firstRowFirstColumn="0" w:firstRowLastColumn="0" w:lastRowFirstColumn="0" w:lastRowLastColumn="0"/>
          <w:tblHeader/>
        </w:trPr>
        <w:tc>
          <w:tcPr>
            <w:tcW w:w="1478" w:type="pct"/>
            <w:vAlign w:val="center"/>
            <w:hideMark/>
          </w:tcPr>
          <w:p w14:paraId="3AB53DBF" w14:textId="036AABC4" w:rsidR="00987BD7" w:rsidRPr="00B370E6" w:rsidRDefault="00987BD7" w:rsidP="009D4836">
            <w:pPr>
              <w:pStyle w:val="TableColHeadingCenter"/>
            </w:pPr>
            <w:r w:rsidRPr="00B370E6">
              <w:t>Group</w:t>
            </w:r>
          </w:p>
        </w:tc>
        <w:tc>
          <w:tcPr>
            <w:tcW w:w="580" w:type="pct"/>
            <w:vAlign w:val="center"/>
            <w:hideMark/>
          </w:tcPr>
          <w:p w14:paraId="560E91AA" w14:textId="2E4C3786" w:rsidR="00987BD7" w:rsidRPr="00B370E6" w:rsidRDefault="00987BD7" w:rsidP="009D4836">
            <w:pPr>
              <w:pStyle w:val="TableColHeadingCenter"/>
            </w:pPr>
            <w:r w:rsidRPr="00B370E6">
              <w:t>2018</w:t>
            </w:r>
          </w:p>
        </w:tc>
        <w:tc>
          <w:tcPr>
            <w:tcW w:w="581" w:type="pct"/>
            <w:vAlign w:val="center"/>
            <w:hideMark/>
          </w:tcPr>
          <w:p w14:paraId="07F71954" w14:textId="3CFAE7CC" w:rsidR="00987BD7" w:rsidRPr="00B370E6" w:rsidRDefault="00987BD7" w:rsidP="009D4836">
            <w:pPr>
              <w:pStyle w:val="TableColHeadingCenter"/>
            </w:pPr>
            <w:r w:rsidRPr="00B370E6">
              <w:t>2019</w:t>
            </w:r>
          </w:p>
        </w:tc>
        <w:tc>
          <w:tcPr>
            <w:tcW w:w="581" w:type="pct"/>
            <w:vAlign w:val="center"/>
            <w:hideMark/>
          </w:tcPr>
          <w:p w14:paraId="2D935494" w14:textId="009B47F8" w:rsidR="00987BD7" w:rsidRPr="00B370E6" w:rsidRDefault="00987BD7" w:rsidP="009D4836">
            <w:pPr>
              <w:pStyle w:val="TableColHeadingCenter"/>
            </w:pPr>
            <w:r w:rsidRPr="00B370E6">
              <w:t>2020</w:t>
            </w:r>
          </w:p>
        </w:tc>
        <w:tc>
          <w:tcPr>
            <w:tcW w:w="581" w:type="pct"/>
            <w:vAlign w:val="center"/>
            <w:hideMark/>
          </w:tcPr>
          <w:p w14:paraId="082079ED" w14:textId="602493D0" w:rsidR="00987BD7" w:rsidRPr="00B370E6" w:rsidRDefault="00987BD7" w:rsidP="009D4836">
            <w:pPr>
              <w:pStyle w:val="TableColHeadingCenter"/>
            </w:pPr>
            <w:r w:rsidRPr="00B370E6">
              <w:t>2021</w:t>
            </w:r>
          </w:p>
        </w:tc>
        <w:tc>
          <w:tcPr>
            <w:tcW w:w="586" w:type="pct"/>
            <w:vAlign w:val="center"/>
            <w:hideMark/>
          </w:tcPr>
          <w:p w14:paraId="60F22980" w14:textId="74E9C082" w:rsidR="00987BD7" w:rsidRPr="00B370E6" w:rsidRDefault="00987BD7" w:rsidP="009D4836">
            <w:pPr>
              <w:pStyle w:val="TableColHeadingCenter"/>
            </w:pPr>
            <w:r w:rsidRPr="00B370E6">
              <w:t>4-y</w:t>
            </w:r>
            <w:r w:rsidR="00D04148">
              <w:t>ea</w:t>
            </w:r>
            <w:r w:rsidRPr="00B370E6">
              <w:t xml:space="preserve">r </w:t>
            </w:r>
            <w:r w:rsidR="00D04148">
              <w:t>c</w:t>
            </w:r>
            <w:r w:rsidRPr="00B370E6">
              <w:t>hange</w:t>
            </w:r>
          </w:p>
        </w:tc>
        <w:tc>
          <w:tcPr>
            <w:tcW w:w="614" w:type="pct"/>
            <w:vAlign w:val="center"/>
            <w:hideMark/>
          </w:tcPr>
          <w:p w14:paraId="452EFA60" w14:textId="2FCE2942" w:rsidR="00987BD7" w:rsidRPr="00B370E6" w:rsidRDefault="00987BD7" w:rsidP="009D4836">
            <w:pPr>
              <w:pStyle w:val="TableColHeadingCenter"/>
            </w:pPr>
            <w:r w:rsidRPr="00B370E6">
              <w:t>State (2021)</w:t>
            </w:r>
          </w:p>
        </w:tc>
      </w:tr>
      <w:tr w:rsidR="00987BD7" w:rsidRPr="00B2135B" w14:paraId="339C44C5" w14:textId="77777777" w:rsidTr="0091055E">
        <w:trPr>
          <w:cnfStyle w:val="000000100000" w:firstRow="0" w:lastRow="0" w:firstColumn="0" w:lastColumn="0" w:oddVBand="0" w:evenVBand="0" w:oddHBand="1" w:evenHBand="0" w:firstRowFirstColumn="0" w:firstRowLastColumn="0" w:lastRowFirstColumn="0" w:lastRowLastColumn="0"/>
        </w:trPr>
        <w:tc>
          <w:tcPr>
            <w:tcW w:w="1478" w:type="pct"/>
            <w:hideMark/>
          </w:tcPr>
          <w:p w14:paraId="07AB1A29" w14:textId="77777777" w:rsidR="00987BD7" w:rsidRPr="00B370E6" w:rsidRDefault="00987BD7" w:rsidP="00D04148">
            <w:pPr>
              <w:pStyle w:val="TableText"/>
            </w:pPr>
            <w:r w:rsidRPr="00B370E6">
              <w:t>All </w:t>
            </w:r>
          </w:p>
        </w:tc>
        <w:tc>
          <w:tcPr>
            <w:tcW w:w="580" w:type="pct"/>
            <w:vAlign w:val="center"/>
            <w:hideMark/>
          </w:tcPr>
          <w:p w14:paraId="4A175995" w14:textId="1E73EA87" w:rsidR="00987BD7" w:rsidRPr="00B2135B" w:rsidRDefault="00987BD7" w:rsidP="0091055E">
            <w:pPr>
              <w:pStyle w:val="TableTextCentered"/>
              <w:tabs>
                <w:tab w:val="decimal" w:pos="501"/>
              </w:tabs>
              <w:jc w:val="left"/>
              <w:rPr>
                <w:rFonts w:ascii="Segoe UI" w:hAnsi="Segoe UI" w:cs="Segoe UI"/>
                <w:sz w:val="18"/>
                <w:szCs w:val="18"/>
              </w:rPr>
            </w:pPr>
            <w:r w:rsidRPr="00B2135B">
              <w:t>6.2</w:t>
            </w:r>
          </w:p>
        </w:tc>
        <w:tc>
          <w:tcPr>
            <w:tcW w:w="581" w:type="pct"/>
            <w:vAlign w:val="center"/>
            <w:hideMark/>
          </w:tcPr>
          <w:p w14:paraId="7CD475ED" w14:textId="5FF90233" w:rsidR="00987BD7" w:rsidRPr="00B2135B" w:rsidRDefault="00987BD7" w:rsidP="0091055E">
            <w:pPr>
              <w:pStyle w:val="TableTextCentered"/>
              <w:tabs>
                <w:tab w:val="decimal" w:pos="520"/>
              </w:tabs>
              <w:jc w:val="left"/>
              <w:rPr>
                <w:rFonts w:ascii="Segoe UI" w:hAnsi="Segoe UI" w:cs="Segoe UI"/>
                <w:sz w:val="18"/>
                <w:szCs w:val="18"/>
              </w:rPr>
            </w:pPr>
            <w:r w:rsidRPr="00B2135B">
              <w:t>7.0</w:t>
            </w:r>
          </w:p>
        </w:tc>
        <w:tc>
          <w:tcPr>
            <w:tcW w:w="581" w:type="pct"/>
            <w:vAlign w:val="center"/>
            <w:hideMark/>
          </w:tcPr>
          <w:p w14:paraId="7DBD0C44" w14:textId="6ED65177" w:rsidR="00987BD7" w:rsidRPr="00B2135B" w:rsidRDefault="00987BD7" w:rsidP="0091055E">
            <w:pPr>
              <w:pStyle w:val="TableTextCentered"/>
              <w:tabs>
                <w:tab w:val="decimal" w:pos="501"/>
              </w:tabs>
              <w:jc w:val="left"/>
              <w:rPr>
                <w:rFonts w:ascii="Segoe UI" w:hAnsi="Segoe UI" w:cs="Segoe UI"/>
                <w:sz w:val="18"/>
                <w:szCs w:val="18"/>
              </w:rPr>
            </w:pPr>
            <w:r w:rsidRPr="00B2135B">
              <w:t>6.7</w:t>
            </w:r>
          </w:p>
        </w:tc>
        <w:tc>
          <w:tcPr>
            <w:tcW w:w="581" w:type="pct"/>
            <w:vAlign w:val="center"/>
            <w:hideMark/>
          </w:tcPr>
          <w:p w14:paraId="588C809E" w14:textId="2F00347F" w:rsidR="00987BD7" w:rsidRPr="00B2135B" w:rsidRDefault="00987BD7" w:rsidP="0091055E">
            <w:pPr>
              <w:pStyle w:val="TableTextCentered"/>
              <w:rPr>
                <w:rFonts w:ascii="Segoe UI" w:hAnsi="Segoe UI" w:cs="Segoe UI"/>
                <w:sz w:val="18"/>
                <w:szCs w:val="18"/>
              </w:rPr>
            </w:pPr>
            <w:r w:rsidRPr="00B2135B">
              <w:t>16.6</w:t>
            </w:r>
          </w:p>
        </w:tc>
        <w:tc>
          <w:tcPr>
            <w:tcW w:w="586" w:type="pct"/>
            <w:vAlign w:val="center"/>
            <w:hideMark/>
          </w:tcPr>
          <w:p w14:paraId="212F073D" w14:textId="35EAC620" w:rsidR="00987BD7" w:rsidRPr="00B2135B" w:rsidRDefault="00987BD7" w:rsidP="0091055E">
            <w:pPr>
              <w:pStyle w:val="TableTextCentered"/>
              <w:tabs>
                <w:tab w:val="decimal" w:pos="520"/>
              </w:tabs>
              <w:jc w:val="left"/>
              <w:rPr>
                <w:rFonts w:ascii="Segoe UI" w:hAnsi="Segoe UI" w:cs="Segoe UI"/>
                <w:sz w:val="18"/>
                <w:szCs w:val="18"/>
              </w:rPr>
            </w:pPr>
            <w:r w:rsidRPr="00B2135B">
              <w:t>10.4</w:t>
            </w:r>
          </w:p>
        </w:tc>
        <w:tc>
          <w:tcPr>
            <w:tcW w:w="614" w:type="pct"/>
            <w:vAlign w:val="center"/>
            <w:hideMark/>
          </w:tcPr>
          <w:p w14:paraId="243580D6" w14:textId="0ABF993D" w:rsidR="00987BD7" w:rsidRPr="00B2135B" w:rsidRDefault="00987BD7" w:rsidP="0091055E">
            <w:pPr>
              <w:pStyle w:val="TableTextCentered"/>
              <w:tabs>
                <w:tab w:val="decimal" w:pos="567"/>
              </w:tabs>
              <w:jc w:val="left"/>
              <w:rPr>
                <w:rFonts w:ascii="Segoe UI" w:hAnsi="Segoe UI" w:cs="Segoe UI"/>
                <w:sz w:val="18"/>
                <w:szCs w:val="18"/>
              </w:rPr>
            </w:pPr>
            <w:r w:rsidRPr="00B2135B">
              <w:t>17.7</w:t>
            </w:r>
          </w:p>
        </w:tc>
      </w:tr>
      <w:tr w:rsidR="00987BD7" w:rsidRPr="00B2135B" w14:paraId="040709BB" w14:textId="77777777" w:rsidTr="0091055E">
        <w:tc>
          <w:tcPr>
            <w:tcW w:w="1478" w:type="pct"/>
            <w:hideMark/>
          </w:tcPr>
          <w:p w14:paraId="0D0707CC" w14:textId="77777777" w:rsidR="00987BD7" w:rsidRPr="00B370E6" w:rsidRDefault="00987BD7" w:rsidP="00D04148">
            <w:pPr>
              <w:pStyle w:val="TableText"/>
            </w:pPr>
            <w:r w:rsidRPr="00B370E6">
              <w:t>African American/Black </w:t>
            </w:r>
          </w:p>
        </w:tc>
        <w:tc>
          <w:tcPr>
            <w:tcW w:w="580" w:type="pct"/>
            <w:vAlign w:val="center"/>
            <w:hideMark/>
          </w:tcPr>
          <w:p w14:paraId="61C2C27F" w14:textId="736663F1" w:rsidR="00987BD7" w:rsidRPr="00B2135B" w:rsidRDefault="00987BD7" w:rsidP="0091055E">
            <w:pPr>
              <w:pStyle w:val="TableTextCentered"/>
              <w:tabs>
                <w:tab w:val="decimal" w:pos="501"/>
              </w:tabs>
              <w:jc w:val="left"/>
              <w:rPr>
                <w:rFonts w:ascii="Segoe UI" w:hAnsi="Segoe UI" w:cs="Segoe UI"/>
                <w:sz w:val="18"/>
                <w:szCs w:val="18"/>
              </w:rPr>
            </w:pPr>
            <w:r w:rsidRPr="00B2135B">
              <w:t>11.9</w:t>
            </w:r>
          </w:p>
        </w:tc>
        <w:tc>
          <w:tcPr>
            <w:tcW w:w="581" w:type="pct"/>
            <w:vAlign w:val="center"/>
            <w:hideMark/>
          </w:tcPr>
          <w:p w14:paraId="07AC747B" w14:textId="3A1509E4" w:rsidR="00987BD7" w:rsidRPr="00B2135B" w:rsidRDefault="00987BD7" w:rsidP="0091055E">
            <w:pPr>
              <w:pStyle w:val="TableTextCentered"/>
              <w:tabs>
                <w:tab w:val="decimal" w:pos="520"/>
              </w:tabs>
              <w:jc w:val="left"/>
              <w:rPr>
                <w:rFonts w:ascii="Segoe UI" w:hAnsi="Segoe UI" w:cs="Segoe UI"/>
                <w:sz w:val="18"/>
                <w:szCs w:val="18"/>
              </w:rPr>
            </w:pPr>
            <w:r w:rsidRPr="00B2135B">
              <w:t>5.4</w:t>
            </w:r>
          </w:p>
        </w:tc>
        <w:tc>
          <w:tcPr>
            <w:tcW w:w="581" w:type="pct"/>
            <w:vAlign w:val="center"/>
            <w:hideMark/>
          </w:tcPr>
          <w:p w14:paraId="7DFD4D33" w14:textId="542934B0" w:rsidR="00987BD7" w:rsidRPr="00B2135B" w:rsidRDefault="00987BD7" w:rsidP="0091055E">
            <w:pPr>
              <w:pStyle w:val="TableTextCentered"/>
              <w:tabs>
                <w:tab w:val="decimal" w:pos="501"/>
              </w:tabs>
              <w:jc w:val="left"/>
              <w:rPr>
                <w:rFonts w:ascii="Segoe UI" w:hAnsi="Segoe UI" w:cs="Segoe UI"/>
                <w:sz w:val="18"/>
                <w:szCs w:val="18"/>
              </w:rPr>
            </w:pPr>
            <w:r w:rsidRPr="00B2135B">
              <w:t>5.3</w:t>
            </w:r>
          </w:p>
        </w:tc>
        <w:tc>
          <w:tcPr>
            <w:tcW w:w="581" w:type="pct"/>
            <w:vAlign w:val="center"/>
            <w:hideMark/>
          </w:tcPr>
          <w:p w14:paraId="79879868" w14:textId="4BD71B01" w:rsidR="00987BD7" w:rsidRPr="00B2135B" w:rsidRDefault="00987BD7" w:rsidP="0091055E">
            <w:pPr>
              <w:pStyle w:val="TableTextCentered"/>
              <w:rPr>
                <w:rFonts w:ascii="Segoe UI" w:hAnsi="Segoe UI" w:cs="Segoe UI"/>
                <w:sz w:val="18"/>
                <w:szCs w:val="18"/>
              </w:rPr>
            </w:pPr>
            <w:r w:rsidRPr="00B2135B">
              <w:t>24.6</w:t>
            </w:r>
          </w:p>
        </w:tc>
        <w:tc>
          <w:tcPr>
            <w:tcW w:w="586" w:type="pct"/>
            <w:vAlign w:val="center"/>
            <w:hideMark/>
          </w:tcPr>
          <w:p w14:paraId="61EEC9C9" w14:textId="1633D1C1" w:rsidR="00987BD7" w:rsidRPr="00B2135B" w:rsidRDefault="00987BD7" w:rsidP="0091055E">
            <w:pPr>
              <w:pStyle w:val="TableTextCentered"/>
              <w:tabs>
                <w:tab w:val="decimal" w:pos="520"/>
              </w:tabs>
              <w:jc w:val="left"/>
              <w:rPr>
                <w:rFonts w:ascii="Segoe UI" w:hAnsi="Segoe UI" w:cs="Segoe UI"/>
                <w:sz w:val="18"/>
                <w:szCs w:val="18"/>
              </w:rPr>
            </w:pPr>
            <w:r w:rsidRPr="00B2135B">
              <w:t>12.7</w:t>
            </w:r>
          </w:p>
        </w:tc>
        <w:tc>
          <w:tcPr>
            <w:tcW w:w="614" w:type="pct"/>
            <w:vAlign w:val="center"/>
            <w:hideMark/>
          </w:tcPr>
          <w:p w14:paraId="20C0158A" w14:textId="5D028B2A" w:rsidR="00987BD7" w:rsidRPr="00B2135B" w:rsidRDefault="00987BD7" w:rsidP="0091055E">
            <w:pPr>
              <w:pStyle w:val="TableTextCentered"/>
              <w:tabs>
                <w:tab w:val="decimal" w:pos="567"/>
              </w:tabs>
              <w:jc w:val="left"/>
              <w:rPr>
                <w:rFonts w:ascii="Segoe UI" w:hAnsi="Segoe UI" w:cs="Segoe UI"/>
                <w:sz w:val="18"/>
                <w:szCs w:val="18"/>
              </w:rPr>
            </w:pPr>
            <w:r w:rsidRPr="00B2135B">
              <w:t>24.1</w:t>
            </w:r>
          </w:p>
        </w:tc>
      </w:tr>
      <w:tr w:rsidR="00987BD7" w:rsidRPr="00B2135B" w14:paraId="25A59917" w14:textId="77777777" w:rsidTr="0091055E">
        <w:trPr>
          <w:cnfStyle w:val="000000100000" w:firstRow="0" w:lastRow="0" w:firstColumn="0" w:lastColumn="0" w:oddVBand="0" w:evenVBand="0" w:oddHBand="1" w:evenHBand="0" w:firstRowFirstColumn="0" w:firstRowLastColumn="0" w:lastRowFirstColumn="0" w:lastRowLastColumn="0"/>
        </w:trPr>
        <w:tc>
          <w:tcPr>
            <w:tcW w:w="1478" w:type="pct"/>
            <w:hideMark/>
          </w:tcPr>
          <w:p w14:paraId="1D0D000F" w14:textId="77777777" w:rsidR="00987BD7" w:rsidRPr="00B370E6" w:rsidRDefault="00987BD7" w:rsidP="00D04148">
            <w:pPr>
              <w:pStyle w:val="TableText"/>
            </w:pPr>
            <w:r w:rsidRPr="00B370E6">
              <w:t>Asian </w:t>
            </w:r>
          </w:p>
        </w:tc>
        <w:tc>
          <w:tcPr>
            <w:tcW w:w="580" w:type="pct"/>
            <w:vAlign w:val="center"/>
            <w:hideMark/>
          </w:tcPr>
          <w:p w14:paraId="16C810F9" w14:textId="45A1B0FC" w:rsidR="00987BD7" w:rsidRPr="00B2135B" w:rsidRDefault="00987BD7" w:rsidP="0091055E">
            <w:pPr>
              <w:pStyle w:val="TableTextCentered"/>
              <w:tabs>
                <w:tab w:val="decimal" w:pos="501"/>
              </w:tabs>
              <w:jc w:val="left"/>
              <w:rPr>
                <w:rFonts w:ascii="Segoe UI" w:hAnsi="Segoe UI" w:cs="Segoe UI"/>
                <w:sz w:val="18"/>
                <w:szCs w:val="18"/>
              </w:rPr>
            </w:pPr>
            <w:r w:rsidRPr="00B2135B">
              <w:t>5.3</w:t>
            </w:r>
          </w:p>
        </w:tc>
        <w:tc>
          <w:tcPr>
            <w:tcW w:w="581" w:type="pct"/>
            <w:vAlign w:val="center"/>
            <w:hideMark/>
          </w:tcPr>
          <w:p w14:paraId="143FEBEA" w14:textId="670F8E82" w:rsidR="00987BD7" w:rsidRPr="00B2135B" w:rsidRDefault="00987BD7" w:rsidP="0091055E">
            <w:pPr>
              <w:pStyle w:val="TableTextCentered"/>
              <w:tabs>
                <w:tab w:val="decimal" w:pos="520"/>
              </w:tabs>
              <w:jc w:val="left"/>
              <w:rPr>
                <w:rFonts w:ascii="Segoe UI" w:hAnsi="Segoe UI" w:cs="Segoe UI"/>
                <w:sz w:val="18"/>
                <w:szCs w:val="18"/>
              </w:rPr>
            </w:pPr>
            <w:r w:rsidRPr="00B2135B">
              <w:t>0.0</w:t>
            </w:r>
          </w:p>
        </w:tc>
        <w:tc>
          <w:tcPr>
            <w:tcW w:w="581" w:type="pct"/>
            <w:vAlign w:val="center"/>
            <w:hideMark/>
          </w:tcPr>
          <w:p w14:paraId="734A201C" w14:textId="5ADAFEB2" w:rsidR="00987BD7" w:rsidRPr="00B2135B" w:rsidRDefault="00987BD7" w:rsidP="0091055E">
            <w:pPr>
              <w:pStyle w:val="TableTextCentered"/>
              <w:tabs>
                <w:tab w:val="decimal" w:pos="501"/>
              </w:tabs>
              <w:jc w:val="left"/>
              <w:rPr>
                <w:rFonts w:ascii="Segoe UI" w:hAnsi="Segoe UI" w:cs="Segoe UI"/>
                <w:sz w:val="18"/>
                <w:szCs w:val="18"/>
              </w:rPr>
            </w:pPr>
            <w:r w:rsidRPr="00B2135B">
              <w:t>12.5</w:t>
            </w:r>
          </w:p>
        </w:tc>
        <w:tc>
          <w:tcPr>
            <w:tcW w:w="581" w:type="pct"/>
            <w:vAlign w:val="center"/>
            <w:hideMark/>
          </w:tcPr>
          <w:p w14:paraId="7DBEC389" w14:textId="1E69DAF7" w:rsidR="00987BD7" w:rsidRPr="00B2135B" w:rsidRDefault="00987BD7" w:rsidP="0091055E">
            <w:pPr>
              <w:pStyle w:val="TableTextCentered"/>
              <w:rPr>
                <w:rFonts w:ascii="Segoe UI" w:hAnsi="Segoe UI" w:cs="Segoe UI"/>
                <w:sz w:val="18"/>
                <w:szCs w:val="18"/>
              </w:rPr>
            </w:pPr>
            <w:r w:rsidRPr="00B2135B">
              <w:t>15.0</w:t>
            </w:r>
          </w:p>
        </w:tc>
        <w:tc>
          <w:tcPr>
            <w:tcW w:w="586" w:type="pct"/>
            <w:vAlign w:val="center"/>
            <w:hideMark/>
          </w:tcPr>
          <w:p w14:paraId="1A60583B" w14:textId="5E020993" w:rsidR="00987BD7" w:rsidRPr="00B2135B" w:rsidRDefault="00987BD7" w:rsidP="0091055E">
            <w:pPr>
              <w:pStyle w:val="TableTextCentered"/>
              <w:tabs>
                <w:tab w:val="decimal" w:pos="520"/>
              </w:tabs>
              <w:jc w:val="left"/>
              <w:rPr>
                <w:rFonts w:ascii="Segoe UI" w:hAnsi="Segoe UI" w:cs="Segoe UI"/>
                <w:sz w:val="18"/>
                <w:szCs w:val="18"/>
              </w:rPr>
            </w:pPr>
            <w:r w:rsidRPr="00B2135B">
              <w:t>9.7</w:t>
            </w:r>
          </w:p>
        </w:tc>
        <w:tc>
          <w:tcPr>
            <w:tcW w:w="614" w:type="pct"/>
            <w:vAlign w:val="center"/>
            <w:hideMark/>
          </w:tcPr>
          <w:p w14:paraId="7D2593D7" w14:textId="0F36300F" w:rsidR="00987BD7" w:rsidRPr="00B2135B" w:rsidRDefault="00987BD7" w:rsidP="0091055E">
            <w:pPr>
              <w:pStyle w:val="TableTextCentered"/>
              <w:tabs>
                <w:tab w:val="decimal" w:pos="567"/>
              </w:tabs>
              <w:jc w:val="left"/>
              <w:rPr>
                <w:rFonts w:ascii="Segoe UI" w:hAnsi="Segoe UI" w:cs="Segoe UI"/>
                <w:sz w:val="18"/>
                <w:szCs w:val="18"/>
              </w:rPr>
            </w:pPr>
            <w:r w:rsidRPr="00B2135B">
              <w:t>7.2</w:t>
            </w:r>
          </w:p>
        </w:tc>
      </w:tr>
      <w:tr w:rsidR="00987BD7" w:rsidRPr="00B2135B" w14:paraId="66F71BE3" w14:textId="77777777" w:rsidTr="0091055E">
        <w:tc>
          <w:tcPr>
            <w:tcW w:w="1478" w:type="pct"/>
            <w:hideMark/>
          </w:tcPr>
          <w:p w14:paraId="5CEED61B" w14:textId="77777777" w:rsidR="00987BD7" w:rsidRPr="00B370E6" w:rsidRDefault="00987BD7" w:rsidP="00D04148">
            <w:pPr>
              <w:pStyle w:val="TableText"/>
            </w:pPr>
            <w:r w:rsidRPr="00B370E6">
              <w:t>Hispanic/Latino </w:t>
            </w:r>
          </w:p>
        </w:tc>
        <w:tc>
          <w:tcPr>
            <w:tcW w:w="580" w:type="pct"/>
            <w:vAlign w:val="center"/>
            <w:hideMark/>
          </w:tcPr>
          <w:p w14:paraId="51989FFA" w14:textId="2CDE7941" w:rsidR="00987BD7" w:rsidRPr="00B2135B" w:rsidRDefault="00987BD7" w:rsidP="0091055E">
            <w:pPr>
              <w:pStyle w:val="TableTextCentered"/>
              <w:tabs>
                <w:tab w:val="decimal" w:pos="501"/>
              </w:tabs>
              <w:jc w:val="left"/>
              <w:rPr>
                <w:rFonts w:ascii="Segoe UI" w:hAnsi="Segoe UI" w:cs="Segoe UI"/>
                <w:sz w:val="18"/>
                <w:szCs w:val="18"/>
              </w:rPr>
            </w:pPr>
            <w:r w:rsidRPr="00B2135B">
              <w:t>9.7</w:t>
            </w:r>
          </w:p>
        </w:tc>
        <w:tc>
          <w:tcPr>
            <w:tcW w:w="581" w:type="pct"/>
            <w:vAlign w:val="center"/>
            <w:hideMark/>
          </w:tcPr>
          <w:p w14:paraId="673E0F50" w14:textId="6DDE893A" w:rsidR="00987BD7" w:rsidRPr="00B2135B" w:rsidRDefault="00987BD7" w:rsidP="0091055E">
            <w:pPr>
              <w:pStyle w:val="TableTextCentered"/>
              <w:tabs>
                <w:tab w:val="decimal" w:pos="520"/>
              </w:tabs>
              <w:jc w:val="left"/>
              <w:rPr>
                <w:rFonts w:ascii="Segoe UI" w:hAnsi="Segoe UI" w:cs="Segoe UI"/>
                <w:sz w:val="18"/>
                <w:szCs w:val="18"/>
              </w:rPr>
            </w:pPr>
            <w:r w:rsidRPr="00B2135B">
              <w:t>11.7</w:t>
            </w:r>
          </w:p>
        </w:tc>
        <w:tc>
          <w:tcPr>
            <w:tcW w:w="581" w:type="pct"/>
            <w:vAlign w:val="center"/>
            <w:hideMark/>
          </w:tcPr>
          <w:p w14:paraId="52DE5391" w14:textId="0D437560" w:rsidR="00987BD7" w:rsidRPr="00B2135B" w:rsidRDefault="00987BD7" w:rsidP="0091055E">
            <w:pPr>
              <w:pStyle w:val="TableTextCentered"/>
              <w:tabs>
                <w:tab w:val="decimal" w:pos="501"/>
              </w:tabs>
              <w:jc w:val="left"/>
              <w:rPr>
                <w:rFonts w:ascii="Segoe UI" w:hAnsi="Segoe UI" w:cs="Segoe UI"/>
                <w:sz w:val="18"/>
                <w:szCs w:val="18"/>
              </w:rPr>
            </w:pPr>
            <w:r w:rsidRPr="00B2135B">
              <w:t>9.8</w:t>
            </w:r>
          </w:p>
        </w:tc>
        <w:tc>
          <w:tcPr>
            <w:tcW w:w="581" w:type="pct"/>
            <w:vAlign w:val="center"/>
            <w:hideMark/>
          </w:tcPr>
          <w:p w14:paraId="3638C3E8" w14:textId="6FFAAEBA" w:rsidR="00987BD7" w:rsidRPr="00B2135B" w:rsidRDefault="00987BD7" w:rsidP="0091055E">
            <w:pPr>
              <w:pStyle w:val="TableTextCentered"/>
              <w:rPr>
                <w:rFonts w:ascii="Segoe UI" w:hAnsi="Segoe UI" w:cs="Segoe UI"/>
                <w:sz w:val="18"/>
                <w:szCs w:val="18"/>
              </w:rPr>
            </w:pPr>
            <w:r w:rsidRPr="00B2135B">
              <w:t>22.4</w:t>
            </w:r>
          </w:p>
        </w:tc>
        <w:tc>
          <w:tcPr>
            <w:tcW w:w="586" w:type="pct"/>
            <w:vAlign w:val="center"/>
            <w:hideMark/>
          </w:tcPr>
          <w:p w14:paraId="3AC07A24" w14:textId="7F0E0104" w:rsidR="00987BD7" w:rsidRPr="00B2135B" w:rsidRDefault="00987BD7" w:rsidP="0091055E">
            <w:pPr>
              <w:pStyle w:val="TableTextCentered"/>
              <w:tabs>
                <w:tab w:val="decimal" w:pos="520"/>
              </w:tabs>
              <w:jc w:val="left"/>
              <w:rPr>
                <w:rFonts w:ascii="Segoe UI" w:hAnsi="Segoe UI" w:cs="Segoe UI"/>
                <w:sz w:val="18"/>
                <w:szCs w:val="18"/>
              </w:rPr>
            </w:pPr>
            <w:r w:rsidRPr="00B2135B">
              <w:t>12.7</w:t>
            </w:r>
          </w:p>
        </w:tc>
        <w:tc>
          <w:tcPr>
            <w:tcW w:w="614" w:type="pct"/>
            <w:vAlign w:val="center"/>
            <w:hideMark/>
          </w:tcPr>
          <w:p w14:paraId="051A8F46" w14:textId="5749E293" w:rsidR="00987BD7" w:rsidRPr="00B2135B" w:rsidRDefault="00987BD7" w:rsidP="0091055E">
            <w:pPr>
              <w:pStyle w:val="TableTextCentered"/>
              <w:tabs>
                <w:tab w:val="decimal" w:pos="567"/>
              </w:tabs>
              <w:jc w:val="left"/>
              <w:rPr>
                <w:rFonts w:ascii="Segoe UI" w:hAnsi="Segoe UI" w:cs="Segoe UI"/>
                <w:sz w:val="18"/>
                <w:szCs w:val="18"/>
              </w:rPr>
            </w:pPr>
            <w:r w:rsidRPr="00B2135B">
              <w:t>29.0</w:t>
            </w:r>
          </w:p>
        </w:tc>
      </w:tr>
      <w:tr w:rsidR="00987BD7" w:rsidRPr="00B2135B" w14:paraId="1A980CF7" w14:textId="77777777" w:rsidTr="0091055E">
        <w:trPr>
          <w:cnfStyle w:val="000000100000" w:firstRow="0" w:lastRow="0" w:firstColumn="0" w:lastColumn="0" w:oddVBand="0" w:evenVBand="0" w:oddHBand="1" w:evenHBand="0" w:firstRowFirstColumn="0" w:firstRowLastColumn="0" w:lastRowFirstColumn="0" w:lastRowLastColumn="0"/>
        </w:trPr>
        <w:tc>
          <w:tcPr>
            <w:tcW w:w="1478" w:type="pct"/>
            <w:hideMark/>
          </w:tcPr>
          <w:p w14:paraId="30F5BACB" w14:textId="1CD6AAD7" w:rsidR="00987BD7" w:rsidRPr="00B370E6" w:rsidRDefault="00987BD7" w:rsidP="00D04148">
            <w:pPr>
              <w:pStyle w:val="TableText"/>
            </w:pPr>
            <w:r w:rsidRPr="00B370E6">
              <w:t>Multi</w:t>
            </w:r>
            <w:r w:rsidR="00D04148">
              <w:t>r</w:t>
            </w:r>
            <w:r w:rsidRPr="00B370E6">
              <w:t>ace, non-Hisp</w:t>
            </w:r>
            <w:r w:rsidR="00D04148">
              <w:t>anic</w:t>
            </w:r>
            <w:r w:rsidRPr="00B370E6">
              <w:t>/</w:t>
            </w:r>
            <w:r w:rsidR="00D04148">
              <w:br/>
            </w:r>
            <w:r w:rsidRPr="00B370E6">
              <w:t>Lat</w:t>
            </w:r>
            <w:r w:rsidR="00D04148">
              <w:t>ino</w:t>
            </w:r>
            <w:r w:rsidRPr="00B370E6">
              <w:t> </w:t>
            </w:r>
          </w:p>
        </w:tc>
        <w:tc>
          <w:tcPr>
            <w:tcW w:w="580" w:type="pct"/>
            <w:vAlign w:val="center"/>
            <w:hideMark/>
          </w:tcPr>
          <w:p w14:paraId="5E0BC3BA" w14:textId="4885FF70" w:rsidR="00987BD7" w:rsidRPr="00B2135B" w:rsidRDefault="00987BD7" w:rsidP="0091055E">
            <w:pPr>
              <w:pStyle w:val="TableTextCentered"/>
              <w:tabs>
                <w:tab w:val="decimal" w:pos="501"/>
              </w:tabs>
              <w:jc w:val="left"/>
              <w:rPr>
                <w:rFonts w:ascii="Segoe UI" w:hAnsi="Segoe UI" w:cs="Segoe UI"/>
                <w:sz w:val="18"/>
                <w:szCs w:val="18"/>
              </w:rPr>
            </w:pPr>
            <w:r w:rsidRPr="00B2135B">
              <w:t>7.0</w:t>
            </w:r>
          </w:p>
        </w:tc>
        <w:tc>
          <w:tcPr>
            <w:tcW w:w="581" w:type="pct"/>
            <w:vAlign w:val="center"/>
            <w:hideMark/>
          </w:tcPr>
          <w:p w14:paraId="0460A970" w14:textId="57A543F4" w:rsidR="00987BD7" w:rsidRPr="00B2135B" w:rsidRDefault="00987BD7" w:rsidP="0091055E">
            <w:pPr>
              <w:pStyle w:val="TableTextCentered"/>
              <w:tabs>
                <w:tab w:val="decimal" w:pos="520"/>
              </w:tabs>
              <w:jc w:val="left"/>
              <w:rPr>
                <w:rFonts w:ascii="Segoe UI" w:hAnsi="Segoe UI" w:cs="Segoe UI"/>
                <w:sz w:val="18"/>
                <w:szCs w:val="18"/>
              </w:rPr>
            </w:pPr>
            <w:r w:rsidRPr="00B2135B">
              <w:t>11.0</w:t>
            </w:r>
          </w:p>
        </w:tc>
        <w:tc>
          <w:tcPr>
            <w:tcW w:w="581" w:type="pct"/>
            <w:vAlign w:val="center"/>
            <w:hideMark/>
          </w:tcPr>
          <w:p w14:paraId="0B50F2A0" w14:textId="7A2CC06D" w:rsidR="00987BD7" w:rsidRPr="00B2135B" w:rsidRDefault="00987BD7" w:rsidP="0091055E">
            <w:pPr>
              <w:pStyle w:val="TableTextCentered"/>
              <w:tabs>
                <w:tab w:val="decimal" w:pos="501"/>
              </w:tabs>
              <w:jc w:val="left"/>
              <w:rPr>
                <w:rFonts w:ascii="Segoe UI" w:hAnsi="Segoe UI" w:cs="Segoe UI"/>
                <w:sz w:val="18"/>
                <w:szCs w:val="18"/>
              </w:rPr>
            </w:pPr>
            <w:r w:rsidRPr="00B2135B">
              <w:t>8.9</w:t>
            </w:r>
          </w:p>
        </w:tc>
        <w:tc>
          <w:tcPr>
            <w:tcW w:w="581" w:type="pct"/>
            <w:vAlign w:val="center"/>
            <w:hideMark/>
          </w:tcPr>
          <w:p w14:paraId="3B789BCC" w14:textId="21DF1F2B" w:rsidR="00987BD7" w:rsidRPr="00B2135B" w:rsidRDefault="00987BD7" w:rsidP="0091055E">
            <w:pPr>
              <w:pStyle w:val="TableTextCentered"/>
              <w:rPr>
                <w:rFonts w:ascii="Segoe UI" w:hAnsi="Segoe UI" w:cs="Segoe UI"/>
                <w:sz w:val="18"/>
                <w:szCs w:val="18"/>
              </w:rPr>
            </w:pPr>
            <w:r w:rsidRPr="00B2135B">
              <w:t>16.4</w:t>
            </w:r>
          </w:p>
        </w:tc>
        <w:tc>
          <w:tcPr>
            <w:tcW w:w="586" w:type="pct"/>
            <w:vAlign w:val="center"/>
            <w:hideMark/>
          </w:tcPr>
          <w:p w14:paraId="1CFDB961" w14:textId="07BB7AFC" w:rsidR="00987BD7" w:rsidRPr="00B2135B" w:rsidRDefault="00987BD7" w:rsidP="0091055E">
            <w:pPr>
              <w:pStyle w:val="TableTextCentered"/>
              <w:tabs>
                <w:tab w:val="decimal" w:pos="520"/>
              </w:tabs>
              <w:jc w:val="left"/>
              <w:rPr>
                <w:rFonts w:ascii="Segoe UI" w:hAnsi="Segoe UI" w:cs="Segoe UI"/>
                <w:sz w:val="18"/>
                <w:szCs w:val="18"/>
              </w:rPr>
            </w:pPr>
            <w:r w:rsidRPr="00B2135B">
              <w:t>9.4</w:t>
            </w:r>
          </w:p>
        </w:tc>
        <w:tc>
          <w:tcPr>
            <w:tcW w:w="614" w:type="pct"/>
            <w:vAlign w:val="center"/>
            <w:hideMark/>
          </w:tcPr>
          <w:p w14:paraId="4CBD70AA" w14:textId="3E69B82A" w:rsidR="00987BD7" w:rsidRPr="00B2135B" w:rsidRDefault="00987BD7" w:rsidP="0091055E">
            <w:pPr>
              <w:pStyle w:val="TableTextCentered"/>
              <w:tabs>
                <w:tab w:val="decimal" w:pos="567"/>
              </w:tabs>
              <w:jc w:val="left"/>
              <w:rPr>
                <w:rFonts w:ascii="Segoe UI" w:hAnsi="Segoe UI" w:cs="Segoe UI"/>
                <w:sz w:val="18"/>
                <w:szCs w:val="18"/>
              </w:rPr>
            </w:pPr>
            <w:r w:rsidRPr="00B2135B">
              <w:t>18.9</w:t>
            </w:r>
          </w:p>
        </w:tc>
      </w:tr>
      <w:tr w:rsidR="00987BD7" w:rsidRPr="00B2135B" w14:paraId="1DDC2BBF" w14:textId="77777777" w:rsidTr="0091055E">
        <w:tc>
          <w:tcPr>
            <w:tcW w:w="1478" w:type="pct"/>
            <w:hideMark/>
          </w:tcPr>
          <w:p w14:paraId="56362616" w14:textId="77777777" w:rsidR="00987BD7" w:rsidRPr="00B370E6" w:rsidRDefault="00987BD7" w:rsidP="00D04148">
            <w:pPr>
              <w:pStyle w:val="TableText"/>
            </w:pPr>
            <w:r w:rsidRPr="00B370E6">
              <w:t>White </w:t>
            </w:r>
          </w:p>
        </w:tc>
        <w:tc>
          <w:tcPr>
            <w:tcW w:w="580" w:type="pct"/>
            <w:vAlign w:val="center"/>
            <w:hideMark/>
          </w:tcPr>
          <w:p w14:paraId="76600955" w14:textId="78CAF9F2" w:rsidR="00987BD7" w:rsidRPr="00B2135B" w:rsidRDefault="00987BD7" w:rsidP="0091055E">
            <w:pPr>
              <w:pStyle w:val="TableTextCentered"/>
              <w:tabs>
                <w:tab w:val="decimal" w:pos="501"/>
              </w:tabs>
              <w:jc w:val="left"/>
              <w:rPr>
                <w:rFonts w:ascii="Segoe UI" w:hAnsi="Segoe UI" w:cs="Segoe UI"/>
                <w:sz w:val="18"/>
                <w:szCs w:val="18"/>
              </w:rPr>
            </w:pPr>
            <w:r w:rsidRPr="00B2135B">
              <w:t>5.8</w:t>
            </w:r>
          </w:p>
        </w:tc>
        <w:tc>
          <w:tcPr>
            <w:tcW w:w="581" w:type="pct"/>
            <w:vAlign w:val="center"/>
            <w:hideMark/>
          </w:tcPr>
          <w:p w14:paraId="5D52FEEF" w14:textId="1DE3BF30" w:rsidR="00987BD7" w:rsidRPr="00B2135B" w:rsidRDefault="00987BD7" w:rsidP="0091055E">
            <w:pPr>
              <w:pStyle w:val="TableTextCentered"/>
              <w:tabs>
                <w:tab w:val="decimal" w:pos="520"/>
              </w:tabs>
              <w:jc w:val="left"/>
              <w:rPr>
                <w:rFonts w:ascii="Segoe UI" w:hAnsi="Segoe UI" w:cs="Segoe UI"/>
                <w:sz w:val="18"/>
                <w:szCs w:val="18"/>
              </w:rPr>
            </w:pPr>
            <w:r w:rsidRPr="00B2135B">
              <w:t>6.6</w:t>
            </w:r>
          </w:p>
        </w:tc>
        <w:tc>
          <w:tcPr>
            <w:tcW w:w="581" w:type="pct"/>
            <w:vAlign w:val="center"/>
            <w:hideMark/>
          </w:tcPr>
          <w:p w14:paraId="540AF6CE" w14:textId="452A5B18" w:rsidR="00987BD7" w:rsidRPr="00B2135B" w:rsidRDefault="00987BD7" w:rsidP="0091055E">
            <w:pPr>
              <w:pStyle w:val="TableTextCentered"/>
              <w:tabs>
                <w:tab w:val="decimal" w:pos="501"/>
              </w:tabs>
              <w:jc w:val="left"/>
              <w:rPr>
                <w:rFonts w:ascii="Segoe UI" w:hAnsi="Segoe UI" w:cs="Segoe UI"/>
                <w:sz w:val="18"/>
                <w:szCs w:val="18"/>
              </w:rPr>
            </w:pPr>
            <w:r w:rsidRPr="00B2135B">
              <w:t>6.4</w:t>
            </w:r>
          </w:p>
        </w:tc>
        <w:tc>
          <w:tcPr>
            <w:tcW w:w="581" w:type="pct"/>
            <w:vAlign w:val="center"/>
            <w:hideMark/>
          </w:tcPr>
          <w:p w14:paraId="43AB30D3" w14:textId="04F58C93" w:rsidR="00987BD7" w:rsidRPr="00B2135B" w:rsidRDefault="00987BD7" w:rsidP="0091055E">
            <w:pPr>
              <w:pStyle w:val="TableTextCentered"/>
              <w:rPr>
                <w:rFonts w:ascii="Segoe UI" w:hAnsi="Segoe UI" w:cs="Segoe UI"/>
                <w:sz w:val="18"/>
                <w:szCs w:val="18"/>
              </w:rPr>
            </w:pPr>
            <w:r w:rsidRPr="00B2135B">
              <w:t>16.0</w:t>
            </w:r>
          </w:p>
        </w:tc>
        <w:tc>
          <w:tcPr>
            <w:tcW w:w="586" w:type="pct"/>
            <w:vAlign w:val="center"/>
            <w:hideMark/>
          </w:tcPr>
          <w:p w14:paraId="197CEF63" w14:textId="5B1EA99C" w:rsidR="00987BD7" w:rsidRPr="00B2135B" w:rsidRDefault="00987BD7" w:rsidP="0091055E">
            <w:pPr>
              <w:pStyle w:val="TableTextCentered"/>
              <w:tabs>
                <w:tab w:val="decimal" w:pos="520"/>
              </w:tabs>
              <w:jc w:val="left"/>
              <w:rPr>
                <w:rFonts w:ascii="Segoe UI" w:hAnsi="Segoe UI" w:cs="Segoe UI"/>
                <w:sz w:val="18"/>
                <w:szCs w:val="18"/>
              </w:rPr>
            </w:pPr>
            <w:r w:rsidRPr="00B2135B">
              <w:t>10.2</w:t>
            </w:r>
          </w:p>
        </w:tc>
        <w:tc>
          <w:tcPr>
            <w:tcW w:w="614" w:type="pct"/>
            <w:vAlign w:val="center"/>
            <w:hideMark/>
          </w:tcPr>
          <w:p w14:paraId="68F86F8C" w14:textId="425DA714" w:rsidR="00987BD7" w:rsidRPr="00B2135B" w:rsidRDefault="00987BD7" w:rsidP="0091055E">
            <w:pPr>
              <w:pStyle w:val="TableTextCentered"/>
              <w:tabs>
                <w:tab w:val="decimal" w:pos="567"/>
              </w:tabs>
              <w:jc w:val="left"/>
              <w:rPr>
                <w:rFonts w:ascii="Segoe UI" w:hAnsi="Segoe UI" w:cs="Segoe UI"/>
                <w:sz w:val="18"/>
                <w:szCs w:val="18"/>
              </w:rPr>
            </w:pPr>
            <w:r w:rsidRPr="00B2135B">
              <w:t>13.2</w:t>
            </w:r>
          </w:p>
        </w:tc>
      </w:tr>
      <w:tr w:rsidR="00987BD7" w:rsidRPr="00B2135B" w14:paraId="14D23D16" w14:textId="77777777" w:rsidTr="0091055E">
        <w:trPr>
          <w:cnfStyle w:val="000000100000" w:firstRow="0" w:lastRow="0" w:firstColumn="0" w:lastColumn="0" w:oddVBand="0" w:evenVBand="0" w:oddHBand="1" w:evenHBand="0" w:firstRowFirstColumn="0" w:firstRowLastColumn="0" w:lastRowFirstColumn="0" w:lastRowLastColumn="0"/>
        </w:trPr>
        <w:tc>
          <w:tcPr>
            <w:tcW w:w="1478" w:type="pct"/>
            <w:hideMark/>
          </w:tcPr>
          <w:p w14:paraId="228708B8" w14:textId="1F5D9106" w:rsidR="00987BD7" w:rsidRPr="00B370E6" w:rsidRDefault="00987BD7" w:rsidP="00D04148">
            <w:pPr>
              <w:pStyle w:val="TableText"/>
            </w:pPr>
            <w:r w:rsidRPr="00B370E6">
              <w:t xml:space="preserve">High </w:t>
            </w:r>
            <w:r w:rsidR="00D04148">
              <w:t>n</w:t>
            </w:r>
            <w:r w:rsidRPr="00B370E6">
              <w:t>eed </w:t>
            </w:r>
          </w:p>
        </w:tc>
        <w:tc>
          <w:tcPr>
            <w:tcW w:w="580" w:type="pct"/>
            <w:vAlign w:val="center"/>
            <w:hideMark/>
          </w:tcPr>
          <w:p w14:paraId="31663584" w14:textId="1DDF8934" w:rsidR="00987BD7" w:rsidRPr="00B2135B" w:rsidRDefault="00987BD7" w:rsidP="0091055E">
            <w:pPr>
              <w:pStyle w:val="TableTextCentered"/>
              <w:tabs>
                <w:tab w:val="decimal" w:pos="501"/>
              </w:tabs>
              <w:jc w:val="left"/>
              <w:rPr>
                <w:rFonts w:ascii="Segoe UI" w:hAnsi="Segoe UI" w:cs="Segoe UI"/>
                <w:sz w:val="18"/>
                <w:szCs w:val="18"/>
              </w:rPr>
            </w:pPr>
            <w:r w:rsidRPr="00B2135B">
              <w:t>10.6</w:t>
            </w:r>
          </w:p>
        </w:tc>
        <w:tc>
          <w:tcPr>
            <w:tcW w:w="581" w:type="pct"/>
            <w:vAlign w:val="center"/>
            <w:hideMark/>
          </w:tcPr>
          <w:p w14:paraId="391FC50C" w14:textId="239F48B0" w:rsidR="00987BD7" w:rsidRPr="00B2135B" w:rsidRDefault="00987BD7" w:rsidP="0091055E">
            <w:pPr>
              <w:pStyle w:val="TableTextCentered"/>
              <w:tabs>
                <w:tab w:val="decimal" w:pos="520"/>
              </w:tabs>
              <w:jc w:val="left"/>
              <w:rPr>
                <w:rFonts w:ascii="Segoe UI" w:hAnsi="Segoe UI" w:cs="Segoe UI"/>
                <w:sz w:val="18"/>
                <w:szCs w:val="18"/>
              </w:rPr>
            </w:pPr>
            <w:r w:rsidRPr="00B2135B">
              <w:t>12.0</w:t>
            </w:r>
          </w:p>
        </w:tc>
        <w:tc>
          <w:tcPr>
            <w:tcW w:w="581" w:type="pct"/>
            <w:vAlign w:val="center"/>
            <w:hideMark/>
          </w:tcPr>
          <w:p w14:paraId="12D72AC3" w14:textId="30B455A4" w:rsidR="00987BD7" w:rsidRPr="00B2135B" w:rsidRDefault="00987BD7" w:rsidP="0091055E">
            <w:pPr>
              <w:pStyle w:val="TableTextCentered"/>
              <w:tabs>
                <w:tab w:val="decimal" w:pos="501"/>
              </w:tabs>
              <w:jc w:val="left"/>
              <w:rPr>
                <w:rFonts w:ascii="Segoe UI" w:hAnsi="Segoe UI" w:cs="Segoe UI"/>
                <w:sz w:val="18"/>
                <w:szCs w:val="18"/>
              </w:rPr>
            </w:pPr>
            <w:r w:rsidRPr="00B2135B">
              <w:t>11.7</w:t>
            </w:r>
          </w:p>
        </w:tc>
        <w:tc>
          <w:tcPr>
            <w:tcW w:w="581" w:type="pct"/>
            <w:vAlign w:val="center"/>
            <w:hideMark/>
          </w:tcPr>
          <w:p w14:paraId="639046AA" w14:textId="114635EB" w:rsidR="00987BD7" w:rsidRPr="00B2135B" w:rsidRDefault="00987BD7" w:rsidP="0091055E">
            <w:pPr>
              <w:pStyle w:val="TableTextCentered"/>
              <w:rPr>
                <w:rFonts w:ascii="Segoe UI" w:hAnsi="Segoe UI" w:cs="Segoe UI"/>
                <w:sz w:val="18"/>
                <w:szCs w:val="18"/>
              </w:rPr>
            </w:pPr>
            <w:r w:rsidRPr="00B2135B">
              <w:t>23.4</w:t>
            </w:r>
          </w:p>
        </w:tc>
        <w:tc>
          <w:tcPr>
            <w:tcW w:w="586" w:type="pct"/>
            <w:vAlign w:val="center"/>
            <w:hideMark/>
          </w:tcPr>
          <w:p w14:paraId="30F3E111" w14:textId="4D8F3AD5" w:rsidR="00987BD7" w:rsidRPr="00B2135B" w:rsidRDefault="00987BD7" w:rsidP="0091055E">
            <w:pPr>
              <w:pStyle w:val="TableTextCentered"/>
              <w:tabs>
                <w:tab w:val="decimal" w:pos="520"/>
              </w:tabs>
              <w:jc w:val="left"/>
              <w:rPr>
                <w:rFonts w:ascii="Segoe UI" w:hAnsi="Segoe UI" w:cs="Segoe UI"/>
                <w:sz w:val="18"/>
                <w:szCs w:val="18"/>
              </w:rPr>
            </w:pPr>
            <w:r w:rsidRPr="00B2135B">
              <w:t>12.8</w:t>
            </w:r>
          </w:p>
        </w:tc>
        <w:tc>
          <w:tcPr>
            <w:tcW w:w="614" w:type="pct"/>
            <w:vAlign w:val="center"/>
            <w:hideMark/>
          </w:tcPr>
          <w:p w14:paraId="170E25F1" w14:textId="0AD0DBA4" w:rsidR="00987BD7" w:rsidRPr="00B2135B" w:rsidRDefault="00987BD7" w:rsidP="0091055E">
            <w:pPr>
              <w:pStyle w:val="TableTextCentered"/>
              <w:tabs>
                <w:tab w:val="decimal" w:pos="567"/>
              </w:tabs>
              <w:jc w:val="left"/>
              <w:rPr>
                <w:rFonts w:ascii="Segoe UI" w:hAnsi="Segoe UI" w:cs="Segoe UI"/>
                <w:sz w:val="18"/>
                <w:szCs w:val="18"/>
              </w:rPr>
            </w:pPr>
            <w:r w:rsidRPr="00B2135B">
              <w:t>26.3</w:t>
            </w:r>
          </w:p>
        </w:tc>
      </w:tr>
      <w:tr w:rsidR="00987BD7" w:rsidRPr="00B2135B" w14:paraId="7377F42B" w14:textId="77777777" w:rsidTr="0091055E">
        <w:tc>
          <w:tcPr>
            <w:tcW w:w="1478" w:type="pct"/>
            <w:hideMark/>
          </w:tcPr>
          <w:p w14:paraId="607E20C0" w14:textId="63914528" w:rsidR="00987BD7" w:rsidRPr="00B370E6" w:rsidRDefault="00987BD7" w:rsidP="00D04148">
            <w:pPr>
              <w:pStyle w:val="TableText"/>
            </w:pPr>
            <w:r w:rsidRPr="00B370E6">
              <w:t xml:space="preserve">Economically </w:t>
            </w:r>
            <w:r w:rsidR="00D04148">
              <w:t>d</w:t>
            </w:r>
            <w:r w:rsidR="00D04148" w:rsidRPr="00B370E6">
              <w:t>isadvantaged </w:t>
            </w:r>
          </w:p>
        </w:tc>
        <w:tc>
          <w:tcPr>
            <w:tcW w:w="580" w:type="pct"/>
            <w:vAlign w:val="center"/>
            <w:hideMark/>
          </w:tcPr>
          <w:p w14:paraId="61BB4296" w14:textId="0986E964" w:rsidR="00987BD7" w:rsidRPr="00B2135B" w:rsidRDefault="00987BD7" w:rsidP="0091055E">
            <w:pPr>
              <w:pStyle w:val="TableTextCentered"/>
              <w:tabs>
                <w:tab w:val="decimal" w:pos="501"/>
              </w:tabs>
              <w:jc w:val="left"/>
              <w:rPr>
                <w:rFonts w:ascii="Segoe UI" w:hAnsi="Segoe UI" w:cs="Segoe UI"/>
                <w:sz w:val="18"/>
                <w:szCs w:val="18"/>
              </w:rPr>
            </w:pPr>
            <w:r w:rsidRPr="00B2135B">
              <w:t>12.2</w:t>
            </w:r>
          </w:p>
        </w:tc>
        <w:tc>
          <w:tcPr>
            <w:tcW w:w="581" w:type="pct"/>
            <w:vAlign w:val="center"/>
            <w:hideMark/>
          </w:tcPr>
          <w:p w14:paraId="67F6505A" w14:textId="17B44765" w:rsidR="00987BD7" w:rsidRPr="00B2135B" w:rsidRDefault="00987BD7" w:rsidP="0091055E">
            <w:pPr>
              <w:pStyle w:val="TableTextCentered"/>
              <w:tabs>
                <w:tab w:val="decimal" w:pos="520"/>
              </w:tabs>
              <w:jc w:val="left"/>
              <w:rPr>
                <w:rFonts w:ascii="Segoe UI" w:hAnsi="Segoe UI" w:cs="Segoe UI"/>
                <w:sz w:val="18"/>
                <w:szCs w:val="18"/>
              </w:rPr>
            </w:pPr>
            <w:r w:rsidRPr="00B2135B">
              <w:t>13.1</w:t>
            </w:r>
          </w:p>
        </w:tc>
        <w:tc>
          <w:tcPr>
            <w:tcW w:w="581" w:type="pct"/>
            <w:vAlign w:val="center"/>
            <w:hideMark/>
          </w:tcPr>
          <w:p w14:paraId="6F75810E" w14:textId="7A23ABA7" w:rsidR="00987BD7" w:rsidRPr="00B2135B" w:rsidRDefault="00987BD7" w:rsidP="0091055E">
            <w:pPr>
              <w:pStyle w:val="TableTextCentered"/>
              <w:tabs>
                <w:tab w:val="decimal" w:pos="501"/>
              </w:tabs>
              <w:jc w:val="left"/>
              <w:rPr>
                <w:rFonts w:ascii="Segoe UI" w:hAnsi="Segoe UI" w:cs="Segoe UI"/>
                <w:sz w:val="18"/>
                <w:szCs w:val="18"/>
              </w:rPr>
            </w:pPr>
            <w:r w:rsidRPr="00B2135B">
              <w:t>12.9</w:t>
            </w:r>
          </w:p>
        </w:tc>
        <w:tc>
          <w:tcPr>
            <w:tcW w:w="581" w:type="pct"/>
            <w:vAlign w:val="center"/>
            <w:hideMark/>
          </w:tcPr>
          <w:p w14:paraId="09E4F9AA" w14:textId="457D2E30" w:rsidR="00987BD7" w:rsidRPr="00B2135B" w:rsidRDefault="00987BD7" w:rsidP="0091055E">
            <w:pPr>
              <w:pStyle w:val="TableTextCentered"/>
              <w:rPr>
                <w:rFonts w:ascii="Segoe UI" w:hAnsi="Segoe UI" w:cs="Segoe UI"/>
                <w:sz w:val="18"/>
                <w:szCs w:val="18"/>
              </w:rPr>
            </w:pPr>
            <w:r w:rsidRPr="00B2135B">
              <w:t>25.8</w:t>
            </w:r>
          </w:p>
        </w:tc>
        <w:tc>
          <w:tcPr>
            <w:tcW w:w="586" w:type="pct"/>
            <w:vAlign w:val="center"/>
            <w:hideMark/>
          </w:tcPr>
          <w:p w14:paraId="304AA0BC" w14:textId="6E61BF7A" w:rsidR="00987BD7" w:rsidRPr="00B2135B" w:rsidRDefault="00987BD7" w:rsidP="0091055E">
            <w:pPr>
              <w:pStyle w:val="TableTextCentered"/>
              <w:tabs>
                <w:tab w:val="decimal" w:pos="520"/>
              </w:tabs>
              <w:jc w:val="left"/>
              <w:rPr>
                <w:rFonts w:ascii="Segoe UI" w:hAnsi="Segoe UI" w:cs="Segoe UI"/>
                <w:sz w:val="18"/>
                <w:szCs w:val="18"/>
              </w:rPr>
            </w:pPr>
            <w:r w:rsidRPr="00B2135B">
              <w:t>13.6</w:t>
            </w:r>
          </w:p>
        </w:tc>
        <w:tc>
          <w:tcPr>
            <w:tcW w:w="614" w:type="pct"/>
            <w:vAlign w:val="center"/>
            <w:hideMark/>
          </w:tcPr>
          <w:p w14:paraId="3A052C0E" w14:textId="36FB9592" w:rsidR="00987BD7" w:rsidRPr="00B2135B" w:rsidRDefault="00987BD7" w:rsidP="0091055E">
            <w:pPr>
              <w:pStyle w:val="TableTextCentered"/>
              <w:tabs>
                <w:tab w:val="decimal" w:pos="567"/>
              </w:tabs>
              <w:jc w:val="left"/>
              <w:rPr>
                <w:rFonts w:ascii="Segoe UI" w:hAnsi="Segoe UI" w:cs="Segoe UI"/>
                <w:sz w:val="18"/>
                <w:szCs w:val="18"/>
              </w:rPr>
            </w:pPr>
            <w:r w:rsidRPr="00B2135B">
              <w:t>30.2</w:t>
            </w:r>
          </w:p>
        </w:tc>
      </w:tr>
      <w:tr w:rsidR="00987BD7" w:rsidRPr="00B2135B" w14:paraId="2E4E4D9F" w14:textId="77777777" w:rsidTr="0091055E">
        <w:trPr>
          <w:cnfStyle w:val="000000100000" w:firstRow="0" w:lastRow="0" w:firstColumn="0" w:lastColumn="0" w:oddVBand="0" w:evenVBand="0" w:oddHBand="1" w:evenHBand="0" w:firstRowFirstColumn="0" w:firstRowLastColumn="0" w:lastRowFirstColumn="0" w:lastRowLastColumn="0"/>
        </w:trPr>
        <w:tc>
          <w:tcPr>
            <w:tcW w:w="1478" w:type="pct"/>
            <w:hideMark/>
          </w:tcPr>
          <w:p w14:paraId="5BDF02B7" w14:textId="5708BB50" w:rsidR="00987BD7" w:rsidRPr="00B370E6" w:rsidRDefault="00987BD7" w:rsidP="00D04148">
            <w:pPr>
              <w:pStyle w:val="TableText"/>
            </w:pPr>
            <w:r w:rsidRPr="00B370E6">
              <w:t>EL</w:t>
            </w:r>
            <w:r w:rsidR="00D04148">
              <w:t>s</w:t>
            </w:r>
            <w:r w:rsidRPr="00B370E6">
              <w:t> </w:t>
            </w:r>
          </w:p>
        </w:tc>
        <w:tc>
          <w:tcPr>
            <w:tcW w:w="580" w:type="pct"/>
            <w:vAlign w:val="center"/>
            <w:hideMark/>
          </w:tcPr>
          <w:p w14:paraId="1578124E" w14:textId="6CA5CB64" w:rsidR="00987BD7" w:rsidRPr="00B2135B" w:rsidRDefault="00987BD7" w:rsidP="0091055E">
            <w:pPr>
              <w:pStyle w:val="TableTextCentered"/>
              <w:tabs>
                <w:tab w:val="decimal" w:pos="501"/>
              </w:tabs>
              <w:jc w:val="left"/>
              <w:rPr>
                <w:rFonts w:ascii="Segoe UI" w:hAnsi="Segoe UI" w:cs="Segoe UI"/>
                <w:sz w:val="18"/>
                <w:szCs w:val="18"/>
              </w:rPr>
            </w:pPr>
            <w:r w:rsidRPr="00B2135B">
              <w:t>10.3</w:t>
            </w:r>
          </w:p>
        </w:tc>
        <w:tc>
          <w:tcPr>
            <w:tcW w:w="581" w:type="pct"/>
            <w:vAlign w:val="center"/>
            <w:hideMark/>
          </w:tcPr>
          <w:p w14:paraId="3A62FC6C" w14:textId="2F78B4DD" w:rsidR="00987BD7" w:rsidRPr="00B2135B" w:rsidRDefault="00987BD7" w:rsidP="0091055E">
            <w:pPr>
              <w:pStyle w:val="TableTextCentered"/>
              <w:tabs>
                <w:tab w:val="decimal" w:pos="520"/>
              </w:tabs>
              <w:jc w:val="left"/>
              <w:rPr>
                <w:rFonts w:ascii="Segoe UI" w:hAnsi="Segoe UI" w:cs="Segoe UI"/>
                <w:sz w:val="18"/>
                <w:szCs w:val="18"/>
              </w:rPr>
            </w:pPr>
            <w:r w:rsidRPr="00B2135B">
              <w:t>8.7</w:t>
            </w:r>
          </w:p>
        </w:tc>
        <w:tc>
          <w:tcPr>
            <w:tcW w:w="581" w:type="pct"/>
            <w:vAlign w:val="center"/>
            <w:hideMark/>
          </w:tcPr>
          <w:p w14:paraId="027A9D05" w14:textId="44BF4DBD" w:rsidR="00987BD7" w:rsidRPr="00B2135B" w:rsidRDefault="00987BD7" w:rsidP="0091055E">
            <w:pPr>
              <w:pStyle w:val="TableTextCentered"/>
              <w:tabs>
                <w:tab w:val="decimal" w:pos="501"/>
              </w:tabs>
              <w:jc w:val="left"/>
              <w:rPr>
                <w:rFonts w:ascii="Segoe UI" w:hAnsi="Segoe UI" w:cs="Segoe UI"/>
                <w:sz w:val="18"/>
                <w:szCs w:val="18"/>
              </w:rPr>
            </w:pPr>
            <w:r w:rsidRPr="00B2135B">
              <w:t>8.5</w:t>
            </w:r>
          </w:p>
        </w:tc>
        <w:tc>
          <w:tcPr>
            <w:tcW w:w="581" w:type="pct"/>
            <w:vAlign w:val="center"/>
            <w:hideMark/>
          </w:tcPr>
          <w:p w14:paraId="34E67DDE" w14:textId="7A162220" w:rsidR="00987BD7" w:rsidRPr="00B2135B" w:rsidRDefault="00987BD7" w:rsidP="0091055E">
            <w:pPr>
              <w:pStyle w:val="TableTextCentered"/>
              <w:rPr>
                <w:rFonts w:ascii="Segoe UI" w:hAnsi="Segoe UI" w:cs="Segoe UI"/>
                <w:sz w:val="18"/>
                <w:szCs w:val="18"/>
              </w:rPr>
            </w:pPr>
            <w:r w:rsidRPr="00B2135B">
              <w:t>12.1</w:t>
            </w:r>
          </w:p>
        </w:tc>
        <w:tc>
          <w:tcPr>
            <w:tcW w:w="586" w:type="pct"/>
            <w:vAlign w:val="center"/>
            <w:hideMark/>
          </w:tcPr>
          <w:p w14:paraId="09777835" w14:textId="3E2816FE" w:rsidR="00987BD7" w:rsidRPr="00B2135B" w:rsidRDefault="00987BD7" w:rsidP="0091055E">
            <w:pPr>
              <w:pStyle w:val="TableTextCentered"/>
              <w:tabs>
                <w:tab w:val="decimal" w:pos="520"/>
              </w:tabs>
              <w:jc w:val="left"/>
              <w:rPr>
                <w:rFonts w:ascii="Segoe UI" w:hAnsi="Segoe UI" w:cs="Segoe UI"/>
                <w:sz w:val="18"/>
                <w:szCs w:val="18"/>
              </w:rPr>
            </w:pPr>
            <w:r w:rsidRPr="00B2135B">
              <w:t>1.8</w:t>
            </w:r>
          </w:p>
        </w:tc>
        <w:tc>
          <w:tcPr>
            <w:tcW w:w="614" w:type="pct"/>
            <w:vAlign w:val="center"/>
            <w:hideMark/>
          </w:tcPr>
          <w:p w14:paraId="474B4978" w14:textId="2306E15F" w:rsidR="00987BD7" w:rsidRPr="00B2135B" w:rsidRDefault="00987BD7" w:rsidP="0091055E">
            <w:pPr>
              <w:pStyle w:val="TableTextCentered"/>
              <w:tabs>
                <w:tab w:val="decimal" w:pos="567"/>
              </w:tabs>
              <w:jc w:val="left"/>
              <w:rPr>
                <w:rFonts w:ascii="Segoe UI" w:hAnsi="Segoe UI" w:cs="Segoe UI"/>
                <w:sz w:val="18"/>
                <w:szCs w:val="18"/>
              </w:rPr>
            </w:pPr>
            <w:r w:rsidRPr="00B2135B">
              <w:t>29.0</w:t>
            </w:r>
          </w:p>
        </w:tc>
      </w:tr>
      <w:tr w:rsidR="00987BD7" w:rsidRPr="00B2135B" w14:paraId="336F36B2" w14:textId="77777777" w:rsidTr="0091055E">
        <w:tc>
          <w:tcPr>
            <w:tcW w:w="1478" w:type="pct"/>
            <w:hideMark/>
          </w:tcPr>
          <w:p w14:paraId="0D049C1D" w14:textId="5716EF4A" w:rsidR="00987BD7" w:rsidRPr="00B370E6" w:rsidRDefault="00D04148" w:rsidP="00D04148">
            <w:pPr>
              <w:pStyle w:val="TableText"/>
            </w:pPr>
            <w:r>
              <w:t>Students with disabilities</w:t>
            </w:r>
          </w:p>
        </w:tc>
        <w:tc>
          <w:tcPr>
            <w:tcW w:w="580" w:type="pct"/>
            <w:vAlign w:val="center"/>
            <w:hideMark/>
          </w:tcPr>
          <w:p w14:paraId="04E5C5BA" w14:textId="5A00BDD8" w:rsidR="00987BD7" w:rsidRPr="00B2135B" w:rsidRDefault="00987BD7" w:rsidP="0091055E">
            <w:pPr>
              <w:pStyle w:val="TableTextCentered"/>
              <w:tabs>
                <w:tab w:val="decimal" w:pos="501"/>
              </w:tabs>
              <w:jc w:val="left"/>
              <w:rPr>
                <w:rFonts w:ascii="Segoe UI" w:hAnsi="Segoe UI" w:cs="Segoe UI"/>
                <w:sz w:val="18"/>
                <w:szCs w:val="18"/>
              </w:rPr>
            </w:pPr>
            <w:r w:rsidRPr="00B2135B">
              <w:t>12.2</w:t>
            </w:r>
          </w:p>
        </w:tc>
        <w:tc>
          <w:tcPr>
            <w:tcW w:w="581" w:type="pct"/>
            <w:vAlign w:val="center"/>
            <w:hideMark/>
          </w:tcPr>
          <w:p w14:paraId="7DDF2517" w14:textId="697FFA7B" w:rsidR="00987BD7" w:rsidRPr="00B2135B" w:rsidRDefault="00987BD7" w:rsidP="0091055E">
            <w:pPr>
              <w:pStyle w:val="TableTextCentered"/>
              <w:tabs>
                <w:tab w:val="decimal" w:pos="520"/>
              </w:tabs>
              <w:jc w:val="left"/>
              <w:rPr>
                <w:rFonts w:ascii="Segoe UI" w:hAnsi="Segoe UI" w:cs="Segoe UI"/>
                <w:sz w:val="18"/>
                <w:szCs w:val="18"/>
              </w:rPr>
            </w:pPr>
            <w:r w:rsidRPr="00B2135B">
              <w:t>13.3</w:t>
            </w:r>
          </w:p>
        </w:tc>
        <w:tc>
          <w:tcPr>
            <w:tcW w:w="581" w:type="pct"/>
            <w:vAlign w:val="center"/>
            <w:hideMark/>
          </w:tcPr>
          <w:p w14:paraId="749EF038" w14:textId="6DB939EA" w:rsidR="00987BD7" w:rsidRPr="00B2135B" w:rsidRDefault="00987BD7" w:rsidP="0091055E">
            <w:pPr>
              <w:pStyle w:val="TableTextCentered"/>
              <w:tabs>
                <w:tab w:val="decimal" w:pos="501"/>
              </w:tabs>
              <w:jc w:val="left"/>
              <w:rPr>
                <w:rFonts w:ascii="Segoe UI" w:hAnsi="Segoe UI" w:cs="Segoe UI"/>
                <w:sz w:val="18"/>
                <w:szCs w:val="18"/>
              </w:rPr>
            </w:pPr>
            <w:r w:rsidRPr="00B2135B">
              <w:t>13.0</w:t>
            </w:r>
          </w:p>
        </w:tc>
        <w:tc>
          <w:tcPr>
            <w:tcW w:w="581" w:type="pct"/>
            <w:vAlign w:val="center"/>
            <w:hideMark/>
          </w:tcPr>
          <w:p w14:paraId="107280C5" w14:textId="75EFC229" w:rsidR="00987BD7" w:rsidRPr="00B2135B" w:rsidRDefault="00987BD7" w:rsidP="0091055E">
            <w:pPr>
              <w:pStyle w:val="TableTextCentered"/>
              <w:rPr>
                <w:rFonts w:ascii="Segoe UI" w:hAnsi="Segoe UI" w:cs="Segoe UI"/>
                <w:sz w:val="18"/>
                <w:szCs w:val="18"/>
              </w:rPr>
            </w:pPr>
            <w:r w:rsidRPr="00B2135B">
              <w:t>22.5</w:t>
            </w:r>
          </w:p>
        </w:tc>
        <w:tc>
          <w:tcPr>
            <w:tcW w:w="586" w:type="pct"/>
            <w:vAlign w:val="center"/>
            <w:hideMark/>
          </w:tcPr>
          <w:p w14:paraId="13C2B2C0" w14:textId="09F89E5A" w:rsidR="00987BD7" w:rsidRPr="00B2135B" w:rsidRDefault="00987BD7" w:rsidP="0091055E">
            <w:pPr>
              <w:pStyle w:val="TableTextCentered"/>
              <w:tabs>
                <w:tab w:val="decimal" w:pos="520"/>
              </w:tabs>
              <w:jc w:val="left"/>
              <w:rPr>
                <w:rFonts w:ascii="Segoe UI" w:hAnsi="Segoe UI" w:cs="Segoe UI"/>
                <w:sz w:val="18"/>
                <w:szCs w:val="18"/>
              </w:rPr>
            </w:pPr>
            <w:r w:rsidRPr="00B2135B">
              <w:t>10.3</w:t>
            </w:r>
          </w:p>
        </w:tc>
        <w:tc>
          <w:tcPr>
            <w:tcW w:w="614" w:type="pct"/>
            <w:vAlign w:val="center"/>
            <w:hideMark/>
          </w:tcPr>
          <w:p w14:paraId="2F503788" w14:textId="21DF9520" w:rsidR="00987BD7" w:rsidRPr="00B2135B" w:rsidRDefault="00987BD7" w:rsidP="0091055E">
            <w:pPr>
              <w:pStyle w:val="TableTextCentered"/>
              <w:tabs>
                <w:tab w:val="decimal" w:pos="567"/>
              </w:tabs>
              <w:jc w:val="left"/>
              <w:rPr>
                <w:rFonts w:ascii="Segoe UI" w:hAnsi="Segoe UI" w:cs="Segoe UI"/>
                <w:sz w:val="18"/>
                <w:szCs w:val="18"/>
              </w:rPr>
            </w:pPr>
            <w:r w:rsidRPr="00B2135B">
              <w:t>26.8</w:t>
            </w:r>
          </w:p>
        </w:tc>
      </w:tr>
    </w:tbl>
    <w:p w14:paraId="4C921FC8" w14:textId="21B898D4" w:rsidR="00987BD7" w:rsidRPr="00B2135B" w:rsidRDefault="00D04148" w:rsidP="00B370E6">
      <w:pPr>
        <w:pStyle w:val="TableNote"/>
        <w:spacing w:before="80"/>
        <w:rPr>
          <w:rFonts w:ascii="Segoe UI" w:hAnsi="Segoe UI" w:cs="Segoe UI"/>
        </w:rPr>
      </w:pPr>
      <w:r w:rsidRPr="00D04148">
        <w:rPr>
          <w:vertAlign w:val="superscript"/>
        </w:rPr>
        <w:t xml:space="preserve">a </w:t>
      </w:r>
      <w:r w:rsidR="00987BD7" w:rsidRPr="00B2135B">
        <w:rPr>
          <w:shd w:val="clear" w:color="auto" w:fill="FFFFFF"/>
        </w:rPr>
        <w:t>The percentage of students absent 10 percent or more of their total number of student days of membership in a school</w:t>
      </w:r>
      <w:r>
        <w:rPr>
          <w:shd w:val="clear" w:color="auto" w:fill="FFFFFF"/>
        </w:rPr>
        <w:t>.</w:t>
      </w:r>
    </w:p>
    <w:p w14:paraId="571FD4FD" w14:textId="77777777" w:rsidR="00660BAC" w:rsidRDefault="00660BAC" w:rsidP="00987BD7">
      <w:pPr>
        <w:pStyle w:val="TableTitle0"/>
        <w:sectPr w:rsidR="00660BAC" w:rsidSect="0029455E">
          <w:footerReference w:type="default" r:id="rId26"/>
          <w:pgSz w:w="12240" w:h="15840" w:code="1"/>
          <w:pgMar w:top="1440" w:right="1440" w:bottom="1440" w:left="1440" w:header="720" w:footer="720" w:gutter="0"/>
          <w:pgNumType w:start="1"/>
          <w:cols w:space="720"/>
          <w:docGrid w:linePitch="360"/>
        </w:sectPr>
      </w:pPr>
    </w:p>
    <w:p w14:paraId="621857F7" w14:textId="77777777" w:rsidR="00746DEA" w:rsidRPr="00746DEA" w:rsidRDefault="00746DEA" w:rsidP="00746DEA">
      <w:pPr>
        <w:spacing w:line="240" w:lineRule="auto"/>
        <w:textAlignment w:val="baseline"/>
        <w:rPr>
          <w:rFonts w:ascii="Segoe UI" w:eastAsia="Times New Roman" w:hAnsi="Segoe UI" w:cs="Segoe UI"/>
          <w:sz w:val="18"/>
          <w:szCs w:val="18"/>
        </w:rPr>
      </w:pPr>
      <w:r w:rsidRPr="00746DEA">
        <w:rPr>
          <w:rFonts w:ascii="Franklin Gothic Demi" w:eastAsia="Times New Roman" w:hAnsi="Franklin Gothic Demi" w:cs="Segoe UI"/>
        </w:rPr>
        <w:t>Table B4. Dartmouth Public Schools: Expenditures, Chapter 70 State Aid, and Net School Spending Fiscal Years, 2019-2021  </w:t>
      </w:r>
    </w:p>
    <w:tbl>
      <w:tblPr>
        <w:tblW w:w="129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50"/>
        <w:gridCol w:w="1530"/>
        <w:gridCol w:w="1530"/>
        <w:gridCol w:w="1530"/>
        <w:gridCol w:w="1530"/>
        <w:gridCol w:w="1530"/>
        <w:gridCol w:w="1530"/>
      </w:tblGrid>
      <w:tr w:rsidR="00746DEA" w:rsidRPr="00746DEA" w14:paraId="16512AFA" w14:textId="77777777" w:rsidTr="00561CA7">
        <w:tc>
          <w:tcPr>
            <w:tcW w:w="3750" w:type="dxa"/>
            <w:tcBorders>
              <w:top w:val="nil"/>
              <w:left w:val="single" w:sz="6" w:space="0" w:color="2F5496"/>
              <w:bottom w:val="single" w:sz="6" w:space="0" w:color="2F5496"/>
              <w:right w:val="single" w:sz="6" w:space="0" w:color="FFFFFF"/>
            </w:tcBorders>
            <w:shd w:val="clear" w:color="auto" w:fill="2F5496"/>
            <w:vAlign w:val="center"/>
            <w:hideMark/>
          </w:tcPr>
          <w:p w14:paraId="64019157" w14:textId="6BEF07D4" w:rsidR="00746DEA" w:rsidRPr="00CD6C7C" w:rsidRDefault="00746DEA" w:rsidP="00561CA7">
            <w:pPr>
              <w:spacing w:line="240" w:lineRule="auto"/>
              <w:jc w:val="center"/>
              <w:textAlignment w:val="baseline"/>
              <w:rPr>
                <w:rFonts w:ascii="Times New Roman" w:eastAsia="Times New Roman" w:hAnsi="Times New Roman" w:cs="Times New Roman"/>
                <w:color w:val="FFFFFF" w:themeColor="background1"/>
                <w:sz w:val="24"/>
                <w:szCs w:val="24"/>
              </w:rPr>
            </w:pPr>
            <w:r w:rsidRPr="00CD6C7C">
              <w:rPr>
                <w:rFonts w:ascii="Arial" w:eastAsia="Times New Roman" w:hAnsi="Arial" w:cs="Arial"/>
                <w:color w:val="FFFFFF" w:themeColor="background1"/>
                <w:sz w:val="20"/>
                <w:szCs w:val="20"/>
              </w:rPr>
              <w:t> </w:t>
            </w:r>
            <w:r w:rsidRPr="00CD6C7C">
              <w:rPr>
                <w:rFonts w:ascii="Franklin Gothic Book" w:eastAsia="Times New Roman" w:hAnsi="Franklin Gothic Book" w:cs="Times New Roman"/>
                <w:color w:val="FFFFFF" w:themeColor="background1"/>
                <w:sz w:val="20"/>
                <w:szCs w:val="20"/>
              </w:rPr>
              <w:t> </w:t>
            </w:r>
            <w:r w:rsidR="00561CA7" w:rsidRPr="00CD6C7C">
              <w:rPr>
                <w:rFonts w:ascii="Franklin Gothic Book" w:eastAsia="Times New Roman" w:hAnsi="Franklin Gothic Book" w:cs="Times New Roman"/>
                <w:color w:val="FFFFFF" w:themeColor="background1"/>
                <w:sz w:val="20"/>
                <w:szCs w:val="20"/>
              </w:rPr>
              <w:t>NA</w:t>
            </w:r>
          </w:p>
        </w:tc>
        <w:tc>
          <w:tcPr>
            <w:tcW w:w="1530" w:type="dxa"/>
            <w:tcBorders>
              <w:top w:val="single" w:sz="6" w:space="0" w:color="2F5496"/>
              <w:left w:val="single" w:sz="6" w:space="0" w:color="FFFFFF"/>
              <w:bottom w:val="single" w:sz="6" w:space="0" w:color="2F5496"/>
              <w:right w:val="single" w:sz="6" w:space="0" w:color="FFFFFF"/>
            </w:tcBorders>
            <w:shd w:val="clear" w:color="auto" w:fill="2F5496"/>
            <w:vAlign w:val="center"/>
            <w:hideMark/>
          </w:tcPr>
          <w:p w14:paraId="2B319431" w14:textId="73F2D453" w:rsidR="00746DEA" w:rsidRPr="00746DEA" w:rsidRDefault="00561CA7" w:rsidP="00561CA7">
            <w:pPr>
              <w:spacing w:line="240" w:lineRule="auto"/>
              <w:jc w:val="center"/>
              <w:textAlignment w:val="baseline"/>
              <w:rPr>
                <w:rFonts w:ascii="Times New Roman" w:eastAsia="Times New Roman" w:hAnsi="Times New Roman" w:cs="Times New Roman"/>
                <w:color w:val="FFFFFF"/>
                <w:sz w:val="24"/>
                <w:szCs w:val="24"/>
              </w:rPr>
            </w:pPr>
            <w:r>
              <w:rPr>
                <w:rFonts w:ascii="Franklin Gothic Demi" w:eastAsia="Times New Roman" w:hAnsi="Franklin Gothic Demi" w:cs="Times New Roman"/>
                <w:color w:val="FFFFFF"/>
                <w:sz w:val="20"/>
                <w:szCs w:val="20"/>
              </w:rPr>
              <w:t xml:space="preserve">FY 2019 </w:t>
            </w:r>
            <w:r w:rsidR="00746DEA" w:rsidRPr="00746DEA">
              <w:rPr>
                <w:rFonts w:ascii="Franklin Gothic Demi" w:eastAsia="Times New Roman" w:hAnsi="Franklin Gothic Demi" w:cs="Times New Roman"/>
                <w:color w:val="FFFFFF"/>
                <w:sz w:val="20"/>
                <w:szCs w:val="20"/>
              </w:rPr>
              <w:t>Estimated</w:t>
            </w:r>
          </w:p>
        </w:tc>
        <w:tc>
          <w:tcPr>
            <w:tcW w:w="1530" w:type="dxa"/>
            <w:tcBorders>
              <w:top w:val="single" w:sz="6" w:space="0" w:color="2F5496"/>
              <w:left w:val="single" w:sz="6" w:space="0" w:color="FFFFFF"/>
              <w:bottom w:val="single" w:sz="6" w:space="0" w:color="2F5496"/>
              <w:right w:val="single" w:sz="6" w:space="0" w:color="FFFFFF"/>
            </w:tcBorders>
            <w:shd w:val="clear" w:color="auto" w:fill="2F5496"/>
            <w:vAlign w:val="center"/>
            <w:hideMark/>
          </w:tcPr>
          <w:p w14:paraId="280EF09F" w14:textId="45C85842" w:rsidR="00746DEA" w:rsidRPr="00746DEA" w:rsidRDefault="00561CA7" w:rsidP="00561CA7">
            <w:pPr>
              <w:spacing w:line="240" w:lineRule="auto"/>
              <w:jc w:val="center"/>
              <w:textAlignment w:val="baseline"/>
              <w:rPr>
                <w:rFonts w:ascii="Times New Roman" w:eastAsia="Times New Roman" w:hAnsi="Times New Roman" w:cs="Times New Roman"/>
                <w:color w:val="FFFFFF"/>
                <w:sz w:val="24"/>
                <w:szCs w:val="24"/>
              </w:rPr>
            </w:pPr>
            <w:r>
              <w:rPr>
                <w:rFonts w:ascii="Franklin Gothic Demi" w:eastAsia="Times New Roman" w:hAnsi="Franklin Gothic Demi" w:cs="Times New Roman"/>
                <w:color w:val="FFFFFF"/>
                <w:sz w:val="20"/>
                <w:szCs w:val="20"/>
              </w:rPr>
              <w:t xml:space="preserve">FY 2019 </w:t>
            </w:r>
            <w:r w:rsidR="00746DEA" w:rsidRPr="00746DEA">
              <w:rPr>
                <w:rFonts w:ascii="Franklin Gothic Demi" w:eastAsia="Times New Roman" w:hAnsi="Franklin Gothic Demi" w:cs="Times New Roman"/>
                <w:color w:val="FFFFFF"/>
                <w:sz w:val="20"/>
                <w:szCs w:val="20"/>
              </w:rPr>
              <w:t>Actual</w:t>
            </w:r>
          </w:p>
        </w:tc>
        <w:tc>
          <w:tcPr>
            <w:tcW w:w="1530" w:type="dxa"/>
            <w:tcBorders>
              <w:top w:val="single" w:sz="6" w:space="0" w:color="2F5496"/>
              <w:left w:val="single" w:sz="6" w:space="0" w:color="FFFFFF"/>
              <w:bottom w:val="single" w:sz="6" w:space="0" w:color="2F5496"/>
              <w:right w:val="single" w:sz="6" w:space="0" w:color="FFFFFF"/>
            </w:tcBorders>
            <w:shd w:val="clear" w:color="auto" w:fill="2F5496"/>
            <w:vAlign w:val="center"/>
            <w:hideMark/>
          </w:tcPr>
          <w:p w14:paraId="6031CEEA" w14:textId="31EEA93B" w:rsidR="00746DEA" w:rsidRPr="00746DEA" w:rsidRDefault="00561CA7" w:rsidP="00561CA7">
            <w:pPr>
              <w:spacing w:line="240" w:lineRule="auto"/>
              <w:jc w:val="center"/>
              <w:textAlignment w:val="baseline"/>
              <w:rPr>
                <w:rFonts w:ascii="Times New Roman" w:eastAsia="Times New Roman" w:hAnsi="Times New Roman" w:cs="Times New Roman"/>
                <w:color w:val="FFFFFF"/>
                <w:sz w:val="24"/>
                <w:szCs w:val="24"/>
              </w:rPr>
            </w:pPr>
            <w:r>
              <w:rPr>
                <w:rFonts w:ascii="Franklin Gothic Demi" w:eastAsia="Times New Roman" w:hAnsi="Franklin Gothic Demi" w:cs="Times New Roman"/>
                <w:color w:val="FFFFFF"/>
                <w:sz w:val="20"/>
                <w:szCs w:val="20"/>
              </w:rPr>
              <w:t xml:space="preserve">FY 2020 </w:t>
            </w:r>
            <w:r w:rsidR="00746DEA" w:rsidRPr="00746DEA">
              <w:rPr>
                <w:rFonts w:ascii="Franklin Gothic Demi" w:eastAsia="Times New Roman" w:hAnsi="Franklin Gothic Demi" w:cs="Times New Roman"/>
                <w:color w:val="FFFFFF"/>
                <w:sz w:val="20"/>
                <w:szCs w:val="20"/>
              </w:rPr>
              <w:t>Estimated</w:t>
            </w:r>
          </w:p>
        </w:tc>
        <w:tc>
          <w:tcPr>
            <w:tcW w:w="1530" w:type="dxa"/>
            <w:tcBorders>
              <w:top w:val="single" w:sz="6" w:space="0" w:color="2F5496"/>
              <w:left w:val="single" w:sz="6" w:space="0" w:color="FFFFFF"/>
              <w:bottom w:val="single" w:sz="6" w:space="0" w:color="2F5496"/>
              <w:right w:val="single" w:sz="6" w:space="0" w:color="FFFFFF"/>
            </w:tcBorders>
            <w:shd w:val="clear" w:color="auto" w:fill="2F5496"/>
            <w:vAlign w:val="center"/>
            <w:hideMark/>
          </w:tcPr>
          <w:p w14:paraId="71DBC7F6" w14:textId="2BDEFA53" w:rsidR="00746DEA" w:rsidRPr="00746DEA" w:rsidRDefault="00561CA7" w:rsidP="00561CA7">
            <w:pPr>
              <w:spacing w:line="240" w:lineRule="auto"/>
              <w:jc w:val="center"/>
              <w:textAlignment w:val="baseline"/>
              <w:rPr>
                <w:rFonts w:ascii="Times New Roman" w:eastAsia="Times New Roman" w:hAnsi="Times New Roman" w:cs="Times New Roman"/>
                <w:color w:val="FFFFFF"/>
                <w:sz w:val="24"/>
                <w:szCs w:val="24"/>
              </w:rPr>
            </w:pPr>
            <w:r>
              <w:rPr>
                <w:rFonts w:ascii="Franklin Gothic Demi" w:eastAsia="Times New Roman" w:hAnsi="Franklin Gothic Demi" w:cs="Times New Roman"/>
                <w:color w:val="FFFFFF"/>
                <w:sz w:val="20"/>
                <w:szCs w:val="20"/>
              </w:rPr>
              <w:t xml:space="preserve">FY 2020 </w:t>
            </w:r>
            <w:r w:rsidR="00746DEA" w:rsidRPr="00746DEA">
              <w:rPr>
                <w:rFonts w:ascii="Franklin Gothic Demi" w:eastAsia="Times New Roman" w:hAnsi="Franklin Gothic Demi" w:cs="Times New Roman"/>
                <w:color w:val="FFFFFF"/>
                <w:sz w:val="20"/>
                <w:szCs w:val="20"/>
              </w:rPr>
              <w:t>Actual</w:t>
            </w:r>
          </w:p>
        </w:tc>
        <w:tc>
          <w:tcPr>
            <w:tcW w:w="1530" w:type="dxa"/>
            <w:tcBorders>
              <w:top w:val="single" w:sz="6" w:space="0" w:color="2F5496"/>
              <w:left w:val="single" w:sz="6" w:space="0" w:color="FFFFFF"/>
              <w:bottom w:val="single" w:sz="6" w:space="0" w:color="2F5496"/>
              <w:right w:val="single" w:sz="6" w:space="0" w:color="FFFFFF"/>
            </w:tcBorders>
            <w:shd w:val="clear" w:color="auto" w:fill="2F5496"/>
            <w:vAlign w:val="center"/>
            <w:hideMark/>
          </w:tcPr>
          <w:p w14:paraId="17932A39" w14:textId="24361D58" w:rsidR="00746DEA" w:rsidRPr="00746DEA" w:rsidRDefault="00561CA7" w:rsidP="00561CA7">
            <w:pPr>
              <w:spacing w:line="240" w:lineRule="auto"/>
              <w:jc w:val="center"/>
              <w:textAlignment w:val="baseline"/>
              <w:rPr>
                <w:rFonts w:ascii="Times New Roman" w:eastAsia="Times New Roman" w:hAnsi="Times New Roman" w:cs="Times New Roman"/>
                <w:color w:val="FFFFFF"/>
                <w:sz w:val="24"/>
                <w:szCs w:val="24"/>
              </w:rPr>
            </w:pPr>
            <w:r>
              <w:rPr>
                <w:rFonts w:ascii="Franklin Gothic Demi" w:eastAsia="Times New Roman" w:hAnsi="Franklin Gothic Demi" w:cs="Times New Roman"/>
                <w:color w:val="FFFFFF"/>
                <w:sz w:val="20"/>
                <w:szCs w:val="20"/>
              </w:rPr>
              <w:t xml:space="preserve">FY 2021 </w:t>
            </w:r>
            <w:r w:rsidR="00746DEA" w:rsidRPr="00746DEA">
              <w:rPr>
                <w:rFonts w:ascii="Franklin Gothic Demi" w:eastAsia="Times New Roman" w:hAnsi="Franklin Gothic Demi" w:cs="Times New Roman"/>
                <w:color w:val="FFFFFF"/>
                <w:sz w:val="20"/>
                <w:szCs w:val="20"/>
              </w:rPr>
              <w:t>Estimated</w:t>
            </w:r>
          </w:p>
        </w:tc>
        <w:tc>
          <w:tcPr>
            <w:tcW w:w="1530" w:type="dxa"/>
            <w:tcBorders>
              <w:top w:val="single" w:sz="6" w:space="0" w:color="2F5496"/>
              <w:left w:val="single" w:sz="6" w:space="0" w:color="FFFFFF"/>
              <w:bottom w:val="single" w:sz="6" w:space="0" w:color="2F5496"/>
              <w:right w:val="single" w:sz="6" w:space="0" w:color="2F5496"/>
            </w:tcBorders>
            <w:shd w:val="clear" w:color="auto" w:fill="2F5496"/>
            <w:vAlign w:val="center"/>
            <w:hideMark/>
          </w:tcPr>
          <w:p w14:paraId="03C777F2" w14:textId="4B106E9E" w:rsidR="00746DEA" w:rsidRPr="00746DEA" w:rsidRDefault="00561CA7" w:rsidP="00561CA7">
            <w:pPr>
              <w:spacing w:line="240" w:lineRule="auto"/>
              <w:jc w:val="center"/>
              <w:textAlignment w:val="baseline"/>
              <w:rPr>
                <w:rFonts w:ascii="Times New Roman" w:eastAsia="Times New Roman" w:hAnsi="Times New Roman" w:cs="Times New Roman"/>
                <w:color w:val="FFFFFF"/>
                <w:sz w:val="24"/>
                <w:szCs w:val="24"/>
              </w:rPr>
            </w:pPr>
            <w:r>
              <w:rPr>
                <w:rFonts w:ascii="Franklin Gothic Demi" w:eastAsia="Times New Roman" w:hAnsi="Franklin Gothic Demi" w:cs="Times New Roman"/>
                <w:color w:val="FFFFFF"/>
                <w:sz w:val="20"/>
                <w:szCs w:val="20"/>
              </w:rPr>
              <w:t xml:space="preserve">FY 2021 </w:t>
            </w:r>
            <w:r w:rsidR="00746DEA" w:rsidRPr="00746DEA">
              <w:rPr>
                <w:rFonts w:ascii="Franklin Gothic Demi" w:eastAsia="Times New Roman" w:hAnsi="Franklin Gothic Demi" w:cs="Times New Roman"/>
                <w:color w:val="FFFFFF"/>
                <w:sz w:val="20"/>
                <w:szCs w:val="20"/>
              </w:rPr>
              <w:t>Actual</w:t>
            </w:r>
          </w:p>
        </w:tc>
      </w:tr>
      <w:tr w:rsidR="00561CA7" w:rsidRPr="00746DEA" w14:paraId="270A537B" w14:textId="77777777" w:rsidTr="00561CA7">
        <w:tc>
          <w:tcPr>
            <w:tcW w:w="3750" w:type="dxa"/>
            <w:tcBorders>
              <w:top w:val="single" w:sz="6" w:space="0" w:color="2F5496"/>
              <w:left w:val="single" w:sz="6" w:space="0" w:color="2F5496"/>
              <w:bottom w:val="single" w:sz="6" w:space="0" w:color="2F5496"/>
              <w:right w:val="single" w:sz="6" w:space="0" w:color="2F5496"/>
            </w:tcBorders>
            <w:shd w:val="clear" w:color="auto" w:fill="D9E2F3"/>
            <w:hideMark/>
          </w:tcPr>
          <w:p w14:paraId="215DAE75" w14:textId="3434D28F" w:rsidR="00561CA7" w:rsidRPr="00746DEA" w:rsidRDefault="00561CA7" w:rsidP="00561CA7">
            <w:pPr>
              <w:spacing w:line="240" w:lineRule="auto"/>
              <w:textAlignment w:val="baseline"/>
              <w:rPr>
                <w:rFonts w:ascii="Times New Roman" w:eastAsia="Times New Roman" w:hAnsi="Times New Roman" w:cs="Times New Roman"/>
                <w:sz w:val="24"/>
                <w:szCs w:val="24"/>
              </w:rPr>
            </w:pPr>
            <w:r w:rsidRPr="00746DEA">
              <w:rPr>
                <w:rFonts w:ascii="Franklin Gothic Demi" w:eastAsia="Times New Roman" w:hAnsi="Franklin Gothic Demi" w:cs="Times New Roman"/>
                <w:sz w:val="20"/>
                <w:szCs w:val="20"/>
              </w:rPr>
              <w:t>Expenditures </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21FA9533" w14:textId="726B2FF0"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0E3553">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253A7F13" w14:textId="135A6943"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0E3553">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4152F999" w14:textId="1E62568B"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0E3553">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5029C28F" w14:textId="12428EEC"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0E3553">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42EA64CE" w14:textId="08A45A3E"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0E3553">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hideMark/>
          </w:tcPr>
          <w:p w14:paraId="3529FE37" w14:textId="163DD8D0"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0E3553">
              <w:rPr>
                <w:rFonts w:ascii="Franklin Gothic Book" w:eastAsia="Times New Roman" w:hAnsi="Franklin Gothic Book" w:cs="Times New Roman"/>
                <w:sz w:val="20"/>
                <w:szCs w:val="20"/>
              </w:rPr>
              <w:t>NA</w:t>
            </w:r>
          </w:p>
        </w:tc>
      </w:tr>
      <w:tr w:rsidR="00561CA7" w:rsidRPr="00746DEA" w14:paraId="6C164C38" w14:textId="77777777" w:rsidTr="00561CA7">
        <w:tc>
          <w:tcPr>
            <w:tcW w:w="3750" w:type="dxa"/>
            <w:tcBorders>
              <w:top w:val="single" w:sz="6" w:space="0" w:color="2F5496"/>
              <w:left w:val="single" w:sz="6" w:space="0" w:color="2F5496"/>
              <w:bottom w:val="single" w:sz="6" w:space="0" w:color="2F5496"/>
              <w:right w:val="single" w:sz="6" w:space="0" w:color="2F5496"/>
            </w:tcBorders>
            <w:hideMark/>
          </w:tcPr>
          <w:p w14:paraId="523164CF" w14:textId="77777777" w:rsidR="00561CA7" w:rsidRPr="00746DEA" w:rsidRDefault="00561CA7" w:rsidP="00561CA7">
            <w:pPr>
              <w:spacing w:line="240" w:lineRule="auto"/>
              <w:textAlignment w:val="baseline"/>
              <w:rPr>
                <w:rFonts w:ascii="Times New Roman" w:eastAsia="Times New Roman" w:hAnsi="Times New Roman" w:cs="Times New Roman"/>
                <w:sz w:val="24"/>
                <w:szCs w:val="24"/>
              </w:rPr>
            </w:pPr>
            <w:r w:rsidRPr="00746DEA">
              <w:rPr>
                <w:rFonts w:ascii="Calibri" w:eastAsia="Times New Roman" w:hAnsi="Calibri" w:cs="Calibri"/>
                <w:sz w:val="20"/>
                <w:szCs w:val="20"/>
              </w:rPr>
              <w:t>From local appropriations for schools </w:t>
            </w:r>
          </w:p>
        </w:tc>
        <w:tc>
          <w:tcPr>
            <w:tcW w:w="1530" w:type="dxa"/>
            <w:tcBorders>
              <w:top w:val="single" w:sz="6" w:space="0" w:color="2F5496"/>
              <w:left w:val="single" w:sz="6" w:space="0" w:color="2F5496"/>
              <w:bottom w:val="single" w:sz="6" w:space="0" w:color="2F5496"/>
              <w:right w:val="single" w:sz="6" w:space="0" w:color="2F5496"/>
            </w:tcBorders>
            <w:shd w:val="clear" w:color="auto" w:fill="F2F2F2"/>
            <w:vAlign w:val="center"/>
            <w:hideMark/>
          </w:tcPr>
          <w:p w14:paraId="7E177AA9" w14:textId="496A7013"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0E3553">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F2F2F2"/>
            <w:vAlign w:val="center"/>
          </w:tcPr>
          <w:p w14:paraId="65C99C3B" w14:textId="0E84F973"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0E3553">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F2F2F2"/>
            <w:vAlign w:val="center"/>
          </w:tcPr>
          <w:p w14:paraId="027B6093" w14:textId="3D9EDAF4"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0E3553">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F2F2F2"/>
            <w:vAlign w:val="center"/>
          </w:tcPr>
          <w:p w14:paraId="52349269" w14:textId="1E71A3C4"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0E3553">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F2F2F2"/>
            <w:vAlign w:val="center"/>
          </w:tcPr>
          <w:p w14:paraId="4BF52BD8" w14:textId="2426AD4E"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0E3553">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F2F2F2"/>
            <w:vAlign w:val="center"/>
            <w:hideMark/>
          </w:tcPr>
          <w:p w14:paraId="179FE4B9" w14:textId="461E9549"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0E3553">
              <w:rPr>
                <w:rFonts w:ascii="Franklin Gothic Book" w:eastAsia="Times New Roman" w:hAnsi="Franklin Gothic Book" w:cs="Times New Roman"/>
                <w:sz w:val="20"/>
                <w:szCs w:val="20"/>
              </w:rPr>
              <w:t>NA</w:t>
            </w:r>
          </w:p>
        </w:tc>
      </w:tr>
      <w:tr w:rsidR="00746DEA" w:rsidRPr="00746DEA" w14:paraId="0456575A" w14:textId="77777777" w:rsidTr="00561CA7">
        <w:tc>
          <w:tcPr>
            <w:tcW w:w="3750" w:type="dxa"/>
            <w:tcBorders>
              <w:top w:val="single" w:sz="6" w:space="0" w:color="2F5496"/>
              <w:left w:val="single" w:sz="6" w:space="0" w:color="2F5496"/>
              <w:bottom w:val="single" w:sz="6" w:space="0" w:color="2F5496"/>
              <w:right w:val="single" w:sz="6" w:space="0" w:color="2F5496"/>
            </w:tcBorders>
            <w:hideMark/>
          </w:tcPr>
          <w:p w14:paraId="2E76F755" w14:textId="77777777" w:rsidR="00746DEA" w:rsidRPr="00746DEA" w:rsidRDefault="00746DEA" w:rsidP="00746DEA">
            <w:pPr>
              <w:spacing w:line="240" w:lineRule="auto"/>
              <w:textAlignment w:val="baseline"/>
              <w:rPr>
                <w:rFonts w:ascii="Times New Roman" w:eastAsia="Times New Roman" w:hAnsi="Times New Roman" w:cs="Times New Roman"/>
                <w:sz w:val="24"/>
                <w:szCs w:val="24"/>
              </w:rPr>
            </w:pPr>
            <w:r w:rsidRPr="00746DEA">
              <w:rPr>
                <w:rFonts w:ascii="Calibri" w:eastAsia="Times New Roman" w:hAnsi="Calibri" w:cs="Calibri"/>
                <w:sz w:val="20"/>
                <w:szCs w:val="20"/>
              </w:rPr>
              <w:t>By school committee </w:t>
            </w:r>
          </w:p>
        </w:tc>
        <w:tc>
          <w:tcPr>
            <w:tcW w:w="1530" w:type="dxa"/>
            <w:tcBorders>
              <w:top w:val="single" w:sz="6" w:space="0" w:color="2F5496"/>
              <w:left w:val="single" w:sz="6" w:space="0" w:color="2F5496"/>
              <w:bottom w:val="single" w:sz="6" w:space="0" w:color="2F5496"/>
              <w:right w:val="single" w:sz="6" w:space="0" w:color="2F5496"/>
            </w:tcBorders>
            <w:hideMark/>
          </w:tcPr>
          <w:p w14:paraId="24FB3C71"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$43,085,964 </w:t>
            </w:r>
          </w:p>
        </w:tc>
        <w:tc>
          <w:tcPr>
            <w:tcW w:w="1530" w:type="dxa"/>
            <w:tcBorders>
              <w:top w:val="single" w:sz="6" w:space="0" w:color="2F5496"/>
              <w:left w:val="single" w:sz="6" w:space="0" w:color="2F5496"/>
              <w:bottom w:val="single" w:sz="6" w:space="0" w:color="2F5496"/>
              <w:right w:val="single" w:sz="6" w:space="0" w:color="2F5496"/>
            </w:tcBorders>
            <w:hideMark/>
          </w:tcPr>
          <w:p w14:paraId="554A763E"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$42,972,472 </w:t>
            </w:r>
          </w:p>
        </w:tc>
        <w:tc>
          <w:tcPr>
            <w:tcW w:w="1530" w:type="dxa"/>
            <w:tcBorders>
              <w:top w:val="single" w:sz="6" w:space="0" w:color="2F5496"/>
              <w:left w:val="single" w:sz="6" w:space="0" w:color="2F5496"/>
              <w:bottom w:val="single" w:sz="6" w:space="0" w:color="2F5496"/>
              <w:right w:val="single" w:sz="6" w:space="0" w:color="2F5496"/>
            </w:tcBorders>
            <w:hideMark/>
          </w:tcPr>
          <w:p w14:paraId="24A71565"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$44,170,179 </w:t>
            </w:r>
          </w:p>
        </w:tc>
        <w:tc>
          <w:tcPr>
            <w:tcW w:w="1530" w:type="dxa"/>
            <w:tcBorders>
              <w:top w:val="single" w:sz="6" w:space="0" w:color="2F5496"/>
              <w:left w:val="single" w:sz="6" w:space="0" w:color="2F5496"/>
              <w:bottom w:val="single" w:sz="6" w:space="0" w:color="2F5496"/>
              <w:right w:val="single" w:sz="6" w:space="0" w:color="2F5496"/>
            </w:tcBorders>
            <w:hideMark/>
          </w:tcPr>
          <w:p w14:paraId="38EC9A9C"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$43,419,727 </w:t>
            </w:r>
          </w:p>
        </w:tc>
        <w:tc>
          <w:tcPr>
            <w:tcW w:w="1530" w:type="dxa"/>
            <w:tcBorders>
              <w:top w:val="single" w:sz="6" w:space="0" w:color="2F5496"/>
              <w:left w:val="single" w:sz="6" w:space="0" w:color="2F5496"/>
              <w:bottom w:val="single" w:sz="6" w:space="0" w:color="2F5496"/>
              <w:right w:val="single" w:sz="6" w:space="0" w:color="2F5496"/>
            </w:tcBorders>
            <w:hideMark/>
          </w:tcPr>
          <w:p w14:paraId="67F4211F"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$45,586,736 </w:t>
            </w:r>
          </w:p>
        </w:tc>
        <w:tc>
          <w:tcPr>
            <w:tcW w:w="1530" w:type="dxa"/>
            <w:tcBorders>
              <w:top w:val="single" w:sz="6" w:space="0" w:color="2F5496"/>
              <w:left w:val="single" w:sz="6" w:space="0" w:color="2F5496"/>
              <w:bottom w:val="single" w:sz="6" w:space="0" w:color="2F5496"/>
              <w:right w:val="single" w:sz="6" w:space="0" w:color="2F5496"/>
            </w:tcBorders>
            <w:hideMark/>
          </w:tcPr>
          <w:p w14:paraId="1BA782EC"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$45,223,688 </w:t>
            </w:r>
          </w:p>
        </w:tc>
      </w:tr>
      <w:tr w:rsidR="00746DEA" w:rsidRPr="00746DEA" w14:paraId="6153EFF2" w14:textId="77777777" w:rsidTr="00561CA7">
        <w:tc>
          <w:tcPr>
            <w:tcW w:w="3750" w:type="dxa"/>
            <w:tcBorders>
              <w:top w:val="single" w:sz="6" w:space="0" w:color="2F5496"/>
              <w:left w:val="single" w:sz="6" w:space="0" w:color="2F5496"/>
              <w:bottom w:val="single" w:sz="6" w:space="0" w:color="2F5496"/>
              <w:right w:val="single" w:sz="6" w:space="0" w:color="2F5496"/>
            </w:tcBorders>
            <w:hideMark/>
          </w:tcPr>
          <w:p w14:paraId="7F61D356" w14:textId="77777777" w:rsidR="00746DEA" w:rsidRPr="00746DEA" w:rsidRDefault="00746DEA" w:rsidP="00746DEA">
            <w:pPr>
              <w:spacing w:line="240" w:lineRule="auto"/>
              <w:textAlignment w:val="baseline"/>
              <w:rPr>
                <w:rFonts w:ascii="Times New Roman" w:eastAsia="Times New Roman" w:hAnsi="Times New Roman" w:cs="Times New Roman"/>
                <w:sz w:val="24"/>
                <w:szCs w:val="24"/>
              </w:rPr>
            </w:pPr>
            <w:r w:rsidRPr="00746DEA">
              <w:rPr>
                <w:rFonts w:ascii="Calibri" w:eastAsia="Times New Roman" w:hAnsi="Calibri" w:cs="Calibri"/>
                <w:sz w:val="20"/>
                <w:szCs w:val="20"/>
              </w:rPr>
              <w:t>By municipality </w:t>
            </w:r>
          </w:p>
        </w:tc>
        <w:tc>
          <w:tcPr>
            <w:tcW w:w="1530" w:type="dxa"/>
            <w:tcBorders>
              <w:top w:val="single" w:sz="6" w:space="0" w:color="2F5496"/>
              <w:left w:val="single" w:sz="6" w:space="0" w:color="2F5496"/>
              <w:bottom w:val="single" w:sz="6" w:space="0" w:color="2F5496"/>
              <w:right w:val="single" w:sz="6" w:space="0" w:color="2F5496"/>
            </w:tcBorders>
            <w:hideMark/>
          </w:tcPr>
          <w:p w14:paraId="66F57A8F"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$16,846,159 </w:t>
            </w:r>
          </w:p>
        </w:tc>
        <w:tc>
          <w:tcPr>
            <w:tcW w:w="1530" w:type="dxa"/>
            <w:tcBorders>
              <w:top w:val="single" w:sz="6" w:space="0" w:color="2F5496"/>
              <w:left w:val="single" w:sz="6" w:space="0" w:color="2F5496"/>
              <w:bottom w:val="single" w:sz="6" w:space="0" w:color="2F5496"/>
              <w:right w:val="single" w:sz="6" w:space="0" w:color="2F5496"/>
            </w:tcBorders>
            <w:hideMark/>
          </w:tcPr>
          <w:p w14:paraId="726BA493"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$18,189,002 </w:t>
            </w:r>
          </w:p>
        </w:tc>
        <w:tc>
          <w:tcPr>
            <w:tcW w:w="1530" w:type="dxa"/>
            <w:tcBorders>
              <w:top w:val="single" w:sz="6" w:space="0" w:color="2F5496"/>
              <w:left w:val="single" w:sz="6" w:space="0" w:color="2F5496"/>
              <w:bottom w:val="single" w:sz="6" w:space="0" w:color="2F5496"/>
              <w:right w:val="single" w:sz="6" w:space="0" w:color="2F5496"/>
            </w:tcBorders>
            <w:hideMark/>
          </w:tcPr>
          <w:p w14:paraId="2695996F"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$16,428,661 </w:t>
            </w:r>
          </w:p>
        </w:tc>
        <w:tc>
          <w:tcPr>
            <w:tcW w:w="1530" w:type="dxa"/>
            <w:tcBorders>
              <w:top w:val="single" w:sz="6" w:space="0" w:color="2F5496"/>
              <w:left w:val="single" w:sz="6" w:space="0" w:color="2F5496"/>
              <w:bottom w:val="single" w:sz="6" w:space="0" w:color="2F5496"/>
              <w:right w:val="single" w:sz="6" w:space="0" w:color="2F5496"/>
            </w:tcBorders>
            <w:hideMark/>
          </w:tcPr>
          <w:p w14:paraId="542BFEE1"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$16,572,202 </w:t>
            </w:r>
          </w:p>
        </w:tc>
        <w:tc>
          <w:tcPr>
            <w:tcW w:w="1530" w:type="dxa"/>
            <w:tcBorders>
              <w:top w:val="single" w:sz="6" w:space="0" w:color="2F5496"/>
              <w:left w:val="single" w:sz="6" w:space="0" w:color="2F5496"/>
              <w:bottom w:val="single" w:sz="6" w:space="0" w:color="2F5496"/>
              <w:right w:val="single" w:sz="6" w:space="0" w:color="2F5496"/>
            </w:tcBorders>
            <w:hideMark/>
          </w:tcPr>
          <w:p w14:paraId="36DDE97C"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$17,527,074 </w:t>
            </w:r>
          </w:p>
        </w:tc>
        <w:tc>
          <w:tcPr>
            <w:tcW w:w="1530" w:type="dxa"/>
            <w:tcBorders>
              <w:top w:val="single" w:sz="6" w:space="0" w:color="2F5496"/>
              <w:left w:val="single" w:sz="6" w:space="0" w:color="2F5496"/>
              <w:bottom w:val="single" w:sz="6" w:space="0" w:color="2F5496"/>
              <w:right w:val="single" w:sz="6" w:space="0" w:color="2F5496"/>
            </w:tcBorders>
            <w:hideMark/>
          </w:tcPr>
          <w:p w14:paraId="7A531B86"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$15,957,359 </w:t>
            </w:r>
          </w:p>
        </w:tc>
      </w:tr>
      <w:tr w:rsidR="00746DEA" w:rsidRPr="00746DEA" w14:paraId="6D7FA830" w14:textId="77777777" w:rsidTr="00561CA7">
        <w:tc>
          <w:tcPr>
            <w:tcW w:w="3750" w:type="dxa"/>
            <w:tcBorders>
              <w:top w:val="single" w:sz="6" w:space="0" w:color="2F5496"/>
              <w:left w:val="single" w:sz="6" w:space="0" w:color="2F5496"/>
              <w:bottom w:val="single" w:sz="6" w:space="0" w:color="2F5496"/>
              <w:right w:val="single" w:sz="6" w:space="0" w:color="2F5496"/>
            </w:tcBorders>
            <w:hideMark/>
          </w:tcPr>
          <w:p w14:paraId="6C28F1F3" w14:textId="77777777" w:rsidR="00746DEA" w:rsidRPr="00746DEA" w:rsidRDefault="00746DEA" w:rsidP="00746DEA">
            <w:pPr>
              <w:spacing w:line="240" w:lineRule="auto"/>
              <w:textAlignment w:val="baseline"/>
              <w:rPr>
                <w:rFonts w:ascii="Times New Roman" w:eastAsia="Times New Roman" w:hAnsi="Times New Roman" w:cs="Times New Roman"/>
                <w:sz w:val="24"/>
                <w:szCs w:val="24"/>
              </w:rPr>
            </w:pPr>
            <w:r w:rsidRPr="00746DEA">
              <w:rPr>
                <w:rFonts w:ascii="Calibri" w:eastAsia="Times New Roman" w:hAnsi="Calibri" w:cs="Calibri"/>
                <w:sz w:val="20"/>
                <w:szCs w:val="20"/>
              </w:rPr>
              <w:t>Total from local appropriations </w:t>
            </w:r>
          </w:p>
        </w:tc>
        <w:tc>
          <w:tcPr>
            <w:tcW w:w="1530" w:type="dxa"/>
            <w:tcBorders>
              <w:top w:val="single" w:sz="6" w:space="0" w:color="2F5496"/>
              <w:left w:val="single" w:sz="6" w:space="0" w:color="2F5496"/>
              <w:bottom w:val="single" w:sz="6" w:space="0" w:color="2F5496"/>
              <w:right w:val="single" w:sz="6" w:space="0" w:color="2F5496"/>
            </w:tcBorders>
            <w:hideMark/>
          </w:tcPr>
          <w:p w14:paraId="79D6EBB6"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$59,932,123 </w:t>
            </w:r>
          </w:p>
        </w:tc>
        <w:tc>
          <w:tcPr>
            <w:tcW w:w="1530" w:type="dxa"/>
            <w:tcBorders>
              <w:top w:val="single" w:sz="6" w:space="0" w:color="2F5496"/>
              <w:left w:val="single" w:sz="6" w:space="0" w:color="2F5496"/>
              <w:bottom w:val="single" w:sz="6" w:space="0" w:color="2F5496"/>
              <w:right w:val="single" w:sz="6" w:space="0" w:color="2F5496"/>
            </w:tcBorders>
            <w:hideMark/>
          </w:tcPr>
          <w:p w14:paraId="451DAFCF"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$61,161,475 </w:t>
            </w:r>
          </w:p>
        </w:tc>
        <w:tc>
          <w:tcPr>
            <w:tcW w:w="1530" w:type="dxa"/>
            <w:tcBorders>
              <w:top w:val="single" w:sz="6" w:space="0" w:color="2F5496"/>
              <w:left w:val="single" w:sz="6" w:space="0" w:color="2F5496"/>
              <w:bottom w:val="single" w:sz="6" w:space="0" w:color="2F5496"/>
              <w:right w:val="single" w:sz="6" w:space="0" w:color="2F5496"/>
            </w:tcBorders>
            <w:hideMark/>
          </w:tcPr>
          <w:p w14:paraId="1EEE7A6F"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$60,598,840 </w:t>
            </w:r>
          </w:p>
        </w:tc>
        <w:tc>
          <w:tcPr>
            <w:tcW w:w="1530" w:type="dxa"/>
            <w:tcBorders>
              <w:top w:val="single" w:sz="6" w:space="0" w:color="2F5496"/>
              <w:left w:val="single" w:sz="6" w:space="0" w:color="2F5496"/>
              <w:bottom w:val="single" w:sz="6" w:space="0" w:color="2F5496"/>
              <w:right w:val="single" w:sz="6" w:space="0" w:color="2F5496"/>
            </w:tcBorders>
            <w:hideMark/>
          </w:tcPr>
          <w:p w14:paraId="3DDBACD2"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$59,991,929 </w:t>
            </w:r>
          </w:p>
        </w:tc>
        <w:tc>
          <w:tcPr>
            <w:tcW w:w="1530" w:type="dxa"/>
            <w:tcBorders>
              <w:top w:val="single" w:sz="6" w:space="0" w:color="2F5496"/>
              <w:left w:val="single" w:sz="6" w:space="0" w:color="2F5496"/>
              <w:bottom w:val="single" w:sz="6" w:space="0" w:color="2F5496"/>
              <w:right w:val="single" w:sz="6" w:space="0" w:color="2F5496"/>
            </w:tcBorders>
            <w:hideMark/>
          </w:tcPr>
          <w:p w14:paraId="2F81CC7B"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$63,113,810 </w:t>
            </w:r>
          </w:p>
        </w:tc>
        <w:tc>
          <w:tcPr>
            <w:tcW w:w="1530" w:type="dxa"/>
            <w:tcBorders>
              <w:top w:val="single" w:sz="6" w:space="0" w:color="2F5496"/>
              <w:left w:val="single" w:sz="6" w:space="0" w:color="2F5496"/>
              <w:bottom w:val="single" w:sz="6" w:space="0" w:color="2F5496"/>
              <w:right w:val="single" w:sz="6" w:space="0" w:color="2F5496"/>
            </w:tcBorders>
            <w:hideMark/>
          </w:tcPr>
          <w:p w14:paraId="218E5C82"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$61,181,046 </w:t>
            </w:r>
          </w:p>
        </w:tc>
      </w:tr>
      <w:tr w:rsidR="00746DEA" w:rsidRPr="00746DEA" w14:paraId="20B66C61" w14:textId="77777777" w:rsidTr="00561CA7">
        <w:tc>
          <w:tcPr>
            <w:tcW w:w="3750" w:type="dxa"/>
            <w:tcBorders>
              <w:top w:val="single" w:sz="6" w:space="0" w:color="2F5496"/>
              <w:left w:val="single" w:sz="6" w:space="0" w:color="2F5496"/>
              <w:bottom w:val="single" w:sz="6" w:space="0" w:color="2F5496"/>
              <w:right w:val="single" w:sz="6" w:space="0" w:color="2F5496"/>
            </w:tcBorders>
            <w:hideMark/>
          </w:tcPr>
          <w:p w14:paraId="556425C8" w14:textId="77777777" w:rsidR="00746DEA" w:rsidRPr="00746DEA" w:rsidRDefault="00746DEA" w:rsidP="00746DEA">
            <w:pPr>
              <w:spacing w:line="240" w:lineRule="auto"/>
              <w:textAlignment w:val="baseline"/>
              <w:rPr>
                <w:rFonts w:ascii="Times New Roman" w:eastAsia="Times New Roman" w:hAnsi="Times New Roman" w:cs="Times New Roman"/>
                <w:sz w:val="24"/>
                <w:szCs w:val="24"/>
              </w:rPr>
            </w:pPr>
            <w:r w:rsidRPr="00746DEA">
              <w:rPr>
                <w:rFonts w:ascii="Calibri" w:eastAsia="Times New Roman" w:hAnsi="Calibri" w:cs="Calibri"/>
                <w:sz w:val="20"/>
                <w:szCs w:val="20"/>
              </w:rPr>
              <w:t>From revolving funds and grants </w:t>
            </w:r>
          </w:p>
        </w:tc>
        <w:tc>
          <w:tcPr>
            <w:tcW w:w="1530" w:type="dxa"/>
            <w:tcBorders>
              <w:top w:val="single" w:sz="6" w:space="0" w:color="2F5496"/>
              <w:left w:val="single" w:sz="6" w:space="0" w:color="2F5496"/>
              <w:bottom w:val="single" w:sz="6" w:space="0" w:color="2F5496"/>
              <w:right w:val="single" w:sz="6" w:space="0" w:color="2F5496"/>
            </w:tcBorders>
            <w:hideMark/>
          </w:tcPr>
          <w:p w14:paraId="7E0A5CAB" w14:textId="641C1661"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6E92055A"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$4,291,525 </w:t>
            </w:r>
          </w:p>
        </w:tc>
        <w:tc>
          <w:tcPr>
            <w:tcW w:w="1530" w:type="dxa"/>
            <w:tcBorders>
              <w:top w:val="single" w:sz="6" w:space="0" w:color="2F5496"/>
              <w:left w:val="single" w:sz="6" w:space="0" w:color="2F5496"/>
              <w:bottom w:val="single" w:sz="6" w:space="0" w:color="2F5496"/>
              <w:right w:val="single" w:sz="6" w:space="0" w:color="2F5496"/>
            </w:tcBorders>
            <w:hideMark/>
          </w:tcPr>
          <w:p w14:paraId="72E44A00" w14:textId="49D41654"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3AF7C907"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$4,224,291 </w:t>
            </w:r>
          </w:p>
        </w:tc>
        <w:tc>
          <w:tcPr>
            <w:tcW w:w="1530" w:type="dxa"/>
            <w:tcBorders>
              <w:top w:val="single" w:sz="6" w:space="0" w:color="2F5496"/>
              <w:left w:val="single" w:sz="6" w:space="0" w:color="2F5496"/>
              <w:bottom w:val="single" w:sz="6" w:space="0" w:color="2F5496"/>
              <w:right w:val="single" w:sz="6" w:space="0" w:color="2F5496"/>
            </w:tcBorders>
            <w:hideMark/>
          </w:tcPr>
          <w:p w14:paraId="4EE7E217" w14:textId="2E90782F"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30D97050"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$4,989,319 </w:t>
            </w:r>
          </w:p>
        </w:tc>
      </w:tr>
      <w:tr w:rsidR="00746DEA" w:rsidRPr="00746DEA" w14:paraId="3EC64DF4" w14:textId="77777777" w:rsidTr="00561CA7">
        <w:tc>
          <w:tcPr>
            <w:tcW w:w="3750" w:type="dxa"/>
            <w:tcBorders>
              <w:top w:val="single" w:sz="6" w:space="0" w:color="2F5496"/>
              <w:left w:val="single" w:sz="6" w:space="0" w:color="2F5496"/>
              <w:bottom w:val="single" w:sz="6" w:space="0" w:color="2F5496"/>
              <w:right w:val="single" w:sz="6" w:space="0" w:color="2F5496"/>
            </w:tcBorders>
            <w:hideMark/>
          </w:tcPr>
          <w:p w14:paraId="11688B60" w14:textId="77777777" w:rsidR="00746DEA" w:rsidRPr="00746DEA" w:rsidRDefault="00746DEA" w:rsidP="00746DEA">
            <w:pPr>
              <w:spacing w:line="240" w:lineRule="auto"/>
              <w:textAlignment w:val="baseline"/>
              <w:rPr>
                <w:rFonts w:ascii="Times New Roman" w:eastAsia="Times New Roman" w:hAnsi="Times New Roman" w:cs="Times New Roman"/>
                <w:sz w:val="24"/>
                <w:szCs w:val="24"/>
              </w:rPr>
            </w:pPr>
            <w:r w:rsidRPr="00746DEA">
              <w:rPr>
                <w:rFonts w:ascii="Calibri" w:eastAsia="Times New Roman" w:hAnsi="Calibri" w:cs="Calibri"/>
                <w:sz w:val="20"/>
                <w:szCs w:val="20"/>
              </w:rPr>
              <w:t>Total expenditures </w:t>
            </w:r>
          </w:p>
        </w:tc>
        <w:tc>
          <w:tcPr>
            <w:tcW w:w="1530" w:type="dxa"/>
            <w:tcBorders>
              <w:top w:val="single" w:sz="6" w:space="0" w:color="2F5496"/>
              <w:left w:val="single" w:sz="6" w:space="0" w:color="2F5496"/>
              <w:bottom w:val="single" w:sz="6" w:space="0" w:color="2F5496"/>
              <w:right w:val="single" w:sz="6" w:space="0" w:color="2F5496"/>
            </w:tcBorders>
            <w:hideMark/>
          </w:tcPr>
          <w:p w14:paraId="72B795F3" w14:textId="2073E64B"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08006E56"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$65,453,000 </w:t>
            </w:r>
          </w:p>
        </w:tc>
        <w:tc>
          <w:tcPr>
            <w:tcW w:w="1530" w:type="dxa"/>
            <w:tcBorders>
              <w:top w:val="single" w:sz="6" w:space="0" w:color="2F5496"/>
              <w:left w:val="single" w:sz="6" w:space="0" w:color="2F5496"/>
              <w:bottom w:val="single" w:sz="6" w:space="0" w:color="2F5496"/>
              <w:right w:val="single" w:sz="6" w:space="0" w:color="2F5496"/>
            </w:tcBorders>
            <w:hideMark/>
          </w:tcPr>
          <w:p w14:paraId="139591D1" w14:textId="2750C4FC"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6C07B7B8"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$64,216,220 </w:t>
            </w:r>
          </w:p>
        </w:tc>
        <w:tc>
          <w:tcPr>
            <w:tcW w:w="1530" w:type="dxa"/>
            <w:tcBorders>
              <w:top w:val="single" w:sz="6" w:space="0" w:color="2F5496"/>
              <w:left w:val="single" w:sz="6" w:space="0" w:color="2F5496"/>
              <w:bottom w:val="single" w:sz="6" w:space="0" w:color="2F5496"/>
              <w:right w:val="single" w:sz="6" w:space="0" w:color="2F5496"/>
            </w:tcBorders>
            <w:hideMark/>
          </w:tcPr>
          <w:p w14:paraId="7F2001E7" w14:textId="35C60FDE"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09F60910"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color w:val="000000"/>
                <w:sz w:val="20"/>
                <w:szCs w:val="20"/>
              </w:rPr>
              <w:t>$66,170,366 </w:t>
            </w:r>
          </w:p>
        </w:tc>
      </w:tr>
      <w:tr w:rsidR="00561CA7" w:rsidRPr="00746DEA" w14:paraId="69B896D7" w14:textId="77777777" w:rsidTr="00561CA7">
        <w:tc>
          <w:tcPr>
            <w:tcW w:w="3750" w:type="dxa"/>
            <w:tcBorders>
              <w:top w:val="single" w:sz="6" w:space="0" w:color="2F5496"/>
              <w:left w:val="single" w:sz="6" w:space="0" w:color="2F5496"/>
              <w:bottom w:val="single" w:sz="6" w:space="0" w:color="2F5496"/>
              <w:right w:val="single" w:sz="6" w:space="0" w:color="2F5496"/>
            </w:tcBorders>
            <w:shd w:val="clear" w:color="auto" w:fill="D9E2F3"/>
            <w:hideMark/>
          </w:tcPr>
          <w:p w14:paraId="762C373C" w14:textId="4002F49D" w:rsidR="00561CA7" w:rsidRPr="00746DEA" w:rsidRDefault="00561CA7" w:rsidP="00561CA7">
            <w:pPr>
              <w:spacing w:line="240" w:lineRule="auto"/>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Chapter 70 aid to education program </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194FE6A5" w14:textId="3C7D7993"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6D4DEE">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29500682" w14:textId="34ADC708"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6D4DEE">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443C3E1C" w14:textId="09B95474"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6D4DEE">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7E167666" w14:textId="25E991C0"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6D4DEE">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tcPr>
          <w:p w14:paraId="58A96ABF" w14:textId="0C8941A7"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6D4DEE">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shd w:val="clear" w:color="auto" w:fill="D9E2F3"/>
            <w:vAlign w:val="center"/>
            <w:hideMark/>
          </w:tcPr>
          <w:p w14:paraId="76710ACF" w14:textId="3EADC665" w:rsidR="00561CA7" w:rsidRPr="00746DEA" w:rsidRDefault="00561CA7" w:rsidP="00561CA7">
            <w:pPr>
              <w:spacing w:line="240" w:lineRule="auto"/>
              <w:jc w:val="center"/>
              <w:textAlignment w:val="baseline"/>
              <w:rPr>
                <w:rFonts w:ascii="Times New Roman" w:eastAsia="Times New Roman" w:hAnsi="Times New Roman" w:cs="Times New Roman"/>
                <w:sz w:val="24"/>
                <w:szCs w:val="24"/>
              </w:rPr>
            </w:pPr>
            <w:r w:rsidRPr="006D4DEE">
              <w:rPr>
                <w:rFonts w:ascii="Franklin Gothic Book" w:eastAsia="Times New Roman" w:hAnsi="Franklin Gothic Book" w:cs="Times New Roman"/>
                <w:sz w:val="20"/>
                <w:szCs w:val="20"/>
              </w:rPr>
              <w:t>NA</w:t>
            </w:r>
          </w:p>
        </w:tc>
      </w:tr>
      <w:tr w:rsidR="00746DEA" w:rsidRPr="00746DEA" w14:paraId="7226ECBA" w14:textId="77777777" w:rsidTr="00561CA7">
        <w:tc>
          <w:tcPr>
            <w:tcW w:w="3750" w:type="dxa"/>
            <w:tcBorders>
              <w:top w:val="single" w:sz="6" w:space="0" w:color="2F5496"/>
              <w:left w:val="single" w:sz="6" w:space="0" w:color="2F5496"/>
              <w:bottom w:val="single" w:sz="6" w:space="0" w:color="2F5496"/>
              <w:right w:val="single" w:sz="6" w:space="0" w:color="2F5496"/>
            </w:tcBorders>
            <w:hideMark/>
          </w:tcPr>
          <w:p w14:paraId="697FA8D2" w14:textId="77777777" w:rsidR="00746DEA" w:rsidRPr="00746DEA" w:rsidRDefault="00746DEA" w:rsidP="00746DEA">
            <w:pPr>
              <w:spacing w:line="240" w:lineRule="auto"/>
              <w:textAlignment w:val="baseline"/>
              <w:rPr>
                <w:rFonts w:ascii="Times New Roman" w:eastAsia="Times New Roman" w:hAnsi="Times New Roman" w:cs="Times New Roman"/>
                <w:sz w:val="24"/>
                <w:szCs w:val="24"/>
              </w:rPr>
            </w:pPr>
            <w:r w:rsidRPr="00746DEA">
              <w:rPr>
                <w:rFonts w:ascii="Calibri" w:eastAsia="Times New Roman" w:hAnsi="Calibri" w:cs="Calibri"/>
                <w:sz w:val="20"/>
                <w:szCs w:val="20"/>
              </w:rPr>
              <w:t>Chapter 70 state aid</w:t>
            </w:r>
            <w:r w:rsidRPr="00746DEA">
              <w:rPr>
                <w:rFonts w:ascii="Calibri" w:eastAsia="Times New Roman" w:hAnsi="Calibri" w:cs="Calibri"/>
                <w:sz w:val="16"/>
                <w:szCs w:val="16"/>
                <w:vertAlign w:val="superscript"/>
              </w:rPr>
              <w:t>a</w:t>
            </w:r>
            <w:r w:rsidRPr="00746DEA">
              <w:rPr>
                <w:rFonts w:ascii="Calibri" w:eastAsia="Times New Roman" w:hAnsi="Calibri" w:cs="Calibri"/>
                <w:sz w:val="16"/>
                <w:szCs w:val="16"/>
              </w:rPr>
              <w:t> </w:t>
            </w:r>
          </w:p>
        </w:tc>
        <w:tc>
          <w:tcPr>
            <w:tcW w:w="1530" w:type="dxa"/>
            <w:tcBorders>
              <w:top w:val="single" w:sz="6" w:space="0" w:color="2F5496"/>
              <w:left w:val="single" w:sz="6" w:space="0" w:color="2F5496"/>
              <w:bottom w:val="single" w:sz="6" w:space="0" w:color="2F5496"/>
              <w:right w:val="single" w:sz="6" w:space="0" w:color="2F5496"/>
            </w:tcBorders>
            <w:hideMark/>
          </w:tcPr>
          <w:p w14:paraId="617C5DA6" w14:textId="76FD2DAA"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7B218F94"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$9,841,531 </w:t>
            </w:r>
          </w:p>
        </w:tc>
        <w:tc>
          <w:tcPr>
            <w:tcW w:w="1530" w:type="dxa"/>
            <w:tcBorders>
              <w:top w:val="single" w:sz="6" w:space="0" w:color="2F5496"/>
              <w:left w:val="single" w:sz="6" w:space="0" w:color="2F5496"/>
              <w:bottom w:val="single" w:sz="6" w:space="0" w:color="2F5496"/>
              <w:right w:val="single" w:sz="6" w:space="0" w:color="2F5496"/>
            </w:tcBorders>
            <w:hideMark/>
          </w:tcPr>
          <w:p w14:paraId="518E1EA5" w14:textId="1645CE96"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543A7FC6"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$9,948,121 </w:t>
            </w:r>
          </w:p>
        </w:tc>
        <w:tc>
          <w:tcPr>
            <w:tcW w:w="1530" w:type="dxa"/>
            <w:tcBorders>
              <w:top w:val="single" w:sz="6" w:space="0" w:color="2F5496"/>
              <w:left w:val="single" w:sz="6" w:space="0" w:color="2F5496"/>
              <w:bottom w:val="single" w:sz="6" w:space="0" w:color="2F5496"/>
              <w:right w:val="single" w:sz="6" w:space="0" w:color="2F5496"/>
            </w:tcBorders>
            <w:hideMark/>
          </w:tcPr>
          <w:p w14:paraId="6344B4FB" w14:textId="678EF2A2"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5DDFEA28"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$9,948,121 </w:t>
            </w:r>
          </w:p>
        </w:tc>
      </w:tr>
      <w:tr w:rsidR="00746DEA" w:rsidRPr="00746DEA" w14:paraId="46027D67" w14:textId="77777777" w:rsidTr="00561CA7">
        <w:tc>
          <w:tcPr>
            <w:tcW w:w="3750" w:type="dxa"/>
            <w:tcBorders>
              <w:top w:val="single" w:sz="6" w:space="0" w:color="2F5496"/>
              <w:left w:val="single" w:sz="6" w:space="0" w:color="2F5496"/>
              <w:bottom w:val="single" w:sz="6" w:space="0" w:color="2F5496"/>
              <w:right w:val="single" w:sz="6" w:space="0" w:color="2F5496"/>
            </w:tcBorders>
            <w:hideMark/>
          </w:tcPr>
          <w:p w14:paraId="5A54807F" w14:textId="77777777" w:rsidR="00746DEA" w:rsidRPr="00746DEA" w:rsidRDefault="00746DEA" w:rsidP="00746DEA">
            <w:pPr>
              <w:spacing w:line="240" w:lineRule="auto"/>
              <w:textAlignment w:val="baseline"/>
              <w:rPr>
                <w:rFonts w:ascii="Times New Roman" w:eastAsia="Times New Roman" w:hAnsi="Times New Roman" w:cs="Times New Roman"/>
                <w:sz w:val="24"/>
                <w:szCs w:val="24"/>
              </w:rPr>
            </w:pPr>
            <w:r w:rsidRPr="00746DEA">
              <w:rPr>
                <w:rFonts w:ascii="Calibri" w:eastAsia="Times New Roman" w:hAnsi="Calibri" w:cs="Calibri"/>
                <w:sz w:val="20"/>
                <w:szCs w:val="20"/>
              </w:rPr>
              <w:t>Required local contribution </w:t>
            </w:r>
          </w:p>
        </w:tc>
        <w:tc>
          <w:tcPr>
            <w:tcW w:w="1530" w:type="dxa"/>
            <w:tcBorders>
              <w:top w:val="single" w:sz="6" w:space="0" w:color="2F5496"/>
              <w:left w:val="single" w:sz="6" w:space="0" w:color="2F5496"/>
              <w:bottom w:val="single" w:sz="6" w:space="0" w:color="2F5496"/>
              <w:right w:val="single" w:sz="6" w:space="0" w:color="2F5496"/>
            </w:tcBorders>
            <w:hideMark/>
          </w:tcPr>
          <w:p w14:paraId="76D27BC0" w14:textId="655A5FA5"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03E25902"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$30,999,934 </w:t>
            </w:r>
          </w:p>
        </w:tc>
        <w:tc>
          <w:tcPr>
            <w:tcW w:w="1530" w:type="dxa"/>
            <w:tcBorders>
              <w:top w:val="single" w:sz="6" w:space="0" w:color="2F5496"/>
              <w:left w:val="single" w:sz="6" w:space="0" w:color="2F5496"/>
              <w:bottom w:val="single" w:sz="6" w:space="0" w:color="2F5496"/>
              <w:right w:val="single" w:sz="6" w:space="0" w:color="2F5496"/>
            </w:tcBorders>
            <w:hideMark/>
          </w:tcPr>
          <w:p w14:paraId="1D7D56B4" w14:textId="3BD9E460"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6C73FAF9"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$31,675,420 </w:t>
            </w:r>
          </w:p>
        </w:tc>
        <w:tc>
          <w:tcPr>
            <w:tcW w:w="1530" w:type="dxa"/>
            <w:tcBorders>
              <w:top w:val="single" w:sz="6" w:space="0" w:color="2F5496"/>
              <w:left w:val="single" w:sz="6" w:space="0" w:color="2F5496"/>
              <w:bottom w:val="single" w:sz="6" w:space="0" w:color="2F5496"/>
              <w:right w:val="single" w:sz="6" w:space="0" w:color="2F5496"/>
            </w:tcBorders>
            <w:hideMark/>
          </w:tcPr>
          <w:p w14:paraId="38701C84" w14:textId="771505DF"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4002C9BF"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$31,997,701 </w:t>
            </w:r>
          </w:p>
        </w:tc>
      </w:tr>
      <w:tr w:rsidR="00746DEA" w:rsidRPr="00746DEA" w14:paraId="6C4EF6DD" w14:textId="77777777" w:rsidTr="00561CA7">
        <w:trPr>
          <w:trHeight w:val="45"/>
        </w:trPr>
        <w:tc>
          <w:tcPr>
            <w:tcW w:w="3750" w:type="dxa"/>
            <w:tcBorders>
              <w:top w:val="single" w:sz="6" w:space="0" w:color="2F5496"/>
              <w:left w:val="single" w:sz="6" w:space="0" w:color="2F5496"/>
              <w:bottom w:val="single" w:sz="6" w:space="0" w:color="2F5496"/>
              <w:right w:val="single" w:sz="6" w:space="0" w:color="2F5496"/>
            </w:tcBorders>
            <w:hideMark/>
          </w:tcPr>
          <w:p w14:paraId="6891AA2A" w14:textId="77777777" w:rsidR="00746DEA" w:rsidRPr="00746DEA" w:rsidRDefault="00746DEA" w:rsidP="00746DEA">
            <w:pPr>
              <w:spacing w:line="240" w:lineRule="auto"/>
              <w:textAlignment w:val="baseline"/>
              <w:rPr>
                <w:rFonts w:ascii="Times New Roman" w:eastAsia="Times New Roman" w:hAnsi="Times New Roman" w:cs="Times New Roman"/>
                <w:sz w:val="24"/>
                <w:szCs w:val="24"/>
              </w:rPr>
            </w:pPr>
            <w:r w:rsidRPr="00746DEA">
              <w:rPr>
                <w:rFonts w:ascii="Calibri" w:eastAsia="Times New Roman" w:hAnsi="Calibri" w:cs="Calibri"/>
                <w:sz w:val="20"/>
                <w:szCs w:val="20"/>
              </w:rPr>
              <w:t>Required net school spending</w:t>
            </w:r>
            <w:r w:rsidRPr="00746DEA">
              <w:rPr>
                <w:rFonts w:ascii="Calibri" w:eastAsia="Times New Roman" w:hAnsi="Calibri" w:cs="Calibri"/>
                <w:sz w:val="16"/>
                <w:szCs w:val="16"/>
                <w:vertAlign w:val="superscript"/>
              </w:rPr>
              <w:t>b</w:t>
            </w:r>
            <w:r w:rsidRPr="00746DEA">
              <w:rPr>
                <w:rFonts w:ascii="Calibri" w:eastAsia="Times New Roman" w:hAnsi="Calibri" w:cs="Calibri"/>
                <w:sz w:val="16"/>
                <w:szCs w:val="16"/>
              </w:rPr>
              <w:t> </w:t>
            </w:r>
          </w:p>
        </w:tc>
        <w:tc>
          <w:tcPr>
            <w:tcW w:w="1530" w:type="dxa"/>
            <w:tcBorders>
              <w:top w:val="single" w:sz="6" w:space="0" w:color="2F5496"/>
              <w:left w:val="single" w:sz="6" w:space="0" w:color="2F5496"/>
              <w:bottom w:val="single" w:sz="6" w:space="0" w:color="2F5496"/>
              <w:right w:val="single" w:sz="6" w:space="0" w:color="2F5496"/>
            </w:tcBorders>
            <w:hideMark/>
          </w:tcPr>
          <w:p w14:paraId="3739ED9E" w14:textId="1EAC943B"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445D9081"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$40,841,465 </w:t>
            </w:r>
          </w:p>
        </w:tc>
        <w:tc>
          <w:tcPr>
            <w:tcW w:w="1530" w:type="dxa"/>
            <w:tcBorders>
              <w:top w:val="single" w:sz="6" w:space="0" w:color="2F5496"/>
              <w:left w:val="single" w:sz="6" w:space="0" w:color="2F5496"/>
              <w:bottom w:val="single" w:sz="6" w:space="0" w:color="2F5496"/>
              <w:right w:val="single" w:sz="6" w:space="0" w:color="2F5496"/>
            </w:tcBorders>
            <w:hideMark/>
          </w:tcPr>
          <w:p w14:paraId="547D70FD" w14:textId="0EECD633"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6B6488BA"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$41,623,541 </w:t>
            </w:r>
          </w:p>
        </w:tc>
        <w:tc>
          <w:tcPr>
            <w:tcW w:w="1530" w:type="dxa"/>
            <w:tcBorders>
              <w:top w:val="single" w:sz="6" w:space="0" w:color="2F5496"/>
              <w:left w:val="single" w:sz="6" w:space="0" w:color="2F5496"/>
              <w:bottom w:val="single" w:sz="6" w:space="0" w:color="2F5496"/>
              <w:right w:val="single" w:sz="6" w:space="0" w:color="2F5496"/>
            </w:tcBorders>
            <w:hideMark/>
          </w:tcPr>
          <w:p w14:paraId="0ADE3A37" w14:textId="33A96812"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0A6C002A"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$41,945,822 </w:t>
            </w:r>
          </w:p>
        </w:tc>
      </w:tr>
      <w:tr w:rsidR="00746DEA" w:rsidRPr="00746DEA" w14:paraId="02FE180C" w14:textId="77777777" w:rsidTr="00561CA7">
        <w:tc>
          <w:tcPr>
            <w:tcW w:w="3750" w:type="dxa"/>
            <w:tcBorders>
              <w:top w:val="single" w:sz="6" w:space="0" w:color="2F5496"/>
              <w:left w:val="single" w:sz="6" w:space="0" w:color="2F5496"/>
              <w:bottom w:val="single" w:sz="6" w:space="0" w:color="2F5496"/>
              <w:right w:val="single" w:sz="6" w:space="0" w:color="2F5496"/>
            </w:tcBorders>
            <w:hideMark/>
          </w:tcPr>
          <w:p w14:paraId="2C61718D" w14:textId="77777777" w:rsidR="00746DEA" w:rsidRPr="00746DEA" w:rsidRDefault="00746DEA" w:rsidP="00746DEA">
            <w:pPr>
              <w:spacing w:line="240" w:lineRule="auto"/>
              <w:textAlignment w:val="baseline"/>
              <w:rPr>
                <w:rFonts w:ascii="Times New Roman" w:eastAsia="Times New Roman" w:hAnsi="Times New Roman" w:cs="Times New Roman"/>
                <w:sz w:val="24"/>
                <w:szCs w:val="24"/>
              </w:rPr>
            </w:pPr>
            <w:r w:rsidRPr="00746DEA">
              <w:rPr>
                <w:rFonts w:ascii="Calibri" w:eastAsia="Times New Roman" w:hAnsi="Calibri" w:cs="Calibri"/>
                <w:sz w:val="20"/>
                <w:szCs w:val="20"/>
              </w:rPr>
              <w:t>Actual net school spending </w:t>
            </w:r>
          </w:p>
        </w:tc>
        <w:tc>
          <w:tcPr>
            <w:tcW w:w="1530" w:type="dxa"/>
            <w:tcBorders>
              <w:top w:val="single" w:sz="6" w:space="0" w:color="2F5496"/>
              <w:left w:val="single" w:sz="6" w:space="0" w:color="2F5496"/>
              <w:bottom w:val="single" w:sz="6" w:space="0" w:color="2F5496"/>
              <w:right w:val="single" w:sz="6" w:space="0" w:color="2F5496"/>
            </w:tcBorders>
            <w:hideMark/>
          </w:tcPr>
          <w:p w14:paraId="314DEC0A" w14:textId="74CD4784"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15650FDB"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$46,007,447 </w:t>
            </w:r>
          </w:p>
        </w:tc>
        <w:tc>
          <w:tcPr>
            <w:tcW w:w="1530" w:type="dxa"/>
            <w:tcBorders>
              <w:top w:val="single" w:sz="6" w:space="0" w:color="2F5496"/>
              <w:left w:val="single" w:sz="6" w:space="0" w:color="2F5496"/>
              <w:bottom w:val="single" w:sz="6" w:space="0" w:color="2F5496"/>
              <w:right w:val="single" w:sz="6" w:space="0" w:color="2F5496"/>
            </w:tcBorders>
            <w:hideMark/>
          </w:tcPr>
          <w:p w14:paraId="611DFE54" w14:textId="0DA549E8"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56B2B814"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$47,188,762 </w:t>
            </w:r>
          </w:p>
        </w:tc>
        <w:tc>
          <w:tcPr>
            <w:tcW w:w="1530" w:type="dxa"/>
            <w:tcBorders>
              <w:top w:val="single" w:sz="6" w:space="0" w:color="2F5496"/>
              <w:left w:val="single" w:sz="6" w:space="0" w:color="2F5496"/>
              <w:bottom w:val="single" w:sz="6" w:space="0" w:color="2F5496"/>
              <w:right w:val="single" w:sz="6" w:space="0" w:color="2F5496"/>
            </w:tcBorders>
            <w:hideMark/>
          </w:tcPr>
          <w:p w14:paraId="214CAFC2" w14:textId="39A9BF14"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15FF6CD0"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$49,151,871 </w:t>
            </w:r>
          </w:p>
        </w:tc>
      </w:tr>
      <w:tr w:rsidR="00746DEA" w:rsidRPr="00746DEA" w14:paraId="5DE36172" w14:textId="77777777" w:rsidTr="00561CA7">
        <w:tc>
          <w:tcPr>
            <w:tcW w:w="3750" w:type="dxa"/>
            <w:tcBorders>
              <w:top w:val="single" w:sz="6" w:space="0" w:color="2F5496"/>
              <w:left w:val="single" w:sz="6" w:space="0" w:color="2F5496"/>
              <w:bottom w:val="single" w:sz="6" w:space="0" w:color="2F5496"/>
              <w:right w:val="single" w:sz="6" w:space="0" w:color="2F5496"/>
            </w:tcBorders>
            <w:hideMark/>
          </w:tcPr>
          <w:p w14:paraId="68ED257A" w14:textId="77777777" w:rsidR="00746DEA" w:rsidRPr="00746DEA" w:rsidRDefault="00746DEA" w:rsidP="00746DEA">
            <w:pPr>
              <w:spacing w:line="240" w:lineRule="auto"/>
              <w:textAlignment w:val="baseline"/>
              <w:rPr>
                <w:rFonts w:ascii="Times New Roman" w:eastAsia="Times New Roman" w:hAnsi="Times New Roman" w:cs="Times New Roman"/>
                <w:sz w:val="24"/>
                <w:szCs w:val="24"/>
              </w:rPr>
            </w:pPr>
            <w:r w:rsidRPr="00746DEA">
              <w:rPr>
                <w:rFonts w:ascii="Calibri" w:eastAsia="Times New Roman" w:hAnsi="Calibri" w:cs="Calibri"/>
                <w:sz w:val="20"/>
                <w:szCs w:val="20"/>
              </w:rPr>
              <w:t>Over/under required ($) </w:t>
            </w:r>
          </w:p>
        </w:tc>
        <w:tc>
          <w:tcPr>
            <w:tcW w:w="1530" w:type="dxa"/>
            <w:tcBorders>
              <w:top w:val="single" w:sz="6" w:space="0" w:color="2F5496"/>
              <w:left w:val="single" w:sz="6" w:space="0" w:color="2F5496"/>
              <w:bottom w:val="single" w:sz="6" w:space="0" w:color="2F5496"/>
              <w:right w:val="single" w:sz="6" w:space="0" w:color="2F5496"/>
            </w:tcBorders>
            <w:hideMark/>
          </w:tcPr>
          <w:p w14:paraId="6CC39E19" w14:textId="612AC24F"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279521B1"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$5,165,982 </w:t>
            </w:r>
          </w:p>
        </w:tc>
        <w:tc>
          <w:tcPr>
            <w:tcW w:w="1530" w:type="dxa"/>
            <w:tcBorders>
              <w:top w:val="single" w:sz="6" w:space="0" w:color="2F5496"/>
              <w:left w:val="single" w:sz="6" w:space="0" w:color="2F5496"/>
              <w:bottom w:val="single" w:sz="6" w:space="0" w:color="2F5496"/>
              <w:right w:val="single" w:sz="6" w:space="0" w:color="2F5496"/>
            </w:tcBorders>
            <w:hideMark/>
          </w:tcPr>
          <w:p w14:paraId="1F3A397A" w14:textId="3A8C5932"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17BBBD50"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$5,565,221 </w:t>
            </w:r>
          </w:p>
        </w:tc>
        <w:tc>
          <w:tcPr>
            <w:tcW w:w="1530" w:type="dxa"/>
            <w:tcBorders>
              <w:top w:val="single" w:sz="6" w:space="0" w:color="2F5496"/>
              <w:left w:val="single" w:sz="6" w:space="0" w:color="2F5496"/>
              <w:bottom w:val="single" w:sz="6" w:space="0" w:color="2F5496"/>
              <w:right w:val="single" w:sz="6" w:space="0" w:color="2F5496"/>
            </w:tcBorders>
            <w:hideMark/>
          </w:tcPr>
          <w:p w14:paraId="185A5E30" w14:textId="74E33FF6"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5DDC0CC9"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$7,206,049 </w:t>
            </w:r>
          </w:p>
        </w:tc>
      </w:tr>
      <w:tr w:rsidR="00746DEA" w:rsidRPr="00746DEA" w14:paraId="3375D3BA" w14:textId="77777777" w:rsidTr="00561CA7">
        <w:tc>
          <w:tcPr>
            <w:tcW w:w="3750" w:type="dxa"/>
            <w:tcBorders>
              <w:top w:val="single" w:sz="6" w:space="0" w:color="2F5496"/>
              <w:left w:val="single" w:sz="6" w:space="0" w:color="2F5496"/>
              <w:bottom w:val="single" w:sz="6" w:space="0" w:color="2F5496"/>
              <w:right w:val="single" w:sz="6" w:space="0" w:color="2F5496"/>
            </w:tcBorders>
            <w:hideMark/>
          </w:tcPr>
          <w:p w14:paraId="771E37DD" w14:textId="77777777" w:rsidR="00746DEA" w:rsidRPr="00746DEA" w:rsidRDefault="00746DEA" w:rsidP="00746DEA">
            <w:pPr>
              <w:spacing w:line="240" w:lineRule="auto"/>
              <w:textAlignment w:val="baseline"/>
              <w:rPr>
                <w:rFonts w:ascii="Times New Roman" w:eastAsia="Times New Roman" w:hAnsi="Times New Roman" w:cs="Times New Roman"/>
                <w:sz w:val="24"/>
                <w:szCs w:val="24"/>
              </w:rPr>
            </w:pPr>
            <w:r w:rsidRPr="00746DEA">
              <w:rPr>
                <w:rFonts w:ascii="Calibri" w:eastAsia="Times New Roman" w:hAnsi="Calibri" w:cs="Calibri"/>
                <w:sz w:val="20"/>
                <w:szCs w:val="20"/>
              </w:rPr>
              <w:t>Over/under required (%) </w:t>
            </w:r>
          </w:p>
        </w:tc>
        <w:tc>
          <w:tcPr>
            <w:tcW w:w="1530" w:type="dxa"/>
            <w:tcBorders>
              <w:top w:val="single" w:sz="6" w:space="0" w:color="2F5496"/>
              <w:left w:val="single" w:sz="6" w:space="0" w:color="2F5496"/>
              <w:bottom w:val="single" w:sz="6" w:space="0" w:color="2F5496"/>
              <w:right w:val="single" w:sz="6" w:space="0" w:color="2F5496"/>
            </w:tcBorders>
            <w:hideMark/>
          </w:tcPr>
          <w:p w14:paraId="5D52173D" w14:textId="6EE3BF75"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3152660A"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12.6% </w:t>
            </w:r>
          </w:p>
        </w:tc>
        <w:tc>
          <w:tcPr>
            <w:tcW w:w="1530" w:type="dxa"/>
            <w:tcBorders>
              <w:top w:val="single" w:sz="6" w:space="0" w:color="2F5496"/>
              <w:left w:val="single" w:sz="6" w:space="0" w:color="2F5496"/>
              <w:bottom w:val="single" w:sz="6" w:space="0" w:color="2F5496"/>
              <w:right w:val="single" w:sz="6" w:space="0" w:color="2F5496"/>
            </w:tcBorders>
            <w:hideMark/>
          </w:tcPr>
          <w:p w14:paraId="4121502B" w14:textId="3185C479"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360D66DA"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13.4% </w:t>
            </w:r>
          </w:p>
        </w:tc>
        <w:tc>
          <w:tcPr>
            <w:tcW w:w="1530" w:type="dxa"/>
            <w:tcBorders>
              <w:top w:val="single" w:sz="6" w:space="0" w:color="2F5496"/>
              <w:left w:val="single" w:sz="6" w:space="0" w:color="2F5496"/>
              <w:bottom w:val="single" w:sz="6" w:space="0" w:color="2F5496"/>
              <w:right w:val="single" w:sz="6" w:space="0" w:color="2F5496"/>
            </w:tcBorders>
            <w:hideMark/>
          </w:tcPr>
          <w:p w14:paraId="3B2F7BE2" w14:textId="6C55AEB4" w:rsidR="00746DEA" w:rsidRPr="00746DEA" w:rsidRDefault="00561CA7" w:rsidP="00746DEA">
            <w:pPr>
              <w:spacing w:line="240" w:lineRule="auto"/>
              <w:jc w:val="center"/>
              <w:textAlignment w:val="baseline"/>
              <w:rPr>
                <w:rFonts w:ascii="Times New Roman" w:eastAsia="Times New Roman" w:hAnsi="Times New Roman" w:cs="Times New Roman"/>
                <w:sz w:val="24"/>
                <w:szCs w:val="24"/>
              </w:rPr>
            </w:pPr>
            <w:r>
              <w:rPr>
                <w:rFonts w:ascii="Franklin Gothic Book" w:eastAsia="Times New Roman" w:hAnsi="Franklin Gothic Book" w:cs="Times New Roman"/>
                <w:sz w:val="20"/>
                <w:szCs w:val="20"/>
              </w:rPr>
              <w:t>NA</w:t>
            </w:r>
          </w:p>
        </w:tc>
        <w:tc>
          <w:tcPr>
            <w:tcW w:w="1530" w:type="dxa"/>
            <w:tcBorders>
              <w:top w:val="single" w:sz="6" w:space="0" w:color="2F5496"/>
              <w:left w:val="single" w:sz="6" w:space="0" w:color="2F5496"/>
              <w:bottom w:val="single" w:sz="6" w:space="0" w:color="2F5496"/>
              <w:right w:val="single" w:sz="6" w:space="0" w:color="2F5496"/>
            </w:tcBorders>
            <w:hideMark/>
          </w:tcPr>
          <w:p w14:paraId="27B059E8" w14:textId="77777777" w:rsidR="00746DEA" w:rsidRPr="00746DEA" w:rsidRDefault="00746DEA" w:rsidP="00746DEA">
            <w:pPr>
              <w:spacing w:line="240" w:lineRule="auto"/>
              <w:jc w:val="center"/>
              <w:textAlignment w:val="baseline"/>
              <w:rPr>
                <w:rFonts w:ascii="Times New Roman" w:eastAsia="Times New Roman" w:hAnsi="Times New Roman" w:cs="Times New Roman"/>
                <w:sz w:val="24"/>
                <w:szCs w:val="24"/>
              </w:rPr>
            </w:pPr>
            <w:r w:rsidRPr="00746DEA">
              <w:rPr>
                <w:rFonts w:ascii="Franklin Gothic Book" w:eastAsia="Times New Roman" w:hAnsi="Franklin Gothic Book" w:cs="Times New Roman"/>
                <w:sz w:val="20"/>
                <w:szCs w:val="20"/>
              </w:rPr>
              <w:t>17.2% </w:t>
            </w:r>
          </w:p>
        </w:tc>
      </w:tr>
    </w:tbl>
    <w:p w14:paraId="4A48541F" w14:textId="77777777" w:rsidR="00746DEA" w:rsidRPr="00746DEA" w:rsidRDefault="00746DEA" w:rsidP="00746DEA">
      <w:pPr>
        <w:spacing w:line="240" w:lineRule="auto"/>
        <w:textAlignment w:val="baseline"/>
        <w:rPr>
          <w:rFonts w:ascii="Segoe UI" w:eastAsia="Times New Roman" w:hAnsi="Segoe UI" w:cs="Segoe UI"/>
          <w:sz w:val="18"/>
          <w:szCs w:val="18"/>
        </w:rPr>
      </w:pPr>
      <w:r w:rsidRPr="00746DEA">
        <w:rPr>
          <w:rFonts w:ascii="Calibri" w:eastAsia="Times New Roman" w:hAnsi="Calibri" w:cs="Calibri"/>
          <w:i/>
          <w:iCs/>
          <w:sz w:val="20"/>
          <w:szCs w:val="20"/>
        </w:rPr>
        <w:t>Note</w:t>
      </w:r>
      <w:r w:rsidRPr="00746DEA">
        <w:rPr>
          <w:rFonts w:ascii="Calibri" w:eastAsia="Times New Roman" w:hAnsi="Calibri" w:cs="Calibri"/>
          <w:sz w:val="20"/>
          <w:szCs w:val="20"/>
        </w:rPr>
        <w:t>. Data as of June 1, 2022, and sourced from fiscal year 2020 district end-of-year reports and Chapter 70 program information on DESE website. </w:t>
      </w:r>
    </w:p>
    <w:p w14:paraId="53D00306" w14:textId="77777777" w:rsidR="00746DEA" w:rsidRPr="00746DEA" w:rsidRDefault="00746DEA" w:rsidP="00746DEA">
      <w:pPr>
        <w:spacing w:line="240" w:lineRule="auto"/>
        <w:textAlignment w:val="baseline"/>
        <w:rPr>
          <w:rFonts w:ascii="Segoe UI" w:eastAsia="Times New Roman" w:hAnsi="Segoe UI" w:cs="Segoe UI"/>
          <w:sz w:val="18"/>
          <w:szCs w:val="18"/>
        </w:rPr>
      </w:pPr>
      <w:r w:rsidRPr="00746DEA">
        <w:rPr>
          <w:rFonts w:ascii="Calibri" w:eastAsia="Times New Roman" w:hAnsi="Calibri" w:cs="Calibri"/>
          <w:sz w:val="16"/>
          <w:szCs w:val="16"/>
          <w:vertAlign w:val="superscript"/>
        </w:rPr>
        <w:t xml:space="preserve">a </w:t>
      </w:r>
      <w:r w:rsidRPr="00746DEA">
        <w:rPr>
          <w:rFonts w:ascii="Calibri" w:eastAsia="Times New Roman" w:hAnsi="Calibri" w:cs="Calibri"/>
          <w:sz w:val="20"/>
          <w:szCs w:val="20"/>
        </w:rPr>
        <w:t xml:space="preserve">Chapter 70 state aid funds are deposited in the local general fund and spent as local appropriations. </w:t>
      </w:r>
      <w:r w:rsidRPr="00746DEA">
        <w:rPr>
          <w:rFonts w:ascii="Calibri" w:eastAsia="Times New Roman" w:hAnsi="Calibri" w:cs="Calibri"/>
          <w:sz w:val="16"/>
          <w:szCs w:val="16"/>
          <w:vertAlign w:val="superscript"/>
        </w:rPr>
        <w:t xml:space="preserve">b </w:t>
      </w:r>
      <w:r w:rsidRPr="00746DEA">
        <w:rPr>
          <w:rFonts w:ascii="Calibri" w:eastAsia="Times New Roman" w:hAnsi="Calibri" w:cs="Calibri"/>
          <w:sz w:val="20"/>
          <w:szCs w:val="20"/>
        </w:rPr>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 </w:t>
      </w:r>
    </w:p>
    <w:p w14:paraId="6E10EE3E" w14:textId="77777777" w:rsidR="00746DEA" w:rsidRPr="00746DEA" w:rsidRDefault="00746DEA" w:rsidP="00746DEA">
      <w:pPr>
        <w:spacing w:line="240" w:lineRule="auto"/>
        <w:textAlignment w:val="baseline"/>
        <w:rPr>
          <w:rFonts w:ascii="Segoe UI" w:eastAsia="Times New Roman" w:hAnsi="Segoe UI" w:cs="Segoe UI"/>
          <w:sz w:val="18"/>
          <w:szCs w:val="18"/>
        </w:rPr>
      </w:pPr>
      <w:r w:rsidRPr="00746DEA">
        <w:rPr>
          <w:rFonts w:ascii="Calibri" w:eastAsia="Times New Roman" w:hAnsi="Calibri" w:cs="Calibri"/>
          <w:sz w:val="20"/>
          <w:szCs w:val="20"/>
        </w:rPr>
        <w:t> </w:t>
      </w:r>
    </w:p>
    <w:p w14:paraId="1A90C466" w14:textId="77777777" w:rsidR="00746DEA" w:rsidRPr="00746DEA" w:rsidRDefault="00746DEA" w:rsidP="00746DEA">
      <w:pPr>
        <w:spacing w:line="240" w:lineRule="auto"/>
        <w:textAlignment w:val="baseline"/>
        <w:rPr>
          <w:rFonts w:ascii="Segoe UI" w:eastAsia="Times New Roman" w:hAnsi="Segoe UI" w:cs="Segoe UI"/>
          <w:sz w:val="18"/>
          <w:szCs w:val="18"/>
        </w:rPr>
      </w:pPr>
      <w:r w:rsidRPr="00746DEA">
        <w:rPr>
          <w:rFonts w:ascii="Calibri" w:eastAsia="Times New Roman" w:hAnsi="Calibri" w:cs="Calibri"/>
          <w:sz w:val="20"/>
          <w:szCs w:val="20"/>
        </w:rPr>
        <w:t> </w:t>
      </w:r>
    </w:p>
    <w:p w14:paraId="7771640B" w14:textId="77777777" w:rsidR="00987BD7" w:rsidRPr="00447699" w:rsidRDefault="00987BD7" w:rsidP="00987BD7">
      <w:pPr>
        <w:spacing w:line="240" w:lineRule="auto"/>
        <w:rPr>
          <w:rFonts w:ascii="Franklin Gothic Demi" w:eastAsia="Calibri" w:hAnsi="Franklin Gothic Demi" w:cs="Times New Roman"/>
          <w:b/>
          <w:sz w:val="20"/>
        </w:rPr>
      </w:pPr>
    </w:p>
    <w:p w14:paraId="7E8F3637" w14:textId="77777777" w:rsidR="00660BAC" w:rsidRDefault="00660BAC" w:rsidP="00987BD7">
      <w:pPr>
        <w:pStyle w:val="TableTitle0"/>
        <w:sectPr w:rsidR="00660BAC" w:rsidSect="00F669B4">
          <w:pgSz w:w="15840" w:h="12240" w:orient="landscape" w:code="1"/>
          <w:pgMar w:top="1440" w:right="1440" w:bottom="1440" w:left="1440" w:header="720" w:footer="720" w:gutter="0"/>
          <w:cols w:space="720"/>
          <w:docGrid w:linePitch="360"/>
        </w:sectPr>
      </w:pPr>
    </w:p>
    <w:p w14:paraId="5417FD58" w14:textId="66CEA749" w:rsidR="00987BD7" w:rsidRPr="007B214D" w:rsidRDefault="00987BD7" w:rsidP="00987BD7">
      <w:pPr>
        <w:pStyle w:val="TableTitle0"/>
      </w:pPr>
      <w:r w:rsidRPr="007B214D">
        <w:t>Table B</w:t>
      </w:r>
      <w:r w:rsidR="00C52411">
        <w:t>5.</w:t>
      </w:r>
      <w:r w:rsidRPr="007B214D">
        <w:t xml:space="preserve"> Dartmouth Public Schools</w:t>
      </w:r>
      <w:r w:rsidR="00C52411">
        <w:t>:</w:t>
      </w:r>
      <w:r w:rsidRPr="007B214D">
        <w:t xml:space="preserve"> Expenditures Per In-District Pupil, Fiscal Years 2019-2021</w:t>
      </w:r>
    </w:p>
    <w:tbl>
      <w:tblPr>
        <w:tblStyle w:val="MSVTable11"/>
        <w:tblW w:w="4989" w:type="pct"/>
        <w:tblLayout w:type="fixed"/>
        <w:tblLook w:val="06A0" w:firstRow="1" w:lastRow="0" w:firstColumn="1" w:lastColumn="0" w:noHBand="1" w:noVBand="1"/>
      </w:tblPr>
      <w:tblGrid>
        <w:gridCol w:w="5248"/>
        <w:gridCol w:w="1357"/>
        <w:gridCol w:w="1357"/>
        <w:gridCol w:w="1361"/>
      </w:tblGrid>
      <w:tr w:rsidR="00987BD7" w:rsidRPr="008D2BCF" w14:paraId="20CE2388" w14:textId="77777777" w:rsidTr="00CD6C7C">
        <w:trPr>
          <w:cnfStyle w:val="100000000000" w:firstRow="1" w:lastRow="0" w:firstColumn="0" w:lastColumn="0" w:oddVBand="0" w:evenVBand="0" w:oddHBand="0" w:evenHBand="0" w:firstRowFirstColumn="0" w:firstRowLastColumn="0" w:lastRowFirstColumn="0" w:lastRowLastColumn="0"/>
        </w:trPr>
        <w:tc>
          <w:tcPr>
            <w:tcW w:w="5248" w:type="dxa"/>
            <w:vAlign w:val="center"/>
          </w:tcPr>
          <w:p w14:paraId="77C0B09E" w14:textId="77777777" w:rsidR="00987BD7" w:rsidRPr="00B370E6" w:rsidRDefault="00987BD7" w:rsidP="00CD6C7C">
            <w:pPr>
              <w:pStyle w:val="TableColHeadingLeft"/>
              <w:jc w:val="center"/>
            </w:pPr>
            <w:r w:rsidRPr="00B370E6">
              <w:t>Expenditure category</w:t>
            </w:r>
          </w:p>
        </w:tc>
        <w:tc>
          <w:tcPr>
            <w:tcW w:w="1357" w:type="dxa"/>
          </w:tcPr>
          <w:p w14:paraId="36448F84" w14:textId="77777777" w:rsidR="00987BD7" w:rsidRPr="00B370E6" w:rsidRDefault="00987BD7" w:rsidP="00B370E6">
            <w:pPr>
              <w:pStyle w:val="TableColHeadingCenter"/>
            </w:pPr>
            <w:r w:rsidRPr="00B370E6">
              <w:t>2019</w:t>
            </w:r>
          </w:p>
        </w:tc>
        <w:tc>
          <w:tcPr>
            <w:tcW w:w="1357" w:type="dxa"/>
          </w:tcPr>
          <w:p w14:paraId="7F428700" w14:textId="77777777" w:rsidR="00987BD7" w:rsidRPr="00B370E6" w:rsidRDefault="00987BD7" w:rsidP="00B370E6">
            <w:pPr>
              <w:pStyle w:val="TableColHeadingCenter"/>
            </w:pPr>
            <w:r w:rsidRPr="00B370E6">
              <w:t>2020</w:t>
            </w:r>
          </w:p>
        </w:tc>
        <w:tc>
          <w:tcPr>
            <w:tcW w:w="1361" w:type="dxa"/>
          </w:tcPr>
          <w:p w14:paraId="36421937" w14:textId="77777777" w:rsidR="00987BD7" w:rsidRPr="00B370E6" w:rsidRDefault="00987BD7" w:rsidP="00B370E6">
            <w:pPr>
              <w:pStyle w:val="TableColHeadingCenter"/>
            </w:pPr>
            <w:r w:rsidRPr="00B370E6">
              <w:t>2021</w:t>
            </w:r>
          </w:p>
        </w:tc>
      </w:tr>
      <w:tr w:rsidR="00987BD7" w:rsidRPr="008D2BCF" w14:paraId="5C594305" w14:textId="77777777" w:rsidTr="00B370E6">
        <w:tc>
          <w:tcPr>
            <w:tcW w:w="5248" w:type="dxa"/>
          </w:tcPr>
          <w:p w14:paraId="1F35D600" w14:textId="77777777" w:rsidR="00987BD7" w:rsidRPr="008D2BCF" w:rsidRDefault="00987BD7" w:rsidP="0052116F">
            <w:pPr>
              <w:pStyle w:val="TableText"/>
            </w:pPr>
            <w:r w:rsidRPr="008D2BCF">
              <w:t>Administration</w:t>
            </w:r>
          </w:p>
        </w:tc>
        <w:tc>
          <w:tcPr>
            <w:tcW w:w="1357" w:type="dxa"/>
          </w:tcPr>
          <w:p w14:paraId="6F5F7D50" w14:textId="77777777" w:rsidR="00987BD7" w:rsidRPr="008D2BCF" w:rsidRDefault="00987BD7" w:rsidP="0052116F">
            <w:pPr>
              <w:pStyle w:val="TableTextCentered"/>
            </w:pPr>
            <w:r w:rsidRPr="001B50A8">
              <w:t>$386.35</w:t>
            </w:r>
          </w:p>
        </w:tc>
        <w:tc>
          <w:tcPr>
            <w:tcW w:w="1357" w:type="dxa"/>
          </w:tcPr>
          <w:p w14:paraId="3D57528F" w14:textId="77777777" w:rsidR="00987BD7" w:rsidRPr="008D2BCF" w:rsidRDefault="00987BD7" w:rsidP="0052116F">
            <w:pPr>
              <w:pStyle w:val="TableTextCentered"/>
            </w:pPr>
            <w:r w:rsidRPr="00B661BE">
              <w:t>$454.95</w:t>
            </w:r>
          </w:p>
        </w:tc>
        <w:tc>
          <w:tcPr>
            <w:tcW w:w="1361" w:type="dxa"/>
          </w:tcPr>
          <w:p w14:paraId="5A071263" w14:textId="77777777" w:rsidR="00987BD7" w:rsidRPr="008D2BCF" w:rsidRDefault="00987BD7" w:rsidP="0052116F">
            <w:pPr>
              <w:pStyle w:val="TableTextCentered"/>
            </w:pPr>
            <w:r w:rsidRPr="002560EA">
              <w:t>$454.66</w:t>
            </w:r>
          </w:p>
        </w:tc>
      </w:tr>
      <w:tr w:rsidR="00987BD7" w:rsidRPr="008D2BCF" w14:paraId="438FE635" w14:textId="77777777" w:rsidTr="00B370E6">
        <w:tc>
          <w:tcPr>
            <w:tcW w:w="5248" w:type="dxa"/>
          </w:tcPr>
          <w:p w14:paraId="676CF599" w14:textId="77777777" w:rsidR="00987BD7" w:rsidRPr="008D2BCF" w:rsidRDefault="00987BD7" w:rsidP="0052116F">
            <w:pPr>
              <w:pStyle w:val="TableText"/>
            </w:pPr>
            <w:r w:rsidRPr="008D2BCF">
              <w:t>Instructional leadership (district and school)</w:t>
            </w:r>
          </w:p>
        </w:tc>
        <w:tc>
          <w:tcPr>
            <w:tcW w:w="1357" w:type="dxa"/>
          </w:tcPr>
          <w:p w14:paraId="5A16E62B" w14:textId="77777777" w:rsidR="00987BD7" w:rsidRPr="008D2BCF" w:rsidRDefault="00987BD7" w:rsidP="0052116F">
            <w:pPr>
              <w:pStyle w:val="TableTextCentered"/>
            </w:pPr>
            <w:r w:rsidRPr="001B50A8">
              <w:t>$975.60</w:t>
            </w:r>
          </w:p>
        </w:tc>
        <w:tc>
          <w:tcPr>
            <w:tcW w:w="1357" w:type="dxa"/>
          </w:tcPr>
          <w:p w14:paraId="3B88D590" w14:textId="77777777" w:rsidR="00987BD7" w:rsidRPr="008D2BCF" w:rsidRDefault="00987BD7" w:rsidP="0052116F">
            <w:pPr>
              <w:pStyle w:val="TableTextCentered"/>
            </w:pPr>
            <w:r w:rsidRPr="00B661BE">
              <w:t>$1,046.44</w:t>
            </w:r>
          </w:p>
        </w:tc>
        <w:tc>
          <w:tcPr>
            <w:tcW w:w="1361" w:type="dxa"/>
          </w:tcPr>
          <w:p w14:paraId="0B75DC44" w14:textId="77777777" w:rsidR="00987BD7" w:rsidRPr="008D2BCF" w:rsidRDefault="00987BD7" w:rsidP="0052116F">
            <w:pPr>
              <w:pStyle w:val="TableTextCentered"/>
            </w:pPr>
            <w:r w:rsidRPr="002560EA">
              <w:t>$1,125.20</w:t>
            </w:r>
          </w:p>
        </w:tc>
      </w:tr>
      <w:tr w:rsidR="00987BD7" w:rsidRPr="008D2BCF" w14:paraId="5C8BA640" w14:textId="77777777" w:rsidTr="00B370E6">
        <w:tc>
          <w:tcPr>
            <w:tcW w:w="5248" w:type="dxa"/>
          </w:tcPr>
          <w:p w14:paraId="027F605D" w14:textId="77777777" w:rsidR="00987BD7" w:rsidRPr="008D2BCF" w:rsidRDefault="00987BD7" w:rsidP="0052116F">
            <w:pPr>
              <w:pStyle w:val="TableText"/>
            </w:pPr>
            <w:r w:rsidRPr="008D2BCF">
              <w:t>Teachers</w:t>
            </w:r>
          </w:p>
        </w:tc>
        <w:tc>
          <w:tcPr>
            <w:tcW w:w="1357" w:type="dxa"/>
          </w:tcPr>
          <w:p w14:paraId="6BA092D8" w14:textId="77777777" w:rsidR="00987BD7" w:rsidRPr="008D2BCF" w:rsidRDefault="00987BD7" w:rsidP="0052116F">
            <w:pPr>
              <w:pStyle w:val="TableTextCentered"/>
            </w:pPr>
            <w:r w:rsidRPr="001B50A8">
              <w:t>$5,895.39</w:t>
            </w:r>
          </w:p>
        </w:tc>
        <w:tc>
          <w:tcPr>
            <w:tcW w:w="1357" w:type="dxa"/>
          </w:tcPr>
          <w:p w14:paraId="0A2E581E" w14:textId="77777777" w:rsidR="00987BD7" w:rsidRPr="008D2BCF" w:rsidRDefault="00987BD7" w:rsidP="0052116F">
            <w:pPr>
              <w:pStyle w:val="TableTextCentered"/>
            </w:pPr>
            <w:r w:rsidRPr="00B661BE">
              <w:t>$6,262.84</w:t>
            </w:r>
          </w:p>
        </w:tc>
        <w:tc>
          <w:tcPr>
            <w:tcW w:w="1361" w:type="dxa"/>
          </w:tcPr>
          <w:p w14:paraId="2EF733D1" w14:textId="77777777" w:rsidR="00987BD7" w:rsidRPr="008D2BCF" w:rsidRDefault="00987BD7" w:rsidP="0052116F">
            <w:pPr>
              <w:pStyle w:val="TableTextCentered"/>
            </w:pPr>
            <w:r w:rsidRPr="002560EA">
              <w:t>$6,594.24</w:t>
            </w:r>
          </w:p>
        </w:tc>
      </w:tr>
      <w:tr w:rsidR="00987BD7" w:rsidRPr="008D2BCF" w14:paraId="090792DE" w14:textId="77777777" w:rsidTr="00B370E6">
        <w:tc>
          <w:tcPr>
            <w:tcW w:w="5248" w:type="dxa"/>
          </w:tcPr>
          <w:p w14:paraId="7475D078" w14:textId="77777777" w:rsidR="00987BD7" w:rsidRPr="008D2BCF" w:rsidDel="00DB21D5" w:rsidRDefault="00987BD7" w:rsidP="0052116F">
            <w:pPr>
              <w:pStyle w:val="TableText"/>
            </w:pPr>
            <w:r w:rsidRPr="008D2BCF">
              <w:t>Other teaching services</w:t>
            </w:r>
          </w:p>
        </w:tc>
        <w:tc>
          <w:tcPr>
            <w:tcW w:w="1357" w:type="dxa"/>
          </w:tcPr>
          <w:p w14:paraId="66CB8906" w14:textId="77777777" w:rsidR="00987BD7" w:rsidRPr="008D2BCF" w:rsidRDefault="00987BD7" w:rsidP="0052116F">
            <w:pPr>
              <w:pStyle w:val="TableTextCentered"/>
            </w:pPr>
            <w:r w:rsidRPr="001B50A8">
              <w:t>$965.34</w:t>
            </w:r>
          </w:p>
        </w:tc>
        <w:tc>
          <w:tcPr>
            <w:tcW w:w="1357" w:type="dxa"/>
          </w:tcPr>
          <w:p w14:paraId="295487B8" w14:textId="77777777" w:rsidR="00987BD7" w:rsidRPr="008D2BCF" w:rsidRDefault="00987BD7" w:rsidP="0052116F">
            <w:pPr>
              <w:pStyle w:val="TableTextCentered"/>
            </w:pPr>
            <w:r w:rsidRPr="00B661BE">
              <w:t>$1,004.91</w:t>
            </w:r>
          </w:p>
        </w:tc>
        <w:tc>
          <w:tcPr>
            <w:tcW w:w="1361" w:type="dxa"/>
          </w:tcPr>
          <w:p w14:paraId="2AE75DD6" w14:textId="77777777" w:rsidR="00987BD7" w:rsidRPr="008D2BCF" w:rsidRDefault="00987BD7" w:rsidP="0052116F">
            <w:pPr>
              <w:pStyle w:val="TableTextCentered"/>
            </w:pPr>
            <w:r w:rsidRPr="002560EA">
              <w:t>$1,138.20</w:t>
            </w:r>
          </w:p>
        </w:tc>
      </w:tr>
      <w:tr w:rsidR="00987BD7" w:rsidRPr="008D2BCF" w14:paraId="34126B59" w14:textId="77777777" w:rsidTr="00B370E6">
        <w:tc>
          <w:tcPr>
            <w:tcW w:w="5248" w:type="dxa"/>
          </w:tcPr>
          <w:p w14:paraId="029A0400" w14:textId="77777777" w:rsidR="00987BD7" w:rsidRPr="008D2BCF" w:rsidRDefault="00987BD7" w:rsidP="0052116F">
            <w:pPr>
              <w:pStyle w:val="TableText"/>
            </w:pPr>
            <w:r w:rsidRPr="008D2BCF">
              <w:t>Professional development</w:t>
            </w:r>
          </w:p>
        </w:tc>
        <w:tc>
          <w:tcPr>
            <w:tcW w:w="1357" w:type="dxa"/>
          </w:tcPr>
          <w:p w14:paraId="69983410" w14:textId="77777777" w:rsidR="00987BD7" w:rsidRPr="008D2BCF" w:rsidRDefault="00987BD7" w:rsidP="0052116F">
            <w:pPr>
              <w:pStyle w:val="TableTextCentered"/>
            </w:pPr>
            <w:r w:rsidRPr="001B50A8">
              <w:t>$294.14</w:t>
            </w:r>
          </w:p>
        </w:tc>
        <w:tc>
          <w:tcPr>
            <w:tcW w:w="1357" w:type="dxa"/>
          </w:tcPr>
          <w:p w14:paraId="0F122F45" w14:textId="77777777" w:rsidR="00987BD7" w:rsidRPr="008D2BCF" w:rsidRDefault="00987BD7" w:rsidP="0052116F">
            <w:pPr>
              <w:pStyle w:val="TableTextCentered"/>
            </w:pPr>
            <w:r w:rsidRPr="00B661BE">
              <w:t>$224.38</w:t>
            </w:r>
          </w:p>
        </w:tc>
        <w:tc>
          <w:tcPr>
            <w:tcW w:w="1361" w:type="dxa"/>
          </w:tcPr>
          <w:p w14:paraId="47AC324C" w14:textId="77777777" w:rsidR="00987BD7" w:rsidRPr="008D2BCF" w:rsidRDefault="00987BD7" w:rsidP="0052116F">
            <w:pPr>
              <w:pStyle w:val="TableTextCentered"/>
              <w:rPr>
                <w:rFonts w:eastAsia="Calibri" w:cs="Arial"/>
              </w:rPr>
            </w:pPr>
            <w:r w:rsidRPr="002560EA">
              <w:t>$205.64</w:t>
            </w:r>
          </w:p>
        </w:tc>
      </w:tr>
      <w:tr w:rsidR="00987BD7" w:rsidRPr="008D2BCF" w14:paraId="4E4DC59B" w14:textId="77777777" w:rsidTr="00B370E6">
        <w:tc>
          <w:tcPr>
            <w:tcW w:w="5248" w:type="dxa"/>
          </w:tcPr>
          <w:p w14:paraId="41ACF1B9" w14:textId="7B3AD53C" w:rsidR="00987BD7" w:rsidRPr="008D2BCF" w:rsidRDefault="00987BD7" w:rsidP="0052116F">
            <w:pPr>
              <w:pStyle w:val="TableText"/>
            </w:pPr>
            <w:r w:rsidRPr="008D2BCF">
              <w:t>Instructional materials, equipment</w:t>
            </w:r>
            <w:r w:rsidR="00660BAC">
              <w:t>,</w:t>
            </w:r>
            <w:r w:rsidRPr="008D2BCF">
              <w:t xml:space="preserve"> and technology</w:t>
            </w:r>
          </w:p>
        </w:tc>
        <w:tc>
          <w:tcPr>
            <w:tcW w:w="1357" w:type="dxa"/>
          </w:tcPr>
          <w:p w14:paraId="22C22F7C" w14:textId="77777777" w:rsidR="00987BD7" w:rsidRPr="008D2BCF" w:rsidRDefault="00987BD7" w:rsidP="0052116F">
            <w:pPr>
              <w:pStyle w:val="TableTextCentered"/>
            </w:pPr>
            <w:r w:rsidRPr="001B50A8">
              <w:t>$341.46</w:t>
            </w:r>
          </w:p>
        </w:tc>
        <w:tc>
          <w:tcPr>
            <w:tcW w:w="1357" w:type="dxa"/>
          </w:tcPr>
          <w:p w14:paraId="0EA46365" w14:textId="77777777" w:rsidR="00987BD7" w:rsidRPr="008D2BCF" w:rsidRDefault="00987BD7" w:rsidP="0052116F">
            <w:pPr>
              <w:pStyle w:val="TableTextCentered"/>
            </w:pPr>
            <w:r w:rsidRPr="00B661BE">
              <w:t>$311.69</w:t>
            </w:r>
          </w:p>
        </w:tc>
        <w:tc>
          <w:tcPr>
            <w:tcW w:w="1361" w:type="dxa"/>
          </w:tcPr>
          <w:p w14:paraId="5385C7C5" w14:textId="77777777" w:rsidR="00987BD7" w:rsidRPr="008D2BCF" w:rsidRDefault="00987BD7" w:rsidP="0052116F">
            <w:pPr>
              <w:pStyle w:val="TableTextCentered"/>
            </w:pPr>
            <w:r w:rsidRPr="002560EA">
              <w:t>$719.84</w:t>
            </w:r>
          </w:p>
        </w:tc>
      </w:tr>
      <w:tr w:rsidR="00987BD7" w:rsidRPr="008D2BCF" w14:paraId="4817F653" w14:textId="77777777" w:rsidTr="00B370E6">
        <w:tc>
          <w:tcPr>
            <w:tcW w:w="5248" w:type="dxa"/>
          </w:tcPr>
          <w:p w14:paraId="18A29A83" w14:textId="1B134B25" w:rsidR="00987BD7" w:rsidRPr="008D2BCF" w:rsidRDefault="00987BD7" w:rsidP="0052116F">
            <w:pPr>
              <w:pStyle w:val="TableText"/>
            </w:pPr>
            <w:r w:rsidRPr="008D2BCF">
              <w:t>Guidance, counseling</w:t>
            </w:r>
            <w:r w:rsidR="00660BAC">
              <w:t>,</w:t>
            </w:r>
            <w:r w:rsidRPr="008D2BCF">
              <w:t xml:space="preserve"> and testing services</w:t>
            </w:r>
          </w:p>
        </w:tc>
        <w:tc>
          <w:tcPr>
            <w:tcW w:w="1357" w:type="dxa"/>
          </w:tcPr>
          <w:p w14:paraId="310E46D8" w14:textId="77777777" w:rsidR="00987BD7" w:rsidRPr="008D2BCF" w:rsidRDefault="00987BD7" w:rsidP="0052116F">
            <w:pPr>
              <w:pStyle w:val="TableTextCentered"/>
            </w:pPr>
            <w:r w:rsidRPr="001B50A8">
              <w:t>$551.96</w:t>
            </w:r>
          </w:p>
        </w:tc>
        <w:tc>
          <w:tcPr>
            <w:tcW w:w="1357" w:type="dxa"/>
          </w:tcPr>
          <w:p w14:paraId="0BC0893D" w14:textId="77777777" w:rsidR="00987BD7" w:rsidRPr="008D2BCF" w:rsidRDefault="00987BD7" w:rsidP="0052116F">
            <w:pPr>
              <w:pStyle w:val="TableTextCentered"/>
            </w:pPr>
            <w:r w:rsidRPr="00B661BE">
              <w:t>$588.29</w:t>
            </w:r>
          </w:p>
        </w:tc>
        <w:tc>
          <w:tcPr>
            <w:tcW w:w="1361" w:type="dxa"/>
          </w:tcPr>
          <w:p w14:paraId="745DA88C" w14:textId="77777777" w:rsidR="00987BD7" w:rsidRPr="008D2BCF" w:rsidRDefault="00987BD7" w:rsidP="0052116F">
            <w:pPr>
              <w:pStyle w:val="TableTextCentered"/>
            </w:pPr>
            <w:r w:rsidRPr="002560EA">
              <w:t>$617.57</w:t>
            </w:r>
          </w:p>
        </w:tc>
      </w:tr>
      <w:tr w:rsidR="00987BD7" w:rsidRPr="008D2BCF" w14:paraId="556EF417" w14:textId="77777777" w:rsidTr="00B370E6">
        <w:tc>
          <w:tcPr>
            <w:tcW w:w="5248" w:type="dxa"/>
          </w:tcPr>
          <w:p w14:paraId="5A51A48B" w14:textId="77777777" w:rsidR="00987BD7" w:rsidRPr="008D2BCF" w:rsidRDefault="00987BD7" w:rsidP="0052116F">
            <w:pPr>
              <w:pStyle w:val="TableText"/>
            </w:pPr>
            <w:r w:rsidRPr="008D2BCF">
              <w:t>Pupil services</w:t>
            </w:r>
          </w:p>
        </w:tc>
        <w:tc>
          <w:tcPr>
            <w:tcW w:w="1357" w:type="dxa"/>
          </w:tcPr>
          <w:p w14:paraId="092252E6" w14:textId="77777777" w:rsidR="00987BD7" w:rsidRPr="008D2BCF" w:rsidRDefault="00987BD7" w:rsidP="0052116F">
            <w:pPr>
              <w:pStyle w:val="TableTextCentered"/>
            </w:pPr>
            <w:r w:rsidRPr="001B50A8">
              <w:t>$1,480.40</w:t>
            </w:r>
          </w:p>
        </w:tc>
        <w:tc>
          <w:tcPr>
            <w:tcW w:w="1357" w:type="dxa"/>
          </w:tcPr>
          <w:p w14:paraId="04D2F256" w14:textId="77777777" w:rsidR="00987BD7" w:rsidRPr="008D2BCF" w:rsidRDefault="00987BD7" w:rsidP="0052116F">
            <w:pPr>
              <w:pStyle w:val="TableTextCentered"/>
            </w:pPr>
            <w:r w:rsidRPr="00B661BE">
              <w:t>$1,366.70</w:t>
            </w:r>
          </w:p>
        </w:tc>
        <w:tc>
          <w:tcPr>
            <w:tcW w:w="1361" w:type="dxa"/>
          </w:tcPr>
          <w:p w14:paraId="2BA78A3C" w14:textId="77777777" w:rsidR="00987BD7" w:rsidRPr="008D2BCF" w:rsidRDefault="00987BD7" w:rsidP="0052116F">
            <w:pPr>
              <w:pStyle w:val="TableTextCentered"/>
            </w:pPr>
            <w:r w:rsidRPr="002560EA">
              <w:t>$1,489.55</w:t>
            </w:r>
          </w:p>
        </w:tc>
      </w:tr>
      <w:tr w:rsidR="00987BD7" w:rsidRPr="008D2BCF" w14:paraId="16A76DD5" w14:textId="77777777" w:rsidTr="00B370E6">
        <w:tc>
          <w:tcPr>
            <w:tcW w:w="5248" w:type="dxa"/>
          </w:tcPr>
          <w:p w14:paraId="1C96FD76" w14:textId="77777777" w:rsidR="00987BD7" w:rsidRPr="008D2BCF" w:rsidRDefault="00987BD7" w:rsidP="0052116F">
            <w:pPr>
              <w:pStyle w:val="TableText"/>
            </w:pPr>
            <w:r w:rsidRPr="008D2BCF">
              <w:t>Operations and maintenance</w:t>
            </w:r>
          </w:p>
        </w:tc>
        <w:tc>
          <w:tcPr>
            <w:tcW w:w="1357" w:type="dxa"/>
          </w:tcPr>
          <w:p w14:paraId="678648F1" w14:textId="77777777" w:rsidR="00987BD7" w:rsidRPr="008D2BCF" w:rsidRDefault="00987BD7" w:rsidP="0052116F">
            <w:pPr>
              <w:pStyle w:val="TableTextCentered"/>
            </w:pPr>
            <w:r w:rsidRPr="001B50A8">
              <w:t>$1,030.69</w:t>
            </w:r>
          </w:p>
        </w:tc>
        <w:tc>
          <w:tcPr>
            <w:tcW w:w="1357" w:type="dxa"/>
          </w:tcPr>
          <w:p w14:paraId="25A944C8" w14:textId="77777777" w:rsidR="00987BD7" w:rsidRPr="008D2BCF" w:rsidRDefault="00987BD7" w:rsidP="0052116F">
            <w:pPr>
              <w:pStyle w:val="TableTextCentered"/>
            </w:pPr>
            <w:r w:rsidRPr="00B661BE">
              <w:t>$979.33</w:t>
            </w:r>
          </w:p>
        </w:tc>
        <w:tc>
          <w:tcPr>
            <w:tcW w:w="1361" w:type="dxa"/>
          </w:tcPr>
          <w:p w14:paraId="69C07077" w14:textId="77777777" w:rsidR="00987BD7" w:rsidRPr="008D2BCF" w:rsidRDefault="00987BD7" w:rsidP="0052116F">
            <w:pPr>
              <w:pStyle w:val="TableTextCentered"/>
            </w:pPr>
            <w:r w:rsidRPr="002560EA">
              <w:t>$1,089.58</w:t>
            </w:r>
          </w:p>
        </w:tc>
      </w:tr>
      <w:tr w:rsidR="00987BD7" w:rsidRPr="008D2BCF" w14:paraId="270DAD3D" w14:textId="77777777" w:rsidTr="00B370E6">
        <w:tc>
          <w:tcPr>
            <w:tcW w:w="5248" w:type="dxa"/>
          </w:tcPr>
          <w:p w14:paraId="302D4DBC" w14:textId="4E369718" w:rsidR="00987BD7" w:rsidRPr="008D2BCF" w:rsidRDefault="00987BD7" w:rsidP="0052116F">
            <w:pPr>
              <w:pStyle w:val="TableText"/>
            </w:pPr>
            <w:r w:rsidRPr="008D2BCF">
              <w:t>Insurance, retirement</w:t>
            </w:r>
            <w:r w:rsidR="00660BAC">
              <w:t>,</w:t>
            </w:r>
            <w:r w:rsidRPr="008D2BCF">
              <w:t xml:space="preserve"> and other fixed costs</w:t>
            </w:r>
          </w:p>
        </w:tc>
        <w:tc>
          <w:tcPr>
            <w:tcW w:w="1357" w:type="dxa"/>
          </w:tcPr>
          <w:p w14:paraId="550BF877" w14:textId="77777777" w:rsidR="00987BD7" w:rsidRPr="008D2BCF" w:rsidRDefault="00987BD7" w:rsidP="0052116F">
            <w:pPr>
              <w:pStyle w:val="TableTextCentered"/>
            </w:pPr>
            <w:r w:rsidRPr="001B50A8">
              <w:t>$1,613.14</w:t>
            </w:r>
          </w:p>
        </w:tc>
        <w:tc>
          <w:tcPr>
            <w:tcW w:w="1357" w:type="dxa"/>
          </w:tcPr>
          <w:p w14:paraId="4747DEE6" w14:textId="77777777" w:rsidR="00987BD7" w:rsidRPr="008D2BCF" w:rsidRDefault="00987BD7" w:rsidP="0052116F">
            <w:pPr>
              <w:pStyle w:val="TableTextCentered"/>
            </w:pPr>
            <w:r w:rsidRPr="00B661BE">
              <w:t>$1,693.01</w:t>
            </w:r>
          </w:p>
        </w:tc>
        <w:tc>
          <w:tcPr>
            <w:tcW w:w="1361" w:type="dxa"/>
          </w:tcPr>
          <w:p w14:paraId="2B3EE616" w14:textId="77777777" w:rsidR="00987BD7" w:rsidRPr="008D2BCF" w:rsidRDefault="00987BD7" w:rsidP="0052116F">
            <w:pPr>
              <w:pStyle w:val="TableTextCentered"/>
            </w:pPr>
            <w:r w:rsidRPr="002560EA">
              <w:t>$1,767.95</w:t>
            </w:r>
          </w:p>
        </w:tc>
      </w:tr>
      <w:tr w:rsidR="00987BD7" w:rsidRPr="008D2BCF" w14:paraId="01BADD6F" w14:textId="77777777" w:rsidTr="00B370E6">
        <w:tc>
          <w:tcPr>
            <w:tcW w:w="5248" w:type="dxa"/>
            <w:shd w:val="clear" w:color="auto" w:fill="D9E2F3"/>
          </w:tcPr>
          <w:p w14:paraId="52BBCF6E" w14:textId="77777777" w:rsidR="00987BD7" w:rsidRPr="008D2BCF" w:rsidRDefault="00987BD7" w:rsidP="0052116F">
            <w:pPr>
              <w:pStyle w:val="TableSubheading"/>
            </w:pPr>
            <w:r w:rsidRPr="008D2BCF">
              <w:t>Total expenditures per in-district pupil</w:t>
            </w:r>
          </w:p>
        </w:tc>
        <w:tc>
          <w:tcPr>
            <w:tcW w:w="1357" w:type="dxa"/>
            <w:shd w:val="clear" w:color="auto" w:fill="D9E2F3"/>
          </w:tcPr>
          <w:p w14:paraId="0A1199BD" w14:textId="77777777" w:rsidR="00987BD7" w:rsidRPr="008D2BCF" w:rsidRDefault="00987BD7" w:rsidP="0052116F">
            <w:pPr>
              <w:pStyle w:val="TableSubheadingCentered"/>
            </w:pPr>
            <w:r w:rsidRPr="001B50A8">
              <w:t>$13,534.47</w:t>
            </w:r>
          </w:p>
        </w:tc>
        <w:tc>
          <w:tcPr>
            <w:tcW w:w="1357" w:type="dxa"/>
            <w:shd w:val="clear" w:color="auto" w:fill="D9E2F3"/>
          </w:tcPr>
          <w:p w14:paraId="604394EA" w14:textId="77777777" w:rsidR="00987BD7" w:rsidRPr="008D2BCF" w:rsidRDefault="00987BD7" w:rsidP="0052116F">
            <w:pPr>
              <w:pStyle w:val="TableSubheadingCentered"/>
            </w:pPr>
            <w:r w:rsidRPr="00B661BE">
              <w:t>$13,932.54</w:t>
            </w:r>
          </w:p>
        </w:tc>
        <w:tc>
          <w:tcPr>
            <w:tcW w:w="1361" w:type="dxa"/>
            <w:shd w:val="clear" w:color="auto" w:fill="D9E2F3"/>
          </w:tcPr>
          <w:p w14:paraId="1BB4CA20" w14:textId="77777777" w:rsidR="00987BD7" w:rsidRPr="008D2BCF" w:rsidRDefault="00987BD7" w:rsidP="0052116F">
            <w:pPr>
              <w:pStyle w:val="TableSubheadingCentered"/>
            </w:pPr>
            <w:r w:rsidRPr="002560EA">
              <w:t>$15,202.43</w:t>
            </w:r>
          </w:p>
        </w:tc>
      </w:tr>
    </w:tbl>
    <w:p w14:paraId="78CD9A73" w14:textId="10778D53" w:rsidR="00987BD7" w:rsidRPr="00331F2F" w:rsidRDefault="00987BD7" w:rsidP="00987BD7">
      <w:pPr>
        <w:pStyle w:val="TableNote"/>
        <w:rPr>
          <w:rFonts w:ascii="Franklin Gothic Book" w:hAnsi="Franklin Gothic Book"/>
          <w:szCs w:val="20"/>
        </w:rPr>
      </w:pPr>
      <w:r w:rsidRPr="008D2BCF">
        <w:rPr>
          <w:i/>
          <w:iCs/>
          <w:szCs w:val="20"/>
        </w:rPr>
        <w:t>Note.</w:t>
      </w:r>
      <w:r w:rsidRPr="008D2BCF">
        <w:rPr>
          <w:szCs w:val="20"/>
        </w:rPr>
        <w:t xml:space="preserve"> Any discrepancy between expenditures and the total is because of rounding. Data are from </w:t>
      </w:r>
      <w:hyperlink r:id="rId27" w:history="1">
        <w:r w:rsidRPr="00F85417">
          <w:rPr>
            <w:rStyle w:val="Hyperlink"/>
            <w:bCs/>
          </w:rPr>
          <w:t>Per-pupil expenditure reports on DESE website</w:t>
        </w:r>
      </w:hyperlink>
      <w:r w:rsidR="00660BAC" w:rsidRPr="008D2BCF">
        <w:rPr>
          <w:szCs w:val="20"/>
        </w:rPr>
        <w:t>.</w:t>
      </w:r>
    </w:p>
    <w:p w14:paraId="0FC875EF" w14:textId="77777777" w:rsidR="009C19C2" w:rsidRDefault="009C19C2">
      <w:pPr>
        <w:widowControl w:val="0"/>
        <w:overflowPunct w:val="0"/>
        <w:adjustRightInd w:val="0"/>
        <w:spacing w:before="40" w:after="40" w:line="240" w:lineRule="auto"/>
        <w:rPr>
          <w:rFonts w:eastAsia="Times New Roman" w:cs="Arial"/>
          <w:b/>
          <w:kern w:val="28"/>
          <w:sz w:val="20"/>
          <w:szCs w:val="20"/>
        </w:rPr>
      </w:pPr>
    </w:p>
    <w:p w14:paraId="750240A4" w14:textId="21107796" w:rsidR="009C19C2" w:rsidRPr="00172CC9" w:rsidRDefault="009C19C2">
      <w:pPr>
        <w:widowControl w:val="0"/>
        <w:overflowPunct w:val="0"/>
        <w:adjustRightInd w:val="0"/>
        <w:spacing w:before="40" w:after="40" w:line="240" w:lineRule="auto"/>
        <w:rPr>
          <w:rFonts w:eastAsia="Times New Roman" w:cs="Arial"/>
          <w:b/>
          <w:kern w:val="28"/>
          <w:sz w:val="20"/>
          <w:szCs w:val="20"/>
        </w:rPr>
        <w:sectPr w:rsidR="009C19C2" w:rsidRPr="00172CC9" w:rsidSect="00F669B4">
          <w:pgSz w:w="12240" w:h="15840" w:code="1"/>
          <w:pgMar w:top="1440" w:right="1440" w:bottom="1440" w:left="1440" w:header="720" w:footer="720" w:gutter="0"/>
          <w:cols w:space="720"/>
          <w:docGrid w:linePitch="360"/>
        </w:sectPr>
      </w:pPr>
    </w:p>
    <w:p w14:paraId="316F2CBE" w14:textId="603BB34B" w:rsidR="00D549BC" w:rsidRPr="0036533B" w:rsidRDefault="00350132" w:rsidP="002E7525">
      <w:pPr>
        <w:pStyle w:val="Heading2"/>
        <w:pageBreakBefore w:val="0"/>
      </w:pPr>
      <w:bookmarkStart w:id="38" w:name="_Toc101878651"/>
      <w:bookmarkStart w:id="39" w:name="_Toc110862156"/>
      <w:r w:rsidRPr="00476E71">
        <w:t xml:space="preserve">Appendix </w:t>
      </w:r>
      <w:r>
        <w:t>C</w:t>
      </w:r>
      <w:r w:rsidR="006A3A0E">
        <w:t>.</w:t>
      </w:r>
      <w:r>
        <w:t xml:space="preserve"> </w:t>
      </w:r>
      <w:bookmarkEnd w:id="37"/>
      <w:r w:rsidR="00555CC1">
        <w:t>Districtwide</w:t>
      </w:r>
      <w:r w:rsidR="00290360" w:rsidRPr="001A14E7">
        <w:t xml:space="preserve"> Instructional Observation</w:t>
      </w:r>
      <w:r w:rsidR="00555CC1">
        <w:t xml:space="preserve"> Report</w:t>
      </w:r>
      <w:bookmarkEnd w:id="38"/>
      <w:r w:rsidR="00555CC1">
        <w:t xml:space="preserve"> </w:t>
      </w:r>
      <w:bookmarkEnd w:id="39"/>
    </w:p>
    <w:p w14:paraId="1F9472B9" w14:textId="46127E10" w:rsidR="003549DE" w:rsidRDefault="003549DE">
      <w:pPr>
        <w:spacing w:line="240" w:lineRule="auto"/>
        <w:sectPr w:rsidR="003549DE" w:rsidSect="002E7525">
          <w:footerReference w:type="default" r:id="rId28"/>
          <w:pgSz w:w="12240" w:h="15840" w:code="1"/>
          <w:pgMar w:top="1440" w:right="1440" w:bottom="1440" w:left="1440" w:header="720" w:footer="720" w:gutter="0"/>
          <w:pgNumType w:start="1"/>
          <w:cols w:space="720"/>
          <w:docGrid w:linePitch="360"/>
        </w:sectPr>
      </w:pPr>
    </w:p>
    <w:p w14:paraId="6B97C208" w14:textId="77777777" w:rsidR="00E97496" w:rsidRDefault="00E97496" w:rsidP="00E97496">
      <w:pPr>
        <w:pStyle w:val="CoverSubtitle"/>
      </w:pPr>
    </w:p>
    <w:p w14:paraId="37FBA012" w14:textId="77777777" w:rsidR="00E97496" w:rsidRDefault="00E97496" w:rsidP="00E97496">
      <w:pPr>
        <w:pStyle w:val="CoverSubtitle"/>
      </w:pPr>
    </w:p>
    <w:p w14:paraId="4B38B36C" w14:textId="77777777" w:rsidR="00E97496" w:rsidRDefault="00E97496" w:rsidP="00E97496">
      <w:pPr>
        <w:pStyle w:val="CoverSubtitle"/>
      </w:pPr>
    </w:p>
    <w:p w14:paraId="59480AC1" w14:textId="77777777" w:rsidR="00E97496" w:rsidRDefault="00E97496" w:rsidP="00E97496">
      <w:pPr>
        <w:pStyle w:val="CoverSubtitle"/>
      </w:pPr>
    </w:p>
    <w:p w14:paraId="3BD163C2" w14:textId="77777777" w:rsidR="00E97496" w:rsidRDefault="00E97496" w:rsidP="00E97496">
      <w:pPr>
        <w:pStyle w:val="CoverSubtitle"/>
      </w:pPr>
    </w:p>
    <w:p w14:paraId="6AECD48D" w14:textId="77777777" w:rsidR="00E97496" w:rsidRDefault="00E97496" w:rsidP="00E97496">
      <w:pPr>
        <w:pStyle w:val="CoverSubtitle"/>
      </w:pPr>
    </w:p>
    <w:p w14:paraId="1AA32594" w14:textId="5903E420" w:rsidR="00E97496" w:rsidRPr="00BD0F26" w:rsidRDefault="00E97496" w:rsidP="00E97496">
      <w:pPr>
        <w:pStyle w:val="CoverSubtitle"/>
      </w:pPr>
      <w:bookmarkStart w:id="40" w:name="District1"/>
      <w:r>
        <w:t>Dartmouth</w:t>
      </w:r>
      <w:bookmarkEnd w:id="40"/>
      <w:r w:rsidRPr="00BD0F26">
        <w:t xml:space="preserve"> Public Schools</w:t>
      </w:r>
    </w:p>
    <w:p w14:paraId="7FE55815" w14:textId="1ADB26FE" w:rsidR="00E97496" w:rsidRDefault="00E97496" w:rsidP="00E97496">
      <w:pPr>
        <w:pStyle w:val="CoverSubtitle3"/>
        <w:ind w:right="-126"/>
      </w:pPr>
      <w:r w:rsidRPr="00B72BFB">
        <w:t>Classroom Visits: Summary of Findings</w:t>
      </w:r>
    </w:p>
    <w:p w14:paraId="47E238CB" w14:textId="77777777" w:rsidR="005B3D0F" w:rsidRPr="00E70CDF" w:rsidRDefault="005B3D0F" w:rsidP="00E97496">
      <w:pPr>
        <w:pStyle w:val="CoverSubtitle3"/>
        <w:ind w:right="-126"/>
      </w:pPr>
    </w:p>
    <w:p w14:paraId="7779BFEA" w14:textId="055396D7" w:rsidR="005B3D0F" w:rsidRDefault="005B3D0F" w:rsidP="00E97496">
      <w:pPr>
        <w:pStyle w:val="CoverDate"/>
      </w:pPr>
      <w:bookmarkStart w:id="41" w:name="MonthName1"/>
      <w:r w:rsidRPr="005B3D0F">
        <w:rPr>
          <w:noProof/>
          <w:color w:val="auto"/>
        </w:rPr>
        <mc:AlternateContent>
          <mc:Choice Requires="wps">
            <w:drawing>
              <wp:anchor distT="45720" distB="45720" distL="114300" distR="114300" simplePos="0" relativeHeight="251659264" behindDoc="0" locked="0" layoutInCell="1" allowOverlap="1" wp14:anchorId="33FFA03A" wp14:editId="4D2D1B53">
                <wp:simplePos x="0" y="0"/>
                <wp:positionH relativeFrom="column">
                  <wp:posOffset>2373226</wp:posOffset>
                </wp:positionH>
                <wp:positionV relativeFrom="page">
                  <wp:posOffset>3546475</wp:posOffset>
                </wp:positionV>
                <wp:extent cx="3622675" cy="7061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2675" cy="706120"/>
                        </a:xfrm>
                        <a:prstGeom prst="rect">
                          <a:avLst/>
                        </a:prstGeom>
                        <a:solidFill>
                          <a:schemeClr val="accent5">
                            <a:lumMod val="75000"/>
                          </a:schemeClr>
                        </a:solidFill>
                        <a:ln w="9525">
                          <a:noFill/>
                          <a:miter lim="800000"/>
                          <a:headEnd/>
                          <a:tailEnd/>
                        </a:ln>
                      </wps:spPr>
                      <wps:txbx>
                        <w:txbxContent>
                          <w:p w14:paraId="28A7BC62" w14:textId="360BB093" w:rsidR="005B3D0F" w:rsidRPr="005B3D0F" w:rsidRDefault="005B3D0F" w:rsidP="005B3D0F">
                            <w:pPr>
                              <w:pStyle w:val="CoverSubtitle3"/>
                              <w:spacing w:before="0"/>
                              <w:ind w:left="0" w:right="-126"/>
                              <w:rPr>
                                <w:color w:val="FFFFFF" w:themeColor="background1"/>
                              </w:rPr>
                            </w:pPr>
                            <w:r w:rsidRPr="005B3D0F">
                              <w:rPr>
                                <w:color w:val="FFFFFF" w:themeColor="background1"/>
                              </w:rPr>
                              <w:t>Districtwide Instructional Observation Report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3FFA03A" id="_x0000_t202" coordsize="21600,21600" o:spt="202" path="m,l,21600r21600,l21600,xe">
                <v:stroke joinstyle="miter"/>
                <v:path gradientshapeok="t" o:connecttype="rect"/>
              </v:shapetype>
              <v:shape id="Text Box 2" o:spid="_x0000_s1026" type="#_x0000_t202" style="position:absolute;left:0;text-align:left;margin-left:186.85pt;margin-top:279.25pt;width:285.25pt;height:55.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" fillcolor="#2f5496 [2408]" stroked="f">
                <v:textbox>
                  <w:txbxContent>
                    <w:p w14:paraId="28A7BC62" w14:textId="360BB093" w:rsidR="005B3D0F" w:rsidRPr="005B3D0F" w:rsidRDefault="005B3D0F" w:rsidP="005B3D0F">
                      <w:pPr>
                        <w:pStyle w:val="CoverSubtitle3"/>
                        <w:spacing w:before="0"/>
                        <w:ind w:left="0" w:right="-126"/>
                        <w:rPr>
                          <w:color w:val="FFFFFF" w:themeColor="background1"/>
                        </w:rPr>
                      </w:pPr>
                      <w:r w:rsidRPr="005B3D0F">
                        <w:rPr>
                          <w:color w:val="FFFFFF" w:themeColor="background1"/>
                        </w:rPr>
                        <w:t>Districtwide Instructional Observation Report</w:t>
                      </w:r>
                    </w:p>
                  </w:txbxContent>
                </v:textbox>
                <w10:wrap anchory="page"/>
              </v:shape>
            </w:pict>
          </mc:Fallback>
        </mc:AlternateContent>
      </w:r>
    </w:p>
    <w:p w14:paraId="3A502907" w14:textId="14C46347" w:rsidR="00E97496" w:rsidRPr="00B72BFB" w:rsidRDefault="00E97496" w:rsidP="00E97496">
      <w:pPr>
        <w:pStyle w:val="CoverDate"/>
      </w:pPr>
      <w:r>
        <w:t>May</w:t>
      </w:r>
      <w:bookmarkEnd w:id="41"/>
      <w:r>
        <w:t xml:space="preserve"> 2022</w:t>
      </w:r>
    </w:p>
    <w:p w14:paraId="3042B6A1" w14:textId="77777777" w:rsidR="00E97496" w:rsidRPr="001C2EBA" w:rsidRDefault="00E97496" w:rsidP="00E97496">
      <w:pPr>
        <w:pStyle w:val="Cover-AIRaddress"/>
        <w:spacing w:before="6040"/>
      </w:pPr>
      <w:r w:rsidRPr="001C2EBA">
        <w:t>201 Jones Road</w:t>
      </w:r>
      <w:r>
        <w:br/>
      </w:r>
      <w:r w:rsidRPr="001C2EBA">
        <w:t>Waltham, Massachusetts</w:t>
      </w:r>
      <w:r w:rsidRPr="001C2EBA">
        <w:br/>
        <w:t>781-373-7000 | TTY 877.334.3499</w:t>
      </w:r>
    </w:p>
    <w:p w14:paraId="0A65041A" w14:textId="77777777" w:rsidR="00E97496" w:rsidRDefault="00E97496" w:rsidP="00E97496">
      <w:pPr>
        <w:pStyle w:val="Cover-AIRaddress"/>
        <w:rPr>
          <w:sz w:val="18"/>
        </w:rPr>
      </w:pPr>
      <w:hyperlink r:id="rId29" w:history="1">
        <w:r w:rsidRPr="001C2EBA">
          <w:rPr>
            <w:rStyle w:val="FranklinGothicDemi"/>
            <w:u w:val="single"/>
          </w:rPr>
          <w:t>www.air.org</w:t>
        </w:r>
      </w:hyperlink>
      <w:r w:rsidRPr="001C2EBA">
        <w:tab/>
      </w:r>
    </w:p>
    <w:p w14:paraId="605B031B" w14:textId="77777777" w:rsidR="00E97496" w:rsidRDefault="00E97496" w:rsidP="00E97496">
      <w:pPr>
        <w:pStyle w:val="Cover-AIRaddress"/>
        <w:rPr>
          <w:sz w:val="18"/>
        </w:rPr>
      </w:pPr>
    </w:p>
    <w:p w14:paraId="1E92FC5A" w14:textId="77777777" w:rsidR="00E97496" w:rsidRPr="00680137" w:rsidRDefault="00E97496" w:rsidP="00E97496">
      <w:pPr>
        <w:pStyle w:val="Cover-AIRaddress"/>
        <w:sectPr w:rsidR="00E97496" w:rsidRPr="00680137" w:rsidSect="0052116F">
          <w:headerReference w:type="default" r:id="rId30"/>
          <w:footerReference w:type="default" r:id="rId31"/>
          <w:pgSz w:w="12240" w:h="15840" w:code="1"/>
          <w:pgMar w:top="720" w:right="1008" w:bottom="720" w:left="1008" w:header="720" w:footer="720" w:gutter="0"/>
          <w:pgNumType w:fmt="lowerRoman" w:start="1"/>
          <w:cols w:space="720"/>
          <w:docGrid w:linePitch="360"/>
        </w:sectPr>
      </w:pPr>
    </w:p>
    <w:p w14:paraId="07E7BE7F" w14:textId="77777777" w:rsidR="00E97496" w:rsidRDefault="00E97496" w:rsidP="00E97496">
      <w:pPr>
        <w:spacing w:after="160" w:line="259" w:lineRule="auto"/>
        <w:rPr>
          <w:rFonts w:asciiTheme="majorHAnsi" w:hAnsiTheme="majorHAnsi"/>
          <w:color w:val="2F5496" w:themeColor="accent5" w:themeShade="BF"/>
          <w:sz w:val="32"/>
        </w:rPr>
      </w:pPr>
      <w:r>
        <w:br w:type="page"/>
      </w:r>
    </w:p>
    <w:p w14:paraId="6083D1A5" w14:textId="77777777" w:rsidR="00E97496" w:rsidRPr="00E359BF" w:rsidRDefault="00E97496" w:rsidP="00E97496">
      <w:pPr>
        <w:pStyle w:val="TOCHeading"/>
      </w:pPr>
      <w:r w:rsidRPr="00E359BF">
        <w:t>Contents</w:t>
      </w:r>
    </w:p>
    <w:p w14:paraId="3C0E9A08" w14:textId="77777777" w:rsidR="00E97496" w:rsidRPr="00447699" w:rsidRDefault="00E97496" w:rsidP="00E97496">
      <w:pPr>
        <w:spacing w:after="120"/>
        <w:jc w:val="right"/>
        <w:rPr>
          <w:rFonts w:ascii="Franklin Gothic Demi" w:eastAsia="Times New Roman" w:hAnsi="Franklin Gothic Demi" w:cs="Calibri"/>
          <w:b/>
          <w:szCs w:val="20"/>
        </w:rPr>
      </w:pPr>
      <w:r w:rsidRPr="00447699">
        <w:rPr>
          <w:rFonts w:ascii="Franklin Gothic Demi" w:eastAsia="Times New Roman" w:hAnsi="Franklin Gothic Demi" w:cs="Calibri"/>
          <w:b/>
          <w:szCs w:val="20"/>
        </w:rPr>
        <w:t>Page</w:t>
      </w:r>
    </w:p>
    <w:p w14:paraId="1737FEC0" w14:textId="16168795" w:rsidR="00E97496" w:rsidRDefault="00E97496" w:rsidP="00E97496">
      <w:pPr>
        <w:pStyle w:val="TOC1"/>
        <w:tabs>
          <w:tab w:val="right" w:leader="dot" w:pos="9350"/>
        </w:tabs>
        <w:rPr>
          <w:rFonts w:eastAsiaTheme="minorEastAsia"/>
          <w:noProof/>
        </w:rPr>
      </w:pPr>
      <w:r>
        <w:rPr>
          <w:rFonts w:ascii="Calibri" w:eastAsia="Times New Roman" w:hAnsi="Calibri" w:cs="Calibri"/>
          <w:b/>
          <w:szCs w:val="20"/>
        </w:rPr>
        <w:fldChar w:fldCharType="begin"/>
      </w:r>
      <w:r>
        <w:rPr>
          <w:rFonts w:ascii="Calibri" w:eastAsia="Times New Roman" w:hAnsi="Calibri" w:cs="Calibri"/>
          <w:b/>
          <w:szCs w:val="20"/>
        </w:rPr>
        <w:instrText xml:space="preserve"> TOC \h \z \t "Heading 2 - SIOR,1" </w:instrText>
      </w:r>
      <w:r>
        <w:rPr>
          <w:rFonts w:ascii="Calibri" w:eastAsia="Times New Roman" w:hAnsi="Calibri" w:cs="Calibri"/>
          <w:b/>
          <w:szCs w:val="20"/>
        </w:rPr>
        <w:fldChar w:fldCharType="separate"/>
      </w:r>
      <w:hyperlink w:anchor="_Toc92194253" w:history="1">
        <w:r w:rsidRPr="00CB272A">
          <w:rPr>
            <w:rStyle w:val="Hyperlink"/>
            <w:noProof/>
          </w:rPr>
          <w:t>Introduction</w:t>
        </w:r>
        <w:r>
          <w:rPr>
            <w:noProof/>
            <w:webHidden/>
          </w:rPr>
          <w:tab/>
        </w:r>
        <w:r>
          <w:rPr>
            <w:noProof/>
            <w:webHidden/>
          </w:rPr>
          <w:fldChar w:fldCharType="begin"/>
        </w:r>
        <w:r>
          <w:rPr>
            <w:noProof/>
            <w:webHidden/>
          </w:rPr>
          <w:instrText xml:space="preserve"> PAGEREF _Toc92194253 \h </w:instrText>
        </w:r>
        <w:r>
          <w:rPr>
            <w:noProof/>
            <w:webHidden/>
          </w:rPr>
        </w:r>
        <w:r>
          <w:rPr>
            <w:noProof/>
            <w:webHidden/>
          </w:rPr>
          <w:fldChar w:fldCharType="separate"/>
        </w:r>
        <w:r w:rsidR="00B57179">
          <w:rPr>
            <w:noProof/>
            <w:webHidden/>
          </w:rPr>
          <w:t>1</w:t>
        </w:r>
        <w:r>
          <w:rPr>
            <w:noProof/>
            <w:webHidden/>
          </w:rPr>
          <w:fldChar w:fldCharType="end"/>
        </w:r>
      </w:hyperlink>
    </w:p>
    <w:p w14:paraId="5A34B70F" w14:textId="609DE3CD" w:rsidR="00E97496" w:rsidRDefault="00E97496" w:rsidP="00E97496">
      <w:pPr>
        <w:pStyle w:val="TOC1"/>
        <w:tabs>
          <w:tab w:val="right" w:leader="dot" w:pos="9350"/>
        </w:tabs>
        <w:rPr>
          <w:rFonts w:eastAsiaTheme="minorEastAsia"/>
          <w:noProof/>
        </w:rPr>
      </w:pPr>
      <w:hyperlink w:anchor="_Toc92194254" w:history="1">
        <w:r w:rsidRPr="00CB272A">
          <w:rPr>
            <w:rStyle w:val="Hyperlink"/>
            <w:noProof/>
          </w:rPr>
          <w:t>Positive Climate</w:t>
        </w:r>
        <w:r>
          <w:rPr>
            <w:noProof/>
            <w:webHidden/>
          </w:rPr>
          <w:tab/>
        </w:r>
        <w:r>
          <w:rPr>
            <w:noProof/>
            <w:webHidden/>
          </w:rPr>
          <w:fldChar w:fldCharType="begin"/>
        </w:r>
        <w:r>
          <w:rPr>
            <w:noProof/>
            <w:webHidden/>
          </w:rPr>
          <w:instrText xml:space="preserve"> PAGEREF _Toc92194254 \h </w:instrText>
        </w:r>
        <w:r>
          <w:rPr>
            <w:noProof/>
            <w:webHidden/>
          </w:rPr>
        </w:r>
        <w:r>
          <w:rPr>
            <w:noProof/>
            <w:webHidden/>
          </w:rPr>
          <w:fldChar w:fldCharType="separate"/>
        </w:r>
        <w:r w:rsidR="00B57179">
          <w:rPr>
            <w:noProof/>
            <w:webHidden/>
          </w:rPr>
          <w:t>3</w:t>
        </w:r>
        <w:r>
          <w:rPr>
            <w:noProof/>
            <w:webHidden/>
          </w:rPr>
          <w:fldChar w:fldCharType="end"/>
        </w:r>
      </w:hyperlink>
    </w:p>
    <w:p w14:paraId="335F93D7" w14:textId="3CF2FF0B" w:rsidR="00E97496" w:rsidRDefault="00E97496" w:rsidP="00E97496">
      <w:pPr>
        <w:pStyle w:val="TOC1"/>
        <w:tabs>
          <w:tab w:val="right" w:leader="dot" w:pos="9350"/>
        </w:tabs>
        <w:rPr>
          <w:rFonts w:eastAsiaTheme="minorEastAsia"/>
          <w:noProof/>
        </w:rPr>
      </w:pPr>
      <w:hyperlink w:anchor="_Toc92194255" w:history="1">
        <w:r w:rsidRPr="00CB272A">
          <w:rPr>
            <w:rStyle w:val="Hyperlink"/>
            <w:noProof/>
          </w:rPr>
          <w:t>Teacher Sensitivity</w:t>
        </w:r>
        <w:r>
          <w:rPr>
            <w:noProof/>
            <w:webHidden/>
          </w:rPr>
          <w:tab/>
        </w:r>
        <w:r>
          <w:rPr>
            <w:noProof/>
            <w:webHidden/>
          </w:rPr>
          <w:fldChar w:fldCharType="begin"/>
        </w:r>
        <w:r>
          <w:rPr>
            <w:noProof/>
            <w:webHidden/>
          </w:rPr>
          <w:instrText xml:space="preserve"> PAGEREF _Toc92194255 \h </w:instrText>
        </w:r>
        <w:r>
          <w:rPr>
            <w:noProof/>
            <w:webHidden/>
          </w:rPr>
        </w:r>
        <w:r>
          <w:rPr>
            <w:noProof/>
            <w:webHidden/>
          </w:rPr>
          <w:fldChar w:fldCharType="separate"/>
        </w:r>
        <w:r w:rsidR="00B57179">
          <w:rPr>
            <w:noProof/>
            <w:webHidden/>
          </w:rPr>
          <w:t>4</w:t>
        </w:r>
        <w:r>
          <w:rPr>
            <w:noProof/>
            <w:webHidden/>
          </w:rPr>
          <w:fldChar w:fldCharType="end"/>
        </w:r>
      </w:hyperlink>
    </w:p>
    <w:p w14:paraId="74B76D54" w14:textId="17330A9C" w:rsidR="00E97496" w:rsidRDefault="00E97496" w:rsidP="00E97496">
      <w:pPr>
        <w:pStyle w:val="TOC1"/>
        <w:tabs>
          <w:tab w:val="right" w:leader="dot" w:pos="9350"/>
        </w:tabs>
        <w:rPr>
          <w:rFonts w:eastAsiaTheme="minorEastAsia"/>
          <w:noProof/>
        </w:rPr>
      </w:pPr>
      <w:hyperlink w:anchor="_Toc92194256" w:history="1">
        <w:r w:rsidRPr="00CB272A">
          <w:rPr>
            <w:rStyle w:val="Hyperlink"/>
            <w:noProof/>
          </w:rPr>
          <w:t>Regard for Student Perspectives</w:t>
        </w:r>
        <w:r>
          <w:rPr>
            <w:noProof/>
            <w:webHidden/>
          </w:rPr>
          <w:tab/>
        </w:r>
        <w:r>
          <w:rPr>
            <w:noProof/>
            <w:webHidden/>
          </w:rPr>
          <w:fldChar w:fldCharType="begin"/>
        </w:r>
        <w:r>
          <w:rPr>
            <w:noProof/>
            <w:webHidden/>
          </w:rPr>
          <w:instrText xml:space="preserve"> PAGEREF _Toc92194256 \h </w:instrText>
        </w:r>
        <w:r>
          <w:rPr>
            <w:noProof/>
            <w:webHidden/>
          </w:rPr>
        </w:r>
        <w:r>
          <w:rPr>
            <w:noProof/>
            <w:webHidden/>
          </w:rPr>
          <w:fldChar w:fldCharType="separate"/>
        </w:r>
        <w:r w:rsidR="00B57179">
          <w:rPr>
            <w:noProof/>
            <w:webHidden/>
          </w:rPr>
          <w:t>5</w:t>
        </w:r>
        <w:r>
          <w:rPr>
            <w:noProof/>
            <w:webHidden/>
          </w:rPr>
          <w:fldChar w:fldCharType="end"/>
        </w:r>
      </w:hyperlink>
    </w:p>
    <w:p w14:paraId="3BEA21A2" w14:textId="2D4A2519" w:rsidR="00E97496" w:rsidRDefault="00E97496" w:rsidP="00E97496">
      <w:pPr>
        <w:pStyle w:val="TOC1"/>
        <w:tabs>
          <w:tab w:val="right" w:leader="dot" w:pos="9350"/>
        </w:tabs>
        <w:rPr>
          <w:rFonts w:eastAsiaTheme="minorEastAsia"/>
          <w:noProof/>
        </w:rPr>
      </w:pPr>
      <w:hyperlink w:anchor="_Toc92194257" w:history="1">
        <w:r w:rsidRPr="00CB272A">
          <w:rPr>
            <w:rStyle w:val="Hyperlink"/>
            <w:noProof/>
          </w:rPr>
          <w:t>Negative Climate</w:t>
        </w:r>
        <w:r>
          <w:rPr>
            <w:noProof/>
            <w:webHidden/>
          </w:rPr>
          <w:tab/>
        </w:r>
        <w:r>
          <w:rPr>
            <w:noProof/>
            <w:webHidden/>
          </w:rPr>
          <w:fldChar w:fldCharType="begin"/>
        </w:r>
        <w:r>
          <w:rPr>
            <w:noProof/>
            <w:webHidden/>
          </w:rPr>
          <w:instrText xml:space="preserve"> PAGEREF _Toc92194257 \h </w:instrText>
        </w:r>
        <w:r>
          <w:rPr>
            <w:noProof/>
            <w:webHidden/>
          </w:rPr>
        </w:r>
        <w:r>
          <w:rPr>
            <w:noProof/>
            <w:webHidden/>
          </w:rPr>
          <w:fldChar w:fldCharType="separate"/>
        </w:r>
        <w:r w:rsidR="00B57179">
          <w:rPr>
            <w:noProof/>
            <w:webHidden/>
          </w:rPr>
          <w:t>6</w:t>
        </w:r>
        <w:r>
          <w:rPr>
            <w:noProof/>
            <w:webHidden/>
          </w:rPr>
          <w:fldChar w:fldCharType="end"/>
        </w:r>
      </w:hyperlink>
    </w:p>
    <w:p w14:paraId="20190FE8" w14:textId="4E49B4AA" w:rsidR="00E97496" w:rsidRDefault="00E97496" w:rsidP="00E97496">
      <w:pPr>
        <w:pStyle w:val="TOC1"/>
        <w:tabs>
          <w:tab w:val="right" w:leader="dot" w:pos="9350"/>
        </w:tabs>
        <w:rPr>
          <w:rFonts w:eastAsiaTheme="minorEastAsia"/>
          <w:noProof/>
        </w:rPr>
      </w:pPr>
      <w:hyperlink w:anchor="_Toc92194258" w:history="1">
        <w:r w:rsidRPr="00CB272A">
          <w:rPr>
            <w:rStyle w:val="Hyperlink"/>
            <w:noProof/>
          </w:rPr>
          <w:t>Behavior Management</w:t>
        </w:r>
        <w:r>
          <w:rPr>
            <w:noProof/>
            <w:webHidden/>
          </w:rPr>
          <w:tab/>
        </w:r>
        <w:r>
          <w:rPr>
            <w:noProof/>
            <w:webHidden/>
          </w:rPr>
          <w:fldChar w:fldCharType="begin"/>
        </w:r>
        <w:r>
          <w:rPr>
            <w:noProof/>
            <w:webHidden/>
          </w:rPr>
          <w:instrText xml:space="preserve"> PAGEREF _Toc92194258 \h </w:instrText>
        </w:r>
        <w:r>
          <w:rPr>
            <w:noProof/>
            <w:webHidden/>
          </w:rPr>
        </w:r>
        <w:r>
          <w:rPr>
            <w:noProof/>
            <w:webHidden/>
          </w:rPr>
          <w:fldChar w:fldCharType="separate"/>
        </w:r>
        <w:r w:rsidR="00B57179">
          <w:rPr>
            <w:noProof/>
            <w:webHidden/>
          </w:rPr>
          <w:t>7</w:t>
        </w:r>
        <w:r>
          <w:rPr>
            <w:noProof/>
            <w:webHidden/>
          </w:rPr>
          <w:fldChar w:fldCharType="end"/>
        </w:r>
      </w:hyperlink>
    </w:p>
    <w:p w14:paraId="7C83F8C4" w14:textId="574F2CCE" w:rsidR="00E97496" w:rsidRDefault="00E97496" w:rsidP="00E97496">
      <w:pPr>
        <w:pStyle w:val="TOC1"/>
        <w:tabs>
          <w:tab w:val="right" w:leader="dot" w:pos="9350"/>
        </w:tabs>
        <w:rPr>
          <w:rFonts w:eastAsiaTheme="minorEastAsia"/>
          <w:noProof/>
        </w:rPr>
      </w:pPr>
      <w:hyperlink w:anchor="_Toc92194259" w:history="1">
        <w:r w:rsidRPr="00CB272A">
          <w:rPr>
            <w:rStyle w:val="Hyperlink"/>
            <w:noProof/>
          </w:rPr>
          <w:t>Productivity</w:t>
        </w:r>
        <w:r>
          <w:rPr>
            <w:noProof/>
            <w:webHidden/>
          </w:rPr>
          <w:tab/>
        </w:r>
        <w:r>
          <w:rPr>
            <w:noProof/>
            <w:webHidden/>
          </w:rPr>
          <w:fldChar w:fldCharType="begin"/>
        </w:r>
        <w:r>
          <w:rPr>
            <w:noProof/>
            <w:webHidden/>
          </w:rPr>
          <w:instrText xml:space="preserve"> PAGEREF _Toc92194259 \h </w:instrText>
        </w:r>
        <w:r>
          <w:rPr>
            <w:noProof/>
            <w:webHidden/>
          </w:rPr>
        </w:r>
        <w:r>
          <w:rPr>
            <w:noProof/>
            <w:webHidden/>
          </w:rPr>
          <w:fldChar w:fldCharType="separate"/>
        </w:r>
        <w:r w:rsidR="00B57179">
          <w:rPr>
            <w:noProof/>
            <w:webHidden/>
          </w:rPr>
          <w:t>8</w:t>
        </w:r>
        <w:r>
          <w:rPr>
            <w:noProof/>
            <w:webHidden/>
          </w:rPr>
          <w:fldChar w:fldCharType="end"/>
        </w:r>
      </w:hyperlink>
    </w:p>
    <w:p w14:paraId="6DEB6DF6" w14:textId="4AF5AE6B" w:rsidR="00E97496" w:rsidRDefault="00E97496" w:rsidP="00E97496">
      <w:pPr>
        <w:pStyle w:val="TOC1"/>
        <w:tabs>
          <w:tab w:val="right" w:leader="dot" w:pos="9350"/>
        </w:tabs>
        <w:rPr>
          <w:rFonts w:eastAsiaTheme="minorEastAsia"/>
          <w:noProof/>
        </w:rPr>
      </w:pPr>
      <w:hyperlink w:anchor="_Toc92194260" w:history="1">
        <w:r w:rsidRPr="00CB272A">
          <w:rPr>
            <w:rStyle w:val="Hyperlink"/>
            <w:noProof/>
          </w:rPr>
          <w:t>Instructional Learning Formats</w:t>
        </w:r>
        <w:r>
          <w:rPr>
            <w:noProof/>
            <w:webHidden/>
          </w:rPr>
          <w:tab/>
        </w:r>
        <w:r>
          <w:rPr>
            <w:noProof/>
            <w:webHidden/>
          </w:rPr>
          <w:fldChar w:fldCharType="begin"/>
        </w:r>
        <w:r>
          <w:rPr>
            <w:noProof/>
            <w:webHidden/>
          </w:rPr>
          <w:instrText xml:space="preserve"> PAGEREF _Toc92194260 \h </w:instrText>
        </w:r>
        <w:r>
          <w:rPr>
            <w:noProof/>
            <w:webHidden/>
          </w:rPr>
        </w:r>
        <w:r>
          <w:rPr>
            <w:noProof/>
            <w:webHidden/>
          </w:rPr>
          <w:fldChar w:fldCharType="separate"/>
        </w:r>
        <w:r w:rsidR="00B57179">
          <w:rPr>
            <w:noProof/>
            <w:webHidden/>
          </w:rPr>
          <w:t>9</w:t>
        </w:r>
        <w:r>
          <w:rPr>
            <w:noProof/>
            <w:webHidden/>
          </w:rPr>
          <w:fldChar w:fldCharType="end"/>
        </w:r>
      </w:hyperlink>
    </w:p>
    <w:p w14:paraId="7BE672D2" w14:textId="4BD01853" w:rsidR="00E97496" w:rsidRDefault="00E97496" w:rsidP="00E97496">
      <w:pPr>
        <w:pStyle w:val="TOC1"/>
        <w:tabs>
          <w:tab w:val="right" w:leader="dot" w:pos="9350"/>
        </w:tabs>
        <w:rPr>
          <w:rFonts w:eastAsiaTheme="minorEastAsia"/>
          <w:noProof/>
        </w:rPr>
      </w:pPr>
      <w:hyperlink w:anchor="_Toc92194261" w:history="1">
        <w:r w:rsidRPr="00CB272A">
          <w:rPr>
            <w:rStyle w:val="Hyperlink"/>
            <w:noProof/>
          </w:rPr>
          <w:t>Concept Development</w:t>
        </w:r>
        <w:r>
          <w:rPr>
            <w:noProof/>
            <w:webHidden/>
          </w:rPr>
          <w:tab/>
        </w:r>
        <w:r>
          <w:rPr>
            <w:noProof/>
            <w:webHidden/>
          </w:rPr>
          <w:fldChar w:fldCharType="begin"/>
        </w:r>
        <w:r>
          <w:rPr>
            <w:noProof/>
            <w:webHidden/>
          </w:rPr>
          <w:instrText xml:space="preserve"> PAGEREF _Toc92194261 \h </w:instrText>
        </w:r>
        <w:r>
          <w:rPr>
            <w:noProof/>
            <w:webHidden/>
          </w:rPr>
        </w:r>
        <w:r>
          <w:rPr>
            <w:noProof/>
            <w:webHidden/>
          </w:rPr>
          <w:fldChar w:fldCharType="separate"/>
        </w:r>
        <w:r w:rsidR="00B57179">
          <w:rPr>
            <w:noProof/>
            <w:webHidden/>
          </w:rPr>
          <w:t>11</w:t>
        </w:r>
        <w:r>
          <w:rPr>
            <w:noProof/>
            <w:webHidden/>
          </w:rPr>
          <w:fldChar w:fldCharType="end"/>
        </w:r>
      </w:hyperlink>
    </w:p>
    <w:p w14:paraId="52CFD740" w14:textId="44C639C6" w:rsidR="00E97496" w:rsidRDefault="00E97496" w:rsidP="00E97496">
      <w:pPr>
        <w:pStyle w:val="TOC1"/>
        <w:tabs>
          <w:tab w:val="right" w:leader="dot" w:pos="9350"/>
        </w:tabs>
        <w:rPr>
          <w:rFonts w:eastAsiaTheme="minorEastAsia"/>
          <w:noProof/>
        </w:rPr>
      </w:pPr>
      <w:hyperlink w:anchor="_Toc92194262" w:history="1">
        <w:r w:rsidRPr="00CB272A">
          <w:rPr>
            <w:rStyle w:val="Hyperlink"/>
            <w:noProof/>
          </w:rPr>
          <w:t>Content Understanding</w:t>
        </w:r>
        <w:r>
          <w:rPr>
            <w:noProof/>
            <w:webHidden/>
          </w:rPr>
          <w:tab/>
        </w:r>
        <w:r>
          <w:rPr>
            <w:noProof/>
            <w:webHidden/>
          </w:rPr>
          <w:fldChar w:fldCharType="begin"/>
        </w:r>
        <w:r>
          <w:rPr>
            <w:noProof/>
            <w:webHidden/>
          </w:rPr>
          <w:instrText xml:space="preserve"> PAGEREF _Toc92194262 \h </w:instrText>
        </w:r>
        <w:r>
          <w:rPr>
            <w:noProof/>
            <w:webHidden/>
          </w:rPr>
        </w:r>
        <w:r>
          <w:rPr>
            <w:noProof/>
            <w:webHidden/>
          </w:rPr>
          <w:fldChar w:fldCharType="separate"/>
        </w:r>
        <w:r w:rsidR="00B57179">
          <w:rPr>
            <w:noProof/>
            <w:webHidden/>
          </w:rPr>
          <w:t>12</w:t>
        </w:r>
        <w:r>
          <w:rPr>
            <w:noProof/>
            <w:webHidden/>
          </w:rPr>
          <w:fldChar w:fldCharType="end"/>
        </w:r>
      </w:hyperlink>
    </w:p>
    <w:p w14:paraId="0A81A0EC" w14:textId="264C3DAC" w:rsidR="00E97496" w:rsidRDefault="00E97496" w:rsidP="00E97496">
      <w:pPr>
        <w:pStyle w:val="TOC1"/>
        <w:tabs>
          <w:tab w:val="right" w:leader="dot" w:pos="9350"/>
        </w:tabs>
        <w:rPr>
          <w:rFonts w:eastAsiaTheme="minorEastAsia"/>
          <w:noProof/>
        </w:rPr>
      </w:pPr>
      <w:hyperlink w:anchor="_Toc92194263" w:history="1">
        <w:r w:rsidRPr="00CB272A">
          <w:rPr>
            <w:rStyle w:val="Hyperlink"/>
            <w:noProof/>
          </w:rPr>
          <w:t>Analysis and Inquiry</w:t>
        </w:r>
        <w:r>
          <w:rPr>
            <w:noProof/>
            <w:webHidden/>
          </w:rPr>
          <w:tab/>
        </w:r>
        <w:r>
          <w:rPr>
            <w:noProof/>
            <w:webHidden/>
          </w:rPr>
          <w:fldChar w:fldCharType="begin"/>
        </w:r>
        <w:r>
          <w:rPr>
            <w:noProof/>
            <w:webHidden/>
          </w:rPr>
          <w:instrText xml:space="preserve"> PAGEREF _Toc92194263 \h </w:instrText>
        </w:r>
        <w:r>
          <w:rPr>
            <w:noProof/>
            <w:webHidden/>
          </w:rPr>
        </w:r>
        <w:r>
          <w:rPr>
            <w:noProof/>
            <w:webHidden/>
          </w:rPr>
          <w:fldChar w:fldCharType="separate"/>
        </w:r>
        <w:r w:rsidR="00B57179">
          <w:rPr>
            <w:noProof/>
            <w:webHidden/>
          </w:rPr>
          <w:t>13</w:t>
        </w:r>
        <w:r>
          <w:rPr>
            <w:noProof/>
            <w:webHidden/>
          </w:rPr>
          <w:fldChar w:fldCharType="end"/>
        </w:r>
      </w:hyperlink>
    </w:p>
    <w:p w14:paraId="2A073C14" w14:textId="118CC96A" w:rsidR="00E97496" w:rsidRDefault="00E97496" w:rsidP="00E97496">
      <w:pPr>
        <w:pStyle w:val="TOC1"/>
        <w:tabs>
          <w:tab w:val="right" w:leader="dot" w:pos="9350"/>
        </w:tabs>
        <w:rPr>
          <w:rFonts w:eastAsiaTheme="minorEastAsia"/>
          <w:noProof/>
        </w:rPr>
      </w:pPr>
      <w:hyperlink w:anchor="_Toc92194264" w:history="1">
        <w:r w:rsidRPr="00CB272A">
          <w:rPr>
            <w:rStyle w:val="Hyperlink"/>
            <w:noProof/>
          </w:rPr>
          <w:t>Quality of Feedback</w:t>
        </w:r>
        <w:r>
          <w:rPr>
            <w:noProof/>
            <w:webHidden/>
          </w:rPr>
          <w:tab/>
        </w:r>
        <w:r>
          <w:rPr>
            <w:noProof/>
            <w:webHidden/>
          </w:rPr>
          <w:fldChar w:fldCharType="begin"/>
        </w:r>
        <w:r>
          <w:rPr>
            <w:noProof/>
            <w:webHidden/>
          </w:rPr>
          <w:instrText xml:space="preserve"> PAGEREF _Toc92194264 \h </w:instrText>
        </w:r>
        <w:r>
          <w:rPr>
            <w:noProof/>
            <w:webHidden/>
          </w:rPr>
        </w:r>
        <w:r>
          <w:rPr>
            <w:noProof/>
            <w:webHidden/>
          </w:rPr>
          <w:fldChar w:fldCharType="separate"/>
        </w:r>
        <w:r w:rsidR="00B57179">
          <w:rPr>
            <w:noProof/>
            <w:webHidden/>
          </w:rPr>
          <w:t>14</w:t>
        </w:r>
        <w:r>
          <w:rPr>
            <w:noProof/>
            <w:webHidden/>
          </w:rPr>
          <w:fldChar w:fldCharType="end"/>
        </w:r>
      </w:hyperlink>
    </w:p>
    <w:p w14:paraId="72988389" w14:textId="626ABE2A" w:rsidR="00E97496" w:rsidRDefault="00E97496" w:rsidP="00E97496">
      <w:pPr>
        <w:pStyle w:val="TOC1"/>
        <w:tabs>
          <w:tab w:val="right" w:leader="dot" w:pos="9350"/>
        </w:tabs>
        <w:rPr>
          <w:rFonts w:eastAsiaTheme="minorEastAsia"/>
          <w:noProof/>
        </w:rPr>
      </w:pPr>
      <w:hyperlink w:anchor="_Toc92194265" w:history="1">
        <w:r w:rsidRPr="00CB272A">
          <w:rPr>
            <w:rStyle w:val="Hyperlink"/>
            <w:noProof/>
          </w:rPr>
          <w:t>Language Modeling</w:t>
        </w:r>
        <w:r>
          <w:rPr>
            <w:noProof/>
            <w:webHidden/>
          </w:rPr>
          <w:tab/>
        </w:r>
        <w:r>
          <w:rPr>
            <w:noProof/>
            <w:webHidden/>
          </w:rPr>
          <w:fldChar w:fldCharType="begin"/>
        </w:r>
        <w:r>
          <w:rPr>
            <w:noProof/>
            <w:webHidden/>
          </w:rPr>
          <w:instrText xml:space="preserve"> PAGEREF _Toc92194265 \h </w:instrText>
        </w:r>
        <w:r>
          <w:rPr>
            <w:noProof/>
            <w:webHidden/>
          </w:rPr>
        </w:r>
        <w:r>
          <w:rPr>
            <w:noProof/>
            <w:webHidden/>
          </w:rPr>
          <w:fldChar w:fldCharType="separate"/>
        </w:r>
        <w:r w:rsidR="00B57179">
          <w:rPr>
            <w:noProof/>
            <w:webHidden/>
          </w:rPr>
          <w:t>15</w:t>
        </w:r>
        <w:r>
          <w:rPr>
            <w:noProof/>
            <w:webHidden/>
          </w:rPr>
          <w:fldChar w:fldCharType="end"/>
        </w:r>
      </w:hyperlink>
    </w:p>
    <w:p w14:paraId="5FFB086B" w14:textId="214A10B8" w:rsidR="00E97496" w:rsidRDefault="00E97496" w:rsidP="00E97496">
      <w:pPr>
        <w:pStyle w:val="TOC1"/>
        <w:tabs>
          <w:tab w:val="right" w:leader="dot" w:pos="9350"/>
        </w:tabs>
        <w:rPr>
          <w:rFonts w:eastAsiaTheme="minorEastAsia"/>
          <w:noProof/>
        </w:rPr>
      </w:pPr>
      <w:hyperlink w:anchor="_Toc92194266" w:history="1">
        <w:r w:rsidRPr="00CB272A">
          <w:rPr>
            <w:rStyle w:val="Hyperlink"/>
            <w:noProof/>
          </w:rPr>
          <w:t>Instructional Dialogue</w:t>
        </w:r>
        <w:r>
          <w:rPr>
            <w:noProof/>
            <w:webHidden/>
          </w:rPr>
          <w:tab/>
        </w:r>
        <w:r>
          <w:rPr>
            <w:noProof/>
            <w:webHidden/>
          </w:rPr>
          <w:fldChar w:fldCharType="begin"/>
        </w:r>
        <w:r>
          <w:rPr>
            <w:noProof/>
            <w:webHidden/>
          </w:rPr>
          <w:instrText xml:space="preserve"> PAGEREF _Toc92194266 \h </w:instrText>
        </w:r>
        <w:r>
          <w:rPr>
            <w:noProof/>
            <w:webHidden/>
          </w:rPr>
        </w:r>
        <w:r>
          <w:rPr>
            <w:noProof/>
            <w:webHidden/>
          </w:rPr>
          <w:fldChar w:fldCharType="separate"/>
        </w:r>
        <w:r w:rsidR="00B57179">
          <w:rPr>
            <w:noProof/>
            <w:webHidden/>
          </w:rPr>
          <w:t>16</w:t>
        </w:r>
        <w:r>
          <w:rPr>
            <w:noProof/>
            <w:webHidden/>
          </w:rPr>
          <w:fldChar w:fldCharType="end"/>
        </w:r>
      </w:hyperlink>
    </w:p>
    <w:p w14:paraId="3C7ECF35" w14:textId="3545CBC1" w:rsidR="00E97496" w:rsidRDefault="00E97496" w:rsidP="00E97496">
      <w:pPr>
        <w:pStyle w:val="TOC1"/>
        <w:tabs>
          <w:tab w:val="right" w:leader="dot" w:pos="9350"/>
        </w:tabs>
        <w:rPr>
          <w:rFonts w:eastAsiaTheme="minorEastAsia"/>
          <w:noProof/>
        </w:rPr>
      </w:pPr>
      <w:hyperlink w:anchor="_Toc92194267" w:history="1">
        <w:r w:rsidRPr="00CB272A">
          <w:rPr>
            <w:rStyle w:val="Hyperlink"/>
            <w:noProof/>
          </w:rPr>
          <w:t>Student Engagement</w:t>
        </w:r>
        <w:r>
          <w:rPr>
            <w:noProof/>
            <w:webHidden/>
          </w:rPr>
          <w:tab/>
        </w:r>
        <w:r>
          <w:rPr>
            <w:noProof/>
            <w:webHidden/>
          </w:rPr>
          <w:fldChar w:fldCharType="begin"/>
        </w:r>
        <w:r>
          <w:rPr>
            <w:noProof/>
            <w:webHidden/>
          </w:rPr>
          <w:instrText xml:space="preserve"> PAGEREF _Toc92194267 \h </w:instrText>
        </w:r>
        <w:r>
          <w:rPr>
            <w:noProof/>
            <w:webHidden/>
          </w:rPr>
        </w:r>
        <w:r>
          <w:rPr>
            <w:noProof/>
            <w:webHidden/>
          </w:rPr>
          <w:fldChar w:fldCharType="separate"/>
        </w:r>
        <w:r w:rsidR="00B57179">
          <w:rPr>
            <w:noProof/>
            <w:webHidden/>
          </w:rPr>
          <w:t>17</w:t>
        </w:r>
        <w:r>
          <w:rPr>
            <w:noProof/>
            <w:webHidden/>
          </w:rPr>
          <w:fldChar w:fldCharType="end"/>
        </w:r>
      </w:hyperlink>
    </w:p>
    <w:p w14:paraId="67DFF207" w14:textId="79FCF0B1" w:rsidR="00E97496" w:rsidRDefault="00E97496" w:rsidP="00E97496">
      <w:pPr>
        <w:pStyle w:val="TOC1"/>
        <w:tabs>
          <w:tab w:val="right" w:leader="dot" w:pos="9350"/>
        </w:tabs>
        <w:rPr>
          <w:rFonts w:eastAsiaTheme="minorEastAsia"/>
          <w:noProof/>
        </w:rPr>
      </w:pPr>
      <w:hyperlink w:anchor="_Toc92194268" w:history="1">
        <w:r w:rsidRPr="00CB272A">
          <w:rPr>
            <w:rStyle w:val="Hyperlink"/>
            <w:noProof/>
          </w:rPr>
          <w:t xml:space="preserve">Summary of Average Ratings: </w:t>
        </w:r>
        <w:r>
          <w:rPr>
            <w:rStyle w:val="Hyperlink"/>
            <w:noProof/>
          </w:rPr>
          <w:t>Grades K-5</w:t>
        </w:r>
        <w:r>
          <w:rPr>
            <w:noProof/>
            <w:webHidden/>
          </w:rPr>
          <w:tab/>
        </w:r>
        <w:r>
          <w:rPr>
            <w:noProof/>
            <w:webHidden/>
          </w:rPr>
          <w:fldChar w:fldCharType="begin"/>
        </w:r>
        <w:r>
          <w:rPr>
            <w:noProof/>
            <w:webHidden/>
          </w:rPr>
          <w:instrText xml:space="preserve"> PAGEREF _Toc92194268 \h </w:instrText>
        </w:r>
        <w:r>
          <w:rPr>
            <w:noProof/>
            <w:webHidden/>
          </w:rPr>
        </w:r>
        <w:r>
          <w:rPr>
            <w:noProof/>
            <w:webHidden/>
          </w:rPr>
          <w:fldChar w:fldCharType="separate"/>
        </w:r>
        <w:r w:rsidR="00B57179">
          <w:rPr>
            <w:noProof/>
            <w:webHidden/>
          </w:rPr>
          <w:t>18</w:t>
        </w:r>
        <w:r>
          <w:rPr>
            <w:noProof/>
            <w:webHidden/>
          </w:rPr>
          <w:fldChar w:fldCharType="end"/>
        </w:r>
      </w:hyperlink>
    </w:p>
    <w:p w14:paraId="1554E537" w14:textId="6A988B13" w:rsidR="00E97496" w:rsidRDefault="00E97496" w:rsidP="00E97496">
      <w:pPr>
        <w:pStyle w:val="TOC1"/>
        <w:tabs>
          <w:tab w:val="right" w:leader="dot" w:pos="9350"/>
        </w:tabs>
        <w:rPr>
          <w:rFonts w:eastAsiaTheme="minorEastAsia"/>
          <w:noProof/>
        </w:rPr>
      </w:pPr>
      <w:hyperlink w:anchor="_Toc92194269" w:history="1">
        <w:r w:rsidRPr="00CB272A">
          <w:rPr>
            <w:rStyle w:val="Hyperlink"/>
            <w:noProof/>
          </w:rPr>
          <w:t xml:space="preserve">Summary of Average Ratings: </w:t>
        </w:r>
        <w:r>
          <w:rPr>
            <w:rStyle w:val="Hyperlink"/>
            <w:noProof/>
          </w:rPr>
          <w:t>Grades 6-8</w:t>
        </w:r>
        <w:r>
          <w:rPr>
            <w:noProof/>
            <w:webHidden/>
          </w:rPr>
          <w:tab/>
        </w:r>
        <w:r>
          <w:rPr>
            <w:noProof/>
            <w:webHidden/>
          </w:rPr>
          <w:fldChar w:fldCharType="begin"/>
        </w:r>
        <w:r>
          <w:rPr>
            <w:noProof/>
            <w:webHidden/>
          </w:rPr>
          <w:instrText xml:space="preserve"> PAGEREF _Toc92194269 \h </w:instrText>
        </w:r>
        <w:r>
          <w:rPr>
            <w:noProof/>
            <w:webHidden/>
          </w:rPr>
        </w:r>
        <w:r>
          <w:rPr>
            <w:noProof/>
            <w:webHidden/>
          </w:rPr>
          <w:fldChar w:fldCharType="separate"/>
        </w:r>
        <w:r w:rsidR="00B57179">
          <w:rPr>
            <w:noProof/>
            <w:webHidden/>
          </w:rPr>
          <w:t>19</w:t>
        </w:r>
        <w:r>
          <w:rPr>
            <w:noProof/>
            <w:webHidden/>
          </w:rPr>
          <w:fldChar w:fldCharType="end"/>
        </w:r>
      </w:hyperlink>
    </w:p>
    <w:p w14:paraId="74EA2D51" w14:textId="4CCC33BE" w:rsidR="00E97496" w:rsidRDefault="00E97496" w:rsidP="00E97496">
      <w:pPr>
        <w:pStyle w:val="TOC1"/>
        <w:tabs>
          <w:tab w:val="right" w:leader="dot" w:pos="9350"/>
        </w:tabs>
        <w:rPr>
          <w:rFonts w:eastAsiaTheme="minorEastAsia"/>
          <w:noProof/>
        </w:rPr>
      </w:pPr>
      <w:hyperlink w:anchor="_Toc92194270" w:history="1">
        <w:r w:rsidRPr="00CB272A">
          <w:rPr>
            <w:rStyle w:val="Hyperlink"/>
            <w:noProof/>
          </w:rPr>
          <w:t xml:space="preserve">Summary of Average Ratings: </w:t>
        </w:r>
        <w:r>
          <w:rPr>
            <w:rStyle w:val="Hyperlink"/>
            <w:noProof/>
          </w:rPr>
          <w:t>Grades 9-12</w:t>
        </w:r>
        <w:r>
          <w:rPr>
            <w:noProof/>
            <w:webHidden/>
          </w:rPr>
          <w:tab/>
        </w:r>
        <w:r>
          <w:rPr>
            <w:noProof/>
            <w:webHidden/>
          </w:rPr>
          <w:fldChar w:fldCharType="begin"/>
        </w:r>
        <w:r>
          <w:rPr>
            <w:noProof/>
            <w:webHidden/>
          </w:rPr>
          <w:instrText xml:space="preserve"> PAGEREF _Toc92194270 \h </w:instrText>
        </w:r>
        <w:r>
          <w:rPr>
            <w:noProof/>
            <w:webHidden/>
          </w:rPr>
        </w:r>
        <w:r>
          <w:rPr>
            <w:noProof/>
            <w:webHidden/>
          </w:rPr>
          <w:fldChar w:fldCharType="separate"/>
        </w:r>
        <w:r w:rsidR="00B57179">
          <w:rPr>
            <w:noProof/>
            <w:webHidden/>
          </w:rPr>
          <w:t>20</w:t>
        </w:r>
        <w:r>
          <w:rPr>
            <w:noProof/>
            <w:webHidden/>
          </w:rPr>
          <w:fldChar w:fldCharType="end"/>
        </w:r>
      </w:hyperlink>
    </w:p>
    <w:p w14:paraId="56D9816C" w14:textId="370FBCAE" w:rsidR="00E97496" w:rsidRDefault="00E97496" w:rsidP="00E97496">
      <w:pPr>
        <w:pStyle w:val="TOC1"/>
        <w:tabs>
          <w:tab w:val="right" w:leader="dot" w:pos="9350"/>
        </w:tabs>
        <w:rPr>
          <w:rFonts w:eastAsiaTheme="minorEastAsia"/>
          <w:noProof/>
        </w:rPr>
      </w:pPr>
      <w:hyperlink w:anchor="_Toc92194271" w:history="1">
        <w:r w:rsidRPr="00CB272A">
          <w:rPr>
            <w:rStyle w:val="Hyperlink"/>
            <w:noProof/>
          </w:rPr>
          <w:t>References</w:t>
        </w:r>
        <w:r>
          <w:rPr>
            <w:noProof/>
            <w:webHidden/>
          </w:rPr>
          <w:tab/>
        </w:r>
        <w:r>
          <w:rPr>
            <w:noProof/>
            <w:webHidden/>
          </w:rPr>
          <w:fldChar w:fldCharType="begin"/>
        </w:r>
        <w:r>
          <w:rPr>
            <w:noProof/>
            <w:webHidden/>
          </w:rPr>
          <w:instrText xml:space="preserve"> PAGEREF _Toc92194271 \h </w:instrText>
        </w:r>
        <w:r>
          <w:rPr>
            <w:noProof/>
            <w:webHidden/>
          </w:rPr>
        </w:r>
        <w:r>
          <w:rPr>
            <w:noProof/>
            <w:webHidden/>
          </w:rPr>
          <w:fldChar w:fldCharType="separate"/>
        </w:r>
        <w:r w:rsidR="00B57179">
          <w:rPr>
            <w:noProof/>
            <w:webHidden/>
          </w:rPr>
          <w:t>21</w:t>
        </w:r>
        <w:r>
          <w:rPr>
            <w:noProof/>
            <w:webHidden/>
          </w:rPr>
          <w:fldChar w:fldCharType="end"/>
        </w:r>
      </w:hyperlink>
    </w:p>
    <w:p w14:paraId="7146F5F5" w14:textId="77777777" w:rsidR="00E97496" w:rsidRPr="00447699" w:rsidRDefault="00E97496" w:rsidP="00E97496">
      <w:pPr>
        <w:spacing w:after="120"/>
        <w:rPr>
          <w:rFonts w:ascii="Franklin Gothic Demi" w:eastAsia="Times New Roman" w:hAnsi="Franklin Gothic Demi" w:cs="Calibri"/>
          <w:b/>
          <w:szCs w:val="20"/>
        </w:rPr>
      </w:pPr>
      <w:r>
        <w:rPr>
          <w:rFonts w:ascii="Calibri" w:eastAsia="Times New Roman" w:hAnsi="Calibri" w:cs="Calibri"/>
          <w:b/>
          <w:szCs w:val="20"/>
        </w:rPr>
        <w:fldChar w:fldCharType="end"/>
      </w:r>
    </w:p>
    <w:p w14:paraId="4A569D28" w14:textId="77777777" w:rsidR="00E97496" w:rsidRPr="00447699" w:rsidRDefault="00E97496" w:rsidP="00E97496">
      <w:pPr>
        <w:spacing w:after="160" w:line="259" w:lineRule="auto"/>
        <w:rPr>
          <w:rFonts w:ascii="Franklin Gothic Demi" w:eastAsia="Times New Roman" w:hAnsi="Franklin Gothic Demi" w:cs="Calibri"/>
          <w:b/>
          <w:szCs w:val="20"/>
        </w:rPr>
      </w:pPr>
      <w:r w:rsidRPr="00447699">
        <w:rPr>
          <w:rFonts w:ascii="Franklin Gothic Demi" w:eastAsia="Times New Roman" w:hAnsi="Franklin Gothic Demi" w:cs="Calibri"/>
          <w:b/>
          <w:szCs w:val="20"/>
        </w:rPr>
        <w:br w:type="page"/>
      </w:r>
    </w:p>
    <w:p w14:paraId="77D7E9C2" w14:textId="77777777" w:rsidR="00E97496" w:rsidRPr="00447699" w:rsidRDefault="00E97496" w:rsidP="00E97496">
      <w:pPr>
        <w:spacing w:after="120"/>
        <w:rPr>
          <w:rFonts w:ascii="Franklin Gothic Demi" w:eastAsia="Times New Roman" w:hAnsi="Franklin Gothic Demi" w:cs="Calibri"/>
          <w:b/>
          <w:szCs w:val="20"/>
        </w:rPr>
      </w:pPr>
    </w:p>
    <w:p w14:paraId="312FBCB3" w14:textId="77777777" w:rsidR="00E97496" w:rsidRPr="00447699" w:rsidRDefault="00E97496" w:rsidP="00E97496">
      <w:pPr>
        <w:spacing w:after="120"/>
        <w:jc w:val="right"/>
        <w:rPr>
          <w:rFonts w:ascii="Franklin Gothic Demi" w:eastAsia="Times New Roman" w:hAnsi="Franklin Gothic Demi" w:cs="Calibri"/>
          <w:b/>
          <w:szCs w:val="20"/>
        </w:rPr>
        <w:sectPr w:rsidR="00E97496" w:rsidRPr="00447699" w:rsidSect="0052116F">
          <w:headerReference w:type="default" r:id="rId32"/>
          <w:footerReference w:type="default" r:id="rId33"/>
          <w:footnotePr>
            <w:numRestart w:val="eachSect"/>
          </w:footnotePr>
          <w:pgSz w:w="12240" w:h="15840"/>
          <w:pgMar w:top="1080" w:right="1440" w:bottom="1080" w:left="1440" w:header="720" w:footer="720" w:gutter="0"/>
          <w:pgNumType w:start="1"/>
          <w:cols w:space="720"/>
          <w:docGrid w:linePitch="360"/>
        </w:sectPr>
      </w:pPr>
    </w:p>
    <w:p w14:paraId="0F66F75F" w14:textId="77777777" w:rsidR="00E97496" w:rsidRPr="00E359BF" w:rsidRDefault="00E97496" w:rsidP="00E97496">
      <w:pPr>
        <w:pStyle w:val="Heading2-SIOR"/>
        <w:pageBreakBefore w:val="0"/>
      </w:pPr>
      <w:bookmarkStart w:id="42" w:name="_Toc411329825"/>
      <w:bookmarkStart w:id="43" w:name="_Toc430114874"/>
      <w:bookmarkStart w:id="44" w:name="_Toc496109989"/>
      <w:bookmarkStart w:id="45" w:name="_Toc92194253"/>
      <w:r w:rsidRPr="00E359BF">
        <w:t>Introduction</w:t>
      </w:r>
      <w:bookmarkEnd w:id="42"/>
      <w:bookmarkEnd w:id="43"/>
      <w:bookmarkEnd w:id="44"/>
      <w:bookmarkEnd w:id="45"/>
    </w:p>
    <w:p w14:paraId="7C2CB0E7" w14:textId="77777777" w:rsidR="00E97496" w:rsidRPr="00E359BF" w:rsidRDefault="00E97496" w:rsidP="00E97496">
      <w:pPr>
        <w:pStyle w:val="BodyText"/>
      </w:pPr>
      <w:r w:rsidRPr="00E359BF">
        <w:t>The</w:t>
      </w:r>
      <w:r>
        <w:t xml:space="preserve"> </w:t>
      </w:r>
      <w:r>
        <w:rPr>
          <w:i/>
        </w:rPr>
        <w:t>Districtwide</w:t>
      </w:r>
      <w:r w:rsidRPr="00E359BF">
        <w:rPr>
          <w:i/>
        </w:rPr>
        <w:t xml:space="preserve"> Instructional Observation Report </w:t>
      </w:r>
      <w:r w:rsidRPr="00BC09E0">
        <w:t>presents ratings for the classroom observations that were conducted by certified observers at American Institutes for Research (AIR) as part of the M</w:t>
      </w:r>
      <w:r>
        <w:t>assachusetts District Reviews</w:t>
      </w:r>
      <w:r w:rsidRPr="00BC09E0">
        <w:t xml:space="preserve">. </w:t>
      </w:r>
    </w:p>
    <w:p w14:paraId="598B935D" w14:textId="77777777" w:rsidR="00E97496" w:rsidRPr="00E359BF" w:rsidRDefault="00E97496" w:rsidP="00E97496">
      <w:pPr>
        <w:pStyle w:val="BodyText"/>
      </w:pPr>
      <w:bookmarkStart w:id="46" w:name="District2"/>
      <w:r>
        <w:t>Four observers visited Dartmouth</w:t>
      </w:r>
      <w:bookmarkEnd w:id="46"/>
      <w:r w:rsidRPr="00BC09E0">
        <w:t xml:space="preserve"> </w:t>
      </w:r>
      <w:r>
        <w:t>Public Schools during the weeks of</w:t>
      </w:r>
      <w:r w:rsidRPr="00BC09E0">
        <w:t xml:space="preserve"> </w:t>
      </w:r>
      <w:bookmarkStart w:id="47" w:name="Obs_Dates1"/>
      <w:r>
        <w:t>May 3</w:t>
      </w:r>
      <w:bookmarkEnd w:id="47"/>
      <w:r>
        <w:t xml:space="preserve"> and May 19, 2022</w:t>
      </w:r>
      <w:r w:rsidRPr="00BC09E0">
        <w:t xml:space="preserve">. The observers conducted </w:t>
      </w:r>
      <w:bookmarkStart w:id="48" w:name="N_Observations1"/>
      <w:r>
        <w:t>59</w:t>
      </w:r>
      <w:bookmarkEnd w:id="48"/>
      <w:r w:rsidRPr="00BC09E0">
        <w:t xml:space="preserve"> observations in a sample of classrooms across</w:t>
      </w:r>
      <w:r>
        <w:t xml:space="preserve"> 6 schools. Observations were conducted in grades K-12 and</w:t>
      </w:r>
      <w:r w:rsidRPr="00BC09E0">
        <w:t xml:space="preserve"> focused </w:t>
      </w:r>
      <w:r>
        <w:t xml:space="preserve">primarily </w:t>
      </w:r>
      <w:r w:rsidRPr="00BC09E0">
        <w:t>on literacy, English language arts, and mathematics</w:t>
      </w:r>
      <w:r>
        <w:t xml:space="preserve"> instruction</w:t>
      </w:r>
      <w:r w:rsidRPr="00BC09E0">
        <w:t xml:space="preserve">. </w:t>
      </w:r>
    </w:p>
    <w:p w14:paraId="5AA143F4" w14:textId="77777777" w:rsidR="00E97496" w:rsidRPr="00E359BF" w:rsidRDefault="00E97496" w:rsidP="00E97496">
      <w:pPr>
        <w:pStyle w:val="BodyText"/>
      </w:pPr>
      <w:r w:rsidRPr="00E359BF">
        <w:t xml:space="preserve">The </w:t>
      </w:r>
      <w:r w:rsidRPr="00BC09E0">
        <w:t>classroom observations were guided by the Classroom Assessment Scoring System (CLASS)</w:t>
      </w:r>
      <w:r>
        <w:t>,</w:t>
      </w:r>
      <w:r w:rsidRPr="00BC09E0">
        <w:t xml:space="preserve"> developed by the Center for Advanced Study of Teaching and Learning (CASTL</w:t>
      </w:r>
      <w:r>
        <w:t xml:space="preserve">) at the University of Virginia. Three levels of CLASS Manuals were used: </w:t>
      </w:r>
      <w:r w:rsidRPr="00BC09E0">
        <w:t>K–3</w:t>
      </w:r>
      <w:r>
        <w:t xml:space="preserve">, </w:t>
      </w:r>
      <w:r w:rsidRPr="00BC09E0">
        <w:t>Upper Elementary</w:t>
      </w:r>
      <w:r>
        <w:t xml:space="preserve">, and Secondary. The </w:t>
      </w:r>
      <w:r w:rsidRPr="00BC09E0">
        <w:t>K–3</w:t>
      </w:r>
      <w:r>
        <w:t xml:space="preserve"> tool was used to observe grades </w:t>
      </w:r>
      <w:r w:rsidRPr="00BC09E0">
        <w:t>K–3</w:t>
      </w:r>
      <w:r>
        <w:t>, the Upper Elementary tool was used to observe grades 4</w:t>
      </w:r>
      <w:r w:rsidRPr="00BC09E0">
        <w:t>–</w:t>
      </w:r>
      <w:r>
        <w:t>5, and the Secondary tool was used to observe grades 6</w:t>
      </w:r>
      <w:r w:rsidRPr="00BC09E0">
        <w:t>–</w:t>
      </w:r>
      <w:r>
        <w:t>12.</w:t>
      </w:r>
    </w:p>
    <w:p w14:paraId="77B8DA6D" w14:textId="77777777" w:rsidR="00E97496" w:rsidRPr="00E359BF" w:rsidRDefault="00E97496" w:rsidP="00E97496">
      <w:pPr>
        <w:pStyle w:val="BodyText"/>
      </w:pPr>
      <w:r w:rsidRPr="00E359BF">
        <w:t xml:space="preserve">The </w:t>
      </w:r>
      <w:r w:rsidRPr="00BC09E0">
        <w:t>K–3 protocol include</w:t>
      </w:r>
      <w:r>
        <w:t>s</w:t>
      </w:r>
      <w:r w:rsidRPr="00BC09E0">
        <w:t xml:space="preserve"> 10 classroom dimensions related to three domains: Emotional Support, Classroom Organization, and Instructional Support (listed in Table 1).</w:t>
      </w:r>
    </w:p>
    <w:p w14:paraId="09A0924B" w14:textId="77777777" w:rsidR="00E97496" w:rsidRPr="00E359BF" w:rsidRDefault="00E97496" w:rsidP="00E97496">
      <w:pPr>
        <w:pStyle w:val="TableTitle0"/>
      </w:pPr>
      <w:r w:rsidRPr="00E359BF">
        <w:t>Table 1. CLASS K–3 Domains and Dimensions</w:t>
      </w:r>
    </w:p>
    <w:tbl>
      <w:tblPr>
        <w:tblStyle w:val="MSVTable1"/>
        <w:tblW w:w="5000" w:type="pct"/>
        <w:jc w:val="center"/>
        <w:tblLook w:val="0620" w:firstRow="1" w:lastRow="0" w:firstColumn="0" w:lastColumn="0" w:noHBand="1" w:noVBand="1"/>
      </w:tblPr>
      <w:tblGrid>
        <w:gridCol w:w="3114"/>
        <w:gridCol w:w="3115"/>
        <w:gridCol w:w="3115"/>
      </w:tblGrid>
      <w:tr w:rsidR="00E97496" w:rsidRPr="00E359BF" w14:paraId="4E6E7FAA" w14:textId="77777777" w:rsidTr="00E97496">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7019031C" w14:textId="77777777" w:rsidR="00E97496" w:rsidRPr="00E359BF" w:rsidRDefault="00E97496" w:rsidP="0052116F">
            <w:pPr>
              <w:pStyle w:val="TableColHeadingCenter"/>
              <w:rPr>
                <w:rFonts w:eastAsia="MS Mincho"/>
              </w:rPr>
            </w:pPr>
            <w:r w:rsidRPr="00E359BF">
              <w:rPr>
                <w:rFonts w:eastAsia="MS Mincho"/>
              </w:rPr>
              <w:t>Emotional Support</w:t>
            </w:r>
          </w:p>
        </w:tc>
        <w:tc>
          <w:tcPr>
            <w:tcW w:w="3192" w:type="dxa"/>
          </w:tcPr>
          <w:p w14:paraId="0A994E66" w14:textId="77777777" w:rsidR="00E97496" w:rsidRPr="00E359BF" w:rsidRDefault="00E97496" w:rsidP="0052116F">
            <w:pPr>
              <w:pStyle w:val="TableColHeadingCenter"/>
              <w:rPr>
                <w:rFonts w:eastAsia="MS Mincho"/>
              </w:rPr>
            </w:pPr>
            <w:r w:rsidRPr="00E359BF">
              <w:rPr>
                <w:rFonts w:eastAsia="MS Mincho"/>
              </w:rPr>
              <w:t>Classroom Organization</w:t>
            </w:r>
          </w:p>
        </w:tc>
        <w:tc>
          <w:tcPr>
            <w:tcW w:w="3192" w:type="dxa"/>
          </w:tcPr>
          <w:p w14:paraId="36615108" w14:textId="77777777" w:rsidR="00E97496" w:rsidRPr="00E359BF" w:rsidRDefault="00E97496" w:rsidP="0052116F">
            <w:pPr>
              <w:pStyle w:val="TableColHeadingCenter"/>
              <w:rPr>
                <w:rFonts w:eastAsia="MS Mincho"/>
              </w:rPr>
            </w:pPr>
            <w:r w:rsidRPr="00E359BF">
              <w:rPr>
                <w:rFonts w:eastAsia="MS Mincho"/>
              </w:rPr>
              <w:t>Instructional Support</w:t>
            </w:r>
          </w:p>
        </w:tc>
      </w:tr>
      <w:tr w:rsidR="00E97496" w:rsidRPr="00E359BF" w14:paraId="7CE5375D" w14:textId="77777777" w:rsidTr="00E97496">
        <w:trPr>
          <w:jc w:val="center"/>
        </w:trPr>
        <w:tc>
          <w:tcPr>
            <w:tcW w:w="3192" w:type="dxa"/>
          </w:tcPr>
          <w:p w14:paraId="00247BD9" w14:textId="77777777" w:rsidR="00E97496" w:rsidRPr="00680137" w:rsidRDefault="00E97496" w:rsidP="0052116F">
            <w:pPr>
              <w:pStyle w:val="TableBullet1"/>
            </w:pPr>
            <w:r w:rsidRPr="00680137">
              <w:t>Positive Climate</w:t>
            </w:r>
          </w:p>
          <w:p w14:paraId="12AFD434" w14:textId="77777777" w:rsidR="00E97496" w:rsidRPr="00680137" w:rsidRDefault="00E97496" w:rsidP="0052116F">
            <w:pPr>
              <w:pStyle w:val="TableBullet1"/>
            </w:pPr>
            <w:r w:rsidRPr="00680137">
              <w:t>Negative Climate</w:t>
            </w:r>
          </w:p>
          <w:p w14:paraId="7E6C9459" w14:textId="77777777" w:rsidR="00E97496" w:rsidRPr="00680137" w:rsidRDefault="00E97496" w:rsidP="0052116F">
            <w:pPr>
              <w:pStyle w:val="TableBullet1"/>
            </w:pPr>
            <w:r w:rsidRPr="00680137">
              <w:t>Teacher Sensitivity</w:t>
            </w:r>
          </w:p>
          <w:p w14:paraId="26841127" w14:textId="77777777" w:rsidR="00E97496" w:rsidRPr="00680137" w:rsidRDefault="00E97496" w:rsidP="0052116F">
            <w:pPr>
              <w:pStyle w:val="TableBullet1"/>
            </w:pPr>
            <w:r w:rsidRPr="00680137">
              <w:t>Regard for Student Perspectives</w:t>
            </w:r>
          </w:p>
        </w:tc>
        <w:tc>
          <w:tcPr>
            <w:tcW w:w="3192" w:type="dxa"/>
          </w:tcPr>
          <w:p w14:paraId="3392C3BC" w14:textId="77777777" w:rsidR="00E97496" w:rsidRPr="00680137" w:rsidRDefault="00E97496" w:rsidP="0052116F">
            <w:pPr>
              <w:pStyle w:val="TableBullet1"/>
            </w:pPr>
            <w:r w:rsidRPr="00680137">
              <w:t>Behavior Management</w:t>
            </w:r>
          </w:p>
          <w:p w14:paraId="206BD07A" w14:textId="77777777" w:rsidR="00E97496" w:rsidRPr="00680137" w:rsidRDefault="00E97496" w:rsidP="0052116F">
            <w:pPr>
              <w:pStyle w:val="TableBullet1"/>
            </w:pPr>
            <w:r w:rsidRPr="00680137">
              <w:t>Productivity</w:t>
            </w:r>
          </w:p>
          <w:p w14:paraId="63298F3E" w14:textId="77777777" w:rsidR="00E97496" w:rsidRPr="00680137" w:rsidRDefault="00E97496" w:rsidP="0052116F">
            <w:pPr>
              <w:pStyle w:val="TableBullet1"/>
            </w:pPr>
            <w:r w:rsidRPr="00680137">
              <w:t>Instructional Learning Formats</w:t>
            </w:r>
          </w:p>
        </w:tc>
        <w:tc>
          <w:tcPr>
            <w:tcW w:w="3192" w:type="dxa"/>
          </w:tcPr>
          <w:p w14:paraId="4C691CD5" w14:textId="77777777" w:rsidR="00E97496" w:rsidRPr="00680137" w:rsidRDefault="00E97496" w:rsidP="0052116F">
            <w:pPr>
              <w:pStyle w:val="TableBullet1"/>
            </w:pPr>
            <w:r w:rsidRPr="00680137">
              <w:t>Concept Development</w:t>
            </w:r>
          </w:p>
          <w:p w14:paraId="7783F303" w14:textId="77777777" w:rsidR="00E97496" w:rsidRPr="00680137" w:rsidRDefault="00E97496" w:rsidP="0052116F">
            <w:pPr>
              <w:pStyle w:val="TableBullet1"/>
            </w:pPr>
            <w:r w:rsidRPr="00680137">
              <w:t>Quality of Feedback</w:t>
            </w:r>
          </w:p>
          <w:p w14:paraId="1C0EBFEA" w14:textId="77777777" w:rsidR="00E97496" w:rsidRPr="00680137" w:rsidRDefault="00E97496" w:rsidP="0052116F">
            <w:pPr>
              <w:pStyle w:val="TableBullet1"/>
            </w:pPr>
            <w:r w:rsidRPr="00680137">
              <w:t>Language Modeling</w:t>
            </w:r>
          </w:p>
        </w:tc>
      </w:tr>
    </w:tbl>
    <w:p w14:paraId="0089F64E" w14:textId="77777777" w:rsidR="00E97496" w:rsidRPr="00E359BF" w:rsidRDefault="00E97496" w:rsidP="00E97496">
      <w:pPr>
        <w:pStyle w:val="BodyText"/>
      </w:pPr>
      <w:r w:rsidRPr="00E359BF">
        <w:t>The Upper Elementary</w:t>
      </w:r>
      <w:r>
        <w:t xml:space="preserve"> and Secondary</w:t>
      </w:r>
      <w:r w:rsidRPr="00E359BF">
        <w:t xml:space="preserve"> protocol</w:t>
      </w:r>
      <w:r>
        <w:t>s</w:t>
      </w:r>
      <w:r w:rsidRPr="00E359BF">
        <w:t xml:space="preserve"> include 11 classroom dimensions related to three domains: Emotional Support, Classroom Organization, and Instructional Support (listed in Table 2), in addition to Student Engagement. </w:t>
      </w:r>
    </w:p>
    <w:p w14:paraId="47BACA34" w14:textId="77777777" w:rsidR="00E97496" w:rsidRPr="00E359BF" w:rsidRDefault="00E97496" w:rsidP="00E97496">
      <w:pPr>
        <w:pStyle w:val="TableTitle0"/>
      </w:pPr>
      <w:r w:rsidRPr="00E359BF">
        <w:t xml:space="preserve">Table 2. CLASS Upper Elementary </w:t>
      </w:r>
      <w:r>
        <w:t xml:space="preserve">and Secondary </w:t>
      </w:r>
      <w:r w:rsidRPr="00E359BF">
        <w:t>Domains and Dimensions</w:t>
      </w:r>
    </w:p>
    <w:tbl>
      <w:tblPr>
        <w:tblStyle w:val="MSVTable1"/>
        <w:tblW w:w="5000" w:type="pct"/>
        <w:jc w:val="center"/>
        <w:tblLook w:val="0620" w:firstRow="1" w:lastRow="0" w:firstColumn="0" w:lastColumn="0" w:noHBand="1" w:noVBand="1"/>
      </w:tblPr>
      <w:tblGrid>
        <w:gridCol w:w="3112"/>
        <w:gridCol w:w="3114"/>
        <w:gridCol w:w="3118"/>
      </w:tblGrid>
      <w:tr w:rsidR="00E97496" w:rsidRPr="00E359BF" w14:paraId="443ABC2F" w14:textId="77777777" w:rsidTr="00E97496">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63EC0BC0" w14:textId="77777777" w:rsidR="00E97496" w:rsidRPr="00E359BF" w:rsidRDefault="00E97496" w:rsidP="0052116F">
            <w:pPr>
              <w:pStyle w:val="TableColHeadingCenter"/>
              <w:rPr>
                <w:rFonts w:eastAsia="MS Mincho"/>
              </w:rPr>
            </w:pPr>
            <w:r w:rsidRPr="00E359BF">
              <w:rPr>
                <w:rFonts w:eastAsia="MS Mincho"/>
              </w:rPr>
              <w:t>Emotional Support</w:t>
            </w:r>
          </w:p>
        </w:tc>
        <w:tc>
          <w:tcPr>
            <w:tcW w:w="3114" w:type="dxa"/>
          </w:tcPr>
          <w:p w14:paraId="718BA867" w14:textId="77777777" w:rsidR="00E97496" w:rsidRPr="00E359BF" w:rsidRDefault="00E97496" w:rsidP="0052116F">
            <w:pPr>
              <w:pStyle w:val="TableColHeadingCenter"/>
              <w:rPr>
                <w:rFonts w:eastAsia="MS Mincho"/>
              </w:rPr>
            </w:pPr>
            <w:r w:rsidRPr="00E359BF">
              <w:rPr>
                <w:rFonts w:eastAsia="MS Mincho"/>
              </w:rPr>
              <w:t>Classroom Organization</w:t>
            </w:r>
          </w:p>
        </w:tc>
        <w:tc>
          <w:tcPr>
            <w:tcW w:w="3119" w:type="dxa"/>
          </w:tcPr>
          <w:p w14:paraId="15C86797" w14:textId="77777777" w:rsidR="00E97496" w:rsidRPr="00E359BF" w:rsidRDefault="00E97496" w:rsidP="0052116F">
            <w:pPr>
              <w:pStyle w:val="TableColHeadingCenter"/>
              <w:rPr>
                <w:rFonts w:eastAsia="MS Mincho"/>
              </w:rPr>
            </w:pPr>
            <w:r w:rsidRPr="00E359BF">
              <w:rPr>
                <w:rFonts w:eastAsia="MS Mincho"/>
              </w:rPr>
              <w:t>Instructional Support</w:t>
            </w:r>
          </w:p>
        </w:tc>
      </w:tr>
      <w:tr w:rsidR="00E97496" w:rsidRPr="00E359BF" w14:paraId="71E41D4A" w14:textId="77777777" w:rsidTr="00E97496">
        <w:trPr>
          <w:jc w:val="center"/>
        </w:trPr>
        <w:tc>
          <w:tcPr>
            <w:tcW w:w="3111" w:type="dxa"/>
          </w:tcPr>
          <w:p w14:paraId="1C5236FC" w14:textId="77777777" w:rsidR="00E97496" w:rsidRPr="00E359BF" w:rsidRDefault="00E97496" w:rsidP="0052116F">
            <w:pPr>
              <w:pStyle w:val="TableBullet1"/>
            </w:pPr>
            <w:r w:rsidRPr="00E359BF">
              <w:t>Positive Climate</w:t>
            </w:r>
          </w:p>
          <w:p w14:paraId="19142835" w14:textId="77777777" w:rsidR="00E97496" w:rsidRPr="00E359BF" w:rsidRDefault="00E97496" w:rsidP="0052116F">
            <w:pPr>
              <w:pStyle w:val="TableBullet1"/>
            </w:pPr>
            <w:r w:rsidRPr="00E359BF">
              <w:t>Teacher Sensitivity</w:t>
            </w:r>
          </w:p>
          <w:p w14:paraId="355737BF" w14:textId="77777777" w:rsidR="00E97496" w:rsidRPr="00E359BF" w:rsidRDefault="00E97496" w:rsidP="0052116F">
            <w:pPr>
              <w:pStyle w:val="TableBullet1"/>
            </w:pPr>
            <w:r w:rsidRPr="00E359BF">
              <w:t>Regard for Student Perspectives</w:t>
            </w:r>
          </w:p>
        </w:tc>
        <w:tc>
          <w:tcPr>
            <w:tcW w:w="3114" w:type="dxa"/>
          </w:tcPr>
          <w:p w14:paraId="6E026098" w14:textId="77777777" w:rsidR="00E97496" w:rsidRPr="00E359BF" w:rsidRDefault="00E97496" w:rsidP="0052116F">
            <w:pPr>
              <w:pStyle w:val="TableBullet1"/>
              <w:rPr>
                <w:b/>
                <w:bCs/>
                <w:szCs w:val="20"/>
              </w:rPr>
            </w:pPr>
            <w:r w:rsidRPr="00E359BF">
              <w:t>Behavior Management</w:t>
            </w:r>
          </w:p>
          <w:p w14:paraId="6C4088A0" w14:textId="77777777" w:rsidR="00E97496" w:rsidRPr="00E359BF" w:rsidRDefault="00E97496" w:rsidP="0052116F">
            <w:pPr>
              <w:pStyle w:val="TableBullet1"/>
              <w:rPr>
                <w:b/>
                <w:bCs/>
                <w:szCs w:val="20"/>
              </w:rPr>
            </w:pPr>
            <w:r w:rsidRPr="00E359BF">
              <w:t>Productivity</w:t>
            </w:r>
          </w:p>
          <w:p w14:paraId="02C64110" w14:textId="77777777" w:rsidR="00E97496" w:rsidRPr="00E359BF" w:rsidRDefault="00E97496" w:rsidP="0052116F">
            <w:pPr>
              <w:pStyle w:val="TableBullet1"/>
            </w:pPr>
            <w:r w:rsidRPr="00E359BF">
              <w:t>Negative Climate</w:t>
            </w:r>
          </w:p>
        </w:tc>
        <w:tc>
          <w:tcPr>
            <w:tcW w:w="3119" w:type="dxa"/>
          </w:tcPr>
          <w:p w14:paraId="0ABABBB0" w14:textId="77777777" w:rsidR="00E97496" w:rsidRPr="00E359BF" w:rsidRDefault="00E97496" w:rsidP="0052116F">
            <w:pPr>
              <w:pStyle w:val="TableBullet1"/>
              <w:rPr>
                <w:b/>
                <w:bCs/>
                <w:szCs w:val="20"/>
              </w:rPr>
            </w:pPr>
            <w:r w:rsidRPr="00E359BF">
              <w:t xml:space="preserve">Instructional Learning Formats </w:t>
            </w:r>
          </w:p>
          <w:p w14:paraId="38BEFD3F" w14:textId="77777777" w:rsidR="00E97496" w:rsidRPr="00E359BF" w:rsidRDefault="00E97496" w:rsidP="0052116F">
            <w:pPr>
              <w:pStyle w:val="TableBullet1"/>
              <w:rPr>
                <w:b/>
                <w:bCs/>
                <w:szCs w:val="20"/>
              </w:rPr>
            </w:pPr>
            <w:r w:rsidRPr="00E359BF">
              <w:t>Content Understanding</w:t>
            </w:r>
          </w:p>
          <w:p w14:paraId="12062E1A" w14:textId="77777777" w:rsidR="00E97496" w:rsidRPr="00E359BF" w:rsidRDefault="00E97496" w:rsidP="0052116F">
            <w:pPr>
              <w:pStyle w:val="TableBullet1"/>
              <w:rPr>
                <w:b/>
                <w:bCs/>
                <w:szCs w:val="20"/>
              </w:rPr>
            </w:pPr>
            <w:r w:rsidRPr="00E359BF">
              <w:t>Analysis and Inquiry</w:t>
            </w:r>
          </w:p>
          <w:p w14:paraId="122345EF" w14:textId="77777777" w:rsidR="00E97496" w:rsidRPr="00E359BF" w:rsidRDefault="00E97496" w:rsidP="0052116F">
            <w:pPr>
              <w:pStyle w:val="TableBullet1"/>
              <w:rPr>
                <w:b/>
                <w:bCs/>
                <w:szCs w:val="20"/>
              </w:rPr>
            </w:pPr>
            <w:r w:rsidRPr="00E359BF">
              <w:t>Quality of Feedback</w:t>
            </w:r>
          </w:p>
          <w:p w14:paraId="6E3E94EC" w14:textId="77777777" w:rsidR="00E97496" w:rsidRPr="00E359BF" w:rsidRDefault="00E97496" w:rsidP="0052116F">
            <w:pPr>
              <w:pStyle w:val="TableBullet1"/>
              <w:rPr>
                <w:b/>
                <w:bCs/>
                <w:szCs w:val="20"/>
              </w:rPr>
            </w:pPr>
            <w:r w:rsidRPr="00E359BF">
              <w:t>Instructional Dialogue</w:t>
            </w:r>
          </w:p>
        </w:tc>
      </w:tr>
      <w:tr w:rsidR="00D24ADF" w:rsidRPr="00E359BF" w14:paraId="7C069D08" w14:textId="77777777" w:rsidTr="00D117D3">
        <w:trPr>
          <w:jc w:val="center"/>
        </w:trPr>
        <w:tc>
          <w:tcPr>
            <w:tcW w:w="3114" w:type="dxa"/>
            <w:shd w:val="clear" w:color="auto" w:fill="D9E2F3" w:themeFill="accent5" w:themeFillTint="33"/>
          </w:tcPr>
          <w:p w14:paraId="432050EA" w14:textId="19108D55" w:rsidR="00D24ADF" w:rsidRPr="00E359BF" w:rsidRDefault="00802413" w:rsidP="0052116F">
            <w:pPr>
              <w:pStyle w:val="TableSubheadingCentered"/>
            </w:pPr>
            <w:r>
              <w:rPr>
                <w:rFonts w:ascii="Franklin Gothic Book" w:eastAsia="Times New Roman" w:hAnsi="Franklin Gothic Book" w:cs="Times New Roman"/>
                <w:szCs w:val="20"/>
              </w:rPr>
              <w:t>NA</w:t>
            </w:r>
          </w:p>
        </w:tc>
        <w:tc>
          <w:tcPr>
            <w:tcW w:w="3115" w:type="dxa"/>
            <w:shd w:val="clear" w:color="auto" w:fill="D9E2F3" w:themeFill="accent5" w:themeFillTint="33"/>
          </w:tcPr>
          <w:p w14:paraId="49CCEC03" w14:textId="51BDCC6C" w:rsidR="00D24ADF" w:rsidRPr="00E359BF" w:rsidRDefault="00D24ADF" w:rsidP="0052116F">
            <w:pPr>
              <w:pStyle w:val="TableSubheadingCentered"/>
            </w:pPr>
            <w:r w:rsidRPr="00E359BF">
              <w:t>Student Engagement</w:t>
            </w:r>
          </w:p>
        </w:tc>
        <w:tc>
          <w:tcPr>
            <w:tcW w:w="3115" w:type="dxa"/>
            <w:shd w:val="clear" w:color="auto" w:fill="D9E2F3" w:themeFill="accent5" w:themeFillTint="33"/>
          </w:tcPr>
          <w:p w14:paraId="57448DF4" w14:textId="2B0AACF4" w:rsidR="00D24ADF" w:rsidRPr="00E359BF" w:rsidRDefault="00802413" w:rsidP="0052116F">
            <w:pPr>
              <w:pStyle w:val="TableSubheadingCentered"/>
            </w:pPr>
            <w:r>
              <w:rPr>
                <w:rFonts w:ascii="Franklin Gothic Book" w:eastAsia="Times New Roman" w:hAnsi="Franklin Gothic Book" w:cs="Times New Roman"/>
                <w:szCs w:val="20"/>
              </w:rPr>
              <w:t>NA</w:t>
            </w:r>
          </w:p>
        </w:tc>
      </w:tr>
    </w:tbl>
    <w:p w14:paraId="24C3427B" w14:textId="77777777" w:rsidR="00E97496" w:rsidRPr="00BC09E0" w:rsidRDefault="00E97496" w:rsidP="00E97496">
      <w:pPr>
        <w:pStyle w:val="BodyText"/>
      </w:pPr>
      <w:bookmarkStart w:id="49" w:name="_Toc411329826"/>
      <w:bookmarkStart w:id="50" w:name="_Toc430114875"/>
      <w:bookmarkStart w:id="51" w:name="_Toc496109990"/>
      <w:r w:rsidRPr="00BC09E0">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71DA24D9" w14:textId="77777777" w:rsidR="00E97496" w:rsidRPr="00BC09E0" w:rsidRDefault="00E97496" w:rsidP="00E97496">
      <w:pPr>
        <w:pStyle w:val="BodyText"/>
      </w:pPr>
      <w:r w:rsidRPr="00BC09E0">
        <w:t xml:space="preserve">Members of the </w:t>
      </w:r>
      <w:r>
        <w:t xml:space="preserve">observation </w:t>
      </w:r>
      <w:r w:rsidRPr="00BC09E0">
        <w:t>team who visited the classrooms all received training on the CLASS protocol and then passed a rigorous certification exam</w:t>
      </w:r>
      <w:r>
        <w:t xml:space="preserve"> for each CLASS protocol</w:t>
      </w:r>
      <w:r w:rsidRPr="00BC09E0">
        <w:t xml:space="preserve"> to ensure that they were able to accurately rate the dimensions.</w:t>
      </w:r>
      <w:r w:rsidRPr="00AC194C">
        <w:t xml:space="preserve"> </w:t>
      </w:r>
      <w:r>
        <w:t>All observers must pass an exam annually to maintain their certification.</w:t>
      </w:r>
    </w:p>
    <w:p w14:paraId="58C49390" w14:textId="77777777" w:rsidR="00E97496" w:rsidRPr="001141F2" w:rsidRDefault="00E97496" w:rsidP="00E97496">
      <w:pPr>
        <w:pStyle w:val="BodyText"/>
        <w:rPr>
          <w:spacing w:val="-2"/>
        </w:rPr>
      </w:pPr>
      <w:r w:rsidRPr="001141F2">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085DE989" w14:textId="77777777" w:rsidR="00E97496" w:rsidRPr="00BC09E0" w:rsidRDefault="00E97496" w:rsidP="00E97496">
      <w:pPr>
        <w:pStyle w:val="BodyText"/>
      </w:pPr>
      <w:r w:rsidRPr="00BC09E0">
        <w:t xml:space="preserve">In this report, each CLASS dimension is defined, and descriptions of the dimensions at the high (6 or 7), middle (3, 4, or 5), and low levels (1 or 2) are presented </w:t>
      </w:r>
      <w:r w:rsidRPr="00BC09E0">
        <w:rPr>
          <w:i/>
        </w:rPr>
        <w:t>(</w:t>
      </w:r>
      <w:r>
        <w:rPr>
          <w:i/>
        </w:rPr>
        <w:t>d</w:t>
      </w:r>
      <w:r w:rsidRPr="00BC09E0">
        <w:rPr>
          <w:i/>
        </w:rPr>
        <w:t xml:space="preserve">efinitions and rating descriptions are derived from the </w:t>
      </w:r>
      <w:r>
        <w:rPr>
          <w:i/>
        </w:rPr>
        <w:t xml:space="preserve">CLASS </w:t>
      </w:r>
      <w:r w:rsidRPr="00BC09E0">
        <w:rPr>
          <w:i/>
        </w:rPr>
        <w:t>K–3</w:t>
      </w:r>
      <w:r>
        <w:t>,</w:t>
      </w:r>
      <w:r w:rsidRPr="00BC09E0">
        <w:rPr>
          <w:i/>
        </w:rPr>
        <w:t xml:space="preserve"> Upper Elementary</w:t>
      </w:r>
      <w:r>
        <w:rPr>
          <w:i/>
        </w:rPr>
        <w:t>, and Secondary</w:t>
      </w:r>
      <w:r w:rsidRPr="00BC09E0">
        <w:rPr>
          <w:i/>
        </w:rPr>
        <w:t xml:space="preserve"> Manuals)</w:t>
      </w:r>
      <w:r>
        <w:rPr>
          <w:i/>
        </w:rPr>
        <w:t>.</w:t>
      </w:r>
      <w:r w:rsidRPr="00BC09E0">
        <w:t xml:space="preserve"> For each dimension we indicate the frequency of classroom observations across the ratings and provide a </w:t>
      </w:r>
      <w:r>
        <w:t>district</w:t>
      </w:r>
      <w:r w:rsidRPr="00BC09E0">
        <w:t>wide average of the observed classrooms. In cases where a dimension is included i</w:t>
      </w:r>
      <w:r>
        <w:t>n more than one CLASS manual level</w:t>
      </w:r>
      <w:r w:rsidRPr="00BC09E0">
        <w:t xml:space="preserve">, those results are combined on the dimension-specific pages. In the summary of ratings table following the dimension-specific pages the averages for every dimension are presented by </w:t>
      </w:r>
      <w:r>
        <w:t xml:space="preserve">grade band (K-5, 6-8, and 9-12). </w:t>
      </w:r>
      <w:r w:rsidRPr="00BC09E0">
        <w:t>For each dimension, we indicate the grade levels for which this dimension is included.</w:t>
      </w:r>
    </w:p>
    <w:p w14:paraId="15D4E7AB" w14:textId="77777777" w:rsidR="00E97496" w:rsidRPr="00E359BF" w:rsidRDefault="00E97496" w:rsidP="00E97496">
      <w:pPr>
        <w:pStyle w:val="Heading2-SIOR"/>
      </w:pPr>
      <w:bookmarkStart w:id="52" w:name="_Toc92194254"/>
      <w:bookmarkStart w:id="53" w:name="_Hlk92190807"/>
      <w:r w:rsidRPr="00E359BF">
        <w:t>Positive Climate</w:t>
      </w:r>
      <w:bookmarkEnd w:id="49"/>
      <w:bookmarkEnd w:id="50"/>
      <w:bookmarkEnd w:id="51"/>
      <w:bookmarkEnd w:id="52"/>
    </w:p>
    <w:p w14:paraId="23C835C2" w14:textId="77777777" w:rsidR="00E97496" w:rsidRPr="00626C03" w:rsidRDefault="00E97496" w:rsidP="00E97496">
      <w:pPr>
        <w:pStyle w:val="BodyTextDomain"/>
      </w:pPr>
      <w:r w:rsidRPr="00626C03">
        <w:t xml:space="preserve">Emotional Support domain, Grades </w:t>
      </w:r>
      <w:r>
        <w:t>K</w:t>
      </w:r>
      <w:r w:rsidRPr="00626C03">
        <w:t>−</w:t>
      </w:r>
      <w:r>
        <w:t>12</w:t>
      </w:r>
    </w:p>
    <w:p w14:paraId="52C31483" w14:textId="77777777" w:rsidR="00E97496" w:rsidRPr="00E359BF" w:rsidRDefault="00E97496" w:rsidP="00E97496">
      <w:pPr>
        <w:pStyle w:val="BodyText"/>
      </w:pPr>
      <w:r w:rsidRPr="00E359BF">
        <w:t xml:space="preserve">Positive </w:t>
      </w:r>
      <w:r w:rsidRPr="00BC09E0">
        <w:t>Climate reflects the emotional connection between the teacher and students and among students and the warmth, respect, and enjoyment communicated by verbal and nonverbal interactions (</w:t>
      </w:r>
      <w:r w:rsidRPr="00BC09E0">
        <w:rPr>
          <w:i/>
        </w:rPr>
        <w:t>CLASS K–3 Manual</w:t>
      </w:r>
      <w:r w:rsidRPr="00BC09E0">
        <w:t xml:space="preserve">, p. 23, </w:t>
      </w:r>
      <w:r w:rsidRPr="00BC09E0">
        <w:rPr>
          <w:i/>
        </w:rPr>
        <w:t xml:space="preserve">CLASS Upper Elementary Manual, </w:t>
      </w:r>
      <w:r w:rsidRPr="00BC09E0">
        <w:t>p. 21</w:t>
      </w:r>
      <w:r>
        <w:t xml:space="preserve">, </w:t>
      </w:r>
      <w:r w:rsidRPr="0085328B">
        <w:rPr>
          <w:i/>
        </w:rPr>
        <w:t>CLASS Secondary Manual</w:t>
      </w:r>
      <w:r>
        <w:t>, p. 21</w:t>
      </w:r>
      <w:r w:rsidRPr="00BC09E0">
        <w:t xml:space="preserve">). </w:t>
      </w:r>
      <w:r w:rsidRPr="0000126A">
        <w:t>Table 3 (as well as tables for the remaining dimensions) includes the number of classrooms for each rating on each dimension and the district average for that dimension.</w:t>
      </w:r>
    </w:p>
    <w:p w14:paraId="20F6D8E8" w14:textId="77777777" w:rsidR="00E97496" w:rsidRPr="00E359BF" w:rsidRDefault="00E97496" w:rsidP="00E97496">
      <w:pPr>
        <w:pStyle w:val="TableTitle0"/>
      </w:pPr>
      <w:r w:rsidRPr="00E359BF">
        <w:t xml:space="preserve">Table 3. </w:t>
      </w:r>
      <w:r w:rsidRPr="00BC09E0">
        <w:t xml:space="preserve">Positive Climate: Number of Classrooms for Each Rating </w:t>
      </w:r>
      <w:r w:rsidRPr="0000126A">
        <w:t>and District Average</w:t>
      </w:r>
    </w:p>
    <w:p w14:paraId="38EC04AA" w14:textId="77777777" w:rsidR="00E97496" w:rsidRPr="00E359BF" w:rsidRDefault="00E97496" w:rsidP="00E97496">
      <w:pPr>
        <w:pStyle w:val="BodyTextDemi"/>
      </w:pPr>
      <w:r w:rsidRPr="00E359BF">
        <w:t xml:space="preserve">Positive </w:t>
      </w:r>
      <w:r w:rsidRPr="00BC09E0">
        <w:t xml:space="preserve">Climate </w:t>
      </w:r>
      <w:r>
        <w:t xml:space="preserve">District </w:t>
      </w:r>
      <w:r w:rsidRPr="00BC09E0">
        <w:t xml:space="preserve">Average*: </w:t>
      </w:r>
      <w:bookmarkStart w:id="54" w:name="Dist_PC_Avg"/>
      <w:r>
        <w:t>5.4</w:t>
      </w:r>
      <w:bookmarkEnd w:id="54"/>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D24ADF" w:rsidRPr="00E359BF" w14:paraId="155D2BDE" w14:textId="77777777" w:rsidTr="00D24AD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17BB311" w14:textId="77777777" w:rsidR="00D24ADF" w:rsidRPr="00E359BF" w:rsidRDefault="00D24ADF" w:rsidP="00D24ADF">
            <w:pPr>
              <w:pStyle w:val="TableColHeadingCenter"/>
              <w:rPr>
                <w:rFonts w:eastAsia="MS Mincho"/>
              </w:rPr>
            </w:pPr>
            <w:bookmarkStart w:id="55" w:name="Tbl_PC"/>
            <w:r>
              <w:rPr>
                <w:rFonts w:eastAsia="MS Mincho"/>
              </w:rPr>
              <w:t>Grade Band</w:t>
            </w:r>
          </w:p>
        </w:tc>
        <w:tc>
          <w:tcPr>
            <w:tcW w:w="874" w:type="dxa"/>
            <w:vAlign w:val="center"/>
          </w:tcPr>
          <w:p w14:paraId="74E1973F" w14:textId="1B7C63D8" w:rsidR="00D24ADF" w:rsidRPr="00E359BF" w:rsidRDefault="00D24ADF" w:rsidP="00D24ADF">
            <w:pPr>
              <w:pStyle w:val="TableColHeadingCenter"/>
              <w:rPr>
                <w:rFonts w:eastAsia="MS Mincho"/>
              </w:rPr>
            </w:pPr>
            <w:r w:rsidRPr="00E359BF">
              <w:rPr>
                <w:rFonts w:eastAsia="MS Mincho"/>
              </w:rPr>
              <w:t>Low Range</w:t>
            </w:r>
            <w:r w:rsidR="0013663F">
              <w:rPr>
                <w:rFonts w:eastAsia="MS Mincho"/>
              </w:rPr>
              <w:t xml:space="preserve"> (1)</w:t>
            </w:r>
          </w:p>
        </w:tc>
        <w:tc>
          <w:tcPr>
            <w:tcW w:w="874" w:type="dxa"/>
            <w:vAlign w:val="center"/>
          </w:tcPr>
          <w:p w14:paraId="11916DB1" w14:textId="7D8AB60A" w:rsidR="00D24ADF" w:rsidRPr="00E359BF" w:rsidRDefault="00D24ADF" w:rsidP="00D24ADF">
            <w:pPr>
              <w:pStyle w:val="TableColHeadingCenter"/>
              <w:rPr>
                <w:rFonts w:eastAsia="MS Mincho"/>
              </w:rPr>
            </w:pPr>
            <w:r w:rsidRPr="00E359BF">
              <w:rPr>
                <w:rFonts w:eastAsia="MS Mincho"/>
              </w:rPr>
              <w:t>Low Range</w:t>
            </w:r>
            <w:r w:rsidR="0013663F">
              <w:rPr>
                <w:rFonts w:eastAsia="MS Mincho"/>
              </w:rPr>
              <w:t xml:space="preserve"> (2)</w:t>
            </w:r>
          </w:p>
        </w:tc>
        <w:tc>
          <w:tcPr>
            <w:tcW w:w="874" w:type="dxa"/>
            <w:vAlign w:val="center"/>
          </w:tcPr>
          <w:p w14:paraId="3F1CF61B" w14:textId="092CC741" w:rsidR="00D24ADF" w:rsidRPr="00E359BF" w:rsidRDefault="00D24ADF" w:rsidP="00D24ADF">
            <w:pPr>
              <w:pStyle w:val="TableColHeadingCenter"/>
              <w:rPr>
                <w:rFonts w:eastAsia="MS Mincho"/>
              </w:rPr>
            </w:pPr>
            <w:r w:rsidRPr="00E359BF">
              <w:rPr>
                <w:rFonts w:eastAsia="MS Mincho"/>
              </w:rPr>
              <w:t>Middle Range</w:t>
            </w:r>
            <w:r w:rsidR="0013663F">
              <w:rPr>
                <w:rFonts w:eastAsia="MS Mincho"/>
              </w:rPr>
              <w:t xml:space="preserve"> (3)</w:t>
            </w:r>
          </w:p>
        </w:tc>
        <w:tc>
          <w:tcPr>
            <w:tcW w:w="875" w:type="dxa"/>
            <w:vAlign w:val="center"/>
          </w:tcPr>
          <w:p w14:paraId="551A3110" w14:textId="3BCBBAC8" w:rsidR="00D24ADF" w:rsidRPr="00E359BF" w:rsidRDefault="00D24ADF" w:rsidP="00D24ADF">
            <w:pPr>
              <w:pStyle w:val="TableColHeadingCenter"/>
              <w:rPr>
                <w:rFonts w:eastAsia="MS Mincho"/>
              </w:rPr>
            </w:pPr>
            <w:r w:rsidRPr="002B5FDB">
              <w:rPr>
                <w:rFonts w:eastAsia="MS Mincho"/>
              </w:rPr>
              <w:t>Middle Range</w:t>
            </w:r>
            <w:r w:rsidR="0013663F">
              <w:rPr>
                <w:rFonts w:eastAsia="MS Mincho"/>
              </w:rPr>
              <w:t xml:space="preserve"> (4)</w:t>
            </w:r>
          </w:p>
        </w:tc>
        <w:tc>
          <w:tcPr>
            <w:tcW w:w="875" w:type="dxa"/>
            <w:vAlign w:val="center"/>
          </w:tcPr>
          <w:p w14:paraId="1329E2F7" w14:textId="4E77A2D1" w:rsidR="00D24ADF" w:rsidRPr="00E359BF" w:rsidRDefault="00D24ADF" w:rsidP="00D24ADF">
            <w:pPr>
              <w:pStyle w:val="TableColHeadingCenter"/>
              <w:rPr>
                <w:rFonts w:eastAsia="MS Mincho"/>
              </w:rPr>
            </w:pPr>
            <w:r w:rsidRPr="002B5FDB">
              <w:rPr>
                <w:rFonts w:eastAsia="MS Mincho"/>
              </w:rPr>
              <w:t>Middle Range</w:t>
            </w:r>
            <w:r w:rsidR="0013663F">
              <w:rPr>
                <w:rFonts w:eastAsia="MS Mincho"/>
              </w:rPr>
              <w:t xml:space="preserve"> (5)</w:t>
            </w:r>
          </w:p>
        </w:tc>
        <w:tc>
          <w:tcPr>
            <w:tcW w:w="874" w:type="dxa"/>
            <w:vAlign w:val="center"/>
          </w:tcPr>
          <w:p w14:paraId="7CAB28B7" w14:textId="30B8691D" w:rsidR="00D24ADF" w:rsidRPr="00E359BF" w:rsidRDefault="00D24ADF" w:rsidP="00D24ADF">
            <w:pPr>
              <w:pStyle w:val="TableColHeadingCenter"/>
              <w:rPr>
                <w:rFonts w:eastAsia="MS Mincho"/>
              </w:rPr>
            </w:pPr>
            <w:r w:rsidRPr="00E359BF">
              <w:rPr>
                <w:rFonts w:eastAsia="MS Mincho"/>
              </w:rPr>
              <w:t>High Range</w:t>
            </w:r>
            <w:r w:rsidR="0013663F">
              <w:rPr>
                <w:rFonts w:eastAsia="MS Mincho"/>
              </w:rPr>
              <w:t xml:space="preserve"> (6)</w:t>
            </w:r>
          </w:p>
        </w:tc>
        <w:tc>
          <w:tcPr>
            <w:tcW w:w="875" w:type="dxa"/>
            <w:vAlign w:val="center"/>
          </w:tcPr>
          <w:p w14:paraId="48F4D208" w14:textId="20869CF5" w:rsidR="00D24ADF" w:rsidRPr="00E359BF" w:rsidRDefault="00D24ADF" w:rsidP="00D24ADF">
            <w:pPr>
              <w:pStyle w:val="TableColHeadingCenter"/>
              <w:rPr>
                <w:rFonts w:eastAsia="MS Mincho"/>
              </w:rPr>
            </w:pPr>
            <w:r w:rsidRPr="00E359BF">
              <w:rPr>
                <w:rFonts w:eastAsia="MS Mincho"/>
              </w:rPr>
              <w:t>High Range</w:t>
            </w:r>
            <w:r w:rsidR="0013663F">
              <w:rPr>
                <w:rFonts w:eastAsia="MS Mincho"/>
              </w:rPr>
              <w:t xml:space="preserve"> (7)</w:t>
            </w:r>
          </w:p>
        </w:tc>
        <w:tc>
          <w:tcPr>
            <w:tcW w:w="900" w:type="dxa"/>
            <w:vAlign w:val="center"/>
          </w:tcPr>
          <w:p w14:paraId="732A4E80" w14:textId="1D94EB4A" w:rsidR="00D24ADF" w:rsidRPr="00E359BF" w:rsidRDefault="0013663F" w:rsidP="00D24ADF">
            <w:pPr>
              <w:pStyle w:val="TableColHeadingCenter"/>
              <w:rPr>
                <w:rFonts w:eastAsia="MS Mincho"/>
              </w:rPr>
            </w:pPr>
            <w:r>
              <w:rPr>
                <w:rFonts w:eastAsia="MS Mincho"/>
              </w:rPr>
              <w:t>n (59)</w:t>
            </w:r>
          </w:p>
        </w:tc>
        <w:tc>
          <w:tcPr>
            <w:tcW w:w="892" w:type="dxa"/>
            <w:vAlign w:val="center"/>
          </w:tcPr>
          <w:p w14:paraId="39127D49" w14:textId="2492573F" w:rsidR="00D24ADF" w:rsidRPr="00E359BF" w:rsidRDefault="00D24ADF" w:rsidP="00D24ADF">
            <w:pPr>
              <w:pStyle w:val="TableColHeadingCenter"/>
              <w:rPr>
                <w:rFonts w:eastAsia="MS Mincho"/>
              </w:rPr>
            </w:pPr>
            <w:r>
              <w:rPr>
                <w:rFonts w:eastAsia="MS Mincho"/>
              </w:rPr>
              <w:t>Average</w:t>
            </w:r>
            <w:r w:rsidR="0013663F">
              <w:rPr>
                <w:rFonts w:eastAsia="MS Mincho"/>
              </w:rPr>
              <w:t xml:space="preserve"> (5.4</w:t>
            </w:r>
            <w:r w:rsidR="00222B81">
              <w:rPr>
                <w:rFonts w:eastAsia="MS Mincho"/>
              </w:rPr>
              <w:t>)</w:t>
            </w:r>
          </w:p>
        </w:tc>
      </w:tr>
      <w:tr w:rsidR="00E97496" w:rsidRPr="00E359BF" w14:paraId="20D923A2" w14:textId="77777777" w:rsidTr="00D24ADF">
        <w:trPr>
          <w:jc w:val="center"/>
        </w:trPr>
        <w:tc>
          <w:tcPr>
            <w:tcW w:w="1431" w:type="dxa"/>
          </w:tcPr>
          <w:p w14:paraId="480C35FF" w14:textId="77777777" w:rsidR="00E97496" w:rsidRPr="008F6B0C" w:rsidRDefault="00E97496" w:rsidP="0052116F">
            <w:pPr>
              <w:pStyle w:val="TableText"/>
            </w:pPr>
            <w:r>
              <w:t>Grades K-5</w:t>
            </w:r>
          </w:p>
        </w:tc>
        <w:tc>
          <w:tcPr>
            <w:tcW w:w="874" w:type="dxa"/>
          </w:tcPr>
          <w:p w14:paraId="178064BC" w14:textId="77777777" w:rsidR="00E97496" w:rsidRPr="00E359BF" w:rsidRDefault="00E97496" w:rsidP="0052116F">
            <w:pPr>
              <w:pStyle w:val="TableTextCentered"/>
              <w:rPr>
                <w:rFonts w:eastAsia="Times New Roman"/>
              </w:rPr>
            </w:pPr>
            <w:r>
              <w:rPr>
                <w:rFonts w:eastAsia="Times New Roman"/>
              </w:rPr>
              <w:t>0</w:t>
            </w:r>
          </w:p>
        </w:tc>
        <w:tc>
          <w:tcPr>
            <w:tcW w:w="874" w:type="dxa"/>
          </w:tcPr>
          <w:p w14:paraId="33A545C2" w14:textId="77777777" w:rsidR="00E97496" w:rsidRPr="00E359BF" w:rsidRDefault="00E97496" w:rsidP="0052116F">
            <w:pPr>
              <w:pStyle w:val="TableTextCentered"/>
              <w:rPr>
                <w:rFonts w:eastAsia="Times New Roman"/>
              </w:rPr>
            </w:pPr>
            <w:r>
              <w:rPr>
                <w:rFonts w:eastAsia="Times New Roman"/>
              </w:rPr>
              <w:t>0</w:t>
            </w:r>
          </w:p>
        </w:tc>
        <w:tc>
          <w:tcPr>
            <w:tcW w:w="874" w:type="dxa"/>
          </w:tcPr>
          <w:p w14:paraId="6671E590" w14:textId="77777777" w:rsidR="00E97496" w:rsidRPr="00E359BF" w:rsidRDefault="00E97496" w:rsidP="0052116F">
            <w:pPr>
              <w:pStyle w:val="TableTextCentered"/>
              <w:rPr>
                <w:rFonts w:eastAsia="Times New Roman"/>
              </w:rPr>
            </w:pPr>
            <w:r>
              <w:rPr>
                <w:rFonts w:eastAsia="Times New Roman"/>
              </w:rPr>
              <w:t>1</w:t>
            </w:r>
          </w:p>
        </w:tc>
        <w:tc>
          <w:tcPr>
            <w:tcW w:w="875" w:type="dxa"/>
          </w:tcPr>
          <w:p w14:paraId="3A80A718" w14:textId="77777777" w:rsidR="00E97496" w:rsidRPr="00E359BF" w:rsidRDefault="00E97496" w:rsidP="0052116F">
            <w:pPr>
              <w:pStyle w:val="TableTextCentered"/>
              <w:rPr>
                <w:rFonts w:eastAsia="Times New Roman"/>
              </w:rPr>
            </w:pPr>
            <w:r>
              <w:rPr>
                <w:rFonts w:eastAsia="Times New Roman"/>
              </w:rPr>
              <w:t>2</w:t>
            </w:r>
          </w:p>
        </w:tc>
        <w:tc>
          <w:tcPr>
            <w:tcW w:w="875" w:type="dxa"/>
          </w:tcPr>
          <w:p w14:paraId="74971F21" w14:textId="77777777" w:rsidR="00E97496" w:rsidRPr="00E359BF" w:rsidRDefault="00E97496" w:rsidP="0052116F">
            <w:pPr>
              <w:pStyle w:val="TableTextCentered"/>
              <w:rPr>
                <w:rFonts w:eastAsia="Times New Roman"/>
              </w:rPr>
            </w:pPr>
            <w:r>
              <w:rPr>
                <w:rFonts w:eastAsia="Times New Roman"/>
              </w:rPr>
              <w:t>3</w:t>
            </w:r>
          </w:p>
        </w:tc>
        <w:tc>
          <w:tcPr>
            <w:tcW w:w="874" w:type="dxa"/>
          </w:tcPr>
          <w:p w14:paraId="649225E7" w14:textId="77777777" w:rsidR="00E97496" w:rsidRPr="00E359BF" w:rsidRDefault="00E97496" w:rsidP="0052116F">
            <w:pPr>
              <w:pStyle w:val="TableTextCentered"/>
              <w:rPr>
                <w:rFonts w:eastAsia="Times New Roman"/>
              </w:rPr>
            </w:pPr>
            <w:r>
              <w:rPr>
                <w:rFonts w:eastAsia="Times New Roman"/>
              </w:rPr>
              <w:t>8</w:t>
            </w:r>
          </w:p>
        </w:tc>
        <w:tc>
          <w:tcPr>
            <w:tcW w:w="875" w:type="dxa"/>
          </w:tcPr>
          <w:p w14:paraId="55C504EE" w14:textId="77777777" w:rsidR="00E97496" w:rsidRPr="00E359BF" w:rsidRDefault="00E97496" w:rsidP="0052116F">
            <w:pPr>
              <w:pStyle w:val="TableTextCentered"/>
              <w:rPr>
                <w:rFonts w:eastAsia="Times New Roman"/>
              </w:rPr>
            </w:pPr>
            <w:r>
              <w:rPr>
                <w:rFonts w:eastAsia="Times New Roman"/>
              </w:rPr>
              <w:t>6</w:t>
            </w:r>
          </w:p>
        </w:tc>
        <w:tc>
          <w:tcPr>
            <w:tcW w:w="900" w:type="dxa"/>
          </w:tcPr>
          <w:p w14:paraId="025AFB87" w14:textId="77777777" w:rsidR="00E97496" w:rsidRPr="00E359BF" w:rsidRDefault="00E97496" w:rsidP="0052116F">
            <w:pPr>
              <w:pStyle w:val="TableTextCentered"/>
              <w:rPr>
                <w:rFonts w:eastAsia="Times New Roman"/>
              </w:rPr>
            </w:pPr>
            <w:r>
              <w:rPr>
                <w:rFonts w:eastAsia="Times New Roman"/>
              </w:rPr>
              <w:t>20</w:t>
            </w:r>
          </w:p>
        </w:tc>
        <w:tc>
          <w:tcPr>
            <w:tcW w:w="892" w:type="dxa"/>
          </w:tcPr>
          <w:p w14:paraId="77700E15" w14:textId="77777777" w:rsidR="00E97496" w:rsidRPr="00E359BF" w:rsidRDefault="00E97496" w:rsidP="0052116F">
            <w:pPr>
              <w:pStyle w:val="TableTextCentered"/>
              <w:rPr>
                <w:rFonts w:eastAsia="Times New Roman"/>
              </w:rPr>
            </w:pPr>
            <w:r>
              <w:rPr>
                <w:rFonts w:eastAsia="Times New Roman"/>
              </w:rPr>
              <w:t>5.8</w:t>
            </w:r>
          </w:p>
        </w:tc>
      </w:tr>
      <w:tr w:rsidR="001141F2" w:rsidRPr="00E359BF" w14:paraId="44788D8A" w14:textId="77777777" w:rsidTr="00D24ADF">
        <w:trPr>
          <w:jc w:val="center"/>
        </w:trPr>
        <w:tc>
          <w:tcPr>
            <w:tcW w:w="1431" w:type="dxa"/>
          </w:tcPr>
          <w:p w14:paraId="4538CCE7" w14:textId="77777777" w:rsidR="00E97496" w:rsidRPr="008F6B0C" w:rsidRDefault="00E97496" w:rsidP="0052116F">
            <w:pPr>
              <w:pStyle w:val="TableText"/>
            </w:pPr>
            <w:r>
              <w:t>Grades 6-8</w:t>
            </w:r>
          </w:p>
        </w:tc>
        <w:tc>
          <w:tcPr>
            <w:tcW w:w="874" w:type="dxa"/>
          </w:tcPr>
          <w:p w14:paraId="2F198599" w14:textId="77777777" w:rsidR="00E97496" w:rsidRPr="00E359BF" w:rsidRDefault="00E97496" w:rsidP="0052116F">
            <w:pPr>
              <w:pStyle w:val="TableTextCentered"/>
              <w:rPr>
                <w:rFonts w:eastAsia="Times New Roman"/>
              </w:rPr>
            </w:pPr>
            <w:r>
              <w:rPr>
                <w:rFonts w:eastAsia="Times New Roman"/>
              </w:rPr>
              <w:t>0</w:t>
            </w:r>
          </w:p>
        </w:tc>
        <w:tc>
          <w:tcPr>
            <w:tcW w:w="874" w:type="dxa"/>
          </w:tcPr>
          <w:p w14:paraId="01270398" w14:textId="77777777" w:rsidR="00E97496" w:rsidRPr="00E359BF" w:rsidRDefault="00E97496" w:rsidP="0052116F">
            <w:pPr>
              <w:pStyle w:val="TableTextCentered"/>
              <w:rPr>
                <w:rFonts w:eastAsia="Times New Roman"/>
              </w:rPr>
            </w:pPr>
            <w:r>
              <w:rPr>
                <w:rFonts w:eastAsia="Times New Roman"/>
              </w:rPr>
              <w:t>0</w:t>
            </w:r>
          </w:p>
        </w:tc>
        <w:tc>
          <w:tcPr>
            <w:tcW w:w="874" w:type="dxa"/>
          </w:tcPr>
          <w:p w14:paraId="50C19CDC" w14:textId="77777777" w:rsidR="00E97496" w:rsidRPr="00E359BF" w:rsidRDefault="00E97496" w:rsidP="0052116F">
            <w:pPr>
              <w:pStyle w:val="TableTextCentered"/>
              <w:rPr>
                <w:rFonts w:eastAsia="Times New Roman"/>
              </w:rPr>
            </w:pPr>
            <w:r>
              <w:rPr>
                <w:rFonts w:eastAsia="Times New Roman"/>
              </w:rPr>
              <w:t>0</w:t>
            </w:r>
          </w:p>
        </w:tc>
        <w:tc>
          <w:tcPr>
            <w:tcW w:w="875" w:type="dxa"/>
          </w:tcPr>
          <w:p w14:paraId="2EAB7812" w14:textId="77777777" w:rsidR="00E97496" w:rsidRPr="00E359BF" w:rsidRDefault="00E97496" w:rsidP="0052116F">
            <w:pPr>
              <w:pStyle w:val="TableTextCentered"/>
              <w:rPr>
                <w:rFonts w:eastAsia="Times New Roman"/>
              </w:rPr>
            </w:pPr>
            <w:r>
              <w:rPr>
                <w:rFonts w:eastAsia="Times New Roman"/>
              </w:rPr>
              <w:t>5</w:t>
            </w:r>
          </w:p>
        </w:tc>
        <w:tc>
          <w:tcPr>
            <w:tcW w:w="875" w:type="dxa"/>
          </w:tcPr>
          <w:p w14:paraId="032A08CF" w14:textId="77777777" w:rsidR="00E97496" w:rsidRPr="00E359BF" w:rsidRDefault="00E97496" w:rsidP="0052116F">
            <w:pPr>
              <w:pStyle w:val="TableTextCentered"/>
              <w:rPr>
                <w:rFonts w:eastAsia="Times New Roman"/>
              </w:rPr>
            </w:pPr>
            <w:r>
              <w:rPr>
                <w:rFonts w:eastAsia="Times New Roman"/>
              </w:rPr>
              <w:t>6</w:t>
            </w:r>
          </w:p>
        </w:tc>
        <w:tc>
          <w:tcPr>
            <w:tcW w:w="874" w:type="dxa"/>
          </w:tcPr>
          <w:p w14:paraId="7EA09E80" w14:textId="77777777" w:rsidR="00E97496" w:rsidRPr="00E359BF" w:rsidRDefault="00E97496" w:rsidP="0052116F">
            <w:pPr>
              <w:pStyle w:val="TableTextCentered"/>
              <w:rPr>
                <w:rFonts w:eastAsia="Times New Roman"/>
              </w:rPr>
            </w:pPr>
            <w:r>
              <w:rPr>
                <w:rFonts w:eastAsia="Times New Roman"/>
              </w:rPr>
              <w:t>7</w:t>
            </w:r>
          </w:p>
        </w:tc>
        <w:tc>
          <w:tcPr>
            <w:tcW w:w="875" w:type="dxa"/>
          </w:tcPr>
          <w:p w14:paraId="72ED8245" w14:textId="77777777" w:rsidR="00E97496" w:rsidRPr="00E359BF" w:rsidRDefault="00E97496" w:rsidP="0052116F">
            <w:pPr>
              <w:pStyle w:val="TableTextCentered"/>
              <w:rPr>
                <w:rFonts w:eastAsia="Times New Roman"/>
              </w:rPr>
            </w:pPr>
            <w:r>
              <w:rPr>
                <w:rFonts w:eastAsia="Times New Roman"/>
              </w:rPr>
              <w:t>1</w:t>
            </w:r>
          </w:p>
        </w:tc>
        <w:tc>
          <w:tcPr>
            <w:tcW w:w="900" w:type="dxa"/>
          </w:tcPr>
          <w:p w14:paraId="1CAB85E2" w14:textId="77777777" w:rsidR="00E97496" w:rsidRPr="00E359BF" w:rsidRDefault="00E97496" w:rsidP="0052116F">
            <w:pPr>
              <w:pStyle w:val="TableTextCentered"/>
              <w:rPr>
                <w:rFonts w:eastAsia="Times New Roman"/>
              </w:rPr>
            </w:pPr>
            <w:r>
              <w:rPr>
                <w:rFonts w:eastAsia="Times New Roman"/>
              </w:rPr>
              <w:t>19</w:t>
            </w:r>
          </w:p>
        </w:tc>
        <w:tc>
          <w:tcPr>
            <w:tcW w:w="892" w:type="dxa"/>
          </w:tcPr>
          <w:p w14:paraId="7B3BE978" w14:textId="77777777" w:rsidR="00E97496" w:rsidRPr="00E359BF" w:rsidRDefault="00E97496" w:rsidP="0052116F">
            <w:pPr>
              <w:pStyle w:val="TableTextCentered"/>
              <w:rPr>
                <w:rFonts w:eastAsia="Times New Roman"/>
              </w:rPr>
            </w:pPr>
            <w:r>
              <w:rPr>
                <w:rFonts w:eastAsia="Times New Roman"/>
              </w:rPr>
              <w:t>5.2</w:t>
            </w:r>
          </w:p>
        </w:tc>
      </w:tr>
      <w:tr w:rsidR="00E97496" w:rsidRPr="00E359BF" w14:paraId="7BE89FF9" w14:textId="77777777" w:rsidTr="00D24ADF">
        <w:trPr>
          <w:jc w:val="center"/>
        </w:trPr>
        <w:tc>
          <w:tcPr>
            <w:tcW w:w="1431" w:type="dxa"/>
          </w:tcPr>
          <w:p w14:paraId="5FDAC52B" w14:textId="77777777" w:rsidR="00E97496" w:rsidRPr="008F6B0C" w:rsidRDefault="00E97496" w:rsidP="0052116F">
            <w:pPr>
              <w:pStyle w:val="TableText"/>
            </w:pPr>
            <w:r>
              <w:t>Grades 9-12</w:t>
            </w:r>
          </w:p>
        </w:tc>
        <w:tc>
          <w:tcPr>
            <w:tcW w:w="874" w:type="dxa"/>
          </w:tcPr>
          <w:p w14:paraId="66CADAE2" w14:textId="77777777" w:rsidR="00E97496" w:rsidRPr="00E359BF" w:rsidRDefault="00E97496" w:rsidP="0052116F">
            <w:pPr>
              <w:pStyle w:val="TableTextCentered"/>
              <w:rPr>
                <w:rFonts w:eastAsia="Times New Roman"/>
              </w:rPr>
            </w:pPr>
            <w:r>
              <w:rPr>
                <w:rFonts w:eastAsia="Times New Roman"/>
              </w:rPr>
              <w:t>0</w:t>
            </w:r>
          </w:p>
        </w:tc>
        <w:tc>
          <w:tcPr>
            <w:tcW w:w="874" w:type="dxa"/>
          </w:tcPr>
          <w:p w14:paraId="0F3C0F42" w14:textId="77777777" w:rsidR="00E97496" w:rsidRPr="00E359BF" w:rsidRDefault="00E97496" w:rsidP="0052116F">
            <w:pPr>
              <w:pStyle w:val="TableTextCentered"/>
              <w:rPr>
                <w:rFonts w:eastAsia="Times New Roman"/>
              </w:rPr>
            </w:pPr>
            <w:r>
              <w:rPr>
                <w:rFonts w:eastAsia="Times New Roman"/>
              </w:rPr>
              <w:t>0</w:t>
            </w:r>
          </w:p>
        </w:tc>
        <w:tc>
          <w:tcPr>
            <w:tcW w:w="874" w:type="dxa"/>
          </w:tcPr>
          <w:p w14:paraId="0E2213D2" w14:textId="77777777" w:rsidR="00E97496" w:rsidRPr="00E359BF" w:rsidRDefault="00E97496" w:rsidP="0052116F">
            <w:pPr>
              <w:pStyle w:val="TableTextCentered"/>
              <w:rPr>
                <w:rFonts w:eastAsia="Times New Roman"/>
              </w:rPr>
            </w:pPr>
            <w:r>
              <w:rPr>
                <w:rFonts w:eastAsia="Times New Roman"/>
              </w:rPr>
              <w:t>2</w:t>
            </w:r>
          </w:p>
        </w:tc>
        <w:tc>
          <w:tcPr>
            <w:tcW w:w="875" w:type="dxa"/>
          </w:tcPr>
          <w:p w14:paraId="4C5F25A5" w14:textId="77777777" w:rsidR="00E97496" w:rsidRPr="00E359BF" w:rsidRDefault="00E97496" w:rsidP="0052116F">
            <w:pPr>
              <w:pStyle w:val="TableTextCentered"/>
              <w:rPr>
                <w:rFonts w:eastAsia="Times New Roman"/>
              </w:rPr>
            </w:pPr>
            <w:r>
              <w:rPr>
                <w:rFonts w:eastAsia="Times New Roman"/>
              </w:rPr>
              <w:t>6</w:t>
            </w:r>
          </w:p>
        </w:tc>
        <w:tc>
          <w:tcPr>
            <w:tcW w:w="875" w:type="dxa"/>
          </w:tcPr>
          <w:p w14:paraId="79341A48" w14:textId="77777777" w:rsidR="00E97496" w:rsidRPr="00E359BF" w:rsidRDefault="00E97496" w:rsidP="0052116F">
            <w:pPr>
              <w:pStyle w:val="TableTextCentered"/>
              <w:rPr>
                <w:rFonts w:eastAsia="Times New Roman"/>
              </w:rPr>
            </w:pPr>
            <w:r>
              <w:rPr>
                <w:rFonts w:eastAsia="Times New Roman"/>
              </w:rPr>
              <w:t>2</w:t>
            </w:r>
          </w:p>
        </w:tc>
        <w:tc>
          <w:tcPr>
            <w:tcW w:w="874" w:type="dxa"/>
          </w:tcPr>
          <w:p w14:paraId="5EE13936" w14:textId="77777777" w:rsidR="00E97496" w:rsidRPr="00E359BF" w:rsidRDefault="00E97496" w:rsidP="0052116F">
            <w:pPr>
              <w:pStyle w:val="TableTextCentered"/>
              <w:rPr>
                <w:rFonts w:eastAsia="Times New Roman"/>
              </w:rPr>
            </w:pPr>
            <w:r>
              <w:rPr>
                <w:rFonts w:eastAsia="Times New Roman"/>
              </w:rPr>
              <w:t>8</w:t>
            </w:r>
          </w:p>
        </w:tc>
        <w:tc>
          <w:tcPr>
            <w:tcW w:w="875" w:type="dxa"/>
          </w:tcPr>
          <w:p w14:paraId="015CAC9B" w14:textId="77777777" w:rsidR="00E97496" w:rsidRPr="00E359BF" w:rsidRDefault="00E97496" w:rsidP="0052116F">
            <w:pPr>
              <w:pStyle w:val="TableTextCentered"/>
              <w:rPr>
                <w:rFonts w:eastAsia="Times New Roman"/>
              </w:rPr>
            </w:pPr>
            <w:r>
              <w:rPr>
                <w:rFonts w:eastAsia="Times New Roman"/>
              </w:rPr>
              <w:t>2</w:t>
            </w:r>
          </w:p>
        </w:tc>
        <w:tc>
          <w:tcPr>
            <w:tcW w:w="900" w:type="dxa"/>
          </w:tcPr>
          <w:p w14:paraId="5B565D92" w14:textId="77777777" w:rsidR="00E97496" w:rsidRPr="00E359BF" w:rsidRDefault="00E97496" w:rsidP="0052116F">
            <w:pPr>
              <w:pStyle w:val="TableTextCentered"/>
              <w:rPr>
                <w:rFonts w:eastAsia="Times New Roman"/>
              </w:rPr>
            </w:pPr>
            <w:r>
              <w:rPr>
                <w:rFonts w:eastAsia="Times New Roman"/>
              </w:rPr>
              <w:t>20</w:t>
            </w:r>
          </w:p>
        </w:tc>
        <w:tc>
          <w:tcPr>
            <w:tcW w:w="892" w:type="dxa"/>
          </w:tcPr>
          <w:p w14:paraId="1B508AC6" w14:textId="77777777" w:rsidR="00E97496" w:rsidRPr="00E359BF" w:rsidRDefault="00E97496" w:rsidP="0052116F">
            <w:pPr>
              <w:pStyle w:val="TableTextCentered"/>
              <w:rPr>
                <w:rFonts w:eastAsia="Times New Roman"/>
              </w:rPr>
            </w:pPr>
            <w:r>
              <w:rPr>
                <w:rFonts w:eastAsia="Times New Roman"/>
              </w:rPr>
              <w:t>5.1</w:t>
            </w:r>
          </w:p>
        </w:tc>
      </w:tr>
    </w:tbl>
    <w:bookmarkEnd w:id="55"/>
    <w:p w14:paraId="264E0FB1" w14:textId="77777777" w:rsidR="00E97496" w:rsidRPr="00F2299E" w:rsidRDefault="00E97496" w:rsidP="00E97496">
      <w:pPr>
        <w:pStyle w:val="TableNote"/>
      </w:pPr>
      <w:r w:rsidRPr="0000126A">
        <w:rPr>
          <w:szCs w:val="20"/>
        </w:rPr>
        <w:t>*</w:t>
      </w:r>
      <w:r w:rsidRPr="0000126A">
        <w:t xml:space="preserve">The district average is an average of the observation scores. In Table 3, the district average is computed as: </w:t>
      </w:r>
      <w:r w:rsidRPr="0000126A">
        <w:br/>
      </w:r>
      <w:bookmarkStart w:id="56" w:name="Dist_PC_Calc"/>
      <w:r>
        <w:t>([3 x 3] + [4 x 13] + [5 x 11] + [6 x 23] + [7 x 9]) ÷ 59 observations = 5.4</w:t>
      </w:r>
      <w:bookmarkEnd w:id="56"/>
    </w:p>
    <w:p w14:paraId="1BBCB313" w14:textId="77777777" w:rsidR="00E97496" w:rsidRPr="00E359BF" w:rsidRDefault="00E97496" w:rsidP="00E97496">
      <w:pPr>
        <w:pStyle w:val="BodyText"/>
      </w:pPr>
      <w:r w:rsidRPr="00626C03">
        <w:rPr>
          <w:rStyle w:val="BodyTextDemiChar"/>
        </w:rPr>
        <w:t>Ratings in the Low Range</w:t>
      </w:r>
      <w:r w:rsidRPr="00E359BF">
        <w:t xml:space="preserve">. </w:t>
      </w:r>
      <w:r w:rsidRPr="00BC09E0">
        <w:t>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312E951A" w14:textId="77777777" w:rsidR="00E97496" w:rsidRPr="00E359BF" w:rsidRDefault="00E97496" w:rsidP="00E97496">
      <w:pPr>
        <w:pStyle w:val="BodyText"/>
      </w:pPr>
      <w:r w:rsidRPr="00626C03">
        <w:rPr>
          <w:rStyle w:val="BodyTextDemiChar"/>
        </w:rPr>
        <w:t>Ratings in the Middle Range.</w:t>
      </w:r>
      <w:r w:rsidRPr="00E359BF">
        <w:t xml:space="preserve"> </w:t>
      </w:r>
      <w:r w:rsidRPr="00BC09E0">
        <w:t>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631ADEEF" w14:textId="77777777" w:rsidR="00E97496" w:rsidRDefault="00E97496" w:rsidP="00E97496">
      <w:pPr>
        <w:pStyle w:val="BodyText"/>
      </w:pPr>
      <w:r w:rsidRPr="00626C03">
        <w:rPr>
          <w:rStyle w:val="BodyTextDemiChar"/>
        </w:rPr>
        <w:t xml:space="preserve">Ratings in the High Range. </w:t>
      </w:r>
      <w:r w:rsidRPr="00BC09E0">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53"/>
    <w:p w14:paraId="18E76486" w14:textId="77777777" w:rsidR="00E97496" w:rsidRDefault="00E97496" w:rsidP="00E97496">
      <w:pPr>
        <w:spacing w:after="160" w:line="259" w:lineRule="auto"/>
      </w:pPr>
      <w:r>
        <w:br w:type="page"/>
      </w:r>
    </w:p>
    <w:p w14:paraId="0008192A" w14:textId="77777777" w:rsidR="00E97496" w:rsidRPr="00BC09E0" w:rsidRDefault="00E97496" w:rsidP="00E97496">
      <w:pPr>
        <w:pStyle w:val="Heading2-SIOR"/>
      </w:pPr>
      <w:bookmarkStart w:id="57" w:name="_Toc411329828"/>
      <w:bookmarkStart w:id="58" w:name="_Toc430114876"/>
      <w:bookmarkStart w:id="59" w:name="_Toc92194255"/>
      <w:r w:rsidRPr="00BC09E0">
        <w:t>Teacher Sensitivity</w:t>
      </w:r>
      <w:bookmarkEnd w:id="57"/>
      <w:bookmarkEnd w:id="58"/>
      <w:bookmarkEnd w:id="59"/>
    </w:p>
    <w:p w14:paraId="51BA0160" w14:textId="77777777" w:rsidR="00E97496" w:rsidRPr="00BC09E0" w:rsidRDefault="00E97496" w:rsidP="00E97496">
      <w:pPr>
        <w:pStyle w:val="BodyTextDomain"/>
      </w:pPr>
      <w:r w:rsidRPr="00BC09E0">
        <w:t xml:space="preserve">Emotional Support domain, </w:t>
      </w:r>
      <w:r>
        <w:t>G</w:t>
      </w:r>
      <w:r w:rsidRPr="00BC09E0">
        <w:t xml:space="preserve">rades </w:t>
      </w:r>
      <w:r>
        <w:t>K</w:t>
      </w:r>
      <w:r w:rsidRPr="00BC09E0">
        <w:t>−</w:t>
      </w:r>
      <w:r>
        <w:t>12</w:t>
      </w:r>
    </w:p>
    <w:p w14:paraId="67D3A4A7" w14:textId="77777777" w:rsidR="00E97496" w:rsidRPr="00BC09E0" w:rsidRDefault="00E97496" w:rsidP="00E97496">
      <w:pPr>
        <w:pStyle w:val="BodyText"/>
      </w:pPr>
      <w:r w:rsidRPr="00BC09E0">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BC09E0">
        <w:rPr>
          <w:i/>
        </w:rPr>
        <w:t>CLASS K–3 Manual,</w:t>
      </w:r>
      <w:r w:rsidRPr="00BC09E0">
        <w:t xml:space="preserve"> p. 32, </w:t>
      </w:r>
      <w:r w:rsidRPr="00BC09E0">
        <w:rPr>
          <w:i/>
        </w:rPr>
        <w:t xml:space="preserve">CLASS Upper Elementary Manual, </w:t>
      </w:r>
      <w:r w:rsidRPr="00BC09E0">
        <w:t>p. 27</w:t>
      </w:r>
      <w:r>
        <w:t xml:space="preserve">, </w:t>
      </w:r>
      <w:r w:rsidRPr="0085328B">
        <w:rPr>
          <w:i/>
        </w:rPr>
        <w:t>CLASS Secondary Manual,</w:t>
      </w:r>
      <w:r>
        <w:t xml:space="preserve"> p. 27</w:t>
      </w:r>
      <w:r w:rsidRPr="00BC09E0">
        <w:t xml:space="preserve">). </w:t>
      </w:r>
    </w:p>
    <w:p w14:paraId="3D608DE8" w14:textId="77777777" w:rsidR="00E97496" w:rsidRPr="00CB2CE9" w:rsidRDefault="00E97496" w:rsidP="00E97496">
      <w:pPr>
        <w:pStyle w:val="TableTitle0"/>
      </w:pPr>
      <w:r w:rsidRPr="00CB2CE9">
        <w:t xml:space="preserve">Table 4. Teacher Sensitivity: Number of Classrooms for Each Rating </w:t>
      </w:r>
      <w:r w:rsidRPr="0000126A">
        <w:t>and District Average</w:t>
      </w:r>
    </w:p>
    <w:p w14:paraId="3C30E50F" w14:textId="77777777" w:rsidR="00E97496" w:rsidRDefault="00E97496" w:rsidP="00E97496">
      <w:pPr>
        <w:pStyle w:val="BodyTextDemi"/>
      </w:pPr>
      <w:r w:rsidRPr="0000126A">
        <w:t xml:space="preserve">Teacher Sensitivity District Average*: </w:t>
      </w:r>
      <w:bookmarkStart w:id="60" w:name="Dist_TS_Avg"/>
      <w:r>
        <w:t>5.8</w:t>
      </w:r>
      <w:bookmarkEnd w:id="60"/>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222B81" w:rsidRPr="00E359BF" w14:paraId="6C3807A5" w14:textId="77777777" w:rsidTr="00222B8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AD039E1" w14:textId="73821370" w:rsidR="00222B81" w:rsidRPr="00E359BF" w:rsidRDefault="00222B81" w:rsidP="00222B81">
            <w:pPr>
              <w:pStyle w:val="TableColHeadingCenter"/>
              <w:rPr>
                <w:rFonts w:eastAsia="MS Mincho"/>
              </w:rPr>
            </w:pPr>
            <w:bookmarkStart w:id="61" w:name="Tbl_TS"/>
            <w:r w:rsidRPr="005918F8">
              <w:t>Grade Band</w:t>
            </w:r>
          </w:p>
        </w:tc>
        <w:tc>
          <w:tcPr>
            <w:tcW w:w="874" w:type="dxa"/>
            <w:vAlign w:val="center"/>
          </w:tcPr>
          <w:p w14:paraId="71521841" w14:textId="47D863FD" w:rsidR="00222B81" w:rsidRPr="00E359BF" w:rsidRDefault="00222B81" w:rsidP="00222B81">
            <w:pPr>
              <w:pStyle w:val="TableColHeadingCenter"/>
              <w:rPr>
                <w:rFonts w:eastAsia="MS Mincho"/>
              </w:rPr>
            </w:pPr>
            <w:r w:rsidRPr="005918F8">
              <w:t>Low Range (1)</w:t>
            </w:r>
          </w:p>
        </w:tc>
        <w:tc>
          <w:tcPr>
            <w:tcW w:w="874" w:type="dxa"/>
            <w:vAlign w:val="center"/>
          </w:tcPr>
          <w:p w14:paraId="614946E0" w14:textId="0EFEAD1A" w:rsidR="00222B81" w:rsidRPr="00E359BF" w:rsidRDefault="00222B81" w:rsidP="00222B81">
            <w:pPr>
              <w:pStyle w:val="TableColHeadingCenter"/>
              <w:rPr>
                <w:rFonts w:eastAsia="MS Mincho"/>
              </w:rPr>
            </w:pPr>
            <w:r w:rsidRPr="005918F8">
              <w:t>Low Range (2)</w:t>
            </w:r>
          </w:p>
        </w:tc>
        <w:tc>
          <w:tcPr>
            <w:tcW w:w="874" w:type="dxa"/>
            <w:vAlign w:val="center"/>
          </w:tcPr>
          <w:p w14:paraId="53F38BCB" w14:textId="481F7DC1" w:rsidR="00222B81" w:rsidRPr="00E359BF" w:rsidRDefault="00222B81" w:rsidP="00222B81">
            <w:pPr>
              <w:pStyle w:val="TableColHeadingCenter"/>
              <w:rPr>
                <w:rFonts w:eastAsia="MS Mincho"/>
              </w:rPr>
            </w:pPr>
            <w:r w:rsidRPr="005918F8">
              <w:t>Middle Range (3)</w:t>
            </w:r>
          </w:p>
        </w:tc>
        <w:tc>
          <w:tcPr>
            <w:tcW w:w="875" w:type="dxa"/>
            <w:vAlign w:val="center"/>
          </w:tcPr>
          <w:p w14:paraId="4146D61E" w14:textId="52A91544" w:rsidR="00222B81" w:rsidRPr="00E359BF" w:rsidRDefault="00222B81" w:rsidP="00222B81">
            <w:pPr>
              <w:pStyle w:val="TableColHeadingCenter"/>
              <w:rPr>
                <w:rFonts w:eastAsia="MS Mincho"/>
              </w:rPr>
            </w:pPr>
            <w:r w:rsidRPr="005918F8">
              <w:t>Middle Range (4)</w:t>
            </w:r>
          </w:p>
        </w:tc>
        <w:tc>
          <w:tcPr>
            <w:tcW w:w="875" w:type="dxa"/>
            <w:vAlign w:val="center"/>
          </w:tcPr>
          <w:p w14:paraId="5330ECEB" w14:textId="438C8D30" w:rsidR="00222B81" w:rsidRPr="00E359BF" w:rsidRDefault="00222B81" w:rsidP="00222B81">
            <w:pPr>
              <w:pStyle w:val="TableColHeadingCenter"/>
              <w:rPr>
                <w:rFonts w:eastAsia="MS Mincho"/>
              </w:rPr>
            </w:pPr>
            <w:r w:rsidRPr="005918F8">
              <w:t>Middle Range (5)</w:t>
            </w:r>
          </w:p>
        </w:tc>
        <w:tc>
          <w:tcPr>
            <w:tcW w:w="874" w:type="dxa"/>
            <w:vAlign w:val="center"/>
          </w:tcPr>
          <w:p w14:paraId="0F9B82A1" w14:textId="696FC0BE" w:rsidR="00222B81" w:rsidRPr="00E359BF" w:rsidRDefault="00222B81" w:rsidP="00222B81">
            <w:pPr>
              <w:pStyle w:val="TableColHeadingCenter"/>
              <w:rPr>
                <w:rFonts w:eastAsia="MS Mincho"/>
              </w:rPr>
            </w:pPr>
            <w:r w:rsidRPr="005918F8">
              <w:t>High Range (6)</w:t>
            </w:r>
          </w:p>
        </w:tc>
        <w:tc>
          <w:tcPr>
            <w:tcW w:w="875" w:type="dxa"/>
            <w:vAlign w:val="center"/>
          </w:tcPr>
          <w:p w14:paraId="16FDE2A4" w14:textId="26B7BB7E" w:rsidR="00222B81" w:rsidRPr="00E359BF" w:rsidRDefault="00222B81" w:rsidP="00222B81">
            <w:pPr>
              <w:pStyle w:val="TableColHeadingCenter"/>
              <w:rPr>
                <w:rFonts w:eastAsia="MS Mincho"/>
              </w:rPr>
            </w:pPr>
            <w:r w:rsidRPr="005918F8">
              <w:t>High Range (7)</w:t>
            </w:r>
          </w:p>
        </w:tc>
        <w:tc>
          <w:tcPr>
            <w:tcW w:w="900" w:type="dxa"/>
            <w:vAlign w:val="center"/>
          </w:tcPr>
          <w:p w14:paraId="24EC7D4E" w14:textId="3B4B1FE1" w:rsidR="00222B81" w:rsidRPr="00E359BF" w:rsidRDefault="00222B81" w:rsidP="00222B81">
            <w:pPr>
              <w:pStyle w:val="TableColHeadingCenter"/>
              <w:rPr>
                <w:rFonts w:eastAsia="MS Mincho"/>
              </w:rPr>
            </w:pPr>
            <w:r w:rsidRPr="005918F8">
              <w:t>n (59)</w:t>
            </w:r>
          </w:p>
        </w:tc>
        <w:tc>
          <w:tcPr>
            <w:tcW w:w="892" w:type="dxa"/>
            <w:vAlign w:val="center"/>
          </w:tcPr>
          <w:p w14:paraId="1F8FD701" w14:textId="0DEA3E60" w:rsidR="00222B81" w:rsidRPr="00E359BF" w:rsidRDefault="00222B81" w:rsidP="00222B81">
            <w:pPr>
              <w:pStyle w:val="TableColHeadingCenter"/>
              <w:rPr>
                <w:rFonts w:eastAsia="MS Mincho"/>
              </w:rPr>
            </w:pPr>
            <w:r w:rsidRPr="005918F8">
              <w:t>Average (5.</w:t>
            </w:r>
            <w:r>
              <w:t>8</w:t>
            </w:r>
            <w:r w:rsidRPr="005918F8">
              <w:t>)</w:t>
            </w:r>
          </w:p>
        </w:tc>
      </w:tr>
      <w:tr w:rsidR="00D24ADF" w:rsidRPr="00E359BF" w14:paraId="778B1CF7" w14:textId="77777777" w:rsidTr="00D24ADF">
        <w:trPr>
          <w:jc w:val="center"/>
        </w:trPr>
        <w:tc>
          <w:tcPr>
            <w:tcW w:w="1431" w:type="dxa"/>
          </w:tcPr>
          <w:p w14:paraId="7BF916CF" w14:textId="77777777" w:rsidR="00D24ADF" w:rsidRPr="00E359BF" w:rsidRDefault="00D24ADF" w:rsidP="00D24ADF">
            <w:pPr>
              <w:pStyle w:val="TableText"/>
            </w:pPr>
            <w:r>
              <w:t>Grades K-5</w:t>
            </w:r>
          </w:p>
        </w:tc>
        <w:tc>
          <w:tcPr>
            <w:tcW w:w="874" w:type="dxa"/>
          </w:tcPr>
          <w:p w14:paraId="1DED099F" w14:textId="77777777" w:rsidR="00D24ADF" w:rsidRPr="00E359BF" w:rsidRDefault="00D24ADF" w:rsidP="00D24ADF">
            <w:pPr>
              <w:pStyle w:val="TableTextCentered"/>
              <w:rPr>
                <w:rFonts w:eastAsia="Times New Roman"/>
              </w:rPr>
            </w:pPr>
            <w:r>
              <w:rPr>
                <w:rFonts w:eastAsia="Times New Roman"/>
              </w:rPr>
              <w:t>0</w:t>
            </w:r>
          </w:p>
        </w:tc>
        <w:tc>
          <w:tcPr>
            <w:tcW w:w="874" w:type="dxa"/>
          </w:tcPr>
          <w:p w14:paraId="2996ED82" w14:textId="77777777" w:rsidR="00D24ADF" w:rsidRPr="00E359BF" w:rsidRDefault="00D24ADF" w:rsidP="00D24ADF">
            <w:pPr>
              <w:pStyle w:val="TableTextCentered"/>
              <w:rPr>
                <w:rFonts w:eastAsia="Times New Roman"/>
              </w:rPr>
            </w:pPr>
            <w:r>
              <w:rPr>
                <w:rFonts w:eastAsia="Times New Roman"/>
              </w:rPr>
              <w:t>1</w:t>
            </w:r>
          </w:p>
        </w:tc>
        <w:tc>
          <w:tcPr>
            <w:tcW w:w="874" w:type="dxa"/>
          </w:tcPr>
          <w:p w14:paraId="1E22586A" w14:textId="77777777" w:rsidR="00D24ADF" w:rsidRPr="00E359BF" w:rsidRDefault="00D24ADF" w:rsidP="00D24ADF">
            <w:pPr>
              <w:pStyle w:val="TableTextCentered"/>
              <w:rPr>
                <w:rFonts w:eastAsia="Times New Roman"/>
              </w:rPr>
            </w:pPr>
            <w:r>
              <w:rPr>
                <w:rFonts w:eastAsia="Times New Roman"/>
              </w:rPr>
              <w:t>0</w:t>
            </w:r>
          </w:p>
        </w:tc>
        <w:tc>
          <w:tcPr>
            <w:tcW w:w="875" w:type="dxa"/>
          </w:tcPr>
          <w:p w14:paraId="26A6993A" w14:textId="77777777" w:rsidR="00D24ADF" w:rsidRPr="00E359BF" w:rsidRDefault="00D24ADF" w:rsidP="00D24ADF">
            <w:pPr>
              <w:pStyle w:val="TableTextCentered"/>
              <w:rPr>
                <w:rFonts w:eastAsia="Times New Roman"/>
              </w:rPr>
            </w:pPr>
            <w:r>
              <w:rPr>
                <w:rFonts w:eastAsia="Times New Roman"/>
              </w:rPr>
              <w:t>1</w:t>
            </w:r>
          </w:p>
        </w:tc>
        <w:tc>
          <w:tcPr>
            <w:tcW w:w="875" w:type="dxa"/>
          </w:tcPr>
          <w:p w14:paraId="6050FAD1" w14:textId="77777777" w:rsidR="00D24ADF" w:rsidRPr="00E359BF" w:rsidRDefault="00D24ADF" w:rsidP="00D24ADF">
            <w:pPr>
              <w:pStyle w:val="TableTextCentered"/>
              <w:rPr>
                <w:rFonts w:eastAsia="Times New Roman"/>
              </w:rPr>
            </w:pPr>
            <w:r>
              <w:rPr>
                <w:rFonts w:eastAsia="Times New Roman"/>
              </w:rPr>
              <w:t>1</w:t>
            </w:r>
          </w:p>
        </w:tc>
        <w:tc>
          <w:tcPr>
            <w:tcW w:w="874" w:type="dxa"/>
          </w:tcPr>
          <w:p w14:paraId="1DB31F56" w14:textId="77777777" w:rsidR="00D24ADF" w:rsidRPr="00E359BF" w:rsidRDefault="00D24ADF" w:rsidP="00D24ADF">
            <w:pPr>
              <w:pStyle w:val="TableTextCentered"/>
              <w:rPr>
                <w:rFonts w:eastAsia="Times New Roman"/>
              </w:rPr>
            </w:pPr>
            <w:r>
              <w:rPr>
                <w:rFonts w:eastAsia="Times New Roman"/>
              </w:rPr>
              <w:t>6</w:t>
            </w:r>
          </w:p>
        </w:tc>
        <w:tc>
          <w:tcPr>
            <w:tcW w:w="875" w:type="dxa"/>
          </w:tcPr>
          <w:p w14:paraId="7BC5DFEF" w14:textId="77777777" w:rsidR="00D24ADF" w:rsidRPr="00E359BF" w:rsidRDefault="00D24ADF" w:rsidP="00D24ADF">
            <w:pPr>
              <w:pStyle w:val="TableTextCentered"/>
              <w:rPr>
                <w:rFonts w:eastAsia="Times New Roman"/>
              </w:rPr>
            </w:pPr>
            <w:r>
              <w:rPr>
                <w:rFonts w:eastAsia="Times New Roman"/>
              </w:rPr>
              <w:t>11</w:t>
            </w:r>
          </w:p>
        </w:tc>
        <w:tc>
          <w:tcPr>
            <w:tcW w:w="900" w:type="dxa"/>
          </w:tcPr>
          <w:p w14:paraId="712CCEC7" w14:textId="77777777" w:rsidR="00D24ADF" w:rsidRPr="00E359BF" w:rsidRDefault="00D24ADF" w:rsidP="00D24ADF">
            <w:pPr>
              <w:pStyle w:val="TableTextCentered"/>
              <w:rPr>
                <w:rFonts w:eastAsia="Times New Roman"/>
              </w:rPr>
            </w:pPr>
            <w:r>
              <w:rPr>
                <w:rFonts w:eastAsia="Times New Roman"/>
              </w:rPr>
              <w:t>20</w:t>
            </w:r>
          </w:p>
        </w:tc>
        <w:tc>
          <w:tcPr>
            <w:tcW w:w="892" w:type="dxa"/>
          </w:tcPr>
          <w:p w14:paraId="5F05AB57" w14:textId="77777777" w:rsidR="00D24ADF" w:rsidRPr="00E359BF" w:rsidRDefault="00D24ADF" w:rsidP="00D24ADF">
            <w:pPr>
              <w:pStyle w:val="TableTextCentered"/>
              <w:rPr>
                <w:rFonts w:eastAsia="Times New Roman"/>
              </w:rPr>
            </w:pPr>
            <w:r>
              <w:rPr>
                <w:rFonts w:eastAsia="Times New Roman"/>
              </w:rPr>
              <w:t>6.2</w:t>
            </w:r>
          </w:p>
        </w:tc>
      </w:tr>
      <w:tr w:rsidR="00D24ADF" w:rsidRPr="00E359BF" w14:paraId="71407636" w14:textId="77777777" w:rsidTr="00D24ADF">
        <w:trPr>
          <w:jc w:val="center"/>
        </w:trPr>
        <w:tc>
          <w:tcPr>
            <w:tcW w:w="1431" w:type="dxa"/>
          </w:tcPr>
          <w:p w14:paraId="2EE3334E" w14:textId="77777777" w:rsidR="00D24ADF" w:rsidRPr="00E359BF" w:rsidRDefault="00D24ADF" w:rsidP="00D24ADF">
            <w:pPr>
              <w:pStyle w:val="TableText"/>
            </w:pPr>
            <w:r>
              <w:t>Grades 6-8</w:t>
            </w:r>
          </w:p>
        </w:tc>
        <w:tc>
          <w:tcPr>
            <w:tcW w:w="874" w:type="dxa"/>
          </w:tcPr>
          <w:p w14:paraId="5D340FAD" w14:textId="77777777" w:rsidR="00D24ADF" w:rsidRPr="00E359BF" w:rsidRDefault="00D24ADF" w:rsidP="00D24ADF">
            <w:pPr>
              <w:pStyle w:val="TableTextCentered"/>
              <w:rPr>
                <w:rFonts w:eastAsia="Times New Roman"/>
              </w:rPr>
            </w:pPr>
            <w:r>
              <w:rPr>
                <w:rFonts w:eastAsia="Times New Roman"/>
              </w:rPr>
              <w:t>0</w:t>
            </w:r>
          </w:p>
        </w:tc>
        <w:tc>
          <w:tcPr>
            <w:tcW w:w="874" w:type="dxa"/>
          </w:tcPr>
          <w:p w14:paraId="314A3F9B" w14:textId="77777777" w:rsidR="00D24ADF" w:rsidRPr="00E359BF" w:rsidRDefault="00D24ADF" w:rsidP="00D24ADF">
            <w:pPr>
              <w:pStyle w:val="TableTextCentered"/>
              <w:rPr>
                <w:rFonts w:eastAsia="Times New Roman"/>
              </w:rPr>
            </w:pPr>
            <w:r>
              <w:rPr>
                <w:rFonts w:eastAsia="Times New Roman"/>
              </w:rPr>
              <w:t>0</w:t>
            </w:r>
          </w:p>
        </w:tc>
        <w:tc>
          <w:tcPr>
            <w:tcW w:w="874" w:type="dxa"/>
          </w:tcPr>
          <w:p w14:paraId="0876FC65" w14:textId="77777777" w:rsidR="00D24ADF" w:rsidRPr="00E359BF" w:rsidRDefault="00D24ADF" w:rsidP="00D24ADF">
            <w:pPr>
              <w:pStyle w:val="TableTextCentered"/>
              <w:rPr>
                <w:rFonts w:eastAsia="Times New Roman"/>
              </w:rPr>
            </w:pPr>
            <w:r>
              <w:rPr>
                <w:rFonts w:eastAsia="Times New Roman"/>
              </w:rPr>
              <w:t>0</w:t>
            </w:r>
          </w:p>
        </w:tc>
        <w:tc>
          <w:tcPr>
            <w:tcW w:w="875" w:type="dxa"/>
          </w:tcPr>
          <w:p w14:paraId="57BD756C" w14:textId="77777777" w:rsidR="00D24ADF" w:rsidRPr="00E359BF" w:rsidRDefault="00D24ADF" w:rsidP="00D24ADF">
            <w:pPr>
              <w:pStyle w:val="TableTextCentered"/>
              <w:rPr>
                <w:rFonts w:eastAsia="Times New Roman"/>
              </w:rPr>
            </w:pPr>
            <w:r>
              <w:rPr>
                <w:rFonts w:eastAsia="Times New Roman"/>
              </w:rPr>
              <w:t>1</w:t>
            </w:r>
          </w:p>
        </w:tc>
        <w:tc>
          <w:tcPr>
            <w:tcW w:w="875" w:type="dxa"/>
          </w:tcPr>
          <w:p w14:paraId="1A4E9C0F" w14:textId="77777777" w:rsidR="00D24ADF" w:rsidRPr="00E359BF" w:rsidRDefault="00D24ADF" w:rsidP="00D24ADF">
            <w:pPr>
              <w:pStyle w:val="TableTextCentered"/>
              <w:rPr>
                <w:rFonts w:eastAsia="Times New Roman"/>
              </w:rPr>
            </w:pPr>
            <w:r>
              <w:rPr>
                <w:rFonts w:eastAsia="Times New Roman"/>
              </w:rPr>
              <w:t>5</w:t>
            </w:r>
          </w:p>
        </w:tc>
        <w:tc>
          <w:tcPr>
            <w:tcW w:w="874" w:type="dxa"/>
          </w:tcPr>
          <w:p w14:paraId="54C5AD89" w14:textId="77777777" w:rsidR="00D24ADF" w:rsidRPr="00E359BF" w:rsidRDefault="00D24ADF" w:rsidP="00D24ADF">
            <w:pPr>
              <w:pStyle w:val="TableTextCentered"/>
              <w:rPr>
                <w:rFonts w:eastAsia="Times New Roman"/>
              </w:rPr>
            </w:pPr>
            <w:r>
              <w:rPr>
                <w:rFonts w:eastAsia="Times New Roman"/>
              </w:rPr>
              <w:t>12</w:t>
            </w:r>
          </w:p>
        </w:tc>
        <w:tc>
          <w:tcPr>
            <w:tcW w:w="875" w:type="dxa"/>
          </w:tcPr>
          <w:p w14:paraId="3E9F428D" w14:textId="77777777" w:rsidR="00D24ADF" w:rsidRPr="00E359BF" w:rsidRDefault="00D24ADF" w:rsidP="00D24ADF">
            <w:pPr>
              <w:pStyle w:val="TableTextCentered"/>
              <w:rPr>
                <w:rFonts w:eastAsia="Times New Roman"/>
              </w:rPr>
            </w:pPr>
            <w:r>
              <w:rPr>
                <w:rFonts w:eastAsia="Times New Roman"/>
              </w:rPr>
              <w:t>1</w:t>
            </w:r>
          </w:p>
        </w:tc>
        <w:tc>
          <w:tcPr>
            <w:tcW w:w="900" w:type="dxa"/>
          </w:tcPr>
          <w:p w14:paraId="7EC8F6A2" w14:textId="77777777" w:rsidR="00D24ADF" w:rsidRPr="00E359BF" w:rsidRDefault="00D24ADF" w:rsidP="00D24ADF">
            <w:pPr>
              <w:pStyle w:val="TableTextCentered"/>
              <w:rPr>
                <w:rFonts w:eastAsia="Times New Roman"/>
              </w:rPr>
            </w:pPr>
            <w:r>
              <w:rPr>
                <w:rFonts w:eastAsia="Times New Roman"/>
              </w:rPr>
              <w:t>19</w:t>
            </w:r>
          </w:p>
        </w:tc>
        <w:tc>
          <w:tcPr>
            <w:tcW w:w="892" w:type="dxa"/>
          </w:tcPr>
          <w:p w14:paraId="7EAA95C4" w14:textId="77777777" w:rsidR="00D24ADF" w:rsidRPr="00E359BF" w:rsidRDefault="00D24ADF" w:rsidP="00D24ADF">
            <w:pPr>
              <w:pStyle w:val="TableTextCentered"/>
              <w:rPr>
                <w:rFonts w:eastAsia="Times New Roman"/>
              </w:rPr>
            </w:pPr>
            <w:r>
              <w:rPr>
                <w:rFonts w:eastAsia="Times New Roman"/>
              </w:rPr>
              <w:t>5.7</w:t>
            </w:r>
          </w:p>
        </w:tc>
      </w:tr>
      <w:tr w:rsidR="00D24ADF" w:rsidRPr="00E359BF" w14:paraId="4CF88CB7" w14:textId="77777777" w:rsidTr="00D24ADF">
        <w:trPr>
          <w:jc w:val="center"/>
        </w:trPr>
        <w:tc>
          <w:tcPr>
            <w:tcW w:w="1431" w:type="dxa"/>
          </w:tcPr>
          <w:p w14:paraId="5103F91E" w14:textId="77777777" w:rsidR="00D24ADF" w:rsidRPr="00E359BF" w:rsidRDefault="00D24ADF" w:rsidP="00D24ADF">
            <w:pPr>
              <w:pStyle w:val="TableText"/>
            </w:pPr>
            <w:r>
              <w:t>Grades 9-12</w:t>
            </w:r>
          </w:p>
        </w:tc>
        <w:tc>
          <w:tcPr>
            <w:tcW w:w="874" w:type="dxa"/>
          </w:tcPr>
          <w:p w14:paraId="2078C559" w14:textId="77777777" w:rsidR="00D24ADF" w:rsidRPr="00E359BF" w:rsidRDefault="00D24ADF" w:rsidP="00D24ADF">
            <w:pPr>
              <w:pStyle w:val="TableTextCentered"/>
              <w:rPr>
                <w:rFonts w:eastAsia="Times New Roman"/>
              </w:rPr>
            </w:pPr>
            <w:r>
              <w:rPr>
                <w:rFonts w:eastAsia="Times New Roman"/>
              </w:rPr>
              <w:t>0</w:t>
            </w:r>
          </w:p>
        </w:tc>
        <w:tc>
          <w:tcPr>
            <w:tcW w:w="874" w:type="dxa"/>
          </w:tcPr>
          <w:p w14:paraId="5437ABD1" w14:textId="77777777" w:rsidR="00D24ADF" w:rsidRPr="00E359BF" w:rsidRDefault="00D24ADF" w:rsidP="00D24ADF">
            <w:pPr>
              <w:pStyle w:val="TableTextCentered"/>
              <w:rPr>
                <w:rFonts w:eastAsia="Times New Roman"/>
              </w:rPr>
            </w:pPr>
            <w:r>
              <w:rPr>
                <w:rFonts w:eastAsia="Times New Roman"/>
              </w:rPr>
              <w:t>0</w:t>
            </w:r>
          </w:p>
        </w:tc>
        <w:tc>
          <w:tcPr>
            <w:tcW w:w="874" w:type="dxa"/>
          </w:tcPr>
          <w:p w14:paraId="76C74B83" w14:textId="77777777" w:rsidR="00D24ADF" w:rsidRPr="00E359BF" w:rsidRDefault="00D24ADF" w:rsidP="00D24ADF">
            <w:pPr>
              <w:pStyle w:val="TableTextCentered"/>
              <w:rPr>
                <w:rFonts w:eastAsia="Times New Roman"/>
              </w:rPr>
            </w:pPr>
            <w:r>
              <w:rPr>
                <w:rFonts w:eastAsia="Times New Roman"/>
              </w:rPr>
              <w:t>0</w:t>
            </w:r>
          </w:p>
        </w:tc>
        <w:tc>
          <w:tcPr>
            <w:tcW w:w="875" w:type="dxa"/>
          </w:tcPr>
          <w:p w14:paraId="56A8D195" w14:textId="77777777" w:rsidR="00D24ADF" w:rsidRPr="00E359BF" w:rsidRDefault="00D24ADF" w:rsidP="00D24ADF">
            <w:pPr>
              <w:pStyle w:val="TableTextCentered"/>
              <w:rPr>
                <w:rFonts w:eastAsia="Times New Roman"/>
              </w:rPr>
            </w:pPr>
            <w:r>
              <w:rPr>
                <w:rFonts w:eastAsia="Times New Roman"/>
              </w:rPr>
              <w:t>0</w:t>
            </w:r>
          </w:p>
        </w:tc>
        <w:tc>
          <w:tcPr>
            <w:tcW w:w="875" w:type="dxa"/>
          </w:tcPr>
          <w:p w14:paraId="257D17AC" w14:textId="77777777" w:rsidR="00D24ADF" w:rsidRPr="00E359BF" w:rsidRDefault="00D24ADF" w:rsidP="00D24ADF">
            <w:pPr>
              <w:pStyle w:val="TableTextCentered"/>
              <w:rPr>
                <w:rFonts w:eastAsia="Times New Roman"/>
              </w:rPr>
            </w:pPr>
            <w:r>
              <w:rPr>
                <w:rFonts w:eastAsia="Times New Roman"/>
              </w:rPr>
              <w:t>8</w:t>
            </w:r>
          </w:p>
        </w:tc>
        <w:tc>
          <w:tcPr>
            <w:tcW w:w="874" w:type="dxa"/>
          </w:tcPr>
          <w:p w14:paraId="4B01F375" w14:textId="77777777" w:rsidR="00D24ADF" w:rsidRPr="00E359BF" w:rsidRDefault="00D24ADF" w:rsidP="00D24ADF">
            <w:pPr>
              <w:pStyle w:val="TableTextCentered"/>
              <w:rPr>
                <w:rFonts w:eastAsia="Times New Roman"/>
              </w:rPr>
            </w:pPr>
            <w:r>
              <w:rPr>
                <w:rFonts w:eastAsia="Times New Roman"/>
              </w:rPr>
              <w:t>11</w:t>
            </w:r>
          </w:p>
        </w:tc>
        <w:tc>
          <w:tcPr>
            <w:tcW w:w="875" w:type="dxa"/>
          </w:tcPr>
          <w:p w14:paraId="24E59E68" w14:textId="77777777" w:rsidR="00D24ADF" w:rsidRPr="00E359BF" w:rsidRDefault="00D24ADF" w:rsidP="00D24ADF">
            <w:pPr>
              <w:pStyle w:val="TableTextCentered"/>
              <w:rPr>
                <w:rFonts w:eastAsia="Times New Roman"/>
              </w:rPr>
            </w:pPr>
            <w:r>
              <w:rPr>
                <w:rFonts w:eastAsia="Times New Roman"/>
              </w:rPr>
              <w:t>1</w:t>
            </w:r>
          </w:p>
        </w:tc>
        <w:tc>
          <w:tcPr>
            <w:tcW w:w="900" w:type="dxa"/>
          </w:tcPr>
          <w:p w14:paraId="17FAB986" w14:textId="77777777" w:rsidR="00D24ADF" w:rsidRPr="00E359BF" w:rsidRDefault="00D24ADF" w:rsidP="00D24ADF">
            <w:pPr>
              <w:pStyle w:val="TableTextCentered"/>
              <w:rPr>
                <w:rFonts w:eastAsia="Times New Roman"/>
              </w:rPr>
            </w:pPr>
            <w:r>
              <w:rPr>
                <w:rFonts w:eastAsia="Times New Roman"/>
              </w:rPr>
              <w:t>20</w:t>
            </w:r>
          </w:p>
        </w:tc>
        <w:tc>
          <w:tcPr>
            <w:tcW w:w="892" w:type="dxa"/>
          </w:tcPr>
          <w:p w14:paraId="08AC16EF" w14:textId="77777777" w:rsidR="00D24ADF" w:rsidRPr="00E359BF" w:rsidRDefault="00D24ADF" w:rsidP="00D24ADF">
            <w:pPr>
              <w:pStyle w:val="TableTextCentered"/>
              <w:rPr>
                <w:rFonts w:eastAsia="Times New Roman"/>
              </w:rPr>
            </w:pPr>
            <w:r>
              <w:rPr>
                <w:rFonts w:eastAsia="Times New Roman"/>
              </w:rPr>
              <w:t>5.7</w:t>
            </w:r>
          </w:p>
        </w:tc>
      </w:tr>
    </w:tbl>
    <w:bookmarkEnd w:id="61"/>
    <w:p w14:paraId="763B23AA" w14:textId="77777777" w:rsidR="00E97496" w:rsidRPr="00BC09E0" w:rsidRDefault="00E97496" w:rsidP="00E97496">
      <w:pPr>
        <w:pStyle w:val="TableNote"/>
      </w:pPr>
      <w:r w:rsidRPr="00A96DD7">
        <w:t xml:space="preserve">*The district average is an average of the observation scores. In Table 4, the district average is computed as: </w:t>
      </w:r>
      <w:r w:rsidRPr="00A96DD7">
        <w:br/>
      </w:r>
      <w:bookmarkStart w:id="62" w:name="Dist_TS_Calc"/>
      <w:r>
        <w:t>([2 x 1] + [4 x 2] + [5 x 14] + [6 x 29] + [7 x 13]) ÷ 59 observations = 5.8</w:t>
      </w:r>
      <w:bookmarkEnd w:id="62"/>
    </w:p>
    <w:p w14:paraId="55D43322" w14:textId="77777777" w:rsidR="00E97496" w:rsidRPr="00BC09E0" w:rsidRDefault="00E97496" w:rsidP="00E97496">
      <w:pPr>
        <w:pStyle w:val="BodyText"/>
      </w:pPr>
      <w:r w:rsidRPr="00CB2CE9">
        <w:rPr>
          <w:rStyle w:val="BodyTextDemiChar"/>
        </w:rPr>
        <w:t>Ratings in the Low Range.</w:t>
      </w:r>
      <w:r w:rsidRPr="00BC09E0">
        <w:t xml:space="preserve"> In these sessions, the teacher has not been aware of students who </w:t>
      </w:r>
      <w:r w:rsidRPr="00BC09E0">
        <w:rPr>
          <w:spacing w:val="-4"/>
        </w:rPr>
        <w:t>need extra support and pays little attention to students’ needs. As a result, students are frustrated</w:t>
      </w:r>
      <w:r w:rsidRPr="00BC09E0">
        <w:t xml:space="preserve">, confused, and disengaged. The teacher is unresponsive to and dismissive of students and may ignore students, squash their enthusiasm, and not allow them to share their moods or feelings. </w:t>
      </w:r>
      <w:r w:rsidRPr="00BC09E0">
        <w:rPr>
          <w:spacing w:val="-4"/>
        </w:rPr>
        <w:t>The teacher is not effective in addressing students’ needs and does not appropriately acknowledge situations that may be upsetting to students. Students rarely seek support from the teacher</w:t>
      </w:r>
      <w:r w:rsidRPr="00BC09E0">
        <w:t xml:space="preserve"> and minimize conversations with the teacher, not sharing ideas or responding to questions.</w:t>
      </w:r>
    </w:p>
    <w:p w14:paraId="48BA7B4A" w14:textId="77777777" w:rsidR="00E97496" w:rsidRPr="00BC09E0" w:rsidRDefault="00E97496" w:rsidP="00E97496">
      <w:pPr>
        <w:pStyle w:val="BodyText"/>
      </w:pPr>
      <w:r w:rsidRPr="00CB2CE9">
        <w:rPr>
          <w:rStyle w:val="BodyTextDemiChar"/>
        </w:rPr>
        <w:t>Ratings in the Middle Range.</w:t>
      </w:r>
      <w:r w:rsidRPr="00BC09E0">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35189ADA" w14:textId="77777777" w:rsidR="00E97496" w:rsidRDefault="00E97496" w:rsidP="00E97496">
      <w:pPr>
        <w:pStyle w:val="BodyText"/>
      </w:pPr>
      <w:r w:rsidRPr="00CB2CE9">
        <w:rPr>
          <w:rStyle w:val="BodyTextDemiChar"/>
        </w:rPr>
        <w:t>Ratings in the High Range.</w:t>
      </w:r>
      <w:r w:rsidRPr="00BC09E0">
        <w:t xml:space="preserve"> The teacher’s awareness of students and their needs is consistent </w:t>
      </w:r>
      <w:r w:rsidRPr="00BC09E0">
        <w:rPr>
          <w:spacing w:val="-4"/>
        </w:rPr>
        <w:t>and accurate. The teacher may predict how difficult a new task is for a student and acknowledge</w:t>
      </w:r>
      <w:r w:rsidRPr="00BC09E0">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p>
    <w:p w14:paraId="0BF9764A" w14:textId="77777777" w:rsidR="00E97496" w:rsidRDefault="00E97496" w:rsidP="00E97496">
      <w:pPr>
        <w:spacing w:after="160" w:line="259" w:lineRule="auto"/>
      </w:pPr>
      <w:r>
        <w:br w:type="page"/>
      </w:r>
    </w:p>
    <w:p w14:paraId="7C3BA73B" w14:textId="77777777" w:rsidR="00E97496" w:rsidRPr="00BC09E0" w:rsidRDefault="00E97496" w:rsidP="00E97496">
      <w:pPr>
        <w:pStyle w:val="Heading2-SIOR"/>
      </w:pPr>
      <w:bookmarkStart w:id="63" w:name="_Toc411329829"/>
      <w:bookmarkStart w:id="64" w:name="_Toc430114877"/>
      <w:bookmarkStart w:id="65" w:name="_Toc92194256"/>
      <w:r w:rsidRPr="00BC09E0">
        <w:t>Regard for Student Perspectives</w:t>
      </w:r>
      <w:bookmarkEnd w:id="63"/>
      <w:bookmarkEnd w:id="64"/>
      <w:bookmarkEnd w:id="65"/>
    </w:p>
    <w:p w14:paraId="178B8509" w14:textId="77777777" w:rsidR="00E97496" w:rsidRPr="00F008EE" w:rsidRDefault="00E97496" w:rsidP="00E97496">
      <w:pPr>
        <w:pStyle w:val="BodyTextDomain"/>
      </w:pPr>
      <w:r w:rsidRPr="00BC09E0">
        <w:t xml:space="preserve">Emotional Support domain, </w:t>
      </w:r>
      <w:r>
        <w:t>G</w:t>
      </w:r>
      <w:r w:rsidRPr="00BC09E0">
        <w:t xml:space="preserve">rades </w:t>
      </w:r>
      <w:r>
        <w:t>K</w:t>
      </w:r>
      <w:r w:rsidRPr="00BC09E0">
        <w:t>−</w:t>
      </w:r>
      <w:r>
        <w:t>12</w:t>
      </w:r>
    </w:p>
    <w:p w14:paraId="5E7B74D2" w14:textId="77777777" w:rsidR="00E97496" w:rsidRPr="00BC09E0" w:rsidRDefault="00E97496" w:rsidP="00E97496">
      <w:pPr>
        <w:pStyle w:val="BodyText"/>
      </w:pPr>
      <w:r w:rsidRPr="00BC09E0">
        <w:t>Regard for Student Perspectives captures the degree to which the teacher’s interactions with students and classroom activities place an emphasis on students’ interests, motivations, and points of view and encourage student responsibility and autonomy (</w:t>
      </w:r>
      <w:r w:rsidRPr="00BC09E0">
        <w:rPr>
          <w:i/>
        </w:rPr>
        <w:t>CLASS K–3 Manual,</w:t>
      </w:r>
      <w:r w:rsidRPr="00BC09E0">
        <w:t xml:space="preserve"> p. 38, </w:t>
      </w:r>
      <w:r w:rsidRPr="00BC09E0">
        <w:rPr>
          <w:i/>
        </w:rPr>
        <w:t xml:space="preserve">CLASS Upper Elementary Manual, </w:t>
      </w:r>
      <w:r w:rsidRPr="00BC09E0">
        <w:t>p. 35</w:t>
      </w:r>
      <w:r>
        <w:t xml:space="preserve">, </w:t>
      </w:r>
      <w:r w:rsidRPr="001C5792">
        <w:rPr>
          <w:i/>
          <w:spacing w:val="-4"/>
        </w:rPr>
        <w:t>CLASS Secondary Manual</w:t>
      </w:r>
      <w:r w:rsidRPr="001C5792">
        <w:rPr>
          <w:spacing w:val="-4"/>
        </w:rPr>
        <w:t>, p. 35</w:t>
      </w:r>
      <w:r w:rsidRPr="00BC09E0">
        <w:t xml:space="preserve">). </w:t>
      </w:r>
    </w:p>
    <w:p w14:paraId="413D923A" w14:textId="77777777" w:rsidR="00E97496" w:rsidRPr="00BC09E0" w:rsidRDefault="00E97496" w:rsidP="00E97496">
      <w:pPr>
        <w:pStyle w:val="TableTitle0"/>
      </w:pPr>
      <w:r w:rsidRPr="00BC09E0">
        <w:t xml:space="preserve">Table 5. Regard for Student Perspectives: Number of Classrooms for Each Rating </w:t>
      </w:r>
      <w:r w:rsidRPr="00A96DD7">
        <w:t>and District Average</w:t>
      </w:r>
    </w:p>
    <w:p w14:paraId="721F9129" w14:textId="77777777" w:rsidR="00E97496" w:rsidRDefault="00E97496" w:rsidP="00E97496">
      <w:pPr>
        <w:pStyle w:val="BodyTextDemi"/>
      </w:pPr>
      <w:r w:rsidRPr="00A96DD7">
        <w:t xml:space="preserve">Regard for Student Perspectives District Average*: </w:t>
      </w:r>
      <w:bookmarkStart w:id="66" w:name="Dist_RSP_Avg"/>
      <w:r>
        <w:t>4.2</w:t>
      </w:r>
      <w:bookmarkEnd w:id="66"/>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41090E" w:rsidRPr="00E359BF" w14:paraId="11EB8571" w14:textId="77777777" w:rsidTr="0041090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010C6C8" w14:textId="307602ED" w:rsidR="0041090E" w:rsidRPr="00E359BF" w:rsidRDefault="0041090E" w:rsidP="0041090E">
            <w:pPr>
              <w:pStyle w:val="TableColHeadingCenter"/>
              <w:rPr>
                <w:rFonts w:eastAsia="MS Mincho"/>
              </w:rPr>
            </w:pPr>
            <w:bookmarkStart w:id="67" w:name="Tbl_RSP"/>
            <w:r w:rsidRPr="00651B84">
              <w:t>Grade Band</w:t>
            </w:r>
          </w:p>
        </w:tc>
        <w:tc>
          <w:tcPr>
            <w:tcW w:w="874" w:type="dxa"/>
            <w:vAlign w:val="center"/>
          </w:tcPr>
          <w:p w14:paraId="17F9C5FB" w14:textId="5381460F" w:rsidR="0041090E" w:rsidRPr="00E359BF" w:rsidRDefault="0041090E" w:rsidP="0041090E">
            <w:pPr>
              <w:pStyle w:val="TableColHeadingCenter"/>
              <w:rPr>
                <w:rFonts w:eastAsia="MS Mincho"/>
              </w:rPr>
            </w:pPr>
            <w:r w:rsidRPr="00651B84">
              <w:t>Low Range (1)</w:t>
            </w:r>
          </w:p>
        </w:tc>
        <w:tc>
          <w:tcPr>
            <w:tcW w:w="874" w:type="dxa"/>
            <w:vAlign w:val="center"/>
          </w:tcPr>
          <w:p w14:paraId="5EA6CE48" w14:textId="6766DFD7" w:rsidR="0041090E" w:rsidRPr="00E359BF" w:rsidRDefault="0041090E" w:rsidP="0041090E">
            <w:pPr>
              <w:pStyle w:val="TableColHeadingCenter"/>
              <w:rPr>
                <w:rFonts w:eastAsia="MS Mincho"/>
              </w:rPr>
            </w:pPr>
            <w:r w:rsidRPr="00651B84">
              <w:t>Low Range (2)</w:t>
            </w:r>
          </w:p>
        </w:tc>
        <w:tc>
          <w:tcPr>
            <w:tcW w:w="874" w:type="dxa"/>
            <w:vAlign w:val="center"/>
          </w:tcPr>
          <w:p w14:paraId="6A5FCF36" w14:textId="2F9AECC9" w:rsidR="0041090E" w:rsidRPr="00E359BF" w:rsidRDefault="0041090E" w:rsidP="0041090E">
            <w:pPr>
              <w:pStyle w:val="TableColHeadingCenter"/>
              <w:rPr>
                <w:rFonts w:eastAsia="MS Mincho"/>
              </w:rPr>
            </w:pPr>
            <w:r w:rsidRPr="00651B84">
              <w:t>Middle Range (3)</w:t>
            </w:r>
          </w:p>
        </w:tc>
        <w:tc>
          <w:tcPr>
            <w:tcW w:w="875" w:type="dxa"/>
            <w:vAlign w:val="center"/>
          </w:tcPr>
          <w:p w14:paraId="789D2C65" w14:textId="2BC49846" w:rsidR="0041090E" w:rsidRPr="00E359BF" w:rsidRDefault="0041090E" w:rsidP="0041090E">
            <w:pPr>
              <w:pStyle w:val="TableColHeadingCenter"/>
              <w:rPr>
                <w:rFonts w:eastAsia="MS Mincho"/>
              </w:rPr>
            </w:pPr>
            <w:r w:rsidRPr="00651B84">
              <w:t>Middle Range (4)</w:t>
            </w:r>
          </w:p>
        </w:tc>
        <w:tc>
          <w:tcPr>
            <w:tcW w:w="875" w:type="dxa"/>
            <w:vAlign w:val="center"/>
          </w:tcPr>
          <w:p w14:paraId="40448203" w14:textId="4FD340FC" w:rsidR="0041090E" w:rsidRPr="00E359BF" w:rsidRDefault="0041090E" w:rsidP="0041090E">
            <w:pPr>
              <w:pStyle w:val="TableColHeadingCenter"/>
              <w:rPr>
                <w:rFonts w:eastAsia="MS Mincho"/>
              </w:rPr>
            </w:pPr>
            <w:r w:rsidRPr="00651B84">
              <w:t>Middle Range (5)</w:t>
            </w:r>
          </w:p>
        </w:tc>
        <w:tc>
          <w:tcPr>
            <w:tcW w:w="874" w:type="dxa"/>
            <w:vAlign w:val="center"/>
          </w:tcPr>
          <w:p w14:paraId="6E01AB07" w14:textId="627CB58D" w:rsidR="0041090E" w:rsidRPr="00E359BF" w:rsidRDefault="0041090E" w:rsidP="0041090E">
            <w:pPr>
              <w:pStyle w:val="TableColHeadingCenter"/>
              <w:rPr>
                <w:rFonts w:eastAsia="MS Mincho"/>
              </w:rPr>
            </w:pPr>
            <w:r w:rsidRPr="00651B84">
              <w:t>High Range (6)</w:t>
            </w:r>
          </w:p>
        </w:tc>
        <w:tc>
          <w:tcPr>
            <w:tcW w:w="875" w:type="dxa"/>
            <w:vAlign w:val="center"/>
          </w:tcPr>
          <w:p w14:paraId="1F3C8F79" w14:textId="729BFED3" w:rsidR="0041090E" w:rsidRPr="00E359BF" w:rsidRDefault="0041090E" w:rsidP="0041090E">
            <w:pPr>
              <w:pStyle w:val="TableColHeadingCenter"/>
              <w:rPr>
                <w:rFonts w:eastAsia="MS Mincho"/>
              </w:rPr>
            </w:pPr>
            <w:r w:rsidRPr="00651B84">
              <w:t>High Range (7)</w:t>
            </w:r>
          </w:p>
        </w:tc>
        <w:tc>
          <w:tcPr>
            <w:tcW w:w="900" w:type="dxa"/>
            <w:vAlign w:val="center"/>
          </w:tcPr>
          <w:p w14:paraId="7158DB63" w14:textId="4389AF4A" w:rsidR="0041090E" w:rsidRPr="00E359BF" w:rsidRDefault="0041090E" w:rsidP="0041090E">
            <w:pPr>
              <w:pStyle w:val="TableColHeadingCenter"/>
              <w:rPr>
                <w:rFonts w:eastAsia="MS Mincho"/>
              </w:rPr>
            </w:pPr>
            <w:r w:rsidRPr="00651B84">
              <w:t>n (59)</w:t>
            </w:r>
          </w:p>
        </w:tc>
        <w:tc>
          <w:tcPr>
            <w:tcW w:w="892" w:type="dxa"/>
            <w:vAlign w:val="center"/>
          </w:tcPr>
          <w:p w14:paraId="78E55B46" w14:textId="7E8618E7" w:rsidR="0041090E" w:rsidRPr="00E359BF" w:rsidRDefault="0041090E" w:rsidP="0041090E">
            <w:pPr>
              <w:pStyle w:val="TableColHeadingCenter"/>
              <w:rPr>
                <w:rFonts w:eastAsia="MS Mincho"/>
              </w:rPr>
            </w:pPr>
            <w:r w:rsidRPr="00651B84">
              <w:t>Average (</w:t>
            </w:r>
            <w:r>
              <w:t>4.2</w:t>
            </w:r>
            <w:r w:rsidRPr="00651B84">
              <w:t>)</w:t>
            </w:r>
          </w:p>
        </w:tc>
      </w:tr>
      <w:tr w:rsidR="00D24ADF" w:rsidRPr="00E359BF" w14:paraId="15DE2538" w14:textId="77777777" w:rsidTr="00D24ADF">
        <w:trPr>
          <w:jc w:val="center"/>
        </w:trPr>
        <w:tc>
          <w:tcPr>
            <w:tcW w:w="1431" w:type="dxa"/>
          </w:tcPr>
          <w:p w14:paraId="7872C7F8" w14:textId="77777777" w:rsidR="00D24ADF" w:rsidRPr="00E359BF" w:rsidRDefault="00D24ADF" w:rsidP="00D24ADF">
            <w:pPr>
              <w:pStyle w:val="TableText"/>
            </w:pPr>
            <w:r>
              <w:t>Grades K-5</w:t>
            </w:r>
          </w:p>
        </w:tc>
        <w:tc>
          <w:tcPr>
            <w:tcW w:w="874" w:type="dxa"/>
          </w:tcPr>
          <w:p w14:paraId="666E621D" w14:textId="77777777" w:rsidR="00D24ADF" w:rsidRPr="00E359BF" w:rsidRDefault="00D24ADF" w:rsidP="00D24ADF">
            <w:pPr>
              <w:pStyle w:val="TableTextCentered"/>
              <w:rPr>
                <w:rFonts w:eastAsia="Times New Roman"/>
              </w:rPr>
            </w:pPr>
            <w:r>
              <w:rPr>
                <w:rFonts w:eastAsia="Times New Roman"/>
              </w:rPr>
              <w:t>1</w:t>
            </w:r>
          </w:p>
        </w:tc>
        <w:tc>
          <w:tcPr>
            <w:tcW w:w="874" w:type="dxa"/>
          </w:tcPr>
          <w:p w14:paraId="33B6EE65" w14:textId="77777777" w:rsidR="00D24ADF" w:rsidRPr="00E359BF" w:rsidRDefault="00D24ADF" w:rsidP="00D24ADF">
            <w:pPr>
              <w:pStyle w:val="TableTextCentered"/>
              <w:rPr>
                <w:rFonts w:eastAsia="Times New Roman"/>
              </w:rPr>
            </w:pPr>
            <w:r>
              <w:rPr>
                <w:rFonts w:eastAsia="Times New Roman"/>
              </w:rPr>
              <w:t>0</w:t>
            </w:r>
          </w:p>
        </w:tc>
        <w:tc>
          <w:tcPr>
            <w:tcW w:w="874" w:type="dxa"/>
          </w:tcPr>
          <w:p w14:paraId="0BE455D6" w14:textId="77777777" w:rsidR="00D24ADF" w:rsidRPr="00E359BF" w:rsidRDefault="00D24ADF" w:rsidP="00D24ADF">
            <w:pPr>
              <w:pStyle w:val="TableTextCentered"/>
              <w:rPr>
                <w:rFonts w:eastAsia="Times New Roman"/>
              </w:rPr>
            </w:pPr>
            <w:r>
              <w:rPr>
                <w:rFonts w:eastAsia="Times New Roman"/>
              </w:rPr>
              <w:t>0</w:t>
            </w:r>
          </w:p>
        </w:tc>
        <w:tc>
          <w:tcPr>
            <w:tcW w:w="875" w:type="dxa"/>
          </w:tcPr>
          <w:p w14:paraId="51BDAE9C" w14:textId="77777777" w:rsidR="00D24ADF" w:rsidRPr="00E359BF" w:rsidRDefault="00D24ADF" w:rsidP="00D24ADF">
            <w:pPr>
              <w:pStyle w:val="TableTextCentered"/>
              <w:rPr>
                <w:rFonts w:eastAsia="Times New Roman"/>
              </w:rPr>
            </w:pPr>
            <w:r>
              <w:rPr>
                <w:rFonts w:eastAsia="Times New Roman"/>
              </w:rPr>
              <w:t>5</w:t>
            </w:r>
          </w:p>
        </w:tc>
        <w:tc>
          <w:tcPr>
            <w:tcW w:w="875" w:type="dxa"/>
          </w:tcPr>
          <w:p w14:paraId="74E07587" w14:textId="77777777" w:rsidR="00D24ADF" w:rsidRPr="00E359BF" w:rsidRDefault="00D24ADF" w:rsidP="00D24ADF">
            <w:pPr>
              <w:pStyle w:val="TableTextCentered"/>
              <w:rPr>
                <w:rFonts w:eastAsia="Times New Roman"/>
              </w:rPr>
            </w:pPr>
            <w:r>
              <w:rPr>
                <w:rFonts w:eastAsia="Times New Roman"/>
              </w:rPr>
              <w:t>6</w:t>
            </w:r>
          </w:p>
        </w:tc>
        <w:tc>
          <w:tcPr>
            <w:tcW w:w="874" w:type="dxa"/>
          </w:tcPr>
          <w:p w14:paraId="6209BA98" w14:textId="77777777" w:rsidR="00D24ADF" w:rsidRPr="00E359BF" w:rsidRDefault="00D24ADF" w:rsidP="00D24ADF">
            <w:pPr>
              <w:pStyle w:val="TableTextCentered"/>
              <w:rPr>
                <w:rFonts w:eastAsia="Times New Roman"/>
              </w:rPr>
            </w:pPr>
            <w:r>
              <w:rPr>
                <w:rFonts w:eastAsia="Times New Roman"/>
              </w:rPr>
              <w:t>6</w:t>
            </w:r>
          </w:p>
        </w:tc>
        <w:tc>
          <w:tcPr>
            <w:tcW w:w="875" w:type="dxa"/>
          </w:tcPr>
          <w:p w14:paraId="2A48517B" w14:textId="77777777" w:rsidR="00D24ADF" w:rsidRPr="00E359BF" w:rsidRDefault="00D24ADF" w:rsidP="00D24ADF">
            <w:pPr>
              <w:pStyle w:val="TableTextCentered"/>
              <w:rPr>
                <w:rFonts w:eastAsia="Times New Roman"/>
              </w:rPr>
            </w:pPr>
            <w:r>
              <w:rPr>
                <w:rFonts w:eastAsia="Times New Roman"/>
              </w:rPr>
              <w:t>2</w:t>
            </w:r>
          </w:p>
        </w:tc>
        <w:tc>
          <w:tcPr>
            <w:tcW w:w="900" w:type="dxa"/>
          </w:tcPr>
          <w:p w14:paraId="336AA39E" w14:textId="77777777" w:rsidR="00D24ADF" w:rsidRPr="00E359BF" w:rsidRDefault="00D24ADF" w:rsidP="00D24ADF">
            <w:pPr>
              <w:pStyle w:val="TableTextCentered"/>
              <w:rPr>
                <w:rFonts w:eastAsia="Times New Roman"/>
              </w:rPr>
            </w:pPr>
            <w:r>
              <w:rPr>
                <w:rFonts w:eastAsia="Times New Roman"/>
              </w:rPr>
              <w:t>20</w:t>
            </w:r>
          </w:p>
        </w:tc>
        <w:tc>
          <w:tcPr>
            <w:tcW w:w="892" w:type="dxa"/>
          </w:tcPr>
          <w:p w14:paraId="1D13A643" w14:textId="77777777" w:rsidR="00D24ADF" w:rsidRPr="00E359BF" w:rsidRDefault="00D24ADF" w:rsidP="00D24ADF">
            <w:pPr>
              <w:pStyle w:val="TableTextCentered"/>
              <w:rPr>
                <w:rFonts w:eastAsia="Times New Roman"/>
              </w:rPr>
            </w:pPr>
            <w:r>
              <w:rPr>
                <w:rFonts w:eastAsia="Times New Roman"/>
              </w:rPr>
              <w:t>5.1</w:t>
            </w:r>
          </w:p>
        </w:tc>
      </w:tr>
      <w:tr w:rsidR="00D24ADF" w:rsidRPr="00E359BF" w14:paraId="15FC3DE5" w14:textId="77777777" w:rsidTr="00D24ADF">
        <w:trPr>
          <w:jc w:val="center"/>
        </w:trPr>
        <w:tc>
          <w:tcPr>
            <w:tcW w:w="1431" w:type="dxa"/>
          </w:tcPr>
          <w:p w14:paraId="064696C3" w14:textId="77777777" w:rsidR="00D24ADF" w:rsidRPr="00E359BF" w:rsidRDefault="00D24ADF" w:rsidP="00D24ADF">
            <w:pPr>
              <w:pStyle w:val="TableText"/>
            </w:pPr>
            <w:r>
              <w:t>Grades 6-8</w:t>
            </w:r>
          </w:p>
        </w:tc>
        <w:tc>
          <w:tcPr>
            <w:tcW w:w="874" w:type="dxa"/>
          </w:tcPr>
          <w:p w14:paraId="5D1259E8" w14:textId="77777777" w:rsidR="00D24ADF" w:rsidRPr="00E359BF" w:rsidRDefault="00D24ADF" w:rsidP="00D24ADF">
            <w:pPr>
              <w:pStyle w:val="TableTextCentered"/>
              <w:rPr>
                <w:rFonts w:eastAsia="Times New Roman"/>
              </w:rPr>
            </w:pPr>
            <w:r>
              <w:rPr>
                <w:rFonts w:eastAsia="Times New Roman"/>
              </w:rPr>
              <w:t>0</w:t>
            </w:r>
          </w:p>
        </w:tc>
        <w:tc>
          <w:tcPr>
            <w:tcW w:w="874" w:type="dxa"/>
          </w:tcPr>
          <w:p w14:paraId="240FF36C" w14:textId="77777777" w:rsidR="00D24ADF" w:rsidRPr="00E359BF" w:rsidRDefault="00D24ADF" w:rsidP="00D24ADF">
            <w:pPr>
              <w:pStyle w:val="TableTextCentered"/>
              <w:rPr>
                <w:rFonts w:eastAsia="Times New Roman"/>
              </w:rPr>
            </w:pPr>
            <w:r>
              <w:rPr>
                <w:rFonts w:eastAsia="Times New Roman"/>
              </w:rPr>
              <w:t>4</w:t>
            </w:r>
          </w:p>
        </w:tc>
        <w:tc>
          <w:tcPr>
            <w:tcW w:w="874" w:type="dxa"/>
          </w:tcPr>
          <w:p w14:paraId="12FA3D6B" w14:textId="77777777" w:rsidR="00D24ADF" w:rsidRPr="00E359BF" w:rsidRDefault="00D24ADF" w:rsidP="00D24ADF">
            <w:pPr>
              <w:pStyle w:val="TableTextCentered"/>
              <w:rPr>
                <w:rFonts w:eastAsia="Times New Roman"/>
              </w:rPr>
            </w:pPr>
            <w:r>
              <w:rPr>
                <w:rFonts w:eastAsia="Times New Roman"/>
              </w:rPr>
              <w:t>3</w:t>
            </w:r>
          </w:p>
        </w:tc>
        <w:tc>
          <w:tcPr>
            <w:tcW w:w="875" w:type="dxa"/>
          </w:tcPr>
          <w:p w14:paraId="2512FAC7" w14:textId="77777777" w:rsidR="00D24ADF" w:rsidRPr="00E359BF" w:rsidRDefault="00D24ADF" w:rsidP="00D24ADF">
            <w:pPr>
              <w:pStyle w:val="TableTextCentered"/>
              <w:rPr>
                <w:rFonts w:eastAsia="Times New Roman"/>
              </w:rPr>
            </w:pPr>
            <w:r>
              <w:rPr>
                <w:rFonts w:eastAsia="Times New Roman"/>
              </w:rPr>
              <w:t>5</w:t>
            </w:r>
          </w:p>
        </w:tc>
        <w:tc>
          <w:tcPr>
            <w:tcW w:w="875" w:type="dxa"/>
          </w:tcPr>
          <w:p w14:paraId="642B7404" w14:textId="77777777" w:rsidR="00D24ADF" w:rsidRPr="00E359BF" w:rsidRDefault="00D24ADF" w:rsidP="00D24ADF">
            <w:pPr>
              <w:pStyle w:val="TableTextCentered"/>
              <w:rPr>
                <w:rFonts w:eastAsia="Times New Roman"/>
              </w:rPr>
            </w:pPr>
            <w:r>
              <w:rPr>
                <w:rFonts w:eastAsia="Times New Roman"/>
              </w:rPr>
              <w:t>6</w:t>
            </w:r>
          </w:p>
        </w:tc>
        <w:tc>
          <w:tcPr>
            <w:tcW w:w="874" w:type="dxa"/>
          </w:tcPr>
          <w:p w14:paraId="720EA17B" w14:textId="77777777" w:rsidR="00D24ADF" w:rsidRPr="00E359BF" w:rsidRDefault="00D24ADF" w:rsidP="00D24ADF">
            <w:pPr>
              <w:pStyle w:val="TableTextCentered"/>
              <w:rPr>
                <w:rFonts w:eastAsia="Times New Roman"/>
              </w:rPr>
            </w:pPr>
            <w:r>
              <w:rPr>
                <w:rFonts w:eastAsia="Times New Roman"/>
              </w:rPr>
              <w:t>1</w:t>
            </w:r>
          </w:p>
        </w:tc>
        <w:tc>
          <w:tcPr>
            <w:tcW w:w="875" w:type="dxa"/>
          </w:tcPr>
          <w:p w14:paraId="3655D855" w14:textId="77777777" w:rsidR="00D24ADF" w:rsidRPr="00E359BF" w:rsidRDefault="00D24ADF" w:rsidP="00D24ADF">
            <w:pPr>
              <w:pStyle w:val="TableTextCentered"/>
              <w:rPr>
                <w:rFonts w:eastAsia="Times New Roman"/>
              </w:rPr>
            </w:pPr>
            <w:r>
              <w:rPr>
                <w:rFonts w:eastAsia="Times New Roman"/>
              </w:rPr>
              <w:t>0</w:t>
            </w:r>
          </w:p>
        </w:tc>
        <w:tc>
          <w:tcPr>
            <w:tcW w:w="900" w:type="dxa"/>
          </w:tcPr>
          <w:p w14:paraId="1658F70B" w14:textId="77777777" w:rsidR="00D24ADF" w:rsidRPr="00E359BF" w:rsidRDefault="00D24ADF" w:rsidP="00D24ADF">
            <w:pPr>
              <w:pStyle w:val="TableTextCentered"/>
              <w:rPr>
                <w:rFonts w:eastAsia="Times New Roman"/>
              </w:rPr>
            </w:pPr>
            <w:r>
              <w:rPr>
                <w:rFonts w:eastAsia="Times New Roman"/>
              </w:rPr>
              <w:t>19</w:t>
            </w:r>
          </w:p>
        </w:tc>
        <w:tc>
          <w:tcPr>
            <w:tcW w:w="892" w:type="dxa"/>
          </w:tcPr>
          <w:p w14:paraId="6E0A2361" w14:textId="77777777" w:rsidR="00D24ADF" w:rsidRPr="00E359BF" w:rsidRDefault="00D24ADF" w:rsidP="00D24ADF">
            <w:pPr>
              <w:pStyle w:val="TableTextCentered"/>
              <w:rPr>
                <w:rFonts w:eastAsia="Times New Roman"/>
              </w:rPr>
            </w:pPr>
            <w:r>
              <w:rPr>
                <w:rFonts w:eastAsia="Times New Roman"/>
              </w:rPr>
              <w:t>3.8</w:t>
            </w:r>
          </w:p>
        </w:tc>
      </w:tr>
      <w:tr w:rsidR="00D24ADF" w:rsidRPr="00E359BF" w14:paraId="13192FD4" w14:textId="77777777" w:rsidTr="00D24ADF">
        <w:trPr>
          <w:jc w:val="center"/>
        </w:trPr>
        <w:tc>
          <w:tcPr>
            <w:tcW w:w="1431" w:type="dxa"/>
          </w:tcPr>
          <w:p w14:paraId="08DF4533" w14:textId="77777777" w:rsidR="00D24ADF" w:rsidRPr="00E359BF" w:rsidRDefault="00D24ADF" w:rsidP="00D24ADF">
            <w:pPr>
              <w:pStyle w:val="TableText"/>
            </w:pPr>
            <w:r>
              <w:t>Grades 9-12</w:t>
            </w:r>
          </w:p>
        </w:tc>
        <w:tc>
          <w:tcPr>
            <w:tcW w:w="874" w:type="dxa"/>
          </w:tcPr>
          <w:p w14:paraId="786E622E" w14:textId="77777777" w:rsidR="00D24ADF" w:rsidRPr="00E359BF" w:rsidRDefault="00D24ADF" w:rsidP="00D24ADF">
            <w:pPr>
              <w:pStyle w:val="TableTextCentered"/>
              <w:rPr>
                <w:rFonts w:eastAsia="Times New Roman"/>
              </w:rPr>
            </w:pPr>
            <w:r>
              <w:rPr>
                <w:rFonts w:eastAsia="Times New Roman"/>
              </w:rPr>
              <w:t>0</w:t>
            </w:r>
          </w:p>
        </w:tc>
        <w:tc>
          <w:tcPr>
            <w:tcW w:w="874" w:type="dxa"/>
          </w:tcPr>
          <w:p w14:paraId="3DB988CE" w14:textId="77777777" w:rsidR="00D24ADF" w:rsidRPr="00E359BF" w:rsidRDefault="00D24ADF" w:rsidP="00D24ADF">
            <w:pPr>
              <w:pStyle w:val="TableTextCentered"/>
              <w:rPr>
                <w:rFonts w:eastAsia="Times New Roman"/>
              </w:rPr>
            </w:pPr>
            <w:r>
              <w:rPr>
                <w:rFonts w:eastAsia="Times New Roman"/>
              </w:rPr>
              <w:t>7</w:t>
            </w:r>
          </w:p>
        </w:tc>
        <w:tc>
          <w:tcPr>
            <w:tcW w:w="874" w:type="dxa"/>
          </w:tcPr>
          <w:p w14:paraId="11C217B0" w14:textId="77777777" w:rsidR="00D24ADF" w:rsidRPr="00E359BF" w:rsidRDefault="00D24ADF" w:rsidP="00D24ADF">
            <w:pPr>
              <w:pStyle w:val="TableTextCentered"/>
              <w:rPr>
                <w:rFonts w:eastAsia="Times New Roman"/>
              </w:rPr>
            </w:pPr>
            <w:r>
              <w:rPr>
                <w:rFonts w:eastAsia="Times New Roman"/>
              </w:rPr>
              <w:t>2</w:t>
            </w:r>
          </w:p>
        </w:tc>
        <w:tc>
          <w:tcPr>
            <w:tcW w:w="875" w:type="dxa"/>
          </w:tcPr>
          <w:p w14:paraId="5E136E09" w14:textId="77777777" w:rsidR="00D24ADF" w:rsidRPr="00E359BF" w:rsidRDefault="00D24ADF" w:rsidP="00D24ADF">
            <w:pPr>
              <w:pStyle w:val="TableTextCentered"/>
              <w:rPr>
                <w:rFonts w:eastAsia="Times New Roman"/>
              </w:rPr>
            </w:pPr>
            <w:r>
              <w:rPr>
                <w:rFonts w:eastAsia="Times New Roman"/>
              </w:rPr>
              <w:t>2</w:t>
            </w:r>
          </w:p>
        </w:tc>
        <w:tc>
          <w:tcPr>
            <w:tcW w:w="875" w:type="dxa"/>
          </w:tcPr>
          <w:p w14:paraId="2A714AD4" w14:textId="77777777" w:rsidR="00D24ADF" w:rsidRPr="00E359BF" w:rsidRDefault="00D24ADF" w:rsidP="00D24ADF">
            <w:pPr>
              <w:pStyle w:val="TableTextCentered"/>
              <w:rPr>
                <w:rFonts w:eastAsia="Times New Roman"/>
              </w:rPr>
            </w:pPr>
            <w:r>
              <w:rPr>
                <w:rFonts w:eastAsia="Times New Roman"/>
              </w:rPr>
              <w:t>7</w:t>
            </w:r>
          </w:p>
        </w:tc>
        <w:tc>
          <w:tcPr>
            <w:tcW w:w="874" w:type="dxa"/>
          </w:tcPr>
          <w:p w14:paraId="57506EA5" w14:textId="77777777" w:rsidR="00D24ADF" w:rsidRPr="00E359BF" w:rsidRDefault="00D24ADF" w:rsidP="00D24ADF">
            <w:pPr>
              <w:pStyle w:val="TableTextCentered"/>
              <w:rPr>
                <w:rFonts w:eastAsia="Times New Roman"/>
              </w:rPr>
            </w:pPr>
            <w:r>
              <w:rPr>
                <w:rFonts w:eastAsia="Times New Roman"/>
              </w:rPr>
              <w:t>1</w:t>
            </w:r>
          </w:p>
        </w:tc>
        <w:tc>
          <w:tcPr>
            <w:tcW w:w="875" w:type="dxa"/>
          </w:tcPr>
          <w:p w14:paraId="43B1A2A8" w14:textId="77777777" w:rsidR="00D24ADF" w:rsidRPr="00E359BF" w:rsidRDefault="00D24ADF" w:rsidP="00D24ADF">
            <w:pPr>
              <w:pStyle w:val="TableTextCentered"/>
              <w:rPr>
                <w:rFonts w:eastAsia="Times New Roman"/>
              </w:rPr>
            </w:pPr>
            <w:r>
              <w:rPr>
                <w:rFonts w:eastAsia="Times New Roman"/>
              </w:rPr>
              <w:t>1</w:t>
            </w:r>
          </w:p>
        </w:tc>
        <w:tc>
          <w:tcPr>
            <w:tcW w:w="900" w:type="dxa"/>
          </w:tcPr>
          <w:p w14:paraId="10B9E465" w14:textId="77777777" w:rsidR="00D24ADF" w:rsidRPr="00E359BF" w:rsidRDefault="00D24ADF" w:rsidP="00D24ADF">
            <w:pPr>
              <w:pStyle w:val="TableTextCentered"/>
              <w:rPr>
                <w:rFonts w:eastAsia="Times New Roman"/>
              </w:rPr>
            </w:pPr>
            <w:r>
              <w:rPr>
                <w:rFonts w:eastAsia="Times New Roman"/>
              </w:rPr>
              <w:t>20</w:t>
            </w:r>
          </w:p>
        </w:tc>
        <w:tc>
          <w:tcPr>
            <w:tcW w:w="892" w:type="dxa"/>
          </w:tcPr>
          <w:p w14:paraId="467BB69B" w14:textId="77777777" w:rsidR="00D24ADF" w:rsidRPr="00E359BF" w:rsidRDefault="00D24ADF" w:rsidP="00D24ADF">
            <w:pPr>
              <w:pStyle w:val="TableTextCentered"/>
              <w:rPr>
                <w:rFonts w:eastAsia="Times New Roman"/>
              </w:rPr>
            </w:pPr>
            <w:r>
              <w:rPr>
                <w:rFonts w:eastAsia="Times New Roman"/>
              </w:rPr>
              <w:t>3.8</w:t>
            </w:r>
          </w:p>
        </w:tc>
      </w:tr>
    </w:tbl>
    <w:bookmarkEnd w:id="67"/>
    <w:p w14:paraId="484C917C" w14:textId="77777777" w:rsidR="00E97496" w:rsidRPr="00BC09E0" w:rsidRDefault="00E97496" w:rsidP="00E97496">
      <w:pPr>
        <w:pStyle w:val="TableNote"/>
      </w:pPr>
      <w:r w:rsidRPr="00A96DD7">
        <w:t xml:space="preserve">*The district average is an average of the observation scores. In Table 5, the district average is computed as: </w:t>
      </w:r>
      <w:r w:rsidRPr="00A96DD7">
        <w:br/>
      </w:r>
      <w:bookmarkStart w:id="68" w:name="Dist_RSP_Calc"/>
      <w:r>
        <w:t>([1 x 1] + [2 x 11] + [3 x 5] + [4 x 12] + [5 x 19] + [6 x 8] + [7 x 3]) ÷ 59 observations = 4.2</w:t>
      </w:r>
      <w:bookmarkEnd w:id="68"/>
    </w:p>
    <w:p w14:paraId="3C76281A" w14:textId="77777777" w:rsidR="00E97496" w:rsidRPr="00BC09E0" w:rsidRDefault="00E97496" w:rsidP="00E97496">
      <w:pPr>
        <w:pStyle w:val="BodyText"/>
      </w:pPr>
      <w:r w:rsidRPr="00270124">
        <w:rPr>
          <w:rStyle w:val="BodyTextDemiChar"/>
        </w:rPr>
        <w:t>Ratings in the Low Range.</w:t>
      </w:r>
      <w:r w:rsidRPr="00BC09E0">
        <w:t xml:space="preserve"> At the low range, the teacher exhibits an inflexible, rigid adherence to his or her plan, without considering student ideas or allowing students to make contribu</w:t>
      </w:r>
      <w:r w:rsidRPr="00270124">
        <w:t>ti</w:t>
      </w:r>
      <w:r w:rsidRPr="00BC09E0">
        <w:t xml:space="preserve">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1BED300F" w14:textId="77777777" w:rsidR="00E97496" w:rsidRPr="00BC09E0" w:rsidRDefault="00E97496" w:rsidP="00E97496">
      <w:pPr>
        <w:pStyle w:val="BodyText"/>
      </w:pPr>
      <w:r w:rsidRPr="00270124">
        <w:rPr>
          <w:rStyle w:val="BodyTextDemiChar"/>
        </w:rPr>
        <w:t>Ratings in the Middle Range.</w:t>
      </w:r>
      <w:r w:rsidRPr="00BC09E0">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75597548" w14:textId="77777777" w:rsidR="00E97496" w:rsidRPr="00BC09E0" w:rsidRDefault="00E97496" w:rsidP="00E97496">
      <w:pPr>
        <w:pStyle w:val="BodyText"/>
      </w:pPr>
      <w:r w:rsidRPr="00270124">
        <w:rPr>
          <w:rStyle w:val="BodyTextDemiChar"/>
        </w:rPr>
        <w:t xml:space="preserve">Ratings in the High Range. </w:t>
      </w:r>
      <w:r w:rsidRPr="00270124">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03F53017" w14:textId="77777777" w:rsidR="00E97496" w:rsidRDefault="00E97496" w:rsidP="00E97496">
      <w:pPr>
        <w:spacing w:after="160" w:line="259" w:lineRule="auto"/>
        <w:rPr>
          <w:rFonts w:eastAsiaTheme="majorEastAsia"/>
        </w:rPr>
      </w:pPr>
      <w:r>
        <w:rPr>
          <w:rFonts w:eastAsiaTheme="majorEastAsia"/>
        </w:rPr>
        <w:br w:type="page"/>
      </w:r>
    </w:p>
    <w:p w14:paraId="7042893E" w14:textId="77777777" w:rsidR="00E97496" w:rsidRPr="00BC09E0" w:rsidRDefault="00E97496" w:rsidP="00E97496">
      <w:pPr>
        <w:pStyle w:val="Heading2-SIOR"/>
      </w:pPr>
      <w:bookmarkStart w:id="69" w:name="_Toc430114878"/>
      <w:bookmarkStart w:id="70" w:name="_Toc92194257"/>
      <w:r w:rsidRPr="00BC09E0">
        <w:t>Negative Climate</w:t>
      </w:r>
      <w:bookmarkEnd w:id="69"/>
      <w:bookmarkEnd w:id="70"/>
    </w:p>
    <w:p w14:paraId="4397F3C7" w14:textId="77777777" w:rsidR="00E97496" w:rsidRPr="00F008EE" w:rsidRDefault="00E97496" w:rsidP="00E97496">
      <w:pPr>
        <w:pStyle w:val="BodyTextDomain"/>
      </w:pPr>
      <w:r w:rsidRPr="00BC09E0">
        <w:t>Emotional Support domain,</w:t>
      </w:r>
      <w:r w:rsidRPr="00F008EE">
        <w:t xml:space="preserve"> </w:t>
      </w:r>
      <w:r>
        <w:t>G</w:t>
      </w:r>
      <w:r w:rsidRPr="00BC09E0">
        <w:t xml:space="preserve">rades </w:t>
      </w:r>
      <w:r>
        <w:t>K</w:t>
      </w:r>
      <w:r w:rsidRPr="00BC09E0">
        <w:rPr>
          <w:rFonts w:ascii="Vijaya" w:hAnsi="Vijaya" w:cs="Vijaya"/>
        </w:rPr>
        <w:t>−</w:t>
      </w:r>
      <w:r>
        <w:rPr>
          <w:rFonts w:ascii="Vijaya" w:hAnsi="Vijaya" w:cs="Vijaya"/>
        </w:rPr>
        <w:t xml:space="preserve"> </w:t>
      </w:r>
      <w:r w:rsidRPr="00BC09E0">
        <w:t>3</w:t>
      </w:r>
      <w:r w:rsidRPr="00BC09E0">
        <w:br/>
      </w:r>
      <w:r w:rsidRPr="00F008EE">
        <w:t>Classroom Organiz</w:t>
      </w:r>
      <w:r w:rsidRPr="00BC09E0">
        <w:t xml:space="preserve">ation domain, </w:t>
      </w:r>
      <w:r>
        <w:t>G</w:t>
      </w:r>
      <w:r w:rsidRPr="00BC09E0">
        <w:t>rades 4</w:t>
      </w:r>
      <w:r w:rsidRPr="00BC09E0">
        <w:rPr>
          <w:rFonts w:ascii="Vijaya" w:hAnsi="Vijaya" w:cs="Vijaya"/>
        </w:rPr>
        <w:t>−</w:t>
      </w:r>
      <w:r>
        <w:rPr>
          <w:rFonts w:ascii="Vijaya" w:hAnsi="Vijaya" w:cs="Vijaya"/>
        </w:rPr>
        <w:t xml:space="preserve"> </w:t>
      </w:r>
      <w:r>
        <w:t>12</w:t>
      </w:r>
    </w:p>
    <w:p w14:paraId="376FF4A2" w14:textId="77777777" w:rsidR="00E97496" w:rsidRPr="00BC09E0" w:rsidRDefault="00E97496" w:rsidP="00E97496">
      <w:pPr>
        <w:pStyle w:val="BodyText"/>
      </w:pPr>
      <w:r w:rsidRPr="00BC09E0">
        <w:t>Negative Climate reflects the overall level of expressed negativity in the classroom. The frequency, quality, and intensity of teacher and student negativity are key to this dimension (</w:t>
      </w:r>
      <w:r w:rsidRPr="00BC09E0">
        <w:rPr>
          <w:i/>
        </w:rPr>
        <w:t>CLASS K–3 Manual</w:t>
      </w:r>
      <w:r w:rsidRPr="00BC09E0">
        <w:t xml:space="preserve">, p. 28, </w:t>
      </w:r>
      <w:r w:rsidRPr="00BC09E0">
        <w:rPr>
          <w:i/>
        </w:rPr>
        <w:t xml:space="preserve">CLASS Upper Elementary Manual, </w:t>
      </w:r>
      <w:r w:rsidRPr="00BC09E0">
        <w:t>p. 55</w:t>
      </w:r>
      <w:r>
        <w:t xml:space="preserve">, </w:t>
      </w:r>
      <w:r w:rsidRPr="0085328B">
        <w:rPr>
          <w:i/>
        </w:rPr>
        <w:t>CLASS Secondary Manual,</w:t>
      </w:r>
      <w:r>
        <w:t xml:space="preserve"> p. 55</w:t>
      </w:r>
      <w:r w:rsidRPr="00BC09E0">
        <w:t>).  For the purposes of this report, we have inversed the observers scores, to be consistent with the range scores across all dimensions. Therefore</w:t>
      </w:r>
      <w:r>
        <w:t>,</w:t>
      </w:r>
      <w:r w:rsidRPr="00BC09E0">
        <w:t xml:space="preserve"> a high range score in this dimension indicates an absence of negative climate, and a low range score indicates the presence of negative climate.</w:t>
      </w:r>
      <w:r w:rsidRPr="00BC09E0">
        <w:rPr>
          <w:rStyle w:val="FootnoteReference"/>
        </w:rPr>
        <w:footnoteReference w:id="8"/>
      </w:r>
      <w:r w:rsidRPr="00BC09E0">
        <w:t xml:space="preserve"> </w:t>
      </w:r>
    </w:p>
    <w:p w14:paraId="5D08AE6F" w14:textId="77777777" w:rsidR="00E97496" w:rsidRPr="00BC09E0" w:rsidRDefault="00E97496" w:rsidP="00E97496">
      <w:pPr>
        <w:pStyle w:val="TableTitle0"/>
      </w:pPr>
      <w:r w:rsidRPr="00BC09E0">
        <w:t xml:space="preserve">Table 6. Negative Climate: Number of Classrooms for Each Rating </w:t>
      </w:r>
      <w:r w:rsidRPr="00A96DD7">
        <w:t>and District Average</w:t>
      </w:r>
    </w:p>
    <w:p w14:paraId="3118D262" w14:textId="77777777" w:rsidR="00E97496" w:rsidRDefault="00E97496" w:rsidP="00E97496">
      <w:pPr>
        <w:pStyle w:val="BodyTextDemi"/>
      </w:pPr>
      <w:r w:rsidRPr="00A96DD7">
        <w:t xml:space="preserve">Negative Climate District Average*: </w:t>
      </w:r>
      <w:bookmarkStart w:id="71" w:name="Dist_NC_Avg"/>
      <w:r>
        <w:t>6.7</w:t>
      </w:r>
      <w:bookmarkEnd w:id="71"/>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41090E" w:rsidRPr="00E359BF" w14:paraId="518C9FAD" w14:textId="77777777" w:rsidTr="0041090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04BCF52" w14:textId="2362437A" w:rsidR="0041090E" w:rsidRPr="00E359BF" w:rsidRDefault="0041090E" w:rsidP="0041090E">
            <w:pPr>
              <w:pStyle w:val="TableColHeadingCenter"/>
              <w:rPr>
                <w:rFonts w:eastAsia="MS Mincho"/>
              </w:rPr>
            </w:pPr>
            <w:bookmarkStart w:id="72" w:name="Tbl_NC"/>
            <w:r w:rsidRPr="00564DBB">
              <w:t>Grade Band</w:t>
            </w:r>
          </w:p>
        </w:tc>
        <w:tc>
          <w:tcPr>
            <w:tcW w:w="874" w:type="dxa"/>
            <w:vAlign w:val="center"/>
          </w:tcPr>
          <w:p w14:paraId="2F4BF1DA" w14:textId="64AA2FF6" w:rsidR="0041090E" w:rsidRPr="00E359BF" w:rsidRDefault="0041090E" w:rsidP="0041090E">
            <w:pPr>
              <w:pStyle w:val="TableColHeadingCenter"/>
              <w:rPr>
                <w:rFonts w:eastAsia="MS Mincho"/>
              </w:rPr>
            </w:pPr>
            <w:r w:rsidRPr="00564DBB">
              <w:t>Low Range (1)</w:t>
            </w:r>
          </w:p>
        </w:tc>
        <w:tc>
          <w:tcPr>
            <w:tcW w:w="874" w:type="dxa"/>
            <w:vAlign w:val="center"/>
          </w:tcPr>
          <w:p w14:paraId="175D4ED7" w14:textId="204EFA82" w:rsidR="0041090E" w:rsidRPr="00E359BF" w:rsidRDefault="0041090E" w:rsidP="0041090E">
            <w:pPr>
              <w:pStyle w:val="TableColHeadingCenter"/>
              <w:rPr>
                <w:rFonts w:eastAsia="MS Mincho"/>
              </w:rPr>
            </w:pPr>
            <w:r w:rsidRPr="00564DBB">
              <w:t>Low Range (2)</w:t>
            </w:r>
          </w:p>
        </w:tc>
        <w:tc>
          <w:tcPr>
            <w:tcW w:w="874" w:type="dxa"/>
            <w:vAlign w:val="center"/>
          </w:tcPr>
          <w:p w14:paraId="1D27BF06" w14:textId="739C18E2" w:rsidR="0041090E" w:rsidRPr="00E359BF" w:rsidRDefault="0041090E" w:rsidP="0041090E">
            <w:pPr>
              <w:pStyle w:val="TableColHeadingCenter"/>
              <w:rPr>
                <w:rFonts w:eastAsia="MS Mincho"/>
              </w:rPr>
            </w:pPr>
            <w:r w:rsidRPr="00564DBB">
              <w:t>Middle Range (3)</w:t>
            </w:r>
          </w:p>
        </w:tc>
        <w:tc>
          <w:tcPr>
            <w:tcW w:w="875" w:type="dxa"/>
            <w:vAlign w:val="center"/>
          </w:tcPr>
          <w:p w14:paraId="18D80799" w14:textId="57606DDD" w:rsidR="0041090E" w:rsidRPr="00E359BF" w:rsidRDefault="0041090E" w:rsidP="0041090E">
            <w:pPr>
              <w:pStyle w:val="TableColHeadingCenter"/>
              <w:rPr>
                <w:rFonts w:eastAsia="MS Mincho"/>
              </w:rPr>
            </w:pPr>
            <w:r w:rsidRPr="00564DBB">
              <w:t>Middle Range (4)</w:t>
            </w:r>
          </w:p>
        </w:tc>
        <w:tc>
          <w:tcPr>
            <w:tcW w:w="875" w:type="dxa"/>
            <w:vAlign w:val="center"/>
          </w:tcPr>
          <w:p w14:paraId="71A63D9B" w14:textId="6CE59D3C" w:rsidR="0041090E" w:rsidRPr="00E359BF" w:rsidRDefault="0041090E" w:rsidP="0041090E">
            <w:pPr>
              <w:pStyle w:val="TableColHeadingCenter"/>
              <w:rPr>
                <w:rFonts w:eastAsia="MS Mincho"/>
              </w:rPr>
            </w:pPr>
            <w:r w:rsidRPr="00564DBB">
              <w:t>Middle Range (5)</w:t>
            </w:r>
          </w:p>
        </w:tc>
        <w:tc>
          <w:tcPr>
            <w:tcW w:w="874" w:type="dxa"/>
            <w:vAlign w:val="center"/>
          </w:tcPr>
          <w:p w14:paraId="228D4233" w14:textId="58FBB5DA" w:rsidR="0041090E" w:rsidRPr="00E359BF" w:rsidRDefault="0041090E" w:rsidP="0041090E">
            <w:pPr>
              <w:pStyle w:val="TableColHeadingCenter"/>
              <w:rPr>
                <w:rFonts w:eastAsia="MS Mincho"/>
              </w:rPr>
            </w:pPr>
            <w:r w:rsidRPr="00564DBB">
              <w:t>High Range (6)</w:t>
            </w:r>
          </w:p>
        </w:tc>
        <w:tc>
          <w:tcPr>
            <w:tcW w:w="875" w:type="dxa"/>
            <w:vAlign w:val="center"/>
          </w:tcPr>
          <w:p w14:paraId="119669A8" w14:textId="7DC208F5" w:rsidR="0041090E" w:rsidRPr="00E359BF" w:rsidRDefault="0041090E" w:rsidP="0041090E">
            <w:pPr>
              <w:pStyle w:val="TableColHeadingCenter"/>
              <w:rPr>
                <w:rFonts w:eastAsia="MS Mincho"/>
              </w:rPr>
            </w:pPr>
            <w:r w:rsidRPr="00564DBB">
              <w:t>High Range (7)</w:t>
            </w:r>
          </w:p>
        </w:tc>
        <w:tc>
          <w:tcPr>
            <w:tcW w:w="900" w:type="dxa"/>
            <w:vAlign w:val="center"/>
          </w:tcPr>
          <w:p w14:paraId="52601FBB" w14:textId="5354DD00" w:rsidR="0041090E" w:rsidRPr="00E359BF" w:rsidRDefault="0041090E" w:rsidP="0041090E">
            <w:pPr>
              <w:pStyle w:val="TableColHeadingCenter"/>
              <w:rPr>
                <w:rFonts w:eastAsia="MS Mincho"/>
              </w:rPr>
            </w:pPr>
            <w:r w:rsidRPr="00564DBB">
              <w:t>n (59)</w:t>
            </w:r>
          </w:p>
        </w:tc>
        <w:tc>
          <w:tcPr>
            <w:tcW w:w="892" w:type="dxa"/>
            <w:vAlign w:val="center"/>
          </w:tcPr>
          <w:p w14:paraId="4CAE30A2" w14:textId="49ABD7A9" w:rsidR="0041090E" w:rsidRPr="00E359BF" w:rsidRDefault="0041090E" w:rsidP="0041090E">
            <w:pPr>
              <w:pStyle w:val="TableColHeadingCenter"/>
              <w:rPr>
                <w:rFonts w:eastAsia="MS Mincho"/>
              </w:rPr>
            </w:pPr>
            <w:r w:rsidRPr="00564DBB">
              <w:t>Average (</w:t>
            </w:r>
            <w:r>
              <w:t>6.7)</w:t>
            </w:r>
          </w:p>
        </w:tc>
      </w:tr>
      <w:tr w:rsidR="00D12E0A" w:rsidRPr="00E359BF" w14:paraId="245CDA5D" w14:textId="77777777" w:rsidTr="00D12E0A">
        <w:trPr>
          <w:jc w:val="center"/>
        </w:trPr>
        <w:tc>
          <w:tcPr>
            <w:tcW w:w="1431" w:type="dxa"/>
          </w:tcPr>
          <w:p w14:paraId="5460749D" w14:textId="77777777" w:rsidR="00D12E0A" w:rsidRPr="00E359BF" w:rsidRDefault="00D12E0A" w:rsidP="00D12E0A">
            <w:pPr>
              <w:pStyle w:val="TableText"/>
            </w:pPr>
            <w:r>
              <w:t>Grades K-5</w:t>
            </w:r>
          </w:p>
        </w:tc>
        <w:tc>
          <w:tcPr>
            <w:tcW w:w="874" w:type="dxa"/>
          </w:tcPr>
          <w:p w14:paraId="13668268" w14:textId="77777777" w:rsidR="00D12E0A" w:rsidRPr="00E359BF" w:rsidRDefault="00D12E0A" w:rsidP="00D12E0A">
            <w:pPr>
              <w:pStyle w:val="TableTextCentered"/>
              <w:rPr>
                <w:rFonts w:eastAsia="Times New Roman"/>
              </w:rPr>
            </w:pPr>
            <w:r>
              <w:rPr>
                <w:rFonts w:eastAsia="Times New Roman"/>
              </w:rPr>
              <w:t>0</w:t>
            </w:r>
          </w:p>
        </w:tc>
        <w:tc>
          <w:tcPr>
            <w:tcW w:w="874" w:type="dxa"/>
          </w:tcPr>
          <w:p w14:paraId="5EA57B50" w14:textId="77777777" w:rsidR="00D12E0A" w:rsidRPr="00E359BF" w:rsidRDefault="00D12E0A" w:rsidP="00D12E0A">
            <w:pPr>
              <w:pStyle w:val="TableTextCentered"/>
              <w:rPr>
                <w:rFonts w:eastAsia="Times New Roman"/>
              </w:rPr>
            </w:pPr>
            <w:r>
              <w:rPr>
                <w:rFonts w:eastAsia="Times New Roman"/>
              </w:rPr>
              <w:t>0</w:t>
            </w:r>
          </w:p>
        </w:tc>
        <w:tc>
          <w:tcPr>
            <w:tcW w:w="874" w:type="dxa"/>
          </w:tcPr>
          <w:p w14:paraId="0D789A5C" w14:textId="77777777" w:rsidR="00D12E0A" w:rsidRPr="00E359BF" w:rsidRDefault="00D12E0A" w:rsidP="00D12E0A">
            <w:pPr>
              <w:pStyle w:val="TableTextCentered"/>
              <w:rPr>
                <w:rFonts w:eastAsia="Times New Roman"/>
              </w:rPr>
            </w:pPr>
            <w:r>
              <w:rPr>
                <w:rFonts w:eastAsia="Times New Roman"/>
              </w:rPr>
              <w:t>0</w:t>
            </w:r>
          </w:p>
        </w:tc>
        <w:tc>
          <w:tcPr>
            <w:tcW w:w="875" w:type="dxa"/>
          </w:tcPr>
          <w:p w14:paraId="66C67D48" w14:textId="77777777" w:rsidR="00D12E0A" w:rsidRPr="00E359BF" w:rsidRDefault="00D12E0A" w:rsidP="00D12E0A">
            <w:pPr>
              <w:pStyle w:val="TableTextCentered"/>
              <w:rPr>
                <w:rFonts w:eastAsia="Times New Roman"/>
              </w:rPr>
            </w:pPr>
            <w:r>
              <w:rPr>
                <w:rFonts w:eastAsia="Times New Roman"/>
              </w:rPr>
              <w:t>0</w:t>
            </w:r>
          </w:p>
        </w:tc>
        <w:tc>
          <w:tcPr>
            <w:tcW w:w="875" w:type="dxa"/>
          </w:tcPr>
          <w:p w14:paraId="67C12665" w14:textId="77777777" w:rsidR="00D12E0A" w:rsidRPr="00E359BF" w:rsidRDefault="00D12E0A" w:rsidP="00D12E0A">
            <w:pPr>
              <w:pStyle w:val="TableTextCentered"/>
              <w:rPr>
                <w:rFonts w:eastAsia="Times New Roman"/>
              </w:rPr>
            </w:pPr>
            <w:r>
              <w:rPr>
                <w:rFonts w:eastAsia="Times New Roman"/>
              </w:rPr>
              <w:t>1</w:t>
            </w:r>
          </w:p>
        </w:tc>
        <w:tc>
          <w:tcPr>
            <w:tcW w:w="874" w:type="dxa"/>
          </w:tcPr>
          <w:p w14:paraId="77EAD877" w14:textId="77777777" w:rsidR="00D12E0A" w:rsidRPr="00E359BF" w:rsidRDefault="00D12E0A" w:rsidP="00D12E0A">
            <w:pPr>
              <w:pStyle w:val="TableTextCentered"/>
              <w:rPr>
                <w:rFonts w:eastAsia="Times New Roman"/>
              </w:rPr>
            </w:pPr>
            <w:r>
              <w:rPr>
                <w:rFonts w:eastAsia="Times New Roman"/>
              </w:rPr>
              <w:t>0</w:t>
            </w:r>
          </w:p>
        </w:tc>
        <w:tc>
          <w:tcPr>
            <w:tcW w:w="875" w:type="dxa"/>
          </w:tcPr>
          <w:p w14:paraId="077F3D07" w14:textId="77777777" w:rsidR="00D12E0A" w:rsidRPr="00E359BF" w:rsidRDefault="00D12E0A" w:rsidP="00D12E0A">
            <w:pPr>
              <w:pStyle w:val="TableTextCentered"/>
              <w:rPr>
                <w:rFonts w:eastAsia="Times New Roman"/>
              </w:rPr>
            </w:pPr>
            <w:r>
              <w:rPr>
                <w:rFonts w:eastAsia="Times New Roman"/>
              </w:rPr>
              <w:t>19</w:t>
            </w:r>
          </w:p>
        </w:tc>
        <w:tc>
          <w:tcPr>
            <w:tcW w:w="900" w:type="dxa"/>
          </w:tcPr>
          <w:p w14:paraId="3754E952" w14:textId="77777777" w:rsidR="00D12E0A" w:rsidRPr="00E359BF" w:rsidRDefault="00D12E0A" w:rsidP="00D12E0A">
            <w:pPr>
              <w:pStyle w:val="TableTextCentered"/>
              <w:rPr>
                <w:rFonts w:eastAsia="Times New Roman"/>
              </w:rPr>
            </w:pPr>
            <w:r>
              <w:rPr>
                <w:rFonts w:eastAsia="Times New Roman"/>
              </w:rPr>
              <w:t>20</w:t>
            </w:r>
          </w:p>
        </w:tc>
        <w:tc>
          <w:tcPr>
            <w:tcW w:w="892" w:type="dxa"/>
          </w:tcPr>
          <w:p w14:paraId="4F87B5F8" w14:textId="77777777" w:rsidR="00D12E0A" w:rsidRPr="00E359BF" w:rsidRDefault="00D12E0A" w:rsidP="00D12E0A">
            <w:pPr>
              <w:pStyle w:val="TableTextCentered"/>
              <w:rPr>
                <w:rFonts w:eastAsia="Times New Roman"/>
              </w:rPr>
            </w:pPr>
            <w:r>
              <w:rPr>
                <w:rFonts w:eastAsia="Times New Roman"/>
              </w:rPr>
              <w:t>6.9</w:t>
            </w:r>
          </w:p>
        </w:tc>
      </w:tr>
      <w:tr w:rsidR="00D12E0A" w:rsidRPr="00E359BF" w14:paraId="3EE86FB5" w14:textId="77777777" w:rsidTr="00D12E0A">
        <w:trPr>
          <w:jc w:val="center"/>
        </w:trPr>
        <w:tc>
          <w:tcPr>
            <w:tcW w:w="1431" w:type="dxa"/>
          </w:tcPr>
          <w:p w14:paraId="1931F183" w14:textId="77777777" w:rsidR="00D12E0A" w:rsidRPr="00E359BF" w:rsidRDefault="00D12E0A" w:rsidP="00D12E0A">
            <w:pPr>
              <w:pStyle w:val="TableText"/>
            </w:pPr>
            <w:r>
              <w:t>Grades 6-8</w:t>
            </w:r>
          </w:p>
        </w:tc>
        <w:tc>
          <w:tcPr>
            <w:tcW w:w="874" w:type="dxa"/>
          </w:tcPr>
          <w:p w14:paraId="2C0AEC42" w14:textId="77777777" w:rsidR="00D12E0A" w:rsidRPr="00E359BF" w:rsidRDefault="00D12E0A" w:rsidP="00D12E0A">
            <w:pPr>
              <w:pStyle w:val="TableTextCentered"/>
              <w:rPr>
                <w:rFonts w:eastAsia="Times New Roman"/>
              </w:rPr>
            </w:pPr>
            <w:r>
              <w:rPr>
                <w:rFonts w:eastAsia="Times New Roman"/>
              </w:rPr>
              <w:t>0</w:t>
            </w:r>
          </w:p>
        </w:tc>
        <w:tc>
          <w:tcPr>
            <w:tcW w:w="874" w:type="dxa"/>
          </w:tcPr>
          <w:p w14:paraId="3A166643" w14:textId="77777777" w:rsidR="00D12E0A" w:rsidRPr="00E359BF" w:rsidRDefault="00D12E0A" w:rsidP="00D12E0A">
            <w:pPr>
              <w:pStyle w:val="TableTextCentered"/>
              <w:rPr>
                <w:rFonts w:eastAsia="Times New Roman"/>
              </w:rPr>
            </w:pPr>
            <w:r>
              <w:rPr>
                <w:rFonts w:eastAsia="Times New Roman"/>
              </w:rPr>
              <w:t>0</w:t>
            </w:r>
          </w:p>
        </w:tc>
        <w:tc>
          <w:tcPr>
            <w:tcW w:w="874" w:type="dxa"/>
          </w:tcPr>
          <w:p w14:paraId="085DDA5B" w14:textId="77777777" w:rsidR="00D12E0A" w:rsidRPr="00E359BF" w:rsidRDefault="00D12E0A" w:rsidP="00D12E0A">
            <w:pPr>
              <w:pStyle w:val="TableTextCentered"/>
              <w:rPr>
                <w:rFonts w:eastAsia="Times New Roman"/>
              </w:rPr>
            </w:pPr>
            <w:r>
              <w:rPr>
                <w:rFonts w:eastAsia="Times New Roman"/>
              </w:rPr>
              <w:t>0</w:t>
            </w:r>
          </w:p>
        </w:tc>
        <w:tc>
          <w:tcPr>
            <w:tcW w:w="875" w:type="dxa"/>
          </w:tcPr>
          <w:p w14:paraId="138E8983" w14:textId="77777777" w:rsidR="00D12E0A" w:rsidRPr="00E359BF" w:rsidRDefault="00D12E0A" w:rsidP="00D12E0A">
            <w:pPr>
              <w:pStyle w:val="TableTextCentered"/>
              <w:rPr>
                <w:rFonts w:eastAsia="Times New Roman"/>
              </w:rPr>
            </w:pPr>
            <w:r>
              <w:rPr>
                <w:rFonts w:eastAsia="Times New Roman"/>
              </w:rPr>
              <w:t>0</w:t>
            </w:r>
          </w:p>
        </w:tc>
        <w:tc>
          <w:tcPr>
            <w:tcW w:w="875" w:type="dxa"/>
          </w:tcPr>
          <w:p w14:paraId="5E3E1FC2" w14:textId="77777777" w:rsidR="00D12E0A" w:rsidRPr="00E359BF" w:rsidRDefault="00D12E0A" w:rsidP="00D12E0A">
            <w:pPr>
              <w:pStyle w:val="TableTextCentered"/>
              <w:rPr>
                <w:rFonts w:eastAsia="Times New Roman"/>
              </w:rPr>
            </w:pPr>
            <w:r>
              <w:rPr>
                <w:rFonts w:eastAsia="Times New Roman"/>
              </w:rPr>
              <w:t>1</w:t>
            </w:r>
          </w:p>
        </w:tc>
        <w:tc>
          <w:tcPr>
            <w:tcW w:w="874" w:type="dxa"/>
          </w:tcPr>
          <w:p w14:paraId="10554606" w14:textId="77777777" w:rsidR="00D12E0A" w:rsidRPr="00E359BF" w:rsidRDefault="00D12E0A" w:rsidP="00D12E0A">
            <w:pPr>
              <w:pStyle w:val="TableTextCentered"/>
              <w:rPr>
                <w:rFonts w:eastAsia="Times New Roman"/>
              </w:rPr>
            </w:pPr>
            <w:r>
              <w:rPr>
                <w:rFonts w:eastAsia="Times New Roman"/>
              </w:rPr>
              <w:t>5</w:t>
            </w:r>
          </w:p>
        </w:tc>
        <w:tc>
          <w:tcPr>
            <w:tcW w:w="875" w:type="dxa"/>
          </w:tcPr>
          <w:p w14:paraId="326C00EA" w14:textId="77777777" w:rsidR="00D12E0A" w:rsidRPr="00E359BF" w:rsidRDefault="00D12E0A" w:rsidP="00D12E0A">
            <w:pPr>
              <w:pStyle w:val="TableTextCentered"/>
              <w:rPr>
                <w:rFonts w:eastAsia="Times New Roman"/>
              </w:rPr>
            </w:pPr>
            <w:r>
              <w:rPr>
                <w:rFonts w:eastAsia="Times New Roman"/>
              </w:rPr>
              <w:t>13</w:t>
            </w:r>
          </w:p>
        </w:tc>
        <w:tc>
          <w:tcPr>
            <w:tcW w:w="900" w:type="dxa"/>
          </w:tcPr>
          <w:p w14:paraId="746BD557" w14:textId="77777777" w:rsidR="00D12E0A" w:rsidRPr="00E359BF" w:rsidRDefault="00D12E0A" w:rsidP="00D12E0A">
            <w:pPr>
              <w:pStyle w:val="TableTextCentered"/>
              <w:rPr>
                <w:rFonts w:eastAsia="Times New Roman"/>
              </w:rPr>
            </w:pPr>
            <w:r>
              <w:rPr>
                <w:rFonts w:eastAsia="Times New Roman"/>
              </w:rPr>
              <w:t>19</w:t>
            </w:r>
          </w:p>
        </w:tc>
        <w:tc>
          <w:tcPr>
            <w:tcW w:w="892" w:type="dxa"/>
          </w:tcPr>
          <w:p w14:paraId="67E45D9E" w14:textId="77777777" w:rsidR="00D12E0A" w:rsidRPr="00E359BF" w:rsidRDefault="00D12E0A" w:rsidP="00D12E0A">
            <w:pPr>
              <w:pStyle w:val="TableTextCentered"/>
              <w:rPr>
                <w:rFonts w:eastAsia="Times New Roman"/>
              </w:rPr>
            </w:pPr>
            <w:r>
              <w:rPr>
                <w:rFonts w:eastAsia="Times New Roman"/>
              </w:rPr>
              <w:t>6.6</w:t>
            </w:r>
          </w:p>
        </w:tc>
      </w:tr>
      <w:tr w:rsidR="00D12E0A" w:rsidRPr="00E359BF" w14:paraId="698A20F4" w14:textId="77777777" w:rsidTr="00D12E0A">
        <w:trPr>
          <w:jc w:val="center"/>
        </w:trPr>
        <w:tc>
          <w:tcPr>
            <w:tcW w:w="1431" w:type="dxa"/>
          </w:tcPr>
          <w:p w14:paraId="76124F83" w14:textId="77777777" w:rsidR="00D12E0A" w:rsidRPr="00E359BF" w:rsidRDefault="00D12E0A" w:rsidP="00D12E0A">
            <w:pPr>
              <w:pStyle w:val="TableText"/>
            </w:pPr>
            <w:r>
              <w:t>Grades 9-12</w:t>
            </w:r>
          </w:p>
        </w:tc>
        <w:tc>
          <w:tcPr>
            <w:tcW w:w="874" w:type="dxa"/>
          </w:tcPr>
          <w:p w14:paraId="37814FD9" w14:textId="77777777" w:rsidR="00D12E0A" w:rsidRPr="00E359BF" w:rsidRDefault="00D12E0A" w:rsidP="00D12E0A">
            <w:pPr>
              <w:pStyle w:val="TableTextCentered"/>
              <w:rPr>
                <w:rFonts w:eastAsia="Times New Roman"/>
              </w:rPr>
            </w:pPr>
            <w:r>
              <w:rPr>
                <w:rFonts w:eastAsia="Times New Roman"/>
              </w:rPr>
              <w:t>0</w:t>
            </w:r>
          </w:p>
        </w:tc>
        <w:tc>
          <w:tcPr>
            <w:tcW w:w="874" w:type="dxa"/>
          </w:tcPr>
          <w:p w14:paraId="76E10A06" w14:textId="77777777" w:rsidR="00D12E0A" w:rsidRPr="00E359BF" w:rsidRDefault="00D12E0A" w:rsidP="00D12E0A">
            <w:pPr>
              <w:pStyle w:val="TableTextCentered"/>
              <w:rPr>
                <w:rFonts w:eastAsia="Times New Roman"/>
              </w:rPr>
            </w:pPr>
            <w:r>
              <w:rPr>
                <w:rFonts w:eastAsia="Times New Roman"/>
              </w:rPr>
              <w:t>0</w:t>
            </w:r>
          </w:p>
        </w:tc>
        <w:tc>
          <w:tcPr>
            <w:tcW w:w="874" w:type="dxa"/>
          </w:tcPr>
          <w:p w14:paraId="324A9259" w14:textId="77777777" w:rsidR="00D12E0A" w:rsidRPr="00E359BF" w:rsidRDefault="00D12E0A" w:rsidP="00D12E0A">
            <w:pPr>
              <w:pStyle w:val="TableTextCentered"/>
              <w:rPr>
                <w:rFonts w:eastAsia="Times New Roman"/>
              </w:rPr>
            </w:pPr>
            <w:r>
              <w:rPr>
                <w:rFonts w:eastAsia="Times New Roman"/>
              </w:rPr>
              <w:t>0</w:t>
            </w:r>
          </w:p>
        </w:tc>
        <w:tc>
          <w:tcPr>
            <w:tcW w:w="875" w:type="dxa"/>
          </w:tcPr>
          <w:p w14:paraId="71DD3812" w14:textId="77777777" w:rsidR="00D12E0A" w:rsidRPr="00E359BF" w:rsidRDefault="00D12E0A" w:rsidP="00D12E0A">
            <w:pPr>
              <w:pStyle w:val="TableTextCentered"/>
              <w:rPr>
                <w:rFonts w:eastAsia="Times New Roman"/>
              </w:rPr>
            </w:pPr>
            <w:r>
              <w:rPr>
                <w:rFonts w:eastAsia="Times New Roman"/>
              </w:rPr>
              <w:t>0</w:t>
            </w:r>
          </w:p>
        </w:tc>
        <w:tc>
          <w:tcPr>
            <w:tcW w:w="875" w:type="dxa"/>
          </w:tcPr>
          <w:p w14:paraId="4EBCFF47" w14:textId="77777777" w:rsidR="00D12E0A" w:rsidRPr="00E359BF" w:rsidRDefault="00D12E0A" w:rsidP="00D12E0A">
            <w:pPr>
              <w:pStyle w:val="TableTextCentered"/>
              <w:rPr>
                <w:rFonts w:eastAsia="Times New Roman"/>
              </w:rPr>
            </w:pPr>
            <w:r>
              <w:rPr>
                <w:rFonts w:eastAsia="Times New Roman"/>
              </w:rPr>
              <w:t>0</w:t>
            </w:r>
          </w:p>
        </w:tc>
        <w:tc>
          <w:tcPr>
            <w:tcW w:w="874" w:type="dxa"/>
          </w:tcPr>
          <w:p w14:paraId="439A20A2" w14:textId="77777777" w:rsidR="00D12E0A" w:rsidRPr="00E359BF" w:rsidRDefault="00D12E0A" w:rsidP="00D12E0A">
            <w:pPr>
              <w:pStyle w:val="TableTextCentered"/>
              <w:rPr>
                <w:rFonts w:eastAsia="Times New Roman"/>
              </w:rPr>
            </w:pPr>
            <w:r>
              <w:rPr>
                <w:rFonts w:eastAsia="Times New Roman"/>
              </w:rPr>
              <w:t>6</w:t>
            </w:r>
          </w:p>
        </w:tc>
        <w:tc>
          <w:tcPr>
            <w:tcW w:w="875" w:type="dxa"/>
          </w:tcPr>
          <w:p w14:paraId="0AE2B887" w14:textId="77777777" w:rsidR="00D12E0A" w:rsidRPr="00E359BF" w:rsidRDefault="00D12E0A" w:rsidP="00D12E0A">
            <w:pPr>
              <w:pStyle w:val="TableTextCentered"/>
              <w:rPr>
                <w:rFonts w:eastAsia="Times New Roman"/>
              </w:rPr>
            </w:pPr>
            <w:r>
              <w:rPr>
                <w:rFonts w:eastAsia="Times New Roman"/>
              </w:rPr>
              <w:t>14</w:t>
            </w:r>
          </w:p>
        </w:tc>
        <w:tc>
          <w:tcPr>
            <w:tcW w:w="900" w:type="dxa"/>
          </w:tcPr>
          <w:p w14:paraId="36CDC612" w14:textId="77777777" w:rsidR="00D12E0A" w:rsidRPr="00E359BF" w:rsidRDefault="00D12E0A" w:rsidP="00D12E0A">
            <w:pPr>
              <w:pStyle w:val="TableTextCentered"/>
              <w:rPr>
                <w:rFonts w:eastAsia="Times New Roman"/>
              </w:rPr>
            </w:pPr>
            <w:r>
              <w:rPr>
                <w:rFonts w:eastAsia="Times New Roman"/>
              </w:rPr>
              <w:t>20</w:t>
            </w:r>
          </w:p>
        </w:tc>
        <w:tc>
          <w:tcPr>
            <w:tcW w:w="892" w:type="dxa"/>
          </w:tcPr>
          <w:p w14:paraId="0F346EC4" w14:textId="77777777" w:rsidR="00D12E0A" w:rsidRPr="00E359BF" w:rsidRDefault="00D12E0A" w:rsidP="00D12E0A">
            <w:pPr>
              <w:pStyle w:val="TableTextCentered"/>
              <w:rPr>
                <w:rFonts w:eastAsia="Times New Roman"/>
              </w:rPr>
            </w:pPr>
            <w:r>
              <w:rPr>
                <w:rFonts w:eastAsia="Times New Roman"/>
              </w:rPr>
              <w:t>6.7</w:t>
            </w:r>
          </w:p>
        </w:tc>
      </w:tr>
    </w:tbl>
    <w:bookmarkEnd w:id="72"/>
    <w:p w14:paraId="731F22FA" w14:textId="77777777" w:rsidR="00E97496" w:rsidRPr="00BC09E0" w:rsidRDefault="00E97496" w:rsidP="00E97496">
      <w:pPr>
        <w:pStyle w:val="TableNote"/>
      </w:pPr>
      <w:r w:rsidRPr="00A96DD7">
        <w:t xml:space="preserve">*The district average is an average of the observation scores. In Table 6, the district average is computed as: </w:t>
      </w:r>
      <w:r w:rsidRPr="00A96DD7">
        <w:br/>
      </w:r>
      <w:bookmarkStart w:id="73" w:name="Dist_NC_Calc"/>
      <w:r>
        <w:t>([5 x 2] + [6 x 11] + [7 x 46]) ÷ 59 observations = 6.7</w:t>
      </w:r>
      <w:bookmarkEnd w:id="73"/>
    </w:p>
    <w:p w14:paraId="0C8DD812" w14:textId="77777777" w:rsidR="00E97496" w:rsidRPr="00BC09E0" w:rsidRDefault="00E97496" w:rsidP="00E97496">
      <w:pPr>
        <w:pStyle w:val="BodyText"/>
      </w:pPr>
      <w:r w:rsidRPr="00524A30">
        <w:rPr>
          <w:rStyle w:val="BodyTextDemiChar"/>
        </w:rPr>
        <w:t>Ratings in the Low Range.</w:t>
      </w:r>
      <w:r w:rsidRPr="00BC09E0">
        <w:rPr>
          <w:b/>
        </w:rPr>
        <w:t xml:space="preserve"> </w:t>
      </w:r>
      <w:r w:rsidRPr="00BC09E0">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38A6D8C5" w14:textId="77777777" w:rsidR="00E97496" w:rsidRPr="00BC09E0" w:rsidRDefault="00E97496" w:rsidP="00E97496">
      <w:pPr>
        <w:pStyle w:val="BodyText"/>
      </w:pPr>
      <w:r w:rsidRPr="00524A30">
        <w:rPr>
          <w:rStyle w:val="BodyTextDemiChar"/>
        </w:rPr>
        <w:t>Ratings in the Middle Range.</w:t>
      </w:r>
      <w:r w:rsidRPr="00BC09E0">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73D6DA2D" w14:textId="77777777" w:rsidR="00E97496" w:rsidRPr="00BC09E0" w:rsidRDefault="00E97496" w:rsidP="00E97496">
      <w:pPr>
        <w:pStyle w:val="BodyText"/>
        <w:rPr>
          <w:rFonts w:eastAsiaTheme="majorEastAsia"/>
        </w:rPr>
      </w:pPr>
      <w:r w:rsidRPr="00524A30">
        <w:rPr>
          <w:rStyle w:val="BodyTextDemiChar"/>
        </w:rPr>
        <w:t>Ratings in the High Range.</w:t>
      </w:r>
      <w:r w:rsidRPr="00BC09E0">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p>
    <w:p w14:paraId="147CDDAC" w14:textId="77777777" w:rsidR="00E97496" w:rsidRDefault="00E97496" w:rsidP="00E97496">
      <w:pPr>
        <w:spacing w:after="160" w:line="259" w:lineRule="auto"/>
      </w:pPr>
      <w:r>
        <w:br w:type="page"/>
      </w:r>
    </w:p>
    <w:p w14:paraId="1550C390" w14:textId="77777777" w:rsidR="00E97496" w:rsidRPr="00BC09E0" w:rsidRDefault="00E97496" w:rsidP="00E97496">
      <w:pPr>
        <w:pStyle w:val="Heading2-SIOR"/>
      </w:pPr>
      <w:bookmarkStart w:id="74" w:name="_Toc430114879"/>
      <w:bookmarkStart w:id="75" w:name="_Toc92194258"/>
      <w:r w:rsidRPr="00BC09E0">
        <w:t>Behavior Management</w:t>
      </w:r>
      <w:bookmarkEnd w:id="74"/>
      <w:bookmarkEnd w:id="75"/>
    </w:p>
    <w:p w14:paraId="566B2801" w14:textId="77777777" w:rsidR="00E97496" w:rsidRPr="00BC09E0" w:rsidRDefault="00E97496" w:rsidP="00E97496">
      <w:pPr>
        <w:pStyle w:val="BodyTextDomain"/>
      </w:pPr>
      <w:r w:rsidRPr="00BC09E0">
        <w:t xml:space="preserve">Classroom Organization domain, </w:t>
      </w:r>
      <w:r>
        <w:t>G</w:t>
      </w:r>
      <w:r w:rsidRPr="00BC09E0">
        <w:t xml:space="preserve">rades </w:t>
      </w:r>
      <w:r>
        <w:t>K</w:t>
      </w:r>
      <w:r w:rsidRPr="00BC09E0">
        <w:t>−</w:t>
      </w:r>
      <w:r>
        <w:t>12</w:t>
      </w:r>
    </w:p>
    <w:p w14:paraId="67EA8D25" w14:textId="77777777" w:rsidR="00E97496" w:rsidRPr="00BC09E0" w:rsidRDefault="00E97496" w:rsidP="00E97496">
      <w:pPr>
        <w:pStyle w:val="BodyText"/>
      </w:pPr>
      <w:r w:rsidRPr="00BC09E0">
        <w:t>Behavior Management refers to the teacher’s ability to provide clear behavioral expectations and use effective methods to prevent and redirect misbehavior (</w:t>
      </w:r>
      <w:r w:rsidRPr="00BC09E0">
        <w:rPr>
          <w:i/>
        </w:rPr>
        <w:t>CLASS K–3 Manual</w:t>
      </w:r>
      <w:r w:rsidRPr="00BC09E0">
        <w:t xml:space="preserve">, p. 45, </w:t>
      </w:r>
      <w:r w:rsidRPr="00BC09E0">
        <w:rPr>
          <w:i/>
        </w:rPr>
        <w:t xml:space="preserve">CLASS Upper Elementary Manual, </w:t>
      </w:r>
      <w:r w:rsidRPr="00BC09E0">
        <w:t>p. 41</w:t>
      </w:r>
      <w:r>
        <w:t xml:space="preserve">, </w:t>
      </w:r>
      <w:r w:rsidRPr="0085328B">
        <w:rPr>
          <w:i/>
        </w:rPr>
        <w:t>CLASS Secondary Manual</w:t>
      </w:r>
      <w:r>
        <w:t>, p. 41</w:t>
      </w:r>
      <w:r w:rsidRPr="00BC09E0">
        <w:t>).</w:t>
      </w:r>
    </w:p>
    <w:p w14:paraId="2C35BC07" w14:textId="77777777" w:rsidR="00E97496" w:rsidRPr="00BC09E0" w:rsidRDefault="00E97496" w:rsidP="00E97496">
      <w:pPr>
        <w:pStyle w:val="TableTitle0"/>
      </w:pPr>
      <w:r w:rsidRPr="00BC09E0">
        <w:t xml:space="preserve">Table 7. Behavior Management: Number of Classrooms for Each Rating </w:t>
      </w:r>
      <w:r w:rsidRPr="00A96DD7">
        <w:t>and District Average</w:t>
      </w:r>
    </w:p>
    <w:p w14:paraId="247B2E7D" w14:textId="77777777" w:rsidR="00E97496" w:rsidRDefault="00E97496" w:rsidP="00E97496">
      <w:pPr>
        <w:pStyle w:val="BodyTextDemi"/>
      </w:pPr>
      <w:r w:rsidRPr="00A96DD7">
        <w:t xml:space="preserve">Behavior Management District Average*: </w:t>
      </w:r>
      <w:bookmarkStart w:id="76" w:name="Dist_BM_Avg"/>
      <w:r>
        <w:t>6.5</w:t>
      </w:r>
      <w:bookmarkEnd w:id="76"/>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66BC8" w:rsidRPr="00E359BF" w14:paraId="00686D73" w14:textId="77777777" w:rsidTr="00866BC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4B33200" w14:textId="29559CDE" w:rsidR="00866BC8" w:rsidRPr="00E359BF" w:rsidRDefault="00866BC8" w:rsidP="00866BC8">
            <w:pPr>
              <w:pStyle w:val="TableColHeadingCenter"/>
              <w:rPr>
                <w:rFonts w:eastAsia="MS Mincho"/>
              </w:rPr>
            </w:pPr>
            <w:bookmarkStart w:id="77" w:name="Tbl_BM"/>
            <w:r w:rsidRPr="005F79C9">
              <w:t>Grade Band</w:t>
            </w:r>
          </w:p>
        </w:tc>
        <w:tc>
          <w:tcPr>
            <w:tcW w:w="874" w:type="dxa"/>
            <w:vAlign w:val="center"/>
          </w:tcPr>
          <w:p w14:paraId="293389E0" w14:textId="5E39A048" w:rsidR="00866BC8" w:rsidRPr="00E359BF" w:rsidRDefault="00866BC8" w:rsidP="00866BC8">
            <w:pPr>
              <w:pStyle w:val="TableColHeadingCenter"/>
              <w:rPr>
                <w:rFonts w:eastAsia="MS Mincho"/>
              </w:rPr>
            </w:pPr>
            <w:r w:rsidRPr="005F79C9">
              <w:t>Low Range (1)</w:t>
            </w:r>
          </w:p>
        </w:tc>
        <w:tc>
          <w:tcPr>
            <w:tcW w:w="874" w:type="dxa"/>
            <w:vAlign w:val="center"/>
          </w:tcPr>
          <w:p w14:paraId="0991F382" w14:textId="5CEF2D12" w:rsidR="00866BC8" w:rsidRPr="00E359BF" w:rsidRDefault="00866BC8" w:rsidP="00866BC8">
            <w:pPr>
              <w:pStyle w:val="TableColHeadingCenter"/>
              <w:rPr>
                <w:rFonts w:eastAsia="MS Mincho"/>
              </w:rPr>
            </w:pPr>
            <w:r w:rsidRPr="005F79C9">
              <w:t>Low Range (2)</w:t>
            </w:r>
          </w:p>
        </w:tc>
        <w:tc>
          <w:tcPr>
            <w:tcW w:w="874" w:type="dxa"/>
            <w:vAlign w:val="center"/>
          </w:tcPr>
          <w:p w14:paraId="4E227045" w14:textId="6263742B" w:rsidR="00866BC8" w:rsidRPr="00E359BF" w:rsidRDefault="00866BC8" w:rsidP="00866BC8">
            <w:pPr>
              <w:pStyle w:val="TableColHeadingCenter"/>
              <w:rPr>
                <w:rFonts w:eastAsia="MS Mincho"/>
              </w:rPr>
            </w:pPr>
            <w:r w:rsidRPr="005F79C9">
              <w:t>Middle Range (3)</w:t>
            </w:r>
          </w:p>
        </w:tc>
        <w:tc>
          <w:tcPr>
            <w:tcW w:w="875" w:type="dxa"/>
            <w:vAlign w:val="center"/>
          </w:tcPr>
          <w:p w14:paraId="1A39D61E" w14:textId="0AF385E4" w:rsidR="00866BC8" w:rsidRPr="00E359BF" w:rsidRDefault="00866BC8" w:rsidP="00866BC8">
            <w:pPr>
              <w:pStyle w:val="TableColHeadingCenter"/>
              <w:rPr>
                <w:rFonts w:eastAsia="MS Mincho"/>
              </w:rPr>
            </w:pPr>
            <w:r w:rsidRPr="005F79C9">
              <w:t>Middle Range (4)</w:t>
            </w:r>
          </w:p>
        </w:tc>
        <w:tc>
          <w:tcPr>
            <w:tcW w:w="875" w:type="dxa"/>
            <w:vAlign w:val="center"/>
          </w:tcPr>
          <w:p w14:paraId="3F377CF9" w14:textId="0DDC307C" w:rsidR="00866BC8" w:rsidRPr="00E359BF" w:rsidRDefault="00866BC8" w:rsidP="00866BC8">
            <w:pPr>
              <w:pStyle w:val="TableColHeadingCenter"/>
              <w:rPr>
                <w:rFonts w:eastAsia="MS Mincho"/>
              </w:rPr>
            </w:pPr>
            <w:r w:rsidRPr="005F79C9">
              <w:t>Middle Range (5)</w:t>
            </w:r>
          </w:p>
        </w:tc>
        <w:tc>
          <w:tcPr>
            <w:tcW w:w="874" w:type="dxa"/>
            <w:vAlign w:val="center"/>
          </w:tcPr>
          <w:p w14:paraId="55CE12A5" w14:textId="5CD00F38" w:rsidR="00866BC8" w:rsidRPr="00E359BF" w:rsidRDefault="00866BC8" w:rsidP="00866BC8">
            <w:pPr>
              <w:pStyle w:val="TableColHeadingCenter"/>
              <w:rPr>
                <w:rFonts w:eastAsia="MS Mincho"/>
              </w:rPr>
            </w:pPr>
            <w:r w:rsidRPr="005F79C9">
              <w:t>High Range (6)</w:t>
            </w:r>
          </w:p>
        </w:tc>
        <w:tc>
          <w:tcPr>
            <w:tcW w:w="875" w:type="dxa"/>
            <w:vAlign w:val="center"/>
          </w:tcPr>
          <w:p w14:paraId="4EC21F84" w14:textId="46D82DF1" w:rsidR="00866BC8" w:rsidRPr="00E359BF" w:rsidRDefault="00866BC8" w:rsidP="00866BC8">
            <w:pPr>
              <w:pStyle w:val="TableColHeadingCenter"/>
              <w:rPr>
                <w:rFonts w:eastAsia="MS Mincho"/>
              </w:rPr>
            </w:pPr>
            <w:r w:rsidRPr="005F79C9">
              <w:t>High Range (7)</w:t>
            </w:r>
          </w:p>
        </w:tc>
        <w:tc>
          <w:tcPr>
            <w:tcW w:w="900" w:type="dxa"/>
            <w:vAlign w:val="center"/>
          </w:tcPr>
          <w:p w14:paraId="083FFA9A" w14:textId="0BE5C51E" w:rsidR="00866BC8" w:rsidRPr="00E359BF" w:rsidRDefault="00866BC8" w:rsidP="00866BC8">
            <w:pPr>
              <w:pStyle w:val="TableColHeadingCenter"/>
              <w:rPr>
                <w:rFonts w:eastAsia="MS Mincho"/>
              </w:rPr>
            </w:pPr>
            <w:r w:rsidRPr="005F79C9">
              <w:t>n (59)</w:t>
            </w:r>
          </w:p>
        </w:tc>
        <w:tc>
          <w:tcPr>
            <w:tcW w:w="892" w:type="dxa"/>
            <w:vAlign w:val="center"/>
          </w:tcPr>
          <w:p w14:paraId="197D8BC9" w14:textId="182FD293" w:rsidR="00866BC8" w:rsidRPr="00E359BF" w:rsidRDefault="00866BC8" w:rsidP="00866BC8">
            <w:pPr>
              <w:pStyle w:val="TableColHeadingCenter"/>
              <w:rPr>
                <w:rFonts w:eastAsia="MS Mincho"/>
              </w:rPr>
            </w:pPr>
            <w:r w:rsidRPr="005F79C9">
              <w:t>Average (</w:t>
            </w:r>
            <w:r>
              <w:t>6.5</w:t>
            </w:r>
            <w:r w:rsidRPr="005F79C9">
              <w:t>)</w:t>
            </w:r>
          </w:p>
        </w:tc>
      </w:tr>
      <w:tr w:rsidR="00D12E0A" w:rsidRPr="00E359BF" w14:paraId="6496E1B2" w14:textId="77777777" w:rsidTr="00D12E0A">
        <w:trPr>
          <w:jc w:val="center"/>
        </w:trPr>
        <w:tc>
          <w:tcPr>
            <w:tcW w:w="1431" w:type="dxa"/>
          </w:tcPr>
          <w:p w14:paraId="25C65A75" w14:textId="77777777" w:rsidR="00D12E0A" w:rsidRPr="00E359BF" w:rsidRDefault="00D12E0A" w:rsidP="00D12E0A">
            <w:pPr>
              <w:pStyle w:val="TableText"/>
            </w:pPr>
            <w:r>
              <w:t>Grades K-5</w:t>
            </w:r>
          </w:p>
        </w:tc>
        <w:tc>
          <w:tcPr>
            <w:tcW w:w="874" w:type="dxa"/>
          </w:tcPr>
          <w:p w14:paraId="45890309" w14:textId="77777777" w:rsidR="00D12E0A" w:rsidRPr="00E359BF" w:rsidRDefault="00D12E0A" w:rsidP="00D12E0A">
            <w:pPr>
              <w:pStyle w:val="TableTextCentered"/>
              <w:rPr>
                <w:rFonts w:eastAsia="Times New Roman"/>
              </w:rPr>
            </w:pPr>
            <w:r>
              <w:rPr>
                <w:rFonts w:eastAsia="Times New Roman"/>
              </w:rPr>
              <w:t>0</w:t>
            </w:r>
          </w:p>
        </w:tc>
        <w:tc>
          <w:tcPr>
            <w:tcW w:w="874" w:type="dxa"/>
          </w:tcPr>
          <w:p w14:paraId="34464384" w14:textId="77777777" w:rsidR="00D12E0A" w:rsidRPr="00E359BF" w:rsidRDefault="00D12E0A" w:rsidP="00D12E0A">
            <w:pPr>
              <w:pStyle w:val="TableTextCentered"/>
              <w:rPr>
                <w:rFonts w:eastAsia="Times New Roman"/>
              </w:rPr>
            </w:pPr>
            <w:r>
              <w:rPr>
                <w:rFonts w:eastAsia="Times New Roman"/>
              </w:rPr>
              <w:t>0</w:t>
            </w:r>
          </w:p>
        </w:tc>
        <w:tc>
          <w:tcPr>
            <w:tcW w:w="874" w:type="dxa"/>
          </w:tcPr>
          <w:p w14:paraId="0698F13A" w14:textId="77777777" w:rsidR="00D12E0A" w:rsidRPr="00E359BF" w:rsidRDefault="00D12E0A" w:rsidP="00D12E0A">
            <w:pPr>
              <w:pStyle w:val="TableTextCentered"/>
              <w:rPr>
                <w:rFonts w:eastAsia="Times New Roman"/>
              </w:rPr>
            </w:pPr>
            <w:r>
              <w:rPr>
                <w:rFonts w:eastAsia="Times New Roman"/>
              </w:rPr>
              <w:t>0</w:t>
            </w:r>
          </w:p>
        </w:tc>
        <w:tc>
          <w:tcPr>
            <w:tcW w:w="875" w:type="dxa"/>
          </w:tcPr>
          <w:p w14:paraId="346B027B" w14:textId="77777777" w:rsidR="00D12E0A" w:rsidRPr="00E359BF" w:rsidRDefault="00D12E0A" w:rsidP="00D12E0A">
            <w:pPr>
              <w:pStyle w:val="TableTextCentered"/>
              <w:rPr>
                <w:rFonts w:eastAsia="Times New Roman"/>
              </w:rPr>
            </w:pPr>
            <w:r>
              <w:rPr>
                <w:rFonts w:eastAsia="Times New Roman"/>
              </w:rPr>
              <w:t>0</w:t>
            </w:r>
          </w:p>
        </w:tc>
        <w:tc>
          <w:tcPr>
            <w:tcW w:w="875" w:type="dxa"/>
          </w:tcPr>
          <w:p w14:paraId="084AFC4F" w14:textId="77777777" w:rsidR="00D12E0A" w:rsidRPr="00E359BF" w:rsidRDefault="00D12E0A" w:rsidP="00D12E0A">
            <w:pPr>
              <w:pStyle w:val="TableTextCentered"/>
              <w:rPr>
                <w:rFonts w:eastAsia="Times New Roman"/>
              </w:rPr>
            </w:pPr>
            <w:r>
              <w:rPr>
                <w:rFonts w:eastAsia="Times New Roman"/>
              </w:rPr>
              <w:t>0</w:t>
            </w:r>
          </w:p>
        </w:tc>
        <w:tc>
          <w:tcPr>
            <w:tcW w:w="874" w:type="dxa"/>
          </w:tcPr>
          <w:p w14:paraId="3FBE0B16" w14:textId="77777777" w:rsidR="00D12E0A" w:rsidRPr="00E359BF" w:rsidRDefault="00D12E0A" w:rsidP="00D12E0A">
            <w:pPr>
              <w:pStyle w:val="TableTextCentered"/>
              <w:rPr>
                <w:rFonts w:eastAsia="Times New Roman"/>
              </w:rPr>
            </w:pPr>
            <w:r>
              <w:rPr>
                <w:rFonts w:eastAsia="Times New Roman"/>
              </w:rPr>
              <w:t>3</w:t>
            </w:r>
          </w:p>
        </w:tc>
        <w:tc>
          <w:tcPr>
            <w:tcW w:w="875" w:type="dxa"/>
          </w:tcPr>
          <w:p w14:paraId="78BC2128" w14:textId="77777777" w:rsidR="00D12E0A" w:rsidRPr="00E359BF" w:rsidRDefault="00D12E0A" w:rsidP="00D12E0A">
            <w:pPr>
              <w:pStyle w:val="TableTextCentered"/>
              <w:rPr>
                <w:rFonts w:eastAsia="Times New Roman"/>
              </w:rPr>
            </w:pPr>
            <w:r>
              <w:rPr>
                <w:rFonts w:eastAsia="Times New Roman"/>
              </w:rPr>
              <w:t>17</w:t>
            </w:r>
          </w:p>
        </w:tc>
        <w:tc>
          <w:tcPr>
            <w:tcW w:w="900" w:type="dxa"/>
          </w:tcPr>
          <w:p w14:paraId="6450F763" w14:textId="77777777" w:rsidR="00D12E0A" w:rsidRPr="00E359BF" w:rsidRDefault="00D12E0A" w:rsidP="00D12E0A">
            <w:pPr>
              <w:pStyle w:val="TableTextCentered"/>
              <w:rPr>
                <w:rFonts w:eastAsia="Times New Roman"/>
              </w:rPr>
            </w:pPr>
            <w:r>
              <w:rPr>
                <w:rFonts w:eastAsia="Times New Roman"/>
              </w:rPr>
              <w:t>20</w:t>
            </w:r>
          </w:p>
        </w:tc>
        <w:tc>
          <w:tcPr>
            <w:tcW w:w="892" w:type="dxa"/>
          </w:tcPr>
          <w:p w14:paraId="112F748C" w14:textId="77777777" w:rsidR="00D12E0A" w:rsidRPr="00E359BF" w:rsidRDefault="00D12E0A" w:rsidP="00D12E0A">
            <w:pPr>
              <w:pStyle w:val="TableTextCentered"/>
              <w:rPr>
                <w:rFonts w:eastAsia="Times New Roman"/>
              </w:rPr>
            </w:pPr>
            <w:r>
              <w:rPr>
                <w:rFonts w:eastAsia="Times New Roman"/>
              </w:rPr>
              <w:t>6.9</w:t>
            </w:r>
          </w:p>
        </w:tc>
      </w:tr>
      <w:tr w:rsidR="00D12E0A" w:rsidRPr="00E359BF" w14:paraId="2EFA79C4" w14:textId="77777777" w:rsidTr="00D12E0A">
        <w:trPr>
          <w:jc w:val="center"/>
        </w:trPr>
        <w:tc>
          <w:tcPr>
            <w:tcW w:w="1431" w:type="dxa"/>
          </w:tcPr>
          <w:p w14:paraId="0B5D4468" w14:textId="77777777" w:rsidR="00D12E0A" w:rsidRPr="00E359BF" w:rsidRDefault="00D12E0A" w:rsidP="00D12E0A">
            <w:pPr>
              <w:pStyle w:val="TableText"/>
            </w:pPr>
            <w:r>
              <w:t>Grades 6-8</w:t>
            </w:r>
          </w:p>
        </w:tc>
        <w:tc>
          <w:tcPr>
            <w:tcW w:w="874" w:type="dxa"/>
          </w:tcPr>
          <w:p w14:paraId="1415FBFC" w14:textId="77777777" w:rsidR="00D12E0A" w:rsidRPr="00E359BF" w:rsidRDefault="00D12E0A" w:rsidP="00D12E0A">
            <w:pPr>
              <w:pStyle w:val="TableTextCentered"/>
              <w:rPr>
                <w:rFonts w:eastAsia="Times New Roman"/>
              </w:rPr>
            </w:pPr>
            <w:r>
              <w:rPr>
                <w:rFonts w:eastAsia="Times New Roman"/>
              </w:rPr>
              <w:t>0</w:t>
            </w:r>
          </w:p>
        </w:tc>
        <w:tc>
          <w:tcPr>
            <w:tcW w:w="874" w:type="dxa"/>
          </w:tcPr>
          <w:p w14:paraId="2A70C0D9" w14:textId="77777777" w:rsidR="00D12E0A" w:rsidRPr="00E359BF" w:rsidRDefault="00D12E0A" w:rsidP="00D12E0A">
            <w:pPr>
              <w:pStyle w:val="TableTextCentered"/>
              <w:rPr>
                <w:rFonts w:eastAsia="Times New Roman"/>
              </w:rPr>
            </w:pPr>
            <w:r>
              <w:rPr>
                <w:rFonts w:eastAsia="Times New Roman"/>
              </w:rPr>
              <w:t>0</w:t>
            </w:r>
          </w:p>
        </w:tc>
        <w:tc>
          <w:tcPr>
            <w:tcW w:w="874" w:type="dxa"/>
          </w:tcPr>
          <w:p w14:paraId="42A3178E" w14:textId="77777777" w:rsidR="00D12E0A" w:rsidRPr="00E359BF" w:rsidRDefault="00D12E0A" w:rsidP="00D12E0A">
            <w:pPr>
              <w:pStyle w:val="TableTextCentered"/>
              <w:rPr>
                <w:rFonts w:eastAsia="Times New Roman"/>
              </w:rPr>
            </w:pPr>
            <w:r>
              <w:rPr>
                <w:rFonts w:eastAsia="Times New Roman"/>
              </w:rPr>
              <w:t>0</w:t>
            </w:r>
          </w:p>
        </w:tc>
        <w:tc>
          <w:tcPr>
            <w:tcW w:w="875" w:type="dxa"/>
          </w:tcPr>
          <w:p w14:paraId="05CB6A72" w14:textId="77777777" w:rsidR="00D12E0A" w:rsidRPr="00E359BF" w:rsidRDefault="00D12E0A" w:rsidP="00D12E0A">
            <w:pPr>
              <w:pStyle w:val="TableTextCentered"/>
              <w:rPr>
                <w:rFonts w:eastAsia="Times New Roman"/>
              </w:rPr>
            </w:pPr>
            <w:r>
              <w:rPr>
                <w:rFonts w:eastAsia="Times New Roman"/>
              </w:rPr>
              <w:t>0</w:t>
            </w:r>
          </w:p>
        </w:tc>
        <w:tc>
          <w:tcPr>
            <w:tcW w:w="875" w:type="dxa"/>
          </w:tcPr>
          <w:p w14:paraId="67BF524E" w14:textId="77777777" w:rsidR="00D12E0A" w:rsidRPr="00E359BF" w:rsidRDefault="00D12E0A" w:rsidP="00D12E0A">
            <w:pPr>
              <w:pStyle w:val="TableTextCentered"/>
              <w:rPr>
                <w:rFonts w:eastAsia="Times New Roman"/>
              </w:rPr>
            </w:pPr>
            <w:r>
              <w:rPr>
                <w:rFonts w:eastAsia="Times New Roman"/>
              </w:rPr>
              <w:t>1</w:t>
            </w:r>
          </w:p>
        </w:tc>
        <w:tc>
          <w:tcPr>
            <w:tcW w:w="874" w:type="dxa"/>
          </w:tcPr>
          <w:p w14:paraId="31C571B3" w14:textId="77777777" w:rsidR="00D12E0A" w:rsidRPr="00E359BF" w:rsidRDefault="00D12E0A" w:rsidP="00D12E0A">
            <w:pPr>
              <w:pStyle w:val="TableTextCentered"/>
              <w:rPr>
                <w:rFonts w:eastAsia="Times New Roman"/>
              </w:rPr>
            </w:pPr>
            <w:r>
              <w:rPr>
                <w:rFonts w:eastAsia="Times New Roman"/>
              </w:rPr>
              <w:t>10</w:t>
            </w:r>
          </w:p>
        </w:tc>
        <w:tc>
          <w:tcPr>
            <w:tcW w:w="875" w:type="dxa"/>
          </w:tcPr>
          <w:p w14:paraId="7EA7A110" w14:textId="77777777" w:rsidR="00D12E0A" w:rsidRPr="00E359BF" w:rsidRDefault="00D12E0A" w:rsidP="00D12E0A">
            <w:pPr>
              <w:pStyle w:val="TableTextCentered"/>
              <w:rPr>
                <w:rFonts w:eastAsia="Times New Roman"/>
              </w:rPr>
            </w:pPr>
            <w:r>
              <w:rPr>
                <w:rFonts w:eastAsia="Times New Roman"/>
              </w:rPr>
              <w:t>8</w:t>
            </w:r>
          </w:p>
        </w:tc>
        <w:tc>
          <w:tcPr>
            <w:tcW w:w="900" w:type="dxa"/>
          </w:tcPr>
          <w:p w14:paraId="7FDAD620" w14:textId="77777777" w:rsidR="00D12E0A" w:rsidRPr="00E359BF" w:rsidRDefault="00D12E0A" w:rsidP="00D12E0A">
            <w:pPr>
              <w:pStyle w:val="TableTextCentered"/>
              <w:rPr>
                <w:rFonts w:eastAsia="Times New Roman"/>
              </w:rPr>
            </w:pPr>
            <w:r>
              <w:rPr>
                <w:rFonts w:eastAsia="Times New Roman"/>
              </w:rPr>
              <w:t>19</w:t>
            </w:r>
          </w:p>
        </w:tc>
        <w:tc>
          <w:tcPr>
            <w:tcW w:w="892" w:type="dxa"/>
          </w:tcPr>
          <w:p w14:paraId="09557873" w14:textId="77777777" w:rsidR="00D12E0A" w:rsidRPr="00E359BF" w:rsidRDefault="00D12E0A" w:rsidP="00D12E0A">
            <w:pPr>
              <w:pStyle w:val="TableTextCentered"/>
              <w:rPr>
                <w:rFonts w:eastAsia="Times New Roman"/>
              </w:rPr>
            </w:pPr>
            <w:r>
              <w:rPr>
                <w:rFonts w:eastAsia="Times New Roman"/>
              </w:rPr>
              <w:t>6.4</w:t>
            </w:r>
          </w:p>
        </w:tc>
      </w:tr>
      <w:tr w:rsidR="00D12E0A" w:rsidRPr="00E359BF" w14:paraId="5EADF5A3" w14:textId="77777777" w:rsidTr="00D12E0A">
        <w:trPr>
          <w:jc w:val="center"/>
        </w:trPr>
        <w:tc>
          <w:tcPr>
            <w:tcW w:w="1431" w:type="dxa"/>
          </w:tcPr>
          <w:p w14:paraId="5A1E3190" w14:textId="77777777" w:rsidR="00D12E0A" w:rsidRPr="00E359BF" w:rsidRDefault="00D12E0A" w:rsidP="00D12E0A">
            <w:pPr>
              <w:pStyle w:val="TableText"/>
            </w:pPr>
            <w:r>
              <w:t>Grades 9-12</w:t>
            </w:r>
          </w:p>
        </w:tc>
        <w:tc>
          <w:tcPr>
            <w:tcW w:w="874" w:type="dxa"/>
          </w:tcPr>
          <w:p w14:paraId="53604797" w14:textId="77777777" w:rsidR="00D12E0A" w:rsidRPr="00E359BF" w:rsidRDefault="00D12E0A" w:rsidP="00D12E0A">
            <w:pPr>
              <w:pStyle w:val="TableTextCentered"/>
              <w:rPr>
                <w:rFonts w:eastAsia="Times New Roman"/>
              </w:rPr>
            </w:pPr>
            <w:r>
              <w:rPr>
                <w:rFonts w:eastAsia="Times New Roman"/>
              </w:rPr>
              <w:t>0</w:t>
            </w:r>
          </w:p>
        </w:tc>
        <w:tc>
          <w:tcPr>
            <w:tcW w:w="874" w:type="dxa"/>
          </w:tcPr>
          <w:p w14:paraId="2FA7435F" w14:textId="77777777" w:rsidR="00D12E0A" w:rsidRPr="00E359BF" w:rsidRDefault="00D12E0A" w:rsidP="00D12E0A">
            <w:pPr>
              <w:pStyle w:val="TableTextCentered"/>
              <w:rPr>
                <w:rFonts w:eastAsia="Times New Roman"/>
              </w:rPr>
            </w:pPr>
            <w:r>
              <w:rPr>
                <w:rFonts w:eastAsia="Times New Roman"/>
              </w:rPr>
              <w:t>0</w:t>
            </w:r>
          </w:p>
        </w:tc>
        <w:tc>
          <w:tcPr>
            <w:tcW w:w="874" w:type="dxa"/>
          </w:tcPr>
          <w:p w14:paraId="3ED07358" w14:textId="77777777" w:rsidR="00D12E0A" w:rsidRPr="00E359BF" w:rsidRDefault="00D12E0A" w:rsidP="00D12E0A">
            <w:pPr>
              <w:pStyle w:val="TableTextCentered"/>
              <w:rPr>
                <w:rFonts w:eastAsia="Times New Roman"/>
              </w:rPr>
            </w:pPr>
            <w:r>
              <w:rPr>
                <w:rFonts w:eastAsia="Times New Roman"/>
              </w:rPr>
              <w:t>0</w:t>
            </w:r>
          </w:p>
        </w:tc>
        <w:tc>
          <w:tcPr>
            <w:tcW w:w="875" w:type="dxa"/>
          </w:tcPr>
          <w:p w14:paraId="5DE5DD05" w14:textId="77777777" w:rsidR="00D12E0A" w:rsidRPr="00E359BF" w:rsidRDefault="00D12E0A" w:rsidP="00D12E0A">
            <w:pPr>
              <w:pStyle w:val="TableTextCentered"/>
              <w:rPr>
                <w:rFonts w:eastAsia="Times New Roman"/>
              </w:rPr>
            </w:pPr>
            <w:r>
              <w:rPr>
                <w:rFonts w:eastAsia="Times New Roman"/>
              </w:rPr>
              <w:t>0</w:t>
            </w:r>
          </w:p>
        </w:tc>
        <w:tc>
          <w:tcPr>
            <w:tcW w:w="875" w:type="dxa"/>
          </w:tcPr>
          <w:p w14:paraId="565CF1CA" w14:textId="77777777" w:rsidR="00D12E0A" w:rsidRPr="00E359BF" w:rsidRDefault="00D12E0A" w:rsidP="00D12E0A">
            <w:pPr>
              <w:pStyle w:val="TableTextCentered"/>
              <w:rPr>
                <w:rFonts w:eastAsia="Times New Roman"/>
              </w:rPr>
            </w:pPr>
            <w:r>
              <w:rPr>
                <w:rFonts w:eastAsia="Times New Roman"/>
              </w:rPr>
              <w:t>3</w:t>
            </w:r>
          </w:p>
        </w:tc>
        <w:tc>
          <w:tcPr>
            <w:tcW w:w="874" w:type="dxa"/>
          </w:tcPr>
          <w:p w14:paraId="46B4BE94" w14:textId="77777777" w:rsidR="00D12E0A" w:rsidRPr="00E359BF" w:rsidRDefault="00D12E0A" w:rsidP="00D12E0A">
            <w:pPr>
              <w:pStyle w:val="TableTextCentered"/>
              <w:rPr>
                <w:rFonts w:eastAsia="Times New Roman"/>
              </w:rPr>
            </w:pPr>
            <w:r>
              <w:rPr>
                <w:rFonts w:eastAsia="Times New Roman"/>
              </w:rPr>
              <w:t>8</w:t>
            </w:r>
          </w:p>
        </w:tc>
        <w:tc>
          <w:tcPr>
            <w:tcW w:w="875" w:type="dxa"/>
          </w:tcPr>
          <w:p w14:paraId="1F0018B2" w14:textId="77777777" w:rsidR="00D12E0A" w:rsidRPr="00E359BF" w:rsidRDefault="00D12E0A" w:rsidP="00D12E0A">
            <w:pPr>
              <w:pStyle w:val="TableTextCentered"/>
              <w:rPr>
                <w:rFonts w:eastAsia="Times New Roman"/>
              </w:rPr>
            </w:pPr>
            <w:r>
              <w:rPr>
                <w:rFonts w:eastAsia="Times New Roman"/>
              </w:rPr>
              <w:t>9</w:t>
            </w:r>
          </w:p>
        </w:tc>
        <w:tc>
          <w:tcPr>
            <w:tcW w:w="900" w:type="dxa"/>
          </w:tcPr>
          <w:p w14:paraId="61C031D7" w14:textId="77777777" w:rsidR="00D12E0A" w:rsidRPr="00E359BF" w:rsidRDefault="00D12E0A" w:rsidP="00D12E0A">
            <w:pPr>
              <w:pStyle w:val="TableTextCentered"/>
              <w:rPr>
                <w:rFonts w:eastAsia="Times New Roman"/>
              </w:rPr>
            </w:pPr>
            <w:r>
              <w:rPr>
                <w:rFonts w:eastAsia="Times New Roman"/>
              </w:rPr>
              <w:t>20</w:t>
            </w:r>
          </w:p>
        </w:tc>
        <w:tc>
          <w:tcPr>
            <w:tcW w:w="892" w:type="dxa"/>
          </w:tcPr>
          <w:p w14:paraId="2544E265" w14:textId="77777777" w:rsidR="00D12E0A" w:rsidRPr="00E359BF" w:rsidRDefault="00D12E0A" w:rsidP="00D12E0A">
            <w:pPr>
              <w:pStyle w:val="TableTextCentered"/>
              <w:rPr>
                <w:rFonts w:eastAsia="Times New Roman"/>
              </w:rPr>
            </w:pPr>
            <w:r>
              <w:rPr>
                <w:rFonts w:eastAsia="Times New Roman"/>
              </w:rPr>
              <w:t>6.3</w:t>
            </w:r>
          </w:p>
        </w:tc>
      </w:tr>
    </w:tbl>
    <w:bookmarkEnd w:id="77"/>
    <w:p w14:paraId="52B549DA" w14:textId="77777777" w:rsidR="00E97496" w:rsidRPr="00BC09E0" w:rsidRDefault="00E97496" w:rsidP="00E97496">
      <w:pPr>
        <w:pStyle w:val="TableNote"/>
      </w:pPr>
      <w:r w:rsidRPr="00A96DD7">
        <w:t xml:space="preserve">*The district average is an average of the observation scores. In Table 7, the district average is computed as: </w:t>
      </w:r>
      <w:r w:rsidRPr="00A96DD7">
        <w:br/>
      </w:r>
      <w:bookmarkStart w:id="78" w:name="Dist_BM_Calc"/>
      <w:r>
        <w:t>([5 x 4] + [6 x 21] + [7 x 34]) ÷ 59 observations = 6.5</w:t>
      </w:r>
      <w:bookmarkEnd w:id="78"/>
    </w:p>
    <w:p w14:paraId="0FDF0FA8" w14:textId="77777777" w:rsidR="00E97496" w:rsidRPr="00BC09E0" w:rsidRDefault="00E97496" w:rsidP="00E97496">
      <w:pPr>
        <w:pStyle w:val="BodyText"/>
      </w:pPr>
      <w:r w:rsidRPr="00524A30">
        <w:rPr>
          <w:rStyle w:val="BodyTextDemiChar"/>
        </w:rPr>
        <w:t>Ratings in the Low Range.</w:t>
      </w:r>
      <w:r w:rsidRPr="00BC09E0">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7B68633D" w14:textId="77777777" w:rsidR="00E97496" w:rsidRPr="00BC09E0" w:rsidRDefault="00E97496" w:rsidP="00E97496">
      <w:pPr>
        <w:pStyle w:val="BodyText"/>
      </w:pPr>
      <w:r w:rsidRPr="00524A30">
        <w:rPr>
          <w:rStyle w:val="BodyTextDemiChar"/>
        </w:rPr>
        <w:t>Ratings in the Middle Range.</w:t>
      </w:r>
      <w:r w:rsidRPr="00BC09E0">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6EB418BD" w14:textId="77777777" w:rsidR="00E97496" w:rsidRDefault="00E97496" w:rsidP="00E97496">
      <w:pPr>
        <w:pStyle w:val="BodyText"/>
      </w:pPr>
      <w:r w:rsidRPr="00524A30">
        <w:rPr>
          <w:rStyle w:val="BodyTextDemiChar"/>
        </w:rPr>
        <w:t>Ratings in the High Range.</w:t>
      </w:r>
      <w:r w:rsidRPr="00BC09E0">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0E25F4FD" w14:textId="77777777" w:rsidR="00E97496" w:rsidRDefault="00E97496" w:rsidP="00E97496">
      <w:pPr>
        <w:spacing w:after="160" w:line="259" w:lineRule="auto"/>
      </w:pPr>
      <w:r>
        <w:br w:type="page"/>
      </w:r>
    </w:p>
    <w:p w14:paraId="613437CB" w14:textId="77777777" w:rsidR="00E97496" w:rsidRPr="00BC09E0" w:rsidRDefault="00E97496" w:rsidP="00E97496">
      <w:pPr>
        <w:pStyle w:val="Heading2-SIOR"/>
      </w:pPr>
      <w:bookmarkStart w:id="79" w:name="_Toc411329831"/>
      <w:bookmarkStart w:id="80" w:name="_Toc430114880"/>
      <w:bookmarkStart w:id="81" w:name="_Toc92194259"/>
      <w:r w:rsidRPr="00BC09E0">
        <w:t>Productivity</w:t>
      </w:r>
      <w:bookmarkEnd w:id="79"/>
      <w:bookmarkEnd w:id="80"/>
      <w:bookmarkEnd w:id="81"/>
    </w:p>
    <w:p w14:paraId="2B4D5531" w14:textId="77777777" w:rsidR="00E97496" w:rsidRPr="00BC09E0" w:rsidRDefault="00E97496" w:rsidP="00E97496">
      <w:pPr>
        <w:pStyle w:val="BodyTextDomain"/>
      </w:pPr>
      <w:r w:rsidRPr="00BC09E0">
        <w:t xml:space="preserve">Classroom Organization domain, </w:t>
      </w:r>
      <w:r>
        <w:t>G</w:t>
      </w:r>
      <w:r w:rsidRPr="00BC09E0">
        <w:t xml:space="preserve">rades </w:t>
      </w:r>
      <w:r>
        <w:t>K</w:t>
      </w:r>
      <w:r w:rsidRPr="00BC09E0">
        <w:t>−</w:t>
      </w:r>
      <w:r>
        <w:t>12</w:t>
      </w:r>
    </w:p>
    <w:p w14:paraId="50CA0899" w14:textId="77777777" w:rsidR="00E97496" w:rsidRPr="00BC09E0" w:rsidRDefault="00E97496" w:rsidP="00E97496">
      <w:pPr>
        <w:pStyle w:val="BodyText"/>
      </w:pPr>
      <w:r w:rsidRPr="00BC09E0">
        <w:t>Productivity considers how well the teacher manages instructional time and routines and provides activities for students so that they have the opportunity to be involved in learning activities (</w:t>
      </w:r>
      <w:r w:rsidRPr="00BC09E0">
        <w:rPr>
          <w:i/>
        </w:rPr>
        <w:t>CLASS K–3 Manual,</w:t>
      </w:r>
      <w:r w:rsidRPr="00BC09E0">
        <w:t xml:space="preserve"> p. 51, </w:t>
      </w:r>
      <w:r w:rsidRPr="00BC09E0">
        <w:rPr>
          <w:i/>
        </w:rPr>
        <w:t xml:space="preserve">CLASS Upper Elementary Manual, </w:t>
      </w:r>
      <w:r w:rsidRPr="00BC09E0">
        <w:t>p. 49</w:t>
      </w:r>
      <w:r>
        <w:t xml:space="preserve">, </w:t>
      </w:r>
      <w:r w:rsidRPr="0085328B">
        <w:rPr>
          <w:i/>
        </w:rPr>
        <w:t>CLASS Secondary Manual</w:t>
      </w:r>
      <w:r w:rsidRPr="00E000DA">
        <w:t>, p. 49</w:t>
      </w:r>
      <w:r w:rsidRPr="00BC09E0">
        <w:t xml:space="preserve">). </w:t>
      </w:r>
    </w:p>
    <w:p w14:paraId="71B8C094" w14:textId="77777777" w:rsidR="00E97496" w:rsidRPr="00BC09E0" w:rsidRDefault="00E97496" w:rsidP="00E97496">
      <w:pPr>
        <w:pStyle w:val="TableTitle0"/>
      </w:pPr>
      <w:r w:rsidRPr="00BC09E0">
        <w:t xml:space="preserve">Table 8. Productivity: Number of Classrooms for Each Rating </w:t>
      </w:r>
      <w:r w:rsidRPr="00A96DD7">
        <w:t>and District Average</w:t>
      </w:r>
    </w:p>
    <w:p w14:paraId="57C0D64A" w14:textId="77777777" w:rsidR="00E97496" w:rsidRDefault="00E97496" w:rsidP="00E97496">
      <w:pPr>
        <w:pStyle w:val="BodyTextDemi"/>
      </w:pPr>
      <w:r w:rsidRPr="00A96DD7">
        <w:t xml:space="preserve">Productivity District Average*: </w:t>
      </w:r>
      <w:bookmarkStart w:id="82" w:name="Dist_PD_Avg"/>
      <w:r>
        <w:t>6.3</w:t>
      </w:r>
      <w:bookmarkEnd w:id="82"/>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66BC8" w:rsidRPr="00E359BF" w14:paraId="213AD769" w14:textId="77777777" w:rsidTr="00866BC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BE9BDB6" w14:textId="4F6AFF7E" w:rsidR="00866BC8" w:rsidRPr="00E359BF" w:rsidRDefault="00866BC8" w:rsidP="00866BC8">
            <w:pPr>
              <w:pStyle w:val="TableColHeadingCenter"/>
              <w:rPr>
                <w:rFonts w:eastAsia="MS Mincho"/>
              </w:rPr>
            </w:pPr>
            <w:bookmarkStart w:id="83" w:name="Tbl_PD"/>
            <w:r w:rsidRPr="00CE019D">
              <w:t>Grade Band</w:t>
            </w:r>
          </w:p>
        </w:tc>
        <w:tc>
          <w:tcPr>
            <w:tcW w:w="874" w:type="dxa"/>
            <w:vAlign w:val="center"/>
          </w:tcPr>
          <w:p w14:paraId="2A2CEE45" w14:textId="4930767D" w:rsidR="00866BC8" w:rsidRPr="00E359BF" w:rsidRDefault="00866BC8" w:rsidP="00866BC8">
            <w:pPr>
              <w:pStyle w:val="TableColHeadingCenter"/>
              <w:rPr>
                <w:rFonts w:eastAsia="MS Mincho"/>
              </w:rPr>
            </w:pPr>
            <w:r w:rsidRPr="00CE019D">
              <w:t>Low Range (1)</w:t>
            </w:r>
          </w:p>
        </w:tc>
        <w:tc>
          <w:tcPr>
            <w:tcW w:w="874" w:type="dxa"/>
            <w:vAlign w:val="center"/>
          </w:tcPr>
          <w:p w14:paraId="711FA703" w14:textId="6B6E2BB9" w:rsidR="00866BC8" w:rsidRPr="00E359BF" w:rsidRDefault="00866BC8" w:rsidP="00866BC8">
            <w:pPr>
              <w:pStyle w:val="TableColHeadingCenter"/>
              <w:rPr>
                <w:rFonts w:eastAsia="MS Mincho"/>
              </w:rPr>
            </w:pPr>
            <w:r w:rsidRPr="00CE019D">
              <w:t>Low Range (2)</w:t>
            </w:r>
          </w:p>
        </w:tc>
        <w:tc>
          <w:tcPr>
            <w:tcW w:w="874" w:type="dxa"/>
            <w:vAlign w:val="center"/>
          </w:tcPr>
          <w:p w14:paraId="6A135032" w14:textId="49182068" w:rsidR="00866BC8" w:rsidRPr="00E359BF" w:rsidRDefault="00866BC8" w:rsidP="00866BC8">
            <w:pPr>
              <w:pStyle w:val="TableColHeadingCenter"/>
              <w:rPr>
                <w:rFonts w:eastAsia="MS Mincho"/>
              </w:rPr>
            </w:pPr>
            <w:r w:rsidRPr="00CE019D">
              <w:t>Middle Range (3)</w:t>
            </w:r>
          </w:p>
        </w:tc>
        <w:tc>
          <w:tcPr>
            <w:tcW w:w="875" w:type="dxa"/>
            <w:vAlign w:val="center"/>
          </w:tcPr>
          <w:p w14:paraId="01F89005" w14:textId="3EFD2A06" w:rsidR="00866BC8" w:rsidRPr="00E359BF" w:rsidRDefault="00866BC8" w:rsidP="00866BC8">
            <w:pPr>
              <w:pStyle w:val="TableColHeadingCenter"/>
              <w:rPr>
                <w:rFonts w:eastAsia="MS Mincho"/>
              </w:rPr>
            </w:pPr>
            <w:r w:rsidRPr="00CE019D">
              <w:t>Middle Range (4)</w:t>
            </w:r>
          </w:p>
        </w:tc>
        <w:tc>
          <w:tcPr>
            <w:tcW w:w="875" w:type="dxa"/>
            <w:vAlign w:val="center"/>
          </w:tcPr>
          <w:p w14:paraId="66570B42" w14:textId="2A042622" w:rsidR="00866BC8" w:rsidRPr="00E359BF" w:rsidRDefault="00866BC8" w:rsidP="00866BC8">
            <w:pPr>
              <w:pStyle w:val="TableColHeadingCenter"/>
              <w:rPr>
                <w:rFonts w:eastAsia="MS Mincho"/>
              </w:rPr>
            </w:pPr>
            <w:r w:rsidRPr="00CE019D">
              <w:t>Middle Range (5)</w:t>
            </w:r>
          </w:p>
        </w:tc>
        <w:tc>
          <w:tcPr>
            <w:tcW w:w="874" w:type="dxa"/>
            <w:vAlign w:val="center"/>
          </w:tcPr>
          <w:p w14:paraId="20ACE1E4" w14:textId="7CC1A3ED" w:rsidR="00866BC8" w:rsidRPr="00E359BF" w:rsidRDefault="00866BC8" w:rsidP="00866BC8">
            <w:pPr>
              <w:pStyle w:val="TableColHeadingCenter"/>
              <w:rPr>
                <w:rFonts w:eastAsia="MS Mincho"/>
              </w:rPr>
            </w:pPr>
            <w:r w:rsidRPr="00CE019D">
              <w:t>High Range (6)</w:t>
            </w:r>
          </w:p>
        </w:tc>
        <w:tc>
          <w:tcPr>
            <w:tcW w:w="875" w:type="dxa"/>
            <w:vAlign w:val="center"/>
          </w:tcPr>
          <w:p w14:paraId="3457D5D8" w14:textId="331568B9" w:rsidR="00866BC8" w:rsidRPr="00E359BF" w:rsidRDefault="00866BC8" w:rsidP="00866BC8">
            <w:pPr>
              <w:pStyle w:val="TableColHeadingCenter"/>
              <w:rPr>
                <w:rFonts w:eastAsia="MS Mincho"/>
              </w:rPr>
            </w:pPr>
            <w:r w:rsidRPr="00CE019D">
              <w:t>High Range (7)</w:t>
            </w:r>
          </w:p>
        </w:tc>
        <w:tc>
          <w:tcPr>
            <w:tcW w:w="900" w:type="dxa"/>
            <w:vAlign w:val="center"/>
          </w:tcPr>
          <w:p w14:paraId="28B38468" w14:textId="00BBC6F5" w:rsidR="00866BC8" w:rsidRPr="00E359BF" w:rsidRDefault="00866BC8" w:rsidP="00866BC8">
            <w:pPr>
              <w:pStyle w:val="TableColHeadingCenter"/>
              <w:rPr>
                <w:rFonts w:eastAsia="MS Mincho"/>
              </w:rPr>
            </w:pPr>
            <w:r w:rsidRPr="00CE019D">
              <w:t>n (59)</w:t>
            </w:r>
          </w:p>
        </w:tc>
        <w:tc>
          <w:tcPr>
            <w:tcW w:w="892" w:type="dxa"/>
            <w:vAlign w:val="center"/>
          </w:tcPr>
          <w:p w14:paraId="09EB4175" w14:textId="78798E19" w:rsidR="00866BC8" w:rsidRPr="00E359BF" w:rsidRDefault="00866BC8" w:rsidP="00866BC8">
            <w:pPr>
              <w:pStyle w:val="TableColHeadingCenter"/>
              <w:rPr>
                <w:rFonts w:eastAsia="MS Mincho"/>
              </w:rPr>
            </w:pPr>
            <w:r w:rsidRPr="00CE019D">
              <w:t>Average (</w:t>
            </w:r>
            <w:r>
              <w:t>6.3</w:t>
            </w:r>
            <w:r w:rsidRPr="00CE019D">
              <w:t>)</w:t>
            </w:r>
          </w:p>
        </w:tc>
      </w:tr>
      <w:tr w:rsidR="008C6FE4" w:rsidRPr="00E359BF" w14:paraId="2959F528" w14:textId="77777777" w:rsidTr="008C6FE4">
        <w:trPr>
          <w:jc w:val="center"/>
        </w:trPr>
        <w:tc>
          <w:tcPr>
            <w:tcW w:w="1431" w:type="dxa"/>
          </w:tcPr>
          <w:p w14:paraId="175CC6E4" w14:textId="77777777" w:rsidR="008C6FE4" w:rsidRPr="00E359BF" w:rsidRDefault="008C6FE4" w:rsidP="008C6FE4">
            <w:pPr>
              <w:pStyle w:val="TableText"/>
            </w:pPr>
            <w:r>
              <w:t>Grades K-5</w:t>
            </w:r>
          </w:p>
        </w:tc>
        <w:tc>
          <w:tcPr>
            <w:tcW w:w="874" w:type="dxa"/>
          </w:tcPr>
          <w:p w14:paraId="5D46E687" w14:textId="77777777" w:rsidR="008C6FE4" w:rsidRPr="00E359BF" w:rsidRDefault="008C6FE4" w:rsidP="008C6FE4">
            <w:pPr>
              <w:pStyle w:val="TableTextCentered"/>
              <w:rPr>
                <w:rFonts w:eastAsia="Times New Roman"/>
              </w:rPr>
            </w:pPr>
            <w:r>
              <w:rPr>
                <w:rFonts w:eastAsia="Times New Roman"/>
              </w:rPr>
              <w:t>0</w:t>
            </w:r>
          </w:p>
        </w:tc>
        <w:tc>
          <w:tcPr>
            <w:tcW w:w="874" w:type="dxa"/>
          </w:tcPr>
          <w:p w14:paraId="0406B0BF" w14:textId="77777777" w:rsidR="008C6FE4" w:rsidRPr="00E359BF" w:rsidRDefault="008C6FE4" w:rsidP="008C6FE4">
            <w:pPr>
              <w:pStyle w:val="TableTextCentered"/>
              <w:rPr>
                <w:rFonts w:eastAsia="Times New Roman"/>
              </w:rPr>
            </w:pPr>
            <w:r>
              <w:rPr>
                <w:rFonts w:eastAsia="Times New Roman"/>
              </w:rPr>
              <w:t>0</w:t>
            </w:r>
          </w:p>
        </w:tc>
        <w:tc>
          <w:tcPr>
            <w:tcW w:w="874" w:type="dxa"/>
          </w:tcPr>
          <w:p w14:paraId="0FB751DA" w14:textId="77777777" w:rsidR="008C6FE4" w:rsidRPr="00E359BF" w:rsidRDefault="008C6FE4" w:rsidP="008C6FE4">
            <w:pPr>
              <w:pStyle w:val="TableTextCentered"/>
              <w:rPr>
                <w:rFonts w:eastAsia="Times New Roman"/>
              </w:rPr>
            </w:pPr>
            <w:r>
              <w:rPr>
                <w:rFonts w:eastAsia="Times New Roman"/>
              </w:rPr>
              <w:t>1</w:t>
            </w:r>
          </w:p>
        </w:tc>
        <w:tc>
          <w:tcPr>
            <w:tcW w:w="875" w:type="dxa"/>
          </w:tcPr>
          <w:p w14:paraId="06CBD018" w14:textId="77777777" w:rsidR="008C6FE4" w:rsidRPr="00E359BF" w:rsidRDefault="008C6FE4" w:rsidP="008C6FE4">
            <w:pPr>
              <w:pStyle w:val="TableTextCentered"/>
              <w:rPr>
                <w:rFonts w:eastAsia="Times New Roman"/>
              </w:rPr>
            </w:pPr>
            <w:r>
              <w:rPr>
                <w:rFonts w:eastAsia="Times New Roman"/>
              </w:rPr>
              <w:t>0</w:t>
            </w:r>
          </w:p>
        </w:tc>
        <w:tc>
          <w:tcPr>
            <w:tcW w:w="875" w:type="dxa"/>
          </w:tcPr>
          <w:p w14:paraId="53FAEF86" w14:textId="77777777" w:rsidR="008C6FE4" w:rsidRPr="00E359BF" w:rsidRDefault="008C6FE4" w:rsidP="008C6FE4">
            <w:pPr>
              <w:pStyle w:val="TableTextCentered"/>
              <w:rPr>
                <w:rFonts w:eastAsia="Times New Roman"/>
              </w:rPr>
            </w:pPr>
            <w:r>
              <w:rPr>
                <w:rFonts w:eastAsia="Times New Roman"/>
              </w:rPr>
              <w:t>2</w:t>
            </w:r>
          </w:p>
        </w:tc>
        <w:tc>
          <w:tcPr>
            <w:tcW w:w="874" w:type="dxa"/>
          </w:tcPr>
          <w:p w14:paraId="5CC3DA78" w14:textId="77777777" w:rsidR="008C6FE4" w:rsidRPr="00E359BF" w:rsidRDefault="008C6FE4" w:rsidP="008C6FE4">
            <w:pPr>
              <w:pStyle w:val="TableTextCentered"/>
              <w:rPr>
                <w:rFonts w:eastAsia="Times New Roman"/>
              </w:rPr>
            </w:pPr>
            <w:r>
              <w:rPr>
                <w:rFonts w:eastAsia="Times New Roman"/>
              </w:rPr>
              <w:t>3</w:t>
            </w:r>
          </w:p>
        </w:tc>
        <w:tc>
          <w:tcPr>
            <w:tcW w:w="875" w:type="dxa"/>
          </w:tcPr>
          <w:p w14:paraId="60A111EC" w14:textId="77777777" w:rsidR="008C6FE4" w:rsidRPr="00E359BF" w:rsidRDefault="008C6FE4" w:rsidP="008C6FE4">
            <w:pPr>
              <w:pStyle w:val="TableTextCentered"/>
              <w:rPr>
                <w:rFonts w:eastAsia="Times New Roman"/>
              </w:rPr>
            </w:pPr>
            <w:r>
              <w:rPr>
                <w:rFonts w:eastAsia="Times New Roman"/>
              </w:rPr>
              <w:t>14</w:t>
            </w:r>
          </w:p>
        </w:tc>
        <w:tc>
          <w:tcPr>
            <w:tcW w:w="900" w:type="dxa"/>
          </w:tcPr>
          <w:p w14:paraId="1E396CE5" w14:textId="77777777" w:rsidR="008C6FE4" w:rsidRPr="00E359BF" w:rsidRDefault="008C6FE4" w:rsidP="008C6FE4">
            <w:pPr>
              <w:pStyle w:val="TableTextCentered"/>
              <w:rPr>
                <w:rFonts w:eastAsia="Times New Roman"/>
              </w:rPr>
            </w:pPr>
            <w:r>
              <w:rPr>
                <w:rFonts w:eastAsia="Times New Roman"/>
              </w:rPr>
              <w:t>20</w:t>
            </w:r>
          </w:p>
        </w:tc>
        <w:tc>
          <w:tcPr>
            <w:tcW w:w="892" w:type="dxa"/>
          </w:tcPr>
          <w:p w14:paraId="1C133EB9" w14:textId="77777777" w:rsidR="008C6FE4" w:rsidRPr="00E359BF" w:rsidRDefault="008C6FE4" w:rsidP="008C6FE4">
            <w:pPr>
              <w:pStyle w:val="TableTextCentered"/>
              <w:rPr>
                <w:rFonts w:eastAsia="Times New Roman"/>
              </w:rPr>
            </w:pPr>
            <w:r>
              <w:rPr>
                <w:rFonts w:eastAsia="Times New Roman"/>
              </w:rPr>
              <w:t>6.5</w:t>
            </w:r>
          </w:p>
        </w:tc>
      </w:tr>
      <w:tr w:rsidR="008C6FE4" w:rsidRPr="00E359BF" w14:paraId="284A7AB6" w14:textId="77777777" w:rsidTr="008C6FE4">
        <w:trPr>
          <w:jc w:val="center"/>
        </w:trPr>
        <w:tc>
          <w:tcPr>
            <w:tcW w:w="1431" w:type="dxa"/>
          </w:tcPr>
          <w:p w14:paraId="7B1ED0FA" w14:textId="77777777" w:rsidR="008C6FE4" w:rsidRPr="00E359BF" w:rsidRDefault="008C6FE4" w:rsidP="008C6FE4">
            <w:pPr>
              <w:pStyle w:val="TableText"/>
            </w:pPr>
            <w:r>
              <w:t>Grades 6-8</w:t>
            </w:r>
          </w:p>
        </w:tc>
        <w:tc>
          <w:tcPr>
            <w:tcW w:w="874" w:type="dxa"/>
          </w:tcPr>
          <w:p w14:paraId="6843F1AA" w14:textId="77777777" w:rsidR="008C6FE4" w:rsidRPr="00E359BF" w:rsidRDefault="008C6FE4" w:rsidP="008C6FE4">
            <w:pPr>
              <w:pStyle w:val="TableTextCentered"/>
              <w:rPr>
                <w:rFonts w:eastAsia="Times New Roman"/>
              </w:rPr>
            </w:pPr>
            <w:r>
              <w:rPr>
                <w:rFonts w:eastAsia="Times New Roman"/>
              </w:rPr>
              <w:t>0</w:t>
            </w:r>
          </w:p>
        </w:tc>
        <w:tc>
          <w:tcPr>
            <w:tcW w:w="874" w:type="dxa"/>
          </w:tcPr>
          <w:p w14:paraId="119B07DD" w14:textId="77777777" w:rsidR="008C6FE4" w:rsidRPr="00E359BF" w:rsidRDefault="008C6FE4" w:rsidP="008C6FE4">
            <w:pPr>
              <w:pStyle w:val="TableTextCentered"/>
              <w:rPr>
                <w:rFonts w:eastAsia="Times New Roman"/>
              </w:rPr>
            </w:pPr>
            <w:r>
              <w:rPr>
                <w:rFonts w:eastAsia="Times New Roman"/>
              </w:rPr>
              <w:t>0</w:t>
            </w:r>
          </w:p>
        </w:tc>
        <w:tc>
          <w:tcPr>
            <w:tcW w:w="874" w:type="dxa"/>
          </w:tcPr>
          <w:p w14:paraId="03895B7E" w14:textId="77777777" w:rsidR="008C6FE4" w:rsidRPr="00E359BF" w:rsidRDefault="008C6FE4" w:rsidP="008C6FE4">
            <w:pPr>
              <w:pStyle w:val="TableTextCentered"/>
              <w:rPr>
                <w:rFonts w:eastAsia="Times New Roman"/>
              </w:rPr>
            </w:pPr>
            <w:r>
              <w:rPr>
                <w:rFonts w:eastAsia="Times New Roman"/>
              </w:rPr>
              <w:t>0</w:t>
            </w:r>
          </w:p>
        </w:tc>
        <w:tc>
          <w:tcPr>
            <w:tcW w:w="875" w:type="dxa"/>
          </w:tcPr>
          <w:p w14:paraId="478798B6" w14:textId="77777777" w:rsidR="008C6FE4" w:rsidRPr="00E359BF" w:rsidRDefault="008C6FE4" w:rsidP="008C6FE4">
            <w:pPr>
              <w:pStyle w:val="TableTextCentered"/>
              <w:rPr>
                <w:rFonts w:eastAsia="Times New Roman"/>
              </w:rPr>
            </w:pPr>
            <w:r>
              <w:rPr>
                <w:rFonts w:eastAsia="Times New Roman"/>
              </w:rPr>
              <w:t>0</w:t>
            </w:r>
          </w:p>
        </w:tc>
        <w:tc>
          <w:tcPr>
            <w:tcW w:w="875" w:type="dxa"/>
          </w:tcPr>
          <w:p w14:paraId="37FA50D7" w14:textId="77777777" w:rsidR="008C6FE4" w:rsidRPr="00E359BF" w:rsidRDefault="008C6FE4" w:rsidP="008C6FE4">
            <w:pPr>
              <w:pStyle w:val="TableTextCentered"/>
              <w:rPr>
                <w:rFonts w:eastAsia="Times New Roman"/>
              </w:rPr>
            </w:pPr>
            <w:r>
              <w:rPr>
                <w:rFonts w:eastAsia="Times New Roman"/>
              </w:rPr>
              <w:t>0</w:t>
            </w:r>
          </w:p>
        </w:tc>
        <w:tc>
          <w:tcPr>
            <w:tcW w:w="874" w:type="dxa"/>
          </w:tcPr>
          <w:p w14:paraId="18FC0FF7" w14:textId="77777777" w:rsidR="008C6FE4" w:rsidRPr="00E359BF" w:rsidRDefault="008C6FE4" w:rsidP="008C6FE4">
            <w:pPr>
              <w:pStyle w:val="TableTextCentered"/>
              <w:rPr>
                <w:rFonts w:eastAsia="Times New Roman"/>
              </w:rPr>
            </w:pPr>
            <w:r>
              <w:rPr>
                <w:rFonts w:eastAsia="Times New Roman"/>
              </w:rPr>
              <w:t>11</w:t>
            </w:r>
          </w:p>
        </w:tc>
        <w:tc>
          <w:tcPr>
            <w:tcW w:w="875" w:type="dxa"/>
          </w:tcPr>
          <w:p w14:paraId="18FD31A0" w14:textId="77777777" w:rsidR="008C6FE4" w:rsidRPr="00E359BF" w:rsidRDefault="008C6FE4" w:rsidP="008C6FE4">
            <w:pPr>
              <w:pStyle w:val="TableTextCentered"/>
              <w:rPr>
                <w:rFonts w:eastAsia="Times New Roman"/>
              </w:rPr>
            </w:pPr>
            <w:r>
              <w:rPr>
                <w:rFonts w:eastAsia="Times New Roman"/>
              </w:rPr>
              <w:t>8</w:t>
            </w:r>
          </w:p>
        </w:tc>
        <w:tc>
          <w:tcPr>
            <w:tcW w:w="900" w:type="dxa"/>
          </w:tcPr>
          <w:p w14:paraId="4465981F" w14:textId="77777777" w:rsidR="008C6FE4" w:rsidRPr="00E359BF" w:rsidRDefault="008C6FE4" w:rsidP="008C6FE4">
            <w:pPr>
              <w:pStyle w:val="TableTextCentered"/>
              <w:rPr>
                <w:rFonts w:eastAsia="Times New Roman"/>
              </w:rPr>
            </w:pPr>
            <w:r>
              <w:rPr>
                <w:rFonts w:eastAsia="Times New Roman"/>
              </w:rPr>
              <w:t>19</w:t>
            </w:r>
          </w:p>
        </w:tc>
        <w:tc>
          <w:tcPr>
            <w:tcW w:w="892" w:type="dxa"/>
          </w:tcPr>
          <w:p w14:paraId="0889C4AB" w14:textId="77777777" w:rsidR="008C6FE4" w:rsidRPr="00E359BF" w:rsidRDefault="008C6FE4" w:rsidP="008C6FE4">
            <w:pPr>
              <w:pStyle w:val="TableTextCentered"/>
              <w:rPr>
                <w:rFonts w:eastAsia="Times New Roman"/>
              </w:rPr>
            </w:pPr>
            <w:r>
              <w:rPr>
                <w:rFonts w:eastAsia="Times New Roman"/>
              </w:rPr>
              <w:t>6.4</w:t>
            </w:r>
          </w:p>
        </w:tc>
      </w:tr>
      <w:tr w:rsidR="008C6FE4" w:rsidRPr="00E359BF" w14:paraId="0B6154A4" w14:textId="77777777" w:rsidTr="008C6FE4">
        <w:trPr>
          <w:jc w:val="center"/>
        </w:trPr>
        <w:tc>
          <w:tcPr>
            <w:tcW w:w="1431" w:type="dxa"/>
          </w:tcPr>
          <w:p w14:paraId="4C52607F" w14:textId="77777777" w:rsidR="008C6FE4" w:rsidRPr="00E359BF" w:rsidRDefault="008C6FE4" w:rsidP="008C6FE4">
            <w:pPr>
              <w:pStyle w:val="TableText"/>
            </w:pPr>
            <w:r>
              <w:t>Grades 9-12</w:t>
            </w:r>
          </w:p>
        </w:tc>
        <w:tc>
          <w:tcPr>
            <w:tcW w:w="874" w:type="dxa"/>
          </w:tcPr>
          <w:p w14:paraId="0F4CD3D0" w14:textId="77777777" w:rsidR="008C6FE4" w:rsidRPr="00E359BF" w:rsidRDefault="008C6FE4" w:rsidP="008C6FE4">
            <w:pPr>
              <w:pStyle w:val="TableTextCentered"/>
              <w:rPr>
                <w:rFonts w:eastAsia="Times New Roman"/>
              </w:rPr>
            </w:pPr>
            <w:r>
              <w:rPr>
                <w:rFonts w:eastAsia="Times New Roman"/>
              </w:rPr>
              <w:t>0</w:t>
            </w:r>
          </w:p>
        </w:tc>
        <w:tc>
          <w:tcPr>
            <w:tcW w:w="874" w:type="dxa"/>
          </w:tcPr>
          <w:p w14:paraId="116686B7" w14:textId="77777777" w:rsidR="008C6FE4" w:rsidRPr="00E359BF" w:rsidRDefault="008C6FE4" w:rsidP="008C6FE4">
            <w:pPr>
              <w:pStyle w:val="TableTextCentered"/>
              <w:rPr>
                <w:rFonts w:eastAsia="Times New Roman"/>
              </w:rPr>
            </w:pPr>
            <w:r>
              <w:rPr>
                <w:rFonts w:eastAsia="Times New Roman"/>
              </w:rPr>
              <w:t>0</w:t>
            </w:r>
          </w:p>
        </w:tc>
        <w:tc>
          <w:tcPr>
            <w:tcW w:w="874" w:type="dxa"/>
          </w:tcPr>
          <w:p w14:paraId="254ADE25" w14:textId="77777777" w:rsidR="008C6FE4" w:rsidRPr="00E359BF" w:rsidRDefault="008C6FE4" w:rsidP="008C6FE4">
            <w:pPr>
              <w:pStyle w:val="TableTextCentered"/>
              <w:rPr>
                <w:rFonts w:eastAsia="Times New Roman"/>
              </w:rPr>
            </w:pPr>
            <w:r>
              <w:rPr>
                <w:rFonts w:eastAsia="Times New Roman"/>
              </w:rPr>
              <w:t>0</w:t>
            </w:r>
          </w:p>
        </w:tc>
        <w:tc>
          <w:tcPr>
            <w:tcW w:w="875" w:type="dxa"/>
          </w:tcPr>
          <w:p w14:paraId="4438E5BE" w14:textId="77777777" w:rsidR="008C6FE4" w:rsidRPr="00E359BF" w:rsidRDefault="008C6FE4" w:rsidP="008C6FE4">
            <w:pPr>
              <w:pStyle w:val="TableTextCentered"/>
              <w:rPr>
                <w:rFonts w:eastAsia="Times New Roman"/>
              </w:rPr>
            </w:pPr>
            <w:r>
              <w:rPr>
                <w:rFonts w:eastAsia="Times New Roman"/>
              </w:rPr>
              <w:t>0</w:t>
            </w:r>
          </w:p>
        </w:tc>
        <w:tc>
          <w:tcPr>
            <w:tcW w:w="875" w:type="dxa"/>
          </w:tcPr>
          <w:p w14:paraId="55D27B9F" w14:textId="77777777" w:rsidR="008C6FE4" w:rsidRPr="00E359BF" w:rsidRDefault="008C6FE4" w:rsidP="008C6FE4">
            <w:pPr>
              <w:pStyle w:val="TableTextCentered"/>
              <w:rPr>
                <w:rFonts w:eastAsia="Times New Roman"/>
              </w:rPr>
            </w:pPr>
            <w:r>
              <w:rPr>
                <w:rFonts w:eastAsia="Times New Roman"/>
              </w:rPr>
              <w:t>4</w:t>
            </w:r>
          </w:p>
        </w:tc>
        <w:tc>
          <w:tcPr>
            <w:tcW w:w="874" w:type="dxa"/>
          </w:tcPr>
          <w:p w14:paraId="06DD5530" w14:textId="77777777" w:rsidR="008C6FE4" w:rsidRPr="00E359BF" w:rsidRDefault="008C6FE4" w:rsidP="008C6FE4">
            <w:pPr>
              <w:pStyle w:val="TableTextCentered"/>
              <w:rPr>
                <w:rFonts w:eastAsia="Times New Roman"/>
              </w:rPr>
            </w:pPr>
            <w:r>
              <w:rPr>
                <w:rFonts w:eastAsia="Times New Roman"/>
              </w:rPr>
              <w:t>10</w:t>
            </w:r>
          </w:p>
        </w:tc>
        <w:tc>
          <w:tcPr>
            <w:tcW w:w="875" w:type="dxa"/>
          </w:tcPr>
          <w:p w14:paraId="7419BE6B" w14:textId="77777777" w:rsidR="008C6FE4" w:rsidRPr="00E359BF" w:rsidRDefault="008C6FE4" w:rsidP="008C6FE4">
            <w:pPr>
              <w:pStyle w:val="TableTextCentered"/>
              <w:rPr>
                <w:rFonts w:eastAsia="Times New Roman"/>
              </w:rPr>
            </w:pPr>
            <w:r>
              <w:rPr>
                <w:rFonts w:eastAsia="Times New Roman"/>
              </w:rPr>
              <w:t>6</w:t>
            </w:r>
          </w:p>
        </w:tc>
        <w:tc>
          <w:tcPr>
            <w:tcW w:w="900" w:type="dxa"/>
          </w:tcPr>
          <w:p w14:paraId="1AAB009D" w14:textId="77777777" w:rsidR="008C6FE4" w:rsidRPr="00E359BF" w:rsidRDefault="008C6FE4" w:rsidP="008C6FE4">
            <w:pPr>
              <w:pStyle w:val="TableTextCentered"/>
              <w:rPr>
                <w:rFonts w:eastAsia="Times New Roman"/>
              </w:rPr>
            </w:pPr>
            <w:r>
              <w:rPr>
                <w:rFonts w:eastAsia="Times New Roman"/>
              </w:rPr>
              <w:t>20</w:t>
            </w:r>
          </w:p>
        </w:tc>
        <w:tc>
          <w:tcPr>
            <w:tcW w:w="892" w:type="dxa"/>
          </w:tcPr>
          <w:p w14:paraId="2D4356AF" w14:textId="77777777" w:rsidR="008C6FE4" w:rsidRPr="00E359BF" w:rsidRDefault="008C6FE4" w:rsidP="008C6FE4">
            <w:pPr>
              <w:pStyle w:val="TableTextCentered"/>
              <w:rPr>
                <w:rFonts w:eastAsia="Times New Roman"/>
              </w:rPr>
            </w:pPr>
            <w:r>
              <w:rPr>
                <w:rFonts w:eastAsia="Times New Roman"/>
              </w:rPr>
              <w:t>6.1</w:t>
            </w:r>
          </w:p>
        </w:tc>
      </w:tr>
    </w:tbl>
    <w:bookmarkEnd w:id="83"/>
    <w:p w14:paraId="2FF8BB9F" w14:textId="77777777" w:rsidR="00E97496" w:rsidRPr="00F2299E" w:rsidRDefault="00E97496" w:rsidP="00E97496">
      <w:pPr>
        <w:pStyle w:val="TableNote"/>
        <w:rPr>
          <w:rFonts w:ascii="Franklin Gothic Book" w:hAnsi="Franklin Gothic Book"/>
        </w:rPr>
      </w:pPr>
      <w:r w:rsidRPr="00A96DD7">
        <w:rPr>
          <w:rFonts w:ascii="Franklin Gothic Book" w:hAnsi="Franklin Gothic Book"/>
        </w:rPr>
        <w:t xml:space="preserve">*The district average is an average of the observation scores. In Table 8, the district average is computed as: </w:t>
      </w:r>
      <w:r w:rsidRPr="00A96DD7">
        <w:rPr>
          <w:rFonts w:ascii="Franklin Gothic Book" w:hAnsi="Franklin Gothic Book"/>
        </w:rPr>
        <w:br/>
      </w:r>
      <w:bookmarkStart w:id="84" w:name="Dist_PD_Calc"/>
      <w:r>
        <w:rPr>
          <w:rFonts w:ascii="Franklin Gothic Book" w:hAnsi="Franklin Gothic Book"/>
        </w:rPr>
        <w:t>([3 x 1] + [5 x 6] + [6 x 24] + [7 x 28]) ÷ 59 observations = 6.3</w:t>
      </w:r>
      <w:bookmarkEnd w:id="84"/>
    </w:p>
    <w:p w14:paraId="74428465" w14:textId="77777777" w:rsidR="00E97496" w:rsidRPr="00BC09E0" w:rsidRDefault="00E97496" w:rsidP="00E97496">
      <w:pPr>
        <w:pStyle w:val="BodyText"/>
      </w:pPr>
      <w:r w:rsidRPr="00524A30">
        <w:rPr>
          <w:rStyle w:val="BodyTextDemiChar"/>
        </w:rPr>
        <w:t xml:space="preserve">Ratings in the Low Range. </w:t>
      </w:r>
      <w:r w:rsidRPr="00BC09E0">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36DE1B64" w14:textId="77777777" w:rsidR="00E97496" w:rsidRPr="00BC09E0" w:rsidRDefault="00E97496" w:rsidP="00E97496">
      <w:pPr>
        <w:pStyle w:val="BodyText"/>
      </w:pPr>
      <w:r w:rsidRPr="00524A30">
        <w:rPr>
          <w:rStyle w:val="BodyTextDemiChar"/>
        </w:rPr>
        <w:t xml:space="preserve">Ratings in the Middle Range. </w:t>
      </w:r>
      <w:r w:rsidRPr="00BC09E0">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01CD992F" w14:textId="77777777" w:rsidR="00E97496" w:rsidRDefault="00E97496" w:rsidP="00E97496">
      <w:pPr>
        <w:pStyle w:val="BodyText"/>
      </w:pPr>
      <w:r w:rsidRPr="00524A30">
        <w:rPr>
          <w:rStyle w:val="BodyTextDemiChar"/>
        </w:rPr>
        <w:t xml:space="preserve">Ratings in the High Range. </w:t>
      </w:r>
      <w:r w:rsidRPr="00BC09E0">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477A48FC" w14:textId="77777777" w:rsidR="00E97496" w:rsidRDefault="00E97496" w:rsidP="00E97496">
      <w:pPr>
        <w:spacing w:after="160" w:line="259" w:lineRule="auto"/>
      </w:pPr>
      <w:r>
        <w:br w:type="page"/>
      </w:r>
    </w:p>
    <w:p w14:paraId="394ECC22" w14:textId="77777777" w:rsidR="00E97496" w:rsidRPr="00BC09E0" w:rsidRDefault="00E97496" w:rsidP="00E97496">
      <w:pPr>
        <w:pStyle w:val="Heading2-SIOR"/>
      </w:pPr>
      <w:bookmarkStart w:id="85" w:name="_Toc411329832"/>
      <w:bookmarkStart w:id="86" w:name="_Toc430114881"/>
      <w:bookmarkStart w:id="87" w:name="_Toc92194260"/>
      <w:r w:rsidRPr="00BC09E0">
        <w:t>Instructional Learning Formats</w:t>
      </w:r>
      <w:bookmarkEnd w:id="85"/>
      <w:bookmarkEnd w:id="86"/>
      <w:bookmarkEnd w:id="87"/>
    </w:p>
    <w:p w14:paraId="1EFA0401" w14:textId="77777777" w:rsidR="00E97496" w:rsidRDefault="00E97496" w:rsidP="00E97496">
      <w:pPr>
        <w:pStyle w:val="BodyTextDomain"/>
        <w:spacing w:after="0"/>
      </w:pPr>
      <w:r w:rsidRPr="00BC09E0">
        <w:t xml:space="preserve">Classroom Organization domain, </w:t>
      </w:r>
      <w:r>
        <w:t>G</w:t>
      </w:r>
      <w:r w:rsidRPr="00BC09E0">
        <w:t xml:space="preserve">rades </w:t>
      </w:r>
      <w:r>
        <w:t>K</w:t>
      </w:r>
      <w:r w:rsidRPr="00BC09E0">
        <w:rPr>
          <w:rFonts w:ascii="Vijaya" w:hAnsi="Vijaya" w:cs="Vijaya"/>
        </w:rPr>
        <w:t>−</w:t>
      </w:r>
      <w:r w:rsidRPr="00BC09E0">
        <w:t>3</w:t>
      </w:r>
      <w:r>
        <w:t xml:space="preserve"> </w:t>
      </w:r>
    </w:p>
    <w:p w14:paraId="7878510F" w14:textId="77777777" w:rsidR="00E97496" w:rsidRPr="00BC09E0" w:rsidRDefault="00E97496" w:rsidP="00E97496">
      <w:pPr>
        <w:pStyle w:val="BodyTextDomain"/>
        <w:spacing w:after="0"/>
      </w:pPr>
      <w:r w:rsidRPr="00BC09E0">
        <w:t xml:space="preserve">Instructional Support domain, </w:t>
      </w:r>
      <w:r>
        <w:t>G</w:t>
      </w:r>
      <w:r w:rsidRPr="00BC09E0">
        <w:t>rades 4</w:t>
      </w:r>
      <w:r w:rsidRPr="00BC09E0">
        <w:rPr>
          <w:rFonts w:ascii="Vijaya" w:hAnsi="Vijaya" w:cs="Vijaya"/>
        </w:rPr>
        <w:t>−</w:t>
      </w:r>
      <w:r>
        <w:t xml:space="preserve"> 12</w:t>
      </w:r>
    </w:p>
    <w:p w14:paraId="3ACA9D38" w14:textId="77777777" w:rsidR="00E97496" w:rsidRPr="00BC09E0" w:rsidRDefault="00E97496" w:rsidP="00E97496">
      <w:pPr>
        <w:pStyle w:val="BodyText"/>
      </w:pPr>
      <w:r w:rsidRPr="00BC09E0">
        <w:t>Instructional Learning Formats refer to the ways in which the teacher maximizes students’ interest, engagement, and abilities to learn from the lesson and activities (</w:t>
      </w:r>
      <w:r w:rsidRPr="00BC09E0">
        <w:rPr>
          <w:i/>
        </w:rPr>
        <w:t>CLASS K–3 Manual</w:t>
      </w:r>
      <w:r w:rsidRPr="00BC09E0">
        <w:t xml:space="preserve">, p. 57; </w:t>
      </w:r>
      <w:r w:rsidRPr="00BC09E0">
        <w:rPr>
          <w:i/>
        </w:rPr>
        <w:t>CLASS Upper Elementary Manual</w:t>
      </w:r>
      <w:r w:rsidRPr="00BC09E0">
        <w:t>, p. 63</w:t>
      </w:r>
      <w:r>
        <w:t xml:space="preserve">, </w:t>
      </w:r>
      <w:r w:rsidRPr="0085328B">
        <w:rPr>
          <w:i/>
        </w:rPr>
        <w:t>CLASS Secondary Manual,</w:t>
      </w:r>
      <w:r>
        <w:t xml:space="preserve"> p. 61</w:t>
      </w:r>
      <w:r w:rsidRPr="00BC09E0">
        <w:t xml:space="preserve">). </w:t>
      </w:r>
    </w:p>
    <w:p w14:paraId="09FE2F0F" w14:textId="77777777" w:rsidR="00E97496" w:rsidRPr="00BC09E0" w:rsidRDefault="00E97496" w:rsidP="00E97496">
      <w:pPr>
        <w:pStyle w:val="TableTitle0"/>
      </w:pPr>
      <w:r w:rsidRPr="00BC09E0">
        <w:t xml:space="preserve">Table 9. Instructional Learning Formats: Number of Classrooms for Each Rating </w:t>
      </w:r>
      <w:r w:rsidRPr="00A96DD7">
        <w:t>and District Average</w:t>
      </w:r>
    </w:p>
    <w:p w14:paraId="77601163" w14:textId="77777777" w:rsidR="00E97496" w:rsidRDefault="00E97496" w:rsidP="00E97496">
      <w:pPr>
        <w:pStyle w:val="BodyTextDemi"/>
      </w:pPr>
      <w:r w:rsidRPr="00A96DD7">
        <w:t xml:space="preserve">Instructional Learning Formats District Average*: </w:t>
      </w:r>
      <w:bookmarkStart w:id="88" w:name="Dist_ILF_Avg"/>
      <w:r>
        <w:t>5.4</w:t>
      </w:r>
      <w:bookmarkEnd w:id="88"/>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66BC8" w:rsidRPr="00E359BF" w14:paraId="56E968FD" w14:textId="77777777" w:rsidTr="00866BC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B87F2FC" w14:textId="72F084E5" w:rsidR="00866BC8" w:rsidRPr="00E359BF" w:rsidRDefault="00866BC8" w:rsidP="00866BC8">
            <w:pPr>
              <w:pStyle w:val="TableColHeadingCenter"/>
              <w:rPr>
                <w:rFonts w:eastAsia="MS Mincho"/>
              </w:rPr>
            </w:pPr>
            <w:bookmarkStart w:id="89" w:name="Tbl_ILF"/>
            <w:r w:rsidRPr="00362D52">
              <w:t>Grade Band</w:t>
            </w:r>
          </w:p>
        </w:tc>
        <w:tc>
          <w:tcPr>
            <w:tcW w:w="874" w:type="dxa"/>
            <w:vAlign w:val="center"/>
          </w:tcPr>
          <w:p w14:paraId="1B6052FF" w14:textId="4CB80FC9" w:rsidR="00866BC8" w:rsidRPr="00E359BF" w:rsidRDefault="00866BC8" w:rsidP="00866BC8">
            <w:pPr>
              <w:pStyle w:val="TableColHeadingCenter"/>
              <w:rPr>
                <w:rFonts w:eastAsia="MS Mincho"/>
              </w:rPr>
            </w:pPr>
            <w:r w:rsidRPr="00362D52">
              <w:t>Low Range (1)</w:t>
            </w:r>
          </w:p>
        </w:tc>
        <w:tc>
          <w:tcPr>
            <w:tcW w:w="874" w:type="dxa"/>
            <w:vAlign w:val="center"/>
          </w:tcPr>
          <w:p w14:paraId="6981764D" w14:textId="29D4D83E" w:rsidR="00866BC8" w:rsidRPr="00E359BF" w:rsidRDefault="00866BC8" w:rsidP="00866BC8">
            <w:pPr>
              <w:pStyle w:val="TableColHeadingCenter"/>
              <w:rPr>
                <w:rFonts w:eastAsia="MS Mincho"/>
              </w:rPr>
            </w:pPr>
            <w:r w:rsidRPr="00362D52">
              <w:t>Low Range (2)</w:t>
            </w:r>
          </w:p>
        </w:tc>
        <w:tc>
          <w:tcPr>
            <w:tcW w:w="874" w:type="dxa"/>
            <w:vAlign w:val="center"/>
          </w:tcPr>
          <w:p w14:paraId="685F868A" w14:textId="5EFF4E5C" w:rsidR="00866BC8" w:rsidRPr="00E359BF" w:rsidRDefault="00866BC8" w:rsidP="00866BC8">
            <w:pPr>
              <w:pStyle w:val="TableColHeadingCenter"/>
              <w:rPr>
                <w:rFonts w:eastAsia="MS Mincho"/>
              </w:rPr>
            </w:pPr>
            <w:r w:rsidRPr="00362D52">
              <w:t>Middle Range (3)</w:t>
            </w:r>
          </w:p>
        </w:tc>
        <w:tc>
          <w:tcPr>
            <w:tcW w:w="875" w:type="dxa"/>
            <w:vAlign w:val="center"/>
          </w:tcPr>
          <w:p w14:paraId="33B9488E" w14:textId="3141C000" w:rsidR="00866BC8" w:rsidRPr="00E359BF" w:rsidRDefault="00866BC8" w:rsidP="00866BC8">
            <w:pPr>
              <w:pStyle w:val="TableColHeadingCenter"/>
              <w:rPr>
                <w:rFonts w:eastAsia="MS Mincho"/>
              </w:rPr>
            </w:pPr>
            <w:r w:rsidRPr="00362D52">
              <w:t>Middle Range (4)</w:t>
            </w:r>
          </w:p>
        </w:tc>
        <w:tc>
          <w:tcPr>
            <w:tcW w:w="875" w:type="dxa"/>
            <w:vAlign w:val="center"/>
          </w:tcPr>
          <w:p w14:paraId="26A45020" w14:textId="4A432EC2" w:rsidR="00866BC8" w:rsidRPr="00E359BF" w:rsidRDefault="00866BC8" w:rsidP="00866BC8">
            <w:pPr>
              <w:pStyle w:val="TableColHeadingCenter"/>
              <w:rPr>
                <w:rFonts w:eastAsia="MS Mincho"/>
              </w:rPr>
            </w:pPr>
            <w:r w:rsidRPr="00362D52">
              <w:t>Middle Range (5)</w:t>
            </w:r>
          </w:p>
        </w:tc>
        <w:tc>
          <w:tcPr>
            <w:tcW w:w="874" w:type="dxa"/>
            <w:vAlign w:val="center"/>
          </w:tcPr>
          <w:p w14:paraId="5B285F5A" w14:textId="6B27F992" w:rsidR="00866BC8" w:rsidRPr="00E359BF" w:rsidRDefault="00866BC8" w:rsidP="00866BC8">
            <w:pPr>
              <w:pStyle w:val="TableColHeadingCenter"/>
              <w:rPr>
                <w:rFonts w:eastAsia="MS Mincho"/>
              </w:rPr>
            </w:pPr>
            <w:r w:rsidRPr="00362D52">
              <w:t>High Range (6)</w:t>
            </w:r>
          </w:p>
        </w:tc>
        <w:tc>
          <w:tcPr>
            <w:tcW w:w="875" w:type="dxa"/>
            <w:vAlign w:val="center"/>
          </w:tcPr>
          <w:p w14:paraId="08A2A189" w14:textId="0E964EC3" w:rsidR="00866BC8" w:rsidRPr="00E359BF" w:rsidRDefault="00866BC8" w:rsidP="00866BC8">
            <w:pPr>
              <w:pStyle w:val="TableColHeadingCenter"/>
              <w:rPr>
                <w:rFonts w:eastAsia="MS Mincho"/>
              </w:rPr>
            </w:pPr>
            <w:r w:rsidRPr="00362D52">
              <w:t>High Range (7)</w:t>
            </w:r>
          </w:p>
        </w:tc>
        <w:tc>
          <w:tcPr>
            <w:tcW w:w="900" w:type="dxa"/>
            <w:vAlign w:val="center"/>
          </w:tcPr>
          <w:p w14:paraId="621BCA4D" w14:textId="505C6A71" w:rsidR="00866BC8" w:rsidRPr="00E359BF" w:rsidRDefault="00866BC8" w:rsidP="00866BC8">
            <w:pPr>
              <w:pStyle w:val="TableColHeadingCenter"/>
              <w:rPr>
                <w:rFonts w:eastAsia="MS Mincho"/>
              </w:rPr>
            </w:pPr>
            <w:r w:rsidRPr="00362D52">
              <w:t>n (59)</w:t>
            </w:r>
          </w:p>
        </w:tc>
        <w:tc>
          <w:tcPr>
            <w:tcW w:w="892" w:type="dxa"/>
            <w:vAlign w:val="center"/>
          </w:tcPr>
          <w:p w14:paraId="5F2CDB64" w14:textId="4A34167B" w:rsidR="00866BC8" w:rsidRPr="00E359BF" w:rsidRDefault="00866BC8" w:rsidP="00866BC8">
            <w:pPr>
              <w:pStyle w:val="TableColHeadingCenter"/>
              <w:rPr>
                <w:rFonts w:eastAsia="MS Mincho"/>
              </w:rPr>
            </w:pPr>
            <w:r w:rsidRPr="00362D52">
              <w:t>Average (5.4)</w:t>
            </w:r>
          </w:p>
        </w:tc>
      </w:tr>
      <w:tr w:rsidR="008C6FE4" w:rsidRPr="00E359BF" w14:paraId="0AF8598D" w14:textId="77777777" w:rsidTr="008C6FE4">
        <w:trPr>
          <w:jc w:val="center"/>
        </w:trPr>
        <w:tc>
          <w:tcPr>
            <w:tcW w:w="1431" w:type="dxa"/>
          </w:tcPr>
          <w:p w14:paraId="07136233" w14:textId="77777777" w:rsidR="008C6FE4" w:rsidRPr="00E359BF" w:rsidRDefault="008C6FE4" w:rsidP="008C6FE4">
            <w:pPr>
              <w:pStyle w:val="TableText"/>
            </w:pPr>
            <w:r>
              <w:t>Grades K-5</w:t>
            </w:r>
          </w:p>
        </w:tc>
        <w:tc>
          <w:tcPr>
            <w:tcW w:w="874" w:type="dxa"/>
          </w:tcPr>
          <w:p w14:paraId="0DAAF767" w14:textId="77777777" w:rsidR="008C6FE4" w:rsidRPr="00E359BF" w:rsidRDefault="008C6FE4" w:rsidP="008C6FE4">
            <w:pPr>
              <w:pStyle w:val="TableTextCentered"/>
              <w:rPr>
                <w:rFonts w:eastAsia="Times New Roman"/>
              </w:rPr>
            </w:pPr>
            <w:r>
              <w:rPr>
                <w:rFonts w:eastAsia="Times New Roman"/>
              </w:rPr>
              <w:t>0</w:t>
            </w:r>
          </w:p>
        </w:tc>
        <w:tc>
          <w:tcPr>
            <w:tcW w:w="874" w:type="dxa"/>
          </w:tcPr>
          <w:p w14:paraId="72E1D8B9" w14:textId="77777777" w:rsidR="008C6FE4" w:rsidRPr="00E359BF" w:rsidRDefault="008C6FE4" w:rsidP="008C6FE4">
            <w:pPr>
              <w:pStyle w:val="TableTextCentered"/>
              <w:rPr>
                <w:rFonts w:eastAsia="Times New Roman"/>
              </w:rPr>
            </w:pPr>
            <w:r>
              <w:rPr>
                <w:rFonts w:eastAsia="Times New Roman"/>
              </w:rPr>
              <w:t>1</w:t>
            </w:r>
          </w:p>
        </w:tc>
        <w:tc>
          <w:tcPr>
            <w:tcW w:w="874" w:type="dxa"/>
          </w:tcPr>
          <w:p w14:paraId="5D4414C9" w14:textId="77777777" w:rsidR="008C6FE4" w:rsidRPr="00E359BF" w:rsidRDefault="008C6FE4" w:rsidP="008C6FE4">
            <w:pPr>
              <w:pStyle w:val="TableTextCentered"/>
              <w:rPr>
                <w:rFonts w:eastAsia="Times New Roman"/>
              </w:rPr>
            </w:pPr>
            <w:r>
              <w:rPr>
                <w:rFonts w:eastAsia="Times New Roman"/>
              </w:rPr>
              <w:t>1</w:t>
            </w:r>
          </w:p>
        </w:tc>
        <w:tc>
          <w:tcPr>
            <w:tcW w:w="875" w:type="dxa"/>
          </w:tcPr>
          <w:p w14:paraId="17DE4C4C" w14:textId="77777777" w:rsidR="008C6FE4" w:rsidRPr="00E359BF" w:rsidRDefault="008C6FE4" w:rsidP="008C6FE4">
            <w:pPr>
              <w:pStyle w:val="TableTextCentered"/>
              <w:rPr>
                <w:rFonts w:eastAsia="Times New Roman"/>
              </w:rPr>
            </w:pPr>
            <w:r>
              <w:rPr>
                <w:rFonts w:eastAsia="Times New Roman"/>
              </w:rPr>
              <w:t>1</w:t>
            </w:r>
          </w:p>
        </w:tc>
        <w:tc>
          <w:tcPr>
            <w:tcW w:w="875" w:type="dxa"/>
          </w:tcPr>
          <w:p w14:paraId="4621BAF4" w14:textId="77777777" w:rsidR="008C6FE4" w:rsidRPr="00E359BF" w:rsidRDefault="008C6FE4" w:rsidP="008C6FE4">
            <w:pPr>
              <w:pStyle w:val="TableTextCentered"/>
              <w:rPr>
                <w:rFonts w:eastAsia="Times New Roman"/>
              </w:rPr>
            </w:pPr>
            <w:r>
              <w:rPr>
                <w:rFonts w:eastAsia="Times New Roman"/>
              </w:rPr>
              <w:t>1</w:t>
            </w:r>
          </w:p>
        </w:tc>
        <w:tc>
          <w:tcPr>
            <w:tcW w:w="874" w:type="dxa"/>
          </w:tcPr>
          <w:p w14:paraId="170DF716" w14:textId="77777777" w:rsidR="008C6FE4" w:rsidRPr="00E359BF" w:rsidRDefault="008C6FE4" w:rsidP="008C6FE4">
            <w:pPr>
              <w:pStyle w:val="TableTextCentered"/>
              <w:rPr>
                <w:rFonts w:eastAsia="Times New Roman"/>
              </w:rPr>
            </w:pPr>
            <w:r>
              <w:rPr>
                <w:rFonts w:eastAsia="Times New Roman"/>
              </w:rPr>
              <w:t>3</w:t>
            </w:r>
          </w:p>
        </w:tc>
        <w:tc>
          <w:tcPr>
            <w:tcW w:w="875" w:type="dxa"/>
          </w:tcPr>
          <w:p w14:paraId="0DCCD5AC" w14:textId="77777777" w:rsidR="008C6FE4" w:rsidRPr="00E359BF" w:rsidRDefault="008C6FE4" w:rsidP="008C6FE4">
            <w:pPr>
              <w:pStyle w:val="TableTextCentered"/>
              <w:rPr>
                <w:rFonts w:eastAsia="Times New Roman"/>
              </w:rPr>
            </w:pPr>
            <w:r>
              <w:rPr>
                <w:rFonts w:eastAsia="Times New Roman"/>
              </w:rPr>
              <w:t>13</w:t>
            </w:r>
          </w:p>
        </w:tc>
        <w:tc>
          <w:tcPr>
            <w:tcW w:w="900" w:type="dxa"/>
          </w:tcPr>
          <w:p w14:paraId="062DD053" w14:textId="77777777" w:rsidR="008C6FE4" w:rsidRPr="00E359BF" w:rsidRDefault="008C6FE4" w:rsidP="008C6FE4">
            <w:pPr>
              <w:pStyle w:val="TableTextCentered"/>
              <w:rPr>
                <w:rFonts w:eastAsia="Times New Roman"/>
              </w:rPr>
            </w:pPr>
            <w:r>
              <w:rPr>
                <w:rFonts w:eastAsia="Times New Roman"/>
              </w:rPr>
              <w:t>20</w:t>
            </w:r>
          </w:p>
        </w:tc>
        <w:tc>
          <w:tcPr>
            <w:tcW w:w="892" w:type="dxa"/>
          </w:tcPr>
          <w:p w14:paraId="269DB368" w14:textId="77777777" w:rsidR="008C6FE4" w:rsidRPr="00E359BF" w:rsidRDefault="008C6FE4" w:rsidP="008C6FE4">
            <w:pPr>
              <w:pStyle w:val="TableTextCentered"/>
              <w:rPr>
                <w:rFonts w:eastAsia="Times New Roman"/>
              </w:rPr>
            </w:pPr>
            <w:r>
              <w:rPr>
                <w:rFonts w:eastAsia="Times New Roman"/>
              </w:rPr>
              <w:t>6.2</w:t>
            </w:r>
          </w:p>
        </w:tc>
      </w:tr>
      <w:tr w:rsidR="008C6FE4" w:rsidRPr="00E359BF" w14:paraId="1D753620" w14:textId="77777777" w:rsidTr="008C6FE4">
        <w:trPr>
          <w:jc w:val="center"/>
        </w:trPr>
        <w:tc>
          <w:tcPr>
            <w:tcW w:w="1431" w:type="dxa"/>
          </w:tcPr>
          <w:p w14:paraId="7490359C" w14:textId="77777777" w:rsidR="008C6FE4" w:rsidRPr="00E359BF" w:rsidRDefault="008C6FE4" w:rsidP="008C6FE4">
            <w:pPr>
              <w:pStyle w:val="TableText"/>
            </w:pPr>
            <w:r>
              <w:t>Grades 6-8</w:t>
            </w:r>
          </w:p>
        </w:tc>
        <w:tc>
          <w:tcPr>
            <w:tcW w:w="874" w:type="dxa"/>
          </w:tcPr>
          <w:p w14:paraId="5B659523" w14:textId="77777777" w:rsidR="008C6FE4" w:rsidRPr="00E359BF" w:rsidRDefault="008C6FE4" w:rsidP="008C6FE4">
            <w:pPr>
              <w:pStyle w:val="TableTextCentered"/>
              <w:rPr>
                <w:rFonts w:eastAsia="Times New Roman"/>
              </w:rPr>
            </w:pPr>
            <w:r>
              <w:rPr>
                <w:rFonts w:eastAsia="Times New Roman"/>
              </w:rPr>
              <w:t>0</w:t>
            </w:r>
          </w:p>
        </w:tc>
        <w:tc>
          <w:tcPr>
            <w:tcW w:w="874" w:type="dxa"/>
          </w:tcPr>
          <w:p w14:paraId="6317361B" w14:textId="77777777" w:rsidR="008C6FE4" w:rsidRPr="00E359BF" w:rsidRDefault="008C6FE4" w:rsidP="008C6FE4">
            <w:pPr>
              <w:pStyle w:val="TableTextCentered"/>
              <w:rPr>
                <w:rFonts w:eastAsia="Times New Roman"/>
              </w:rPr>
            </w:pPr>
            <w:r>
              <w:rPr>
                <w:rFonts w:eastAsia="Times New Roman"/>
              </w:rPr>
              <w:t>0</w:t>
            </w:r>
          </w:p>
        </w:tc>
        <w:tc>
          <w:tcPr>
            <w:tcW w:w="874" w:type="dxa"/>
          </w:tcPr>
          <w:p w14:paraId="0C839436" w14:textId="77777777" w:rsidR="008C6FE4" w:rsidRPr="00E359BF" w:rsidRDefault="008C6FE4" w:rsidP="008C6FE4">
            <w:pPr>
              <w:pStyle w:val="TableTextCentered"/>
              <w:rPr>
                <w:rFonts w:eastAsia="Times New Roman"/>
              </w:rPr>
            </w:pPr>
            <w:r>
              <w:rPr>
                <w:rFonts w:eastAsia="Times New Roman"/>
              </w:rPr>
              <w:t>1</w:t>
            </w:r>
          </w:p>
        </w:tc>
        <w:tc>
          <w:tcPr>
            <w:tcW w:w="875" w:type="dxa"/>
          </w:tcPr>
          <w:p w14:paraId="2ED98C66" w14:textId="77777777" w:rsidR="008C6FE4" w:rsidRPr="00E359BF" w:rsidRDefault="008C6FE4" w:rsidP="008C6FE4">
            <w:pPr>
              <w:pStyle w:val="TableTextCentered"/>
              <w:rPr>
                <w:rFonts w:eastAsia="Times New Roman"/>
              </w:rPr>
            </w:pPr>
            <w:r>
              <w:rPr>
                <w:rFonts w:eastAsia="Times New Roman"/>
              </w:rPr>
              <w:t>0</w:t>
            </w:r>
          </w:p>
        </w:tc>
        <w:tc>
          <w:tcPr>
            <w:tcW w:w="875" w:type="dxa"/>
          </w:tcPr>
          <w:p w14:paraId="6AEBE20B" w14:textId="77777777" w:rsidR="008C6FE4" w:rsidRPr="00E359BF" w:rsidRDefault="008C6FE4" w:rsidP="008C6FE4">
            <w:pPr>
              <w:pStyle w:val="TableTextCentered"/>
              <w:rPr>
                <w:rFonts w:eastAsia="Times New Roman"/>
              </w:rPr>
            </w:pPr>
            <w:r>
              <w:rPr>
                <w:rFonts w:eastAsia="Times New Roman"/>
              </w:rPr>
              <w:t>12</w:t>
            </w:r>
          </w:p>
        </w:tc>
        <w:tc>
          <w:tcPr>
            <w:tcW w:w="874" w:type="dxa"/>
          </w:tcPr>
          <w:p w14:paraId="764BBAA7" w14:textId="77777777" w:rsidR="008C6FE4" w:rsidRPr="00E359BF" w:rsidRDefault="008C6FE4" w:rsidP="008C6FE4">
            <w:pPr>
              <w:pStyle w:val="TableTextCentered"/>
              <w:rPr>
                <w:rFonts w:eastAsia="Times New Roman"/>
              </w:rPr>
            </w:pPr>
            <w:r>
              <w:rPr>
                <w:rFonts w:eastAsia="Times New Roman"/>
              </w:rPr>
              <w:t>6</w:t>
            </w:r>
          </w:p>
        </w:tc>
        <w:tc>
          <w:tcPr>
            <w:tcW w:w="875" w:type="dxa"/>
          </w:tcPr>
          <w:p w14:paraId="52447FD8" w14:textId="77777777" w:rsidR="008C6FE4" w:rsidRPr="00E359BF" w:rsidRDefault="008C6FE4" w:rsidP="008C6FE4">
            <w:pPr>
              <w:pStyle w:val="TableTextCentered"/>
              <w:rPr>
                <w:rFonts w:eastAsia="Times New Roman"/>
              </w:rPr>
            </w:pPr>
            <w:r>
              <w:rPr>
                <w:rFonts w:eastAsia="Times New Roman"/>
              </w:rPr>
              <w:t>0</w:t>
            </w:r>
          </w:p>
        </w:tc>
        <w:tc>
          <w:tcPr>
            <w:tcW w:w="900" w:type="dxa"/>
          </w:tcPr>
          <w:p w14:paraId="28E95FF4" w14:textId="77777777" w:rsidR="008C6FE4" w:rsidRPr="00E359BF" w:rsidRDefault="008C6FE4" w:rsidP="008C6FE4">
            <w:pPr>
              <w:pStyle w:val="TableTextCentered"/>
              <w:rPr>
                <w:rFonts w:eastAsia="Times New Roman"/>
              </w:rPr>
            </w:pPr>
            <w:r>
              <w:rPr>
                <w:rFonts w:eastAsia="Times New Roman"/>
              </w:rPr>
              <w:t>19</w:t>
            </w:r>
          </w:p>
        </w:tc>
        <w:tc>
          <w:tcPr>
            <w:tcW w:w="892" w:type="dxa"/>
          </w:tcPr>
          <w:p w14:paraId="1C12EF5B" w14:textId="77777777" w:rsidR="008C6FE4" w:rsidRPr="00E359BF" w:rsidRDefault="008C6FE4" w:rsidP="008C6FE4">
            <w:pPr>
              <w:pStyle w:val="TableTextCentered"/>
              <w:rPr>
                <w:rFonts w:eastAsia="Times New Roman"/>
              </w:rPr>
            </w:pPr>
            <w:r>
              <w:rPr>
                <w:rFonts w:eastAsia="Times New Roman"/>
              </w:rPr>
              <w:t>5.2</w:t>
            </w:r>
          </w:p>
        </w:tc>
      </w:tr>
      <w:tr w:rsidR="008C6FE4" w:rsidRPr="00E359BF" w14:paraId="1A5C5245" w14:textId="77777777" w:rsidTr="008C6FE4">
        <w:trPr>
          <w:jc w:val="center"/>
        </w:trPr>
        <w:tc>
          <w:tcPr>
            <w:tcW w:w="1431" w:type="dxa"/>
          </w:tcPr>
          <w:p w14:paraId="34AA28B7" w14:textId="77777777" w:rsidR="008C6FE4" w:rsidRPr="00E359BF" w:rsidRDefault="008C6FE4" w:rsidP="008C6FE4">
            <w:pPr>
              <w:pStyle w:val="TableText"/>
            </w:pPr>
            <w:r>
              <w:t>Grades 9-12</w:t>
            </w:r>
          </w:p>
        </w:tc>
        <w:tc>
          <w:tcPr>
            <w:tcW w:w="874" w:type="dxa"/>
          </w:tcPr>
          <w:p w14:paraId="7EE8CC11" w14:textId="77777777" w:rsidR="008C6FE4" w:rsidRPr="00E359BF" w:rsidRDefault="008C6FE4" w:rsidP="008C6FE4">
            <w:pPr>
              <w:pStyle w:val="TableTextCentered"/>
              <w:rPr>
                <w:rFonts w:eastAsia="Times New Roman"/>
              </w:rPr>
            </w:pPr>
            <w:r>
              <w:rPr>
                <w:rFonts w:eastAsia="Times New Roman"/>
              </w:rPr>
              <w:t>0</w:t>
            </w:r>
          </w:p>
        </w:tc>
        <w:tc>
          <w:tcPr>
            <w:tcW w:w="874" w:type="dxa"/>
          </w:tcPr>
          <w:p w14:paraId="43E9B557" w14:textId="77777777" w:rsidR="008C6FE4" w:rsidRPr="00E359BF" w:rsidRDefault="008C6FE4" w:rsidP="008C6FE4">
            <w:pPr>
              <w:pStyle w:val="TableTextCentered"/>
              <w:rPr>
                <w:rFonts w:eastAsia="Times New Roman"/>
              </w:rPr>
            </w:pPr>
            <w:r>
              <w:rPr>
                <w:rFonts w:eastAsia="Times New Roman"/>
              </w:rPr>
              <w:t>0</w:t>
            </w:r>
          </w:p>
        </w:tc>
        <w:tc>
          <w:tcPr>
            <w:tcW w:w="874" w:type="dxa"/>
          </w:tcPr>
          <w:p w14:paraId="77DEAC89" w14:textId="77777777" w:rsidR="008C6FE4" w:rsidRPr="00E359BF" w:rsidRDefault="008C6FE4" w:rsidP="008C6FE4">
            <w:pPr>
              <w:pStyle w:val="TableTextCentered"/>
              <w:rPr>
                <w:rFonts w:eastAsia="Times New Roman"/>
              </w:rPr>
            </w:pPr>
            <w:r>
              <w:rPr>
                <w:rFonts w:eastAsia="Times New Roman"/>
              </w:rPr>
              <w:t>0</w:t>
            </w:r>
          </w:p>
        </w:tc>
        <w:tc>
          <w:tcPr>
            <w:tcW w:w="875" w:type="dxa"/>
          </w:tcPr>
          <w:p w14:paraId="348DED1F" w14:textId="77777777" w:rsidR="008C6FE4" w:rsidRPr="00E359BF" w:rsidRDefault="008C6FE4" w:rsidP="008C6FE4">
            <w:pPr>
              <w:pStyle w:val="TableTextCentered"/>
              <w:rPr>
                <w:rFonts w:eastAsia="Times New Roman"/>
              </w:rPr>
            </w:pPr>
            <w:r>
              <w:rPr>
                <w:rFonts w:eastAsia="Times New Roman"/>
              </w:rPr>
              <w:t>6</w:t>
            </w:r>
          </w:p>
        </w:tc>
        <w:tc>
          <w:tcPr>
            <w:tcW w:w="875" w:type="dxa"/>
          </w:tcPr>
          <w:p w14:paraId="43CE80B9" w14:textId="77777777" w:rsidR="008C6FE4" w:rsidRPr="00E359BF" w:rsidRDefault="008C6FE4" w:rsidP="008C6FE4">
            <w:pPr>
              <w:pStyle w:val="TableTextCentered"/>
              <w:rPr>
                <w:rFonts w:eastAsia="Times New Roman"/>
              </w:rPr>
            </w:pPr>
            <w:r>
              <w:rPr>
                <w:rFonts w:eastAsia="Times New Roman"/>
              </w:rPr>
              <w:t>11</w:t>
            </w:r>
          </w:p>
        </w:tc>
        <w:tc>
          <w:tcPr>
            <w:tcW w:w="874" w:type="dxa"/>
          </w:tcPr>
          <w:p w14:paraId="642D1777" w14:textId="77777777" w:rsidR="008C6FE4" w:rsidRPr="00E359BF" w:rsidRDefault="008C6FE4" w:rsidP="008C6FE4">
            <w:pPr>
              <w:pStyle w:val="TableTextCentered"/>
              <w:rPr>
                <w:rFonts w:eastAsia="Times New Roman"/>
              </w:rPr>
            </w:pPr>
            <w:r>
              <w:rPr>
                <w:rFonts w:eastAsia="Times New Roman"/>
              </w:rPr>
              <w:t>3</w:t>
            </w:r>
          </w:p>
        </w:tc>
        <w:tc>
          <w:tcPr>
            <w:tcW w:w="875" w:type="dxa"/>
          </w:tcPr>
          <w:p w14:paraId="30EA1D67" w14:textId="77777777" w:rsidR="008C6FE4" w:rsidRPr="00E359BF" w:rsidRDefault="008C6FE4" w:rsidP="008C6FE4">
            <w:pPr>
              <w:pStyle w:val="TableTextCentered"/>
              <w:rPr>
                <w:rFonts w:eastAsia="Times New Roman"/>
              </w:rPr>
            </w:pPr>
            <w:r>
              <w:rPr>
                <w:rFonts w:eastAsia="Times New Roman"/>
              </w:rPr>
              <w:t>0</w:t>
            </w:r>
          </w:p>
        </w:tc>
        <w:tc>
          <w:tcPr>
            <w:tcW w:w="900" w:type="dxa"/>
          </w:tcPr>
          <w:p w14:paraId="2076C4D9" w14:textId="77777777" w:rsidR="008C6FE4" w:rsidRPr="00E359BF" w:rsidRDefault="008C6FE4" w:rsidP="008C6FE4">
            <w:pPr>
              <w:pStyle w:val="TableTextCentered"/>
              <w:rPr>
                <w:rFonts w:eastAsia="Times New Roman"/>
              </w:rPr>
            </w:pPr>
            <w:r>
              <w:rPr>
                <w:rFonts w:eastAsia="Times New Roman"/>
              </w:rPr>
              <w:t>20</w:t>
            </w:r>
          </w:p>
        </w:tc>
        <w:tc>
          <w:tcPr>
            <w:tcW w:w="892" w:type="dxa"/>
          </w:tcPr>
          <w:p w14:paraId="076A76CD" w14:textId="77777777" w:rsidR="008C6FE4" w:rsidRPr="00E359BF" w:rsidRDefault="008C6FE4" w:rsidP="008C6FE4">
            <w:pPr>
              <w:pStyle w:val="TableTextCentered"/>
              <w:rPr>
                <w:rFonts w:eastAsia="Times New Roman"/>
              </w:rPr>
            </w:pPr>
            <w:r>
              <w:rPr>
                <w:rFonts w:eastAsia="Times New Roman"/>
              </w:rPr>
              <w:t>4.9</w:t>
            </w:r>
          </w:p>
        </w:tc>
      </w:tr>
    </w:tbl>
    <w:bookmarkEnd w:id="89"/>
    <w:p w14:paraId="62CCD298" w14:textId="77777777" w:rsidR="00E97496" w:rsidRPr="00BC09E0" w:rsidRDefault="00E97496" w:rsidP="00E97496">
      <w:pPr>
        <w:pStyle w:val="TableNote"/>
      </w:pPr>
      <w:r w:rsidRPr="00A96DD7">
        <w:t xml:space="preserve">*The district average is an average of the observation scores. In Table 9, the district average is computed as: </w:t>
      </w:r>
      <w:r w:rsidRPr="00A96DD7">
        <w:br/>
      </w:r>
      <w:bookmarkStart w:id="90" w:name="Dist_ILF_Calc"/>
      <w:r>
        <w:t>([2 x 1] + [3 x 2] + [4 x 7] + [5 x 24] + [6 x 12] + [7 x 13]) ÷ 59 observations = 5.4</w:t>
      </w:r>
      <w:bookmarkEnd w:id="90"/>
    </w:p>
    <w:p w14:paraId="66B7ED87" w14:textId="77777777" w:rsidR="00E97496" w:rsidRPr="00BC09E0" w:rsidRDefault="00E97496" w:rsidP="00E97496">
      <w:pPr>
        <w:pStyle w:val="BodyText"/>
      </w:pPr>
      <w:r w:rsidRPr="00524A30">
        <w:rPr>
          <w:rStyle w:val="BodyTextDemiChar"/>
        </w:rPr>
        <w:t>Ratings in the Low Range.</w:t>
      </w:r>
      <w:r w:rsidRPr="00BC09E0">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39204BDB" w14:textId="77777777" w:rsidR="00E97496" w:rsidRPr="00BC09E0" w:rsidRDefault="00E97496" w:rsidP="00E97496">
      <w:pPr>
        <w:pStyle w:val="BodyText"/>
      </w:pPr>
      <w:r w:rsidRPr="00524A30">
        <w:rPr>
          <w:rStyle w:val="BodyTextDemiChar"/>
        </w:rPr>
        <w:t>Ratings in the Middle Range.</w:t>
      </w:r>
      <w:r w:rsidRPr="00BC09E0">
        <w:rPr>
          <w:spacing w:val="-4"/>
        </w:rPr>
        <w:t xml:space="preserve"> At the middle range, the teacher sometimes facilitates engagement</w:t>
      </w:r>
      <w:r w:rsidRPr="00BC09E0">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270AD50B" w14:textId="77777777" w:rsidR="00E97496" w:rsidRDefault="00E97496" w:rsidP="00E97496">
      <w:pPr>
        <w:pStyle w:val="BodyText"/>
      </w:pPr>
      <w:r w:rsidRPr="00524A30">
        <w:rPr>
          <w:rStyle w:val="BodyTextDemiChar"/>
        </w:rPr>
        <w:t>Ratings in the High Range.</w:t>
      </w:r>
      <w:r w:rsidRPr="00BC09E0">
        <w:rPr>
          <w:b/>
        </w:rPr>
        <w:t xml:space="preserve"> </w:t>
      </w:r>
      <w:r w:rsidRPr="00BC09E0">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659BE195" w14:textId="77777777" w:rsidR="00E97496" w:rsidRPr="00BC09E0" w:rsidRDefault="00E97496" w:rsidP="00E97496">
      <w:pPr>
        <w:pStyle w:val="Heading2-SIOR"/>
      </w:pPr>
      <w:bookmarkStart w:id="91" w:name="_Toc411329833"/>
      <w:bookmarkStart w:id="92" w:name="_Toc430114882"/>
      <w:bookmarkStart w:id="93" w:name="_Toc92194261"/>
      <w:r w:rsidRPr="00BC09E0">
        <w:t>Concept Development</w:t>
      </w:r>
      <w:bookmarkEnd w:id="91"/>
      <w:bookmarkEnd w:id="92"/>
      <w:bookmarkEnd w:id="93"/>
    </w:p>
    <w:p w14:paraId="282A021F" w14:textId="77777777" w:rsidR="00E97496" w:rsidRPr="00BC09E0" w:rsidRDefault="00E97496" w:rsidP="00E97496">
      <w:pPr>
        <w:pStyle w:val="BodyTextDomain"/>
      </w:pPr>
      <w:r w:rsidRPr="00BC09E0">
        <w:t xml:space="preserve">Instructional Support domain, </w:t>
      </w:r>
      <w:r>
        <w:t>G</w:t>
      </w:r>
      <w:r w:rsidRPr="00BC09E0">
        <w:t xml:space="preserve">rades </w:t>
      </w:r>
      <w:r>
        <w:t>K</w:t>
      </w:r>
      <w:r w:rsidRPr="00BC09E0">
        <w:rPr>
          <w:rFonts w:ascii="Vijaya" w:hAnsi="Vijaya" w:cs="Vijaya"/>
        </w:rPr>
        <w:t>−</w:t>
      </w:r>
      <w:r w:rsidRPr="00BC09E0">
        <w:t xml:space="preserve">3 </w:t>
      </w:r>
    </w:p>
    <w:p w14:paraId="6EA035CD" w14:textId="77777777" w:rsidR="00E97496" w:rsidRPr="00524A30" w:rsidRDefault="00E97496" w:rsidP="00E97496">
      <w:pPr>
        <w:pStyle w:val="BodyText"/>
        <w:rPr>
          <w:spacing w:val="-2"/>
        </w:rPr>
      </w:pPr>
      <w:r w:rsidRPr="00524A30">
        <w:rPr>
          <w:spacing w:val="-2"/>
        </w:rPr>
        <w:t>Concept Development refers to the teacher’s use of instructional discussions and activities to promote students’ higher order thinking skills and cognition and the teacher’s focus on understanding rather than on rote instruction (</w:t>
      </w:r>
      <w:r w:rsidRPr="00524A30">
        <w:rPr>
          <w:i/>
          <w:spacing w:val="-2"/>
        </w:rPr>
        <w:t>CLASS K–3 Manual</w:t>
      </w:r>
      <w:r w:rsidRPr="00524A30">
        <w:rPr>
          <w:spacing w:val="-2"/>
        </w:rPr>
        <w:t>, p. 64).</w:t>
      </w:r>
    </w:p>
    <w:p w14:paraId="133CF1D0" w14:textId="77777777" w:rsidR="00E97496" w:rsidRPr="00BC09E0" w:rsidRDefault="00E97496" w:rsidP="00E97496">
      <w:pPr>
        <w:pStyle w:val="TableTitle0"/>
      </w:pPr>
      <w:r w:rsidRPr="00BC09E0">
        <w:t xml:space="preserve">Table 10. Concept Development: Number of Classrooms for Each Rating </w:t>
      </w:r>
      <w:r w:rsidRPr="00A96DD7">
        <w:t>and District Average</w:t>
      </w:r>
    </w:p>
    <w:p w14:paraId="24156140" w14:textId="77777777" w:rsidR="00E97496" w:rsidRDefault="00E97496" w:rsidP="00E97496">
      <w:pPr>
        <w:pStyle w:val="BodyTextDemi"/>
      </w:pPr>
      <w:r w:rsidRPr="00A96DD7">
        <w:t xml:space="preserve">Concept Development District Average*: </w:t>
      </w:r>
      <w:bookmarkStart w:id="94" w:name="Dist_CD_Avg"/>
      <w:r>
        <w:t>4.9</w:t>
      </w:r>
      <w:bookmarkEnd w:id="94"/>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66BC8" w:rsidRPr="00E359BF" w14:paraId="40812510" w14:textId="77777777" w:rsidTr="00866BC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3409FED" w14:textId="6CD0B6E6" w:rsidR="00866BC8" w:rsidRPr="00E359BF" w:rsidRDefault="00866BC8" w:rsidP="00866BC8">
            <w:pPr>
              <w:pStyle w:val="TableColHeadingCenter"/>
              <w:rPr>
                <w:rFonts w:eastAsia="MS Mincho"/>
              </w:rPr>
            </w:pPr>
            <w:bookmarkStart w:id="95" w:name="Tbl_CD"/>
            <w:r w:rsidRPr="00C9283F">
              <w:t>Grade Band</w:t>
            </w:r>
          </w:p>
        </w:tc>
        <w:tc>
          <w:tcPr>
            <w:tcW w:w="874" w:type="dxa"/>
            <w:vAlign w:val="center"/>
          </w:tcPr>
          <w:p w14:paraId="1875E75D" w14:textId="56189331" w:rsidR="00866BC8" w:rsidRPr="00E359BF" w:rsidRDefault="00866BC8" w:rsidP="00866BC8">
            <w:pPr>
              <w:pStyle w:val="TableColHeadingCenter"/>
              <w:rPr>
                <w:rFonts w:eastAsia="MS Mincho"/>
              </w:rPr>
            </w:pPr>
            <w:r w:rsidRPr="00C9283F">
              <w:t>Low Range (1)</w:t>
            </w:r>
          </w:p>
        </w:tc>
        <w:tc>
          <w:tcPr>
            <w:tcW w:w="874" w:type="dxa"/>
            <w:vAlign w:val="center"/>
          </w:tcPr>
          <w:p w14:paraId="41443278" w14:textId="5A434C61" w:rsidR="00866BC8" w:rsidRPr="00E359BF" w:rsidRDefault="00866BC8" w:rsidP="00866BC8">
            <w:pPr>
              <w:pStyle w:val="TableColHeadingCenter"/>
              <w:rPr>
                <w:rFonts w:eastAsia="MS Mincho"/>
              </w:rPr>
            </w:pPr>
            <w:r w:rsidRPr="00C9283F">
              <w:t>Low Range (2)</w:t>
            </w:r>
          </w:p>
        </w:tc>
        <w:tc>
          <w:tcPr>
            <w:tcW w:w="874" w:type="dxa"/>
            <w:vAlign w:val="center"/>
          </w:tcPr>
          <w:p w14:paraId="5A43FBB8" w14:textId="49DAAF14" w:rsidR="00866BC8" w:rsidRPr="00E359BF" w:rsidRDefault="00866BC8" w:rsidP="00866BC8">
            <w:pPr>
              <w:pStyle w:val="TableColHeadingCenter"/>
              <w:rPr>
                <w:rFonts w:eastAsia="MS Mincho"/>
              </w:rPr>
            </w:pPr>
            <w:r w:rsidRPr="00C9283F">
              <w:t>Middle Range (3)</w:t>
            </w:r>
          </w:p>
        </w:tc>
        <w:tc>
          <w:tcPr>
            <w:tcW w:w="875" w:type="dxa"/>
            <w:vAlign w:val="center"/>
          </w:tcPr>
          <w:p w14:paraId="7D1CB8E7" w14:textId="4D1420C7" w:rsidR="00866BC8" w:rsidRPr="00E359BF" w:rsidRDefault="00866BC8" w:rsidP="00866BC8">
            <w:pPr>
              <w:pStyle w:val="TableColHeadingCenter"/>
              <w:rPr>
                <w:rFonts w:eastAsia="MS Mincho"/>
              </w:rPr>
            </w:pPr>
            <w:r w:rsidRPr="00C9283F">
              <w:t>Middle Range (4)</w:t>
            </w:r>
          </w:p>
        </w:tc>
        <w:tc>
          <w:tcPr>
            <w:tcW w:w="875" w:type="dxa"/>
            <w:vAlign w:val="center"/>
          </w:tcPr>
          <w:p w14:paraId="70510A98" w14:textId="123C46DC" w:rsidR="00866BC8" w:rsidRPr="00E359BF" w:rsidRDefault="00866BC8" w:rsidP="00866BC8">
            <w:pPr>
              <w:pStyle w:val="TableColHeadingCenter"/>
              <w:rPr>
                <w:rFonts w:eastAsia="MS Mincho"/>
              </w:rPr>
            </w:pPr>
            <w:r w:rsidRPr="00C9283F">
              <w:t>Middle Range (5)</w:t>
            </w:r>
          </w:p>
        </w:tc>
        <w:tc>
          <w:tcPr>
            <w:tcW w:w="874" w:type="dxa"/>
            <w:vAlign w:val="center"/>
          </w:tcPr>
          <w:p w14:paraId="5CFD226A" w14:textId="4DA8C921" w:rsidR="00866BC8" w:rsidRPr="00E359BF" w:rsidRDefault="00866BC8" w:rsidP="00866BC8">
            <w:pPr>
              <w:pStyle w:val="TableColHeadingCenter"/>
              <w:rPr>
                <w:rFonts w:eastAsia="MS Mincho"/>
              </w:rPr>
            </w:pPr>
            <w:r w:rsidRPr="00C9283F">
              <w:t>High Range (6)</w:t>
            </w:r>
          </w:p>
        </w:tc>
        <w:tc>
          <w:tcPr>
            <w:tcW w:w="875" w:type="dxa"/>
            <w:vAlign w:val="center"/>
          </w:tcPr>
          <w:p w14:paraId="701063B9" w14:textId="249E64EF" w:rsidR="00866BC8" w:rsidRPr="00E359BF" w:rsidRDefault="00866BC8" w:rsidP="00866BC8">
            <w:pPr>
              <w:pStyle w:val="TableColHeadingCenter"/>
              <w:rPr>
                <w:rFonts w:eastAsia="MS Mincho"/>
              </w:rPr>
            </w:pPr>
            <w:r w:rsidRPr="00C9283F">
              <w:t>High Range (7)</w:t>
            </w:r>
          </w:p>
        </w:tc>
        <w:tc>
          <w:tcPr>
            <w:tcW w:w="900" w:type="dxa"/>
            <w:vAlign w:val="center"/>
          </w:tcPr>
          <w:p w14:paraId="3FCEAFCF" w14:textId="4561E20D" w:rsidR="00866BC8" w:rsidRPr="00E359BF" w:rsidRDefault="00866BC8" w:rsidP="00866BC8">
            <w:pPr>
              <w:pStyle w:val="TableColHeadingCenter"/>
              <w:rPr>
                <w:rFonts w:eastAsia="MS Mincho"/>
              </w:rPr>
            </w:pPr>
            <w:r w:rsidRPr="00C9283F">
              <w:t>n (</w:t>
            </w:r>
            <w:r w:rsidR="00C46822">
              <w:t>15</w:t>
            </w:r>
            <w:r w:rsidRPr="00C9283F">
              <w:t>)</w:t>
            </w:r>
          </w:p>
        </w:tc>
        <w:tc>
          <w:tcPr>
            <w:tcW w:w="892" w:type="dxa"/>
            <w:vAlign w:val="center"/>
          </w:tcPr>
          <w:p w14:paraId="773B7EEC" w14:textId="652F99BE" w:rsidR="00866BC8" w:rsidRPr="00E359BF" w:rsidRDefault="00866BC8" w:rsidP="00866BC8">
            <w:pPr>
              <w:pStyle w:val="TableColHeadingCenter"/>
              <w:rPr>
                <w:rFonts w:eastAsia="MS Mincho"/>
              </w:rPr>
            </w:pPr>
            <w:r w:rsidRPr="00C9283F">
              <w:t>Average (</w:t>
            </w:r>
            <w:r w:rsidR="00C46822">
              <w:t>4.9</w:t>
            </w:r>
          </w:p>
        </w:tc>
      </w:tr>
      <w:tr w:rsidR="00E97496" w:rsidRPr="00E359BF" w14:paraId="4BFCC3E1" w14:textId="77777777" w:rsidTr="008C6FE4">
        <w:trPr>
          <w:jc w:val="center"/>
        </w:trPr>
        <w:tc>
          <w:tcPr>
            <w:tcW w:w="1431" w:type="dxa"/>
          </w:tcPr>
          <w:p w14:paraId="085289CF" w14:textId="77777777" w:rsidR="00E97496" w:rsidRPr="00E359BF" w:rsidRDefault="00E97496" w:rsidP="0052116F">
            <w:pPr>
              <w:pStyle w:val="TableText"/>
            </w:pPr>
            <w:r>
              <w:t>Grades K-3**</w:t>
            </w:r>
          </w:p>
        </w:tc>
        <w:tc>
          <w:tcPr>
            <w:tcW w:w="874" w:type="dxa"/>
          </w:tcPr>
          <w:p w14:paraId="617D7F2C" w14:textId="77777777" w:rsidR="00E97496" w:rsidRPr="00E359BF" w:rsidRDefault="00E97496" w:rsidP="0052116F">
            <w:pPr>
              <w:pStyle w:val="TableTextCentered"/>
              <w:rPr>
                <w:rFonts w:eastAsia="Times New Roman"/>
              </w:rPr>
            </w:pPr>
            <w:r>
              <w:rPr>
                <w:rFonts w:eastAsia="Times New Roman"/>
              </w:rPr>
              <w:t>0</w:t>
            </w:r>
          </w:p>
        </w:tc>
        <w:tc>
          <w:tcPr>
            <w:tcW w:w="874" w:type="dxa"/>
          </w:tcPr>
          <w:p w14:paraId="2684A4EF" w14:textId="77777777" w:rsidR="00E97496" w:rsidRPr="00E359BF" w:rsidRDefault="00E97496" w:rsidP="0052116F">
            <w:pPr>
              <w:pStyle w:val="TableTextCentered"/>
              <w:rPr>
                <w:rFonts w:eastAsia="Times New Roman"/>
              </w:rPr>
            </w:pPr>
            <w:r>
              <w:rPr>
                <w:rFonts w:eastAsia="Times New Roman"/>
              </w:rPr>
              <w:t>1</w:t>
            </w:r>
          </w:p>
        </w:tc>
        <w:tc>
          <w:tcPr>
            <w:tcW w:w="874" w:type="dxa"/>
          </w:tcPr>
          <w:p w14:paraId="49B83885" w14:textId="77777777" w:rsidR="00E97496" w:rsidRPr="00E359BF" w:rsidRDefault="00E97496" w:rsidP="0052116F">
            <w:pPr>
              <w:pStyle w:val="TableTextCentered"/>
              <w:rPr>
                <w:rFonts w:eastAsia="Times New Roman"/>
              </w:rPr>
            </w:pPr>
            <w:r>
              <w:rPr>
                <w:rFonts w:eastAsia="Times New Roman"/>
              </w:rPr>
              <w:t>1</w:t>
            </w:r>
          </w:p>
        </w:tc>
        <w:tc>
          <w:tcPr>
            <w:tcW w:w="875" w:type="dxa"/>
          </w:tcPr>
          <w:p w14:paraId="3B5D1C09" w14:textId="77777777" w:rsidR="00E97496" w:rsidRPr="00E359BF" w:rsidRDefault="00E97496" w:rsidP="0052116F">
            <w:pPr>
              <w:pStyle w:val="TableTextCentered"/>
              <w:rPr>
                <w:rFonts w:eastAsia="Times New Roman"/>
              </w:rPr>
            </w:pPr>
            <w:r>
              <w:rPr>
                <w:rFonts w:eastAsia="Times New Roman"/>
              </w:rPr>
              <w:t>4</w:t>
            </w:r>
          </w:p>
        </w:tc>
        <w:tc>
          <w:tcPr>
            <w:tcW w:w="875" w:type="dxa"/>
          </w:tcPr>
          <w:p w14:paraId="7E095750" w14:textId="77777777" w:rsidR="00E97496" w:rsidRPr="00E359BF" w:rsidRDefault="00E97496" w:rsidP="0052116F">
            <w:pPr>
              <w:pStyle w:val="TableTextCentered"/>
              <w:rPr>
                <w:rFonts w:eastAsia="Times New Roman"/>
              </w:rPr>
            </w:pPr>
            <w:r>
              <w:rPr>
                <w:rFonts w:eastAsia="Times New Roman"/>
              </w:rPr>
              <w:t>3</w:t>
            </w:r>
          </w:p>
        </w:tc>
        <w:tc>
          <w:tcPr>
            <w:tcW w:w="874" w:type="dxa"/>
          </w:tcPr>
          <w:p w14:paraId="4767944B" w14:textId="77777777" w:rsidR="00E97496" w:rsidRPr="00E359BF" w:rsidRDefault="00E97496" w:rsidP="0052116F">
            <w:pPr>
              <w:pStyle w:val="TableTextCentered"/>
              <w:rPr>
                <w:rFonts w:eastAsia="Times New Roman"/>
              </w:rPr>
            </w:pPr>
            <w:r>
              <w:rPr>
                <w:rFonts w:eastAsia="Times New Roman"/>
              </w:rPr>
              <w:t>4</w:t>
            </w:r>
          </w:p>
        </w:tc>
        <w:tc>
          <w:tcPr>
            <w:tcW w:w="875" w:type="dxa"/>
          </w:tcPr>
          <w:p w14:paraId="6BB0E160" w14:textId="77777777" w:rsidR="00E97496" w:rsidRPr="00E359BF" w:rsidRDefault="00E97496" w:rsidP="0052116F">
            <w:pPr>
              <w:pStyle w:val="TableTextCentered"/>
              <w:rPr>
                <w:rFonts w:eastAsia="Times New Roman"/>
              </w:rPr>
            </w:pPr>
            <w:r>
              <w:rPr>
                <w:rFonts w:eastAsia="Times New Roman"/>
              </w:rPr>
              <w:t>2</w:t>
            </w:r>
          </w:p>
        </w:tc>
        <w:tc>
          <w:tcPr>
            <w:tcW w:w="900" w:type="dxa"/>
          </w:tcPr>
          <w:p w14:paraId="7BC321CC" w14:textId="77777777" w:rsidR="00E97496" w:rsidRPr="00E359BF" w:rsidRDefault="00E97496" w:rsidP="0052116F">
            <w:pPr>
              <w:pStyle w:val="TableTextCentered"/>
              <w:rPr>
                <w:rFonts w:eastAsia="Times New Roman"/>
              </w:rPr>
            </w:pPr>
            <w:r>
              <w:rPr>
                <w:rFonts w:eastAsia="Times New Roman"/>
              </w:rPr>
              <w:t>15</w:t>
            </w:r>
          </w:p>
        </w:tc>
        <w:tc>
          <w:tcPr>
            <w:tcW w:w="892" w:type="dxa"/>
          </w:tcPr>
          <w:p w14:paraId="07F48E1E" w14:textId="77777777" w:rsidR="00E97496" w:rsidRPr="00E359BF" w:rsidRDefault="00E97496" w:rsidP="0052116F">
            <w:pPr>
              <w:pStyle w:val="TableTextCentered"/>
              <w:rPr>
                <w:rFonts w:eastAsia="Times New Roman"/>
              </w:rPr>
            </w:pPr>
            <w:r>
              <w:rPr>
                <w:rFonts w:eastAsia="Times New Roman"/>
              </w:rPr>
              <w:t>4.9</w:t>
            </w:r>
          </w:p>
        </w:tc>
      </w:tr>
    </w:tbl>
    <w:bookmarkEnd w:id="95"/>
    <w:p w14:paraId="3AF3644F" w14:textId="77777777" w:rsidR="00E97496" w:rsidRDefault="00E97496" w:rsidP="00E97496">
      <w:pPr>
        <w:pStyle w:val="TableNote"/>
      </w:pPr>
      <w:r w:rsidRPr="00A96DD7">
        <w:t xml:space="preserve">*The district average is an average of the observation scores. In Table 10, the district average is computed as: </w:t>
      </w:r>
      <w:r w:rsidRPr="00A96DD7">
        <w:br/>
      </w:r>
      <w:bookmarkStart w:id="96" w:name="Dist_CD_Calc"/>
      <w:r>
        <w:t>([2 x 1] + [3 x 1] + [4 x 4] + [5 x 3] + [6 x 4] + [7 x 2]) ÷ 15 observations = 4.9</w:t>
      </w:r>
      <w:bookmarkEnd w:id="96"/>
    </w:p>
    <w:p w14:paraId="265BEED0" w14:textId="77777777" w:rsidR="00E97496" w:rsidRPr="00BC09E0" w:rsidRDefault="00E97496" w:rsidP="00E97496">
      <w:pPr>
        <w:pStyle w:val="TableNote"/>
      </w:pPr>
      <w:r>
        <w:t>**Concept Development does not appear in the CLASS Upper Elementary Manual, therefore scores for the Elementary School Level represent grades K-3 only.</w:t>
      </w:r>
    </w:p>
    <w:p w14:paraId="2FE5594F" w14:textId="77777777" w:rsidR="00E97496" w:rsidRPr="00BC09E0" w:rsidRDefault="00E97496" w:rsidP="00E97496">
      <w:pPr>
        <w:pStyle w:val="BodyText"/>
      </w:pPr>
      <w:r w:rsidRPr="00F97764">
        <w:rPr>
          <w:rStyle w:val="BodyTextDemiChar"/>
        </w:rPr>
        <w:t>Ratings in the Low Range.</w:t>
      </w:r>
      <w:r w:rsidRPr="00BC09E0">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0CA00AF0" w14:textId="77777777" w:rsidR="00E97496" w:rsidRPr="00BC09E0" w:rsidRDefault="00E97496" w:rsidP="00E97496">
      <w:pPr>
        <w:pStyle w:val="BodyText"/>
      </w:pPr>
      <w:r w:rsidRPr="00F97764">
        <w:rPr>
          <w:rStyle w:val="BodyTextDemiChar"/>
        </w:rPr>
        <w:t xml:space="preserve">Ratings in the Middle Range. </w:t>
      </w:r>
      <w:r w:rsidRPr="00BC09E0">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72D0477E" w14:textId="77777777" w:rsidR="00E97496" w:rsidRDefault="00E97496" w:rsidP="00E97496">
      <w:pPr>
        <w:pStyle w:val="BodyText"/>
      </w:pPr>
      <w:r w:rsidRPr="00F97764">
        <w:rPr>
          <w:rStyle w:val="BodyTextDemiChar"/>
        </w:rPr>
        <w:t>Ratings in the High Range.</w:t>
      </w:r>
      <w:r w:rsidRPr="00BC09E0">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3B53905B" w14:textId="77777777" w:rsidR="00E97496" w:rsidRDefault="00E97496" w:rsidP="00E97496">
      <w:pPr>
        <w:spacing w:after="160" w:line="259" w:lineRule="auto"/>
      </w:pPr>
      <w:r>
        <w:br w:type="page"/>
      </w:r>
    </w:p>
    <w:p w14:paraId="0FD5B5F9" w14:textId="77777777" w:rsidR="00E97496" w:rsidRPr="00BC09E0" w:rsidRDefault="00E97496" w:rsidP="00E97496">
      <w:pPr>
        <w:pStyle w:val="Heading2-SIOR"/>
      </w:pPr>
      <w:bookmarkStart w:id="97" w:name="_Toc379881742"/>
      <w:bookmarkStart w:id="98" w:name="_Toc411329834"/>
      <w:bookmarkStart w:id="99" w:name="_Toc430114883"/>
      <w:bookmarkStart w:id="100" w:name="_Toc92194262"/>
      <w:r w:rsidRPr="00BC09E0">
        <w:t>Content Understanding</w:t>
      </w:r>
      <w:bookmarkEnd w:id="97"/>
      <w:bookmarkEnd w:id="98"/>
      <w:bookmarkEnd w:id="99"/>
      <w:bookmarkEnd w:id="100"/>
    </w:p>
    <w:p w14:paraId="14B2CCCE" w14:textId="77777777" w:rsidR="00E97496" w:rsidRPr="00BC09E0" w:rsidRDefault="00E97496" w:rsidP="00E97496">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2A67A8EB" w14:textId="77777777" w:rsidR="00E97496" w:rsidRPr="00F97764" w:rsidRDefault="00E97496" w:rsidP="00E97496">
      <w:pPr>
        <w:pStyle w:val="BodyText"/>
        <w:rPr>
          <w:spacing w:val="-2"/>
        </w:rPr>
      </w:pPr>
      <w:r w:rsidRPr="00F97764">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97764">
        <w:rPr>
          <w:i/>
          <w:spacing w:val="-2"/>
        </w:rPr>
        <w:t>CLASS Upper Elementary Manual</w:t>
      </w:r>
      <w:r w:rsidRPr="00F97764">
        <w:rPr>
          <w:spacing w:val="-2"/>
        </w:rPr>
        <w:t>, p. 70</w:t>
      </w:r>
      <w:r>
        <w:rPr>
          <w:spacing w:val="-2"/>
        </w:rPr>
        <w:t xml:space="preserve">, </w:t>
      </w:r>
      <w:r w:rsidRPr="0085328B">
        <w:rPr>
          <w:i/>
        </w:rPr>
        <w:t>CLASS Secondary Manual,</w:t>
      </w:r>
      <w:r>
        <w:t xml:space="preserve"> p. 68</w:t>
      </w:r>
      <w:r w:rsidRPr="00F97764">
        <w:rPr>
          <w:spacing w:val="-2"/>
        </w:rPr>
        <w:t>).</w:t>
      </w:r>
    </w:p>
    <w:p w14:paraId="65C80E0B" w14:textId="77777777" w:rsidR="00E97496" w:rsidRPr="00BC09E0" w:rsidRDefault="00E97496" w:rsidP="00E97496">
      <w:pPr>
        <w:pStyle w:val="TableTitle0"/>
      </w:pPr>
      <w:r w:rsidRPr="00BC09E0">
        <w:t xml:space="preserve">Table 11. Content Understanding: Number of Classrooms for Each Rating </w:t>
      </w:r>
      <w:r w:rsidRPr="00D44000">
        <w:t>and District Average</w:t>
      </w:r>
    </w:p>
    <w:p w14:paraId="46CFB18F" w14:textId="77777777" w:rsidR="00E97496" w:rsidRDefault="00E97496" w:rsidP="00E97496">
      <w:pPr>
        <w:pStyle w:val="BodyTextDemi"/>
      </w:pPr>
      <w:r w:rsidRPr="00D44000">
        <w:t xml:space="preserve">Content Understanding District Average*: </w:t>
      </w:r>
      <w:bookmarkStart w:id="101" w:name="Dist_CU_Avg"/>
      <w:r>
        <w:t>4.3</w:t>
      </w:r>
      <w:bookmarkEnd w:id="101"/>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66BC8" w:rsidRPr="00E359BF" w14:paraId="65DC6F82" w14:textId="77777777" w:rsidTr="00866BC8">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8DB9491" w14:textId="6428C902" w:rsidR="00866BC8" w:rsidRPr="00E359BF" w:rsidRDefault="00866BC8" w:rsidP="00866BC8">
            <w:pPr>
              <w:pStyle w:val="TableColHeadingCenter"/>
              <w:rPr>
                <w:rFonts w:eastAsia="MS Mincho"/>
              </w:rPr>
            </w:pPr>
            <w:bookmarkStart w:id="102" w:name="Tbl_CU"/>
            <w:r w:rsidRPr="00A73DF9">
              <w:t>Grade Band</w:t>
            </w:r>
          </w:p>
        </w:tc>
        <w:tc>
          <w:tcPr>
            <w:tcW w:w="874" w:type="dxa"/>
            <w:vAlign w:val="center"/>
          </w:tcPr>
          <w:p w14:paraId="34C5E232" w14:textId="1A798588" w:rsidR="00866BC8" w:rsidRPr="00E359BF" w:rsidRDefault="00866BC8" w:rsidP="00866BC8">
            <w:pPr>
              <w:pStyle w:val="TableColHeadingCenter"/>
              <w:rPr>
                <w:rFonts w:eastAsia="MS Mincho"/>
              </w:rPr>
            </w:pPr>
            <w:r w:rsidRPr="00A73DF9">
              <w:t>Low Range (1)</w:t>
            </w:r>
          </w:p>
        </w:tc>
        <w:tc>
          <w:tcPr>
            <w:tcW w:w="874" w:type="dxa"/>
            <w:vAlign w:val="center"/>
          </w:tcPr>
          <w:p w14:paraId="0ADF3B72" w14:textId="1BA8768F" w:rsidR="00866BC8" w:rsidRPr="00E359BF" w:rsidRDefault="00866BC8" w:rsidP="00866BC8">
            <w:pPr>
              <w:pStyle w:val="TableColHeadingCenter"/>
              <w:rPr>
                <w:rFonts w:eastAsia="MS Mincho"/>
              </w:rPr>
            </w:pPr>
            <w:r w:rsidRPr="00A73DF9">
              <w:t>Low Range (2)</w:t>
            </w:r>
          </w:p>
        </w:tc>
        <w:tc>
          <w:tcPr>
            <w:tcW w:w="874" w:type="dxa"/>
            <w:vAlign w:val="center"/>
          </w:tcPr>
          <w:p w14:paraId="52BE9AD3" w14:textId="2AAE8909" w:rsidR="00866BC8" w:rsidRPr="00E359BF" w:rsidRDefault="00866BC8" w:rsidP="00866BC8">
            <w:pPr>
              <w:pStyle w:val="TableColHeadingCenter"/>
              <w:rPr>
                <w:rFonts w:eastAsia="MS Mincho"/>
              </w:rPr>
            </w:pPr>
            <w:r w:rsidRPr="00A73DF9">
              <w:t>Middle Range (3)</w:t>
            </w:r>
          </w:p>
        </w:tc>
        <w:tc>
          <w:tcPr>
            <w:tcW w:w="875" w:type="dxa"/>
            <w:vAlign w:val="center"/>
          </w:tcPr>
          <w:p w14:paraId="75467281" w14:textId="1C6AE4D8" w:rsidR="00866BC8" w:rsidRPr="00E359BF" w:rsidRDefault="00866BC8" w:rsidP="00866BC8">
            <w:pPr>
              <w:pStyle w:val="TableColHeadingCenter"/>
              <w:rPr>
                <w:rFonts w:eastAsia="MS Mincho"/>
              </w:rPr>
            </w:pPr>
            <w:r w:rsidRPr="00A73DF9">
              <w:t>Middle Range (4)</w:t>
            </w:r>
          </w:p>
        </w:tc>
        <w:tc>
          <w:tcPr>
            <w:tcW w:w="875" w:type="dxa"/>
            <w:vAlign w:val="center"/>
          </w:tcPr>
          <w:p w14:paraId="30F843CE" w14:textId="0193A3E0" w:rsidR="00866BC8" w:rsidRPr="00E359BF" w:rsidRDefault="00866BC8" w:rsidP="00866BC8">
            <w:pPr>
              <w:pStyle w:val="TableColHeadingCenter"/>
              <w:rPr>
                <w:rFonts w:eastAsia="MS Mincho"/>
              </w:rPr>
            </w:pPr>
            <w:r w:rsidRPr="00A73DF9">
              <w:t>Middle Range (5)</w:t>
            </w:r>
          </w:p>
        </w:tc>
        <w:tc>
          <w:tcPr>
            <w:tcW w:w="874" w:type="dxa"/>
            <w:vAlign w:val="center"/>
          </w:tcPr>
          <w:p w14:paraId="0D10133B" w14:textId="30CC5D96" w:rsidR="00866BC8" w:rsidRPr="00E359BF" w:rsidRDefault="00866BC8" w:rsidP="00866BC8">
            <w:pPr>
              <w:pStyle w:val="TableColHeadingCenter"/>
              <w:rPr>
                <w:rFonts w:eastAsia="MS Mincho"/>
              </w:rPr>
            </w:pPr>
            <w:r w:rsidRPr="00A73DF9">
              <w:t>High Range (6)</w:t>
            </w:r>
          </w:p>
        </w:tc>
        <w:tc>
          <w:tcPr>
            <w:tcW w:w="875" w:type="dxa"/>
            <w:vAlign w:val="center"/>
          </w:tcPr>
          <w:p w14:paraId="3F4E02F0" w14:textId="498C473A" w:rsidR="00866BC8" w:rsidRPr="00E359BF" w:rsidRDefault="00866BC8" w:rsidP="00866BC8">
            <w:pPr>
              <w:pStyle w:val="TableColHeadingCenter"/>
              <w:rPr>
                <w:rFonts w:eastAsia="MS Mincho"/>
              </w:rPr>
            </w:pPr>
            <w:r w:rsidRPr="00A73DF9">
              <w:t>High Range (7)</w:t>
            </w:r>
          </w:p>
        </w:tc>
        <w:tc>
          <w:tcPr>
            <w:tcW w:w="900" w:type="dxa"/>
            <w:vAlign w:val="center"/>
          </w:tcPr>
          <w:p w14:paraId="2ED38782" w14:textId="763109F3" w:rsidR="00866BC8" w:rsidRPr="00E359BF" w:rsidRDefault="00866BC8" w:rsidP="00866BC8">
            <w:pPr>
              <w:pStyle w:val="TableColHeadingCenter"/>
              <w:rPr>
                <w:rFonts w:eastAsia="MS Mincho"/>
              </w:rPr>
            </w:pPr>
            <w:r w:rsidRPr="00A73DF9">
              <w:t>n (</w:t>
            </w:r>
            <w:r>
              <w:t>44</w:t>
            </w:r>
            <w:r w:rsidRPr="00A73DF9">
              <w:t>)</w:t>
            </w:r>
          </w:p>
        </w:tc>
        <w:tc>
          <w:tcPr>
            <w:tcW w:w="892" w:type="dxa"/>
            <w:vAlign w:val="center"/>
          </w:tcPr>
          <w:p w14:paraId="0402434C" w14:textId="5CA91134" w:rsidR="00866BC8" w:rsidRPr="00E359BF" w:rsidRDefault="00866BC8" w:rsidP="00866BC8">
            <w:pPr>
              <w:pStyle w:val="TableColHeadingCenter"/>
              <w:rPr>
                <w:rFonts w:eastAsia="MS Mincho"/>
              </w:rPr>
            </w:pPr>
            <w:r w:rsidRPr="00A73DF9">
              <w:t>Average (</w:t>
            </w:r>
            <w:r>
              <w:t>4.3</w:t>
            </w:r>
            <w:r w:rsidRPr="00A73DF9">
              <w:t>)</w:t>
            </w:r>
          </w:p>
        </w:tc>
      </w:tr>
      <w:tr w:rsidR="00F06D07" w:rsidRPr="00E359BF" w14:paraId="79A47EA0" w14:textId="77777777" w:rsidTr="00F06D07">
        <w:trPr>
          <w:jc w:val="center"/>
        </w:trPr>
        <w:tc>
          <w:tcPr>
            <w:tcW w:w="1431" w:type="dxa"/>
          </w:tcPr>
          <w:p w14:paraId="2C1A9184" w14:textId="77777777" w:rsidR="00F06D07" w:rsidRPr="00E359BF" w:rsidRDefault="00F06D07" w:rsidP="00F06D07">
            <w:pPr>
              <w:pStyle w:val="TableText"/>
            </w:pPr>
            <w:r>
              <w:t>Grades 4-5**</w:t>
            </w:r>
          </w:p>
        </w:tc>
        <w:tc>
          <w:tcPr>
            <w:tcW w:w="874" w:type="dxa"/>
          </w:tcPr>
          <w:p w14:paraId="124D4342" w14:textId="77777777" w:rsidR="00F06D07" w:rsidRPr="00E359BF" w:rsidRDefault="00F06D07" w:rsidP="00F06D07">
            <w:pPr>
              <w:pStyle w:val="TableTextCentered"/>
              <w:rPr>
                <w:rFonts w:eastAsia="Times New Roman"/>
              </w:rPr>
            </w:pPr>
            <w:r>
              <w:rPr>
                <w:rFonts w:eastAsia="Times New Roman"/>
              </w:rPr>
              <w:t>0</w:t>
            </w:r>
          </w:p>
        </w:tc>
        <w:tc>
          <w:tcPr>
            <w:tcW w:w="874" w:type="dxa"/>
          </w:tcPr>
          <w:p w14:paraId="3919F2D6" w14:textId="77777777" w:rsidR="00F06D07" w:rsidRPr="00E359BF" w:rsidRDefault="00F06D07" w:rsidP="00F06D07">
            <w:pPr>
              <w:pStyle w:val="TableTextCentered"/>
              <w:rPr>
                <w:rFonts w:eastAsia="Times New Roman"/>
              </w:rPr>
            </w:pPr>
            <w:r>
              <w:rPr>
                <w:rFonts w:eastAsia="Times New Roman"/>
              </w:rPr>
              <w:t>1</w:t>
            </w:r>
          </w:p>
        </w:tc>
        <w:tc>
          <w:tcPr>
            <w:tcW w:w="874" w:type="dxa"/>
          </w:tcPr>
          <w:p w14:paraId="3385D23F" w14:textId="77777777" w:rsidR="00F06D07" w:rsidRPr="00E359BF" w:rsidRDefault="00F06D07" w:rsidP="00F06D07">
            <w:pPr>
              <w:pStyle w:val="TableTextCentered"/>
              <w:rPr>
                <w:rFonts w:eastAsia="Times New Roman"/>
              </w:rPr>
            </w:pPr>
            <w:r>
              <w:rPr>
                <w:rFonts w:eastAsia="Times New Roman"/>
              </w:rPr>
              <w:t>2</w:t>
            </w:r>
          </w:p>
        </w:tc>
        <w:tc>
          <w:tcPr>
            <w:tcW w:w="875" w:type="dxa"/>
          </w:tcPr>
          <w:p w14:paraId="2FDF9C98" w14:textId="77777777" w:rsidR="00F06D07" w:rsidRPr="00E359BF" w:rsidRDefault="00F06D07" w:rsidP="00F06D07">
            <w:pPr>
              <w:pStyle w:val="TableTextCentered"/>
              <w:rPr>
                <w:rFonts w:eastAsia="Times New Roman"/>
              </w:rPr>
            </w:pPr>
            <w:r>
              <w:rPr>
                <w:rFonts w:eastAsia="Times New Roman"/>
              </w:rPr>
              <w:t>1</w:t>
            </w:r>
          </w:p>
        </w:tc>
        <w:tc>
          <w:tcPr>
            <w:tcW w:w="875" w:type="dxa"/>
          </w:tcPr>
          <w:p w14:paraId="308747AA" w14:textId="77777777" w:rsidR="00F06D07" w:rsidRPr="00E359BF" w:rsidRDefault="00F06D07" w:rsidP="00F06D07">
            <w:pPr>
              <w:pStyle w:val="TableTextCentered"/>
              <w:rPr>
                <w:rFonts w:eastAsia="Times New Roman"/>
              </w:rPr>
            </w:pPr>
            <w:r>
              <w:rPr>
                <w:rFonts w:eastAsia="Times New Roman"/>
              </w:rPr>
              <w:t>1</w:t>
            </w:r>
          </w:p>
        </w:tc>
        <w:tc>
          <w:tcPr>
            <w:tcW w:w="874" w:type="dxa"/>
          </w:tcPr>
          <w:p w14:paraId="50D5136F" w14:textId="77777777" w:rsidR="00F06D07" w:rsidRPr="00E359BF" w:rsidRDefault="00F06D07" w:rsidP="00F06D07">
            <w:pPr>
              <w:pStyle w:val="TableTextCentered"/>
              <w:rPr>
                <w:rFonts w:eastAsia="Times New Roman"/>
              </w:rPr>
            </w:pPr>
            <w:r>
              <w:rPr>
                <w:rFonts w:eastAsia="Times New Roman"/>
              </w:rPr>
              <w:t>0</w:t>
            </w:r>
          </w:p>
        </w:tc>
        <w:tc>
          <w:tcPr>
            <w:tcW w:w="875" w:type="dxa"/>
          </w:tcPr>
          <w:p w14:paraId="19575887" w14:textId="77777777" w:rsidR="00F06D07" w:rsidRPr="00E359BF" w:rsidRDefault="00F06D07" w:rsidP="00F06D07">
            <w:pPr>
              <w:pStyle w:val="TableTextCentered"/>
              <w:rPr>
                <w:rFonts w:eastAsia="Times New Roman"/>
              </w:rPr>
            </w:pPr>
            <w:r>
              <w:rPr>
                <w:rFonts w:eastAsia="Times New Roman"/>
              </w:rPr>
              <w:t>0</w:t>
            </w:r>
          </w:p>
        </w:tc>
        <w:tc>
          <w:tcPr>
            <w:tcW w:w="900" w:type="dxa"/>
          </w:tcPr>
          <w:p w14:paraId="46EBE64B" w14:textId="77777777" w:rsidR="00F06D07" w:rsidRPr="00E359BF" w:rsidRDefault="00F06D07" w:rsidP="00F06D07">
            <w:pPr>
              <w:pStyle w:val="TableTextCentered"/>
              <w:rPr>
                <w:rFonts w:eastAsia="Times New Roman"/>
              </w:rPr>
            </w:pPr>
            <w:r>
              <w:rPr>
                <w:rFonts w:eastAsia="Times New Roman"/>
              </w:rPr>
              <w:t>5</w:t>
            </w:r>
          </w:p>
        </w:tc>
        <w:tc>
          <w:tcPr>
            <w:tcW w:w="892" w:type="dxa"/>
          </w:tcPr>
          <w:p w14:paraId="62EEAE60" w14:textId="77777777" w:rsidR="00F06D07" w:rsidRPr="00E359BF" w:rsidRDefault="00F06D07" w:rsidP="00F06D07">
            <w:pPr>
              <w:pStyle w:val="TableTextCentered"/>
              <w:rPr>
                <w:rFonts w:eastAsia="Times New Roman"/>
              </w:rPr>
            </w:pPr>
            <w:r>
              <w:rPr>
                <w:rFonts w:eastAsia="Times New Roman"/>
              </w:rPr>
              <w:t>3.4</w:t>
            </w:r>
          </w:p>
        </w:tc>
      </w:tr>
      <w:tr w:rsidR="00F06D07" w:rsidRPr="00E359BF" w14:paraId="78F02191" w14:textId="77777777" w:rsidTr="00F06D07">
        <w:trPr>
          <w:jc w:val="center"/>
        </w:trPr>
        <w:tc>
          <w:tcPr>
            <w:tcW w:w="1431" w:type="dxa"/>
          </w:tcPr>
          <w:p w14:paraId="369AB397" w14:textId="77777777" w:rsidR="00F06D07" w:rsidRPr="00E359BF" w:rsidRDefault="00F06D07" w:rsidP="00F06D07">
            <w:pPr>
              <w:pStyle w:val="TableText"/>
            </w:pPr>
            <w:r>
              <w:t>Grades 6-8</w:t>
            </w:r>
          </w:p>
        </w:tc>
        <w:tc>
          <w:tcPr>
            <w:tcW w:w="874" w:type="dxa"/>
          </w:tcPr>
          <w:p w14:paraId="67E87E3F" w14:textId="77777777" w:rsidR="00F06D07" w:rsidRPr="00E359BF" w:rsidRDefault="00F06D07" w:rsidP="00F06D07">
            <w:pPr>
              <w:pStyle w:val="TableTextCentered"/>
              <w:rPr>
                <w:rFonts w:eastAsia="Times New Roman"/>
              </w:rPr>
            </w:pPr>
            <w:r>
              <w:rPr>
                <w:rFonts w:eastAsia="Times New Roman"/>
              </w:rPr>
              <w:t>0</w:t>
            </w:r>
          </w:p>
        </w:tc>
        <w:tc>
          <w:tcPr>
            <w:tcW w:w="874" w:type="dxa"/>
          </w:tcPr>
          <w:p w14:paraId="5D402149" w14:textId="77777777" w:rsidR="00F06D07" w:rsidRPr="00E359BF" w:rsidRDefault="00F06D07" w:rsidP="00F06D07">
            <w:pPr>
              <w:pStyle w:val="TableTextCentered"/>
              <w:rPr>
                <w:rFonts w:eastAsia="Times New Roman"/>
              </w:rPr>
            </w:pPr>
            <w:r>
              <w:rPr>
                <w:rFonts w:eastAsia="Times New Roman"/>
              </w:rPr>
              <w:t>1</w:t>
            </w:r>
          </w:p>
        </w:tc>
        <w:tc>
          <w:tcPr>
            <w:tcW w:w="874" w:type="dxa"/>
          </w:tcPr>
          <w:p w14:paraId="0049C4AA" w14:textId="77777777" w:rsidR="00F06D07" w:rsidRPr="00E359BF" w:rsidRDefault="00F06D07" w:rsidP="00F06D07">
            <w:pPr>
              <w:pStyle w:val="TableTextCentered"/>
              <w:rPr>
                <w:rFonts w:eastAsia="Times New Roman"/>
              </w:rPr>
            </w:pPr>
            <w:r>
              <w:rPr>
                <w:rFonts w:eastAsia="Times New Roman"/>
              </w:rPr>
              <w:t>2</w:t>
            </w:r>
          </w:p>
        </w:tc>
        <w:tc>
          <w:tcPr>
            <w:tcW w:w="875" w:type="dxa"/>
          </w:tcPr>
          <w:p w14:paraId="290A6AC0" w14:textId="77777777" w:rsidR="00F06D07" w:rsidRPr="00E359BF" w:rsidRDefault="00F06D07" w:rsidP="00F06D07">
            <w:pPr>
              <w:pStyle w:val="TableTextCentered"/>
              <w:rPr>
                <w:rFonts w:eastAsia="Times New Roman"/>
              </w:rPr>
            </w:pPr>
            <w:r>
              <w:rPr>
                <w:rFonts w:eastAsia="Times New Roman"/>
              </w:rPr>
              <w:t>6</w:t>
            </w:r>
          </w:p>
        </w:tc>
        <w:tc>
          <w:tcPr>
            <w:tcW w:w="875" w:type="dxa"/>
          </w:tcPr>
          <w:p w14:paraId="0FAE1C0D" w14:textId="77777777" w:rsidR="00F06D07" w:rsidRPr="00E359BF" w:rsidRDefault="00F06D07" w:rsidP="00F06D07">
            <w:pPr>
              <w:pStyle w:val="TableTextCentered"/>
              <w:rPr>
                <w:rFonts w:eastAsia="Times New Roman"/>
              </w:rPr>
            </w:pPr>
            <w:r>
              <w:rPr>
                <w:rFonts w:eastAsia="Times New Roman"/>
              </w:rPr>
              <w:t>9</w:t>
            </w:r>
          </w:p>
        </w:tc>
        <w:tc>
          <w:tcPr>
            <w:tcW w:w="874" w:type="dxa"/>
          </w:tcPr>
          <w:p w14:paraId="2576C77C" w14:textId="77777777" w:rsidR="00F06D07" w:rsidRPr="00E359BF" w:rsidRDefault="00F06D07" w:rsidP="00F06D07">
            <w:pPr>
              <w:pStyle w:val="TableTextCentered"/>
              <w:rPr>
                <w:rFonts w:eastAsia="Times New Roman"/>
              </w:rPr>
            </w:pPr>
            <w:r>
              <w:rPr>
                <w:rFonts w:eastAsia="Times New Roman"/>
              </w:rPr>
              <w:t>1</w:t>
            </w:r>
          </w:p>
        </w:tc>
        <w:tc>
          <w:tcPr>
            <w:tcW w:w="875" w:type="dxa"/>
          </w:tcPr>
          <w:p w14:paraId="58CFB2B1" w14:textId="77777777" w:rsidR="00F06D07" w:rsidRPr="00E359BF" w:rsidRDefault="00F06D07" w:rsidP="00F06D07">
            <w:pPr>
              <w:pStyle w:val="TableTextCentered"/>
              <w:rPr>
                <w:rFonts w:eastAsia="Times New Roman"/>
              </w:rPr>
            </w:pPr>
            <w:r>
              <w:rPr>
                <w:rFonts w:eastAsia="Times New Roman"/>
              </w:rPr>
              <w:t>0</w:t>
            </w:r>
          </w:p>
        </w:tc>
        <w:tc>
          <w:tcPr>
            <w:tcW w:w="900" w:type="dxa"/>
          </w:tcPr>
          <w:p w14:paraId="3307178E" w14:textId="77777777" w:rsidR="00F06D07" w:rsidRPr="00E359BF" w:rsidRDefault="00F06D07" w:rsidP="00F06D07">
            <w:pPr>
              <w:pStyle w:val="TableTextCentered"/>
              <w:rPr>
                <w:rFonts w:eastAsia="Times New Roman"/>
              </w:rPr>
            </w:pPr>
            <w:r>
              <w:rPr>
                <w:rFonts w:eastAsia="Times New Roman"/>
              </w:rPr>
              <w:t>19</w:t>
            </w:r>
          </w:p>
        </w:tc>
        <w:tc>
          <w:tcPr>
            <w:tcW w:w="892" w:type="dxa"/>
          </w:tcPr>
          <w:p w14:paraId="321F619A" w14:textId="77777777" w:rsidR="00F06D07" w:rsidRPr="00E359BF" w:rsidRDefault="00F06D07" w:rsidP="00F06D07">
            <w:pPr>
              <w:pStyle w:val="TableTextCentered"/>
              <w:rPr>
                <w:rFonts w:eastAsia="Times New Roman"/>
              </w:rPr>
            </w:pPr>
            <w:r>
              <w:rPr>
                <w:rFonts w:eastAsia="Times New Roman"/>
              </w:rPr>
              <w:t>4.4</w:t>
            </w:r>
          </w:p>
        </w:tc>
      </w:tr>
      <w:tr w:rsidR="00F06D07" w:rsidRPr="00E359BF" w14:paraId="370E71DB" w14:textId="77777777" w:rsidTr="00F06D07">
        <w:trPr>
          <w:jc w:val="center"/>
        </w:trPr>
        <w:tc>
          <w:tcPr>
            <w:tcW w:w="1431" w:type="dxa"/>
          </w:tcPr>
          <w:p w14:paraId="2F44A29A" w14:textId="77777777" w:rsidR="00F06D07" w:rsidRPr="00E359BF" w:rsidRDefault="00F06D07" w:rsidP="00F06D07">
            <w:pPr>
              <w:pStyle w:val="TableText"/>
            </w:pPr>
            <w:r>
              <w:t>Grades 9-12</w:t>
            </w:r>
          </w:p>
        </w:tc>
        <w:tc>
          <w:tcPr>
            <w:tcW w:w="874" w:type="dxa"/>
          </w:tcPr>
          <w:p w14:paraId="771EA936" w14:textId="77777777" w:rsidR="00F06D07" w:rsidRPr="00E359BF" w:rsidRDefault="00F06D07" w:rsidP="00F06D07">
            <w:pPr>
              <w:pStyle w:val="TableTextCentered"/>
              <w:rPr>
                <w:rFonts w:eastAsia="Times New Roman"/>
              </w:rPr>
            </w:pPr>
            <w:r>
              <w:rPr>
                <w:rFonts w:eastAsia="Times New Roman"/>
              </w:rPr>
              <w:t>0</w:t>
            </w:r>
          </w:p>
        </w:tc>
        <w:tc>
          <w:tcPr>
            <w:tcW w:w="874" w:type="dxa"/>
          </w:tcPr>
          <w:p w14:paraId="6E4E7074" w14:textId="77777777" w:rsidR="00F06D07" w:rsidRPr="00E359BF" w:rsidRDefault="00F06D07" w:rsidP="00F06D07">
            <w:pPr>
              <w:pStyle w:val="TableTextCentered"/>
              <w:rPr>
                <w:rFonts w:eastAsia="Times New Roman"/>
              </w:rPr>
            </w:pPr>
            <w:r>
              <w:rPr>
                <w:rFonts w:eastAsia="Times New Roman"/>
              </w:rPr>
              <w:t>0</w:t>
            </w:r>
          </w:p>
        </w:tc>
        <w:tc>
          <w:tcPr>
            <w:tcW w:w="874" w:type="dxa"/>
          </w:tcPr>
          <w:p w14:paraId="523D0B73" w14:textId="77777777" w:rsidR="00F06D07" w:rsidRPr="00E359BF" w:rsidRDefault="00F06D07" w:rsidP="00F06D07">
            <w:pPr>
              <w:pStyle w:val="TableTextCentered"/>
              <w:rPr>
                <w:rFonts w:eastAsia="Times New Roman"/>
              </w:rPr>
            </w:pPr>
            <w:r>
              <w:rPr>
                <w:rFonts w:eastAsia="Times New Roman"/>
              </w:rPr>
              <w:t>4</w:t>
            </w:r>
          </w:p>
        </w:tc>
        <w:tc>
          <w:tcPr>
            <w:tcW w:w="875" w:type="dxa"/>
          </w:tcPr>
          <w:p w14:paraId="0AED179E" w14:textId="77777777" w:rsidR="00F06D07" w:rsidRPr="00E359BF" w:rsidRDefault="00F06D07" w:rsidP="00F06D07">
            <w:pPr>
              <w:pStyle w:val="TableTextCentered"/>
              <w:rPr>
                <w:rFonts w:eastAsia="Times New Roman"/>
              </w:rPr>
            </w:pPr>
            <w:r>
              <w:rPr>
                <w:rFonts w:eastAsia="Times New Roman"/>
              </w:rPr>
              <w:t>5</w:t>
            </w:r>
          </w:p>
        </w:tc>
        <w:tc>
          <w:tcPr>
            <w:tcW w:w="875" w:type="dxa"/>
          </w:tcPr>
          <w:p w14:paraId="44AFBDE6" w14:textId="77777777" w:rsidR="00F06D07" w:rsidRPr="00E359BF" w:rsidRDefault="00F06D07" w:rsidP="00F06D07">
            <w:pPr>
              <w:pStyle w:val="TableTextCentered"/>
              <w:rPr>
                <w:rFonts w:eastAsia="Times New Roman"/>
              </w:rPr>
            </w:pPr>
            <w:r>
              <w:rPr>
                <w:rFonts w:eastAsia="Times New Roman"/>
              </w:rPr>
              <w:t>8</w:t>
            </w:r>
          </w:p>
        </w:tc>
        <w:tc>
          <w:tcPr>
            <w:tcW w:w="874" w:type="dxa"/>
          </w:tcPr>
          <w:p w14:paraId="2514EE8F" w14:textId="77777777" w:rsidR="00F06D07" w:rsidRPr="00E359BF" w:rsidRDefault="00F06D07" w:rsidP="00F06D07">
            <w:pPr>
              <w:pStyle w:val="TableTextCentered"/>
              <w:rPr>
                <w:rFonts w:eastAsia="Times New Roman"/>
              </w:rPr>
            </w:pPr>
            <w:r>
              <w:rPr>
                <w:rFonts w:eastAsia="Times New Roman"/>
              </w:rPr>
              <w:t>3</w:t>
            </w:r>
          </w:p>
        </w:tc>
        <w:tc>
          <w:tcPr>
            <w:tcW w:w="875" w:type="dxa"/>
          </w:tcPr>
          <w:p w14:paraId="2F109ACC" w14:textId="77777777" w:rsidR="00F06D07" w:rsidRPr="00E359BF" w:rsidRDefault="00F06D07" w:rsidP="00F06D07">
            <w:pPr>
              <w:pStyle w:val="TableTextCentered"/>
              <w:rPr>
                <w:rFonts w:eastAsia="Times New Roman"/>
              </w:rPr>
            </w:pPr>
            <w:r>
              <w:rPr>
                <w:rFonts w:eastAsia="Times New Roman"/>
              </w:rPr>
              <w:t>0</w:t>
            </w:r>
          </w:p>
        </w:tc>
        <w:tc>
          <w:tcPr>
            <w:tcW w:w="900" w:type="dxa"/>
          </w:tcPr>
          <w:p w14:paraId="2B0F5C74" w14:textId="77777777" w:rsidR="00F06D07" w:rsidRPr="00E359BF" w:rsidRDefault="00F06D07" w:rsidP="00F06D07">
            <w:pPr>
              <w:pStyle w:val="TableTextCentered"/>
              <w:rPr>
                <w:rFonts w:eastAsia="Times New Roman"/>
              </w:rPr>
            </w:pPr>
            <w:r>
              <w:rPr>
                <w:rFonts w:eastAsia="Times New Roman"/>
              </w:rPr>
              <w:t>20</w:t>
            </w:r>
          </w:p>
        </w:tc>
        <w:tc>
          <w:tcPr>
            <w:tcW w:w="892" w:type="dxa"/>
          </w:tcPr>
          <w:p w14:paraId="075A878A" w14:textId="77777777" w:rsidR="00F06D07" w:rsidRPr="00E359BF" w:rsidRDefault="00F06D07" w:rsidP="00F06D07">
            <w:pPr>
              <w:pStyle w:val="TableTextCentered"/>
              <w:rPr>
                <w:rFonts w:eastAsia="Times New Roman"/>
              </w:rPr>
            </w:pPr>
            <w:r>
              <w:rPr>
                <w:rFonts w:eastAsia="Times New Roman"/>
              </w:rPr>
              <w:t>4.5</w:t>
            </w:r>
          </w:p>
        </w:tc>
      </w:tr>
    </w:tbl>
    <w:bookmarkEnd w:id="102"/>
    <w:p w14:paraId="4032A54B" w14:textId="77777777" w:rsidR="00E97496" w:rsidRDefault="00E97496" w:rsidP="00E97496">
      <w:pPr>
        <w:pStyle w:val="TableNote"/>
      </w:pPr>
      <w:r w:rsidRPr="00D44000">
        <w:t xml:space="preserve">*The district average is an average of the observation scores. In Table 11, the district average is computed as: </w:t>
      </w:r>
      <w:r w:rsidRPr="00D44000">
        <w:br/>
      </w:r>
      <w:bookmarkStart w:id="103" w:name="Dist_CU_Calc"/>
      <w:r>
        <w:t>([2 x 2] + [3 x 8] + [4 x 12] + [5 x 18] + [6 x 4]) ÷ 44 observations = 4.3</w:t>
      </w:r>
      <w:bookmarkEnd w:id="103"/>
    </w:p>
    <w:p w14:paraId="71FBF3B4" w14:textId="77777777" w:rsidR="00E97496" w:rsidRPr="00BC09E0" w:rsidRDefault="00E97496" w:rsidP="00E97496">
      <w:pPr>
        <w:pStyle w:val="TableNote"/>
      </w:pPr>
      <w:r>
        <w:t>**Content Understanding does not appear in the CLASS K-3 Manual, therefore scores for the Elementary School Level represent grades 4-5 only.</w:t>
      </w:r>
    </w:p>
    <w:p w14:paraId="69C128D7" w14:textId="77777777" w:rsidR="00E97496" w:rsidRPr="00BC09E0" w:rsidRDefault="00E97496" w:rsidP="00E97496">
      <w:pPr>
        <w:pStyle w:val="BodyText"/>
      </w:pPr>
      <w:r w:rsidRPr="00F97764">
        <w:rPr>
          <w:rStyle w:val="BodyTextDemiChar"/>
        </w:rPr>
        <w:t>Ratings in the Low Range.</w:t>
      </w:r>
      <w:r w:rsidRPr="00BC09E0">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3248A20A" w14:textId="77777777" w:rsidR="00E97496" w:rsidRPr="00BC09E0" w:rsidRDefault="00E97496" w:rsidP="00E97496">
      <w:pPr>
        <w:pStyle w:val="BodyText"/>
      </w:pPr>
      <w:r w:rsidRPr="00F97764">
        <w:rPr>
          <w:rStyle w:val="BodyTextDemiChar"/>
        </w:rPr>
        <w:t>Ratings in the Middle Range.</w:t>
      </w:r>
      <w:r w:rsidRPr="00BC09E0">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277D1C9F" w14:textId="77777777" w:rsidR="00E97496" w:rsidRDefault="00E97496" w:rsidP="00E97496">
      <w:pPr>
        <w:pStyle w:val="BodyText"/>
      </w:pPr>
      <w:r w:rsidRPr="00F97764">
        <w:rPr>
          <w:rStyle w:val="BodyTextDemiChar"/>
        </w:rPr>
        <w:t>Ratings in the High Range.</w:t>
      </w:r>
      <w:r w:rsidRPr="00BC09E0">
        <w:t xml:space="preserve"> At the high range, the focus of the class is on encouraging deep understanding of content through the provision of meaningful, interactive discu</w:t>
      </w:r>
      <w:r w:rsidRPr="00F97764">
        <w:t>ssion and explanation of broad, organizing ideas. Class discussion and materials consiste</w:t>
      </w:r>
      <w:r w:rsidRPr="00BC09E0">
        <w:t>ntly communicate the essential attributes of concepts and procedures to students. New concepts and procedures and broad ideas are consistently linked to students’ prior knowledge in ways that advance their understanding and clarify misconceptions.</w:t>
      </w:r>
    </w:p>
    <w:p w14:paraId="05BFC214" w14:textId="77777777" w:rsidR="00E97496" w:rsidRDefault="00E97496" w:rsidP="00E97496">
      <w:pPr>
        <w:spacing w:after="160" w:line="259" w:lineRule="auto"/>
      </w:pPr>
      <w:r>
        <w:br w:type="page"/>
      </w:r>
    </w:p>
    <w:p w14:paraId="2885233A" w14:textId="77777777" w:rsidR="00E97496" w:rsidRPr="00BC09E0" w:rsidRDefault="00E97496" w:rsidP="00E97496">
      <w:pPr>
        <w:pStyle w:val="Heading2-SIOR"/>
      </w:pPr>
      <w:bookmarkStart w:id="104" w:name="_Toc379881743"/>
      <w:bookmarkStart w:id="105" w:name="_Toc411329835"/>
      <w:bookmarkStart w:id="106" w:name="_Toc430114884"/>
      <w:bookmarkStart w:id="107" w:name="_Toc92194263"/>
      <w:r w:rsidRPr="00BC09E0">
        <w:t>Analysis and Inquiry</w:t>
      </w:r>
      <w:bookmarkEnd w:id="104"/>
      <w:bookmarkEnd w:id="105"/>
      <w:bookmarkEnd w:id="106"/>
      <w:bookmarkEnd w:id="107"/>
    </w:p>
    <w:p w14:paraId="16A5371F" w14:textId="77777777" w:rsidR="00E97496" w:rsidRPr="00BC09E0" w:rsidRDefault="00E97496" w:rsidP="00E97496">
      <w:pPr>
        <w:pStyle w:val="BodyTextDomain"/>
      </w:pPr>
      <w:r w:rsidRPr="00BC09E0">
        <w:t xml:space="preserve">Instructional Support domain, </w:t>
      </w:r>
      <w:r>
        <w:t>G</w:t>
      </w:r>
      <w:r w:rsidRPr="00BC09E0">
        <w:t>rades 4</w:t>
      </w:r>
      <w:r w:rsidRPr="00BC09E0">
        <w:rPr>
          <w:rFonts w:ascii="Vijaya" w:hAnsi="Vijaya" w:cs="Vijaya"/>
        </w:rPr>
        <w:t>−</w:t>
      </w:r>
      <w:r>
        <w:t xml:space="preserve"> 12</w:t>
      </w:r>
    </w:p>
    <w:p w14:paraId="5B406BF0" w14:textId="77777777" w:rsidR="00E97496" w:rsidRPr="00BC09E0" w:rsidRDefault="00E97496" w:rsidP="00E97496">
      <w:pPr>
        <w:pStyle w:val="BodyText"/>
      </w:pPr>
      <w:r w:rsidRPr="00BC09E0">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BC09E0">
        <w:rPr>
          <w:i/>
        </w:rPr>
        <w:t>CLASS Upper Elementary Manual</w:t>
      </w:r>
      <w:r w:rsidRPr="00BC09E0">
        <w:t>, p. 81</w:t>
      </w:r>
      <w:r>
        <w:t>,</w:t>
      </w:r>
      <w:r w:rsidRPr="003A3533">
        <w:rPr>
          <w:i/>
        </w:rPr>
        <w:t xml:space="preserve"> </w:t>
      </w:r>
      <w:r w:rsidRPr="0085328B">
        <w:rPr>
          <w:i/>
        </w:rPr>
        <w:t>CLASS Secondary Manual</w:t>
      </w:r>
      <w:r>
        <w:t>, p. 76</w:t>
      </w:r>
      <w:r w:rsidRPr="00BC09E0">
        <w:t>).</w:t>
      </w:r>
    </w:p>
    <w:p w14:paraId="5179C18F" w14:textId="77777777" w:rsidR="00E97496" w:rsidRPr="00BC09E0" w:rsidRDefault="00E97496" w:rsidP="00E97496">
      <w:pPr>
        <w:pStyle w:val="TableTitle0"/>
      </w:pPr>
      <w:r w:rsidRPr="00BC09E0">
        <w:t xml:space="preserve">Table 12. Analysis and Inquiry: Number of Classrooms for Each Rating </w:t>
      </w:r>
      <w:r w:rsidRPr="00D44000">
        <w:t>and District Average</w:t>
      </w:r>
    </w:p>
    <w:p w14:paraId="47036FF4" w14:textId="77777777" w:rsidR="00E97496" w:rsidRDefault="00E97496" w:rsidP="00E97496">
      <w:pPr>
        <w:pStyle w:val="BodyTextDemi"/>
      </w:pPr>
      <w:r w:rsidRPr="00D44000">
        <w:t xml:space="preserve">Analysis and Inquiry District Average*: </w:t>
      </w:r>
      <w:bookmarkStart w:id="108" w:name="Dist_AI_Avg"/>
      <w:r>
        <w:t>3.2</w:t>
      </w:r>
      <w:bookmarkEnd w:id="108"/>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2F23D1" w:rsidRPr="00E359BF" w14:paraId="2BBDBDB9" w14:textId="77777777" w:rsidTr="002F23D1">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9EAB7C8" w14:textId="630B68D8" w:rsidR="002F23D1" w:rsidRPr="00E359BF" w:rsidRDefault="002F23D1" w:rsidP="002F23D1">
            <w:pPr>
              <w:pStyle w:val="TableColHeadingCenter"/>
              <w:rPr>
                <w:rFonts w:eastAsia="MS Mincho"/>
              </w:rPr>
            </w:pPr>
            <w:bookmarkStart w:id="109" w:name="Tbl_AI"/>
            <w:r w:rsidRPr="00F16921">
              <w:t>Grade Band</w:t>
            </w:r>
          </w:p>
        </w:tc>
        <w:tc>
          <w:tcPr>
            <w:tcW w:w="874" w:type="dxa"/>
            <w:vAlign w:val="center"/>
          </w:tcPr>
          <w:p w14:paraId="0F3D57F2" w14:textId="7AF9CCB1" w:rsidR="002F23D1" w:rsidRPr="00E359BF" w:rsidRDefault="002F23D1" w:rsidP="002F23D1">
            <w:pPr>
              <w:pStyle w:val="TableColHeadingCenter"/>
              <w:rPr>
                <w:rFonts w:eastAsia="MS Mincho"/>
              </w:rPr>
            </w:pPr>
            <w:r w:rsidRPr="00F16921">
              <w:t>Low Range (1)</w:t>
            </w:r>
          </w:p>
        </w:tc>
        <w:tc>
          <w:tcPr>
            <w:tcW w:w="874" w:type="dxa"/>
            <w:vAlign w:val="center"/>
          </w:tcPr>
          <w:p w14:paraId="6C99732F" w14:textId="041D009D" w:rsidR="002F23D1" w:rsidRPr="00E359BF" w:rsidRDefault="002F23D1" w:rsidP="002F23D1">
            <w:pPr>
              <w:pStyle w:val="TableColHeadingCenter"/>
              <w:rPr>
                <w:rFonts w:eastAsia="MS Mincho"/>
              </w:rPr>
            </w:pPr>
            <w:r w:rsidRPr="00F16921">
              <w:t>Low Range (2)</w:t>
            </w:r>
          </w:p>
        </w:tc>
        <w:tc>
          <w:tcPr>
            <w:tcW w:w="874" w:type="dxa"/>
            <w:vAlign w:val="center"/>
          </w:tcPr>
          <w:p w14:paraId="16F6F807" w14:textId="7CA49A02" w:rsidR="002F23D1" w:rsidRPr="00E359BF" w:rsidRDefault="002F23D1" w:rsidP="002F23D1">
            <w:pPr>
              <w:pStyle w:val="TableColHeadingCenter"/>
              <w:rPr>
                <w:rFonts w:eastAsia="MS Mincho"/>
              </w:rPr>
            </w:pPr>
            <w:r w:rsidRPr="00F16921">
              <w:t>Middle Range (3)</w:t>
            </w:r>
          </w:p>
        </w:tc>
        <w:tc>
          <w:tcPr>
            <w:tcW w:w="875" w:type="dxa"/>
            <w:vAlign w:val="center"/>
          </w:tcPr>
          <w:p w14:paraId="1B95F146" w14:textId="2F2DF9CD" w:rsidR="002F23D1" w:rsidRPr="00E359BF" w:rsidRDefault="002F23D1" w:rsidP="002F23D1">
            <w:pPr>
              <w:pStyle w:val="TableColHeadingCenter"/>
              <w:rPr>
                <w:rFonts w:eastAsia="MS Mincho"/>
              </w:rPr>
            </w:pPr>
            <w:r w:rsidRPr="00F16921">
              <w:t>Middle Range (4)</w:t>
            </w:r>
          </w:p>
        </w:tc>
        <w:tc>
          <w:tcPr>
            <w:tcW w:w="875" w:type="dxa"/>
            <w:vAlign w:val="center"/>
          </w:tcPr>
          <w:p w14:paraId="55E4B1C2" w14:textId="327E1125" w:rsidR="002F23D1" w:rsidRPr="00E359BF" w:rsidRDefault="002F23D1" w:rsidP="002F23D1">
            <w:pPr>
              <w:pStyle w:val="TableColHeadingCenter"/>
              <w:rPr>
                <w:rFonts w:eastAsia="MS Mincho"/>
              </w:rPr>
            </w:pPr>
            <w:r w:rsidRPr="00F16921">
              <w:t>Middle Range (5)</w:t>
            </w:r>
          </w:p>
        </w:tc>
        <w:tc>
          <w:tcPr>
            <w:tcW w:w="874" w:type="dxa"/>
            <w:vAlign w:val="center"/>
          </w:tcPr>
          <w:p w14:paraId="49DE7598" w14:textId="0F082B77" w:rsidR="002F23D1" w:rsidRPr="00E359BF" w:rsidRDefault="002F23D1" w:rsidP="002F23D1">
            <w:pPr>
              <w:pStyle w:val="TableColHeadingCenter"/>
              <w:rPr>
                <w:rFonts w:eastAsia="MS Mincho"/>
              </w:rPr>
            </w:pPr>
            <w:r w:rsidRPr="00F16921">
              <w:t>High Range (6)</w:t>
            </w:r>
          </w:p>
        </w:tc>
        <w:tc>
          <w:tcPr>
            <w:tcW w:w="875" w:type="dxa"/>
            <w:vAlign w:val="center"/>
          </w:tcPr>
          <w:p w14:paraId="418437AB" w14:textId="69052C00" w:rsidR="002F23D1" w:rsidRPr="00E359BF" w:rsidRDefault="002F23D1" w:rsidP="002F23D1">
            <w:pPr>
              <w:pStyle w:val="TableColHeadingCenter"/>
              <w:rPr>
                <w:rFonts w:eastAsia="MS Mincho"/>
              </w:rPr>
            </w:pPr>
            <w:r w:rsidRPr="00F16921">
              <w:t>High Range (7)</w:t>
            </w:r>
          </w:p>
        </w:tc>
        <w:tc>
          <w:tcPr>
            <w:tcW w:w="900" w:type="dxa"/>
            <w:vAlign w:val="center"/>
          </w:tcPr>
          <w:p w14:paraId="08586CF2" w14:textId="6077C6FE" w:rsidR="002F23D1" w:rsidRPr="00E359BF" w:rsidRDefault="002F23D1" w:rsidP="002F23D1">
            <w:pPr>
              <w:pStyle w:val="TableColHeadingCenter"/>
              <w:rPr>
                <w:rFonts w:eastAsia="MS Mincho"/>
              </w:rPr>
            </w:pPr>
            <w:r w:rsidRPr="00F16921">
              <w:t>n (</w:t>
            </w:r>
            <w:r w:rsidR="0013324E">
              <w:t>44</w:t>
            </w:r>
            <w:r w:rsidRPr="00F16921">
              <w:t>)</w:t>
            </w:r>
          </w:p>
        </w:tc>
        <w:tc>
          <w:tcPr>
            <w:tcW w:w="892" w:type="dxa"/>
            <w:vAlign w:val="center"/>
          </w:tcPr>
          <w:p w14:paraId="435840E1" w14:textId="0BC02A4A" w:rsidR="002F23D1" w:rsidRPr="00E359BF" w:rsidRDefault="002F23D1" w:rsidP="002F23D1">
            <w:pPr>
              <w:pStyle w:val="TableColHeadingCenter"/>
              <w:rPr>
                <w:rFonts w:eastAsia="MS Mincho"/>
              </w:rPr>
            </w:pPr>
            <w:r w:rsidRPr="00F16921">
              <w:t>Average (</w:t>
            </w:r>
            <w:r w:rsidR="0013324E">
              <w:t>3.2</w:t>
            </w:r>
          </w:p>
        </w:tc>
      </w:tr>
      <w:tr w:rsidR="008171C8" w:rsidRPr="00E359BF" w14:paraId="2326891C" w14:textId="77777777" w:rsidTr="008171C8">
        <w:trPr>
          <w:jc w:val="center"/>
        </w:trPr>
        <w:tc>
          <w:tcPr>
            <w:tcW w:w="1431" w:type="dxa"/>
          </w:tcPr>
          <w:p w14:paraId="6195AEA8" w14:textId="77777777" w:rsidR="008171C8" w:rsidRPr="00E359BF" w:rsidRDefault="008171C8" w:rsidP="008171C8">
            <w:pPr>
              <w:pStyle w:val="TableText"/>
            </w:pPr>
            <w:r>
              <w:t>Grades 4-5**</w:t>
            </w:r>
          </w:p>
        </w:tc>
        <w:tc>
          <w:tcPr>
            <w:tcW w:w="874" w:type="dxa"/>
          </w:tcPr>
          <w:p w14:paraId="465A5200" w14:textId="77777777" w:rsidR="008171C8" w:rsidRPr="00E359BF" w:rsidRDefault="008171C8" w:rsidP="008171C8">
            <w:pPr>
              <w:pStyle w:val="TableTextCentered"/>
              <w:rPr>
                <w:rFonts w:eastAsia="Times New Roman"/>
              </w:rPr>
            </w:pPr>
            <w:r>
              <w:rPr>
                <w:rFonts w:eastAsia="Times New Roman"/>
              </w:rPr>
              <w:t>1</w:t>
            </w:r>
          </w:p>
        </w:tc>
        <w:tc>
          <w:tcPr>
            <w:tcW w:w="874" w:type="dxa"/>
          </w:tcPr>
          <w:p w14:paraId="1208A437" w14:textId="77777777" w:rsidR="008171C8" w:rsidRPr="00E359BF" w:rsidRDefault="008171C8" w:rsidP="008171C8">
            <w:pPr>
              <w:pStyle w:val="TableTextCentered"/>
              <w:rPr>
                <w:rFonts w:eastAsia="Times New Roman"/>
              </w:rPr>
            </w:pPr>
            <w:r>
              <w:rPr>
                <w:rFonts w:eastAsia="Times New Roman"/>
              </w:rPr>
              <w:t>1</w:t>
            </w:r>
          </w:p>
        </w:tc>
        <w:tc>
          <w:tcPr>
            <w:tcW w:w="874" w:type="dxa"/>
          </w:tcPr>
          <w:p w14:paraId="7090A021" w14:textId="77777777" w:rsidR="008171C8" w:rsidRPr="00E359BF" w:rsidRDefault="008171C8" w:rsidP="008171C8">
            <w:pPr>
              <w:pStyle w:val="TableTextCentered"/>
              <w:rPr>
                <w:rFonts w:eastAsia="Times New Roman"/>
              </w:rPr>
            </w:pPr>
            <w:r>
              <w:rPr>
                <w:rFonts w:eastAsia="Times New Roman"/>
              </w:rPr>
              <w:t>1</w:t>
            </w:r>
          </w:p>
        </w:tc>
        <w:tc>
          <w:tcPr>
            <w:tcW w:w="875" w:type="dxa"/>
          </w:tcPr>
          <w:p w14:paraId="775BFD22" w14:textId="77777777" w:rsidR="008171C8" w:rsidRPr="00E359BF" w:rsidRDefault="008171C8" w:rsidP="008171C8">
            <w:pPr>
              <w:pStyle w:val="TableTextCentered"/>
              <w:rPr>
                <w:rFonts w:eastAsia="Times New Roman"/>
              </w:rPr>
            </w:pPr>
            <w:r>
              <w:rPr>
                <w:rFonts w:eastAsia="Times New Roman"/>
              </w:rPr>
              <w:t>0</w:t>
            </w:r>
          </w:p>
        </w:tc>
        <w:tc>
          <w:tcPr>
            <w:tcW w:w="875" w:type="dxa"/>
          </w:tcPr>
          <w:p w14:paraId="1F0AF7F7" w14:textId="77777777" w:rsidR="008171C8" w:rsidRPr="00E359BF" w:rsidRDefault="008171C8" w:rsidP="008171C8">
            <w:pPr>
              <w:pStyle w:val="TableTextCentered"/>
              <w:rPr>
                <w:rFonts w:eastAsia="Times New Roman"/>
              </w:rPr>
            </w:pPr>
            <w:r>
              <w:rPr>
                <w:rFonts w:eastAsia="Times New Roman"/>
              </w:rPr>
              <w:t>1</w:t>
            </w:r>
          </w:p>
        </w:tc>
        <w:tc>
          <w:tcPr>
            <w:tcW w:w="874" w:type="dxa"/>
          </w:tcPr>
          <w:p w14:paraId="02D786E4" w14:textId="77777777" w:rsidR="008171C8" w:rsidRPr="00E359BF" w:rsidRDefault="008171C8" w:rsidP="008171C8">
            <w:pPr>
              <w:pStyle w:val="TableTextCentered"/>
              <w:rPr>
                <w:rFonts w:eastAsia="Times New Roman"/>
              </w:rPr>
            </w:pPr>
            <w:r>
              <w:rPr>
                <w:rFonts w:eastAsia="Times New Roman"/>
              </w:rPr>
              <w:t>1</w:t>
            </w:r>
          </w:p>
        </w:tc>
        <w:tc>
          <w:tcPr>
            <w:tcW w:w="875" w:type="dxa"/>
          </w:tcPr>
          <w:p w14:paraId="215E893C" w14:textId="77777777" w:rsidR="008171C8" w:rsidRPr="00E359BF" w:rsidRDefault="008171C8" w:rsidP="008171C8">
            <w:pPr>
              <w:pStyle w:val="TableTextCentered"/>
              <w:rPr>
                <w:rFonts w:eastAsia="Times New Roman"/>
              </w:rPr>
            </w:pPr>
            <w:r>
              <w:rPr>
                <w:rFonts w:eastAsia="Times New Roman"/>
              </w:rPr>
              <w:t>0</w:t>
            </w:r>
          </w:p>
        </w:tc>
        <w:tc>
          <w:tcPr>
            <w:tcW w:w="900" w:type="dxa"/>
          </w:tcPr>
          <w:p w14:paraId="42C38350" w14:textId="77777777" w:rsidR="008171C8" w:rsidRPr="00E359BF" w:rsidRDefault="008171C8" w:rsidP="008171C8">
            <w:pPr>
              <w:pStyle w:val="TableTextCentered"/>
              <w:rPr>
                <w:rFonts w:eastAsia="Times New Roman"/>
              </w:rPr>
            </w:pPr>
            <w:r>
              <w:rPr>
                <w:rFonts w:eastAsia="Times New Roman"/>
              </w:rPr>
              <w:t>5</w:t>
            </w:r>
          </w:p>
        </w:tc>
        <w:tc>
          <w:tcPr>
            <w:tcW w:w="892" w:type="dxa"/>
          </w:tcPr>
          <w:p w14:paraId="61916D9A" w14:textId="77777777" w:rsidR="008171C8" w:rsidRPr="00E359BF" w:rsidRDefault="008171C8" w:rsidP="008171C8">
            <w:pPr>
              <w:pStyle w:val="TableTextCentered"/>
              <w:rPr>
                <w:rFonts w:eastAsia="Times New Roman"/>
              </w:rPr>
            </w:pPr>
            <w:r>
              <w:rPr>
                <w:rFonts w:eastAsia="Times New Roman"/>
              </w:rPr>
              <w:t>3.4</w:t>
            </w:r>
          </w:p>
        </w:tc>
      </w:tr>
      <w:tr w:rsidR="008171C8" w:rsidRPr="00E359BF" w14:paraId="52A83EAB" w14:textId="77777777" w:rsidTr="008171C8">
        <w:trPr>
          <w:jc w:val="center"/>
        </w:trPr>
        <w:tc>
          <w:tcPr>
            <w:tcW w:w="1431" w:type="dxa"/>
          </w:tcPr>
          <w:p w14:paraId="1866BAAF" w14:textId="77777777" w:rsidR="008171C8" w:rsidRPr="00E359BF" w:rsidRDefault="008171C8" w:rsidP="008171C8">
            <w:pPr>
              <w:pStyle w:val="TableText"/>
            </w:pPr>
            <w:r>
              <w:t>Grades 6-8</w:t>
            </w:r>
          </w:p>
        </w:tc>
        <w:tc>
          <w:tcPr>
            <w:tcW w:w="874" w:type="dxa"/>
          </w:tcPr>
          <w:p w14:paraId="3814984D" w14:textId="77777777" w:rsidR="008171C8" w:rsidRPr="00E359BF" w:rsidRDefault="008171C8" w:rsidP="008171C8">
            <w:pPr>
              <w:pStyle w:val="TableTextCentered"/>
              <w:rPr>
                <w:rFonts w:eastAsia="Times New Roman"/>
              </w:rPr>
            </w:pPr>
            <w:r>
              <w:rPr>
                <w:rFonts w:eastAsia="Times New Roman"/>
              </w:rPr>
              <w:t>0</w:t>
            </w:r>
          </w:p>
        </w:tc>
        <w:tc>
          <w:tcPr>
            <w:tcW w:w="874" w:type="dxa"/>
          </w:tcPr>
          <w:p w14:paraId="09239BD1" w14:textId="77777777" w:rsidR="008171C8" w:rsidRPr="00E359BF" w:rsidRDefault="008171C8" w:rsidP="008171C8">
            <w:pPr>
              <w:pStyle w:val="TableTextCentered"/>
              <w:rPr>
                <w:rFonts w:eastAsia="Times New Roman"/>
              </w:rPr>
            </w:pPr>
            <w:r>
              <w:rPr>
                <w:rFonts w:eastAsia="Times New Roman"/>
              </w:rPr>
              <w:t>3</w:t>
            </w:r>
          </w:p>
        </w:tc>
        <w:tc>
          <w:tcPr>
            <w:tcW w:w="874" w:type="dxa"/>
          </w:tcPr>
          <w:p w14:paraId="361D4C3C" w14:textId="77777777" w:rsidR="008171C8" w:rsidRPr="00E359BF" w:rsidRDefault="008171C8" w:rsidP="008171C8">
            <w:pPr>
              <w:pStyle w:val="TableTextCentered"/>
              <w:rPr>
                <w:rFonts w:eastAsia="Times New Roman"/>
              </w:rPr>
            </w:pPr>
            <w:r>
              <w:rPr>
                <w:rFonts w:eastAsia="Times New Roman"/>
              </w:rPr>
              <w:t>9</w:t>
            </w:r>
          </w:p>
        </w:tc>
        <w:tc>
          <w:tcPr>
            <w:tcW w:w="875" w:type="dxa"/>
          </w:tcPr>
          <w:p w14:paraId="1D027330" w14:textId="77777777" w:rsidR="008171C8" w:rsidRPr="00E359BF" w:rsidRDefault="008171C8" w:rsidP="008171C8">
            <w:pPr>
              <w:pStyle w:val="TableTextCentered"/>
              <w:rPr>
                <w:rFonts w:eastAsia="Times New Roman"/>
              </w:rPr>
            </w:pPr>
            <w:r>
              <w:rPr>
                <w:rFonts w:eastAsia="Times New Roman"/>
              </w:rPr>
              <w:t>7</w:t>
            </w:r>
          </w:p>
        </w:tc>
        <w:tc>
          <w:tcPr>
            <w:tcW w:w="875" w:type="dxa"/>
          </w:tcPr>
          <w:p w14:paraId="0209C6AB" w14:textId="77777777" w:rsidR="008171C8" w:rsidRPr="00E359BF" w:rsidRDefault="008171C8" w:rsidP="008171C8">
            <w:pPr>
              <w:pStyle w:val="TableTextCentered"/>
              <w:rPr>
                <w:rFonts w:eastAsia="Times New Roman"/>
              </w:rPr>
            </w:pPr>
            <w:r>
              <w:rPr>
                <w:rFonts w:eastAsia="Times New Roman"/>
              </w:rPr>
              <w:t>0</w:t>
            </w:r>
          </w:p>
        </w:tc>
        <w:tc>
          <w:tcPr>
            <w:tcW w:w="874" w:type="dxa"/>
          </w:tcPr>
          <w:p w14:paraId="4C173383" w14:textId="77777777" w:rsidR="008171C8" w:rsidRPr="00E359BF" w:rsidRDefault="008171C8" w:rsidP="008171C8">
            <w:pPr>
              <w:pStyle w:val="TableTextCentered"/>
              <w:rPr>
                <w:rFonts w:eastAsia="Times New Roman"/>
              </w:rPr>
            </w:pPr>
            <w:r>
              <w:rPr>
                <w:rFonts w:eastAsia="Times New Roman"/>
              </w:rPr>
              <w:t>0</w:t>
            </w:r>
          </w:p>
        </w:tc>
        <w:tc>
          <w:tcPr>
            <w:tcW w:w="875" w:type="dxa"/>
          </w:tcPr>
          <w:p w14:paraId="311FF492" w14:textId="77777777" w:rsidR="008171C8" w:rsidRPr="00E359BF" w:rsidRDefault="008171C8" w:rsidP="008171C8">
            <w:pPr>
              <w:pStyle w:val="TableTextCentered"/>
              <w:rPr>
                <w:rFonts w:eastAsia="Times New Roman"/>
              </w:rPr>
            </w:pPr>
            <w:r>
              <w:rPr>
                <w:rFonts w:eastAsia="Times New Roman"/>
              </w:rPr>
              <w:t>0</w:t>
            </w:r>
          </w:p>
        </w:tc>
        <w:tc>
          <w:tcPr>
            <w:tcW w:w="900" w:type="dxa"/>
          </w:tcPr>
          <w:p w14:paraId="31F65690" w14:textId="77777777" w:rsidR="008171C8" w:rsidRPr="00E359BF" w:rsidRDefault="008171C8" w:rsidP="008171C8">
            <w:pPr>
              <w:pStyle w:val="TableTextCentered"/>
              <w:rPr>
                <w:rFonts w:eastAsia="Times New Roman"/>
              </w:rPr>
            </w:pPr>
            <w:r>
              <w:rPr>
                <w:rFonts w:eastAsia="Times New Roman"/>
              </w:rPr>
              <w:t>19</w:t>
            </w:r>
          </w:p>
        </w:tc>
        <w:tc>
          <w:tcPr>
            <w:tcW w:w="892" w:type="dxa"/>
          </w:tcPr>
          <w:p w14:paraId="52639DC4" w14:textId="77777777" w:rsidR="008171C8" w:rsidRPr="00E359BF" w:rsidRDefault="008171C8" w:rsidP="008171C8">
            <w:pPr>
              <w:pStyle w:val="TableTextCentered"/>
              <w:rPr>
                <w:rFonts w:eastAsia="Times New Roman"/>
              </w:rPr>
            </w:pPr>
            <w:r>
              <w:rPr>
                <w:rFonts w:eastAsia="Times New Roman"/>
              </w:rPr>
              <w:t>3.2</w:t>
            </w:r>
          </w:p>
        </w:tc>
      </w:tr>
      <w:tr w:rsidR="008171C8" w:rsidRPr="00E359BF" w14:paraId="2DAC37A5" w14:textId="77777777" w:rsidTr="008171C8">
        <w:trPr>
          <w:jc w:val="center"/>
        </w:trPr>
        <w:tc>
          <w:tcPr>
            <w:tcW w:w="1431" w:type="dxa"/>
          </w:tcPr>
          <w:p w14:paraId="1B79177D" w14:textId="77777777" w:rsidR="008171C8" w:rsidRPr="00E359BF" w:rsidRDefault="008171C8" w:rsidP="008171C8">
            <w:pPr>
              <w:pStyle w:val="TableText"/>
            </w:pPr>
            <w:r>
              <w:t>Grades 9-12</w:t>
            </w:r>
          </w:p>
        </w:tc>
        <w:tc>
          <w:tcPr>
            <w:tcW w:w="874" w:type="dxa"/>
          </w:tcPr>
          <w:p w14:paraId="0F86E96F" w14:textId="77777777" w:rsidR="008171C8" w:rsidRPr="00E359BF" w:rsidRDefault="008171C8" w:rsidP="008171C8">
            <w:pPr>
              <w:pStyle w:val="TableTextCentered"/>
              <w:rPr>
                <w:rFonts w:eastAsia="Times New Roman"/>
              </w:rPr>
            </w:pPr>
            <w:r>
              <w:rPr>
                <w:rFonts w:eastAsia="Times New Roman"/>
              </w:rPr>
              <w:t>1</w:t>
            </w:r>
          </w:p>
        </w:tc>
        <w:tc>
          <w:tcPr>
            <w:tcW w:w="874" w:type="dxa"/>
          </w:tcPr>
          <w:p w14:paraId="45B604B1" w14:textId="77777777" w:rsidR="008171C8" w:rsidRPr="00E359BF" w:rsidRDefault="008171C8" w:rsidP="008171C8">
            <w:pPr>
              <w:pStyle w:val="TableTextCentered"/>
              <w:rPr>
                <w:rFonts w:eastAsia="Times New Roman"/>
              </w:rPr>
            </w:pPr>
            <w:r>
              <w:rPr>
                <w:rFonts w:eastAsia="Times New Roman"/>
              </w:rPr>
              <w:t>6</w:t>
            </w:r>
          </w:p>
        </w:tc>
        <w:tc>
          <w:tcPr>
            <w:tcW w:w="874" w:type="dxa"/>
          </w:tcPr>
          <w:p w14:paraId="72DECB12" w14:textId="77777777" w:rsidR="008171C8" w:rsidRPr="00E359BF" w:rsidRDefault="008171C8" w:rsidP="008171C8">
            <w:pPr>
              <w:pStyle w:val="TableTextCentered"/>
              <w:rPr>
                <w:rFonts w:eastAsia="Times New Roman"/>
              </w:rPr>
            </w:pPr>
            <w:r>
              <w:rPr>
                <w:rFonts w:eastAsia="Times New Roman"/>
              </w:rPr>
              <w:t>5</w:t>
            </w:r>
          </w:p>
        </w:tc>
        <w:tc>
          <w:tcPr>
            <w:tcW w:w="875" w:type="dxa"/>
          </w:tcPr>
          <w:p w14:paraId="68216A65" w14:textId="77777777" w:rsidR="008171C8" w:rsidRPr="00E359BF" w:rsidRDefault="008171C8" w:rsidP="008171C8">
            <w:pPr>
              <w:pStyle w:val="TableTextCentered"/>
              <w:rPr>
                <w:rFonts w:eastAsia="Times New Roman"/>
              </w:rPr>
            </w:pPr>
            <w:r>
              <w:rPr>
                <w:rFonts w:eastAsia="Times New Roman"/>
              </w:rPr>
              <w:t>6</w:t>
            </w:r>
          </w:p>
        </w:tc>
        <w:tc>
          <w:tcPr>
            <w:tcW w:w="875" w:type="dxa"/>
          </w:tcPr>
          <w:p w14:paraId="64FBA471" w14:textId="77777777" w:rsidR="008171C8" w:rsidRPr="00E359BF" w:rsidRDefault="008171C8" w:rsidP="008171C8">
            <w:pPr>
              <w:pStyle w:val="TableTextCentered"/>
              <w:rPr>
                <w:rFonts w:eastAsia="Times New Roman"/>
              </w:rPr>
            </w:pPr>
            <w:r>
              <w:rPr>
                <w:rFonts w:eastAsia="Times New Roman"/>
              </w:rPr>
              <w:t>2</w:t>
            </w:r>
          </w:p>
        </w:tc>
        <w:tc>
          <w:tcPr>
            <w:tcW w:w="874" w:type="dxa"/>
          </w:tcPr>
          <w:p w14:paraId="24E077A4" w14:textId="77777777" w:rsidR="008171C8" w:rsidRPr="00E359BF" w:rsidRDefault="008171C8" w:rsidP="008171C8">
            <w:pPr>
              <w:pStyle w:val="TableTextCentered"/>
              <w:rPr>
                <w:rFonts w:eastAsia="Times New Roman"/>
              </w:rPr>
            </w:pPr>
            <w:r>
              <w:rPr>
                <w:rFonts w:eastAsia="Times New Roman"/>
              </w:rPr>
              <w:t>0</w:t>
            </w:r>
          </w:p>
        </w:tc>
        <w:tc>
          <w:tcPr>
            <w:tcW w:w="875" w:type="dxa"/>
          </w:tcPr>
          <w:p w14:paraId="525A9A54" w14:textId="77777777" w:rsidR="008171C8" w:rsidRPr="00E359BF" w:rsidRDefault="008171C8" w:rsidP="008171C8">
            <w:pPr>
              <w:pStyle w:val="TableTextCentered"/>
              <w:rPr>
                <w:rFonts w:eastAsia="Times New Roman"/>
              </w:rPr>
            </w:pPr>
            <w:r>
              <w:rPr>
                <w:rFonts w:eastAsia="Times New Roman"/>
              </w:rPr>
              <w:t>0</w:t>
            </w:r>
          </w:p>
        </w:tc>
        <w:tc>
          <w:tcPr>
            <w:tcW w:w="900" w:type="dxa"/>
          </w:tcPr>
          <w:p w14:paraId="78DF7ADA" w14:textId="77777777" w:rsidR="008171C8" w:rsidRPr="00E359BF" w:rsidRDefault="008171C8" w:rsidP="008171C8">
            <w:pPr>
              <w:pStyle w:val="TableTextCentered"/>
              <w:rPr>
                <w:rFonts w:eastAsia="Times New Roman"/>
              </w:rPr>
            </w:pPr>
            <w:r>
              <w:rPr>
                <w:rFonts w:eastAsia="Times New Roman"/>
              </w:rPr>
              <w:t>20</w:t>
            </w:r>
          </w:p>
        </w:tc>
        <w:tc>
          <w:tcPr>
            <w:tcW w:w="892" w:type="dxa"/>
          </w:tcPr>
          <w:p w14:paraId="30790471" w14:textId="77777777" w:rsidR="008171C8" w:rsidRPr="00E359BF" w:rsidRDefault="008171C8" w:rsidP="008171C8">
            <w:pPr>
              <w:pStyle w:val="TableTextCentered"/>
              <w:rPr>
                <w:rFonts w:eastAsia="Times New Roman"/>
              </w:rPr>
            </w:pPr>
            <w:r>
              <w:rPr>
                <w:rFonts w:eastAsia="Times New Roman"/>
              </w:rPr>
              <w:t>3.1</w:t>
            </w:r>
          </w:p>
        </w:tc>
      </w:tr>
    </w:tbl>
    <w:bookmarkEnd w:id="109"/>
    <w:p w14:paraId="42DF918E" w14:textId="77777777" w:rsidR="00E97496" w:rsidRDefault="00E97496" w:rsidP="00E97496">
      <w:pPr>
        <w:pStyle w:val="TableNote"/>
      </w:pPr>
      <w:r w:rsidRPr="00D44000">
        <w:t xml:space="preserve">*The district average is an average of the observation scores. In Table 12, the district average is computed as: </w:t>
      </w:r>
      <w:r w:rsidRPr="00D44000">
        <w:br/>
      </w:r>
      <w:bookmarkStart w:id="110" w:name="Dist_AI_Calc"/>
      <w:r>
        <w:t>([1 x 2] + [2 x 10] + [3 x 15] + [4 x 13] + [5 x 3] + [6 x 1]) ÷ 44 observations = 3.2</w:t>
      </w:r>
      <w:bookmarkEnd w:id="110"/>
    </w:p>
    <w:p w14:paraId="15DFBB8C" w14:textId="77777777" w:rsidR="00E97496" w:rsidRPr="00BC09E0" w:rsidRDefault="00E97496" w:rsidP="00E97496">
      <w:pPr>
        <w:pStyle w:val="TableNote"/>
      </w:pPr>
      <w:r>
        <w:t>**Analysis and Inquiry does not appear in the CLASS K-3 Manual, therefore scores for the Elementary School Level represent grades 4-5 only.</w:t>
      </w:r>
    </w:p>
    <w:p w14:paraId="432A9DDC" w14:textId="77777777" w:rsidR="00E97496" w:rsidRPr="00BC09E0" w:rsidRDefault="00E97496" w:rsidP="00E97496">
      <w:pPr>
        <w:pStyle w:val="BodyText"/>
      </w:pPr>
      <w:r w:rsidRPr="00F97764">
        <w:rPr>
          <w:rStyle w:val="BodyTextDemiChar"/>
        </w:rPr>
        <w:t>Ratings in the Low Range.</w:t>
      </w:r>
      <w:r w:rsidRPr="00BC09E0">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54F6DD02" w14:textId="77777777" w:rsidR="00E97496" w:rsidRPr="00BC09E0" w:rsidRDefault="00E97496" w:rsidP="00E97496">
      <w:pPr>
        <w:pStyle w:val="BodyText"/>
      </w:pPr>
      <w:r w:rsidRPr="00F97764">
        <w:rPr>
          <w:rStyle w:val="BodyTextDemiChar"/>
        </w:rPr>
        <w:t>Ratings in the Middle Range.</w:t>
      </w:r>
      <w:r w:rsidRPr="00BC09E0">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1D8978A2" w14:textId="77777777" w:rsidR="00E97496" w:rsidRDefault="00E97496" w:rsidP="00E97496">
      <w:pPr>
        <w:pStyle w:val="BodyText"/>
      </w:pPr>
      <w:r w:rsidRPr="00F97764">
        <w:rPr>
          <w:rStyle w:val="BodyTextDemiChar"/>
        </w:rPr>
        <w:t>Ratings in the High Range.</w:t>
      </w:r>
      <w:r w:rsidRPr="00BC09E0">
        <w:t xml:space="preserve"> </w:t>
      </w:r>
      <w:r w:rsidRPr="002541BB">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3DE5AFB3" w14:textId="77777777" w:rsidR="00E97496" w:rsidRDefault="00E97496" w:rsidP="00E97496">
      <w:pPr>
        <w:spacing w:after="160" w:line="259" w:lineRule="auto"/>
      </w:pPr>
      <w:r>
        <w:br w:type="page"/>
      </w:r>
    </w:p>
    <w:p w14:paraId="2F923F7E" w14:textId="77777777" w:rsidR="00E97496" w:rsidRPr="00BC09E0" w:rsidRDefault="00E97496" w:rsidP="00E97496">
      <w:pPr>
        <w:pStyle w:val="Heading2-SIOR"/>
      </w:pPr>
      <w:bookmarkStart w:id="111" w:name="_Toc411329836"/>
      <w:bookmarkStart w:id="112" w:name="_Toc430114885"/>
      <w:bookmarkStart w:id="113" w:name="_Toc92194264"/>
      <w:r w:rsidRPr="00BC09E0">
        <w:t>Quality of Feedback</w:t>
      </w:r>
      <w:bookmarkEnd w:id="111"/>
      <w:bookmarkEnd w:id="112"/>
      <w:bookmarkEnd w:id="113"/>
    </w:p>
    <w:p w14:paraId="189A99F8" w14:textId="77777777" w:rsidR="00E97496" w:rsidRPr="00BC09E0" w:rsidRDefault="00E97496" w:rsidP="00E97496">
      <w:pPr>
        <w:pStyle w:val="BodyTextDomain"/>
      </w:pPr>
      <w:r w:rsidRPr="00BC09E0">
        <w:t xml:space="preserve">Instructional Support domain, </w:t>
      </w:r>
      <w:r>
        <w:t>G</w:t>
      </w:r>
      <w:r w:rsidRPr="00BC09E0">
        <w:t xml:space="preserve">rades </w:t>
      </w:r>
      <w:r>
        <w:t>K</w:t>
      </w:r>
      <w:r w:rsidRPr="00BC09E0">
        <w:rPr>
          <w:rFonts w:ascii="Vijaya" w:hAnsi="Vijaya" w:cs="Vijaya"/>
        </w:rPr>
        <w:t>−</w:t>
      </w:r>
      <w:r>
        <w:t xml:space="preserve"> 12</w:t>
      </w:r>
    </w:p>
    <w:p w14:paraId="7E1186B9" w14:textId="77777777" w:rsidR="00E97496" w:rsidRPr="00BC09E0" w:rsidRDefault="00E97496" w:rsidP="00E97496">
      <w:pPr>
        <w:pStyle w:val="BodyText"/>
      </w:pPr>
      <w:r w:rsidRPr="00BC09E0">
        <w:t>Quality of Feedback refers to the degree to which the teacher provides feedback that expands learning and understanding and encourages continued participation in the learning activity (</w:t>
      </w:r>
      <w:r w:rsidRPr="00BC09E0">
        <w:rPr>
          <w:i/>
        </w:rPr>
        <w:t>CLASS K–3 Manual</w:t>
      </w:r>
      <w:r w:rsidRPr="00BC09E0">
        <w:t xml:space="preserve">, p. 72). In the upper elementary </w:t>
      </w:r>
      <w:r>
        <w:t xml:space="preserve">and secondary </w:t>
      </w:r>
      <w:r w:rsidRPr="00BC09E0">
        <w:t>classrooms, significant feedback also may be provided by peers (</w:t>
      </w:r>
      <w:r w:rsidRPr="00BC09E0">
        <w:rPr>
          <w:i/>
        </w:rPr>
        <w:t>CLASS Upper Elementary Manual</w:t>
      </w:r>
      <w:r w:rsidRPr="00BC09E0">
        <w:t>, p. 89</w:t>
      </w:r>
      <w:r>
        <w:t xml:space="preserve">, </w:t>
      </w:r>
      <w:r w:rsidRPr="005400DB">
        <w:rPr>
          <w:i/>
          <w:spacing w:val="-2"/>
        </w:rPr>
        <w:t>CLASS Secondary Manual</w:t>
      </w:r>
      <w:r w:rsidRPr="005400DB">
        <w:rPr>
          <w:spacing w:val="-2"/>
        </w:rPr>
        <w:t>, p. 93</w:t>
      </w:r>
      <w:r w:rsidRPr="00BC09E0">
        <w:t xml:space="preserve">). Regardless of the source, the focus of the feedback motivates learning. </w:t>
      </w:r>
    </w:p>
    <w:p w14:paraId="016A59ED" w14:textId="77777777" w:rsidR="00E97496" w:rsidRPr="00BC09E0" w:rsidRDefault="00E97496" w:rsidP="00E97496">
      <w:pPr>
        <w:pStyle w:val="TableTitle0"/>
      </w:pPr>
      <w:r w:rsidRPr="00BC09E0">
        <w:t xml:space="preserve">Table 13. Quality of Feedback: Number of Classrooms for Each Rating </w:t>
      </w:r>
      <w:r w:rsidRPr="00D44000">
        <w:t>and District Average</w:t>
      </w:r>
    </w:p>
    <w:p w14:paraId="6808902B" w14:textId="77777777" w:rsidR="00E97496" w:rsidRDefault="00E97496" w:rsidP="00E97496">
      <w:pPr>
        <w:pStyle w:val="BodyTextDemi"/>
      </w:pPr>
      <w:r w:rsidRPr="00D44000">
        <w:t xml:space="preserve">Quality of Feedback District Average*: </w:t>
      </w:r>
      <w:bookmarkStart w:id="114" w:name="Dist_QF_Avg"/>
      <w:r>
        <w:t>4.1</w:t>
      </w:r>
      <w:bookmarkEnd w:id="114"/>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13324E" w:rsidRPr="00E359BF" w14:paraId="32937B76" w14:textId="77777777" w:rsidTr="0013324E">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B8FAEDF" w14:textId="32866F6F" w:rsidR="0013324E" w:rsidRPr="00E359BF" w:rsidRDefault="0013324E" w:rsidP="0013324E">
            <w:pPr>
              <w:pStyle w:val="TableColHeadingCenter"/>
              <w:rPr>
                <w:rFonts w:eastAsia="MS Mincho"/>
              </w:rPr>
            </w:pPr>
            <w:bookmarkStart w:id="115" w:name="Tbl_QF"/>
            <w:r w:rsidRPr="00F511AC">
              <w:t>Grade Band</w:t>
            </w:r>
          </w:p>
        </w:tc>
        <w:tc>
          <w:tcPr>
            <w:tcW w:w="874" w:type="dxa"/>
            <w:vAlign w:val="center"/>
          </w:tcPr>
          <w:p w14:paraId="7114B04E" w14:textId="0EB4B255" w:rsidR="0013324E" w:rsidRPr="00E359BF" w:rsidRDefault="0013324E" w:rsidP="0013324E">
            <w:pPr>
              <w:pStyle w:val="TableColHeadingCenter"/>
              <w:rPr>
                <w:rFonts w:eastAsia="MS Mincho"/>
              </w:rPr>
            </w:pPr>
            <w:r w:rsidRPr="00F511AC">
              <w:t>Low Range (1)</w:t>
            </w:r>
          </w:p>
        </w:tc>
        <w:tc>
          <w:tcPr>
            <w:tcW w:w="874" w:type="dxa"/>
            <w:vAlign w:val="center"/>
          </w:tcPr>
          <w:p w14:paraId="42345982" w14:textId="7E7DC17B" w:rsidR="0013324E" w:rsidRPr="00E359BF" w:rsidRDefault="0013324E" w:rsidP="0013324E">
            <w:pPr>
              <w:pStyle w:val="TableColHeadingCenter"/>
              <w:rPr>
                <w:rFonts w:eastAsia="MS Mincho"/>
              </w:rPr>
            </w:pPr>
            <w:r w:rsidRPr="00F511AC">
              <w:t>Low Range (2)</w:t>
            </w:r>
          </w:p>
        </w:tc>
        <w:tc>
          <w:tcPr>
            <w:tcW w:w="874" w:type="dxa"/>
            <w:vAlign w:val="center"/>
          </w:tcPr>
          <w:p w14:paraId="020EA9CD" w14:textId="477211D9" w:rsidR="0013324E" w:rsidRPr="00E359BF" w:rsidRDefault="0013324E" w:rsidP="0013324E">
            <w:pPr>
              <w:pStyle w:val="TableColHeadingCenter"/>
              <w:rPr>
                <w:rFonts w:eastAsia="MS Mincho"/>
              </w:rPr>
            </w:pPr>
            <w:r w:rsidRPr="00F511AC">
              <w:t>Middle Range (3)</w:t>
            </w:r>
          </w:p>
        </w:tc>
        <w:tc>
          <w:tcPr>
            <w:tcW w:w="875" w:type="dxa"/>
            <w:vAlign w:val="center"/>
          </w:tcPr>
          <w:p w14:paraId="0794C484" w14:textId="36DCDE32" w:rsidR="0013324E" w:rsidRPr="00E359BF" w:rsidRDefault="0013324E" w:rsidP="0013324E">
            <w:pPr>
              <w:pStyle w:val="TableColHeadingCenter"/>
              <w:rPr>
                <w:rFonts w:eastAsia="MS Mincho"/>
              </w:rPr>
            </w:pPr>
            <w:r w:rsidRPr="00F511AC">
              <w:t>Middle Range (4)</w:t>
            </w:r>
          </w:p>
        </w:tc>
        <w:tc>
          <w:tcPr>
            <w:tcW w:w="875" w:type="dxa"/>
            <w:vAlign w:val="center"/>
          </w:tcPr>
          <w:p w14:paraId="6D5AA86A" w14:textId="3D4CACF7" w:rsidR="0013324E" w:rsidRPr="00E359BF" w:rsidRDefault="0013324E" w:rsidP="0013324E">
            <w:pPr>
              <w:pStyle w:val="TableColHeadingCenter"/>
              <w:rPr>
                <w:rFonts w:eastAsia="MS Mincho"/>
              </w:rPr>
            </w:pPr>
            <w:r w:rsidRPr="00F511AC">
              <w:t>Middle Range (5)</w:t>
            </w:r>
          </w:p>
        </w:tc>
        <w:tc>
          <w:tcPr>
            <w:tcW w:w="874" w:type="dxa"/>
            <w:vAlign w:val="center"/>
          </w:tcPr>
          <w:p w14:paraId="66D87EEE" w14:textId="72235462" w:rsidR="0013324E" w:rsidRPr="00E359BF" w:rsidRDefault="0013324E" w:rsidP="0013324E">
            <w:pPr>
              <w:pStyle w:val="TableColHeadingCenter"/>
              <w:rPr>
                <w:rFonts w:eastAsia="MS Mincho"/>
              </w:rPr>
            </w:pPr>
            <w:r w:rsidRPr="00F511AC">
              <w:t>High Range (6)</w:t>
            </w:r>
          </w:p>
        </w:tc>
        <w:tc>
          <w:tcPr>
            <w:tcW w:w="875" w:type="dxa"/>
            <w:vAlign w:val="center"/>
          </w:tcPr>
          <w:p w14:paraId="49FBE2B1" w14:textId="6C2C57A7" w:rsidR="0013324E" w:rsidRPr="00E359BF" w:rsidRDefault="0013324E" w:rsidP="0013324E">
            <w:pPr>
              <w:pStyle w:val="TableColHeadingCenter"/>
              <w:rPr>
                <w:rFonts w:eastAsia="MS Mincho"/>
              </w:rPr>
            </w:pPr>
            <w:r w:rsidRPr="00F511AC">
              <w:t>High Range (7)</w:t>
            </w:r>
          </w:p>
        </w:tc>
        <w:tc>
          <w:tcPr>
            <w:tcW w:w="900" w:type="dxa"/>
            <w:vAlign w:val="center"/>
          </w:tcPr>
          <w:p w14:paraId="5F3487A0" w14:textId="2FD6E661" w:rsidR="0013324E" w:rsidRPr="00E359BF" w:rsidRDefault="0013324E" w:rsidP="0013324E">
            <w:pPr>
              <w:pStyle w:val="TableColHeadingCenter"/>
              <w:rPr>
                <w:rFonts w:eastAsia="MS Mincho"/>
              </w:rPr>
            </w:pPr>
            <w:r w:rsidRPr="00F511AC">
              <w:t>n (59)</w:t>
            </w:r>
          </w:p>
        </w:tc>
        <w:tc>
          <w:tcPr>
            <w:tcW w:w="892" w:type="dxa"/>
            <w:vAlign w:val="center"/>
          </w:tcPr>
          <w:p w14:paraId="7D43F178" w14:textId="37F81C46" w:rsidR="0013324E" w:rsidRPr="00E359BF" w:rsidRDefault="0013324E" w:rsidP="0013324E">
            <w:pPr>
              <w:pStyle w:val="TableColHeadingCenter"/>
              <w:rPr>
                <w:rFonts w:eastAsia="MS Mincho"/>
              </w:rPr>
            </w:pPr>
            <w:r w:rsidRPr="00F511AC">
              <w:t>Average (</w:t>
            </w:r>
            <w:r>
              <w:t>4.1</w:t>
            </w:r>
            <w:r w:rsidRPr="00F511AC">
              <w:t>)</w:t>
            </w:r>
          </w:p>
        </w:tc>
      </w:tr>
      <w:tr w:rsidR="008171C8" w:rsidRPr="00E359BF" w14:paraId="1A523E8A" w14:textId="77777777" w:rsidTr="008171C8">
        <w:trPr>
          <w:jc w:val="center"/>
        </w:trPr>
        <w:tc>
          <w:tcPr>
            <w:tcW w:w="1431" w:type="dxa"/>
          </w:tcPr>
          <w:p w14:paraId="16AC3150" w14:textId="77777777" w:rsidR="008171C8" w:rsidRPr="00E359BF" w:rsidRDefault="008171C8" w:rsidP="008171C8">
            <w:pPr>
              <w:pStyle w:val="TableText"/>
            </w:pPr>
            <w:r>
              <w:t>Grades K-5</w:t>
            </w:r>
          </w:p>
        </w:tc>
        <w:tc>
          <w:tcPr>
            <w:tcW w:w="874" w:type="dxa"/>
          </w:tcPr>
          <w:p w14:paraId="66EC8D92" w14:textId="77777777" w:rsidR="008171C8" w:rsidRPr="00E359BF" w:rsidRDefault="008171C8" w:rsidP="008171C8">
            <w:pPr>
              <w:pStyle w:val="TableTextCentered"/>
              <w:rPr>
                <w:rFonts w:eastAsia="Times New Roman"/>
              </w:rPr>
            </w:pPr>
            <w:r>
              <w:rPr>
                <w:rFonts w:eastAsia="Times New Roman"/>
              </w:rPr>
              <w:t>0</w:t>
            </w:r>
          </w:p>
        </w:tc>
        <w:tc>
          <w:tcPr>
            <w:tcW w:w="874" w:type="dxa"/>
          </w:tcPr>
          <w:p w14:paraId="1C000D22" w14:textId="77777777" w:rsidR="008171C8" w:rsidRPr="00E359BF" w:rsidRDefault="008171C8" w:rsidP="008171C8">
            <w:pPr>
              <w:pStyle w:val="TableTextCentered"/>
              <w:rPr>
                <w:rFonts w:eastAsia="Times New Roman"/>
              </w:rPr>
            </w:pPr>
            <w:r>
              <w:rPr>
                <w:rFonts w:eastAsia="Times New Roman"/>
              </w:rPr>
              <w:t>3</w:t>
            </w:r>
          </w:p>
        </w:tc>
        <w:tc>
          <w:tcPr>
            <w:tcW w:w="874" w:type="dxa"/>
          </w:tcPr>
          <w:p w14:paraId="490484D4" w14:textId="77777777" w:rsidR="008171C8" w:rsidRPr="00E359BF" w:rsidRDefault="008171C8" w:rsidP="008171C8">
            <w:pPr>
              <w:pStyle w:val="TableTextCentered"/>
              <w:rPr>
                <w:rFonts w:eastAsia="Times New Roman"/>
              </w:rPr>
            </w:pPr>
            <w:r>
              <w:rPr>
                <w:rFonts w:eastAsia="Times New Roman"/>
              </w:rPr>
              <w:t>2</w:t>
            </w:r>
          </w:p>
        </w:tc>
        <w:tc>
          <w:tcPr>
            <w:tcW w:w="875" w:type="dxa"/>
          </w:tcPr>
          <w:p w14:paraId="4D688AB0" w14:textId="77777777" w:rsidR="008171C8" w:rsidRPr="00E359BF" w:rsidRDefault="008171C8" w:rsidP="008171C8">
            <w:pPr>
              <w:pStyle w:val="TableTextCentered"/>
              <w:rPr>
                <w:rFonts w:eastAsia="Times New Roman"/>
              </w:rPr>
            </w:pPr>
            <w:r>
              <w:rPr>
                <w:rFonts w:eastAsia="Times New Roman"/>
              </w:rPr>
              <w:t>3</w:t>
            </w:r>
          </w:p>
        </w:tc>
        <w:tc>
          <w:tcPr>
            <w:tcW w:w="875" w:type="dxa"/>
          </w:tcPr>
          <w:p w14:paraId="3E9D5B54" w14:textId="77777777" w:rsidR="008171C8" w:rsidRPr="00E359BF" w:rsidRDefault="008171C8" w:rsidP="008171C8">
            <w:pPr>
              <w:pStyle w:val="TableTextCentered"/>
              <w:rPr>
                <w:rFonts w:eastAsia="Times New Roman"/>
              </w:rPr>
            </w:pPr>
            <w:r>
              <w:rPr>
                <w:rFonts w:eastAsia="Times New Roman"/>
              </w:rPr>
              <w:t>4</w:t>
            </w:r>
          </w:p>
        </w:tc>
        <w:tc>
          <w:tcPr>
            <w:tcW w:w="874" w:type="dxa"/>
          </w:tcPr>
          <w:p w14:paraId="35C573BE" w14:textId="77777777" w:rsidR="008171C8" w:rsidRPr="00E359BF" w:rsidRDefault="008171C8" w:rsidP="008171C8">
            <w:pPr>
              <w:pStyle w:val="TableTextCentered"/>
              <w:rPr>
                <w:rFonts w:eastAsia="Times New Roman"/>
              </w:rPr>
            </w:pPr>
            <w:r>
              <w:rPr>
                <w:rFonts w:eastAsia="Times New Roman"/>
              </w:rPr>
              <w:t>3</w:t>
            </w:r>
          </w:p>
        </w:tc>
        <w:tc>
          <w:tcPr>
            <w:tcW w:w="875" w:type="dxa"/>
          </w:tcPr>
          <w:p w14:paraId="72F60BC6" w14:textId="77777777" w:rsidR="008171C8" w:rsidRPr="00E359BF" w:rsidRDefault="008171C8" w:rsidP="008171C8">
            <w:pPr>
              <w:pStyle w:val="TableTextCentered"/>
              <w:rPr>
                <w:rFonts w:eastAsia="Times New Roman"/>
              </w:rPr>
            </w:pPr>
            <w:r>
              <w:rPr>
                <w:rFonts w:eastAsia="Times New Roman"/>
              </w:rPr>
              <w:t>5</w:t>
            </w:r>
          </w:p>
        </w:tc>
        <w:tc>
          <w:tcPr>
            <w:tcW w:w="900" w:type="dxa"/>
          </w:tcPr>
          <w:p w14:paraId="642E9D45" w14:textId="77777777" w:rsidR="008171C8" w:rsidRPr="00E359BF" w:rsidRDefault="008171C8" w:rsidP="008171C8">
            <w:pPr>
              <w:pStyle w:val="TableTextCentered"/>
              <w:rPr>
                <w:rFonts w:eastAsia="Times New Roman"/>
              </w:rPr>
            </w:pPr>
            <w:r>
              <w:rPr>
                <w:rFonts w:eastAsia="Times New Roman"/>
              </w:rPr>
              <w:t>20</w:t>
            </w:r>
          </w:p>
        </w:tc>
        <w:tc>
          <w:tcPr>
            <w:tcW w:w="892" w:type="dxa"/>
          </w:tcPr>
          <w:p w14:paraId="6B544119" w14:textId="77777777" w:rsidR="008171C8" w:rsidRPr="00E359BF" w:rsidRDefault="008171C8" w:rsidP="008171C8">
            <w:pPr>
              <w:pStyle w:val="TableTextCentered"/>
              <w:rPr>
                <w:rFonts w:eastAsia="Times New Roman"/>
              </w:rPr>
            </w:pPr>
            <w:r>
              <w:rPr>
                <w:rFonts w:eastAsia="Times New Roman"/>
              </w:rPr>
              <w:t>4.9</w:t>
            </w:r>
          </w:p>
        </w:tc>
      </w:tr>
      <w:tr w:rsidR="008171C8" w:rsidRPr="00E359BF" w14:paraId="5351AC3C" w14:textId="77777777" w:rsidTr="008171C8">
        <w:trPr>
          <w:jc w:val="center"/>
        </w:trPr>
        <w:tc>
          <w:tcPr>
            <w:tcW w:w="1431" w:type="dxa"/>
          </w:tcPr>
          <w:p w14:paraId="603601AF" w14:textId="77777777" w:rsidR="008171C8" w:rsidRPr="00E359BF" w:rsidRDefault="008171C8" w:rsidP="008171C8">
            <w:pPr>
              <w:pStyle w:val="TableText"/>
            </w:pPr>
            <w:r>
              <w:t>Grades 6-8</w:t>
            </w:r>
          </w:p>
        </w:tc>
        <w:tc>
          <w:tcPr>
            <w:tcW w:w="874" w:type="dxa"/>
          </w:tcPr>
          <w:p w14:paraId="12EB7057" w14:textId="77777777" w:rsidR="008171C8" w:rsidRPr="00E359BF" w:rsidRDefault="008171C8" w:rsidP="008171C8">
            <w:pPr>
              <w:pStyle w:val="TableTextCentered"/>
              <w:rPr>
                <w:rFonts w:eastAsia="Times New Roman"/>
              </w:rPr>
            </w:pPr>
            <w:r>
              <w:rPr>
                <w:rFonts w:eastAsia="Times New Roman"/>
              </w:rPr>
              <w:t>1</w:t>
            </w:r>
          </w:p>
        </w:tc>
        <w:tc>
          <w:tcPr>
            <w:tcW w:w="874" w:type="dxa"/>
          </w:tcPr>
          <w:p w14:paraId="6D41844E" w14:textId="77777777" w:rsidR="008171C8" w:rsidRPr="00E359BF" w:rsidRDefault="008171C8" w:rsidP="008171C8">
            <w:pPr>
              <w:pStyle w:val="TableTextCentered"/>
              <w:rPr>
                <w:rFonts w:eastAsia="Times New Roman"/>
              </w:rPr>
            </w:pPr>
            <w:r>
              <w:rPr>
                <w:rFonts w:eastAsia="Times New Roman"/>
              </w:rPr>
              <w:t>0</w:t>
            </w:r>
          </w:p>
        </w:tc>
        <w:tc>
          <w:tcPr>
            <w:tcW w:w="874" w:type="dxa"/>
          </w:tcPr>
          <w:p w14:paraId="057DA837" w14:textId="77777777" w:rsidR="008171C8" w:rsidRPr="00E359BF" w:rsidRDefault="008171C8" w:rsidP="008171C8">
            <w:pPr>
              <w:pStyle w:val="TableTextCentered"/>
              <w:rPr>
                <w:rFonts w:eastAsia="Times New Roman"/>
              </w:rPr>
            </w:pPr>
            <w:r>
              <w:rPr>
                <w:rFonts w:eastAsia="Times New Roman"/>
              </w:rPr>
              <w:t>12</w:t>
            </w:r>
          </w:p>
        </w:tc>
        <w:tc>
          <w:tcPr>
            <w:tcW w:w="875" w:type="dxa"/>
          </w:tcPr>
          <w:p w14:paraId="40AAED78" w14:textId="77777777" w:rsidR="008171C8" w:rsidRPr="00E359BF" w:rsidRDefault="008171C8" w:rsidP="008171C8">
            <w:pPr>
              <w:pStyle w:val="TableTextCentered"/>
              <w:rPr>
                <w:rFonts w:eastAsia="Times New Roman"/>
              </w:rPr>
            </w:pPr>
            <w:r>
              <w:rPr>
                <w:rFonts w:eastAsia="Times New Roman"/>
              </w:rPr>
              <w:t>2</w:t>
            </w:r>
          </w:p>
        </w:tc>
        <w:tc>
          <w:tcPr>
            <w:tcW w:w="875" w:type="dxa"/>
          </w:tcPr>
          <w:p w14:paraId="7864E3DD" w14:textId="77777777" w:rsidR="008171C8" w:rsidRPr="00E359BF" w:rsidRDefault="008171C8" w:rsidP="008171C8">
            <w:pPr>
              <w:pStyle w:val="TableTextCentered"/>
              <w:rPr>
                <w:rFonts w:eastAsia="Times New Roman"/>
              </w:rPr>
            </w:pPr>
            <w:r>
              <w:rPr>
                <w:rFonts w:eastAsia="Times New Roman"/>
              </w:rPr>
              <w:t>4</w:t>
            </w:r>
          </w:p>
        </w:tc>
        <w:tc>
          <w:tcPr>
            <w:tcW w:w="874" w:type="dxa"/>
          </w:tcPr>
          <w:p w14:paraId="51869C3B" w14:textId="77777777" w:rsidR="008171C8" w:rsidRPr="00E359BF" w:rsidRDefault="008171C8" w:rsidP="008171C8">
            <w:pPr>
              <w:pStyle w:val="TableTextCentered"/>
              <w:rPr>
                <w:rFonts w:eastAsia="Times New Roman"/>
              </w:rPr>
            </w:pPr>
            <w:r>
              <w:rPr>
                <w:rFonts w:eastAsia="Times New Roman"/>
              </w:rPr>
              <w:t>0</w:t>
            </w:r>
          </w:p>
        </w:tc>
        <w:tc>
          <w:tcPr>
            <w:tcW w:w="875" w:type="dxa"/>
          </w:tcPr>
          <w:p w14:paraId="34246285" w14:textId="77777777" w:rsidR="008171C8" w:rsidRPr="00E359BF" w:rsidRDefault="008171C8" w:rsidP="008171C8">
            <w:pPr>
              <w:pStyle w:val="TableTextCentered"/>
              <w:rPr>
                <w:rFonts w:eastAsia="Times New Roman"/>
              </w:rPr>
            </w:pPr>
            <w:r>
              <w:rPr>
                <w:rFonts w:eastAsia="Times New Roman"/>
              </w:rPr>
              <w:t>0</w:t>
            </w:r>
          </w:p>
        </w:tc>
        <w:tc>
          <w:tcPr>
            <w:tcW w:w="900" w:type="dxa"/>
          </w:tcPr>
          <w:p w14:paraId="72E44F0C" w14:textId="77777777" w:rsidR="008171C8" w:rsidRPr="00E359BF" w:rsidRDefault="008171C8" w:rsidP="008171C8">
            <w:pPr>
              <w:pStyle w:val="TableTextCentered"/>
              <w:rPr>
                <w:rFonts w:eastAsia="Times New Roman"/>
              </w:rPr>
            </w:pPr>
            <w:r>
              <w:rPr>
                <w:rFonts w:eastAsia="Times New Roman"/>
              </w:rPr>
              <w:t>19</w:t>
            </w:r>
          </w:p>
        </w:tc>
        <w:tc>
          <w:tcPr>
            <w:tcW w:w="892" w:type="dxa"/>
          </w:tcPr>
          <w:p w14:paraId="3BB96B2F" w14:textId="77777777" w:rsidR="008171C8" w:rsidRPr="00E359BF" w:rsidRDefault="008171C8" w:rsidP="008171C8">
            <w:pPr>
              <w:pStyle w:val="TableTextCentered"/>
              <w:rPr>
                <w:rFonts w:eastAsia="Times New Roman"/>
              </w:rPr>
            </w:pPr>
            <w:r>
              <w:rPr>
                <w:rFonts w:eastAsia="Times New Roman"/>
              </w:rPr>
              <w:t>3.4</w:t>
            </w:r>
          </w:p>
        </w:tc>
      </w:tr>
      <w:tr w:rsidR="008171C8" w:rsidRPr="00E359BF" w14:paraId="6B2C4795" w14:textId="77777777" w:rsidTr="008171C8">
        <w:trPr>
          <w:jc w:val="center"/>
        </w:trPr>
        <w:tc>
          <w:tcPr>
            <w:tcW w:w="1431" w:type="dxa"/>
          </w:tcPr>
          <w:p w14:paraId="7F49628B" w14:textId="77777777" w:rsidR="008171C8" w:rsidRPr="00E359BF" w:rsidRDefault="008171C8" w:rsidP="008171C8">
            <w:pPr>
              <w:pStyle w:val="TableText"/>
            </w:pPr>
            <w:r>
              <w:t>Grades 9-12</w:t>
            </w:r>
          </w:p>
        </w:tc>
        <w:tc>
          <w:tcPr>
            <w:tcW w:w="874" w:type="dxa"/>
          </w:tcPr>
          <w:p w14:paraId="3D566C27" w14:textId="77777777" w:rsidR="008171C8" w:rsidRPr="00E359BF" w:rsidRDefault="008171C8" w:rsidP="008171C8">
            <w:pPr>
              <w:pStyle w:val="TableTextCentered"/>
              <w:rPr>
                <w:rFonts w:eastAsia="Times New Roman"/>
              </w:rPr>
            </w:pPr>
            <w:r>
              <w:rPr>
                <w:rFonts w:eastAsia="Times New Roman"/>
              </w:rPr>
              <w:t>0</w:t>
            </w:r>
          </w:p>
        </w:tc>
        <w:tc>
          <w:tcPr>
            <w:tcW w:w="874" w:type="dxa"/>
          </w:tcPr>
          <w:p w14:paraId="377FDF2C" w14:textId="77777777" w:rsidR="008171C8" w:rsidRPr="00E359BF" w:rsidRDefault="008171C8" w:rsidP="008171C8">
            <w:pPr>
              <w:pStyle w:val="TableTextCentered"/>
              <w:rPr>
                <w:rFonts w:eastAsia="Times New Roman"/>
              </w:rPr>
            </w:pPr>
            <w:r>
              <w:rPr>
                <w:rFonts w:eastAsia="Times New Roman"/>
              </w:rPr>
              <w:t>2</w:t>
            </w:r>
          </w:p>
        </w:tc>
        <w:tc>
          <w:tcPr>
            <w:tcW w:w="874" w:type="dxa"/>
          </w:tcPr>
          <w:p w14:paraId="3FA16E01" w14:textId="77777777" w:rsidR="008171C8" w:rsidRPr="00E359BF" w:rsidRDefault="008171C8" w:rsidP="008171C8">
            <w:pPr>
              <w:pStyle w:val="TableTextCentered"/>
              <w:rPr>
                <w:rFonts w:eastAsia="Times New Roman"/>
              </w:rPr>
            </w:pPr>
            <w:r>
              <w:rPr>
                <w:rFonts w:eastAsia="Times New Roman"/>
              </w:rPr>
              <w:t>8</w:t>
            </w:r>
          </w:p>
        </w:tc>
        <w:tc>
          <w:tcPr>
            <w:tcW w:w="875" w:type="dxa"/>
          </w:tcPr>
          <w:p w14:paraId="2F060018" w14:textId="77777777" w:rsidR="008171C8" w:rsidRPr="00E359BF" w:rsidRDefault="008171C8" w:rsidP="008171C8">
            <w:pPr>
              <w:pStyle w:val="TableTextCentered"/>
              <w:rPr>
                <w:rFonts w:eastAsia="Times New Roman"/>
              </w:rPr>
            </w:pPr>
            <w:r>
              <w:rPr>
                <w:rFonts w:eastAsia="Times New Roman"/>
              </w:rPr>
              <w:t>1</w:t>
            </w:r>
          </w:p>
        </w:tc>
        <w:tc>
          <w:tcPr>
            <w:tcW w:w="875" w:type="dxa"/>
          </w:tcPr>
          <w:p w14:paraId="143E697F" w14:textId="77777777" w:rsidR="008171C8" w:rsidRPr="00E359BF" w:rsidRDefault="008171C8" w:rsidP="008171C8">
            <w:pPr>
              <w:pStyle w:val="TableTextCentered"/>
              <w:rPr>
                <w:rFonts w:eastAsia="Times New Roman"/>
              </w:rPr>
            </w:pPr>
            <w:r>
              <w:rPr>
                <w:rFonts w:eastAsia="Times New Roman"/>
              </w:rPr>
              <w:t>8</w:t>
            </w:r>
          </w:p>
        </w:tc>
        <w:tc>
          <w:tcPr>
            <w:tcW w:w="874" w:type="dxa"/>
          </w:tcPr>
          <w:p w14:paraId="3961D945" w14:textId="77777777" w:rsidR="008171C8" w:rsidRPr="00E359BF" w:rsidRDefault="008171C8" w:rsidP="008171C8">
            <w:pPr>
              <w:pStyle w:val="TableTextCentered"/>
              <w:rPr>
                <w:rFonts w:eastAsia="Times New Roman"/>
              </w:rPr>
            </w:pPr>
            <w:r>
              <w:rPr>
                <w:rFonts w:eastAsia="Times New Roman"/>
              </w:rPr>
              <w:t>1</w:t>
            </w:r>
          </w:p>
        </w:tc>
        <w:tc>
          <w:tcPr>
            <w:tcW w:w="875" w:type="dxa"/>
          </w:tcPr>
          <w:p w14:paraId="79D90561" w14:textId="77777777" w:rsidR="008171C8" w:rsidRPr="00E359BF" w:rsidRDefault="008171C8" w:rsidP="008171C8">
            <w:pPr>
              <w:pStyle w:val="TableTextCentered"/>
              <w:rPr>
                <w:rFonts w:eastAsia="Times New Roman"/>
              </w:rPr>
            </w:pPr>
            <w:r>
              <w:rPr>
                <w:rFonts w:eastAsia="Times New Roman"/>
              </w:rPr>
              <w:t>0</w:t>
            </w:r>
          </w:p>
        </w:tc>
        <w:tc>
          <w:tcPr>
            <w:tcW w:w="900" w:type="dxa"/>
          </w:tcPr>
          <w:p w14:paraId="15B047DC" w14:textId="77777777" w:rsidR="008171C8" w:rsidRPr="00E359BF" w:rsidRDefault="008171C8" w:rsidP="008171C8">
            <w:pPr>
              <w:pStyle w:val="TableTextCentered"/>
              <w:rPr>
                <w:rFonts w:eastAsia="Times New Roman"/>
              </w:rPr>
            </w:pPr>
            <w:r>
              <w:rPr>
                <w:rFonts w:eastAsia="Times New Roman"/>
              </w:rPr>
              <w:t>20</w:t>
            </w:r>
          </w:p>
        </w:tc>
        <w:tc>
          <w:tcPr>
            <w:tcW w:w="892" w:type="dxa"/>
          </w:tcPr>
          <w:p w14:paraId="26C192DF" w14:textId="77777777" w:rsidR="008171C8" w:rsidRPr="00E359BF" w:rsidRDefault="008171C8" w:rsidP="008171C8">
            <w:pPr>
              <w:pStyle w:val="TableTextCentered"/>
              <w:rPr>
                <w:rFonts w:eastAsia="Times New Roman"/>
              </w:rPr>
            </w:pPr>
            <w:r>
              <w:rPr>
                <w:rFonts w:eastAsia="Times New Roman"/>
              </w:rPr>
              <w:t>3.9</w:t>
            </w:r>
          </w:p>
        </w:tc>
      </w:tr>
    </w:tbl>
    <w:bookmarkEnd w:id="115"/>
    <w:p w14:paraId="1CC2FF6A" w14:textId="77777777" w:rsidR="00E97496" w:rsidRPr="00F2299E" w:rsidRDefault="00E97496" w:rsidP="00E97496">
      <w:pPr>
        <w:pStyle w:val="TableNote"/>
        <w:rPr>
          <w:rFonts w:ascii="Franklin Gothic Book" w:hAnsi="Franklin Gothic Book"/>
        </w:rPr>
      </w:pPr>
      <w:r w:rsidRPr="00D44000">
        <w:rPr>
          <w:rFonts w:ascii="Franklin Gothic Book" w:hAnsi="Franklin Gothic Book"/>
        </w:rPr>
        <w:t xml:space="preserve">*The district average is an average of the observation scores. In Table 13, the district average is computed as: </w:t>
      </w:r>
      <w:r w:rsidRPr="00D44000">
        <w:rPr>
          <w:rFonts w:ascii="Franklin Gothic Book" w:hAnsi="Franklin Gothic Book"/>
        </w:rPr>
        <w:br/>
      </w:r>
      <w:bookmarkStart w:id="116" w:name="Dist_QF_Calc"/>
      <w:r>
        <w:rPr>
          <w:rFonts w:ascii="Franklin Gothic Book" w:hAnsi="Franklin Gothic Book"/>
        </w:rPr>
        <w:t>([1 x 1] + [2 x 5] + [3 x 22] + [4 x 6] + [5 x 16] + [6 x 4] + [7 x 5]) ÷ 59 observations = 4.1</w:t>
      </w:r>
      <w:bookmarkEnd w:id="116"/>
    </w:p>
    <w:p w14:paraId="7FCD48B7" w14:textId="77777777" w:rsidR="00E97496" w:rsidRPr="00BC09E0" w:rsidRDefault="00E97496" w:rsidP="00E97496">
      <w:pPr>
        <w:pStyle w:val="BodyText"/>
      </w:pPr>
      <w:r w:rsidRPr="00F97764">
        <w:rPr>
          <w:rStyle w:val="BodyTextDemiChar"/>
        </w:rPr>
        <w:t>Ratings in the Low Range.</w:t>
      </w:r>
      <w:r w:rsidRPr="00BC09E0">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016B9210" w14:textId="77777777" w:rsidR="00E97496" w:rsidRPr="00BC09E0" w:rsidRDefault="00E97496" w:rsidP="00E97496">
      <w:pPr>
        <w:pStyle w:val="BodyText"/>
      </w:pPr>
      <w:r w:rsidRPr="00F97764">
        <w:rPr>
          <w:rStyle w:val="BodyTextDemiChar"/>
        </w:rPr>
        <w:t>Ratings in the Middle Range.</w:t>
      </w:r>
      <w:r w:rsidRPr="00BC09E0">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16CF33C6" w14:textId="77777777" w:rsidR="00E97496" w:rsidRDefault="00E97496" w:rsidP="00E97496">
      <w:pPr>
        <w:pStyle w:val="BodyText"/>
      </w:pPr>
      <w:r w:rsidRPr="00F97764">
        <w:rPr>
          <w:rStyle w:val="BodyTextDemiChar"/>
        </w:rPr>
        <w:t>Ratings in the High Range.</w:t>
      </w:r>
      <w:r w:rsidRPr="00BC09E0">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2602031B" w14:textId="77777777" w:rsidR="00E97496" w:rsidRDefault="00E97496" w:rsidP="00E97496">
      <w:pPr>
        <w:spacing w:after="160" w:line="259" w:lineRule="auto"/>
      </w:pPr>
      <w:r>
        <w:br w:type="page"/>
      </w:r>
    </w:p>
    <w:p w14:paraId="363DEF6C" w14:textId="77777777" w:rsidR="00E97496" w:rsidRPr="00BC09E0" w:rsidRDefault="00E97496" w:rsidP="00E97496">
      <w:pPr>
        <w:pStyle w:val="Heading2-SIOR"/>
      </w:pPr>
      <w:bookmarkStart w:id="117" w:name="_Toc411329837"/>
      <w:bookmarkStart w:id="118" w:name="_Toc430114886"/>
      <w:bookmarkStart w:id="119" w:name="_Toc92194265"/>
      <w:r w:rsidRPr="00BC09E0">
        <w:t>Language Modeling</w:t>
      </w:r>
      <w:bookmarkEnd w:id="117"/>
      <w:bookmarkEnd w:id="118"/>
      <w:bookmarkEnd w:id="119"/>
    </w:p>
    <w:p w14:paraId="0116E4CF" w14:textId="77777777" w:rsidR="00E97496" w:rsidRPr="00BC09E0" w:rsidRDefault="00E97496" w:rsidP="00E97496">
      <w:pPr>
        <w:pStyle w:val="BodyTextDomain"/>
      </w:pPr>
      <w:r w:rsidRPr="00BC09E0">
        <w:t xml:space="preserve">Instructional Support domain, </w:t>
      </w:r>
      <w:r>
        <w:t>G</w:t>
      </w:r>
      <w:r w:rsidRPr="00BC09E0">
        <w:t xml:space="preserve">rades </w:t>
      </w:r>
      <w:r>
        <w:t>K</w:t>
      </w:r>
      <w:r w:rsidRPr="00BC09E0">
        <w:rPr>
          <w:rFonts w:ascii="Vijaya" w:hAnsi="Vijaya" w:cs="Vijaya"/>
        </w:rPr>
        <w:t>−</w:t>
      </w:r>
      <w:r>
        <w:rPr>
          <w:rFonts w:ascii="Vijaya" w:hAnsi="Vijaya" w:cs="Vijaya"/>
        </w:rPr>
        <w:t xml:space="preserve"> </w:t>
      </w:r>
      <w:r w:rsidRPr="00BC09E0">
        <w:t xml:space="preserve">3 </w:t>
      </w:r>
    </w:p>
    <w:p w14:paraId="66547778" w14:textId="77777777" w:rsidR="00E97496" w:rsidRPr="00BC09E0" w:rsidRDefault="00E97496" w:rsidP="00E97496">
      <w:pPr>
        <w:pStyle w:val="BodyText"/>
      </w:pPr>
      <w:r w:rsidRPr="00BC09E0">
        <w:t>Language Modeling refers to the quality and amount of the teacher’s use of language stimulation and language facilitation techniques (</w:t>
      </w:r>
      <w:r w:rsidRPr="00BC09E0">
        <w:rPr>
          <w:i/>
        </w:rPr>
        <w:t>CLASS K–3 Manual</w:t>
      </w:r>
      <w:r w:rsidRPr="00BC09E0">
        <w:t>, p. 79).</w:t>
      </w:r>
    </w:p>
    <w:p w14:paraId="51781F1F" w14:textId="77777777" w:rsidR="00E97496" w:rsidRPr="00BC09E0" w:rsidRDefault="00E97496" w:rsidP="00E97496">
      <w:pPr>
        <w:pStyle w:val="TableTitle0"/>
      </w:pPr>
      <w:r w:rsidRPr="00BC09E0">
        <w:t xml:space="preserve">Table 14. Language Modeling: Number of Classrooms for Each Rating </w:t>
      </w:r>
      <w:r w:rsidRPr="00D44000">
        <w:t>and District Average</w:t>
      </w:r>
    </w:p>
    <w:p w14:paraId="084EB61E" w14:textId="77777777" w:rsidR="00E97496" w:rsidRDefault="00E97496" w:rsidP="00E97496">
      <w:pPr>
        <w:pStyle w:val="BodyTextDemi"/>
      </w:pPr>
      <w:r w:rsidRPr="00D44000">
        <w:t xml:space="preserve">Language Modeling District Average*: </w:t>
      </w:r>
      <w:bookmarkStart w:id="120" w:name="Dist_LM_Avg"/>
      <w:r>
        <w:t>4.8</w:t>
      </w:r>
      <w:bookmarkEnd w:id="120"/>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032F65" w:rsidRPr="00E359BF" w14:paraId="23800BD8" w14:textId="77777777" w:rsidTr="00032F6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EAD45CF" w14:textId="12B53790" w:rsidR="00032F65" w:rsidRPr="00E359BF" w:rsidRDefault="00032F65" w:rsidP="00032F65">
            <w:pPr>
              <w:pStyle w:val="TableColHeadingCenter"/>
              <w:rPr>
                <w:rFonts w:eastAsia="MS Mincho"/>
              </w:rPr>
            </w:pPr>
            <w:bookmarkStart w:id="121" w:name="Tbl_LM"/>
            <w:r w:rsidRPr="00BE3B8A">
              <w:t>Grade Band</w:t>
            </w:r>
          </w:p>
        </w:tc>
        <w:tc>
          <w:tcPr>
            <w:tcW w:w="874" w:type="dxa"/>
            <w:vAlign w:val="center"/>
          </w:tcPr>
          <w:p w14:paraId="09C822B6" w14:textId="13E8E492" w:rsidR="00032F65" w:rsidRPr="00E359BF" w:rsidRDefault="00032F65" w:rsidP="00032F65">
            <w:pPr>
              <w:pStyle w:val="TableColHeadingCenter"/>
              <w:rPr>
                <w:rFonts w:eastAsia="MS Mincho"/>
              </w:rPr>
            </w:pPr>
            <w:r w:rsidRPr="00BE3B8A">
              <w:t>Low Range (1)</w:t>
            </w:r>
          </w:p>
        </w:tc>
        <w:tc>
          <w:tcPr>
            <w:tcW w:w="874" w:type="dxa"/>
            <w:vAlign w:val="center"/>
          </w:tcPr>
          <w:p w14:paraId="685BF6C8" w14:textId="470B1F4C" w:rsidR="00032F65" w:rsidRPr="00E359BF" w:rsidRDefault="00032F65" w:rsidP="00032F65">
            <w:pPr>
              <w:pStyle w:val="TableColHeadingCenter"/>
              <w:rPr>
                <w:rFonts w:eastAsia="MS Mincho"/>
              </w:rPr>
            </w:pPr>
            <w:r w:rsidRPr="00BE3B8A">
              <w:t>Low Range (2)</w:t>
            </w:r>
          </w:p>
        </w:tc>
        <w:tc>
          <w:tcPr>
            <w:tcW w:w="874" w:type="dxa"/>
            <w:vAlign w:val="center"/>
          </w:tcPr>
          <w:p w14:paraId="2C168791" w14:textId="2AE909D4" w:rsidR="00032F65" w:rsidRPr="00E359BF" w:rsidRDefault="00032F65" w:rsidP="00032F65">
            <w:pPr>
              <w:pStyle w:val="TableColHeadingCenter"/>
              <w:rPr>
                <w:rFonts w:eastAsia="MS Mincho"/>
              </w:rPr>
            </w:pPr>
            <w:r w:rsidRPr="00BE3B8A">
              <w:t>Middle Range (3)</w:t>
            </w:r>
          </w:p>
        </w:tc>
        <w:tc>
          <w:tcPr>
            <w:tcW w:w="875" w:type="dxa"/>
            <w:vAlign w:val="center"/>
          </w:tcPr>
          <w:p w14:paraId="775BA282" w14:textId="0D575B87" w:rsidR="00032F65" w:rsidRPr="00E359BF" w:rsidRDefault="00032F65" w:rsidP="00032F65">
            <w:pPr>
              <w:pStyle w:val="TableColHeadingCenter"/>
              <w:rPr>
                <w:rFonts w:eastAsia="MS Mincho"/>
              </w:rPr>
            </w:pPr>
            <w:r w:rsidRPr="00BE3B8A">
              <w:t>Middle Range (4)</w:t>
            </w:r>
          </w:p>
        </w:tc>
        <w:tc>
          <w:tcPr>
            <w:tcW w:w="875" w:type="dxa"/>
            <w:vAlign w:val="center"/>
          </w:tcPr>
          <w:p w14:paraId="2B1735AB" w14:textId="368CA4DA" w:rsidR="00032F65" w:rsidRPr="00E359BF" w:rsidRDefault="00032F65" w:rsidP="00032F65">
            <w:pPr>
              <w:pStyle w:val="TableColHeadingCenter"/>
              <w:rPr>
                <w:rFonts w:eastAsia="MS Mincho"/>
              </w:rPr>
            </w:pPr>
            <w:r w:rsidRPr="00BE3B8A">
              <w:t>Middle Range (5)</w:t>
            </w:r>
          </w:p>
        </w:tc>
        <w:tc>
          <w:tcPr>
            <w:tcW w:w="874" w:type="dxa"/>
            <w:vAlign w:val="center"/>
          </w:tcPr>
          <w:p w14:paraId="0D79BABF" w14:textId="3F46DD6E" w:rsidR="00032F65" w:rsidRPr="00E359BF" w:rsidRDefault="00032F65" w:rsidP="00032F65">
            <w:pPr>
              <w:pStyle w:val="TableColHeadingCenter"/>
              <w:rPr>
                <w:rFonts w:eastAsia="MS Mincho"/>
              </w:rPr>
            </w:pPr>
            <w:r w:rsidRPr="00BE3B8A">
              <w:t>High Range (6)</w:t>
            </w:r>
          </w:p>
        </w:tc>
        <w:tc>
          <w:tcPr>
            <w:tcW w:w="875" w:type="dxa"/>
            <w:vAlign w:val="center"/>
          </w:tcPr>
          <w:p w14:paraId="3472A0E3" w14:textId="2F41528C" w:rsidR="00032F65" w:rsidRPr="00E359BF" w:rsidRDefault="00032F65" w:rsidP="00032F65">
            <w:pPr>
              <w:pStyle w:val="TableColHeadingCenter"/>
              <w:rPr>
                <w:rFonts w:eastAsia="MS Mincho"/>
              </w:rPr>
            </w:pPr>
            <w:r w:rsidRPr="00BE3B8A">
              <w:t>High Range (7)</w:t>
            </w:r>
          </w:p>
        </w:tc>
        <w:tc>
          <w:tcPr>
            <w:tcW w:w="900" w:type="dxa"/>
            <w:vAlign w:val="center"/>
          </w:tcPr>
          <w:p w14:paraId="2C92EE0C" w14:textId="4706F812" w:rsidR="00032F65" w:rsidRPr="00E359BF" w:rsidRDefault="00032F65" w:rsidP="00032F65">
            <w:pPr>
              <w:pStyle w:val="TableColHeadingCenter"/>
              <w:rPr>
                <w:rFonts w:eastAsia="MS Mincho"/>
              </w:rPr>
            </w:pPr>
            <w:r w:rsidRPr="00BE3B8A">
              <w:t>n (</w:t>
            </w:r>
            <w:r>
              <w:t>15</w:t>
            </w:r>
            <w:r w:rsidRPr="00BE3B8A">
              <w:t>)</w:t>
            </w:r>
          </w:p>
        </w:tc>
        <w:tc>
          <w:tcPr>
            <w:tcW w:w="892" w:type="dxa"/>
            <w:vAlign w:val="center"/>
          </w:tcPr>
          <w:p w14:paraId="1BC30413" w14:textId="53A03E53" w:rsidR="00032F65" w:rsidRPr="00E359BF" w:rsidRDefault="00032F65" w:rsidP="00032F65">
            <w:pPr>
              <w:pStyle w:val="TableColHeadingCenter"/>
              <w:rPr>
                <w:rFonts w:eastAsia="MS Mincho"/>
              </w:rPr>
            </w:pPr>
            <w:r w:rsidRPr="00BE3B8A">
              <w:t>Average (</w:t>
            </w:r>
            <w:r>
              <w:t>4.8</w:t>
            </w:r>
            <w:r w:rsidRPr="00BE3B8A">
              <w:t>)</w:t>
            </w:r>
          </w:p>
        </w:tc>
      </w:tr>
      <w:tr w:rsidR="008171C8" w:rsidRPr="00E359BF" w14:paraId="1558678B" w14:textId="77777777" w:rsidTr="008171C8">
        <w:trPr>
          <w:jc w:val="center"/>
        </w:trPr>
        <w:tc>
          <w:tcPr>
            <w:tcW w:w="1431" w:type="dxa"/>
          </w:tcPr>
          <w:p w14:paraId="1A8AB62D" w14:textId="77777777" w:rsidR="008171C8" w:rsidRPr="00E359BF" w:rsidRDefault="008171C8" w:rsidP="008171C8">
            <w:pPr>
              <w:pStyle w:val="TableText"/>
            </w:pPr>
            <w:r>
              <w:t>Grades K-3**</w:t>
            </w:r>
          </w:p>
        </w:tc>
        <w:tc>
          <w:tcPr>
            <w:tcW w:w="874" w:type="dxa"/>
          </w:tcPr>
          <w:p w14:paraId="567B91D8" w14:textId="77777777" w:rsidR="008171C8" w:rsidRPr="00E359BF" w:rsidRDefault="008171C8" w:rsidP="008171C8">
            <w:pPr>
              <w:pStyle w:val="TableTextCentered"/>
              <w:rPr>
                <w:rFonts w:eastAsia="Times New Roman"/>
              </w:rPr>
            </w:pPr>
            <w:r>
              <w:rPr>
                <w:rFonts w:eastAsia="Times New Roman"/>
              </w:rPr>
              <w:t>0</w:t>
            </w:r>
          </w:p>
        </w:tc>
        <w:tc>
          <w:tcPr>
            <w:tcW w:w="874" w:type="dxa"/>
          </w:tcPr>
          <w:p w14:paraId="5D96FFD5" w14:textId="77777777" w:rsidR="008171C8" w:rsidRPr="00E359BF" w:rsidRDefault="008171C8" w:rsidP="008171C8">
            <w:pPr>
              <w:pStyle w:val="TableTextCentered"/>
              <w:rPr>
                <w:rFonts w:eastAsia="Times New Roman"/>
              </w:rPr>
            </w:pPr>
            <w:r>
              <w:rPr>
                <w:rFonts w:eastAsia="Times New Roman"/>
              </w:rPr>
              <w:t>0</w:t>
            </w:r>
          </w:p>
        </w:tc>
        <w:tc>
          <w:tcPr>
            <w:tcW w:w="874" w:type="dxa"/>
          </w:tcPr>
          <w:p w14:paraId="04E16B98" w14:textId="77777777" w:rsidR="008171C8" w:rsidRPr="00E359BF" w:rsidRDefault="008171C8" w:rsidP="008171C8">
            <w:pPr>
              <w:pStyle w:val="TableTextCentered"/>
              <w:rPr>
                <w:rFonts w:eastAsia="Times New Roman"/>
              </w:rPr>
            </w:pPr>
            <w:r>
              <w:rPr>
                <w:rFonts w:eastAsia="Times New Roman"/>
              </w:rPr>
              <w:t>1</w:t>
            </w:r>
          </w:p>
        </w:tc>
        <w:tc>
          <w:tcPr>
            <w:tcW w:w="875" w:type="dxa"/>
          </w:tcPr>
          <w:p w14:paraId="56E95832" w14:textId="77777777" w:rsidR="008171C8" w:rsidRPr="00E359BF" w:rsidRDefault="008171C8" w:rsidP="008171C8">
            <w:pPr>
              <w:pStyle w:val="TableTextCentered"/>
              <w:rPr>
                <w:rFonts w:eastAsia="Times New Roman"/>
              </w:rPr>
            </w:pPr>
            <w:r>
              <w:rPr>
                <w:rFonts w:eastAsia="Times New Roman"/>
              </w:rPr>
              <w:t>6</w:t>
            </w:r>
          </w:p>
        </w:tc>
        <w:tc>
          <w:tcPr>
            <w:tcW w:w="875" w:type="dxa"/>
          </w:tcPr>
          <w:p w14:paraId="50E955EC" w14:textId="77777777" w:rsidR="008171C8" w:rsidRPr="00E359BF" w:rsidRDefault="008171C8" w:rsidP="008171C8">
            <w:pPr>
              <w:pStyle w:val="TableTextCentered"/>
              <w:rPr>
                <w:rFonts w:eastAsia="Times New Roman"/>
              </w:rPr>
            </w:pPr>
            <w:r>
              <w:rPr>
                <w:rFonts w:eastAsia="Times New Roman"/>
              </w:rPr>
              <w:t>5</w:t>
            </w:r>
          </w:p>
        </w:tc>
        <w:tc>
          <w:tcPr>
            <w:tcW w:w="874" w:type="dxa"/>
          </w:tcPr>
          <w:p w14:paraId="22921DD2" w14:textId="77777777" w:rsidR="008171C8" w:rsidRPr="00E359BF" w:rsidRDefault="008171C8" w:rsidP="008171C8">
            <w:pPr>
              <w:pStyle w:val="TableTextCentered"/>
              <w:rPr>
                <w:rFonts w:eastAsia="Times New Roman"/>
              </w:rPr>
            </w:pPr>
            <w:r>
              <w:rPr>
                <w:rFonts w:eastAsia="Times New Roman"/>
              </w:rPr>
              <w:t>1</w:t>
            </w:r>
          </w:p>
        </w:tc>
        <w:tc>
          <w:tcPr>
            <w:tcW w:w="875" w:type="dxa"/>
          </w:tcPr>
          <w:p w14:paraId="5A8EC805" w14:textId="77777777" w:rsidR="008171C8" w:rsidRPr="00E359BF" w:rsidRDefault="008171C8" w:rsidP="008171C8">
            <w:pPr>
              <w:pStyle w:val="TableTextCentered"/>
              <w:rPr>
                <w:rFonts w:eastAsia="Times New Roman"/>
              </w:rPr>
            </w:pPr>
            <w:r>
              <w:rPr>
                <w:rFonts w:eastAsia="Times New Roman"/>
              </w:rPr>
              <w:t>2</w:t>
            </w:r>
          </w:p>
        </w:tc>
        <w:tc>
          <w:tcPr>
            <w:tcW w:w="900" w:type="dxa"/>
          </w:tcPr>
          <w:p w14:paraId="329C53A4" w14:textId="77777777" w:rsidR="008171C8" w:rsidRPr="00E359BF" w:rsidRDefault="008171C8" w:rsidP="008171C8">
            <w:pPr>
              <w:pStyle w:val="TableTextCentered"/>
              <w:rPr>
                <w:rFonts w:eastAsia="Times New Roman"/>
              </w:rPr>
            </w:pPr>
            <w:r>
              <w:rPr>
                <w:rFonts w:eastAsia="Times New Roman"/>
              </w:rPr>
              <w:t>15</w:t>
            </w:r>
          </w:p>
        </w:tc>
        <w:tc>
          <w:tcPr>
            <w:tcW w:w="892" w:type="dxa"/>
          </w:tcPr>
          <w:p w14:paraId="32417CAB" w14:textId="77777777" w:rsidR="008171C8" w:rsidRPr="00E359BF" w:rsidRDefault="008171C8" w:rsidP="008171C8">
            <w:pPr>
              <w:pStyle w:val="TableTextCentered"/>
              <w:rPr>
                <w:rFonts w:eastAsia="Times New Roman"/>
              </w:rPr>
            </w:pPr>
            <w:r>
              <w:rPr>
                <w:rFonts w:eastAsia="Times New Roman"/>
              </w:rPr>
              <w:t>4.8</w:t>
            </w:r>
          </w:p>
        </w:tc>
      </w:tr>
    </w:tbl>
    <w:bookmarkEnd w:id="121"/>
    <w:p w14:paraId="7B88F48B" w14:textId="77777777" w:rsidR="00E97496" w:rsidRDefault="00E97496" w:rsidP="00E97496">
      <w:pPr>
        <w:pStyle w:val="TableNote"/>
      </w:pPr>
      <w:r w:rsidRPr="00D44000">
        <w:t xml:space="preserve">*The district average is an average of the observation scores. In Table 14, the district average is computed as: </w:t>
      </w:r>
      <w:r w:rsidRPr="00D44000">
        <w:br/>
      </w:r>
      <w:bookmarkStart w:id="122" w:name="Dist_LM_Calc"/>
      <w:r>
        <w:t>([3 x 1] + [4 x 6] + [5 x 5] + [6 x 1] + [7 x 2]) ÷ 15 observations = 4.8</w:t>
      </w:r>
      <w:bookmarkEnd w:id="122"/>
    </w:p>
    <w:p w14:paraId="501A696A" w14:textId="77777777" w:rsidR="00E97496" w:rsidRPr="00BC09E0" w:rsidRDefault="00E97496" w:rsidP="00E97496">
      <w:pPr>
        <w:pStyle w:val="TableNote"/>
      </w:pPr>
      <w:r>
        <w:t>**Language Modeling does not appear in the CLASS Upper Elementary Manual, therefore scores for the Elementary School Level represent grades K-3 only.</w:t>
      </w:r>
    </w:p>
    <w:p w14:paraId="204AD729" w14:textId="77777777" w:rsidR="00E97496" w:rsidRPr="00BC09E0" w:rsidRDefault="00E97496" w:rsidP="00E97496">
      <w:pPr>
        <w:pStyle w:val="BodyText"/>
      </w:pPr>
      <w:r w:rsidRPr="00D05302">
        <w:rPr>
          <w:rStyle w:val="BodyTextDemiChar"/>
        </w:rPr>
        <w:t>Ratings in the Low Range.</w:t>
      </w:r>
      <w:r w:rsidRPr="00BC09E0">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722CF697" w14:textId="77777777" w:rsidR="00E97496" w:rsidRPr="00BC09E0" w:rsidRDefault="00E97496" w:rsidP="00E97496">
      <w:pPr>
        <w:pStyle w:val="BodyText"/>
      </w:pPr>
      <w:r w:rsidRPr="00D05302">
        <w:rPr>
          <w:rStyle w:val="BodyTextDemiChar"/>
        </w:rPr>
        <w:t>Ratings in the Middle Range.</w:t>
      </w:r>
      <w:r w:rsidRPr="00BC09E0">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41FCEF9F" w14:textId="77777777" w:rsidR="00E97496" w:rsidRPr="00BC09E0" w:rsidRDefault="00E97496" w:rsidP="00E97496">
      <w:pPr>
        <w:pStyle w:val="BodyText"/>
      </w:pPr>
      <w:r w:rsidRPr="00D05302">
        <w:rPr>
          <w:rStyle w:val="BodyTextDemiChar"/>
        </w:rPr>
        <w:t>Ratings in the High Range.</w:t>
      </w:r>
      <w:r w:rsidRPr="00BC09E0">
        <w:rPr>
          <w:b/>
        </w:rPr>
        <w:t xml:space="preserve"> </w:t>
      </w:r>
      <w:r w:rsidRPr="00BC09E0">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1F818ED7" w14:textId="77777777" w:rsidR="00E97496" w:rsidRPr="00AE5327" w:rsidRDefault="00E97496" w:rsidP="00E97496">
      <w:pPr>
        <w:pStyle w:val="Heading2-SIOR"/>
        <w:rPr>
          <w:lang w:val="fr-FR"/>
        </w:rPr>
      </w:pPr>
      <w:bookmarkStart w:id="123" w:name="_Toc379881745"/>
      <w:bookmarkStart w:id="124" w:name="_Toc411329838"/>
      <w:bookmarkStart w:id="125" w:name="_Toc430114887"/>
      <w:bookmarkStart w:id="126" w:name="_Toc92194266"/>
      <w:r w:rsidRPr="00AE5327">
        <w:rPr>
          <w:lang w:val="fr-FR"/>
        </w:rPr>
        <w:t>Instructional Dialogue</w:t>
      </w:r>
      <w:bookmarkEnd w:id="123"/>
      <w:bookmarkEnd w:id="124"/>
      <w:bookmarkEnd w:id="125"/>
      <w:bookmarkEnd w:id="126"/>
      <w:r w:rsidRPr="00AE5327">
        <w:rPr>
          <w:lang w:val="fr-FR"/>
        </w:rPr>
        <w:t xml:space="preserve"> </w:t>
      </w:r>
    </w:p>
    <w:p w14:paraId="48518D0C" w14:textId="77777777" w:rsidR="00E97496" w:rsidRPr="00AE5327" w:rsidRDefault="00E97496" w:rsidP="00E97496">
      <w:pPr>
        <w:pStyle w:val="BodyTextDomain"/>
        <w:rPr>
          <w:lang w:val="fr-FR"/>
        </w:rPr>
      </w:pPr>
      <w:r w:rsidRPr="00AE5327">
        <w:rPr>
          <w:lang w:val="fr-FR"/>
        </w:rPr>
        <w:t>Instructional Support domain, Grades 4</w:t>
      </w:r>
      <w:r w:rsidRPr="00AE5327">
        <w:rPr>
          <w:rFonts w:ascii="Vijaya" w:hAnsi="Vijaya" w:cs="Vijaya"/>
          <w:lang w:val="fr-FR"/>
        </w:rPr>
        <w:t xml:space="preserve">− </w:t>
      </w:r>
      <w:r w:rsidRPr="00AE5327">
        <w:rPr>
          <w:lang w:val="fr-FR"/>
        </w:rPr>
        <w:t>12</w:t>
      </w:r>
    </w:p>
    <w:p w14:paraId="7B9CCF03" w14:textId="77777777" w:rsidR="00E97496" w:rsidRPr="00BC09E0" w:rsidRDefault="00E97496" w:rsidP="00E97496">
      <w:pPr>
        <w:pStyle w:val="BodyText"/>
      </w:pPr>
      <w:r w:rsidRPr="00BC09E0">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BC09E0">
        <w:rPr>
          <w:i/>
        </w:rPr>
        <w:t>CLASS Upper Elementary Manual</w:t>
      </w:r>
      <w:r w:rsidRPr="00BC09E0">
        <w:t>, p. 97</w:t>
      </w:r>
      <w:r>
        <w:t xml:space="preserve">, </w:t>
      </w:r>
      <w:r w:rsidRPr="0085328B">
        <w:rPr>
          <w:i/>
        </w:rPr>
        <w:t>CLASS Secondary Manual</w:t>
      </w:r>
      <w:r>
        <w:t>, p. 101</w:t>
      </w:r>
      <w:r w:rsidRPr="00BC09E0">
        <w:t>).</w:t>
      </w:r>
    </w:p>
    <w:p w14:paraId="49BE9522" w14:textId="77777777" w:rsidR="00E97496" w:rsidRPr="00BC09E0" w:rsidRDefault="00E97496" w:rsidP="00E97496">
      <w:pPr>
        <w:pStyle w:val="TableTitle0"/>
        <w:rPr>
          <w:spacing w:val="-4"/>
        </w:rPr>
      </w:pPr>
      <w:r w:rsidRPr="00BC09E0">
        <w:rPr>
          <w:spacing w:val="-4"/>
        </w:rPr>
        <w:t xml:space="preserve">Table 15. Instructional Dialogue: Number of Classrooms for Each Rating </w:t>
      </w:r>
      <w:r w:rsidRPr="002A58D3">
        <w:rPr>
          <w:spacing w:val="-4"/>
        </w:rPr>
        <w:t>and District Average</w:t>
      </w:r>
    </w:p>
    <w:p w14:paraId="2F6C1AAF" w14:textId="77777777" w:rsidR="00E97496" w:rsidRDefault="00E97496" w:rsidP="00E97496">
      <w:pPr>
        <w:pStyle w:val="BodyTextDemi"/>
      </w:pPr>
      <w:r w:rsidRPr="002A58D3">
        <w:t xml:space="preserve">Instructional Dialogue District Average*: </w:t>
      </w:r>
      <w:bookmarkStart w:id="127" w:name="Dist_ID_Avg"/>
      <w:r>
        <w:t>3.5</w:t>
      </w:r>
      <w:bookmarkEnd w:id="127"/>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032F65" w:rsidRPr="00E359BF" w14:paraId="5B597733" w14:textId="77777777" w:rsidTr="00032F6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148838A" w14:textId="73375F26" w:rsidR="00032F65" w:rsidRPr="00E359BF" w:rsidRDefault="00032F65" w:rsidP="00032F65">
            <w:pPr>
              <w:pStyle w:val="TableColHeadingCenter"/>
              <w:rPr>
                <w:rFonts w:eastAsia="MS Mincho"/>
              </w:rPr>
            </w:pPr>
            <w:bookmarkStart w:id="128" w:name="Tbl_ID"/>
            <w:r w:rsidRPr="001A7B19">
              <w:t>Grade Band</w:t>
            </w:r>
          </w:p>
        </w:tc>
        <w:tc>
          <w:tcPr>
            <w:tcW w:w="874" w:type="dxa"/>
            <w:vAlign w:val="center"/>
          </w:tcPr>
          <w:p w14:paraId="69325006" w14:textId="6F4AE632" w:rsidR="00032F65" w:rsidRPr="00E359BF" w:rsidRDefault="00032F65" w:rsidP="00032F65">
            <w:pPr>
              <w:pStyle w:val="TableColHeadingCenter"/>
              <w:rPr>
                <w:rFonts w:eastAsia="MS Mincho"/>
              </w:rPr>
            </w:pPr>
            <w:r w:rsidRPr="001A7B19">
              <w:t>Low Range (1)</w:t>
            </w:r>
          </w:p>
        </w:tc>
        <w:tc>
          <w:tcPr>
            <w:tcW w:w="874" w:type="dxa"/>
            <w:vAlign w:val="center"/>
          </w:tcPr>
          <w:p w14:paraId="35EB286A" w14:textId="4275F423" w:rsidR="00032F65" w:rsidRPr="00E359BF" w:rsidRDefault="00032F65" w:rsidP="00032F65">
            <w:pPr>
              <w:pStyle w:val="TableColHeadingCenter"/>
              <w:rPr>
                <w:rFonts w:eastAsia="MS Mincho"/>
              </w:rPr>
            </w:pPr>
            <w:r w:rsidRPr="001A7B19">
              <w:t>Low Range (2)</w:t>
            </w:r>
          </w:p>
        </w:tc>
        <w:tc>
          <w:tcPr>
            <w:tcW w:w="874" w:type="dxa"/>
            <w:vAlign w:val="center"/>
          </w:tcPr>
          <w:p w14:paraId="2B0667B4" w14:textId="6EC093DE" w:rsidR="00032F65" w:rsidRPr="00E359BF" w:rsidRDefault="00032F65" w:rsidP="00032F65">
            <w:pPr>
              <w:pStyle w:val="TableColHeadingCenter"/>
              <w:rPr>
                <w:rFonts w:eastAsia="MS Mincho"/>
              </w:rPr>
            </w:pPr>
            <w:r w:rsidRPr="001A7B19">
              <w:t>Middle Range (3)</w:t>
            </w:r>
          </w:p>
        </w:tc>
        <w:tc>
          <w:tcPr>
            <w:tcW w:w="875" w:type="dxa"/>
            <w:vAlign w:val="center"/>
          </w:tcPr>
          <w:p w14:paraId="2FC53371" w14:textId="28897376" w:rsidR="00032F65" w:rsidRPr="00E359BF" w:rsidRDefault="00032F65" w:rsidP="00032F65">
            <w:pPr>
              <w:pStyle w:val="TableColHeadingCenter"/>
              <w:rPr>
                <w:rFonts w:eastAsia="MS Mincho"/>
              </w:rPr>
            </w:pPr>
            <w:r w:rsidRPr="001A7B19">
              <w:t>Middle Range (4)</w:t>
            </w:r>
          </w:p>
        </w:tc>
        <w:tc>
          <w:tcPr>
            <w:tcW w:w="875" w:type="dxa"/>
            <w:vAlign w:val="center"/>
          </w:tcPr>
          <w:p w14:paraId="197A37D6" w14:textId="184D23E9" w:rsidR="00032F65" w:rsidRPr="00E359BF" w:rsidRDefault="00032F65" w:rsidP="00032F65">
            <w:pPr>
              <w:pStyle w:val="TableColHeadingCenter"/>
              <w:rPr>
                <w:rFonts w:eastAsia="MS Mincho"/>
              </w:rPr>
            </w:pPr>
            <w:r w:rsidRPr="001A7B19">
              <w:t>Middle Range (5)</w:t>
            </w:r>
          </w:p>
        </w:tc>
        <w:tc>
          <w:tcPr>
            <w:tcW w:w="874" w:type="dxa"/>
            <w:vAlign w:val="center"/>
          </w:tcPr>
          <w:p w14:paraId="2DBB505F" w14:textId="346F72F3" w:rsidR="00032F65" w:rsidRPr="00E359BF" w:rsidRDefault="00032F65" w:rsidP="00032F65">
            <w:pPr>
              <w:pStyle w:val="TableColHeadingCenter"/>
              <w:rPr>
                <w:rFonts w:eastAsia="MS Mincho"/>
              </w:rPr>
            </w:pPr>
            <w:r w:rsidRPr="001A7B19">
              <w:t>High Range (6)</w:t>
            </w:r>
          </w:p>
        </w:tc>
        <w:tc>
          <w:tcPr>
            <w:tcW w:w="875" w:type="dxa"/>
            <w:vAlign w:val="center"/>
          </w:tcPr>
          <w:p w14:paraId="00BCD19B" w14:textId="4880B732" w:rsidR="00032F65" w:rsidRPr="00E359BF" w:rsidRDefault="00032F65" w:rsidP="00032F65">
            <w:pPr>
              <w:pStyle w:val="TableColHeadingCenter"/>
              <w:rPr>
                <w:rFonts w:eastAsia="MS Mincho"/>
              </w:rPr>
            </w:pPr>
            <w:r w:rsidRPr="001A7B19">
              <w:t>High Range (7)</w:t>
            </w:r>
          </w:p>
        </w:tc>
        <w:tc>
          <w:tcPr>
            <w:tcW w:w="900" w:type="dxa"/>
            <w:vAlign w:val="center"/>
          </w:tcPr>
          <w:p w14:paraId="66C1D803" w14:textId="7565F815" w:rsidR="00032F65" w:rsidRPr="00E359BF" w:rsidRDefault="00032F65" w:rsidP="00032F65">
            <w:pPr>
              <w:pStyle w:val="TableColHeadingCenter"/>
              <w:rPr>
                <w:rFonts w:eastAsia="MS Mincho"/>
              </w:rPr>
            </w:pPr>
            <w:r w:rsidRPr="001A7B19">
              <w:t>n (</w:t>
            </w:r>
            <w:r>
              <w:t>44</w:t>
            </w:r>
            <w:r w:rsidRPr="001A7B19">
              <w:t>)</w:t>
            </w:r>
          </w:p>
        </w:tc>
        <w:tc>
          <w:tcPr>
            <w:tcW w:w="892" w:type="dxa"/>
            <w:vAlign w:val="center"/>
          </w:tcPr>
          <w:p w14:paraId="3588C77B" w14:textId="6C8045A0" w:rsidR="00032F65" w:rsidRPr="00E359BF" w:rsidRDefault="00032F65" w:rsidP="00032F65">
            <w:pPr>
              <w:pStyle w:val="TableColHeadingCenter"/>
              <w:rPr>
                <w:rFonts w:eastAsia="MS Mincho"/>
              </w:rPr>
            </w:pPr>
            <w:r w:rsidRPr="001A7B19">
              <w:t>Average (</w:t>
            </w:r>
            <w:r>
              <w:t>3.5</w:t>
            </w:r>
            <w:r w:rsidRPr="001A7B19">
              <w:t>)</w:t>
            </w:r>
          </w:p>
        </w:tc>
      </w:tr>
      <w:tr w:rsidR="008D5377" w:rsidRPr="00E359BF" w14:paraId="22C66FE0" w14:textId="77777777" w:rsidTr="008D5377">
        <w:trPr>
          <w:jc w:val="center"/>
        </w:trPr>
        <w:tc>
          <w:tcPr>
            <w:tcW w:w="1431" w:type="dxa"/>
          </w:tcPr>
          <w:p w14:paraId="4C7D84BA" w14:textId="77777777" w:rsidR="008D5377" w:rsidRPr="00E359BF" w:rsidRDefault="008D5377" w:rsidP="008D5377">
            <w:pPr>
              <w:pStyle w:val="TableText"/>
            </w:pPr>
            <w:r>
              <w:t>Grades 4-5**</w:t>
            </w:r>
          </w:p>
        </w:tc>
        <w:tc>
          <w:tcPr>
            <w:tcW w:w="874" w:type="dxa"/>
          </w:tcPr>
          <w:p w14:paraId="0659C05F" w14:textId="77777777" w:rsidR="008D5377" w:rsidRPr="00E359BF" w:rsidRDefault="008D5377" w:rsidP="008D5377">
            <w:pPr>
              <w:pStyle w:val="TableTextCentered"/>
              <w:rPr>
                <w:rFonts w:eastAsia="Times New Roman"/>
              </w:rPr>
            </w:pPr>
            <w:r>
              <w:rPr>
                <w:rFonts w:eastAsia="Times New Roman"/>
              </w:rPr>
              <w:t>1</w:t>
            </w:r>
          </w:p>
        </w:tc>
        <w:tc>
          <w:tcPr>
            <w:tcW w:w="874" w:type="dxa"/>
          </w:tcPr>
          <w:p w14:paraId="3C35A619" w14:textId="77777777" w:rsidR="008D5377" w:rsidRPr="00E359BF" w:rsidRDefault="008D5377" w:rsidP="008D5377">
            <w:pPr>
              <w:pStyle w:val="TableTextCentered"/>
              <w:rPr>
                <w:rFonts w:eastAsia="Times New Roman"/>
              </w:rPr>
            </w:pPr>
            <w:r>
              <w:rPr>
                <w:rFonts w:eastAsia="Times New Roman"/>
              </w:rPr>
              <w:t>2</w:t>
            </w:r>
          </w:p>
        </w:tc>
        <w:tc>
          <w:tcPr>
            <w:tcW w:w="874" w:type="dxa"/>
          </w:tcPr>
          <w:p w14:paraId="7131DFA6" w14:textId="77777777" w:rsidR="008D5377" w:rsidRPr="00E359BF" w:rsidRDefault="008D5377" w:rsidP="008D5377">
            <w:pPr>
              <w:pStyle w:val="TableTextCentered"/>
              <w:rPr>
                <w:rFonts w:eastAsia="Times New Roman"/>
              </w:rPr>
            </w:pPr>
            <w:r>
              <w:rPr>
                <w:rFonts w:eastAsia="Times New Roman"/>
              </w:rPr>
              <w:t>0</w:t>
            </w:r>
          </w:p>
        </w:tc>
        <w:tc>
          <w:tcPr>
            <w:tcW w:w="875" w:type="dxa"/>
          </w:tcPr>
          <w:p w14:paraId="215DE9F4" w14:textId="77777777" w:rsidR="008D5377" w:rsidRPr="00E359BF" w:rsidRDefault="008D5377" w:rsidP="008D5377">
            <w:pPr>
              <w:pStyle w:val="TableTextCentered"/>
              <w:rPr>
                <w:rFonts w:eastAsia="Times New Roman"/>
              </w:rPr>
            </w:pPr>
            <w:r>
              <w:rPr>
                <w:rFonts w:eastAsia="Times New Roman"/>
              </w:rPr>
              <w:t>0</w:t>
            </w:r>
          </w:p>
        </w:tc>
        <w:tc>
          <w:tcPr>
            <w:tcW w:w="875" w:type="dxa"/>
          </w:tcPr>
          <w:p w14:paraId="2AE4F8DA" w14:textId="77777777" w:rsidR="008D5377" w:rsidRPr="00E359BF" w:rsidRDefault="008D5377" w:rsidP="008D5377">
            <w:pPr>
              <w:pStyle w:val="TableTextCentered"/>
              <w:rPr>
                <w:rFonts w:eastAsia="Times New Roman"/>
              </w:rPr>
            </w:pPr>
            <w:r>
              <w:rPr>
                <w:rFonts w:eastAsia="Times New Roman"/>
              </w:rPr>
              <w:t>1</w:t>
            </w:r>
          </w:p>
        </w:tc>
        <w:tc>
          <w:tcPr>
            <w:tcW w:w="874" w:type="dxa"/>
          </w:tcPr>
          <w:p w14:paraId="2D2B9A6A" w14:textId="77777777" w:rsidR="008D5377" w:rsidRPr="00E359BF" w:rsidRDefault="008D5377" w:rsidP="008D5377">
            <w:pPr>
              <w:pStyle w:val="TableTextCentered"/>
              <w:rPr>
                <w:rFonts w:eastAsia="Times New Roman"/>
              </w:rPr>
            </w:pPr>
            <w:r>
              <w:rPr>
                <w:rFonts w:eastAsia="Times New Roman"/>
              </w:rPr>
              <w:t>1</w:t>
            </w:r>
          </w:p>
        </w:tc>
        <w:tc>
          <w:tcPr>
            <w:tcW w:w="875" w:type="dxa"/>
          </w:tcPr>
          <w:p w14:paraId="7CCF9877" w14:textId="77777777" w:rsidR="008D5377" w:rsidRPr="00E359BF" w:rsidRDefault="008D5377" w:rsidP="008D5377">
            <w:pPr>
              <w:pStyle w:val="TableTextCentered"/>
              <w:rPr>
                <w:rFonts w:eastAsia="Times New Roman"/>
              </w:rPr>
            </w:pPr>
            <w:r>
              <w:rPr>
                <w:rFonts w:eastAsia="Times New Roman"/>
              </w:rPr>
              <w:t>0</w:t>
            </w:r>
          </w:p>
        </w:tc>
        <w:tc>
          <w:tcPr>
            <w:tcW w:w="900" w:type="dxa"/>
          </w:tcPr>
          <w:p w14:paraId="431903C4" w14:textId="77777777" w:rsidR="008D5377" w:rsidRPr="00E359BF" w:rsidRDefault="008D5377" w:rsidP="008D5377">
            <w:pPr>
              <w:pStyle w:val="TableTextCentered"/>
              <w:rPr>
                <w:rFonts w:eastAsia="Times New Roman"/>
              </w:rPr>
            </w:pPr>
            <w:r>
              <w:rPr>
                <w:rFonts w:eastAsia="Times New Roman"/>
              </w:rPr>
              <w:t>5</w:t>
            </w:r>
          </w:p>
        </w:tc>
        <w:tc>
          <w:tcPr>
            <w:tcW w:w="892" w:type="dxa"/>
          </w:tcPr>
          <w:p w14:paraId="31B25DD5" w14:textId="77777777" w:rsidR="008D5377" w:rsidRPr="00E359BF" w:rsidRDefault="008D5377" w:rsidP="008D5377">
            <w:pPr>
              <w:pStyle w:val="TableTextCentered"/>
              <w:rPr>
                <w:rFonts w:eastAsia="Times New Roman"/>
              </w:rPr>
            </w:pPr>
            <w:r>
              <w:rPr>
                <w:rFonts w:eastAsia="Times New Roman"/>
              </w:rPr>
              <w:t>3.2</w:t>
            </w:r>
          </w:p>
        </w:tc>
      </w:tr>
      <w:tr w:rsidR="008D5377" w:rsidRPr="00E359BF" w14:paraId="6D50D0DF" w14:textId="77777777" w:rsidTr="008D5377">
        <w:trPr>
          <w:jc w:val="center"/>
        </w:trPr>
        <w:tc>
          <w:tcPr>
            <w:tcW w:w="1431" w:type="dxa"/>
          </w:tcPr>
          <w:p w14:paraId="31BEA065" w14:textId="77777777" w:rsidR="008D5377" w:rsidRPr="00E359BF" w:rsidRDefault="008D5377" w:rsidP="008D5377">
            <w:pPr>
              <w:pStyle w:val="TableText"/>
            </w:pPr>
            <w:r>
              <w:t>Grades 6-8</w:t>
            </w:r>
          </w:p>
        </w:tc>
        <w:tc>
          <w:tcPr>
            <w:tcW w:w="874" w:type="dxa"/>
          </w:tcPr>
          <w:p w14:paraId="791C091F" w14:textId="77777777" w:rsidR="008D5377" w:rsidRPr="00E359BF" w:rsidRDefault="008D5377" w:rsidP="008D5377">
            <w:pPr>
              <w:pStyle w:val="TableTextCentered"/>
              <w:rPr>
                <w:rFonts w:eastAsia="Times New Roman"/>
              </w:rPr>
            </w:pPr>
            <w:r>
              <w:rPr>
                <w:rFonts w:eastAsia="Times New Roman"/>
              </w:rPr>
              <w:t>0</w:t>
            </w:r>
          </w:p>
        </w:tc>
        <w:tc>
          <w:tcPr>
            <w:tcW w:w="874" w:type="dxa"/>
          </w:tcPr>
          <w:p w14:paraId="4396E093" w14:textId="77777777" w:rsidR="008D5377" w:rsidRPr="00E359BF" w:rsidRDefault="008D5377" w:rsidP="008D5377">
            <w:pPr>
              <w:pStyle w:val="TableTextCentered"/>
              <w:rPr>
                <w:rFonts w:eastAsia="Times New Roman"/>
              </w:rPr>
            </w:pPr>
            <w:r>
              <w:rPr>
                <w:rFonts w:eastAsia="Times New Roman"/>
              </w:rPr>
              <w:t>3</w:t>
            </w:r>
          </w:p>
        </w:tc>
        <w:tc>
          <w:tcPr>
            <w:tcW w:w="874" w:type="dxa"/>
          </w:tcPr>
          <w:p w14:paraId="0E323A0D" w14:textId="77777777" w:rsidR="008D5377" w:rsidRPr="00E359BF" w:rsidRDefault="008D5377" w:rsidP="008D5377">
            <w:pPr>
              <w:pStyle w:val="TableTextCentered"/>
              <w:rPr>
                <w:rFonts w:eastAsia="Times New Roman"/>
              </w:rPr>
            </w:pPr>
            <w:r>
              <w:rPr>
                <w:rFonts w:eastAsia="Times New Roman"/>
              </w:rPr>
              <w:t>8</w:t>
            </w:r>
          </w:p>
        </w:tc>
        <w:tc>
          <w:tcPr>
            <w:tcW w:w="875" w:type="dxa"/>
          </w:tcPr>
          <w:p w14:paraId="37E9C59D" w14:textId="77777777" w:rsidR="008D5377" w:rsidRPr="00E359BF" w:rsidRDefault="008D5377" w:rsidP="008D5377">
            <w:pPr>
              <w:pStyle w:val="TableTextCentered"/>
              <w:rPr>
                <w:rFonts w:eastAsia="Times New Roman"/>
              </w:rPr>
            </w:pPr>
            <w:r>
              <w:rPr>
                <w:rFonts w:eastAsia="Times New Roman"/>
              </w:rPr>
              <w:t>6</w:t>
            </w:r>
          </w:p>
        </w:tc>
        <w:tc>
          <w:tcPr>
            <w:tcW w:w="875" w:type="dxa"/>
          </w:tcPr>
          <w:p w14:paraId="1E4ED70D" w14:textId="77777777" w:rsidR="008D5377" w:rsidRPr="00E359BF" w:rsidRDefault="008D5377" w:rsidP="008D5377">
            <w:pPr>
              <w:pStyle w:val="TableTextCentered"/>
              <w:rPr>
                <w:rFonts w:eastAsia="Times New Roman"/>
              </w:rPr>
            </w:pPr>
            <w:r>
              <w:rPr>
                <w:rFonts w:eastAsia="Times New Roman"/>
              </w:rPr>
              <w:t>2</w:t>
            </w:r>
          </w:p>
        </w:tc>
        <w:tc>
          <w:tcPr>
            <w:tcW w:w="874" w:type="dxa"/>
          </w:tcPr>
          <w:p w14:paraId="519CDE58" w14:textId="77777777" w:rsidR="008D5377" w:rsidRPr="00E359BF" w:rsidRDefault="008D5377" w:rsidP="008D5377">
            <w:pPr>
              <w:pStyle w:val="TableTextCentered"/>
              <w:rPr>
                <w:rFonts w:eastAsia="Times New Roman"/>
              </w:rPr>
            </w:pPr>
            <w:r>
              <w:rPr>
                <w:rFonts w:eastAsia="Times New Roman"/>
              </w:rPr>
              <w:t>0</w:t>
            </w:r>
          </w:p>
        </w:tc>
        <w:tc>
          <w:tcPr>
            <w:tcW w:w="875" w:type="dxa"/>
          </w:tcPr>
          <w:p w14:paraId="0A0AC0E5" w14:textId="77777777" w:rsidR="008D5377" w:rsidRPr="00E359BF" w:rsidRDefault="008D5377" w:rsidP="008D5377">
            <w:pPr>
              <w:pStyle w:val="TableTextCentered"/>
              <w:rPr>
                <w:rFonts w:eastAsia="Times New Roman"/>
              </w:rPr>
            </w:pPr>
            <w:r>
              <w:rPr>
                <w:rFonts w:eastAsia="Times New Roman"/>
              </w:rPr>
              <w:t>0</w:t>
            </w:r>
          </w:p>
        </w:tc>
        <w:tc>
          <w:tcPr>
            <w:tcW w:w="900" w:type="dxa"/>
          </w:tcPr>
          <w:p w14:paraId="5996CC62" w14:textId="77777777" w:rsidR="008D5377" w:rsidRPr="00E359BF" w:rsidRDefault="008D5377" w:rsidP="008D5377">
            <w:pPr>
              <w:pStyle w:val="TableTextCentered"/>
              <w:rPr>
                <w:rFonts w:eastAsia="Times New Roman"/>
              </w:rPr>
            </w:pPr>
            <w:r>
              <w:rPr>
                <w:rFonts w:eastAsia="Times New Roman"/>
              </w:rPr>
              <w:t>19</w:t>
            </w:r>
          </w:p>
        </w:tc>
        <w:tc>
          <w:tcPr>
            <w:tcW w:w="892" w:type="dxa"/>
          </w:tcPr>
          <w:p w14:paraId="092BB87A" w14:textId="77777777" w:rsidR="008D5377" w:rsidRPr="00E359BF" w:rsidRDefault="008D5377" w:rsidP="008D5377">
            <w:pPr>
              <w:pStyle w:val="TableTextCentered"/>
              <w:rPr>
                <w:rFonts w:eastAsia="Times New Roman"/>
              </w:rPr>
            </w:pPr>
            <w:r>
              <w:rPr>
                <w:rFonts w:eastAsia="Times New Roman"/>
              </w:rPr>
              <w:t>3.4</w:t>
            </w:r>
          </w:p>
        </w:tc>
      </w:tr>
      <w:tr w:rsidR="008D5377" w:rsidRPr="00E359BF" w14:paraId="48977CF0" w14:textId="77777777" w:rsidTr="008D5377">
        <w:trPr>
          <w:jc w:val="center"/>
        </w:trPr>
        <w:tc>
          <w:tcPr>
            <w:tcW w:w="1431" w:type="dxa"/>
          </w:tcPr>
          <w:p w14:paraId="5069EFD3" w14:textId="77777777" w:rsidR="008D5377" w:rsidRPr="00E359BF" w:rsidRDefault="008D5377" w:rsidP="008D5377">
            <w:pPr>
              <w:pStyle w:val="TableText"/>
            </w:pPr>
            <w:r>
              <w:t>Grades 9-12</w:t>
            </w:r>
          </w:p>
        </w:tc>
        <w:tc>
          <w:tcPr>
            <w:tcW w:w="874" w:type="dxa"/>
          </w:tcPr>
          <w:p w14:paraId="0B225263" w14:textId="77777777" w:rsidR="008D5377" w:rsidRPr="00E359BF" w:rsidRDefault="008D5377" w:rsidP="008D5377">
            <w:pPr>
              <w:pStyle w:val="TableTextCentered"/>
              <w:rPr>
                <w:rFonts w:eastAsia="Times New Roman"/>
              </w:rPr>
            </w:pPr>
            <w:r>
              <w:rPr>
                <w:rFonts w:eastAsia="Times New Roman"/>
              </w:rPr>
              <w:t>0</w:t>
            </w:r>
          </w:p>
        </w:tc>
        <w:tc>
          <w:tcPr>
            <w:tcW w:w="874" w:type="dxa"/>
          </w:tcPr>
          <w:p w14:paraId="3EBF668C" w14:textId="77777777" w:rsidR="008D5377" w:rsidRPr="00E359BF" w:rsidRDefault="008D5377" w:rsidP="008D5377">
            <w:pPr>
              <w:pStyle w:val="TableTextCentered"/>
              <w:rPr>
                <w:rFonts w:eastAsia="Times New Roman"/>
              </w:rPr>
            </w:pPr>
            <w:r>
              <w:rPr>
                <w:rFonts w:eastAsia="Times New Roman"/>
              </w:rPr>
              <w:t>4</w:t>
            </w:r>
          </w:p>
        </w:tc>
        <w:tc>
          <w:tcPr>
            <w:tcW w:w="874" w:type="dxa"/>
          </w:tcPr>
          <w:p w14:paraId="4FCDE6BE" w14:textId="77777777" w:rsidR="008D5377" w:rsidRPr="00E359BF" w:rsidRDefault="008D5377" w:rsidP="008D5377">
            <w:pPr>
              <w:pStyle w:val="TableTextCentered"/>
              <w:rPr>
                <w:rFonts w:eastAsia="Times New Roman"/>
              </w:rPr>
            </w:pPr>
            <w:r>
              <w:rPr>
                <w:rFonts w:eastAsia="Times New Roman"/>
              </w:rPr>
              <w:t>4</w:t>
            </w:r>
          </w:p>
        </w:tc>
        <w:tc>
          <w:tcPr>
            <w:tcW w:w="875" w:type="dxa"/>
          </w:tcPr>
          <w:p w14:paraId="2919F7B8" w14:textId="77777777" w:rsidR="008D5377" w:rsidRPr="00E359BF" w:rsidRDefault="008D5377" w:rsidP="008D5377">
            <w:pPr>
              <w:pStyle w:val="TableTextCentered"/>
              <w:rPr>
                <w:rFonts w:eastAsia="Times New Roman"/>
              </w:rPr>
            </w:pPr>
            <w:r>
              <w:rPr>
                <w:rFonts w:eastAsia="Times New Roman"/>
              </w:rPr>
              <w:t>9</w:t>
            </w:r>
          </w:p>
        </w:tc>
        <w:tc>
          <w:tcPr>
            <w:tcW w:w="875" w:type="dxa"/>
          </w:tcPr>
          <w:p w14:paraId="64410883" w14:textId="77777777" w:rsidR="008D5377" w:rsidRPr="00E359BF" w:rsidRDefault="008D5377" w:rsidP="008D5377">
            <w:pPr>
              <w:pStyle w:val="TableTextCentered"/>
              <w:rPr>
                <w:rFonts w:eastAsia="Times New Roman"/>
              </w:rPr>
            </w:pPr>
            <w:r>
              <w:rPr>
                <w:rFonts w:eastAsia="Times New Roman"/>
              </w:rPr>
              <w:t>2</w:t>
            </w:r>
          </w:p>
        </w:tc>
        <w:tc>
          <w:tcPr>
            <w:tcW w:w="874" w:type="dxa"/>
          </w:tcPr>
          <w:p w14:paraId="2DF06C0C" w14:textId="77777777" w:rsidR="008D5377" w:rsidRPr="00E359BF" w:rsidRDefault="008D5377" w:rsidP="008D5377">
            <w:pPr>
              <w:pStyle w:val="TableTextCentered"/>
              <w:rPr>
                <w:rFonts w:eastAsia="Times New Roman"/>
              </w:rPr>
            </w:pPr>
            <w:r>
              <w:rPr>
                <w:rFonts w:eastAsia="Times New Roman"/>
              </w:rPr>
              <w:t>1</w:t>
            </w:r>
          </w:p>
        </w:tc>
        <w:tc>
          <w:tcPr>
            <w:tcW w:w="875" w:type="dxa"/>
          </w:tcPr>
          <w:p w14:paraId="7B6DD5C2" w14:textId="77777777" w:rsidR="008D5377" w:rsidRPr="00E359BF" w:rsidRDefault="008D5377" w:rsidP="008D5377">
            <w:pPr>
              <w:pStyle w:val="TableTextCentered"/>
              <w:rPr>
                <w:rFonts w:eastAsia="Times New Roman"/>
              </w:rPr>
            </w:pPr>
            <w:r>
              <w:rPr>
                <w:rFonts w:eastAsia="Times New Roman"/>
              </w:rPr>
              <w:t>0</w:t>
            </w:r>
          </w:p>
        </w:tc>
        <w:tc>
          <w:tcPr>
            <w:tcW w:w="900" w:type="dxa"/>
          </w:tcPr>
          <w:p w14:paraId="3FAE65AB" w14:textId="77777777" w:rsidR="008D5377" w:rsidRPr="00E359BF" w:rsidRDefault="008D5377" w:rsidP="008D5377">
            <w:pPr>
              <w:pStyle w:val="TableTextCentered"/>
              <w:rPr>
                <w:rFonts w:eastAsia="Times New Roman"/>
              </w:rPr>
            </w:pPr>
            <w:r>
              <w:rPr>
                <w:rFonts w:eastAsia="Times New Roman"/>
              </w:rPr>
              <w:t>20</w:t>
            </w:r>
          </w:p>
        </w:tc>
        <w:tc>
          <w:tcPr>
            <w:tcW w:w="892" w:type="dxa"/>
          </w:tcPr>
          <w:p w14:paraId="207F2412" w14:textId="77777777" w:rsidR="008D5377" w:rsidRPr="00E359BF" w:rsidRDefault="008D5377" w:rsidP="008D5377">
            <w:pPr>
              <w:pStyle w:val="TableTextCentered"/>
              <w:rPr>
                <w:rFonts w:eastAsia="Times New Roman"/>
              </w:rPr>
            </w:pPr>
            <w:r>
              <w:rPr>
                <w:rFonts w:eastAsia="Times New Roman"/>
              </w:rPr>
              <w:t>3.6</w:t>
            </w:r>
          </w:p>
        </w:tc>
      </w:tr>
    </w:tbl>
    <w:bookmarkEnd w:id="128"/>
    <w:p w14:paraId="76A0D814" w14:textId="77777777" w:rsidR="00E97496" w:rsidRDefault="00E97496" w:rsidP="00E97496">
      <w:pPr>
        <w:pStyle w:val="TableNote"/>
      </w:pPr>
      <w:r w:rsidRPr="002A58D3">
        <w:t xml:space="preserve">*The district average is an average of the observation scores. In Table 15, the district average is computed as: </w:t>
      </w:r>
      <w:r w:rsidRPr="002A58D3">
        <w:br/>
      </w:r>
      <w:bookmarkStart w:id="129" w:name="Dist_ID_Calc"/>
      <w:r>
        <w:t>([1 x 1] + [2 x 9] + [3 x 12] + [4 x 15] + [5 x 5] + [6 x 2]) ÷ 44 observations = 3.5</w:t>
      </w:r>
      <w:bookmarkEnd w:id="129"/>
    </w:p>
    <w:p w14:paraId="138E6FC1" w14:textId="77777777" w:rsidR="00E97496" w:rsidRPr="00BC09E0" w:rsidRDefault="00E97496" w:rsidP="00E97496">
      <w:pPr>
        <w:pStyle w:val="TableNote"/>
      </w:pPr>
      <w:r>
        <w:t>**Instructional Dialogue does not appear in the CLASS K-3 Manual, therefore scores for the Elementary School Level represent grades 4-5 only.</w:t>
      </w:r>
    </w:p>
    <w:p w14:paraId="5A61F596" w14:textId="77777777" w:rsidR="00E97496" w:rsidRPr="00BC09E0" w:rsidRDefault="00E97496" w:rsidP="00E97496">
      <w:pPr>
        <w:pStyle w:val="BodyText"/>
      </w:pPr>
      <w:r w:rsidRPr="00D05302">
        <w:rPr>
          <w:rStyle w:val="BodyTextDemiChar"/>
        </w:rPr>
        <w:t>Ratings in the Low Range.</w:t>
      </w:r>
      <w:r w:rsidRPr="00BC09E0">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7B17575A" w14:textId="77777777" w:rsidR="00E97496" w:rsidRPr="00BC09E0" w:rsidRDefault="00E97496" w:rsidP="00E97496">
      <w:pPr>
        <w:pStyle w:val="BodyText"/>
      </w:pPr>
      <w:r w:rsidRPr="00D05302">
        <w:rPr>
          <w:rStyle w:val="BodyTextDemiChar"/>
        </w:rPr>
        <w:t>Ratings in the Middle Range.</w:t>
      </w:r>
      <w:r w:rsidRPr="00BC09E0">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497F0C0F" w14:textId="77777777" w:rsidR="00E97496" w:rsidRPr="00BC09E0" w:rsidRDefault="00E97496" w:rsidP="00E97496">
      <w:pPr>
        <w:pStyle w:val="BodyText"/>
        <w:rPr>
          <w:rFonts w:cs="Times New Roman"/>
        </w:rPr>
      </w:pPr>
      <w:r w:rsidRPr="00D05302">
        <w:rPr>
          <w:rStyle w:val="BodyTextDemiChar"/>
        </w:rPr>
        <w:t>Ratings in the High Range.</w:t>
      </w:r>
      <w:r w:rsidRPr="00BC09E0">
        <w:rPr>
          <w:b/>
        </w:rPr>
        <w:t xml:space="preserve"> </w:t>
      </w:r>
      <w:r w:rsidRPr="00BC09E0">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29FE78BD" w14:textId="77777777" w:rsidR="00E97496" w:rsidRPr="00AE5327" w:rsidRDefault="00E97496" w:rsidP="00E97496">
      <w:pPr>
        <w:pStyle w:val="Heading2-SIOR"/>
        <w:rPr>
          <w:lang w:val="fr-FR"/>
        </w:rPr>
      </w:pPr>
      <w:bookmarkStart w:id="130" w:name="_Toc379881746"/>
      <w:bookmarkStart w:id="131" w:name="_Toc411329839"/>
      <w:bookmarkStart w:id="132" w:name="_Toc430114888"/>
      <w:bookmarkStart w:id="133" w:name="_Toc92194267"/>
      <w:r w:rsidRPr="00AE5327">
        <w:rPr>
          <w:lang w:val="fr-FR"/>
        </w:rPr>
        <w:t>Student Engagement</w:t>
      </w:r>
      <w:bookmarkEnd w:id="130"/>
      <w:bookmarkEnd w:id="131"/>
      <w:bookmarkEnd w:id="132"/>
      <w:bookmarkEnd w:id="133"/>
    </w:p>
    <w:p w14:paraId="226AA39C" w14:textId="77777777" w:rsidR="00E97496" w:rsidRPr="00AE5327" w:rsidRDefault="00E97496" w:rsidP="00E97496">
      <w:pPr>
        <w:pStyle w:val="BodyTextDomain"/>
        <w:rPr>
          <w:lang w:val="fr-FR"/>
        </w:rPr>
      </w:pPr>
      <w:r w:rsidRPr="00AE5327">
        <w:rPr>
          <w:lang w:val="fr-FR"/>
        </w:rPr>
        <w:t>Student Engagement domain, Grades 4</w:t>
      </w:r>
      <w:r w:rsidRPr="00AE5327">
        <w:rPr>
          <w:rFonts w:ascii="Vijaya" w:hAnsi="Vijaya" w:cs="Vijaya"/>
          <w:lang w:val="fr-FR"/>
        </w:rPr>
        <w:t>−</w:t>
      </w:r>
      <w:r w:rsidRPr="00AE5327">
        <w:rPr>
          <w:lang w:val="fr-FR"/>
        </w:rPr>
        <w:t xml:space="preserve">12 </w:t>
      </w:r>
    </w:p>
    <w:p w14:paraId="70134CF1" w14:textId="77777777" w:rsidR="00E97496" w:rsidRPr="00BC09E0" w:rsidRDefault="00E97496" w:rsidP="00E97496">
      <w:pPr>
        <w:pStyle w:val="BodyText"/>
      </w:pPr>
      <w:r w:rsidRPr="00BC09E0">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BC09E0">
        <w:rPr>
          <w:i/>
        </w:rPr>
        <w:t>CLASS Upper Elementary Manual</w:t>
      </w:r>
      <w:r w:rsidRPr="00BC09E0">
        <w:t xml:space="preserve">, p. 105). </w:t>
      </w:r>
    </w:p>
    <w:p w14:paraId="2F7BBF60" w14:textId="77777777" w:rsidR="00E97496" w:rsidRPr="00BC09E0" w:rsidRDefault="00E97496" w:rsidP="00E97496">
      <w:pPr>
        <w:pStyle w:val="TableTitle0"/>
        <w:rPr>
          <w:spacing w:val="-4"/>
        </w:rPr>
      </w:pPr>
      <w:r w:rsidRPr="00BC09E0">
        <w:rPr>
          <w:spacing w:val="-4"/>
        </w:rPr>
        <w:t xml:space="preserve">Table 16. Student Engagement: Number of Classrooms for Each Rating </w:t>
      </w:r>
      <w:r w:rsidRPr="002A58D3">
        <w:rPr>
          <w:spacing w:val="-4"/>
        </w:rPr>
        <w:t>and District Average</w:t>
      </w:r>
    </w:p>
    <w:p w14:paraId="3969893C" w14:textId="77777777" w:rsidR="00E97496" w:rsidRDefault="00E97496" w:rsidP="00E97496">
      <w:pPr>
        <w:pStyle w:val="BodyTextDemi"/>
      </w:pPr>
      <w:r w:rsidRPr="002A58D3">
        <w:t xml:space="preserve">Student Engagement District Average*: </w:t>
      </w:r>
      <w:bookmarkStart w:id="134" w:name="Dist_SE_Avg"/>
      <w:r>
        <w:t>5.1</w:t>
      </w:r>
      <w:bookmarkEnd w:id="134"/>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C35CBF" w:rsidRPr="00E359BF" w14:paraId="5C051B7C" w14:textId="77777777" w:rsidTr="00C35CBF">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0C2A7F4" w14:textId="6893C72F" w:rsidR="00C35CBF" w:rsidRPr="00E359BF" w:rsidRDefault="00C35CBF" w:rsidP="00C35CBF">
            <w:pPr>
              <w:pStyle w:val="TableColHeadingCenter"/>
              <w:rPr>
                <w:rFonts w:eastAsia="MS Mincho"/>
              </w:rPr>
            </w:pPr>
            <w:bookmarkStart w:id="135" w:name="Tbl_SE"/>
            <w:r w:rsidRPr="005F637A">
              <w:t>Grade Band</w:t>
            </w:r>
          </w:p>
        </w:tc>
        <w:tc>
          <w:tcPr>
            <w:tcW w:w="874" w:type="dxa"/>
            <w:vAlign w:val="center"/>
          </w:tcPr>
          <w:p w14:paraId="2939B822" w14:textId="18DA0024" w:rsidR="00C35CBF" w:rsidRPr="00E359BF" w:rsidRDefault="00C35CBF" w:rsidP="00C35CBF">
            <w:pPr>
              <w:pStyle w:val="TableColHeadingCenter"/>
              <w:rPr>
                <w:rFonts w:eastAsia="MS Mincho"/>
              </w:rPr>
            </w:pPr>
            <w:r w:rsidRPr="005F637A">
              <w:t>Low Range (1)</w:t>
            </w:r>
          </w:p>
        </w:tc>
        <w:tc>
          <w:tcPr>
            <w:tcW w:w="874" w:type="dxa"/>
            <w:vAlign w:val="center"/>
          </w:tcPr>
          <w:p w14:paraId="66B1F75B" w14:textId="1865AF1E" w:rsidR="00C35CBF" w:rsidRPr="00E359BF" w:rsidRDefault="00C35CBF" w:rsidP="00C35CBF">
            <w:pPr>
              <w:pStyle w:val="TableColHeadingCenter"/>
              <w:rPr>
                <w:rFonts w:eastAsia="MS Mincho"/>
              </w:rPr>
            </w:pPr>
            <w:r w:rsidRPr="005F637A">
              <w:t>Low Range (2)</w:t>
            </w:r>
          </w:p>
        </w:tc>
        <w:tc>
          <w:tcPr>
            <w:tcW w:w="874" w:type="dxa"/>
            <w:vAlign w:val="center"/>
          </w:tcPr>
          <w:p w14:paraId="7EEB082C" w14:textId="4C731BA5" w:rsidR="00C35CBF" w:rsidRPr="00E359BF" w:rsidRDefault="00C35CBF" w:rsidP="00C35CBF">
            <w:pPr>
              <w:pStyle w:val="TableColHeadingCenter"/>
              <w:rPr>
                <w:rFonts w:eastAsia="MS Mincho"/>
              </w:rPr>
            </w:pPr>
            <w:r w:rsidRPr="005F637A">
              <w:t>Middle Range (3)</w:t>
            </w:r>
          </w:p>
        </w:tc>
        <w:tc>
          <w:tcPr>
            <w:tcW w:w="875" w:type="dxa"/>
            <w:vAlign w:val="center"/>
          </w:tcPr>
          <w:p w14:paraId="19A57BB2" w14:textId="3300982C" w:rsidR="00C35CBF" w:rsidRPr="00E359BF" w:rsidRDefault="00C35CBF" w:rsidP="00C35CBF">
            <w:pPr>
              <w:pStyle w:val="TableColHeadingCenter"/>
              <w:rPr>
                <w:rFonts w:eastAsia="MS Mincho"/>
              </w:rPr>
            </w:pPr>
            <w:r w:rsidRPr="005F637A">
              <w:t>Middle Range (4)</w:t>
            </w:r>
          </w:p>
        </w:tc>
        <w:tc>
          <w:tcPr>
            <w:tcW w:w="875" w:type="dxa"/>
            <w:vAlign w:val="center"/>
          </w:tcPr>
          <w:p w14:paraId="546B5558" w14:textId="3710DC91" w:rsidR="00C35CBF" w:rsidRPr="00E359BF" w:rsidRDefault="00C35CBF" w:rsidP="00C35CBF">
            <w:pPr>
              <w:pStyle w:val="TableColHeadingCenter"/>
              <w:rPr>
                <w:rFonts w:eastAsia="MS Mincho"/>
              </w:rPr>
            </w:pPr>
            <w:r w:rsidRPr="005F637A">
              <w:t>Middle Range (5)</w:t>
            </w:r>
          </w:p>
        </w:tc>
        <w:tc>
          <w:tcPr>
            <w:tcW w:w="874" w:type="dxa"/>
            <w:vAlign w:val="center"/>
          </w:tcPr>
          <w:p w14:paraId="79CF063D" w14:textId="6B56D95D" w:rsidR="00C35CBF" w:rsidRPr="00E359BF" w:rsidRDefault="00C35CBF" w:rsidP="00C35CBF">
            <w:pPr>
              <w:pStyle w:val="TableColHeadingCenter"/>
              <w:rPr>
                <w:rFonts w:eastAsia="MS Mincho"/>
              </w:rPr>
            </w:pPr>
            <w:r w:rsidRPr="005F637A">
              <w:t>High Range (6)</w:t>
            </w:r>
          </w:p>
        </w:tc>
        <w:tc>
          <w:tcPr>
            <w:tcW w:w="875" w:type="dxa"/>
            <w:vAlign w:val="center"/>
          </w:tcPr>
          <w:p w14:paraId="34B5F167" w14:textId="3E8D7EA9" w:rsidR="00C35CBF" w:rsidRPr="00E359BF" w:rsidRDefault="00C35CBF" w:rsidP="00C35CBF">
            <w:pPr>
              <w:pStyle w:val="TableColHeadingCenter"/>
              <w:rPr>
                <w:rFonts w:eastAsia="MS Mincho"/>
              </w:rPr>
            </w:pPr>
            <w:r w:rsidRPr="005F637A">
              <w:t>High Range (7)</w:t>
            </w:r>
          </w:p>
        </w:tc>
        <w:tc>
          <w:tcPr>
            <w:tcW w:w="900" w:type="dxa"/>
            <w:vAlign w:val="center"/>
          </w:tcPr>
          <w:p w14:paraId="42FACD7E" w14:textId="367948DB" w:rsidR="00C35CBF" w:rsidRPr="00E359BF" w:rsidRDefault="00C35CBF" w:rsidP="00C35CBF">
            <w:pPr>
              <w:pStyle w:val="TableColHeadingCenter"/>
              <w:rPr>
                <w:rFonts w:eastAsia="MS Mincho"/>
              </w:rPr>
            </w:pPr>
            <w:r w:rsidRPr="005F637A">
              <w:t>n (</w:t>
            </w:r>
            <w:r>
              <w:t>44</w:t>
            </w:r>
            <w:r w:rsidRPr="005F637A">
              <w:t>)</w:t>
            </w:r>
          </w:p>
        </w:tc>
        <w:tc>
          <w:tcPr>
            <w:tcW w:w="892" w:type="dxa"/>
            <w:vAlign w:val="center"/>
          </w:tcPr>
          <w:p w14:paraId="2AAA22C8" w14:textId="6F500E2D" w:rsidR="00C35CBF" w:rsidRPr="00E359BF" w:rsidRDefault="00C35CBF" w:rsidP="00C35CBF">
            <w:pPr>
              <w:pStyle w:val="TableColHeadingCenter"/>
              <w:rPr>
                <w:rFonts w:eastAsia="MS Mincho"/>
              </w:rPr>
            </w:pPr>
            <w:r w:rsidRPr="005F637A">
              <w:t>Average (</w:t>
            </w:r>
            <w:r>
              <w:t>5.1</w:t>
            </w:r>
            <w:r w:rsidRPr="005F637A">
              <w:t>)</w:t>
            </w:r>
          </w:p>
        </w:tc>
      </w:tr>
      <w:tr w:rsidR="008D5377" w:rsidRPr="00E359BF" w14:paraId="277C1D13" w14:textId="77777777" w:rsidTr="008D5377">
        <w:trPr>
          <w:jc w:val="center"/>
        </w:trPr>
        <w:tc>
          <w:tcPr>
            <w:tcW w:w="1431" w:type="dxa"/>
          </w:tcPr>
          <w:p w14:paraId="4A526414" w14:textId="77777777" w:rsidR="008D5377" w:rsidRPr="00E359BF" w:rsidRDefault="008D5377" w:rsidP="008D5377">
            <w:pPr>
              <w:pStyle w:val="TableText"/>
            </w:pPr>
            <w:r>
              <w:t>Grades 4-5**</w:t>
            </w:r>
          </w:p>
        </w:tc>
        <w:tc>
          <w:tcPr>
            <w:tcW w:w="874" w:type="dxa"/>
          </w:tcPr>
          <w:p w14:paraId="55D63D37" w14:textId="77777777" w:rsidR="008D5377" w:rsidRPr="00E359BF" w:rsidRDefault="008D5377" w:rsidP="008D5377">
            <w:pPr>
              <w:pStyle w:val="TableTextCentered"/>
              <w:rPr>
                <w:rFonts w:eastAsia="Times New Roman"/>
              </w:rPr>
            </w:pPr>
            <w:r>
              <w:rPr>
                <w:rFonts w:eastAsia="Times New Roman"/>
              </w:rPr>
              <w:t>0</w:t>
            </w:r>
          </w:p>
        </w:tc>
        <w:tc>
          <w:tcPr>
            <w:tcW w:w="874" w:type="dxa"/>
          </w:tcPr>
          <w:p w14:paraId="16F73AAE" w14:textId="77777777" w:rsidR="008D5377" w:rsidRPr="00E359BF" w:rsidRDefault="008D5377" w:rsidP="008D5377">
            <w:pPr>
              <w:pStyle w:val="TableTextCentered"/>
              <w:rPr>
                <w:rFonts w:eastAsia="Times New Roman"/>
              </w:rPr>
            </w:pPr>
            <w:r>
              <w:rPr>
                <w:rFonts w:eastAsia="Times New Roman"/>
              </w:rPr>
              <w:t>0</w:t>
            </w:r>
          </w:p>
        </w:tc>
        <w:tc>
          <w:tcPr>
            <w:tcW w:w="874" w:type="dxa"/>
          </w:tcPr>
          <w:p w14:paraId="2592D491" w14:textId="77777777" w:rsidR="008D5377" w:rsidRPr="00E359BF" w:rsidRDefault="008D5377" w:rsidP="008D5377">
            <w:pPr>
              <w:pStyle w:val="TableTextCentered"/>
              <w:rPr>
                <w:rFonts w:eastAsia="Times New Roman"/>
              </w:rPr>
            </w:pPr>
            <w:r>
              <w:rPr>
                <w:rFonts w:eastAsia="Times New Roman"/>
              </w:rPr>
              <w:t>0</w:t>
            </w:r>
          </w:p>
        </w:tc>
        <w:tc>
          <w:tcPr>
            <w:tcW w:w="875" w:type="dxa"/>
          </w:tcPr>
          <w:p w14:paraId="0CF190BA" w14:textId="77777777" w:rsidR="008D5377" w:rsidRPr="00E359BF" w:rsidRDefault="008D5377" w:rsidP="008D5377">
            <w:pPr>
              <w:pStyle w:val="TableTextCentered"/>
              <w:rPr>
                <w:rFonts w:eastAsia="Times New Roman"/>
              </w:rPr>
            </w:pPr>
            <w:r>
              <w:rPr>
                <w:rFonts w:eastAsia="Times New Roman"/>
              </w:rPr>
              <w:t>0</w:t>
            </w:r>
          </w:p>
        </w:tc>
        <w:tc>
          <w:tcPr>
            <w:tcW w:w="875" w:type="dxa"/>
          </w:tcPr>
          <w:p w14:paraId="2A49DF14" w14:textId="77777777" w:rsidR="008D5377" w:rsidRPr="00E359BF" w:rsidRDefault="008D5377" w:rsidP="008D5377">
            <w:pPr>
              <w:pStyle w:val="TableTextCentered"/>
              <w:rPr>
                <w:rFonts w:eastAsia="Times New Roman"/>
              </w:rPr>
            </w:pPr>
            <w:r>
              <w:rPr>
                <w:rFonts w:eastAsia="Times New Roman"/>
              </w:rPr>
              <w:t>1</w:t>
            </w:r>
          </w:p>
        </w:tc>
        <w:tc>
          <w:tcPr>
            <w:tcW w:w="874" w:type="dxa"/>
          </w:tcPr>
          <w:p w14:paraId="6EFFBBE2" w14:textId="77777777" w:rsidR="008D5377" w:rsidRPr="00E359BF" w:rsidRDefault="008D5377" w:rsidP="008D5377">
            <w:pPr>
              <w:pStyle w:val="TableTextCentered"/>
              <w:rPr>
                <w:rFonts w:eastAsia="Times New Roman"/>
              </w:rPr>
            </w:pPr>
            <w:r>
              <w:rPr>
                <w:rFonts w:eastAsia="Times New Roman"/>
              </w:rPr>
              <w:t>2</w:t>
            </w:r>
          </w:p>
        </w:tc>
        <w:tc>
          <w:tcPr>
            <w:tcW w:w="875" w:type="dxa"/>
          </w:tcPr>
          <w:p w14:paraId="63D7C117" w14:textId="77777777" w:rsidR="008D5377" w:rsidRPr="00E359BF" w:rsidRDefault="008D5377" w:rsidP="008D5377">
            <w:pPr>
              <w:pStyle w:val="TableTextCentered"/>
              <w:rPr>
                <w:rFonts w:eastAsia="Times New Roman"/>
              </w:rPr>
            </w:pPr>
            <w:r>
              <w:rPr>
                <w:rFonts w:eastAsia="Times New Roman"/>
              </w:rPr>
              <w:t>2</w:t>
            </w:r>
          </w:p>
        </w:tc>
        <w:tc>
          <w:tcPr>
            <w:tcW w:w="900" w:type="dxa"/>
          </w:tcPr>
          <w:p w14:paraId="67177016" w14:textId="77777777" w:rsidR="008D5377" w:rsidRPr="00E359BF" w:rsidRDefault="008D5377" w:rsidP="008D5377">
            <w:pPr>
              <w:pStyle w:val="TableTextCentered"/>
              <w:rPr>
                <w:rFonts w:eastAsia="Times New Roman"/>
              </w:rPr>
            </w:pPr>
            <w:r>
              <w:rPr>
                <w:rFonts w:eastAsia="Times New Roman"/>
              </w:rPr>
              <w:t>5</w:t>
            </w:r>
          </w:p>
        </w:tc>
        <w:tc>
          <w:tcPr>
            <w:tcW w:w="892" w:type="dxa"/>
          </w:tcPr>
          <w:p w14:paraId="0933E8F1" w14:textId="77777777" w:rsidR="008D5377" w:rsidRPr="00E359BF" w:rsidRDefault="008D5377" w:rsidP="008D5377">
            <w:pPr>
              <w:pStyle w:val="TableTextCentered"/>
              <w:rPr>
                <w:rFonts w:eastAsia="Times New Roman"/>
              </w:rPr>
            </w:pPr>
            <w:r>
              <w:rPr>
                <w:rFonts w:eastAsia="Times New Roman"/>
              </w:rPr>
              <w:t>6.2</w:t>
            </w:r>
          </w:p>
        </w:tc>
      </w:tr>
      <w:tr w:rsidR="008D5377" w:rsidRPr="00E359BF" w14:paraId="70502D7E" w14:textId="77777777" w:rsidTr="008D5377">
        <w:trPr>
          <w:jc w:val="center"/>
        </w:trPr>
        <w:tc>
          <w:tcPr>
            <w:tcW w:w="1431" w:type="dxa"/>
          </w:tcPr>
          <w:p w14:paraId="5F742C3B" w14:textId="77777777" w:rsidR="008D5377" w:rsidRPr="00E359BF" w:rsidRDefault="008D5377" w:rsidP="008D5377">
            <w:pPr>
              <w:pStyle w:val="TableText"/>
            </w:pPr>
            <w:r>
              <w:t>Grades 6-8</w:t>
            </w:r>
          </w:p>
        </w:tc>
        <w:tc>
          <w:tcPr>
            <w:tcW w:w="874" w:type="dxa"/>
          </w:tcPr>
          <w:p w14:paraId="06D1B478" w14:textId="77777777" w:rsidR="008D5377" w:rsidRPr="00E359BF" w:rsidRDefault="008D5377" w:rsidP="008D5377">
            <w:pPr>
              <w:pStyle w:val="TableTextCentered"/>
              <w:rPr>
                <w:rFonts w:eastAsia="Times New Roman"/>
              </w:rPr>
            </w:pPr>
            <w:r>
              <w:rPr>
                <w:rFonts w:eastAsia="Times New Roman"/>
              </w:rPr>
              <w:t>0</w:t>
            </w:r>
          </w:p>
        </w:tc>
        <w:tc>
          <w:tcPr>
            <w:tcW w:w="874" w:type="dxa"/>
          </w:tcPr>
          <w:p w14:paraId="36051BB0" w14:textId="77777777" w:rsidR="008D5377" w:rsidRPr="00E359BF" w:rsidRDefault="008D5377" w:rsidP="008D5377">
            <w:pPr>
              <w:pStyle w:val="TableTextCentered"/>
              <w:rPr>
                <w:rFonts w:eastAsia="Times New Roman"/>
              </w:rPr>
            </w:pPr>
            <w:r>
              <w:rPr>
                <w:rFonts w:eastAsia="Times New Roman"/>
              </w:rPr>
              <w:t>0</w:t>
            </w:r>
          </w:p>
        </w:tc>
        <w:tc>
          <w:tcPr>
            <w:tcW w:w="874" w:type="dxa"/>
          </w:tcPr>
          <w:p w14:paraId="7D03FC56" w14:textId="77777777" w:rsidR="008D5377" w:rsidRPr="00E359BF" w:rsidRDefault="008D5377" w:rsidP="008D5377">
            <w:pPr>
              <w:pStyle w:val="TableTextCentered"/>
              <w:rPr>
                <w:rFonts w:eastAsia="Times New Roman"/>
              </w:rPr>
            </w:pPr>
            <w:r>
              <w:rPr>
                <w:rFonts w:eastAsia="Times New Roman"/>
              </w:rPr>
              <w:t>0</w:t>
            </w:r>
          </w:p>
        </w:tc>
        <w:tc>
          <w:tcPr>
            <w:tcW w:w="875" w:type="dxa"/>
          </w:tcPr>
          <w:p w14:paraId="1CF4616F" w14:textId="77777777" w:rsidR="008D5377" w:rsidRPr="00E359BF" w:rsidRDefault="008D5377" w:rsidP="008D5377">
            <w:pPr>
              <w:pStyle w:val="TableTextCentered"/>
              <w:rPr>
                <w:rFonts w:eastAsia="Times New Roman"/>
              </w:rPr>
            </w:pPr>
            <w:r>
              <w:rPr>
                <w:rFonts w:eastAsia="Times New Roman"/>
              </w:rPr>
              <w:t>4</w:t>
            </w:r>
          </w:p>
        </w:tc>
        <w:tc>
          <w:tcPr>
            <w:tcW w:w="875" w:type="dxa"/>
          </w:tcPr>
          <w:p w14:paraId="664AB245" w14:textId="77777777" w:rsidR="008D5377" w:rsidRPr="00E359BF" w:rsidRDefault="008D5377" w:rsidP="008D5377">
            <w:pPr>
              <w:pStyle w:val="TableTextCentered"/>
              <w:rPr>
                <w:rFonts w:eastAsia="Times New Roman"/>
              </w:rPr>
            </w:pPr>
            <w:r>
              <w:rPr>
                <w:rFonts w:eastAsia="Times New Roman"/>
              </w:rPr>
              <w:t>9</w:t>
            </w:r>
          </w:p>
        </w:tc>
        <w:tc>
          <w:tcPr>
            <w:tcW w:w="874" w:type="dxa"/>
          </w:tcPr>
          <w:p w14:paraId="5AA5DDD4" w14:textId="77777777" w:rsidR="008D5377" w:rsidRPr="00E359BF" w:rsidRDefault="008D5377" w:rsidP="008D5377">
            <w:pPr>
              <w:pStyle w:val="TableTextCentered"/>
              <w:rPr>
                <w:rFonts w:eastAsia="Times New Roman"/>
              </w:rPr>
            </w:pPr>
            <w:r>
              <w:rPr>
                <w:rFonts w:eastAsia="Times New Roman"/>
              </w:rPr>
              <w:t>6</w:t>
            </w:r>
          </w:p>
        </w:tc>
        <w:tc>
          <w:tcPr>
            <w:tcW w:w="875" w:type="dxa"/>
          </w:tcPr>
          <w:p w14:paraId="283BE2E9" w14:textId="77777777" w:rsidR="008D5377" w:rsidRPr="00E359BF" w:rsidRDefault="008D5377" w:rsidP="008D5377">
            <w:pPr>
              <w:pStyle w:val="TableTextCentered"/>
              <w:rPr>
                <w:rFonts w:eastAsia="Times New Roman"/>
              </w:rPr>
            </w:pPr>
            <w:r>
              <w:rPr>
                <w:rFonts w:eastAsia="Times New Roman"/>
              </w:rPr>
              <w:t>0</w:t>
            </w:r>
          </w:p>
        </w:tc>
        <w:tc>
          <w:tcPr>
            <w:tcW w:w="900" w:type="dxa"/>
          </w:tcPr>
          <w:p w14:paraId="1C7CD6C5" w14:textId="77777777" w:rsidR="008D5377" w:rsidRPr="00E359BF" w:rsidRDefault="008D5377" w:rsidP="008D5377">
            <w:pPr>
              <w:pStyle w:val="TableTextCentered"/>
              <w:rPr>
                <w:rFonts w:eastAsia="Times New Roman"/>
              </w:rPr>
            </w:pPr>
            <w:r>
              <w:rPr>
                <w:rFonts w:eastAsia="Times New Roman"/>
              </w:rPr>
              <w:t>19</w:t>
            </w:r>
          </w:p>
        </w:tc>
        <w:tc>
          <w:tcPr>
            <w:tcW w:w="892" w:type="dxa"/>
          </w:tcPr>
          <w:p w14:paraId="7C47FA09" w14:textId="77777777" w:rsidR="008D5377" w:rsidRPr="00E359BF" w:rsidRDefault="008D5377" w:rsidP="008D5377">
            <w:pPr>
              <w:pStyle w:val="TableTextCentered"/>
              <w:rPr>
                <w:rFonts w:eastAsia="Times New Roman"/>
              </w:rPr>
            </w:pPr>
            <w:r>
              <w:rPr>
                <w:rFonts w:eastAsia="Times New Roman"/>
              </w:rPr>
              <w:t>5.1</w:t>
            </w:r>
          </w:p>
        </w:tc>
      </w:tr>
      <w:tr w:rsidR="008D5377" w:rsidRPr="00E359BF" w14:paraId="595658E4" w14:textId="77777777" w:rsidTr="008D5377">
        <w:trPr>
          <w:jc w:val="center"/>
        </w:trPr>
        <w:tc>
          <w:tcPr>
            <w:tcW w:w="1431" w:type="dxa"/>
          </w:tcPr>
          <w:p w14:paraId="4EEE2F49" w14:textId="77777777" w:rsidR="008D5377" w:rsidRPr="00E359BF" w:rsidRDefault="008D5377" w:rsidP="008D5377">
            <w:pPr>
              <w:pStyle w:val="TableText"/>
            </w:pPr>
            <w:r>
              <w:t>Grades 9-12</w:t>
            </w:r>
          </w:p>
        </w:tc>
        <w:tc>
          <w:tcPr>
            <w:tcW w:w="874" w:type="dxa"/>
          </w:tcPr>
          <w:p w14:paraId="2298EEBE" w14:textId="77777777" w:rsidR="008D5377" w:rsidRPr="00E359BF" w:rsidRDefault="008D5377" w:rsidP="008D5377">
            <w:pPr>
              <w:pStyle w:val="TableTextCentered"/>
              <w:rPr>
                <w:rFonts w:eastAsia="Times New Roman"/>
              </w:rPr>
            </w:pPr>
            <w:r>
              <w:rPr>
                <w:rFonts w:eastAsia="Times New Roman"/>
              </w:rPr>
              <w:t>0</w:t>
            </w:r>
          </w:p>
        </w:tc>
        <w:tc>
          <w:tcPr>
            <w:tcW w:w="874" w:type="dxa"/>
          </w:tcPr>
          <w:p w14:paraId="600BC617" w14:textId="77777777" w:rsidR="008D5377" w:rsidRPr="00E359BF" w:rsidRDefault="008D5377" w:rsidP="008D5377">
            <w:pPr>
              <w:pStyle w:val="TableTextCentered"/>
              <w:rPr>
                <w:rFonts w:eastAsia="Times New Roman"/>
              </w:rPr>
            </w:pPr>
            <w:r>
              <w:rPr>
                <w:rFonts w:eastAsia="Times New Roman"/>
              </w:rPr>
              <w:t>0</w:t>
            </w:r>
          </w:p>
        </w:tc>
        <w:tc>
          <w:tcPr>
            <w:tcW w:w="874" w:type="dxa"/>
          </w:tcPr>
          <w:p w14:paraId="3EBB3CBE" w14:textId="77777777" w:rsidR="008D5377" w:rsidRPr="00E359BF" w:rsidRDefault="008D5377" w:rsidP="008D5377">
            <w:pPr>
              <w:pStyle w:val="TableTextCentered"/>
              <w:rPr>
                <w:rFonts w:eastAsia="Times New Roman"/>
              </w:rPr>
            </w:pPr>
            <w:r>
              <w:rPr>
                <w:rFonts w:eastAsia="Times New Roman"/>
              </w:rPr>
              <w:t>3</w:t>
            </w:r>
          </w:p>
        </w:tc>
        <w:tc>
          <w:tcPr>
            <w:tcW w:w="875" w:type="dxa"/>
          </w:tcPr>
          <w:p w14:paraId="30161D71" w14:textId="77777777" w:rsidR="008D5377" w:rsidRPr="00E359BF" w:rsidRDefault="008D5377" w:rsidP="008D5377">
            <w:pPr>
              <w:pStyle w:val="TableTextCentered"/>
              <w:rPr>
                <w:rFonts w:eastAsia="Times New Roman"/>
              </w:rPr>
            </w:pPr>
            <w:r>
              <w:rPr>
                <w:rFonts w:eastAsia="Times New Roman"/>
              </w:rPr>
              <w:t>6</w:t>
            </w:r>
          </w:p>
        </w:tc>
        <w:tc>
          <w:tcPr>
            <w:tcW w:w="875" w:type="dxa"/>
          </w:tcPr>
          <w:p w14:paraId="5B74386A" w14:textId="77777777" w:rsidR="008D5377" w:rsidRPr="00E359BF" w:rsidRDefault="008D5377" w:rsidP="008D5377">
            <w:pPr>
              <w:pStyle w:val="TableTextCentered"/>
              <w:rPr>
                <w:rFonts w:eastAsia="Times New Roman"/>
              </w:rPr>
            </w:pPr>
            <w:r>
              <w:rPr>
                <w:rFonts w:eastAsia="Times New Roman"/>
              </w:rPr>
              <w:t>4</w:t>
            </w:r>
          </w:p>
        </w:tc>
        <w:tc>
          <w:tcPr>
            <w:tcW w:w="874" w:type="dxa"/>
          </w:tcPr>
          <w:p w14:paraId="14A51579" w14:textId="77777777" w:rsidR="008D5377" w:rsidRPr="00E359BF" w:rsidRDefault="008D5377" w:rsidP="008D5377">
            <w:pPr>
              <w:pStyle w:val="TableTextCentered"/>
              <w:rPr>
                <w:rFonts w:eastAsia="Times New Roman"/>
              </w:rPr>
            </w:pPr>
            <w:r>
              <w:rPr>
                <w:rFonts w:eastAsia="Times New Roman"/>
              </w:rPr>
              <w:t>6</w:t>
            </w:r>
          </w:p>
        </w:tc>
        <w:tc>
          <w:tcPr>
            <w:tcW w:w="875" w:type="dxa"/>
          </w:tcPr>
          <w:p w14:paraId="1C358A11" w14:textId="77777777" w:rsidR="008D5377" w:rsidRPr="00E359BF" w:rsidRDefault="008D5377" w:rsidP="008D5377">
            <w:pPr>
              <w:pStyle w:val="TableTextCentered"/>
              <w:rPr>
                <w:rFonts w:eastAsia="Times New Roman"/>
              </w:rPr>
            </w:pPr>
            <w:r>
              <w:rPr>
                <w:rFonts w:eastAsia="Times New Roman"/>
              </w:rPr>
              <w:t>1</w:t>
            </w:r>
          </w:p>
        </w:tc>
        <w:tc>
          <w:tcPr>
            <w:tcW w:w="900" w:type="dxa"/>
          </w:tcPr>
          <w:p w14:paraId="4CFE701D" w14:textId="77777777" w:rsidR="008D5377" w:rsidRPr="00E359BF" w:rsidRDefault="008D5377" w:rsidP="008D5377">
            <w:pPr>
              <w:pStyle w:val="TableTextCentered"/>
              <w:rPr>
                <w:rFonts w:eastAsia="Times New Roman"/>
              </w:rPr>
            </w:pPr>
            <w:r>
              <w:rPr>
                <w:rFonts w:eastAsia="Times New Roman"/>
              </w:rPr>
              <w:t>20</w:t>
            </w:r>
          </w:p>
        </w:tc>
        <w:tc>
          <w:tcPr>
            <w:tcW w:w="892" w:type="dxa"/>
          </w:tcPr>
          <w:p w14:paraId="581FDC61" w14:textId="77777777" w:rsidR="008D5377" w:rsidRPr="00E359BF" w:rsidRDefault="008D5377" w:rsidP="008D5377">
            <w:pPr>
              <w:pStyle w:val="TableTextCentered"/>
              <w:rPr>
                <w:rFonts w:eastAsia="Times New Roman"/>
              </w:rPr>
            </w:pPr>
            <w:r>
              <w:rPr>
                <w:rFonts w:eastAsia="Times New Roman"/>
              </w:rPr>
              <w:t>4.8</w:t>
            </w:r>
          </w:p>
        </w:tc>
      </w:tr>
    </w:tbl>
    <w:bookmarkEnd w:id="135"/>
    <w:p w14:paraId="609D12FE" w14:textId="77777777" w:rsidR="00E97496" w:rsidRDefault="00E97496" w:rsidP="00E97496">
      <w:pPr>
        <w:pStyle w:val="TableNote"/>
      </w:pPr>
      <w:r w:rsidRPr="002A58D3">
        <w:t xml:space="preserve">*The district average is an average of the observation scores. In Table 16, the district average is computed as: </w:t>
      </w:r>
      <w:r w:rsidRPr="002A58D3">
        <w:br/>
      </w:r>
      <w:bookmarkStart w:id="136" w:name="Dist_SE_Calc"/>
      <w:r>
        <w:t>([3 x 3] + [4 x 10] + [5 x 14] + [6 x 14] + [7 x 3]) ÷ 44 observations = 5.1</w:t>
      </w:r>
      <w:bookmarkEnd w:id="136"/>
    </w:p>
    <w:p w14:paraId="04EE9742" w14:textId="77777777" w:rsidR="00E97496" w:rsidRPr="00BC09E0" w:rsidRDefault="00E97496" w:rsidP="00E97496">
      <w:pPr>
        <w:pStyle w:val="TableNote"/>
      </w:pPr>
      <w:r>
        <w:t>**Student Engagement does not appear in the CLASS K-3 Manual, therefore scores for the Elementary School Level represent grades 4-5 only.</w:t>
      </w:r>
    </w:p>
    <w:p w14:paraId="502D718D" w14:textId="77777777" w:rsidR="00E97496" w:rsidRPr="00BC09E0" w:rsidRDefault="00E97496" w:rsidP="00E97496">
      <w:pPr>
        <w:pStyle w:val="BodyText"/>
      </w:pPr>
      <w:r w:rsidRPr="00D05302">
        <w:rPr>
          <w:rStyle w:val="BodyTextDemiChar"/>
        </w:rPr>
        <w:t>Ratings in the Low Range.</w:t>
      </w:r>
      <w:r w:rsidRPr="00BC09E0">
        <w:t xml:space="preserve"> In the low range, the majority of students appear distracted or disengaged.</w:t>
      </w:r>
    </w:p>
    <w:p w14:paraId="7A6A1F5C" w14:textId="77777777" w:rsidR="00E97496" w:rsidRPr="00BC09E0" w:rsidRDefault="00E97496" w:rsidP="00E97496">
      <w:pPr>
        <w:pStyle w:val="BodyText"/>
      </w:pPr>
      <w:r w:rsidRPr="00D05302">
        <w:rPr>
          <w:rStyle w:val="BodyTextDemiChar"/>
        </w:rPr>
        <w:t>Ratings in the Middle Range.</w:t>
      </w:r>
      <w:r w:rsidRPr="00BC09E0">
        <w:t xml:space="preserve"> In the middle range, students are passively engaged, listening to or watching the teacher; student engagement is mixed, with the majo</w:t>
      </w:r>
      <w:r w:rsidRPr="00D05302">
        <w:t>r</w:t>
      </w:r>
      <w:r w:rsidRPr="00BC09E0">
        <w:t>ity of students actively engaged for part of the time and disengaged for the rest of the time; or there is a mix of student engagement, with some students actively engaged and some students disengaged.</w:t>
      </w:r>
    </w:p>
    <w:p w14:paraId="54421743" w14:textId="77777777" w:rsidR="00E97496" w:rsidRPr="00E359BF" w:rsidRDefault="00E97496" w:rsidP="00E97496">
      <w:pPr>
        <w:pStyle w:val="BodyText"/>
      </w:pPr>
      <w:r w:rsidRPr="00D05302">
        <w:rPr>
          <w:rStyle w:val="BodyTextDemiChar"/>
        </w:rPr>
        <w:t>Ratings in the High Range.</w:t>
      </w:r>
      <w:r w:rsidRPr="00BC09E0">
        <w:t xml:space="preserve"> In the high range, most students are actively engaged in the classroom discussions and activities.</w:t>
      </w:r>
    </w:p>
    <w:p w14:paraId="06835583" w14:textId="77777777" w:rsidR="00E97496" w:rsidRPr="00E359BF" w:rsidRDefault="00E97496" w:rsidP="00E97496">
      <w:pPr>
        <w:pStyle w:val="Heading2-SIOR"/>
      </w:pPr>
      <w:bookmarkStart w:id="137" w:name="_Toc430114889"/>
      <w:bookmarkStart w:id="138" w:name="_Toc496109991"/>
      <w:bookmarkStart w:id="139" w:name="_Toc92194268"/>
      <w:r w:rsidRPr="00E359BF">
        <w:t>Summary of Average Ratings</w:t>
      </w:r>
      <w:bookmarkEnd w:id="137"/>
      <w:bookmarkEnd w:id="138"/>
      <w:r>
        <w:t xml:space="preserve">: </w:t>
      </w:r>
      <w:bookmarkEnd w:id="139"/>
      <w:r>
        <w:t>Grades K</w:t>
      </w:r>
      <w:r w:rsidRPr="00E359BF">
        <w:t>–</w:t>
      </w:r>
      <w:r>
        <w:t>5</w:t>
      </w:r>
    </w:p>
    <w:p w14:paraId="777432D7" w14:textId="77777777" w:rsidR="00E97496" w:rsidRPr="00E359BF" w:rsidRDefault="00E97496" w:rsidP="00E97496">
      <w:pPr>
        <w:pStyle w:val="TableTitle0"/>
      </w:pPr>
      <w:r w:rsidRPr="00E359BF">
        <w:t xml:space="preserve">Table </w:t>
      </w:r>
      <w:r>
        <w:t>17</w:t>
      </w:r>
      <w:r w:rsidRPr="00E359BF">
        <w:t>. Summa</w:t>
      </w:r>
      <w:r>
        <w:t xml:space="preserve">ry Table of Average Ratings for </w:t>
      </w:r>
      <w:r w:rsidRPr="00E359BF">
        <w:t xml:space="preserve">Each Dimension in Grades </w:t>
      </w:r>
      <w:r>
        <w:t>K</w:t>
      </w:r>
      <w:r w:rsidRPr="00E359BF">
        <w:t>–</w:t>
      </w:r>
      <w:r>
        <w:t>5</w:t>
      </w:r>
    </w:p>
    <w:tbl>
      <w:tblPr>
        <w:tblStyle w:val="MSVTable1"/>
        <w:tblW w:w="9712" w:type="dxa"/>
        <w:tblLayout w:type="fixed"/>
        <w:tblLook w:val="0620" w:firstRow="1" w:lastRow="0" w:firstColumn="0" w:lastColumn="0" w:noHBand="1" w:noVBand="1"/>
      </w:tblPr>
      <w:tblGrid>
        <w:gridCol w:w="3442"/>
        <w:gridCol w:w="678"/>
        <w:gridCol w:w="678"/>
        <w:gridCol w:w="678"/>
        <w:gridCol w:w="679"/>
        <w:gridCol w:w="677"/>
        <w:gridCol w:w="679"/>
        <w:gridCol w:w="679"/>
        <w:gridCol w:w="532"/>
        <w:gridCol w:w="990"/>
      </w:tblGrid>
      <w:tr w:rsidR="008D5377" w:rsidRPr="00E359BF" w14:paraId="638EC726" w14:textId="77777777" w:rsidTr="00346CE9">
        <w:trPr>
          <w:cnfStyle w:val="100000000000" w:firstRow="1" w:lastRow="0" w:firstColumn="0" w:lastColumn="0" w:oddVBand="0" w:evenVBand="0" w:oddHBand="0" w:evenHBand="0" w:firstRowFirstColumn="0" w:firstRowLastColumn="0" w:lastRowFirstColumn="0" w:lastRowLastColumn="0"/>
          <w:tblHeader/>
        </w:trPr>
        <w:tc>
          <w:tcPr>
            <w:tcW w:w="3442" w:type="dxa"/>
            <w:vAlign w:val="center"/>
          </w:tcPr>
          <w:p w14:paraId="5A5A0AB6" w14:textId="3867496B" w:rsidR="008D5377" w:rsidRPr="00E359BF" w:rsidRDefault="00346CE9" w:rsidP="00346CE9">
            <w:pPr>
              <w:pStyle w:val="TableColHeadingCenter"/>
              <w:rPr>
                <w:rFonts w:eastAsia="MS Mincho"/>
              </w:rPr>
            </w:pPr>
            <w:r>
              <w:rPr>
                <w:rFonts w:eastAsia="MS Mincho"/>
              </w:rPr>
              <w:t>NA</w:t>
            </w:r>
          </w:p>
        </w:tc>
        <w:tc>
          <w:tcPr>
            <w:tcW w:w="678" w:type="dxa"/>
            <w:vAlign w:val="center"/>
          </w:tcPr>
          <w:p w14:paraId="4B59E120" w14:textId="48B525F9" w:rsidR="008D5377" w:rsidRPr="00E359BF" w:rsidRDefault="008D5377" w:rsidP="008D5377">
            <w:pPr>
              <w:pStyle w:val="TableColHeadingCenter"/>
              <w:rPr>
                <w:rFonts w:eastAsia="MS Mincho"/>
              </w:rPr>
            </w:pPr>
            <w:r w:rsidRPr="00E359BF">
              <w:rPr>
                <w:rFonts w:eastAsia="MS Mincho"/>
              </w:rPr>
              <w:t>Low Range</w:t>
            </w:r>
            <w:r w:rsidR="001976B3">
              <w:rPr>
                <w:rFonts w:eastAsia="MS Mincho"/>
              </w:rPr>
              <w:t xml:space="preserve"> (1)</w:t>
            </w:r>
          </w:p>
        </w:tc>
        <w:tc>
          <w:tcPr>
            <w:tcW w:w="678" w:type="dxa"/>
            <w:vAlign w:val="center"/>
          </w:tcPr>
          <w:p w14:paraId="521E6FE0" w14:textId="012A538E" w:rsidR="008D5377" w:rsidRPr="00E359BF" w:rsidRDefault="008D5377" w:rsidP="008D5377">
            <w:pPr>
              <w:pStyle w:val="TableColHeadingCenter"/>
              <w:rPr>
                <w:rFonts w:eastAsia="MS Mincho"/>
              </w:rPr>
            </w:pPr>
            <w:r w:rsidRPr="00E359BF">
              <w:rPr>
                <w:rFonts w:eastAsia="MS Mincho"/>
              </w:rPr>
              <w:t>Low Range</w:t>
            </w:r>
            <w:r w:rsidR="001976B3">
              <w:rPr>
                <w:rFonts w:eastAsia="MS Mincho"/>
              </w:rPr>
              <w:t xml:space="preserve"> (2)</w:t>
            </w:r>
          </w:p>
        </w:tc>
        <w:tc>
          <w:tcPr>
            <w:tcW w:w="678" w:type="dxa"/>
            <w:vAlign w:val="center"/>
          </w:tcPr>
          <w:p w14:paraId="74B6C9C0" w14:textId="3797E6C1" w:rsidR="008D5377" w:rsidRPr="00E359BF" w:rsidRDefault="008D5377" w:rsidP="008D5377">
            <w:pPr>
              <w:pStyle w:val="TableColHeadingCenter"/>
              <w:rPr>
                <w:rFonts w:eastAsia="MS Mincho"/>
              </w:rPr>
            </w:pPr>
            <w:r w:rsidRPr="00E359BF">
              <w:rPr>
                <w:rFonts w:eastAsia="MS Mincho"/>
              </w:rPr>
              <w:t>Middle Range</w:t>
            </w:r>
            <w:r w:rsidR="001976B3">
              <w:rPr>
                <w:rFonts w:eastAsia="MS Mincho"/>
              </w:rPr>
              <w:t xml:space="preserve"> (3)</w:t>
            </w:r>
          </w:p>
        </w:tc>
        <w:tc>
          <w:tcPr>
            <w:tcW w:w="679" w:type="dxa"/>
          </w:tcPr>
          <w:p w14:paraId="2366C1BD" w14:textId="24B3B4C9" w:rsidR="008D5377" w:rsidRPr="00E359BF" w:rsidRDefault="008D5377" w:rsidP="008D5377">
            <w:pPr>
              <w:pStyle w:val="TableColHeadingCenter"/>
              <w:rPr>
                <w:rFonts w:eastAsia="MS Mincho"/>
              </w:rPr>
            </w:pPr>
            <w:r w:rsidRPr="00EE77E5">
              <w:rPr>
                <w:rFonts w:eastAsia="MS Mincho"/>
              </w:rPr>
              <w:t>Middle Range</w:t>
            </w:r>
            <w:r w:rsidR="001976B3">
              <w:rPr>
                <w:rFonts w:eastAsia="MS Mincho"/>
              </w:rPr>
              <w:t xml:space="preserve"> (4)</w:t>
            </w:r>
          </w:p>
        </w:tc>
        <w:tc>
          <w:tcPr>
            <w:tcW w:w="677" w:type="dxa"/>
          </w:tcPr>
          <w:p w14:paraId="38233438" w14:textId="0A2F8293" w:rsidR="008D5377" w:rsidRPr="00E359BF" w:rsidRDefault="008D5377" w:rsidP="008D5377">
            <w:pPr>
              <w:pStyle w:val="TableColHeadingCenter"/>
              <w:rPr>
                <w:rFonts w:eastAsia="MS Mincho"/>
              </w:rPr>
            </w:pPr>
            <w:r w:rsidRPr="00EE77E5">
              <w:rPr>
                <w:rFonts w:eastAsia="MS Mincho"/>
              </w:rPr>
              <w:t>Middle Range</w:t>
            </w:r>
            <w:r w:rsidR="001976B3">
              <w:rPr>
                <w:rFonts w:eastAsia="MS Mincho"/>
              </w:rPr>
              <w:t xml:space="preserve"> (5)</w:t>
            </w:r>
          </w:p>
        </w:tc>
        <w:tc>
          <w:tcPr>
            <w:tcW w:w="679" w:type="dxa"/>
            <w:vAlign w:val="center"/>
          </w:tcPr>
          <w:p w14:paraId="399729E7" w14:textId="4D559CFD" w:rsidR="008D5377" w:rsidRPr="00E359BF" w:rsidRDefault="008D5377" w:rsidP="008D5377">
            <w:pPr>
              <w:pStyle w:val="TableColHeadingCenter"/>
              <w:rPr>
                <w:rFonts w:eastAsia="MS Mincho"/>
              </w:rPr>
            </w:pPr>
            <w:r w:rsidRPr="00E359BF">
              <w:rPr>
                <w:rFonts w:eastAsia="MS Mincho"/>
              </w:rPr>
              <w:t>High Range</w:t>
            </w:r>
            <w:r w:rsidR="001976B3">
              <w:rPr>
                <w:rFonts w:eastAsia="MS Mincho"/>
              </w:rPr>
              <w:t xml:space="preserve"> (6)</w:t>
            </w:r>
          </w:p>
        </w:tc>
        <w:tc>
          <w:tcPr>
            <w:tcW w:w="679" w:type="dxa"/>
            <w:vAlign w:val="center"/>
          </w:tcPr>
          <w:p w14:paraId="772F496C" w14:textId="6552D977" w:rsidR="008D5377" w:rsidRPr="00E359BF" w:rsidRDefault="008D5377" w:rsidP="008D5377">
            <w:pPr>
              <w:pStyle w:val="TableColHeadingCenter"/>
              <w:rPr>
                <w:rFonts w:eastAsia="MS Mincho"/>
              </w:rPr>
            </w:pPr>
            <w:r w:rsidRPr="00E359BF">
              <w:rPr>
                <w:rFonts w:eastAsia="MS Mincho"/>
              </w:rPr>
              <w:t>High Range</w:t>
            </w:r>
            <w:r w:rsidR="001976B3">
              <w:rPr>
                <w:rFonts w:eastAsia="MS Mincho"/>
              </w:rPr>
              <w:t xml:space="preserve"> (7)</w:t>
            </w:r>
          </w:p>
        </w:tc>
        <w:tc>
          <w:tcPr>
            <w:tcW w:w="532" w:type="dxa"/>
            <w:vAlign w:val="center"/>
          </w:tcPr>
          <w:p w14:paraId="6C20B183" w14:textId="1AE64ACA" w:rsidR="008D5377" w:rsidRPr="00E359BF" w:rsidRDefault="00346CE9" w:rsidP="008D5377">
            <w:pPr>
              <w:pStyle w:val="TableColHeadingCenter"/>
              <w:rPr>
                <w:rFonts w:eastAsia="MS Mincho"/>
              </w:rPr>
            </w:pPr>
            <w:r>
              <w:rPr>
                <w:rFonts w:eastAsia="MS Mincho"/>
              </w:rPr>
              <w:t>n</w:t>
            </w:r>
          </w:p>
        </w:tc>
        <w:tc>
          <w:tcPr>
            <w:tcW w:w="990" w:type="dxa"/>
            <w:vAlign w:val="center"/>
          </w:tcPr>
          <w:p w14:paraId="3D46E367" w14:textId="54090B87" w:rsidR="008D5377" w:rsidRPr="00E359BF" w:rsidRDefault="008D5377" w:rsidP="008D5377">
            <w:pPr>
              <w:pStyle w:val="TableColHeadingCenter"/>
              <w:rPr>
                <w:rFonts w:eastAsia="MS Mincho"/>
              </w:rPr>
            </w:pPr>
            <w:r w:rsidRPr="00E359BF">
              <w:rPr>
                <w:rFonts w:eastAsia="MS Mincho"/>
              </w:rPr>
              <w:t>Average Scores</w:t>
            </w:r>
            <w:r w:rsidR="001976B3">
              <w:rPr>
                <w:rFonts w:eastAsia="MS Mincho"/>
              </w:rPr>
              <w:t xml:space="preserve"> </w:t>
            </w:r>
            <w:r w:rsidRPr="00E359BF">
              <w:rPr>
                <w:rFonts w:eastAsia="MS Mincho"/>
              </w:rPr>
              <w:t>*</w:t>
            </w:r>
          </w:p>
        </w:tc>
      </w:tr>
      <w:tr w:rsidR="008D5377" w:rsidRPr="00E359BF" w14:paraId="1440964C" w14:textId="77777777" w:rsidTr="001141F2">
        <w:tc>
          <w:tcPr>
            <w:tcW w:w="3442" w:type="dxa"/>
            <w:shd w:val="clear" w:color="auto" w:fill="D9E2F3" w:themeFill="accent5" w:themeFillTint="33"/>
          </w:tcPr>
          <w:p w14:paraId="6CB4414D" w14:textId="77777777" w:rsidR="008D5377" w:rsidRPr="001141F2" w:rsidRDefault="008D5377" w:rsidP="008D5377">
            <w:pPr>
              <w:pStyle w:val="TableSubheading"/>
              <w:rPr>
                <w:rStyle w:val="Bodytextdemi0"/>
              </w:rPr>
            </w:pPr>
            <w:bookmarkStart w:id="140" w:name="SummaryTbl_Elem"/>
            <w:r w:rsidRPr="001141F2">
              <w:rPr>
                <w:rStyle w:val="Bodytextdemi0"/>
              </w:rPr>
              <w:t>Emotional Support Domain</w:t>
            </w:r>
          </w:p>
        </w:tc>
        <w:tc>
          <w:tcPr>
            <w:tcW w:w="678" w:type="dxa"/>
            <w:shd w:val="clear" w:color="auto" w:fill="D9E2F3" w:themeFill="accent5" w:themeFillTint="33"/>
          </w:tcPr>
          <w:p w14:paraId="5A3A090D" w14:textId="77777777" w:rsidR="008D5377" w:rsidRPr="00E359BF" w:rsidRDefault="008D5377" w:rsidP="008D5377">
            <w:pPr>
              <w:pStyle w:val="TableTextCenteredDemi"/>
              <w:rPr>
                <w:rFonts w:eastAsia="Times New Roman"/>
              </w:rPr>
            </w:pPr>
            <w:r>
              <w:rPr>
                <w:rFonts w:eastAsia="Times New Roman"/>
              </w:rPr>
              <w:t>1</w:t>
            </w:r>
          </w:p>
        </w:tc>
        <w:tc>
          <w:tcPr>
            <w:tcW w:w="678" w:type="dxa"/>
            <w:shd w:val="clear" w:color="auto" w:fill="D9E2F3" w:themeFill="accent5" w:themeFillTint="33"/>
          </w:tcPr>
          <w:p w14:paraId="7F7A2F14" w14:textId="77777777" w:rsidR="008D5377" w:rsidRPr="00E359BF" w:rsidRDefault="008D5377" w:rsidP="008D5377">
            <w:pPr>
              <w:pStyle w:val="TableTextCenteredDemi"/>
              <w:rPr>
                <w:rFonts w:eastAsia="Times New Roman"/>
              </w:rPr>
            </w:pPr>
            <w:r>
              <w:rPr>
                <w:rFonts w:eastAsia="Times New Roman"/>
              </w:rPr>
              <w:t>1</w:t>
            </w:r>
          </w:p>
        </w:tc>
        <w:tc>
          <w:tcPr>
            <w:tcW w:w="678" w:type="dxa"/>
            <w:shd w:val="clear" w:color="auto" w:fill="D9E2F3" w:themeFill="accent5" w:themeFillTint="33"/>
          </w:tcPr>
          <w:p w14:paraId="0D6D2009" w14:textId="77777777" w:rsidR="008D5377" w:rsidRPr="00E359BF" w:rsidRDefault="008D5377" w:rsidP="008D5377">
            <w:pPr>
              <w:pStyle w:val="TableTextCenteredDemi"/>
              <w:rPr>
                <w:rFonts w:eastAsia="Times New Roman"/>
              </w:rPr>
            </w:pPr>
            <w:r>
              <w:rPr>
                <w:rFonts w:eastAsia="Times New Roman"/>
              </w:rPr>
              <w:t>1</w:t>
            </w:r>
          </w:p>
        </w:tc>
        <w:tc>
          <w:tcPr>
            <w:tcW w:w="679" w:type="dxa"/>
            <w:shd w:val="clear" w:color="auto" w:fill="D9E2F3" w:themeFill="accent5" w:themeFillTint="33"/>
          </w:tcPr>
          <w:p w14:paraId="2E729FDC" w14:textId="77777777" w:rsidR="008D5377" w:rsidRPr="00E359BF" w:rsidRDefault="008D5377" w:rsidP="008D5377">
            <w:pPr>
              <w:pStyle w:val="TableTextCenteredDemi"/>
              <w:rPr>
                <w:rFonts w:eastAsia="Times New Roman"/>
              </w:rPr>
            </w:pPr>
            <w:r>
              <w:rPr>
                <w:rFonts w:eastAsia="Times New Roman"/>
              </w:rPr>
              <w:t>8</w:t>
            </w:r>
          </w:p>
        </w:tc>
        <w:tc>
          <w:tcPr>
            <w:tcW w:w="677" w:type="dxa"/>
            <w:shd w:val="clear" w:color="auto" w:fill="D9E2F3" w:themeFill="accent5" w:themeFillTint="33"/>
          </w:tcPr>
          <w:p w14:paraId="7E6B834D" w14:textId="77777777" w:rsidR="008D5377" w:rsidRPr="00E359BF" w:rsidRDefault="008D5377" w:rsidP="008D5377">
            <w:pPr>
              <w:pStyle w:val="TableTextCenteredDemi"/>
              <w:rPr>
                <w:rFonts w:eastAsia="Times New Roman"/>
              </w:rPr>
            </w:pPr>
            <w:r>
              <w:rPr>
                <w:rFonts w:eastAsia="Times New Roman"/>
              </w:rPr>
              <w:t>11</w:t>
            </w:r>
          </w:p>
        </w:tc>
        <w:tc>
          <w:tcPr>
            <w:tcW w:w="679" w:type="dxa"/>
            <w:shd w:val="clear" w:color="auto" w:fill="D9E2F3" w:themeFill="accent5" w:themeFillTint="33"/>
          </w:tcPr>
          <w:p w14:paraId="7D990CA4" w14:textId="77777777" w:rsidR="008D5377" w:rsidRPr="00E359BF" w:rsidRDefault="008D5377" w:rsidP="008D5377">
            <w:pPr>
              <w:pStyle w:val="TableTextCenteredDemi"/>
              <w:rPr>
                <w:rFonts w:eastAsia="Times New Roman"/>
              </w:rPr>
            </w:pPr>
            <w:r>
              <w:rPr>
                <w:rFonts w:eastAsia="Times New Roman"/>
              </w:rPr>
              <w:t>20</w:t>
            </w:r>
          </w:p>
        </w:tc>
        <w:tc>
          <w:tcPr>
            <w:tcW w:w="679" w:type="dxa"/>
            <w:shd w:val="clear" w:color="auto" w:fill="D9E2F3" w:themeFill="accent5" w:themeFillTint="33"/>
          </w:tcPr>
          <w:p w14:paraId="7386F087" w14:textId="77777777" w:rsidR="008D5377" w:rsidRPr="00E359BF" w:rsidRDefault="008D5377" w:rsidP="008D5377">
            <w:pPr>
              <w:pStyle w:val="TableTextCenteredDemi"/>
              <w:rPr>
                <w:rFonts w:eastAsia="Times New Roman"/>
              </w:rPr>
            </w:pPr>
            <w:r>
              <w:rPr>
                <w:rFonts w:eastAsia="Times New Roman"/>
              </w:rPr>
              <w:t>38</w:t>
            </w:r>
          </w:p>
        </w:tc>
        <w:tc>
          <w:tcPr>
            <w:tcW w:w="532" w:type="dxa"/>
            <w:shd w:val="clear" w:color="auto" w:fill="D9E2F3" w:themeFill="accent5" w:themeFillTint="33"/>
          </w:tcPr>
          <w:p w14:paraId="1AC65C1D" w14:textId="77777777" w:rsidR="008D5377" w:rsidRPr="00E359BF" w:rsidRDefault="008D5377" w:rsidP="008D5377">
            <w:pPr>
              <w:pStyle w:val="TableTextCenteredDemi"/>
              <w:rPr>
                <w:rFonts w:eastAsia="Times New Roman"/>
              </w:rPr>
            </w:pPr>
            <w:r>
              <w:rPr>
                <w:rFonts w:eastAsia="Times New Roman"/>
              </w:rPr>
              <w:t>80</w:t>
            </w:r>
          </w:p>
        </w:tc>
        <w:tc>
          <w:tcPr>
            <w:tcW w:w="990" w:type="dxa"/>
            <w:shd w:val="clear" w:color="auto" w:fill="D9E2F3" w:themeFill="accent5" w:themeFillTint="33"/>
          </w:tcPr>
          <w:p w14:paraId="46C87BC2" w14:textId="77777777" w:rsidR="008D5377" w:rsidRPr="00E359BF" w:rsidRDefault="008D5377" w:rsidP="008D5377">
            <w:pPr>
              <w:pStyle w:val="TableTextCenteredDemi"/>
              <w:rPr>
                <w:rFonts w:eastAsia="Times New Roman"/>
              </w:rPr>
            </w:pPr>
            <w:r>
              <w:rPr>
                <w:rFonts w:eastAsia="Times New Roman"/>
              </w:rPr>
              <w:t>6.0</w:t>
            </w:r>
          </w:p>
        </w:tc>
      </w:tr>
      <w:tr w:rsidR="008D5377" w:rsidRPr="00E359BF" w14:paraId="24F830CD" w14:textId="77777777" w:rsidTr="001141F2">
        <w:tc>
          <w:tcPr>
            <w:tcW w:w="3442" w:type="dxa"/>
          </w:tcPr>
          <w:p w14:paraId="0CD2ACC4" w14:textId="77777777" w:rsidR="008D5377" w:rsidRPr="00447699" w:rsidRDefault="008D5377" w:rsidP="008D5377">
            <w:pPr>
              <w:pStyle w:val="TableText"/>
              <w:ind w:left="204"/>
              <w:rPr>
                <w:rFonts w:ascii="Franklin Gothic Demi" w:hAnsi="Franklin Gothic Demi"/>
                <w:b/>
              </w:rPr>
            </w:pPr>
            <w:r w:rsidRPr="00EB088B">
              <w:rPr>
                <w:rFonts w:ascii="Franklin Gothic Book" w:hAnsi="Franklin Gothic Book"/>
              </w:rPr>
              <w:t>Positive Climate</w:t>
            </w:r>
          </w:p>
        </w:tc>
        <w:tc>
          <w:tcPr>
            <w:tcW w:w="678" w:type="dxa"/>
          </w:tcPr>
          <w:p w14:paraId="093A95CD"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27918E99"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1618551B" w14:textId="77777777" w:rsidR="008D5377" w:rsidRPr="00E359BF" w:rsidRDefault="008D5377" w:rsidP="008D5377">
            <w:pPr>
              <w:pStyle w:val="TableTextCentered"/>
              <w:rPr>
                <w:rFonts w:eastAsia="Times New Roman"/>
              </w:rPr>
            </w:pPr>
            <w:r>
              <w:rPr>
                <w:rFonts w:eastAsia="Times New Roman"/>
              </w:rPr>
              <w:t>1</w:t>
            </w:r>
          </w:p>
        </w:tc>
        <w:tc>
          <w:tcPr>
            <w:tcW w:w="679" w:type="dxa"/>
          </w:tcPr>
          <w:p w14:paraId="3E85B843" w14:textId="77777777" w:rsidR="008D5377" w:rsidRPr="00E359BF" w:rsidRDefault="008D5377" w:rsidP="008D5377">
            <w:pPr>
              <w:pStyle w:val="TableTextCentered"/>
              <w:rPr>
                <w:rFonts w:eastAsia="Times New Roman"/>
              </w:rPr>
            </w:pPr>
            <w:r>
              <w:rPr>
                <w:rFonts w:eastAsia="Times New Roman"/>
              </w:rPr>
              <w:t>2</w:t>
            </w:r>
          </w:p>
        </w:tc>
        <w:tc>
          <w:tcPr>
            <w:tcW w:w="677" w:type="dxa"/>
          </w:tcPr>
          <w:p w14:paraId="2AFAB8CF" w14:textId="77777777" w:rsidR="008D5377" w:rsidRPr="00E359BF" w:rsidRDefault="008D5377" w:rsidP="008D5377">
            <w:pPr>
              <w:pStyle w:val="TableTextCentered"/>
              <w:rPr>
                <w:rFonts w:eastAsia="Times New Roman"/>
              </w:rPr>
            </w:pPr>
            <w:r>
              <w:rPr>
                <w:rFonts w:eastAsia="Times New Roman"/>
              </w:rPr>
              <w:t>3</w:t>
            </w:r>
          </w:p>
        </w:tc>
        <w:tc>
          <w:tcPr>
            <w:tcW w:w="679" w:type="dxa"/>
          </w:tcPr>
          <w:p w14:paraId="6F90A833" w14:textId="77777777" w:rsidR="008D5377" w:rsidRPr="00E359BF" w:rsidRDefault="008D5377" w:rsidP="008D5377">
            <w:pPr>
              <w:pStyle w:val="TableTextCentered"/>
              <w:rPr>
                <w:rFonts w:eastAsia="Times New Roman"/>
              </w:rPr>
            </w:pPr>
            <w:r>
              <w:rPr>
                <w:rFonts w:eastAsia="Times New Roman"/>
              </w:rPr>
              <w:t>8</w:t>
            </w:r>
          </w:p>
        </w:tc>
        <w:tc>
          <w:tcPr>
            <w:tcW w:w="679" w:type="dxa"/>
          </w:tcPr>
          <w:p w14:paraId="1B91A5EA" w14:textId="77777777" w:rsidR="008D5377" w:rsidRPr="00E359BF" w:rsidRDefault="008D5377" w:rsidP="008D5377">
            <w:pPr>
              <w:pStyle w:val="TableTextCentered"/>
              <w:rPr>
                <w:rFonts w:eastAsia="Times New Roman"/>
              </w:rPr>
            </w:pPr>
            <w:r>
              <w:rPr>
                <w:rFonts w:eastAsia="Times New Roman"/>
              </w:rPr>
              <w:t>6</w:t>
            </w:r>
          </w:p>
        </w:tc>
        <w:tc>
          <w:tcPr>
            <w:tcW w:w="532" w:type="dxa"/>
          </w:tcPr>
          <w:p w14:paraId="3D96BF60" w14:textId="77777777" w:rsidR="008D5377" w:rsidRPr="00E359BF" w:rsidRDefault="008D5377" w:rsidP="008D5377">
            <w:pPr>
              <w:pStyle w:val="TableTextCentered"/>
              <w:rPr>
                <w:rFonts w:eastAsia="Times New Roman"/>
              </w:rPr>
            </w:pPr>
            <w:r>
              <w:rPr>
                <w:rFonts w:eastAsia="Times New Roman"/>
              </w:rPr>
              <w:t>20</w:t>
            </w:r>
          </w:p>
        </w:tc>
        <w:tc>
          <w:tcPr>
            <w:tcW w:w="990" w:type="dxa"/>
          </w:tcPr>
          <w:p w14:paraId="5B3896A5" w14:textId="77777777" w:rsidR="008D5377" w:rsidRPr="00E359BF" w:rsidRDefault="008D5377" w:rsidP="008D5377">
            <w:pPr>
              <w:pStyle w:val="TableTextCentered"/>
              <w:rPr>
                <w:rFonts w:eastAsia="Times New Roman"/>
              </w:rPr>
            </w:pPr>
            <w:r>
              <w:rPr>
                <w:rFonts w:eastAsia="Times New Roman"/>
              </w:rPr>
              <w:t>5.8</w:t>
            </w:r>
          </w:p>
        </w:tc>
      </w:tr>
      <w:tr w:rsidR="008D5377" w:rsidRPr="00E359BF" w14:paraId="01845F04" w14:textId="77777777" w:rsidTr="001141F2">
        <w:tc>
          <w:tcPr>
            <w:tcW w:w="3442" w:type="dxa"/>
          </w:tcPr>
          <w:p w14:paraId="607501C9" w14:textId="77777777" w:rsidR="008D5377" w:rsidRPr="00447699" w:rsidRDefault="008D5377" w:rsidP="008D5377">
            <w:pPr>
              <w:pStyle w:val="TableText"/>
              <w:ind w:left="204"/>
              <w:rPr>
                <w:rFonts w:ascii="Franklin Gothic Demi" w:hAnsi="Franklin Gothic Demi"/>
                <w:b/>
              </w:rPr>
            </w:pPr>
            <w:r w:rsidRPr="00EB088B">
              <w:rPr>
                <w:rFonts w:ascii="Franklin Gothic Book" w:hAnsi="Franklin Gothic Book"/>
              </w:rPr>
              <w:t>Negative Climate**</w:t>
            </w:r>
          </w:p>
        </w:tc>
        <w:tc>
          <w:tcPr>
            <w:tcW w:w="678" w:type="dxa"/>
          </w:tcPr>
          <w:p w14:paraId="03D269A5"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3A2B8874"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331E95BF" w14:textId="77777777" w:rsidR="008D5377" w:rsidRPr="00E359BF" w:rsidRDefault="008D5377" w:rsidP="008D5377">
            <w:pPr>
              <w:pStyle w:val="TableTextCentered"/>
              <w:rPr>
                <w:rFonts w:eastAsia="Times New Roman"/>
              </w:rPr>
            </w:pPr>
            <w:r>
              <w:rPr>
                <w:rFonts w:eastAsia="Times New Roman"/>
              </w:rPr>
              <w:t>0</w:t>
            </w:r>
          </w:p>
        </w:tc>
        <w:tc>
          <w:tcPr>
            <w:tcW w:w="679" w:type="dxa"/>
          </w:tcPr>
          <w:p w14:paraId="37637E6E" w14:textId="77777777" w:rsidR="008D5377" w:rsidRPr="00E359BF" w:rsidRDefault="008D5377" w:rsidP="008D5377">
            <w:pPr>
              <w:pStyle w:val="TableTextCentered"/>
              <w:rPr>
                <w:rFonts w:eastAsia="Times New Roman"/>
              </w:rPr>
            </w:pPr>
            <w:r>
              <w:rPr>
                <w:rFonts w:eastAsia="Times New Roman"/>
              </w:rPr>
              <w:t>0</w:t>
            </w:r>
          </w:p>
        </w:tc>
        <w:tc>
          <w:tcPr>
            <w:tcW w:w="677" w:type="dxa"/>
          </w:tcPr>
          <w:p w14:paraId="7EF604B8" w14:textId="77777777" w:rsidR="008D5377" w:rsidRPr="00E359BF" w:rsidRDefault="008D5377" w:rsidP="008D5377">
            <w:pPr>
              <w:pStyle w:val="TableTextCentered"/>
              <w:rPr>
                <w:rFonts w:eastAsia="Times New Roman"/>
              </w:rPr>
            </w:pPr>
            <w:r>
              <w:rPr>
                <w:rFonts w:eastAsia="Times New Roman"/>
              </w:rPr>
              <w:t>1</w:t>
            </w:r>
          </w:p>
        </w:tc>
        <w:tc>
          <w:tcPr>
            <w:tcW w:w="679" w:type="dxa"/>
          </w:tcPr>
          <w:p w14:paraId="3F2000FA" w14:textId="77777777" w:rsidR="008D5377" w:rsidRPr="00E359BF" w:rsidRDefault="008D5377" w:rsidP="008D5377">
            <w:pPr>
              <w:pStyle w:val="TableTextCentered"/>
              <w:rPr>
                <w:rFonts w:eastAsia="Times New Roman"/>
              </w:rPr>
            </w:pPr>
            <w:r>
              <w:rPr>
                <w:rFonts w:eastAsia="Times New Roman"/>
              </w:rPr>
              <w:t>0</w:t>
            </w:r>
          </w:p>
        </w:tc>
        <w:tc>
          <w:tcPr>
            <w:tcW w:w="679" w:type="dxa"/>
          </w:tcPr>
          <w:p w14:paraId="49D253A8" w14:textId="77777777" w:rsidR="008D5377" w:rsidRPr="00E359BF" w:rsidRDefault="008D5377" w:rsidP="008D5377">
            <w:pPr>
              <w:pStyle w:val="TableTextCentered"/>
              <w:rPr>
                <w:rFonts w:eastAsia="Times New Roman"/>
              </w:rPr>
            </w:pPr>
            <w:r>
              <w:rPr>
                <w:rFonts w:eastAsia="Times New Roman"/>
              </w:rPr>
              <w:t>19</w:t>
            </w:r>
          </w:p>
        </w:tc>
        <w:tc>
          <w:tcPr>
            <w:tcW w:w="532" w:type="dxa"/>
          </w:tcPr>
          <w:p w14:paraId="24E02FE5" w14:textId="77777777" w:rsidR="008D5377" w:rsidRPr="00E359BF" w:rsidRDefault="008D5377" w:rsidP="008D5377">
            <w:pPr>
              <w:pStyle w:val="TableTextCentered"/>
              <w:rPr>
                <w:rFonts w:eastAsia="Times New Roman"/>
              </w:rPr>
            </w:pPr>
            <w:r>
              <w:rPr>
                <w:rFonts w:eastAsia="Times New Roman"/>
              </w:rPr>
              <w:t>20</w:t>
            </w:r>
          </w:p>
        </w:tc>
        <w:tc>
          <w:tcPr>
            <w:tcW w:w="990" w:type="dxa"/>
          </w:tcPr>
          <w:p w14:paraId="479A3231" w14:textId="77777777" w:rsidR="008D5377" w:rsidRPr="00E359BF" w:rsidRDefault="008D5377" w:rsidP="008D5377">
            <w:pPr>
              <w:pStyle w:val="TableTextCentered"/>
              <w:rPr>
                <w:rFonts w:eastAsia="Times New Roman"/>
              </w:rPr>
            </w:pPr>
            <w:r>
              <w:rPr>
                <w:rFonts w:eastAsia="Times New Roman"/>
              </w:rPr>
              <w:t>6.9</w:t>
            </w:r>
          </w:p>
        </w:tc>
      </w:tr>
      <w:tr w:rsidR="008D5377" w:rsidRPr="00E359BF" w14:paraId="372EE066" w14:textId="77777777" w:rsidTr="001141F2">
        <w:tc>
          <w:tcPr>
            <w:tcW w:w="3442" w:type="dxa"/>
          </w:tcPr>
          <w:p w14:paraId="4E3DCE6E" w14:textId="77777777" w:rsidR="008D5377" w:rsidRPr="00447699" w:rsidRDefault="008D5377" w:rsidP="008D5377">
            <w:pPr>
              <w:pStyle w:val="TableText"/>
              <w:ind w:left="204"/>
              <w:rPr>
                <w:rFonts w:ascii="Franklin Gothic Demi" w:hAnsi="Franklin Gothic Demi"/>
                <w:b/>
              </w:rPr>
            </w:pPr>
            <w:r w:rsidRPr="00EB088B">
              <w:rPr>
                <w:rFonts w:ascii="Franklin Gothic Book" w:hAnsi="Franklin Gothic Book"/>
              </w:rPr>
              <w:t>Teacher Sensitivity</w:t>
            </w:r>
          </w:p>
        </w:tc>
        <w:tc>
          <w:tcPr>
            <w:tcW w:w="678" w:type="dxa"/>
          </w:tcPr>
          <w:p w14:paraId="342531B9"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11F14A65" w14:textId="77777777" w:rsidR="008D5377" w:rsidRPr="00E359BF" w:rsidRDefault="008D5377" w:rsidP="008D5377">
            <w:pPr>
              <w:pStyle w:val="TableTextCentered"/>
              <w:rPr>
                <w:rFonts w:eastAsia="Times New Roman"/>
              </w:rPr>
            </w:pPr>
            <w:r>
              <w:rPr>
                <w:rFonts w:eastAsia="Times New Roman"/>
              </w:rPr>
              <w:t>1</w:t>
            </w:r>
          </w:p>
        </w:tc>
        <w:tc>
          <w:tcPr>
            <w:tcW w:w="678" w:type="dxa"/>
          </w:tcPr>
          <w:p w14:paraId="70BFC367" w14:textId="77777777" w:rsidR="008D5377" w:rsidRPr="00E359BF" w:rsidRDefault="008D5377" w:rsidP="008D5377">
            <w:pPr>
              <w:pStyle w:val="TableTextCentered"/>
              <w:rPr>
                <w:rFonts w:eastAsia="Times New Roman"/>
              </w:rPr>
            </w:pPr>
            <w:r>
              <w:rPr>
                <w:rFonts w:eastAsia="Times New Roman"/>
              </w:rPr>
              <w:t>0</w:t>
            </w:r>
          </w:p>
        </w:tc>
        <w:tc>
          <w:tcPr>
            <w:tcW w:w="679" w:type="dxa"/>
          </w:tcPr>
          <w:p w14:paraId="07B847E6" w14:textId="77777777" w:rsidR="008D5377" w:rsidRPr="00E359BF" w:rsidRDefault="008D5377" w:rsidP="008D5377">
            <w:pPr>
              <w:pStyle w:val="TableTextCentered"/>
              <w:rPr>
                <w:rFonts w:eastAsia="Times New Roman"/>
              </w:rPr>
            </w:pPr>
            <w:r>
              <w:rPr>
                <w:rFonts w:eastAsia="Times New Roman"/>
              </w:rPr>
              <w:t>1</w:t>
            </w:r>
          </w:p>
        </w:tc>
        <w:tc>
          <w:tcPr>
            <w:tcW w:w="677" w:type="dxa"/>
          </w:tcPr>
          <w:p w14:paraId="43AAF13C" w14:textId="77777777" w:rsidR="008D5377" w:rsidRPr="00E359BF" w:rsidRDefault="008D5377" w:rsidP="008D5377">
            <w:pPr>
              <w:pStyle w:val="TableTextCentered"/>
              <w:rPr>
                <w:rFonts w:eastAsia="Times New Roman"/>
              </w:rPr>
            </w:pPr>
            <w:r>
              <w:rPr>
                <w:rFonts w:eastAsia="Times New Roman"/>
              </w:rPr>
              <w:t>1</w:t>
            </w:r>
          </w:p>
        </w:tc>
        <w:tc>
          <w:tcPr>
            <w:tcW w:w="679" w:type="dxa"/>
          </w:tcPr>
          <w:p w14:paraId="0FF56ADC" w14:textId="77777777" w:rsidR="008D5377" w:rsidRPr="00E359BF" w:rsidRDefault="008D5377" w:rsidP="008D5377">
            <w:pPr>
              <w:pStyle w:val="TableTextCentered"/>
              <w:rPr>
                <w:rFonts w:eastAsia="Times New Roman"/>
              </w:rPr>
            </w:pPr>
            <w:r>
              <w:rPr>
                <w:rFonts w:eastAsia="Times New Roman"/>
              </w:rPr>
              <w:t>6</w:t>
            </w:r>
          </w:p>
        </w:tc>
        <w:tc>
          <w:tcPr>
            <w:tcW w:w="679" w:type="dxa"/>
          </w:tcPr>
          <w:p w14:paraId="55112827" w14:textId="77777777" w:rsidR="008D5377" w:rsidRPr="00E359BF" w:rsidRDefault="008D5377" w:rsidP="008D5377">
            <w:pPr>
              <w:pStyle w:val="TableTextCentered"/>
              <w:rPr>
                <w:rFonts w:eastAsia="Times New Roman"/>
              </w:rPr>
            </w:pPr>
            <w:r>
              <w:rPr>
                <w:rFonts w:eastAsia="Times New Roman"/>
              </w:rPr>
              <w:t>11</w:t>
            </w:r>
          </w:p>
        </w:tc>
        <w:tc>
          <w:tcPr>
            <w:tcW w:w="532" w:type="dxa"/>
          </w:tcPr>
          <w:p w14:paraId="0E3E3CC8" w14:textId="77777777" w:rsidR="008D5377" w:rsidRPr="00E359BF" w:rsidRDefault="008D5377" w:rsidP="008D5377">
            <w:pPr>
              <w:pStyle w:val="TableTextCentered"/>
              <w:rPr>
                <w:rFonts w:eastAsia="Times New Roman"/>
              </w:rPr>
            </w:pPr>
            <w:r>
              <w:rPr>
                <w:rFonts w:eastAsia="Times New Roman"/>
              </w:rPr>
              <w:t>20</w:t>
            </w:r>
          </w:p>
        </w:tc>
        <w:tc>
          <w:tcPr>
            <w:tcW w:w="990" w:type="dxa"/>
          </w:tcPr>
          <w:p w14:paraId="04AE8B9E" w14:textId="77777777" w:rsidR="008D5377" w:rsidRPr="00E359BF" w:rsidRDefault="008D5377" w:rsidP="008D5377">
            <w:pPr>
              <w:pStyle w:val="TableTextCentered"/>
              <w:rPr>
                <w:rFonts w:eastAsia="Times New Roman"/>
              </w:rPr>
            </w:pPr>
            <w:r>
              <w:rPr>
                <w:rFonts w:eastAsia="Times New Roman"/>
              </w:rPr>
              <w:t>6.2</w:t>
            </w:r>
          </w:p>
        </w:tc>
      </w:tr>
      <w:tr w:rsidR="008D5377" w:rsidRPr="00E359BF" w14:paraId="79AFC7F2" w14:textId="77777777" w:rsidTr="001141F2">
        <w:tc>
          <w:tcPr>
            <w:tcW w:w="3442" w:type="dxa"/>
          </w:tcPr>
          <w:p w14:paraId="1C638525" w14:textId="77777777" w:rsidR="008D5377" w:rsidRPr="00447699" w:rsidRDefault="008D5377" w:rsidP="008D5377">
            <w:pPr>
              <w:pStyle w:val="TableText"/>
              <w:ind w:left="204"/>
              <w:rPr>
                <w:rFonts w:ascii="Franklin Gothic Demi" w:hAnsi="Franklin Gothic Demi"/>
                <w:b/>
              </w:rPr>
            </w:pPr>
            <w:r w:rsidRPr="00EB088B">
              <w:rPr>
                <w:rFonts w:ascii="Franklin Gothic Book" w:hAnsi="Franklin Gothic Book"/>
              </w:rPr>
              <w:t>Regard for Student Perspectives</w:t>
            </w:r>
          </w:p>
        </w:tc>
        <w:tc>
          <w:tcPr>
            <w:tcW w:w="678" w:type="dxa"/>
          </w:tcPr>
          <w:p w14:paraId="30F798FC" w14:textId="77777777" w:rsidR="008D5377" w:rsidRPr="00E359BF" w:rsidRDefault="008D5377" w:rsidP="008D5377">
            <w:pPr>
              <w:pStyle w:val="TableTextCentered"/>
              <w:rPr>
                <w:rFonts w:eastAsia="Times New Roman"/>
              </w:rPr>
            </w:pPr>
            <w:r>
              <w:rPr>
                <w:rFonts w:eastAsia="Times New Roman"/>
              </w:rPr>
              <w:t>1</w:t>
            </w:r>
          </w:p>
        </w:tc>
        <w:tc>
          <w:tcPr>
            <w:tcW w:w="678" w:type="dxa"/>
          </w:tcPr>
          <w:p w14:paraId="25B4CC65"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24121828" w14:textId="77777777" w:rsidR="008D5377" w:rsidRPr="00E359BF" w:rsidRDefault="008D5377" w:rsidP="008D5377">
            <w:pPr>
              <w:pStyle w:val="TableTextCentered"/>
              <w:rPr>
                <w:rFonts w:eastAsia="Times New Roman"/>
              </w:rPr>
            </w:pPr>
            <w:r>
              <w:rPr>
                <w:rFonts w:eastAsia="Times New Roman"/>
              </w:rPr>
              <w:t>0</w:t>
            </w:r>
          </w:p>
        </w:tc>
        <w:tc>
          <w:tcPr>
            <w:tcW w:w="679" w:type="dxa"/>
          </w:tcPr>
          <w:p w14:paraId="65358BB9" w14:textId="77777777" w:rsidR="008D5377" w:rsidRPr="00E359BF" w:rsidRDefault="008D5377" w:rsidP="008D5377">
            <w:pPr>
              <w:pStyle w:val="TableTextCentered"/>
              <w:rPr>
                <w:rFonts w:eastAsia="Times New Roman"/>
              </w:rPr>
            </w:pPr>
            <w:r>
              <w:rPr>
                <w:rFonts w:eastAsia="Times New Roman"/>
              </w:rPr>
              <w:t>5</w:t>
            </w:r>
          </w:p>
        </w:tc>
        <w:tc>
          <w:tcPr>
            <w:tcW w:w="677" w:type="dxa"/>
          </w:tcPr>
          <w:p w14:paraId="523E2633" w14:textId="77777777" w:rsidR="008D5377" w:rsidRPr="00E359BF" w:rsidRDefault="008D5377" w:rsidP="008D5377">
            <w:pPr>
              <w:pStyle w:val="TableTextCentered"/>
              <w:rPr>
                <w:rFonts w:eastAsia="Times New Roman"/>
              </w:rPr>
            </w:pPr>
            <w:r>
              <w:rPr>
                <w:rFonts w:eastAsia="Times New Roman"/>
              </w:rPr>
              <w:t>6</w:t>
            </w:r>
          </w:p>
        </w:tc>
        <w:tc>
          <w:tcPr>
            <w:tcW w:w="679" w:type="dxa"/>
          </w:tcPr>
          <w:p w14:paraId="354C653E" w14:textId="77777777" w:rsidR="008D5377" w:rsidRPr="00E359BF" w:rsidRDefault="008D5377" w:rsidP="008D5377">
            <w:pPr>
              <w:pStyle w:val="TableTextCentered"/>
              <w:rPr>
                <w:rFonts w:eastAsia="Times New Roman"/>
              </w:rPr>
            </w:pPr>
            <w:r>
              <w:rPr>
                <w:rFonts w:eastAsia="Times New Roman"/>
              </w:rPr>
              <w:t>6</w:t>
            </w:r>
          </w:p>
        </w:tc>
        <w:tc>
          <w:tcPr>
            <w:tcW w:w="679" w:type="dxa"/>
          </w:tcPr>
          <w:p w14:paraId="4ED4D8E2" w14:textId="77777777" w:rsidR="008D5377" w:rsidRPr="00E359BF" w:rsidRDefault="008D5377" w:rsidP="008D5377">
            <w:pPr>
              <w:pStyle w:val="TableTextCentered"/>
              <w:rPr>
                <w:rFonts w:eastAsia="Times New Roman"/>
              </w:rPr>
            </w:pPr>
            <w:r>
              <w:rPr>
                <w:rFonts w:eastAsia="Times New Roman"/>
              </w:rPr>
              <w:t>2</w:t>
            </w:r>
          </w:p>
        </w:tc>
        <w:tc>
          <w:tcPr>
            <w:tcW w:w="532" w:type="dxa"/>
          </w:tcPr>
          <w:p w14:paraId="56913C61" w14:textId="77777777" w:rsidR="008D5377" w:rsidRPr="00E359BF" w:rsidRDefault="008D5377" w:rsidP="008D5377">
            <w:pPr>
              <w:pStyle w:val="TableTextCentered"/>
              <w:rPr>
                <w:rFonts w:eastAsia="Times New Roman"/>
              </w:rPr>
            </w:pPr>
            <w:r>
              <w:rPr>
                <w:rFonts w:eastAsia="Times New Roman"/>
              </w:rPr>
              <w:t>20</w:t>
            </w:r>
          </w:p>
        </w:tc>
        <w:tc>
          <w:tcPr>
            <w:tcW w:w="990" w:type="dxa"/>
          </w:tcPr>
          <w:p w14:paraId="1CC62CC2" w14:textId="77777777" w:rsidR="008D5377" w:rsidRPr="00E359BF" w:rsidRDefault="008D5377" w:rsidP="008D5377">
            <w:pPr>
              <w:pStyle w:val="TableTextCentered"/>
              <w:rPr>
                <w:rFonts w:eastAsia="Times New Roman"/>
              </w:rPr>
            </w:pPr>
            <w:r>
              <w:rPr>
                <w:rFonts w:eastAsia="Times New Roman"/>
              </w:rPr>
              <w:t>5.1</w:t>
            </w:r>
          </w:p>
        </w:tc>
      </w:tr>
      <w:tr w:rsidR="008D5377" w:rsidRPr="00E359BF" w14:paraId="05C4B9F4" w14:textId="77777777" w:rsidTr="001141F2">
        <w:tc>
          <w:tcPr>
            <w:tcW w:w="3442" w:type="dxa"/>
            <w:shd w:val="clear" w:color="auto" w:fill="D9E2F3" w:themeFill="accent5" w:themeFillTint="33"/>
          </w:tcPr>
          <w:p w14:paraId="679674F7" w14:textId="77777777" w:rsidR="008D5377" w:rsidRPr="001141F2" w:rsidRDefault="008D5377" w:rsidP="008D5377">
            <w:pPr>
              <w:pStyle w:val="TableSubheading"/>
              <w:rPr>
                <w:rStyle w:val="Bodytextdemi0"/>
              </w:rPr>
            </w:pPr>
            <w:r w:rsidRPr="001141F2">
              <w:rPr>
                <w:rStyle w:val="Bodytextdemi0"/>
              </w:rPr>
              <w:t>Classroom Organization Domain</w:t>
            </w:r>
          </w:p>
        </w:tc>
        <w:tc>
          <w:tcPr>
            <w:tcW w:w="678" w:type="dxa"/>
            <w:shd w:val="clear" w:color="auto" w:fill="D9E2F3" w:themeFill="accent5" w:themeFillTint="33"/>
          </w:tcPr>
          <w:p w14:paraId="121210DC" w14:textId="77777777" w:rsidR="008D5377" w:rsidRPr="00E359BF" w:rsidRDefault="008D5377" w:rsidP="008D5377">
            <w:pPr>
              <w:pStyle w:val="TableTextCenteredDemi"/>
              <w:rPr>
                <w:rFonts w:eastAsia="Times New Roman"/>
              </w:rPr>
            </w:pPr>
            <w:r>
              <w:rPr>
                <w:rFonts w:eastAsia="Times New Roman"/>
              </w:rPr>
              <w:t>0</w:t>
            </w:r>
          </w:p>
        </w:tc>
        <w:tc>
          <w:tcPr>
            <w:tcW w:w="678" w:type="dxa"/>
            <w:shd w:val="clear" w:color="auto" w:fill="D9E2F3" w:themeFill="accent5" w:themeFillTint="33"/>
          </w:tcPr>
          <w:p w14:paraId="5A1D7554" w14:textId="77777777" w:rsidR="008D5377" w:rsidRPr="00E359BF" w:rsidRDefault="008D5377" w:rsidP="008D5377">
            <w:pPr>
              <w:pStyle w:val="TableTextCenteredDemi"/>
              <w:rPr>
                <w:rFonts w:eastAsia="Times New Roman"/>
              </w:rPr>
            </w:pPr>
            <w:r>
              <w:rPr>
                <w:rFonts w:eastAsia="Times New Roman"/>
              </w:rPr>
              <w:t>1</w:t>
            </w:r>
          </w:p>
        </w:tc>
        <w:tc>
          <w:tcPr>
            <w:tcW w:w="678" w:type="dxa"/>
            <w:shd w:val="clear" w:color="auto" w:fill="D9E2F3" w:themeFill="accent5" w:themeFillTint="33"/>
          </w:tcPr>
          <w:p w14:paraId="372AF434" w14:textId="77777777" w:rsidR="008D5377" w:rsidRPr="00E359BF" w:rsidRDefault="008D5377" w:rsidP="008D5377">
            <w:pPr>
              <w:pStyle w:val="TableTextCenteredDemi"/>
              <w:rPr>
                <w:rFonts w:eastAsia="Times New Roman"/>
              </w:rPr>
            </w:pPr>
            <w:r>
              <w:rPr>
                <w:rFonts w:eastAsia="Times New Roman"/>
              </w:rPr>
              <w:t>2</w:t>
            </w:r>
          </w:p>
        </w:tc>
        <w:tc>
          <w:tcPr>
            <w:tcW w:w="679" w:type="dxa"/>
            <w:shd w:val="clear" w:color="auto" w:fill="D9E2F3" w:themeFill="accent5" w:themeFillTint="33"/>
          </w:tcPr>
          <w:p w14:paraId="05E73CD2" w14:textId="77777777" w:rsidR="008D5377" w:rsidRPr="00E359BF" w:rsidRDefault="008D5377" w:rsidP="008D5377">
            <w:pPr>
              <w:pStyle w:val="TableTextCenteredDemi"/>
              <w:rPr>
                <w:rFonts w:eastAsia="Times New Roman"/>
              </w:rPr>
            </w:pPr>
            <w:r>
              <w:rPr>
                <w:rFonts w:eastAsia="Times New Roman"/>
              </w:rPr>
              <w:t>1</w:t>
            </w:r>
          </w:p>
        </w:tc>
        <w:tc>
          <w:tcPr>
            <w:tcW w:w="677" w:type="dxa"/>
            <w:shd w:val="clear" w:color="auto" w:fill="D9E2F3" w:themeFill="accent5" w:themeFillTint="33"/>
          </w:tcPr>
          <w:p w14:paraId="1314F42C" w14:textId="77777777" w:rsidR="008D5377" w:rsidRPr="00E359BF" w:rsidRDefault="008D5377" w:rsidP="008D5377">
            <w:pPr>
              <w:pStyle w:val="TableTextCenteredDemi"/>
              <w:rPr>
                <w:rFonts w:eastAsia="Times New Roman"/>
              </w:rPr>
            </w:pPr>
            <w:r>
              <w:rPr>
                <w:rFonts w:eastAsia="Times New Roman"/>
              </w:rPr>
              <w:t>3</w:t>
            </w:r>
          </w:p>
        </w:tc>
        <w:tc>
          <w:tcPr>
            <w:tcW w:w="679" w:type="dxa"/>
            <w:shd w:val="clear" w:color="auto" w:fill="D9E2F3" w:themeFill="accent5" w:themeFillTint="33"/>
          </w:tcPr>
          <w:p w14:paraId="25E7F216" w14:textId="77777777" w:rsidR="008D5377" w:rsidRPr="00E359BF" w:rsidRDefault="008D5377" w:rsidP="008D5377">
            <w:pPr>
              <w:pStyle w:val="TableTextCenteredDemi"/>
              <w:rPr>
                <w:rFonts w:eastAsia="Times New Roman"/>
              </w:rPr>
            </w:pPr>
            <w:r>
              <w:rPr>
                <w:rFonts w:eastAsia="Times New Roman"/>
              </w:rPr>
              <w:t>9</w:t>
            </w:r>
          </w:p>
        </w:tc>
        <w:tc>
          <w:tcPr>
            <w:tcW w:w="679" w:type="dxa"/>
            <w:shd w:val="clear" w:color="auto" w:fill="D9E2F3" w:themeFill="accent5" w:themeFillTint="33"/>
          </w:tcPr>
          <w:p w14:paraId="4E3EEF03" w14:textId="77777777" w:rsidR="008D5377" w:rsidRPr="00E359BF" w:rsidRDefault="008D5377" w:rsidP="008D5377">
            <w:pPr>
              <w:pStyle w:val="TableTextCenteredDemi"/>
              <w:rPr>
                <w:rFonts w:eastAsia="Times New Roman"/>
              </w:rPr>
            </w:pPr>
            <w:r>
              <w:rPr>
                <w:rFonts w:eastAsia="Times New Roman"/>
              </w:rPr>
              <w:t>44</w:t>
            </w:r>
          </w:p>
        </w:tc>
        <w:tc>
          <w:tcPr>
            <w:tcW w:w="532" w:type="dxa"/>
            <w:shd w:val="clear" w:color="auto" w:fill="D9E2F3" w:themeFill="accent5" w:themeFillTint="33"/>
          </w:tcPr>
          <w:p w14:paraId="5F6428B2" w14:textId="77777777" w:rsidR="008D5377" w:rsidRPr="00E359BF" w:rsidRDefault="008D5377" w:rsidP="008D5377">
            <w:pPr>
              <w:pStyle w:val="TableTextCenteredDemi"/>
              <w:rPr>
                <w:rFonts w:eastAsia="Times New Roman"/>
              </w:rPr>
            </w:pPr>
            <w:r>
              <w:rPr>
                <w:rFonts w:eastAsia="Times New Roman"/>
              </w:rPr>
              <w:t>60</w:t>
            </w:r>
          </w:p>
        </w:tc>
        <w:tc>
          <w:tcPr>
            <w:tcW w:w="990" w:type="dxa"/>
            <w:shd w:val="clear" w:color="auto" w:fill="D9E2F3" w:themeFill="accent5" w:themeFillTint="33"/>
          </w:tcPr>
          <w:p w14:paraId="207A1001" w14:textId="77777777" w:rsidR="008D5377" w:rsidRPr="00E359BF" w:rsidRDefault="008D5377" w:rsidP="008D5377">
            <w:pPr>
              <w:pStyle w:val="TableTextCenteredDemi"/>
              <w:rPr>
                <w:rFonts w:eastAsia="Times New Roman"/>
              </w:rPr>
            </w:pPr>
            <w:r>
              <w:rPr>
                <w:rFonts w:eastAsia="Times New Roman"/>
              </w:rPr>
              <w:t>6.5</w:t>
            </w:r>
          </w:p>
        </w:tc>
      </w:tr>
      <w:tr w:rsidR="008D5377" w:rsidRPr="00E359BF" w14:paraId="692F6EE3" w14:textId="77777777" w:rsidTr="001141F2">
        <w:tc>
          <w:tcPr>
            <w:tcW w:w="3442" w:type="dxa"/>
          </w:tcPr>
          <w:p w14:paraId="671E72F8" w14:textId="77777777" w:rsidR="008D5377" w:rsidRPr="00447699" w:rsidRDefault="008D5377" w:rsidP="008D5377">
            <w:pPr>
              <w:pStyle w:val="TableText"/>
              <w:ind w:left="204"/>
              <w:rPr>
                <w:rFonts w:ascii="Franklin Gothic Demi" w:hAnsi="Franklin Gothic Demi"/>
                <w:b/>
              </w:rPr>
            </w:pPr>
            <w:r w:rsidRPr="00EB088B">
              <w:rPr>
                <w:rFonts w:ascii="Franklin Gothic Book" w:hAnsi="Franklin Gothic Book"/>
              </w:rPr>
              <w:t>Behavior Management</w:t>
            </w:r>
          </w:p>
        </w:tc>
        <w:tc>
          <w:tcPr>
            <w:tcW w:w="678" w:type="dxa"/>
          </w:tcPr>
          <w:p w14:paraId="162D902E"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6D00E064"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55AD588F" w14:textId="77777777" w:rsidR="008D5377" w:rsidRPr="00E359BF" w:rsidRDefault="008D5377" w:rsidP="008D5377">
            <w:pPr>
              <w:pStyle w:val="TableTextCentered"/>
              <w:rPr>
                <w:rFonts w:eastAsia="Times New Roman"/>
              </w:rPr>
            </w:pPr>
            <w:r>
              <w:rPr>
                <w:rFonts w:eastAsia="Times New Roman"/>
              </w:rPr>
              <w:t>0</w:t>
            </w:r>
          </w:p>
        </w:tc>
        <w:tc>
          <w:tcPr>
            <w:tcW w:w="679" w:type="dxa"/>
          </w:tcPr>
          <w:p w14:paraId="762B4614" w14:textId="77777777" w:rsidR="008D5377" w:rsidRPr="00E359BF" w:rsidRDefault="008D5377" w:rsidP="008D5377">
            <w:pPr>
              <w:pStyle w:val="TableTextCentered"/>
              <w:rPr>
                <w:rFonts w:eastAsia="Times New Roman"/>
              </w:rPr>
            </w:pPr>
            <w:r>
              <w:rPr>
                <w:rFonts w:eastAsia="Times New Roman"/>
              </w:rPr>
              <w:t>0</w:t>
            </w:r>
          </w:p>
        </w:tc>
        <w:tc>
          <w:tcPr>
            <w:tcW w:w="677" w:type="dxa"/>
          </w:tcPr>
          <w:p w14:paraId="752C6F30" w14:textId="77777777" w:rsidR="008D5377" w:rsidRPr="00E359BF" w:rsidRDefault="008D5377" w:rsidP="008D5377">
            <w:pPr>
              <w:pStyle w:val="TableTextCentered"/>
              <w:rPr>
                <w:rFonts w:eastAsia="Times New Roman"/>
              </w:rPr>
            </w:pPr>
            <w:r>
              <w:rPr>
                <w:rFonts w:eastAsia="Times New Roman"/>
              </w:rPr>
              <w:t>0</w:t>
            </w:r>
          </w:p>
        </w:tc>
        <w:tc>
          <w:tcPr>
            <w:tcW w:w="679" w:type="dxa"/>
          </w:tcPr>
          <w:p w14:paraId="44B28371" w14:textId="77777777" w:rsidR="008D5377" w:rsidRPr="00E359BF" w:rsidRDefault="008D5377" w:rsidP="008D5377">
            <w:pPr>
              <w:pStyle w:val="TableTextCentered"/>
              <w:rPr>
                <w:rFonts w:eastAsia="Times New Roman"/>
              </w:rPr>
            </w:pPr>
            <w:r>
              <w:rPr>
                <w:rFonts w:eastAsia="Times New Roman"/>
              </w:rPr>
              <w:t>3</w:t>
            </w:r>
          </w:p>
        </w:tc>
        <w:tc>
          <w:tcPr>
            <w:tcW w:w="679" w:type="dxa"/>
          </w:tcPr>
          <w:p w14:paraId="0F695B66" w14:textId="77777777" w:rsidR="008D5377" w:rsidRPr="00E359BF" w:rsidRDefault="008D5377" w:rsidP="008D5377">
            <w:pPr>
              <w:pStyle w:val="TableTextCentered"/>
              <w:rPr>
                <w:rFonts w:eastAsia="Times New Roman"/>
              </w:rPr>
            </w:pPr>
            <w:r>
              <w:rPr>
                <w:rFonts w:eastAsia="Times New Roman"/>
              </w:rPr>
              <w:t>17</w:t>
            </w:r>
          </w:p>
        </w:tc>
        <w:tc>
          <w:tcPr>
            <w:tcW w:w="532" w:type="dxa"/>
          </w:tcPr>
          <w:p w14:paraId="57E40742" w14:textId="77777777" w:rsidR="008D5377" w:rsidRPr="00E359BF" w:rsidRDefault="008D5377" w:rsidP="008D5377">
            <w:pPr>
              <w:pStyle w:val="TableTextCentered"/>
              <w:rPr>
                <w:rFonts w:eastAsia="Times New Roman"/>
              </w:rPr>
            </w:pPr>
            <w:r>
              <w:rPr>
                <w:rFonts w:eastAsia="Times New Roman"/>
              </w:rPr>
              <w:t>20</w:t>
            </w:r>
          </w:p>
        </w:tc>
        <w:tc>
          <w:tcPr>
            <w:tcW w:w="990" w:type="dxa"/>
          </w:tcPr>
          <w:p w14:paraId="61F75973" w14:textId="77777777" w:rsidR="008D5377" w:rsidRPr="00E359BF" w:rsidRDefault="008D5377" w:rsidP="008D5377">
            <w:pPr>
              <w:pStyle w:val="TableTextCentered"/>
              <w:rPr>
                <w:rFonts w:eastAsia="Times New Roman"/>
              </w:rPr>
            </w:pPr>
            <w:r>
              <w:rPr>
                <w:rFonts w:eastAsia="Times New Roman"/>
              </w:rPr>
              <w:t>6.9</w:t>
            </w:r>
          </w:p>
        </w:tc>
      </w:tr>
      <w:tr w:rsidR="008D5377" w:rsidRPr="00E359BF" w14:paraId="692D929E" w14:textId="77777777" w:rsidTr="001141F2">
        <w:tc>
          <w:tcPr>
            <w:tcW w:w="3442" w:type="dxa"/>
          </w:tcPr>
          <w:p w14:paraId="5BBDD9B3" w14:textId="77777777" w:rsidR="008D5377" w:rsidRPr="00447699" w:rsidRDefault="008D5377" w:rsidP="008D5377">
            <w:pPr>
              <w:pStyle w:val="TableText"/>
              <w:ind w:left="204"/>
              <w:rPr>
                <w:rFonts w:ascii="Franklin Gothic Demi" w:hAnsi="Franklin Gothic Demi"/>
                <w:b/>
              </w:rPr>
            </w:pPr>
            <w:r w:rsidRPr="00EB088B">
              <w:rPr>
                <w:rFonts w:ascii="Franklin Gothic Book" w:hAnsi="Franklin Gothic Book"/>
              </w:rPr>
              <w:t>Productivity</w:t>
            </w:r>
          </w:p>
        </w:tc>
        <w:tc>
          <w:tcPr>
            <w:tcW w:w="678" w:type="dxa"/>
          </w:tcPr>
          <w:p w14:paraId="1D557CB3"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739D9C3E"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007FDFBA" w14:textId="77777777" w:rsidR="008D5377" w:rsidRPr="00E359BF" w:rsidRDefault="008D5377" w:rsidP="008D5377">
            <w:pPr>
              <w:pStyle w:val="TableTextCentered"/>
              <w:rPr>
                <w:rFonts w:eastAsia="Times New Roman"/>
              </w:rPr>
            </w:pPr>
            <w:r>
              <w:rPr>
                <w:rFonts w:eastAsia="Times New Roman"/>
              </w:rPr>
              <w:t>1</w:t>
            </w:r>
          </w:p>
        </w:tc>
        <w:tc>
          <w:tcPr>
            <w:tcW w:w="679" w:type="dxa"/>
          </w:tcPr>
          <w:p w14:paraId="44B696F2" w14:textId="77777777" w:rsidR="008D5377" w:rsidRPr="00E359BF" w:rsidRDefault="008D5377" w:rsidP="008D5377">
            <w:pPr>
              <w:pStyle w:val="TableTextCentered"/>
              <w:rPr>
                <w:rFonts w:eastAsia="Times New Roman"/>
              </w:rPr>
            </w:pPr>
            <w:r>
              <w:rPr>
                <w:rFonts w:eastAsia="Times New Roman"/>
              </w:rPr>
              <w:t>0</w:t>
            </w:r>
          </w:p>
        </w:tc>
        <w:tc>
          <w:tcPr>
            <w:tcW w:w="677" w:type="dxa"/>
          </w:tcPr>
          <w:p w14:paraId="2BC99A7B" w14:textId="77777777" w:rsidR="008D5377" w:rsidRPr="00E359BF" w:rsidRDefault="008D5377" w:rsidP="008D5377">
            <w:pPr>
              <w:pStyle w:val="TableTextCentered"/>
              <w:rPr>
                <w:rFonts w:eastAsia="Times New Roman"/>
              </w:rPr>
            </w:pPr>
            <w:r>
              <w:rPr>
                <w:rFonts w:eastAsia="Times New Roman"/>
              </w:rPr>
              <w:t>2</w:t>
            </w:r>
          </w:p>
        </w:tc>
        <w:tc>
          <w:tcPr>
            <w:tcW w:w="679" w:type="dxa"/>
          </w:tcPr>
          <w:p w14:paraId="70383A72" w14:textId="77777777" w:rsidR="008D5377" w:rsidRPr="00E359BF" w:rsidRDefault="008D5377" w:rsidP="008D5377">
            <w:pPr>
              <w:pStyle w:val="TableTextCentered"/>
              <w:rPr>
                <w:rFonts w:eastAsia="Times New Roman"/>
              </w:rPr>
            </w:pPr>
            <w:r>
              <w:rPr>
                <w:rFonts w:eastAsia="Times New Roman"/>
              </w:rPr>
              <w:t>3</w:t>
            </w:r>
          </w:p>
        </w:tc>
        <w:tc>
          <w:tcPr>
            <w:tcW w:w="679" w:type="dxa"/>
          </w:tcPr>
          <w:p w14:paraId="3827187B" w14:textId="77777777" w:rsidR="008D5377" w:rsidRPr="00E359BF" w:rsidRDefault="008D5377" w:rsidP="008D5377">
            <w:pPr>
              <w:pStyle w:val="TableTextCentered"/>
              <w:rPr>
                <w:rFonts w:eastAsia="Times New Roman"/>
              </w:rPr>
            </w:pPr>
            <w:r>
              <w:rPr>
                <w:rFonts w:eastAsia="Times New Roman"/>
              </w:rPr>
              <w:t>14</w:t>
            </w:r>
          </w:p>
        </w:tc>
        <w:tc>
          <w:tcPr>
            <w:tcW w:w="532" w:type="dxa"/>
          </w:tcPr>
          <w:p w14:paraId="4EE30445" w14:textId="77777777" w:rsidR="008D5377" w:rsidRPr="00E359BF" w:rsidRDefault="008D5377" w:rsidP="008D5377">
            <w:pPr>
              <w:pStyle w:val="TableTextCentered"/>
              <w:rPr>
                <w:rFonts w:eastAsia="Times New Roman"/>
              </w:rPr>
            </w:pPr>
            <w:r>
              <w:rPr>
                <w:rFonts w:eastAsia="Times New Roman"/>
              </w:rPr>
              <w:t>20</w:t>
            </w:r>
          </w:p>
        </w:tc>
        <w:tc>
          <w:tcPr>
            <w:tcW w:w="990" w:type="dxa"/>
          </w:tcPr>
          <w:p w14:paraId="76279FE2" w14:textId="77777777" w:rsidR="008D5377" w:rsidRPr="00E359BF" w:rsidRDefault="008D5377" w:rsidP="008D5377">
            <w:pPr>
              <w:pStyle w:val="TableTextCentered"/>
              <w:rPr>
                <w:rFonts w:eastAsia="Times New Roman"/>
              </w:rPr>
            </w:pPr>
            <w:r>
              <w:rPr>
                <w:rFonts w:eastAsia="Times New Roman"/>
              </w:rPr>
              <w:t>6.5</w:t>
            </w:r>
          </w:p>
        </w:tc>
      </w:tr>
      <w:tr w:rsidR="008D5377" w:rsidRPr="00E359BF" w14:paraId="4E29675A" w14:textId="77777777" w:rsidTr="001141F2">
        <w:tc>
          <w:tcPr>
            <w:tcW w:w="3442" w:type="dxa"/>
          </w:tcPr>
          <w:p w14:paraId="145E986F" w14:textId="77777777" w:rsidR="008D5377" w:rsidRPr="00447699" w:rsidRDefault="008D5377" w:rsidP="008D5377">
            <w:pPr>
              <w:pStyle w:val="TableText"/>
              <w:ind w:left="204"/>
              <w:rPr>
                <w:rFonts w:ascii="Franklin Gothic Demi" w:hAnsi="Franklin Gothic Demi"/>
                <w:b/>
              </w:rPr>
            </w:pPr>
            <w:r w:rsidRPr="00EB088B">
              <w:rPr>
                <w:rFonts w:ascii="Franklin Gothic Book" w:hAnsi="Franklin Gothic Book"/>
              </w:rPr>
              <w:t>Instructional Learning Formats</w:t>
            </w:r>
            <w:r>
              <w:rPr>
                <w:rFonts w:ascii="Franklin Gothic Book" w:hAnsi="Franklin Gothic Book"/>
              </w:rPr>
              <w:t>***</w:t>
            </w:r>
          </w:p>
        </w:tc>
        <w:tc>
          <w:tcPr>
            <w:tcW w:w="678" w:type="dxa"/>
          </w:tcPr>
          <w:p w14:paraId="0C0A966C"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0D395447" w14:textId="77777777" w:rsidR="008D5377" w:rsidRPr="00E359BF" w:rsidRDefault="008D5377" w:rsidP="008D5377">
            <w:pPr>
              <w:pStyle w:val="TableTextCentered"/>
              <w:rPr>
                <w:rFonts w:eastAsia="Times New Roman"/>
              </w:rPr>
            </w:pPr>
            <w:r>
              <w:rPr>
                <w:rFonts w:eastAsia="Times New Roman"/>
              </w:rPr>
              <w:t>1</w:t>
            </w:r>
          </w:p>
        </w:tc>
        <w:tc>
          <w:tcPr>
            <w:tcW w:w="678" w:type="dxa"/>
          </w:tcPr>
          <w:p w14:paraId="6B62CD41" w14:textId="77777777" w:rsidR="008D5377" w:rsidRPr="00E359BF" w:rsidRDefault="008D5377" w:rsidP="008D5377">
            <w:pPr>
              <w:pStyle w:val="TableTextCentered"/>
              <w:rPr>
                <w:rFonts w:eastAsia="Times New Roman"/>
              </w:rPr>
            </w:pPr>
            <w:r>
              <w:rPr>
                <w:rFonts w:eastAsia="Times New Roman"/>
              </w:rPr>
              <w:t>1</w:t>
            </w:r>
          </w:p>
        </w:tc>
        <w:tc>
          <w:tcPr>
            <w:tcW w:w="679" w:type="dxa"/>
          </w:tcPr>
          <w:p w14:paraId="48692FEC" w14:textId="77777777" w:rsidR="008D5377" w:rsidRPr="00E359BF" w:rsidRDefault="008D5377" w:rsidP="008D5377">
            <w:pPr>
              <w:pStyle w:val="TableTextCentered"/>
              <w:rPr>
                <w:rFonts w:eastAsia="Times New Roman"/>
              </w:rPr>
            </w:pPr>
            <w:r>
              <w:rPr>
                <w:rFonts w:eastAsia="Times New Roman"/>
              </w:rPr>
              <w:t>1</w:t>
            </w:r>
          </w:p>
        </w:tc>
        <w:tc>
          <w:tcPr>
            <w:tcW w:w="677" w:type="dxa"/>
          </w:tcPr>
          <w:p w14:paraId="06604D93" w14:textId="77777777" w:rsidR="008D5377" w:rsidRPr="00E359BF" w:rsidRDefault="008D5377" w:rsidP="008D5377">
            <w:pPr>
              <w:pStyle w:val="TableTextCentered"/>
              <w:rPr>
                <w:rFonts w:eastAsia="Times New Roman"/>
              </w:rPr>
            </w:pPr>
            <w:r>
              <w:rPr>
                <w:rFonts w:eastAsia="Times New Roman"/>
              </w:rPr>
              <w:t>1</w:t>
            </w:r>
          </w:p>
        </w:tc>
        <w:tc>
          <w:tcPr>
            <w:tcW w:w="679" w:type="dxa"/>
          </w:tcPr>
          <w:p w14:paraId="378CB5E7" w14:textId="77777777" w:rsidR="008D5377" w:rsidRPr="00E359BF" w:rsidRDefault="008D5377" w:rsidP="008D5377">
            <w:pPr>
              <w:pStyle w:val="TableTextCentered"/>
              <w:rPr>
                <w:rFonts w:eastAsia="Times New Roman"/>
              </w:rPr>
            </w:pPr>
            <w:r>
              <w:rPr>
                <w:rFonts w:eastAsia="Times New Roman"/>
              </w:rPr>
              <w:t>3</w:t>
            </w:r>
          </w:p>
        </w:tc>
        <w:tc>
          <w:tcPr>
            <w:tcW w:w="679" w:type="dxa"/>
          </w:tcPr>
          <w:p w14:paraId="2C2B2CEB" w14:textId="77777777" w:rsidR="008D5377" w:rsidRPr="00E359BF" w:rsidRDefault="008D5377" w:rsidP="008D5377">
            <w:pPr>
              <w:pStyle w:val="TableTextCentered"/>
              <w:rPr>
                <w:rFonts w:eastAsia="Times New Roman"/>
              </w:rPr>
            </w:pPr>
            <w:r>
              <w:rPr>
                <w:rFonts w:eastAsia="Times New Roman"/>
              </w:rPr>
              <w:t>13</w:t>
            </w:r>
          </w:p>
        </w:tc>
        <w:tc>
          <w:tcPr>
            <w:tcW w:w="532" w:type="dxa"/>
          </w:tcPr>
          <w:p w14:paraId="0F671096" w14:textId="77777777" w:rsidR="008D5377" w:rsidRPr="00E359BF" w:rsidRDefault="008D5377" w:rsidP="008D5377">
            <w:pPr>
              <w:pStyle w:val="TableTextCentered"/>
              <w:rPr>
                <w:rFonts w:eastAsia="Times New Roman"/>
              </w:rPr>
            </w:pPr>
            <w:r>
              <w:rPr>
                <w:rFonts w:eastAsia="Times New Roman"/>
              </w:rPr>
              <w:t>20</w:t>
            </w:r>
          </w:p>
        </w:tc>
        <w:tc>
          <w:tcPr>
            <w:tcW w:w="990" w:type="dxa"/>
          </w:tcPr>
          <w:p w14:paraId="7FF3FC77" w14:textId="77777777" w:rsidR="008D5377" w:rsidRPr="00E359BF" w:rsidRDefault="008D5377" w:rsidP="008D5377">
            <w:pPr>
              <w:pStyle w:val="TableTextCentered"/>
              <w:rPr>
                <w:rFonts w:eastAsia="Times New Roman"/>
              </w:rPr>
            </w:pPr>
            <w:r>
              <w:rPr>
                <w:rFonts w:eastAsia="Times New Roman"/>
              </w:rPr>
              <w:t>6.2</w:t>
            </w:r>
          </w:p>
        </w:tc>
      </w:tr>
      <w:tr w:rsidR="008D5377" w:rsidRPr="00E359BF" w14:paraId="7FF5025F" w14:textId="77777777" w:rsidTr="001141F2">
        <w:tc>
          <w:tcPr>
            <w:tcW w:w="3442" w:type="dxa"/>
            <w:shd w:val="clear" w:color="auto" w:fill="D9E2F3" w:themeFill="accent5" w:themeFillTint="33"/>
          </w:tcPr>
          <w:p w14:paraId="256EC6EE" w14:textId="77777777" w:rsidR="008D5377" w:rsidRPr="001141F2" w:rsidRDefault="008D5377" w:rsidP="008D5377">
            <w:pPr>
              <w:pStyle w:val="TableSubheading"/>
              <w:rPr>
                <w:rStyle w:val="Bodytextdemi0"/>
              </w:rPr>
            </w:pPr>
            <w:r w:rsidRPr="001141F2">
              <w:rPr>
                <w:rStyle w:val="Bodytextdemi0"/>
              </w:rPr>
              <w:t>Instructional Support Domain</w:t>
            </w:r>
          </w:p>
        </w:tc>
        <w:tc>
          <w:tcPr>
            <w:tcW w:w="678" w:type="dxa"/>
            <w:shd w:val="clear" w:color="auto" w:fill="D9E2F3" w:themeFill="accent5" w:themeFillTint="33"/>
          </w:tcPr>
          <w:p w14:paraId="25D26D22" w14:textId="77777777" w:rsidR="008D5377" w:rsidRPr="00E359BF" w:rsidRDefault="008D5377" w:rsidP="008D5377">
            <w:pPr>
              <w:pStyle w:val="TableTextCenteredDemi"/>
              <w:rPr>
                <w:rFonts w:eastAsia="Times New Roman"/>
              </w:rPr>
            </w:pPr>
            <w:r>
              <w:rPr>
                <w:rFonts w:eastAsia="Times New Roman"/>
              </w:rPr>
              <w:t>2</w:t>
            </w:r>
          </w:p>
        </w:tc>
        <w:tc>
          <w:tcPr>
            <w:tcW w:w="678" w:type="dxa"/>
            <w:shd w:val="clear" w:color="auto" w:fill="D9E2F3" w:themeFill="accent5" w:themeFillTint="33"/>
          </w:tcPr>
          <w:p w14:paraId="14B16E92" w14:textId="77777777" w:rsidR="008D5377" w:rsidRPr="00E359BF" w:rsidRDefault="008D5377" w:rsidP="008D5377">
            <w:pPr>
              <w:pStyle w:val="TableTextCenteredDemi"/>
              <w:rPr>
                <w:rFonts w:eastAsia="Times New Roman"/>
              </w:rPr>
            </w:pPr>
            <w:r>
              <w:rPr>
                <w:rFonts w:eastAsia="Times New Roman"/>
              </w:rPr>
              <w:t>8</w:t>
            </w:r>
          </w:p>
        </w:tc>
        <w:tc>
          <w:tcPr>
            <w:tcW w:w="678" w:type="dxa"/>
            <w:shd w:val="clear" w:color="auto" w:fill="D9E2F3" w:themeFill="accent5" w:themeFillTint="33"/>
          </w:tcPr>
          <w:p w14:paraId="75EB99DF" w14:textId="77777777" w:rsidR="008D5377" w:rsidRPr="00E359BF" w:rsidRDefault="008D5377" w:rsidP="008D5377">
            <w:pPr>
              <w:pStyle w:val="TableTextCenteredDemi"/>
              <w:rPr>
                <w:rFonts w:eastAsia="Times New Roman"/>
              </w:rPr>
            </w:pPr>
            <w:r>
              <w:rPr>
                <w:rFonts w:eastAsia="Times New Roman"/>
              </w:rPr>
              <w:t>7</w:t>
            </w:r>
          </w:p>
        </w:tc>
        <w:tc>
          <w:tcPr>
            <w:tcW w:w="679" w:type="dxa"/>
            <w:shd w:val="clear" w:color="auto" w:fill="D9E2F3" w:themeFill="accent5" w:themeFillTint="33"/>
          </w:tcPr>
          <w:p w14:paraId="6A7B011C" w14:textId="77777777" w:rsidR="008D5377" w:rsidRPr="00E359BF" w:rsidRDefault="008D5377" w:rsidP="008D5377">
            <w:pPr>
              <w:pStyle w:val="TableTextCenteredDemi"/>
              <w:rPr>
                <w:rFonts w:eastAsia="Times New Roman"/>
              </w:rPr>
            </w:pPr>
            <w:r>
              <w:rPr>
                <w:rFonts w:eastAsia="Times New Roman"/>
              </w:rPr>
              <w:t>14</w:t>
            </w:r>
          </w:p>
        </w:tc>
        <w:tc>
          <w:tcPr>
            <w:tcW w:w="677" w:type="dxa"/>
            <w:shd w:val="clear" w:color="auto" w:fill="D9E2F3" w:themeFill="accent5" w:themeFillTint="33"/>
          </w:tcPr>
          <w:p w14:paraId="0BE68E2E" w14:textId="77777777" w:rsidR="008D5377" w:rsidRPr="00E359BF" w:rsidRDefault="008D5377" w:rsidP="008D5377">
            <w:pPr>
              <w:pStyle w:val="TableTextCenteredDemi"/>
              <w:rPr>
                <w:rFonts w:eastAsia="Times New Roman"/>
              </w:rPr>
            </w:pPr>
            <w:r>
              <w:rPr>
                <w:rFonts w:eastAsia="Times New Roman"/>
              </w:rPr>
              <w:t>15</w:t>
            </w:r>
          </w:p>
        </w:tc>
        <w:tc>
          <w:tcPr>
            <w:tcW w:w="679" w:type="dxa"/>
            <w:shd w:val="clear" w:color="auto" w:fill="D9E2F3" w:themeFill="accent5" w:themeFillTint="33"/>
          </w:tcPr>
          <w:p w14:paraId="26E9299E" w14:textId="77777777" w:rsidR="008D5377" w:rsidRPr="00E359BF" w:rsidRDefault="008D5377" w:rsidP="008D5377">
            <w:pPr>
              <w:pStyle w:val="TableTextCenteredDemi"/>
              <w:rPr>
                <w:rFonts w:eastAsia="Times New Roman"/>
              </w:rPr>
            </w:pPr>
            <w:r>
              <w:rPr>
                <w:rFonts w:eastAsia="Times New Roman"/>
              </w:rPr>
              <w:t>10</w:t>
            </w:r>
          </w:p>
        </w:tc>
        <w:tc>
          <w:tcPr>
            <w:tcW w:w="679" w:type="dxa"/>
            <w:shd w:val="clear" w:color="auto" w:fill="D9E2F3" w:themeFill="accent5" w:themeFillTint="33"/>
          </w:tcPr>
          <w:p w14:paraId="59EE60FF" w14:textId="77777777" w:rsidR="008D5377" w:rsidRPr="00E359BF" w:rsidRDefault="008D5377" w:rsidP="008D5377">
            <w:pPr>
              <w:pStyle w:val="TableTextCenteredDemi"/>
              <w:rPr>
                <w:rFonts w:eastAsia="Times New Roman"/>
              </w:rPr>
            </w:pPr>
            <w:r>
              <w:rPr>
                <w:rFonts w:eastAsia="Times New Roman"/>
              </w:rPr>
              <w:t>9</w:t>
            </w:r>
          </w:p>
        </w:tc>
        <w:tc>
          <w:tcPr>
            <w:tcW w:w="532" w:type="dxa"/>
            <w:shd w:val="clear" w:color="auto" w:fill="D9E2F3" w:themeFill="accent5" w:themeFillTint="33"/>
          </w:tcPr>
          <w:p w14:paraId="290C053C" w14:textId="77777777" w:rsidR="008D5377" w:rsidRPr="00E359BF" w:rsidRDefault="008D5377" w:rsidP="008D5377">
            <w:pPr>
              <w:pStyle w:val="TableTextCenteredDemi"/>
              <w:rPr>
                <w:rFonts w:eastAsia="Times New Roman"/>
              </w:rPr>
            </w:pPr>
            <w:r>
              <w:rPr>
                <w:rFonts w:eastAsia="Times New Roman"/>
              </w:rPr>
              <w:t>65</w:t>
            </w:r>
          </w:p>
        </w:tc>
        <w:tc>
          <w:tcPr>
            <w:tcW w:w="990" w:type="dxa"/>
            <w:shd w:val="clear" w:color="auto" w:fill="D9E2F3" w:themeFill="accent5" w:themeFillTint="33"/>
          </w:tcPr>
          <w:p w14:paraId="4D31862B" w14:textId="77777777" w:rsidR="008D5377" w:rsidRPr="00E359BF" w:rsidRDefault="008D5377" w:rsidP="008D5377">
            <w:pPr>
              <w:pStyle w:val="TableTextCenteredDemi"/>
              <w:rPr>
                <w:rFonts w:eastAsia="Times New Roman"/>
              </w:rPr>
            </w:pPr>
            <w:r>
              <w:rPr>
                <w:rFonts w:eastAsia="Times New Roman"/>
              </w:rPr>
              <w:t>4.5</w:t>
            </w:r>
          </w:p>
        </w:tc>
      </w:tr>
      <w:tr w:rsidR="008D5377" w:rsidRPr="00E359BF" w14:paraId="3C12826F" w14:textId="77777777" w:rsidTr="001141F2">
        <w:tc>
          <w:tcPr>
            <w:tcW w:w="3442" w:type="dxa"/>
          </w:tcPr>
          <w:p w14:paraId="75690625" w14:textId="77777777" w:rsidR="008D5377" w:rsidRPr="00447699" w:rsidRDefault="008D5377" w:rsidP="008D5377">
            <w:pPr>
              <w:pStyle w:val="TableText"/>
              <w:ind w:left="204"/>
              <w:rPr>
                <w:rFonts w:ascii="Franklin Gothic Demi" w:hAnsi="Franklin Gothic Demi"/>
                <w:b/>
              </w:rPr>
            </w:pPr>
            <w:r w:rsidRPr="00EB088B">
              <w:rPr>
                <w:rFonts w:ascii="Franklin Gothic Book" w:hAnsi="Franklin Gothic Book"/>
              </w:rPr>
              <w:t>Concept Development (K-3 only)</w:t>
            </w:r>
          </w:p>
        </w:tc>
        <w:tc>
          <w:tcPr>
            <w:tcW w:w="678" w:type="dxa"/>
          </w:tcPr>
          <w:p w14:paraId="591DC196"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659872FA" w14:textId="77777777" w:rsidR="008D5377" w:rsidRPr="00E359BF" w:rsidRDefault="008D5377" w:rsidP="008D5377">
            <w:pPr>
              <w:pStyle w:val="TableTextCentered"/>
              <w:rPr>
                <w:rFonts w:eastAsia="Times New Roman"/>
              </w:rPr>
            </w:pPr>
            <w:r>
              <w:rPr>
                <w:rFonts w:eastAsia="Times New Roman"/>
              </w:rPr>
              <w:t>1</w:t>
            </w:r>
          </w:p>
        </w:tc>
        <w:tc>
          <w:tcPr>
            <w:tcW w:w="678" w:type="dxa"/>
          </w:tcPr>
          <w:p w14:paraId="247FD8B5" w14:textId="77777777" w:rsidR="008D5377" w:rsidRPr="00E359BF" w:rsidRDefault="008D5377" w:rsidP="008D5377">
            <w:pPr>
              <w:pStyle w:val="TableTextCentered"/>
              <w:rPr>
                <w:rFonts w:eastAsia="Times New Roman"/>
              </w:rPr>
            </w:pPr>
            <w:r>
              <w:rPr>
                <w:rFonts w:eastAsia="Times New Roman"/>
              </w:rPr>
              <w:t>1</w:t>
            </w:r>
          </w:p>
        </w:tc>
        <w:tc>
          <w:tcPr>
            <w:tcW w:w="679" w:type="dxa"/>
          </w:tcPr>
          <w:p w14:paraId="57A96335" w14:textId="77777777" w:rsidR="008D5377" w:rsidRPr="00E359BF" w:rsidRDefault="008D5377" w:rsidP="008D5377">
            <w:pPr>
              <w:pStyle w:val="TableTextCentered"/>
              <w:rPr>
                <w:rFonts w:eastAsia="Times New Roman"/>
              </w:rPr>
            </w:pPr>
            <w:r>
              <w:rPr>
                <w:rFonts w:eastAsia="Times New Roman"/>
              </w:rPr>
              <w:t>4</w:t>
            </w:r>
          </w:p>
        </w:tc>
        <w:tc>
          <w:tcPr>
            <w:tcW w:w="677" w:type="dxa"/>
          </w:tcPr>
          <w:p w14:paraId="184FBEB9" w14:textId="77777777" w:rsidR="008D5377" w:rsidRPr="00E359BF" w:rsidRDefault="008D5377" w:rsidP="008D5377">
            <w:pPr>
              <w:pStyle w:val="TableTextCentered"/>
              <w:rPr>
                <w:rFonts w:eastAsia="Times New Roman"/>
              </w:rPr>
            </w:pPr>
            <w:r>
              <w:rPr>
                <w:rFonts w:eastAsia="Times New Roman"/>
              </w:rPr>
              <w:t>3</w:t>
            </w:r>
          </w:p>
        </w:tc>
        <w:tc>
          <w:tcPr>
            <w:tcW w:w="679" w:type="dxa"/>
          </w:tcPr>
          <w:p w14:paraId="46548A36" w14:textId="77777777" w:rsidR="008D5377" w:rsidRPr="00E359BF" w:rsidRDefault="008D5377" w:rsidP="008D5377">
            <w:pPr>
              <w:pStyle w:val="TableTextCentered"/>
              <w:rPr>
                <w:rFonts w:eastAsia="Times New Roman"/>
              </w:rPr>
            </w:pPr>
            <w:r>
              <w:rPr>
                <w:rFonts w:eastAsia="Times New Roman"/>
              </w:rPr>
              <w:t>4</w:t>
            </w:r>
          </w:p>
        </w:tc>
        <w:tc>
          <w:tcPr>
            <w:tcW w:w="679" w:type="dxa"/>
          </w:tcPr>
          <w:p w14:paraId="34470CA4" w14:textId="77777777" w:rsidR="008D5377" w:rsidRPr="00E359BF" w:rsidRDefault="008D5377" w:rsidP="008D5377">
            <w:pPr>
              <w:pStyle w:val="TableTextCentered"/>
              <w:rPr>
                <w:rFonts w:eastAsia="Times New Roman"/>
              </w:rPr>
            </w:pPr>
            <w:r>
              <w:rPr>
                <w:rFonts w:eastAsia="Times New Roman"/>
              </w:rPr>
              <w:t>2</w:t>
            </w:r>
          </w:p>
        </w:tc>
        <w:tc>
          <w:tcPr>
            <w:tcW w:w="532" w:type="dxa"/>
          </w:tcPr>
          <w:p w14:paraId="24BCACF2" w14:textId="77777777" w:rsidR="008D5377" w:rsidRPr="00E359BF" w:rsidRDefault="008D5377" w:rsidP="008D5377">
            <w:pPr>
              <w:pStyle w:val="TableTextCentered"/>
              <w:rPr>
                <w:rFonts w:eastAsia="Times New Roman"/>
              </w:rPr>
            </w:pPr>
            <w:r>
              <w:rPr>
                <w:rFonts w:eastAsia="Times New Roman"/>
              </w:rPr>
              <w:t>15</w:t>
            </w:r>
          </w:p>
        </w:tc>
        <w:tc>
          <w:tcPr>
            <w:tcW w:w="990" w:type="dxa"/>
          </w:tcPr>
          <w:p w14:paraId="754390AF" w14:textId="77777777" w:rsidR="008D5377" w:rsidRPr="00E359BF" w:rsidRDefault="008D5377" w:rsidP="008D5377">
            <w:pPr>
              <w:pStyle w:val="TableTextCentered"/>
              <w:rPr>
                <w:rFonts w:eastAsia="Times New Roman"/>
              </w:rPr>
            </w:pPr>
            <w:r>
              <w:rPr>
                <w:rFonts w:eastAsia="Times New Roman"/>
              </w:rPr>
              <w:t>4.9</w:t>
            </w:r>
          </w:p>
        </w:tc>
      </w:tr>
      <w:tr w:rsidR="008D5377" w:rsidRPr="00E359BF" w14:paraId="1B89E698" w14:textId="77777777" w:rsidTr="001141F2">
        <w:trPr>
          <w:trHeight w:val="70"/>
        </w:trPr>
        <w:tc>
          <w:tcPr>
            <w:tcW w:w="3442" w:type="dxa"/>
            <w:vAlign w:val="center"/>
          </w:tcPr>
          <w:p w14:paraId="2D22B5B7" w14:textId="77777777" w:rsidR="008D5377" w:rsidRPr="00EB088B" w:rsidRDefault="008D5377" w:rsidP="008D5377">
            <w:pPr>
              <w:pStyle w:val="TableText"/>
              <w:ind w:left="204"/>
              <w:rPr>
                <w:rFonts w:ascii="Franklin Gothic Book" w:hAnsi="Franklin Gothic Book"/>
              </w:rPr>
            </w:pPr>
            <w:r w:rsidRPr="00EB088B">
              <w:rPr>
                <w:rFonts w:ascii="Franklin Gothic Book" w:hAnsi="Franklin Gothic Book"/>
              </w:rPr>
              <w:t>Content Understanding (UE only)</w:t>
            </w:r>
          </w:p>
        </w:tc>
        <w:tc>
          <w:tcPr>
            <w:tcW w:w="678" w:type="dxa"/>
          </w:tcPr>
          <w:p w14:paraId="27A1FBB5"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0C421A83" w14:textId="77777777" w:rsidR="008D5377" w:rsidRPr="00E359BF" w:rsidRDefault="008D5377" w:rsidP="008D5377">
            <w:pPr>
              <w:pStyle w:val="TableTextCentered"/>
              <w:rPr>
                <w:rFonts w:eastAsia="Times New Roman"/>
              </w:rPr>
            </w:pPr>
            <w:r>
              <w:rPr>
                <w:rFonts w:eastAsia="Times New Roman"/>
              </w:rPr>
              <w:t>1</w:t>
            </w:r>
          </w:p>
        </w:tc>
        <w:tc>
          <w:tcPr>
            <w:tcW w:w="678" w:type="dxa"/>
          </w:tcPr>
          <w:p w14:paraId="5EFFB934" w14:textId="77777777" w:rsidR="008D5377" w:rsidRPr="00E359BF" w:rsidRDefault="008D5377" w:rsidP="008D5377">
            <w:pPr>
              <w:pStyle w:val="TableTextCentered"/>
              <w:rPr>
                <w:rFonts w:eastAsia="Times New Roman"/>
              </w:rPr>
            </w:pPr>
            <w:r>
              <w:rPr>
                <w:rFonts w:eastAsia="Times New Roman"/>
              </w:rPr>
              <w:t>2</w:t>
            </w:r>
          </w:p>
        </w:tc>
        <w:tc>
          <w:tcPr>
            <w:tcW w:w="679" w:type="dxa"/>
          </w:tcPr>
          <w:p w14:paraId="1370E0C7" w14:textId="77777777" w:rsidR="008D5377" w:rsidRPr="00E359BF" w:rsidRDefault="008D5377" w:rsidP="008D5377">
            <w:pPr>
              <w:pStyle w:val="TableTextCentered"/>
              <w:rPr>
                <w:rFonts w:eastAsia="Times New Roman"/>
              </w:rPr>
            </w:pPr>
            <w:r>
              <w:rPr>
                <w:rFonts w:eastAsia="Times New Roman"/>
              </w:rPr>
              <w:t>1</w:t>
            </w:r>
          </w:p>
        </w:tc>
        <w:tc>
          <w:tcPr>
            <w:tcW w:w="677" w:type="dxa"/>
          </w:tcPr>
          <w:p w14:paraId="6C6BE072" w14:textId="77777777" w:rsidR="008D5377" w:rsidRPr="00E359BF" w:rsidRDefault="008D5377" w:rsidP="008D5377">
            <w:pPr>
              <w:pStyle w:val="TableTextCentered"/>
              <w:rPr>
                <w:rFonts w:eastAsia="Times New Roman"/>
              </w:rPr>
            </w:pPr>
            <w:r>
              <w:rPr>
                <w:rFonts w:eastAsia="Times New Roman"/>
              </w:rPr>
              <w:t>1</w:t>
            </w:r>
          </w:p>
        </w:tc>
        <w:tc>
          <w:tcPr>
            <w:tcW w:w="679" w:type="dxa"/>
          </w:tcPr>
          <w:p w14:paraId="018E716D" w14:textId="77777777" w:rsidR="008D5377" w:rsidRPr="00E359BF" w:rsidRDefault="008D5377" w:rsidP="008D5377">
            <w:pPr>
              <w:pStyle w:val="TableTextCentered"/>
              <w:rPr>
                <w:rFonts w:eastAsia="Times New Roman"/>
              </w:rPr>
            </w:pPr>
            <w:r>
              <w:rPr>
                <w:rFonts w:eastAsia="Times New Roman"/>
              </w:rPr>
              <w:t>0</w:t>
            </w:r>
          </w:p>
        </w:tc>
        <w:tc>
          <w:tcPr>
            <w:tcW w:w="679" w:type="dxa"/>
          </w:tcPr>
          <w:p w14:paraId="50A20763" w14:textId="77777777" w:rsidR="008D5377" w:rsidRPr="00E359BF" w:rsidRDefault="008D5377" w:rsidP="008D5377">
            <w:pPr>
              <w:pStyle w:val="TableTextCentered"/>
              <w:rPr>
                <w:rFonts w:eastAsia="Times New Roman"/>
              </w:rPr>
            </w:pPr>
            <w:r>
              <w:rPr>
                <w:rFonts w:eastAsia="Times New Roman"/>
              </w:rPr>
              <w:t>0</w:t>
            </w:r>
          </w:p>
        </w:tc>
        <w:tc>
          <w:tcPr>
            <w:tcW w:w="532" w:type="dxa"/>
          </w:tcPr>
          <w:p w14:paraId="730241EC" w14:textId="77777777" w:rsidR="008D5377" w:rsidRPr="00E359BF" w:rsidRDefault="008D5377" w:rsidP="008D5377">
            <w:pPr>
              <w:pStyle w:val="TableTextCentered"/>
              <w:rPr>
                <w:rFonts w:eastAsia="Times New Roman"/>
              </w:rPr>
            </w:pPr>
            <w:r>
              <w:rPr>
                <w:rFonts w:eastAsia="Times New Roman"/>
              </w:rPr>
              <w:t>5</w:t>
            </w:r>
          </w:p>
        </w:tc>
        <w:tc>
          <w:tcPr>
            <w:tcW w:w="990" w:type="dxa"/>
          </w:tcPr>
          <w:p w14:paraId="38A7E1B0" w14:textId="77777777" w:rsidR="008D5377" w:rsidRPr="00E359BF" w:rsidRDefault="008D5377" w:rsidP="008D5377">
            <w:pPr>
              <w:pStyle w:val="TableTextCentered"/>
              <w:rPr>
                <w:rFonts w:eastAsia="Times New Roman"/>
              </w:rPr>
            </w:pPr>
            <w:r>
              <w:rPr>
                <w:rFonts w:eastAsia="Times New Roman"/>
              </w:rPr>
              <w:t>3.4</w:t>
            </w:r>
          </w:p>
        </w:tc>
      </w:tr>
      <w:tr w:rsidR="008D5377" w:rsidRPr="00E359BF" w14:paraId="2E87BC66" w14:textId="77777777" w:rsidTr="001141F2">
        <w:trPr>
          <w:trHeight w:val="70"/>
        </w:trPr>
        <w:tc>
          <w:tcPr>
            <w:tcW w:w="3442" w:type="dxa"/>
            <w:vAlign w:val="center"/>
          </w:tcPr>
          <w:p w14:paraId="14601DE7" w14:textId="77777777" w:rsidR="008D5377" w:rsidRPr="00EB088B" w:rsidRDefault="008D5377" w:rsidP="008D5377">
            <w:pPr>
              <w:pStyle w:val="TableText"/>
              <w:ind w:left="204"/>
              <w:rPr>
                <w:rFonts w:ascii="Franklin Gothic Book" w:hAnsi="Franklin Gothic Book"/>
              </w:rPr>
            </w:pPr>
            <w:r w:rsidRPr="00EB088B">
              <w:rPr>
                <w:rFonts w:ascii="Franklin Gothic Book" w:hAnsi="Franklin Gothic Book"/>
              </w:rPr>
              <w:t>Analysis and Inquiry (UE only)</w:t>
            </w:r>
          </w:p>
        </w:tc>
        <w:tc>
          <w:tcPr>
            <w:tcW w:w="678" w:type="dxa"/>
          </w:tcPr>
          <w:p w14:paraId="4667E1BD" w14:textId="77777777" w:rsidR="008D5377" w:rsidRPr="00E359BF" w:rsidRDefault="008D5377" w:rsidP="008D5377">
            <w:pPr>
              <w:pStyle w:val="TableTextCentered"/>
              <w:rPr>
                <w:rFonts w:eastAsia="Times New Roman"/>
              </w:rPr>
            </w:pPr>
            <w:r>
              <w:rPr>
                <w:rFonts w:eastAsia="Times New Roman"/>
              </w:rPr>
              <w:t>1</w:t>
            </w:r>
          </w:p>
        </w:tc>
        <w:tc>
          <w:tcPr>
            <w:tcW w:w="678" w:type="dxa"/>
          </w:tcPr>
          <w:p w14:paraId="1A4BD9B1" w14:textId="77777777" w:rsidR="008D5377" w:rsidRPr="00E359BF" w:rsidRDefault="008D5377" w:rsidP="008D5377">
            <w:pPr>
              <w:pStyle w:val="TableTextCentered"/>
              <w:rPr>
                <w:rFonts w:eastAsia="Times New Roman"/>
              </w:rPr>
            </w:pPr>
            <w:r>
              <w:rPr>
                <w:rFonts w:eastAsia="Times New Roman"/>
              </w:rPr>
              <w:t>1</w:t>
            </w:r>
          </w:p>
        </w:tc>
        <w:tc>
          <w:tcPr>
            <w:tcW w:w="678" w:type="dxa"/>
          </w:tcPr>
          <w:p w14:paraId="6AEB2075" w14:textId="77777777" w:rsidR="008D5377" w:rsidRPr="00E359BF" w:rsidRDefault="008D5377" w:rsidP="008D5377">
            <w:pPr>
              <w:pStyle w:val="TableTextCentered"/>
              <w:rPr>
                <w:rFonts w:eastAsia="Times New Roman"/>
              </w:rPr>
            </w:pPr>
            <w:r>
              <w:rPr>
                <w:rFonts w:eastAsia="Times New Roman"/>
              </w:rPr>
              <w:t>1</w:t>
            </w:r>
          </w:p>
        </w:tc>
        <w:tc>
          <w:tcPr>
            <w:tcW w:w="679" w:type="dxa"/>
          </w:tcPr>
          <w:p w14:paraId="59491B71" w14:textId="77777777" w:rsidR="008D5377" w:rsidRPr="00E359BF" w:rsidRDefault="008D5377" w:rsidP="008D5377">
            <w:pPr>
              <w:pStyle w:val="TableTextCentered"/>
              <w:rPr>
                <w:rFonts w:eastAsia="Times New Roman"/>
              </w:rPr>
            </w:pPr>
            <w:r>
              <w:rPr>
                <w:rFonts w:eastAsia="Times New Roman"/>
              </w:rPr>
              <w:t>0</w:t>
            </w:r>
          </w:p>
        </w:tc>
        <w:tc>
          <w:tcPr>
            <w:tcW w:w="677" w:type="dxa"/>
          </w:tcPr>
          <w:p w14:paraId="64AEB077" w14:textId="77777777" w:rsidR="008D5377" w:rsidRPr="00E359BF" w:rsidRDefault="008D5377" w:rsidP="008D5377">
            <w:pPr>
              <w:pStyle w:val="TableTextCentered"/>
              <w:rPr>
                <w:rFonts w:eastAsia="Times New Roman"/>
              </w:rPr>
            </w:pPr>
            <w:r>
              <w:rPr>
                <w:rFonts w:eastAsia="Times New Roman"/>
              </w:rPr>
              <w:t>1</w:t>
            </w:r>
          </w:p>
        </w:tc>
        <w:tc>
          <w:tcPr>
            <w:tcW w:w="679" w:type="dxa"/>
          </w:tcPr>
          <w:p w14:paraId="1CB4AD15" w14:textId="77777777" w:rsidR="008D5377" w:rsidRPr="00E359BF" w:rsidRDefault="008D5377" w:rsidP="008D5377">
            <w:pPr>
              <w:pStyle w:val="TableTextCentered"/>
              <w:rPr>
                <w:rFonts w:eastAsia="Times New Roman"/>
              </w:rPr>
            </w:pPr>
            <w:r>
              <w:rPr>
                <w:rFonts w:eastAsia="Times New Roman"/>
              </w:rPr>
              <w:t>1</w:t>
            </w:r>
          </w:p>
        </w:tc>
        <w:tc>
          <w:tcPr>
            <w:tcW w:w="679" w:type="dxa"/>
          </w:tcPr>
          <w:p w14:paraId="5A60CF07" w14:textId="77777777" w:rsidR="008D5377" w:rsidRPr="00E359BF" w:rsidRDefault="008D5377" w:rsidP="008D5377">
            <w:pPr>
              <w:pStyle w:val="TableTextCentered"/>
              <w:rPr>
                <w:rFonts w:eastAsia="Times New Roman"/>
              </w:rPr>
            </w:pPr>
            <w:r>
              <w:rPr>
                <w:rFonts w:eastAsia="Times New Roman"/>
              </w:rPr>
              <w:t>0</w:t>
            </w:r>
          </w:p>
        </w:tc>
        <w:tc>
          <w:tcPr>
            <w:tcW w:w="532" w:type="dxa"/>
          </w:tcPr>
          <w:p w14:paraId="4EF3158F" w14:textId="77777777" w:rsidR="008D5377" w:rsidRPr="00E359BF" w:rsidRDefault="008D5377" w:rsidP="008D5377">
            <w:pPr>
              <w:pStyle w:val="TableTextCentered"/>
              <w:rPr>
                <w:rFonts w:eastAsia="Times New Roman"/>
              </w:rPr>
            </w:pPr>
            <w:r>
              <w:rPr>
                <w:rFonts w:eastAsia="Times New Roman"/>
              </w:rPr>
              <w:t>5</w:t>
            </w:r>
          </w:p>
        </w:tc>
        <w:tc>
          <w:tcPr>
            <w:tcW w:w="990" w:type="dxa"/>
          </w:tcPr>
          <w:p w14:paraId="5E8EFCDE" w14:textId="77777777" w:rsidR="008D5377" w:rsidRPr="00E359BF" w:rsidRDefault="008D5377" w:rsidP="008D5377">
            <w:pPr>
              <w:pStyle w:val="TableTextCentered"/>
              <w:rPr>
                <w:rFonts w:eastAsia="Times New Roman"/>
              </w:rPr>
            </w:pPr>
            <w:r>
              <w:rPr>
                <w:rFonts w:eastAsia="Times New Roman"/>
              </w:rPr>
              <w:t>3.4</w:t>
            </w:r>
          </w:p>
        </w:tc>
      </w:tr>
      <w:tr w:rsidR="008D5377" w:rsidRPr="00E359BF" w14:paraId="5BDA993E" w14:textId="77777777" w:rsidTr="001141F2">
        <w:trPr>
          <w:trHeight w:val="70"/>
        </w:trPr>
        <w:tc>
          <w:tcPr>
            <w:tcW w:w="3442" w:type="dxa"/>
          </w:tcPr>
          <w:p w14:paraId="2853502D" w14:textId="77777777" w:rsidR="008D5377" w:rsidRPr="00447699" w:rsidRDefault="008D5377" w:rsidP="008D5377">
            <w:pPr>
              <w:pStyle w:val="TableText"/>
              <w:ind w:left="204"/>
              <w:rPr>
                <w:rFonts w:ascii="Franklin Gothic Demi" w:hAnsi="Franklin Gothic Demi"/>
                <w:b/>
              </w:rPr>
            </w:pPr>
            <w:r w:rsidRPr="00EB088B">
              <w:rPr>
                <w:rFonts w:ascii="Franklin Gothic Book" w:hAnsi="Franklin Gothic Book"/>
              </w:rPr>
              <w:t>Quality of Feedback</w:t>
            </w:r>
          </w:p>
        </w:tc>
        <w:tc>
          <w:tcPr>
            <w:tcW w:w="678" w:type="dxa"/>
          </w:tcPr>
          <w:p w14:paraId="1F378DE4"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314B1881" w14:textId="77777777" w:rsidR="008D5377" w:rsidRPr="00E359BF" w:rsidRDefault="008D5377" w:rsidP="008D5377">
            <w:pPr>
              <w:pStyle w:val="TableTextCentered"/>
              <w:rPr>
                <w:rFonts w:eastAsia="Times New Roman"/>
              </w:rPr>
            </w:pPr>
            <w:r>
              <w:rPr>
                <w:rFonts w:eastAsia="Times New Roman"/>
              </w:rPr>
              <w:t>3</w:t>
            </w:r>
          </w:p>
        </w:tc>
        <w:tc>
          <w:tcPr>
            <w:tcW w:w="678" w:type="dxa"/>
          </w:tcPr>
          <w:p w14:paraId="28F7DAF1" w14:textId="77777777" w:rsidR="008D5377" w:rsidRPr="00E359BF" w:rsidRDefault="008D5377" w:rsidP="008D5377">
            <w:pPr>
              <w:pStyle w:val="TableTextCentered"/>
              <w:rPr>
                <w:rFonts w:eastAsia="Times New Roman"/>
              </w:rPr>
            </w:pPr>
            <w:r>
              <w:rPr>
                <w:rFonts w:eastAsia="Times New Roman"/>
              </w:rPr>
              <w:t>2</w:t>
            </w:r>
          </w:p>
        </w:tc>
        <w:tc>
          <w:tcPr>
            <w:tcW w:w="679" w:type="dxa"/>
          </w:tcPr>
          <w:p w14:paraId="47970D5E" w14:textId="77777777" w:rsidR="008D5377" w:rsidRPr="00E359BF" w:rsidRDefault="008D5377" w:rsidP="008D5377">
            <w:pPr>
              <w:pStyle w:val="TableTextCentered"/>
              <w:rPr>
                <w:rFonts w:eastAsia="Times New Roman"/>
              </w:rPr>
            </w:pPr>
            <w:r>
              <w:rPr>
                <w:rFonts w:eastAsia="Times New Roman"/>
              </w:rPr>
              <w:t>3</w:t>
            </w:r>
          </w:p>
        </w:tc>
        <w:tc>
          <w:tcPr>
            <w:tcW w:w="677" w:type="dxa"/>
          </w:tcPr>
          <w:p w14:paraId="08E8A35F" w14:textId="77777777" w:rsidR="008D5377" w:rsidRPr="00E359BF" w:rsidRDefault="008D5377" w:rsidP="008D5377">
            <w:pPr>
              <w:pStyle w:val="TableTextCentered"/>
              <w:rPr>
                <w:rFonts w:eastAsia="Times New Roman"/>
              </w:rPr>
            </w:pPr>
            <w:r>
              <w:rPr>
                <w:rFonts w:eastAsia="Times New Roman"/>
              </w:rPr>
              <w:t>4</w:t>
            </w:r>
          </w:p>
        </w:tc>
        <w:tc>
          <w:tcPr>
            <w:tcW w:w="679" w:type="dxa"/>
          </w:tcPr>
          <w:p w14:paraId="5FD02D48" w14:textId="77777777" w:rsidR="008D5377" w:rsidRPr="00E359BF" w:rsidRDefault="008D5377" w:rsidP="008D5377">
            <w:pPr>
              <w:pStyle w:val="TableTextCentered"/>
              <w:rPr>
                <w:rFonts w:eastAsia="Times New Roman"/>
              </w:rPr>
            </w:pPr>
            <w:r>
              <w:rPr>
                <w:rFonts w:eastAsia="Times New Roman"/>
              </w:rPr>
              <w:t>3</w:t>
            </w:r>
          </w:p>
        </w:tc>
        <w:tc>
          <w:tcPr>
            <w:tcW w:w="679" w:type="dxa"/>
          </w:tcPr>
          <w:p w14:paraId="5065FEB8" w14:textId="77777777" w:rsidR="008D5377" w:rsidRPr="00E359BF" w:rsidRDefault="008D5377" w:rsidP="008D5377">
            <w:pPr>
              <w:pStyle w:val="TableTextCentered"/>
              <w:rPr>
                <w:rFonts w:eastAsia="Times New Roman"/>
              </w:rPr>
            </w:pPr>
            <w:r>
              <w:rPr>
                <w:rFonts w:eastAsia="Times New Roman"/>
              </w:rPr>
              <w:t>5</w:t>
            </w:r>
          </w:p>
        </w:tc>
        <w:tc>
          <w:tcPr>
            <w:tcW w:w="532" w:type="dxa"/>
          </w:tcPr>
          <w:p w14:paraId="73E9B155" w14:textId="77777777" w:rsidR="008D5377" w:rsidRPr="00E359BF" w:rsidRDefault="008D5377" w:rsidP="008D5377">
            <w:pPr>
              <w:pStyle w:val="TableTextCentered"/>
              <w:rPr>
                <w:rFonts w:eastAsia="Times New Roman"/>
              </w:rPr>
            </w:pPr>
            <w:r>
              <w:rPr>
                <w:rFonts w:eastAsia="Times New Roman"/>
              </w:rPr>
              <w:t>20</w:t>
            </w:r>
          </w:p>
        </w:tc>
        <w:tc>
          <w:tcPr>
            <w:tcW w:w="990" w:type="dxa"/>
          </w:tcPr>
          <w:p w14:paraId="6744F792" w14:textId="77777777" w:rsidR="008D5377" w:rsidRPr="00E359BF" w:rsidRDefault="008D5377" w:rsidP="008D5377">
            <w:pPr>
              <w:pStyle w:val="TableTextCentered"/>
              <w:rPr>
                <w:rFonts w:eastAsia="Times New Roman"/>
              </w:rPr>
            </w:pPr>
            <w:r>
              <w:rPr>
                <w:rFonts w:eastAsia="Times New Roman"/>
              </w:rPr>
              <w:t>4.9</w:t>
            </w:r>
          </w:p>
        </w:tc>
      </w:tr>
      <w:tr w:rsidR="008D5377" w:rsidRPr="00E359BF" w14:paraId="3B66BA23" w14:textId="77777777" w:rsidTr="001141F2">
        <w:tc>
          <w:tcPr>
            <w:tcW w:w="3442" w:type="dxa"/>
          </w:tcPr>
          <w:p w14:paraId="6C35CD5E" w14:textId="77777777" w:rsidR="008D5377" w:rsidRPr="00447699" w:rsidRDefault="008D5377" w:rsidP="008D5377">
            <w:pPr>
              <w:pStyle w:val="TableText"/>
              <w:ind w:left="204"/>
              <w:rPr>
                <w:rFonts w:ascii="Franklin Gothic Demi" w:hAnsi="Franklin Gothic Demi"/>
                <w:b/>
              </w:rPr>
            </w:pPr>
            <w:r w:rsidRPr="00EB088B">
              <w:rPr>
                <w:rFonts w:ascii="Franklin Gothic Book" w:hAnsi="Franklin Gothic Book"/>
              </w:rPr>
              <w:t>Language Modeling (K-3 only)</w:t>
            </w:r>
          </w:p>
        </w:tc>
        <w:tc>
          <w:tcPr>
            <w:tcW w:w="678" w:type="dxa"/>
          </w:tcPr>
          <w:p w14:paraId="671473ED"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16B030C7" w14:textId="77777777" w:rsidR="008D5377" w:rsidRPr="00E359BF" w:rsidRDefault="008D5377" w:rsidP="008D5377">
            <w:pPr>
              <w:pStyle w:val="TableTextCentered"/>
              <w:rPr>
                <w:rFonts w:eastAsia="Times New Roman"/>
              </w:rPr>
            </w:pPr>
            <w:r>
              <w:rPr>
                <w:rFonts w:eastAsia="Times New Roman"/>
              </w:rPr>
              <w:t>0</w:t>
            </w:r>
          </w:p>
        </w:tc>
        <w:tc>
          <w:tcPr>
            <w:tcW w:w="678" w:type="dxa"/>
          </w:tcPr>
          <w:p w14:paraId="004C086E" w14:textId="77777777" w:rsidR="008D5377" w:rsidRPr="00E359BF" w:rsidRDefault="008D5377" w:rsidP="008D5377">
            <w:pPr>
              <w:pStyle w:val="TableTextCentered"/>
              <w:rPr>
                <w:rFonts w:eastAsia="Times New Roman"/>
              </w:rPr>
            </w:pPr>
            <w:r>
              <w:rPr>
                <w:rFonts w:eastAsia="Times New Roman"/>
              </w:rPr>
              <w:t>1</w:t>
            </w:r>
          </w:p>
        </w:tc>
        <w:tc>
          <w:tcPr>
            <w:tcW w:w="679" w:type="dxa"/>
          </w:tcPr>
          <w:p w14:paraId="7FEC1808" w14:textId="77777777" w:rsidR="008D5377" w:rsidRPr="00E359BF" w:rsidRDefault="008D5377" w:rsidP="008D5377">
            <w:pPr>
              <w:pStyle w:val="TableTextCentered"/>
              <w:rPr>
                <w:rFonts w:eastAsia="Times New Roman"/>
              </w:rPr>
            </w:pPr>
            <w:r>
              <w:rPr>
                <w:rFonts w:eastAsia="Times New Roman"/>
              </w:rPr>
              <w:t>6</w:t>
            </w:r>
          </w:p>
        </w:tc>
        <w:tc>
          <w:tcPr>
            <w:tcW w:w="677" w:type="dxa"/>
          </w:tcPr>
          <w:p w14:paraId="1F62F454" w14:textId="77777777" w:rsidR="008D5377" w:rsidRPr="00E359BF" w:rsidRDefault="008D5377" w:rsidP="008D5377">
            <w:pPr>
              <w:pStyle w:val="TableTextCentered"/>
              <w:rPr>
                <w:rFonts w:eastAsia="Times New Roman"/>
              </w:rPr>
            </w:pPr>
            <w:r>
              <w:rPr>
                <w:rFonts w:eastAsia="Times New Roman"/>
              </w:rPr>
              <w:t>5</w:t>
            </w:r>
          </w:p>
        </w:tc>
        <w:tc>
          <w:tcPr>
            <w:tcW w:w="679" w:type="dxa"/>
          </w:tcPr>
          <w:p w14:paraId="32440153" w14:textId="77777777" w:rsidR="008D5377" w:rsidRPr="00E359BF" w:rsidRDefault="008D5377" w:rsidP="008D5377">
            <w:pPr>
              <w:pStyle w:val="TableTextCentered"/>
              <w:rPr>
                <w:rFonts w:eastAsia="Times New Roman"/>
              </w:rPr>
            </w:pPr>
            <w:r>
              <w:rPr>
                <w:rFonts w:eastAsia="Times New Roman"/>
              </w:rPr>
              <w:t>1</w:t>
            </w:r>
          </w:p>
        </w:tc>
        <w:tc>
          <w:tcPr>
            <w:tcW w:w="679" w:type="dxa"/>
          </w:tcPr>
          <w:p w14:paraId="75F39994" w14:textId="77777777" w:rsidR="008D5377" w:rsidRPr="00E359BF" w:rsidRDefault="008D5377" w:rsidP="008D5377">
            <w:pPr>
              <w:pStyle w:val="TableTextCentered"/>
              <w:rPr>
                <w:rFonts w:eastAsia="Times New Roman"/>
              </w:rPr>
            </w:pPr>
            <w:r>
              <w:rPr>
                <w:rFonts w:eastAsia="Times New Roman"/>
              </w:rPr>
              <w:t>2</w:t>
            </w:r>
          </w:p>
        </w:tc>
        <w:tc>
          <w:tcPr>
            <w:tcW w:w="532" w:type="dxa"/>
          </w:tcPr>
          <w:p w14:paraId="1D57A719" w14:textId="77777777" w:rsidR="008D5377" w:rsidRPr="00E359BF" w:rsidRDefault="008D5377" w:rsidP="008D5377">
            <w:pPr>
              <w:pStyle w:val="TableTextCentered"/>
              <w:rPr>
                <w:rFonts w:eastAsia="Times New Roman"/>
              </w:rPr>
            </w:pPr>
            <w:r>
              <w:rPr>
                <w:rFonts w:eastAsia="Times New Roman"/>
              </w:rPr>
              <w:t>15</w:t>
            </w:r>
          </w:p>
        </w:tc>
        <w:tc>
          <w:tcPr>
            <w:tcW w:w="990" w:type="dxa"/>
          </w:tcPr>
          <w:p w14:paraId="46B225F3" w14:textId="77777777" w:rsidR="008D5377" w:rsidRPr="00E359BF" w:rsidRDefault="008D5377" w:rsidP="008D5377">
            <w:pPr>
              <w:pStyle w:val="TableTextCentered"/>
              <w:rPr>
                <w:rFonts w:eastAsia="Times New Roman"/>
              </w:rPr>
            </w:pPr>
            <w:r>
              <w:rPr>
                <w:rFonts w:eastAsia="Times New Roman"/>
              </w:rPr>
              <w:t>4.8</w:t>
            </w:r>
          </w:p>
        </w:tc>
      </w:tr>
      <w:tr w:rsidR="008D5377" w:rsidRPr="00E359BF" w14:paraId="56DB1698" w14:textId="77777777" w:rsidTr="001141F2">
        <w:tc>
          <w:tcPr>
            <w:tcW w:w="3442" w:type="dxa"/>
            <w:vAlign w:val="center"/>
          </w:tcPr>
          <w:p w14:paraId="6EFFA8E7" w14:textId="77777777" w:rsidR="008D5377" w:rsidRPr="00EB088B" w:rsidRDefault="008D5377" w:rsidP="008D5377">
            <w:pPr>
              <w:pStyle w:val="TableText"/>
              <w:ind w:left="204"/>
              <w:rPr>
                <w:rFonts w:ascii="Franklin Gothic Book" w:hAnsi="Franklin Gothic Book"/>
              </w:rPr>
            </w:pPr>
            <w:r w:rsidRPr="00EB088B">
              <w:rPr>
                <w:rFonts w:ascii="Franklin Gothic Book" w:hAnsi="Franklin Gothic Book"/>
              </w:rPr>
              <w:t>Instructional Dialogue (UE only)</w:t>
            </w:r>
          </w:p>
        </w:tc>
        <w:tc>
          <w:tcPr>
            <w:tcW w:w="678" w:type="dxa"/>
          </w:tcPr>
          <w:p w14:paraId="60FF9E1A" w14:textId="77777777" w:rsidR="008D5377" w:rsidRPr="00E359BF" w:rsidRDefault="008D5377" w:rsidP="008D5377">
            <w:pPr>
              <w:pStyle w:val="TableTextCentered"/>
              <w:rPr>
                <w:rFonts w:eastAsia="Times New Roman"/>
              </w:rPr>
            </w:pPr>
            <w:r>
              <w:rPr>
                <w:rFonts w:eastAsia="Times New Roman"/>
              </w:rPr>
              <w:t>1</w:t>
            </w:r>
          </w:p>
        </w:tc>
        <w:tc>
          <w:tcPr>
            <w:tcW w:w="678" w:type="dxa"/>
          </w:tcPr>
          <w:p w14:paraId="496132C5" w14:textId="77777777" w:rsidR="008D5377" w:rsidRPr="00E359BF" w:rsidRDefault="008D5377" w:rsidP="008D5377">
            <w:pPr>
              <w:pStyle w:val="TableTextCentered"/>
              <w:rPr>
                <w:rFonts w:eastAsia="Times New Roman"/>
              </w:rPr>
            </w:pPr>
            <w:r>
              <w:rPr>
                <w:rFonts w:eastAsia="Times New Roman"/>
              </w:rPr>
              <w:t>2</w:t>
            </w:r>
          </w:p>
        </w:tc>
        <w:tc>
          <w:tcPr>
            <w:tcW w:w="678" w:type="dxa"/>
          </w:tcPr>
          <w:p w14:paraId="30E59BEA" w14:textId="77777777" w:rsidR="008D5377" w:rsidRPr="00E359BF" w:rsidRDefault="008D5377" w:rsidP="008D5377">
            <w:pPr>
              <w:pStyle w:val="TableTextCentered"/>
              <w:rPr>
                <w:rFonts w:eastAsia="Times New Roman"/>
              </w:rPr>
            </w:pPr>
            <w:r>
              <w:rPr>
                <w:rFonts w:eastAsia="Times New Roman"/>
              </w:rPr>
              <w:t>0</w:t>
            </w:r>
          </w:p>
        </w:tc>
        <w:tc>
          <w:tcPr>
            <w:tcW w:w="679" w:type="dxa"/>
          </w:tcPr>
          <w:p w14:paraId="739B2C82" w14:textId="77777777" w:rsidR="008D5377" w:rsidRPr="00E359BF" w:rsidRDefault="008D5377" w:rsidP="008D5377">
            <w:pPr>
              <w:pStyle w:val="TableTextCentered"/>
              <w:rPr>
                <w:rFonts w:eastAsia="Times New Roman"/>
              </w:rPr>
            </w:pPr>
            <w:r>
              <w:rPr>
                <w:rFonts w:eastAsia="Times New Roman"/>
              </w:rPr>
              <w:t>0</w:t>
            </w:r>
          </w:p>
        </w:tc>
        <w:tc>
          <w:tcPr>
            <w:tcW w:w="677" w:type="dxa"/>
          </w:tcPr>
          <w:p w14:paraId="23076287" w14:textId="77777777" w:rsidR="008D5377" w:rsidRPr="00E359BF" w:rsidRDefault="008D5377" w:rsidP="008D5377">
            <w:pPr>
              <w:pStyle w:val="TableTextCentered"/>
              <w:rPr>
                <w:rFonts w:eastAsia="Times New Roman"/>
              </w:rPr>
            </w:pPr>
            <w:r>
              <w:rPr>
                <w:rFonts w:eastAsia="Times New Roman"/>
              </w:rPr>
              <w:t>1</w:t>
            </w:r>
          </w:p>
        </w:tc>
        <w:tc>
          <w:tcPr>
            <w:tcW w:w="679" w:type="dxa"/>
          </w:tcPr>
          <w:p w14:paraId="6D5B8CB6" w14:textId="77777777" w:rsidR="008D5377" w:rsidRPr="00E359BF" w:rsidRDefault="008D5377" w:rsidP="008D5377">
            <w:pPr>
              <w:pStyle w:val="TableTextCentered"/>
              <w:rPr>
                <w:rFonts w:eastAsia="Times New Roman"/>
              </w:rPr>
            </w:pPr>
            <w:r>
              <w:rPr>
                <w:rFonts w:eastAsia="Times New Roman"/>
              </w:rPr>
              <w:t>1</w:t>
            </w:r>
          </w:p>
        </w:tc>
        <w:tc>
          <w:tcPr>
            <w:tcW w:w="679" w:type="dxa"/>
          </w:tcPr>
          <w:p w14:paraId="6C3220BE" w14:textId="77777777" w:rsidR="008D5377" w:rsidRPr="00E359BF" w:rsidRDefault="008D5377" w:rsidP="008D5377">
            <w:pPr>
              <w:pStyle w:val="TableTextCentered"/>
              <w:rPr>
                <w:rFonts w:eastAsia="Times New Roman"/>
              </w:rPr>
            </w:pPr>
            <w:r>
              <w:rPr>
                <w:rFonts w:eastAsia="Times New Roman"/>
              </w:rPr>
              <w:t>0</w:t>
            </w:r>
          </w:p>
        </w:tc>
        <w:tc>
          <w:tcPr>
            <w:tcW w:w="532" w:type="dxa"/>
          </w:tcPr>
          <w:p w14:paraId="5A1F1853" w14:textId="77777777" w:rsidR="008D5377" w:rsidRPr="00E359BF" w:rsidRDefault="008D5377" w:rsidP="008D5377">
            <w:pPr>
              <w:pStyle w:val="TableTextCentered"/>
              <w:rPr>
                <w:rFonts w:eastAsia="Times New Roman"/>
              </w:rPr>
            </w:pPr>
            <w:r>
              <w:rPr>
                <w:rFonts w:eastAsia="Times New Roman"/>
              </w:rPr>
              <w:t>5</w:t>
            </w:r>
          </w:p>
        </w:tc>
        <w:tc>
          <w:tcPr>
            <w:tcW w:w="990" w:type="dxa"/>
          </w:tcPr>
          <w:p w14:paraId="75F5195E" w14:textId="77777777" w:rsidR="008D5377" w:rsidRPr="00E359BF" w:rsidRDefault="008D5377" w:rsidP="008D5377">
            <w:pPr>
              <w:pStyle w:val="TableTextCentered"/>
              <w:rPr>
                <w:rFonts w:eastAsia="Times New Roman"/>
              </w:rPr>
            </w:pPr>
            <w:r>
              <w:rPr>
                <w:rFonts w:eastAsia="Times New Roman"/>
              </w:rPr>
              <w:t>3.2</w:t>
            </w:r>
          </w:p>
        </w:tc>
      </w:tr>
      <w:tr w:rsidR="008D5377" w:rsidRPr="008461FE" w14:paraId="462DB6D5" w14:textId="77777777" w:rsidTr="001141F2">
        <w:tc>
          <w:tcPr>
            <w:tcW w:w="3442" w:type="dxa"/>
            <w:shd w:val="clear" w:color="auto" w:fill="D9E2F3" w:themeFill="accent5" w:themeFillTint="33"/>
            <w:vAlign w:val="center"/>
          </w:tcPr>
          <w:p w14:paraId="2DFEB157" w14:textId="77777777" w:rsidR="008D5377" w:rsidRPr="001141F2" w:rsidRDefault="008D5377" w:rsidP="008D5377">
            <w:pPr>
              <w:pStyle w:val="TableText"/>
              <w:rPr>
                <w:rStyle w:val="Bodytextdemi0"/>
              </w:rPr>
            </w:pPr>
            <w:r w:rsidRPr="001141F2">
              <w:rPr>
                <w:rStyle w:val="Bodytextdemi0"/>
              </w:rPr>
              <w:t>Student Engagement (UE only)</w:t>
            </w:r>
          </w:p>
        </w:tc>
        <w:tc>
          <w:tcPr>
            <w:tcW w:w="678" w:type="dxa"/>
            <w:shd w:val="clear" w:color="auto" w:fill="D9E2F3" w:themeFill="accent5" w:themeFillTint="33"/>
          </w:tcPr>
          <w:p w14:paraId="1EE63491" w14:textId="77777777" w:rsidR="008D5377" w:rsidRPr="008461FE" w:rsidRDefault="008D5377" w:rsidP="008D5377">
            <w:pPr>
              <w:pStyle w:val="TableTextCentered"/>
              <w:rPr>
                <w:rFonts w:eastAsia="Times New Roman"/>
                <w:b/>
              </w:rPr>
            </w:pPr>
            <w:r>
              <w:rPr>
                <w:rFonts w:eastAsia="Times New Roman"/>
                <w:b/>
              </w:rPr>
              <w:t>0</w:t>
            </w:r>
          </w:p>
        </w:tc>
        <w:tc>
          <w:tcPr>
            <w:tcW w:w="678" w:type="dxa"/>
            <w:shd w:val="clear" w:color="auto" w:fill="D9E2F3" w:themeFill="accent5" w:themeFillTint="33"/>
          </w:tcPr>
          <w:p w14:paraId="007B6FFA" w14:textId="77777777" w:rsidR="008D5377" w:rsidRPr="008461FE" w:rsidRDefault="008D5377" w:rsidP="008D5377">
            <w:pPr>
              <w:pStyle w:val="TableTextCentered"/>
              <w:rPr>
                <w:rFonts w:eastAsia="Times New Roman"/>
                <w:b/>
              </w:rPr>
            </w:pPr>
            <w:r>
              <w:rPr>
                <w:rFonts w:eastAsia="Times New Roman"/>
                <w:b/>
              </w:rPr>
              <w:t>0</w:t>
            </w:r>
          </w:p>
        </w:tc>
        <w:tc>
          <w:tcPr>
            <w:tcW w:w="678" w:type="dxa"/>
            <w:shd w:val="clear" w:color="auto" w:fill="D9E2F3" w:themeFill="accent5" w:themeFillTint="33"/>
          </w:tcPr>
          <w:p w14:paraId="1A83805F" w14:textId="77777777" w:rsidR="008D5377" w:rsidRPr="008461FE" w:rsidRDefault="008D5377" w:rsidP="008D5377">
            <w:pPr>
              <w:pStyle w:val="TableTextCentered"/>
              <w:rPr>
                <w:rFonts w:eastAsia="Times New Roman"/>
                <w:b/>
              </w:rPr>
            </w:pPr>
            <w:r>
              <w:rPr>
                <w:rFonts w:eastAsia="Times New Roman"/>
                <w:b/>
              </w:rPr>
              <w:t>0</w:t>
            </w:r>
          </w:p>
        </w:tc>
        <w:tc>
          <w:tcPr>
            <w:tcW w:w="679" w:type="dxa"/>
            <w:shd w:val="clear" w:color="auto" w:fill="D9E2F3" w:themeFill="accent5" w:themeFillTint="33"/>
          </w:tcPr>
          <w:p w14:paraId="41E078FB" w14:textId="77777777" w:rsidR="008D5377" w:rsidRPr="008461FE" w:rsidRDefault="008D5377" w:rsidP="008D5377">
            <w:pPr>
              <w:pStyle w:val="TableTextCentered"/>
              <w:rPr>
                <w:rFonts w:eastAsia="Times New Roman"/>
                <w:b/>
              </w:rPr>
            </w:pPr>
            <w:r>
              <w:rPr>
                <w:rFonts w:eastAsia="Times New Roman"/>
                <w:b/>
              </w:rPr>
              <w:t>0</w:t>
            </w:r>
          </w:p>
        </w:tc>
        <w:tc>
          <w:tcPr>
            <w:tcW w:w="677" w:type="dxa"/>
            <w:shd w:val="clear" w:color="auto" w:fill="D9E2F3" w:themeFill="accent5" w:themeFillTint="33"/>
          </w:tcPr>
          <w:p w14:paraId="5B8E0A90" w14:textId="77777777" w:rsidR="008D5377" w:rsidRPr="008461FE" w:rsidRDefault="008D5377" w:rsidP="008D5377">
            <w:pPr>
              <w:pStyle w:val="TableTextCentered"/>
              <w:rPr>
                <w:rFonts w:eastAsia="Times New Roman"/>
                <w:b/>
              </w:rPr>
            </w:pPr>
            <w:r>
              <w:rPr>
                <w:rFonts w:eastAsia="Times New Roman"/>
                <w:b/>
              </w:rPr>
              <w:t>1</w:t>
            </w:r>
          </w:p>
        </w:tc>
        <w:tc>
          <w:tcPr>
            <w:tcW w:w="679" w:type="dxa"/>
            <w:shd w:val="clear" w:color="auto" w:fill="D9E2F3" w:themeFill="accent5" w:themeFillTint="33"/>
          </w:tcPr>
          <w:p w14:paraId="73382282" w14:textId="77777777" w:rsidR="008D5377" w:rsidRPr="008461FE" w:rsidRDefault="008D5377" w:rsidP="008D5377">
            <w:pPr>
              <w:pStyle w:val="TableTextCentered"/>
              <w:rPr>
                <w:rFonts w:eastAsia="Times New Roman"/>
                <w:b/>
              </w:rPr>
            </w:pPr>
            <w:r>
              <w:rPr>
                <w:rFonts w:eastAsia="Times New Roman"/>
                <w:b/>
              </w:rPr>
              <w:t>2</w:t>
            </w:r>
          </w:p>
        </w:tc>
        <w:tc>
          <w:tcPr>
            <w:tcW w:w="679" w:type="dxa"/>
            <w:shd w:val="clear" w:color="auto" w:fill="D9E2F3" w:themeFill="accent5" w:themeFillTint="33"/>
          </w:tcPr>
          <w:p w14:paraId="4B90BA28" w14:textId="77777777" w:rsidR="008D5377" w:rsidRPr="008461FE" w:rsidRDefault="008D5377" w:rsidP="008D5377">
            <w:pPr>
              <w:pStyle w:val="TableTextCentered"/>
              <w:rPr>
                <w:rFonts w:eastAsia="Times New Roman"/>
                <w:b/>
              </w:rPr>
            </w:pPr>
            <w:r>
              <w:rPr>
                <w:rFonts w:eastAsia="Times New Roman"/>
                <w:b/>
              </w:rPr>
              <w:t>2</w:t>
            </w:r>
          </w:p>
        </w:tc>
        <w:tc>
          <w:tcPr>
            <w:tcW w:w="532" w:type="dxa"/>
            <w:shd w:val="clear" w:color="auto" w:fill="D9E2F3" w:themeFill="accent5" w:themeFillTint="33"/>
          </w:tcPr>
          <w:p w14:paraId="0A425DC9" w14:textId="77777777" w:rsidR="008D5377" w:rsidRPr="008461FE" w:rsidRDefault="008D5377" w:rsidP="008D5377">
            <w:pPr>
              <w:pStyle w:val="TableTextCentered"/>
              <w:rPr>
                <w:rFonts w:eastAsia="Times New Roman"/>
                <w:b/>
              </w:rPr>
            </w:pPr>
            <w:r>
              <w:rPr>
                <w:rFonts w:eastAsia="Times New Roman"/>
                <w:b/>
              </w:rPr>
              <w:t>5</w:t>
            </w:r>
          </w:p>
        </w:tc>
        <w:tc>
          <w:tcPr>
            <w:tcW w:w="990" w:type="dxa"/>
            <w:shd w:val="clear" w:color="auto" w:fill="D9E2F3" w:themeFill="accent5" w:themeFillTint="33"/>
          </w:tcPr>
          <w:p w14:paraId="2F14A5E9" w14:textId="77777777" w:rsidR="008D5377" w:rsidRPr="008461FE" w:rsidRDefault="008D5377" w:rsidP="008D5377">
            <w:pPr>
              <w:pStyle w:val="TableTextCentered"/>
              <w:rPr>
                <w:rFonts w:eastAsia="Times New Roman"/>
                <w:b/>
              </w:rPr>
            </w:pPr>
            <w:r>
              <w:rPr>
                <w:rFonts w:eastAsia="Times New Roman"/>
                <w:b/>
              </w:rPr>
              <w:t>6.2</w:t>
            </w:r>
          </w:p>
        </w:tc>
      </w:tr>
    </w:tbl>
    <w:bookmarkEnd w:id="140"/>
    <w:p w14:paraId="62CBE564" w14:textId="77777777" w:rsidR="00E97496" w:rsidRDefault="00E97496" w:rsidP="00E97496">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1" w:name="Elem_PC_Calc"/>
      <w:r>
        <w:rPr>
          <w:szCs w:val="20"/>
        </w:rPr>
        <w:t>([3 x 1] + [4 x 2] + [5 x 3] + [6 x 8] + [7 x 6]) ÷ 20 observations = 5.8</w:t>
      </w:r>
      <w:bookmarkEnd w:id="141"/>
    </w:p>
    <w:p w14:paraId="432C0944" w14:textId="77777777" w:rsidR="00E97496" w:rsidRDefault="00E97496" w:rsidP="00E97496">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2" w:name="Elem_NC_Calc"/>
      <w:r>
        <w:t>([5 x 1] + [7 x 19]) ÷ 20 observations = 6.9</w:t>
      </w:r>
      <w:bookmarkEnd w:id="142"/>
      <w:r>
        <w:t>. In addition, Negative Climate appears in the Classroom Organization Domain for the Upper Elementary Manual.</w:t>
      </w:r>
    </w:p>
    <w:p w14:paraId="0B6C4AAD" w14:textId="77777777" w:rsidR="00E97496" w:rsidRDefault="00E97496" w:rsidP="00E97496">
      <w:pPr>
        <w:pStyle w:val="TableNote"/>
      </w:pPr>
      <w:r>
        <w:t>***Instructional Learning Formats appears in the Instructional Support Domain for the Upper Elementary Manual.</w:t>
      </w:r>
    </w:p>
    <w:p w14:paraId="54798193" w14:textId="77777777" w:rsidR="00E97496" w:rsidRDefault="00E97496" w:rsidP="00E97496">
      <w:pPr>
        <w:pStyle w:val="TableTitle0"/>
        <w:rPr>
          <w:rFonts w:ascii="Times New Roman" w:eastAsia="MS Mincho" w:hAnsi="Times New Roman" w:cs="Times New Roman"/>
          <w:b/>
          <w:sz w:val="20"/>
        </w:rPr>
      </w:pPr>
    </w:p>
    <w:p w14:paraId="546CBD1E" w14:textId="77777777" w:rsidR="00E97496" w:rsidRDefault="00E97496" w:rsidP="00E97496">
      <w:pPr>
        <w:pStyle w:val="TableTitle0"/>
        <w:rPr>
          <w:rFonts w:ascii="Times New Roman" w:eastAsia="MS Mincho" w:hAnsi="Times New Roman" w:cs="Times New Roman"/>
          <w:b/>
          <w:sz w:val="20"/>
        </w:rPr>
      </w:pPr>
    </w:p>
    <w:p w14:paraId="6AA00422" w14:textId="77777777" w:rsidR="00E97496" w:rsidRDefault="00E97496" w:rsidP="00E97496">
      <w:pPr>
        <w:pStyle w:val="TableTitle0"/>
        <w:rPr>
          <w:rFonts w:ascii="Times New Roman" w:eastAsia="MS Mincho" w:hAnsi="Times New Roman" w:cs="Times New Roman"/>
          <w:b/>
          <w:sz w:val="20"/>
        </w:rPr>
      </w:pPr>
    </w:p>
    <w:p w14:paraId="17CB7D32" w14:textId="77777777" w:rsidR="00E97496" w:rsidRDefault="00E97496" w:rsidP="00E97496">
      <w:pPr>
        <w:pStyle w:val="TableTitle0"/>
        <w:rPr>
          <w:rFonts w:ascii="Times New Roman" w:eastAsia="MS Mincho" w:hAnsi="Times New Roman" w:cs="Times New Roman"/>
          <w:b/>
          <w:sz w:val="20"/>
        </w:rPr>
      </w:pPr>
    </w:p>
    <w:p w14:paraId="748EAFC4" w14:textId="77777777" w:rsidR="00E97496" w:rsidRDefault="00E97496" w:rsidP="00E97496">
      <w:pPr>
        <w:pStyle w:val="TableTitle0"/>
        <w:rPr>
          <w:rFonts w:ascii="Times New Roman" w:eastAsia="MS Mincho" w:hAnsi="Times New Roman" w:cs="Times New Roman"/>
          <w:b/>
          <w:sz w:val="20"/>
        </w:rPr>
      </w:pPr>
    </w:p>
    <w:p w14:paraId="20F9F2C8" w14:textId="77777777" w:rsidR="00E97496" w:rsidRPr="00E359BF" w:rsidRDefault="00E97496" w:rsidP="00E97496">
      <w:pPr>
        <w:pStyle w:val="Heading2-SIOR"/>
      </w:pPr>
      <w:bookmarkStart w:id="143" w:name="_Toc92194269"/>
      <w:r w:rsidRPr="00E359BF">
        <w:t>Summary of Average Ratings</w:t>
      </w:r>
      <w:r>
        <w:t xml:space="preserve">: </w:t>
      </w:r>
      <w:bookmarkEnd w:id="143"/>
      <w:r>
        <w:t>Grades 6</w:t>
      </w:r>
      <w:r w:rsidRPr="00E359BF">
        <w:t>–</w:t>
      </w:r>
      <w:r>
        <w:t>8</w:t>
      </w:r>
    </w:p>
    <w:p w14:paraId="2FE3B0CF" w14:textId="77777777" w:rsidR="00E97496" w:rsidRPr="00E359BF" w:rsidRDefault="00E97496" w:rsidP="00E97496">
      <w:pPr>
        <w:pStyle w:val="TableTitle0"/>
      </w:pPr>
      <w:r w:rsidRPr="008F6B0C">
        <w:t>Table 18. Summary</w:t>
      </w:r>
      <w:r w:rsidRPr="00BC09E0">
        <w:t xml:space="preserve"> Table of Average Ratings for</w:t>
      </w:r>
      <w:r>
        <w:t xml:space="preserve"> </w:t>
      </w:r>
      <w:r w:rsidRPr="00BC09E0">
        <w:t xml:space="preserve">Each Dimension in Grades </w:t>
      </w:r>
      <w:r>
        <w:t>6</w:t>
      </w:r>
      <w:r w:rsidRPr="00E359BF">
        <w:t>–</w:t>
      </w:r>
      <w:r>
        <w:t>8</w:t>
      </w:r>
    </w:p>
    <w:tbl>
      <w:tblPr>
        <w:tblStyle w:val="MSVTable1"/>
        <w:tblW w:w="9712" w:type="dxa"/>
        <w:tblLayout w:type="fixed"/>
        <w:tblLook w:val="0620" w:firstRow="1" w:lastRow="0" w:firstColumn="0" w:lastColumn="0" w:noHBand="1" w:noVBand="1"/>
      </w:tblPr>
      <w:tblGrid>
        <w:gridCol w:w="3232"/>
        <w:gridCol w:w="708"/>
        <w:gridCol w:w="708"/>
        <w:gridCol w:w="708"/>
        <w:gridCol w:w="709"/>
        <w:gridCol w:w="677"/>
        <w:gridCol w:w="739"/>
        <w:gridCol w:w="709"/>
        <w:gridCol w:w="622"/>
        <w:gridCol w:w="900"/>
      </w:tblGrid>
      <w:tr w:rsidR="006A1930" w:rsidRPr="00E359BF" w14:paraId="3A426A88" w14:textId="77777777" w:rsidTr="006A1930">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28501C11" w14:textId="7742B1CD" w:rsidR="006A1930" w:rsidRPr="00E359BF" w:rsidRDefault="006A1930" w:rsidP="006A1930">
            <w:pPr>
              <w:pStyle w:val="TableColHeadingCenter"/>
              <w:rPr>
                <w:rFonts w:eastAsia="MS Mincho"/>
              </w:rPr>
            </w:pPr>
            <w:r w:rsidRPr="00D34265">
              <w:t>NA</w:t>
            </w:r>
          </w:p>
        </w:tc>
        <w:tc>
          <w:tcPr>
            <w:tcW w:w="708" w:type="dxa"/>
            <w:vAlign w:val="center"/>
          </w:tcPr>
          <w:p w14:paraId="24516DC0" w14:textId="62A27ACA" w:rsidR="006A1930" w:rsidRPr="00E359BF" w:rsidRDefault="006A1930" w:rsidP="006A1930">
            <w:pPr>
              <w:pStyle w:val="TableColHeadingCenter"/>
              <w:rPr>
                <w:rFonts w:eastAsia="MS Mincho"/>
              </w:rPr>
            </w:pPr>
            <w:r w:rsidRPr="00D34265">
              <w:t>Low Range (1)</w:t>
            </w:r>
          </w:p>
        </w:tc>
        <w:tc>
          <w:tcPr>
            <w:tcW w:w="708" w:type="dxa"/>
            <w:vAlign w:val="center"/>
          </w:tcPr>
          <w:p w14:paraId="62EC33B8" w14:textId="4C454625" w:rsidR="006A1930" w:rsidRPr="00E359BF" w:rsidRDefault="006A1930" w:rsidP="006A1930">
            <w:pPr>
              <w:pStyle w:val="TableColHeadingCenter"/>
              <w:rPr>
                <w:rFonts w:eastAsia="MS Mincho"/>
              </w:rPr>
            </w:pPr>
            <w:r w:rsidRPr="00D34265">
              <w:t>Low Range (2)</w:t>
            </w:r>
          </w:p>
        </w:tc>
        <w:tc>
          <w:tcPr>
            <w:tcW w:w="708" w:type="dxa"/>
            <w:vAlign w:val="center"/>
          </w:tcPr>
          <w:p w14:paraId="1A88F2F0" w14:textId="6E93CEC8" w:rsidR="006A1930" w:rsidRPr="00E359BF" w:rsidRDefault="006A1930" w:rsidP="006A1930">
            <w:pPr>
              <w:pStyle w:val="TableColHeadingCenter"/>
              <w:rPr>
                <w:rFonts w:eastAsia="MS Mincho"/>
              </w:rPr>
            </w:pPr>
            <w:r w:rsidRPr="00D34265">
              <w:t>Middle Range (3)</w:t>
            </w:r>
          </w:p>
        </w:tc>
        <w:tc>
          <w:tcPr>
            <w:tcW w:w="709" w:type="dxa"/>
            <w:vAlign w:val="center"/>
          </w:tcPr>
          <w:p w14:paraId="12DC938B" w14:textId="79EE2B6F" w:rsidR="006A1930" w:rsidRPr="00E359BF" w:rsidRDefault="006A1930" w:rsidP="006A1930">
            <w:pPr>
              <w:pStyle w:val="TableColHeadingCenter"/>
              <w:rPr>
                <w:rFonts w:eastAsia="MS Mincho"/>
              </w:rPr>
            </w:pPr>
            <w:r w:rsidRPr="00D34265">
              <w:t>Middle Range (4)</w:t>
            </w:r>
          </w:p>
        </w:tc>
        <w:tc>
          <w:tcPr>
            <w:tcW w:w="677" w:type="dxa"/>
            <w:vAlign w:val="center"/>
          </w:tcPr>
          <w:p w14:paraId="3314F15F" w14:textId="7E42F14E" w:rsidR="006A1930" w:rsidRPr="00E359BF" w:rsidRDefault="006A1930" w:rsidP="006A1930">
            <w:pPr>
              <w:pStyle w:val="TableColHeadingCenter"/>
              <w:rPr>
                <w:rFonts w:eastAsia="MS Mincho"/>
              </w:rPr>
            </w:pPr>
            <w:r w:rsidRPr="00D34265">
              <w:t>Middle Range (5)</w:t>
            </w:r>
          </w:p>
        </w:tc>
        <w:tc>
          <w:tcPr>
            <w:tcW w:w="739" w:type="dxa"/>
            <w:vAlign w:val="center"/>
          </w:tcPr>
          <w:p w14:paraId="457C93FE" w14:textId="7B5F4152" w:rsidR="006A1930" w:rsidRPr="00E359BF" w:rsidRDefault="006A1930" w:rsidP="006A1930">
            <w:pPr>
              <w:pStyle w:val="TableColHeadingCenter"/>
              <w:rPr>
                <w:rFonts w:eastAsia="MS Mincho"/>
              </w:rPr>
            </w:pPr>
            <w:r w:rsidRPr="00D34265">
              <w:t>High Range (6)</w:t>
            </w:r>
          </w:p>
        </w:tc>
        <w:tc>
          <w:tcPr>
            <w:tcW w:w="709" w:type="dxa"/>
            <w:vAlign w:val="center"/>
          </w:tcPr>
          <w:p w14:paraId="57463FE1" w14:textId="64138F30" w:rsidR="006A1930" w:rsidRPr="00E359BF" w:rsidRDefault="006A1930" w:rsidP="006A1930">
            <w:pPr>
              <w:pStyle w:val="TableColHeadingCenter"/>
              <w:rPr>
                <w:rFonts w:eastAsia="MS Mincho"/>
              </w:rPr>
            </w:pPr>
            <w:r w:rsidRPr="00D34265">
              <w:t>High Range (7)</w:t>
            </w:r>
          </w:p>
        </w:tc>
        <w:tc>
          <w:tcPr>
            <w:tcW w:w="622" w:type="dxa"/>
            <w:vAlign w:val="center"/>
          </w:tcPr>
          <w:p w14:paraId="3D0D74F4" w14:textId="236233C4" w:rsidR="006A1930" w:rsidRPr="00E359BF" w:rsidRDefault="006A1930" w:rsidP="006A1930">
            <w:pPr>
              <w:pStyle w:val="TableColHeadingCenter"/>
              <w:rPr>
                <w:rFonts w:eastAsia="MS Mincho"/>
              </w:rPr>
            </w:pPr>
            <w:r w:rsidRPr="00D34265">
              <w:t>n</w:t>
            </w:r>
          </w:p>
        </w:tc>
        <w:tc>
          <w:tcPr>
            <w:tcW w:w="900" w:type="dxa"/>
            <w:vAlign w:val="center"/>
          </w:tcPr>
          <w:p w14:paraId="484C82CA" w14:textId="0CEAD93D" w:rsidR="006A1930" w:rsidRPr="00E359BF" w:rsidRDefault="006A1930" w:rsidP="006A1930">
            <w:pPr>
              <w:pStyle w:val="TableColHeadingCenter"/>
              <w:rPr>
                <w:rFonts w:eastAsia="MS Mincho"/>
              </w:rPr>
            </w:pPr>
            <w:r w:rsidRPr="00D34265">
              <w:t>Average Scores *</w:t>
            </w:r>
          </w:p>
        </w:tc>
      </w:tr>
      <w:tr w:rsidR="008D5377" w:rsidRPr="00E359BF" w14:paraId="34AD81E7" w14:textId="77777777" w:rsidTr="001141F2">
        <w:tc>
          <w:tcPr>
            <w:tcW w:w="3232" w:type="dxa"/>
            <w:shd w:val="clear" w:color="auto" w:fill="D9E2F3" w:themeFill="accent5" w:themeFillTint="33"/>
            <w:vAlign w:val="center"/>
          </w:tcPr>
          <w:p w14:paraId="1EC7B99B" w14:textId="77777777" w:rsidR="008D5377" w:rsidRPr="00E359BF" w:rsidRDefault="008D5377" w:rsidP="008D5377">
            <w:pPr>
              <w:pStyle w:val="TableSubheading"/>
            </w:pPr>
            <w:bookmarkStart w:id="144" w:name="SummaryTbl_Middle"/>
            <w:r w:rsidRPr="00E359BF">
              <w:t>Emotional Support Domain</w:t>
            </w:r>
          </w:p>
        </w:tc>
        <w:tc>
          <w:tcPr>
            <w:tcW w:w="708" w:type="dxa"/>
            <w:shd w:val="clear" w:color="auto" w:fill="D9E2F3" w:themeFill="accent5" w:themeFillTint="33"/>
          </w:tcPr>
          <w:p w14:paraId="6F2831C4" w14:textId="77777777" w:rsidR="008D5377" w:rsidRPr="00E359BF" w:rsidRDefault="008D5377" w:rsidP="008D5377">
            <w:pPr>
              <w:pStyle w:val="TableTextCenteredDemi"/>
              <w:rPr>
                <w:rFonts w:eastAsia="Times New Roman"/>
              </w:rPr>
            </w:pPr>
            <w:r>
              <w:rPr>
                <w:rFonts w:eastAsia="Times New Roman"/>
              </w:rPr>
              <w:t>0</w:t>
            </w:r>
          </w:p>
        </w:tc>
        <w:tc>
          <w:tcPr>
            <w:tcW w:w="708" w:type="dxa"/>
            <w:shd w:val="clear" w:color="auto" w:fill="D9E2F3" w:themeFill="accent5" w:themeFillTint="33"/>
          </w:tcPr>
          <w:p w14:paraId="740A30D3" w14:textId="77777777" w:rsidR="008D5377" w:rsidRPr="00E359BF" w:rsidRDefault="008D5377" w:rsidP="008D5377">
            <w:pPr>
              <w:pStyle w:val="TableTextCenteredDemi"/>
              <w:rPr>
                <w:rFonts w:eastAsia="Times New Roman"/>
              </w:rPr>
            </w:pPr>
            <w:r>
              <w:rPr>
                <w:rFonts w:eastAsia="Times New Roman"/>
              </w:rPr>
              <w:t>4</w:t>
            </w:r>
          </w:p>
        </w:tc>
        <w:tc>
          <w:tcPr>
            <w:tcW w:w="708" w:type="dxa"/>
            <w:shd w:val="clear" w:color="auto" w:fill="D9E2F3" w:themeFill="accent5" w:themeFillTint="33"/>
          </w:tcPr>
          <w:p w14:paraId="45FFFBF9" w14:textId="77777777" w:rsidR="008D5377" w:rsidRPr="00E359BF" w:rsidRDefault="008D5377" w:rsidP="008D5377">
            <w:pPr>
              <w:pStyle w:val="TableTextCenteredDemi"/>
              <w:rPr>
                <w:rFonts w:eastAsia="Times New Roman"/>
              </w:rPr>
            </w:pPr>
            <w:r>
              <w:rPr>
                <w:rFonts w:eastAsia="Times New Roman"/>
              </w:rPr>
              <w:t>3</w:t>
            </w:r>
          </w:p>
        </w:tc>
        <w:tc>
          <w:tcPr>
            <w:tcW w:w="709" w:type="dxa"/>
            <w:shd w:val="clear" w:color="auto" w:fill="D9E2F3" w:themeFill="accent5" w:themeFillTint="33"/>
          </w:tcPr>
          <w:p w14:paraId="087259E6" w14:textId="77777777" w:rsidR="008D5377" w:rsidRPr="00E359BF" w:rsidRDefault="008D5377" w:rsidP="008D5377">
            <w:pPr>
              <w:pStyle w:val="TableTextCenteredDemi"/>
              <w:rPr>
                <w:rFonts w:eastAsia="Times New Roman"/>
              </w:rPr>
            </w:pPr>
            <w:r>
              <w:rPr>
                <w:rFonts w:eastAsia="Times New Roman"/>
              </w:rPr>
              <w:t>11</w:t>
            </w:r>
          </w:p>
        </w:tc>
        <w:tc>
          <w:tcPr>
            <w:tcW w:w="677" w:type="dxa"/>
            <w:shd w:val="clear" w:color="auto" w:fill="D9E2F3" w:themeFill="accent5" w:themeFillTint="33"/>
          </w:tcPr>
          <w:p w14:paraId="25EF8940" w14:textId="77777777" w:rsidR="008D5377" w:rsidRPr="00E359BF" w:rsidRDefault="008D5377" w:rsidP="008D5377">
            <w:pPr>
              <w:pStyle w:val="TableTextCenteredDemi"/>
              <w:rPr>
                <w:rFonts w:eastAsia="Times New Roman"/>
              </w:rPr>
            </w:pPr>
            <w:r>
              <w:rPr>
                <w:rFonts w:eastAsia="Times New Roman"/>
              </w:rPr>
              <w:t>17</w:t>
            </w:r>
          </w:p>
        </w:tc>
        <w:tc>
          <w:tcPr>
            <w:tcW w:w="739" w:type="dxa"/>
            <w:shd w:val="clear" w:color="auto" w:fill="D9E2F3" w:themeFill="accent5" w:themeFillTint="33"/>
            <w:vAlign w:val="center"/>
          </w:tcPr>
          <w:p w14:paraId="717114AB" w14:textId="77777777" w:rsidR="008D5377" w:rsidRPr="00E359BF" w:rsidRDefault="008D5377" w:rsidP="008D5377">
            <w:pPr>
              <w:pStyle w:val="TableTextCenteredDemi"/>
              <w:rPr>
                <w:rFonts w:eastAsia="Times New Roman"/>
              </w:rPr>
            </w:pPr>
            <w:r>
              <w:rPr>
                <w:rFonts w:eastAsia="Times New Roman"/>
              </w:rPr>
              <w:t>20</w:t>
            </w:r>
          </w:p>
        </w:tc>
        <w:tc>
          <w:tcPr>
            <w:tcW w:w="709" w:type="dxa"/>
            <w:shd w:val="clear" w:color="auto" w:fill="D9E2F3" w:themeFill="accent5" w:themeFillTint="33"/>
            <w:vAlign w:val="center"/>
          </w:tcPr>
          <w:p w14:paraId="1A32DBB6" w14:textId="77777777" w:rsidR="008D5377" w:rsidRPr="00E359BF" w:rsidRDefault="008D5377" w:rsidP="008D5377">
            <w:pPr>
              <w:pStyle w:val="TableTextCenteredDemi"/>
              <w:rPr>
                <w:rFonts w:eastAsia="Times New Roman"/>
              </w:rPr>
            </w:pPr>
            <w:r>
              <w:rPr>
                <w:rFonts w:eastAsia="Times New Roman"/>
              </w:rPr>
              <w:t>2</w:t>
            </w:r>
          </w:p>
        </w:tc>
        <w:tc>
          <w:tcPr>
            <w:tcW w:w="622" w:type="dxa"/>
            <w:shd w:val="clear" w:color="auto" w:fill="D9E2F3" w:themeFill="accent5" w:themeFillTint="33"/>
          </w:tcPr>
          <w:p w14:paraId="2C2384B3" w14:textId="77777777" w:rsidR="008D5377" w:rsidRPr="00E359BF" w:rsidRDefault="008D5377" w:rsidP="008D5377">
            <w:pPr>
              <w:pStyle w:val="TableTextCenteredDemi"/>
              <w:rPr>
                <w:rFonts w:eastAsia="Times New Roman"/>
              </w:rPr>
            </w:pPr>
            <w:r>
              <w:rPr>
                <w:rFonts w:eastAsia="Times New Roman"/>
              </w:rPr>
              <w:t>57</w:t>
            </w:r>
          </w:p>
        </w:tc>
        <w:tc>
          <w:tcPr>
            <w:tcW w:w="900" w:type="dxa"/>
            <w:shd w:val="clear" w:color="auto" w:fill="D9E2F3" w:themeFill="accent5" w:themeFillTint="33"/>
          </w:tcPr>
          <w:p w14:paraId="69A6879D" w14:textId="77777777" w:rsidR="008D5377" w:rsidRPr="00E359BF" w:rsidRDefault="008D5377" w:rsidP="008D5377">
            <w:pPr>
              <w:pStyle w:val="TableTextCenteredDemi"/>
              <w:rPr>
                <w:rFonts w:eastAsia="Times New Roman"/>
              </w:rPr>
            </w:pPr>
            <w:r>
              <w:rPr>
                <w:rFonts w:eastAsia="Times New Roman"/>
              </w:rPr>
              <w:t>4.9</w:t>
            </w:r>
          </w:p>
        </w:tc>
      </w:tr>
      <w:tr w:rsidR="008D5377" w:rsidRPr="00E359BF" w14:paraId="6DC716C8" w14:textId="77777777" w:rsidTr="001141F2">
        <w:tc>
          <w:tcPr>
            <w:tcW w:w="3232" w:type="dxa"/>
            <w:vAlign w:val="center"/>
          </w:tcPr>
          <w:p w14:paraId="7F5D5C06" w14:textId="77777777" w:rsidR="008D5377" w:rsidRPr="00E359BF" w:rsidRDefault="008D5377" w:rsidP="008D5377">
            <w:pPr>
              <w:pStyle w:val="TableText"/>
              <w:ind w:left="204"/>
              <w:rPr>
                <w:b/>
                <w:bCs/>
              </w:rPr>
            </w:pPr>
            <w:r w:rsidRPr="00E359BF">
              <w:t>Positive Climate</w:t>
            </w:r>
          </w:p>
        </w:tc>
        <w:tc>
          <w:tcPr>
            <w:tcW w:w="708" w:type="dxa"/>
          </w:tcPr>
          <w:p w14:paraId="3BA03B9B"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0D1B72AB"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710AB6ED" w14:textId="77777777" w:rsidR="008D5377" w:rsidRPr="00E359BF" w:rsidRDefault="008D5377" w:rsidP="008D5377">
            <w:pPr>
              <w:pStyle w:val="TableTextCentered"/>
              <w:rPr>
                <w:rFonts w:eastAsia="Times New Roman"/>
              </w:rPr>
            </w:pPr>
            <w:r>
              <w:rPr>
                <w:rFonts w:eastAsia="Times New Roman"/>
              </w:rPr>
              <w:t>0</w:t>
            </w:r>
          </w:p>
        </w:tc>
        <w:tc>
          <w:tcPr>
            <w:tcW w:w="709" w:type="dxa"/>
          </w:tcPr>
          <w:p w14:paraId="431893C4" w14:textId="77777777" w:rsidR="008D5377" w:rsidRPr="00E359BF" w:rsidRDefault="008D5377" w:rsidP="008D5377">
            <w:pPr>
              <w:pStyle w:val="TableTextCentered"/>
              <w:rPr>
                <w:rFonts w:eastAsia="Times New Roman"/>
              </w:rPr>
            </w:pPr>
            <w:r>
              <w:rPr>
                <w:rFonts w:eastAsia="Times New Roman"/>
              </w:rPr>
              <w:t>5</w:t>
            </w:r>
          </w:p>
        </w:tc>
        <w:tc>
          <w:tcPr>
            <w:tcW w:w="677" w:type="dxa"/>
          </w:tcPr>
          <w:p w14:paraId="20E98ED0" w14:textId="77777777" w:rsidR="008D5377" w:rsidRPr="00E359BF" w:rsidRDefault="008D5377" w:rsidP="008D5377">
            <w:pPr>
              <w:pStyle w:val="TableTextCentered"/>
              <w:rPr>
                <w:rFonts w:eastAsia="Times New Roman"/>
              </w:rPr>
            </w:pPr>
            <w:r>
              <w:rPr>
                <w:rFonts w:eastAsia="Times New Roman"/>
              </w:rPr>
              <w:t>6</w:t>
            </w:r>
          </w:p>
        </w:tc>
        <w:tc>
          <w:tcPr>
            <w:tcW w:w="739" w:type="dxa"/>
            <w:vAlign w:val="center"/>
          </w:tcPr>
          <w:p w14:paraId="3B18756A" w14:textId="77777777" w:rsidR="008D5377" w:rsidRPr="00E359BF" w:rsidRDefault="008D5377" w:rsidP="008D5377">
            <w:pPr>
              <w:pStyle w:val="TableTextCentered"/>
              <w:rPr>
                <w:rFonts w:eastAsia="Times New Roman"/>
              </w:rPr>
            </w:pPr>
            <w:r>
              <w:rPr>
                <w:rFonts w:eastAsia="Times New Roman"/>
              </w:rPr>
              <w:t>7</w:t>
            </w:r>
          </w:p>
        </w:tc>
        <w:tc>
          <w:tcPr>
            <w:tcW w:w="709" w:type="dxa"/>
            <w:vAlign w:val="center"/>
          </w:tcPr>
          <w:p w14:paraId="345D31A9" w14:textId="77777777" w:rsidR="008D5377" w:rsidRPr="00E359BF" w:rsidRDefault="008D5377" w:rsidP="008D5377">
            <w:pPr>
              <w:pStyle w:val="TableTextCentered"/>
              <w:rPr>
                <w:rFonts w:eastAsia="Times New Roman"/>
              </w:rPr>
            </w:pPr>
            <w:r>
              <w:rPr>
                <w:rFonts w:eastAsia="Times New Roman"/>
              </w:rPr>
              <w:t>1</w:t>
            </w:r>
          </w:p>
        </w:tc>
        <w:tc>
          <w:tcPr>
            <w:tcW w:w="622" w:type="dxa"/>
          </w:tcPr>
          <w:p w14:paraId="7646E52D" w14:textId="77777777" w:rsidR="008D5377" w:rsidRPr="00E359BF" w:rsidRDefault="008D5377" w:rsidP="008D5377">
            <w:pPr>
              <w:pStyle w:val="TableTextCentered"/>
              <w:rPr>
                <w:rFonts w:eastAsia="Times New Roman"/>
              </w:rPr>
            </w:pPr>
            <w:r>
              <w:rPr>
                <w:rFonts w:eastAsia="Times New Roman"/>
              </w:rPr>
              <w:t>19</w:t>
            </w:r>
          </w:p>
        </w:tc>
        <w:tc>
          <w:tcPr>
            <w:tcW w:w="900" w:type="dxa"/>
          </w:tcPr>
          <w:p w14:paraId="18D2E5D0" w14:textId="77777777" w:rsidR="008D5377" w:rsidRPr="00E359BF" w:rsidRDefault="008D5377" w:rsidP="008D5377">
            <w:pPr>
              <w:pStyle w:val="TableTextCentered"/>
              <w:rPr>
                <w:rFonts w:eastAsia="Times New Roman"/>
              </w:rPr>
            </w:pPr>
            <w:r>
              <w:rPr>
                <w:rFonts w:eastAsia="Times New Roman"/>
              </w:rPr>
              <w:t>5.2</w:t>
            </w:r>
          </w:p>
        </w:tc>
      </w:tr>
      <w:tr w:rsidR="008D5377" w:rsidRPr="00E359BF" w14:paraId="1168B333" w14:textId="77777777" w:rsidTr="001141F2">
        <w:tc>
          <w:tcPr>
            <w:tcW w:w="3232" w:type="dxa"/>
            <w:vAlign w:val="center"/>
          </w:tcPr>
          <w:p w14:paraId="09C1D5AB" w14:textId="77777777" w:rsidR="008D5377" w:rsidRPr="00E359BF" w:rsidRDefault="008D5377" w:rsidP="008D5377">
            <w:pPr>
              <w:pStyle w:val="TableText"/>
              <w:ind w:left="204"/>
              <w:rPr>
                <w:b/>
                <w:bCs/>
              </w:rPr>
            </w:pPr>
            <w:r w:rsidRPr="00E359BF">
              <w:t>Teacher Sensitivity</w:t>
            </w:r>
          </w:p>
        </w:tc>
        <w:tc>
          <w:tcPr>
            <w:tcW w:w="708" w:type="dxa"/>
          </w:tcPr>
          <w:p w14:paraId="6C2EC0E2"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58AA8E0B"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22182439" w14:textId="77777777" w:rsidR="008D5377" w:rsidRPr="00E359BF" w:rsidRDefault="008D5377" w:rsidP="008D5377">
            <w:pPr>
              <w:pStyle w:val="TableTextCentered"/>
              <w:rPr>
                <w:rFonts w:eastAsia="Times New Roman"/>
              </w:rPr>
            </w:pPr>
            <w:r>
              <w:rPr>
                <w:rFonts w:eastAsia="Times New Roman"/>
              </w:rPr>
              <w:t>0</w:t>
            </w:r>
          </w:p>
        </w:tc>
        <w:tc>
          <w:tcPr>
            <w:tcW w:w="709" w:type="dxa"/>
          </w:tcPr>
          <w:p w14:paraId="13326B96" w14:textId="77777777" w:rsidR="008D5377" w:rsidRPr="00E359BF" w:rsidRDefault="008D5377" w:rsidP="008D5377">
            <w:pPr>
              <w:pStyle w:val="TableTextCentered"/>
              <w:rPr>
                <w:rFonts w:eastAsia="Times New Roman"/>
              </w:rPr>
            </w:pPr>
            <w:r>
              <w:rPr>
                <w:rFonts w:eastAsia="Times New Roman"/>
              </w:rPr>
              <w:t>1</w:t>
            </w:r>
          </w:p>
        </w:tc>
        <w:tc>
          <w:tcPr>
            <w:tcW w:w="677" w:type="dxa"/>
          </w:tcPr>
          <w:p w14:paraId="10561AE8" w14:textId="77777777" w:rsidR="008D5377" w:rsidRPr="00E359BF" w:rsidRDefault="008D5377" w:rsidP="008D5377">
            <w:pPr>
              <w:pStyle w:val="TableTextCentered"/>
              <w:rPr>
                <w:rFonts w:eastAsia="Times New Roman"/>
              </w:rPr>
            </w:pPr>
            <w:r>
              <w:rPr>
                <w:rFonts w:eastAsia="Times New Roman"/>
              </w:rPr>
              <w:t>5</w:t>
            </w:r>
          </w:p>
        </w:tc>
        <w:tc>
          <w:tcPr>
            <w:tcW w:w="739" w:type="dxa"/>
            <w:vAlign w:val="center"/>
          </w:tcPr>
          <w:p w14:paraId="5252FFB6" w14:textId="77777777" w:rsidR="008D5377" w:rsidRPr="00E359BF" w:rsidRDefault="008D5377" w:rsidP="008D5377">
            <w:pPr>
              <w:pStyle w:val="TableTextCentered"/>
              <w:rPr>
                <w:rFonts w:eastAsia="Times New Roman"/>
              </w:rPr>
            </w:pPr>
            <w:r>
              <w:rPr>
                <w:rFonts w:eastAsia="Times New Roman"/>
              </w:rPr>
              <w:t>12</w:t>
            </w:r>
          </w:p>
        </w:tc>
        <w:tc>
          <w:tcPr>
            <w:tcW w:w="709" w:type="dxa"/>
            <w:vAlign w:val="center"/>
          </w:tcPr>
          <w:p w14:paraId="5528C341" w14:textId="77777777" w:rsidR="008D5377" w:rsidRPr="00E359BF" w:rsidRDefault="008D5377" w:rsidP="008D5377">
            <w:pPr>
              <w:pStyle w:val="TableTextCentered"/>
              <w:rPr>
                <w:rFonts w:eastAsia="Times New Roman"/>
              </w:rPr>
            </w:pPr>
            <w:r>
              <w:rPr>
                <w:rFonts w:eastAsia="Times New Roman"/>
              </w:rPr>
              <w:t>1</w:t>
            </w:r>
          </w:p>
        </w:tc>
        <w:tc>
          <w:tcPr>
            <w:tcW w:w="622" w:type="dxa"/>
          </w:tcPr>
          <w:p w14:paraId="17D78229" w14:textId="77777777" w:rsidR="008D5377" w:rsidRPr="00E359BF" w:rsidRDefault="008D5377" w:rsidP="008D5377">
            <w:pPr>
              <w:pStyle w:val="TableTextCentered"/>
              <w:rPr>
                <w:rFonts w:eastAsia="Times New Roman"/>
              </w:rPr>
            </w:pPr>
            <w:r>
              <w:rPr>
                <w:rFonts w:eastAsia="Times New Roman"/>
              </w:rPr>
              <w:t>19</w:t>
            </w:r>
          </w:p>
        </w:tc>
        <w:tc>
          <w:tcPr>
            <w:tcW w:w="900" w:type="dxa"/>
          </w:tcPr>
          <w:p w14:paraId="41A927CD" w14:textId="77777777" w:rsidR="008D5377" w:rsidRPr="00E359BF" w:rsidRDefault="008D5377" w:rsidP="008D5377">
            <w:pPr>
              <w:pStyle w:val="TableTextCentered"/>
              <w:rPr>
                <w:rFonts w:eastAsia="Times New Roman"/>
              </w:rPr>
            </w:pPr>
            <w:r>
              <w:rPr>
                <w:rFonts w:eastAsia="Times New Roman"/>
              </w:rPr>
              <w:t>5.7</w:t>
            </w:r>
          </w:p>
        </w:tc>
      </w:tr>
      <w:tr w:rsidR="008D5377" w:rsidRPr="00E359BF" w14:paraId="426DB658" w14:textId="77777777" w:rsidTr="001141F2">
        <w:tc>
          <w:tcPr>
            <w:tcW w:w="3232" w:type="dxa"/>
            <w:vAlign w:val="center"/>
          </w:tcPr>
          <w:p w14:paraId="78AF6931" w14:textId="77777777" w:rsidR="008D5377" w:rsidRPr="00E359BF" w:rsidRDefault="008D5377" w:rsidP="008D5377">
            <w:pPr>
              <w:pStyle w:val="TableText"/>
              <w:ind w:left="204"/>
              <w:rPr>
                <w:b/>
                <w:bCs/>
              </w:rPr>
            </w:pPr>
            <w:r w:rsidRPr="00E359BF">
              <w:t>Regard for Student Perspectives</w:t>
            </w:r>
          </w:p>
        </w:tc>
        <w:tc>
          <w:tcPr>
            <w:tcW w:w="708" w:type="dxa"/>
          </w:tcPr>
          <w:p w14:paraId="7C636972"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0CD122F1" w14:textId="77777777" w:rsidR="008D5377" w:rsidRPr="00E359BF" w:rsidRDefault="008D5377" w:rsidP="008D5377">
            <w:pPr>
              <w:pStyle w:val="TableTextCentered"/>
              <w:rPr>
                <w:rFonts w:eastAsia="Times New Roman"/>
              </w:rPr>
            </w:pPr>
            <w:r>
              <w:rPr>
                <w:rFonts w:eastAsia="Times New Roman"/>
              </w:rPr>
              <w:t>4</w:t>
            </w:r>
          </w:p>
        </w:tc>
        <w:tc>
          <w:tcPr>
            <w:tcW w:w="708" w:type="dxa"/>
          </w:tcPr>
          <w:p w14:paraId="4E363A03" w14:textId="77777777" w:rsidR="008D5377" w:rsidRPr="00E359BF" w:rsidRDefault="008D5377" w:rsidP="008D5377">
            <w:pPr>
              <w:pStyle w:val="TableTextCentered"/>
              <w:rPr>
                <w:rFonts w:eastAsia="Times New Roman"/>
              </w:rPr>
            </w:pPr>
            <w:r>
              <w:rPr>
                <w:rFonts w:eastAsia="Times New Roman"/>
              </w:rPr>
              <w:t>3</w:t>
            </w:r>
          </w:p>
        </w:tc>
        <w:tc>
          <w:tcPr>
            <w:tcW w:w="709" w:type="dxa"/>
          </w:tcPr>
          <w:p w14:paraId="115C635A" w14:textId="77777777" w:rsidR="008D5377" w:rsidRPr="00E359BF" w:rsidRDefault="008D5377" w:rsidP="008D5377">
            <w:pPr>
              <w:pStyle w:val="TableTextCentered"/>
              <w:rPr>
                <w:rFonts w:eastAsia="Times New Roman"/>
              </w:rPr>
            </w:pPr>
            <w:r>
              <w:rPr>
                <w:rFonts w:eastAsia="Times New Roman"/>
              </w:rPr>
              <w:t>5</w:t>
            </w:r>
          </w:p>
        </w:tc>
        <w:tc>
          <w:tcPr>
            <w:tcW w:w="677" w:type="dxa"/>
          </w:tcPr>
          <w:p w14:paraId="205C3A81" w14:textId="77777777" w:rsidR="008D5377" w:rsidRPr="00E359BF" w:rsidRDefault="008D5377" w:rsidP="008D5377">
            <w:pPr>
              <w:pStyle w:val="TableTextCentered"/>
              <w:rPr>
                <w:rFonts w:eastAsia="Times New Roman"/>
              </w:rPr>
            </w:pPr>
            <w:r>
              <w:rPr>
                <w:rFonts w:eastAsia="Times New Roman"/>
              </w:rPr>
              <w:t>6</w:t>
            </w:r>
          </w:p>
        </w:tc>
        <w:tc>
          <w:tcPr>
            <w:tcW w:w="739" w:type="dxa"/>
            <w:vAlign w:val="center"/>
          </w:tcPr>
          <w:p w14:paraId="0D3D334B" w14:textId="77777777" w:rsidR="008D5377" w:rsidRPr="00E359BF" w:rsidRDefault="008D5377" w:rsidP="008D5377">
            <w:pPr>
              <w:pStyle w:val="TableTextCentered"/>
              <w:rPr>
                <w:rFonts w:eastAsia="Times New Roman"/>
              </w:rPr>
            </w:pPr>
            <w:r>
              <w:rPr>
                <w:rFonts w:eastAsia="Times New Roman"/>
              </w:rPr>
              <w:t>1</w:t>
            </w:r>
          </w:p>
        </w:tc>
        <w:tc>
          <w:tcPr>
            <w:tcW w:w="709" w:type="dxa"/>
            <w:vAlign w:val="center"/>
          </w:tcPr>
          <w:p w14:paraId="7FE58235" w14:textId="77777777" w:rsidR="008D5377" w:rsidRPr="00E359BF" w:rsidRDefault="008D5377" w:rsidP="008D5377">
            <w:pPr>
              <w:pStyle w:val="TableTextCentered"/>
              <w:rPr>
                <w:rFonts w:eastAsia="Times New Roman"/>
              </w:rPr>
            </w:pPr>
            <w:r>
              <w:rPr>
                <w:rFonts w:eastAsia="Times New Roman"/>
              </w:rPr>
              <w:t>0</w:t>
            </w:r>
          </w:p>
        </w:tc>
        <w:tc>
          <w:tcPr>
            <w:tcW w:w="622" w:type="dxa"/>
          </w:tcPr>
          <w:p w14:paraId="22C133C6" w14:textId="77777777" w:rsidR="008D5377" w:rsidRPr="00E359BF" w:rsidRDefault="008D5377" w:rsidP="008D5377">
            <w:pPr>
              <w:pStyle w:val="TableTextCentered"/>
              <w:rPr>
                <w:rFonts w:eastAsia="Times New Roman"/>
              </w:rPr>
            </w:pPr>
            <w:r>
              <w:rPr>
                <w:rFonts w:eastAsia="Times New Roman"/>
              </w:rPr>
              <w:t>19</w:t>
            </w:r>
          </w:p>
        </w:tc>
        <w:tc>
          <w:tcPr>
            <w:tcW w:w="900" w:type="dxa"/>
          </w:tcPr>
          <w:p w14:paraId="68EC0AF8" w14:textId="77777777" w:rsidR="008D5377" w:rsidRPr="00E359BF" w:rsidRDefault="008D5377" w:rsidP="008D5377">
            <w:pPr>
              <w:pStyle w:val="TableTextCentered"/>
              <w:rPr>
                <w:rFonts w:eastAsia="Times New Roman"/>
              </w:rPr>
            </w:pPr>
            <w:r>
              <w:rPr>
                <w:rFonts w:eastAsia="Times New Roman"/>
              </w:rPr>
              <w:t>3.8</w:t>
            </w:r>
          </w:p>
        </w:tc>
      </w:tr>
      <w:tr w:rsidR="008D5377" w:rsidRPr="00E359BF" w14:paraId="6DFEEC5F" w14:textId="77777777" w:rsidTr="001141F2">
        <w:tc>
          <w:tcPr>
            <w:tcW w:w="3232" w:type="dxa"/>
            <w:shd w:val="clear" w:color="auto" w:fill="D9E2F3" w:themeFill="accent5" w:themeFillTint="33"/>
            <w:vAlign w:val="center"/>
          </w:tcPr>
          <w:p w14:paraId="05F9172D" w14:textId="77777777" w:rsidR="008D5377" w:rsidRPr="00E359BF" w:rsidRDefault="008D5377" w:rsidP="008D5377">
            <w:pPr>
              <w:pStyle w:val="TableSubheading"/>
              <w:rPr>
                <w:szCs w:val="20"/>
              </w:rPr>
            </w:pPr>
            <w:r w:rsidRPr="00E359BF">
              <w:t>Classroom Organization Domain</w:t>
            </w:r>
          </w:p>
        </w:tc>
        <w:tc>
          <w:tcPr>
            <w:tcW w:w="708" w:type="dxa"/>
            <w:shd w:val="clear" w:color="auto" w:fill="D9E2F3" w:themeFill="accent5" w:themeFillTint="33"/>
          </w:tcPr>
          <w:p w14:paraId="3FFADE95" w14:textId="77777777" w:rsidR="008D5377" w:rsidRPr="00E359BF" w:rsidRDefault="008D5377" w:rsidP="008D5377">
            <w:pPr>
              <w:pStyle w:val="TableTextCenteredDemi"/>
              <w:rPr>
                <w:rFonts w:eastAsia="Times New Roman"/>
              </w:rPr>
            </w:pPr>
            <w:r>
              <w:rPr>
                <w:rFonts w:eastAsia="Times New Roman"/>
              </w:rPr>
              <w:t>0</w:t>
            </w:r>
          </w:p>
        </w:tc>
        <w:tc>
          <w:tcPr>
            <w:tcW w:w="708" w:type="dxa"/>
            <w:shd w:val="clear" w:color="auto" w:fill="D9E2F3" w:themeFill="accent5" w:themeFillTint="33"/>
          </w:tcPr>
          <w:p w14:paraId="1639CDAD" w14:textId="77777777" w:rsidR="008D5377" w:rsidRPr="00E359BF" w:rsidRDefault="008D5377" w:rsidP="008D5377">
            <w:pPr>
              <w:pStyle w:val="TableTextCenteredDemi"/>
              <w:rPr>
                <w:rFonts w:eastAsia="Times New Roman"/>
              </w:rPr>
            </w:pPr>
            <w:r>
              <w:rPr>
                <w:rFonts w:eastAsia="Times New Roman"/>
              </w:rPr>
              <w:t>0</w:t>
            </w:r>
          </w:p>
        </w:tc>
        <w:tc>
          <w:tcPr>
            <w:tcW w:w="708" w:type="dxa"/>
            <w:shd w:val="clear" w:color="auto" w:fill="D9E2F3" w:themeFill="accent5" w:themeFillTint="33"/>
          </w:tcPr>
          <w:p w14:paraId="42942DA1" w14:textId="77777777" w:rsidR="008D5377" w:rsidRPr="00E359BF" w:rsidRDefault="008D5377" w:rsidP="008D5377">
            <w:pPr>
              <w:pStyle w:val="TableTextCenteredDemi"/>
              <w:rPr>
                <w:rFonts w:eastAsia="Times New Roman"/>
              </w:rPr>
            </w:pPr>
            <w:r>
              <w:rPr>
                <w:rFonts w:eastAsia="Times New Roman"/>
              </w:rPr>
              <w:t>0</w:t>
            </w:r>
          </w:p>
        </w:tc>
        <w:tc>
          <w:tcPr>
            <w:tcW w:w="709" w:type="dxa"/>
            <w:shd w:val="clear" w:color="auto" w:fill="D9E2F3" w:themeFill="accent5" w:themeFillTint="33"/>
          </w:tcPr>
          <w:p w14:paraId="49A753C7" w14:textId="77777777" w:rsidR="008D5377" w:rsidRPr="00E359BF" w:rsidRDefault="008D5377" w:rsidP="008D5377">
            <w:pPr>
              <w:pStyle w:val="TableTextCenteredDemi"/>
              <w:rPr>
                <w:rFonts w:eastAsia="Times New Roman"/>
              </w:rPr>
            </w:pPr>
            <w:r>
              <w:rPr>
                <w:rFonts w:eastAsia="Times New Roman"/>
              </w:rPr>
              <w:t>0</w:t>
            </w:r>
          </w:p>
        </w:tc>
        <w:tc>
          <w:tcPr>
            <w:tcW w:w="677" w:type="dxa"/>
            <w:shd w:val="clear" w:color="auto" w:fill="D9E2F3" w:themeFill="accent5" w:themeFillTint="33"/>
          </w:tcPr>
          <w:p w14:paraId="3345CE6A" w14:textId="77777777" w:rsidR="008D5377" w:rsidRPr="00E359BF" w:rsidRDefault="008D5377" w:rsidP="008D5377">
            <w:pPr>
              <w:pStyle w:val="TableTextCenteredDemi"/>
              <w:rPr>
                <w:rFonts w:eastAsia="Times New Roman"/>
              </w:rPr>
            </w:pPr>
            <w:r>
              <w:rPr>
                <w:rFonts w:eastAsia="Times New Roman"/>
              </w:rPr>
              <w:t>2</w:t>
            </w:r>
          </w:p>
        </w:tc>
        <w:tc>
          <w:tcPr>
            <w:tcW w:w="739" w:type="dxa"/>
            <w:shd w:val="clear" w:color="auto" w:fill="D9E2F3" w:themeFill="accent5" w:themeFillTint="33"/>
            <w:vAlign w:val="center"/>
          </w:tcPr>
          <w:p w14:paraId="180C792C" w14:textId="77777777" w:rsidR="008D5377" w:rsidRPr="00E359BF" w:rsidRDefault="008D5377" w:rsidP="008D5377">
            <w:pPr>
              <w:pStyle w:val="TableTextCenteredDemi"/>
              <w:rPr>
                <w:rFonts w:eastAsia="Times New Roman"/>
              </w:rPr>
            </w:pPr>
            <w:r>
              <w:rPr>
                <w:rFonts w:eastAsia="Times New Roman"/>
              </w:rPr>
              <w:t>26</w:t>
            </w:r>
          </w:p>
        </w:tc>
        <w:tc>
          <w:tcPr>
            <w:tcW w:w="709" w:type="dxa"/>
            <w:shd w:val="clear" w:color="auto" w:fill="D9E2F3" w:themeFill="accent5" w:themeFillTint="33"/>
            <w:vAlign w:val="center"/>
          </w:tcPr>
          <w:p w14:paraId="31915D75" w14:textId="77777777" w:rsidR="008D5377" w:rsidRPr="00E359BF" w:rsidRDefault="008D5377" w:rsidP="008D5377">
            <w:pPr>
              <w:pStyle w:val="TableTextCenteredDemi"/>
              <w:rPr>
                <w:rFonts w:eastAsia="Times New Roman"/>
              </w:rPr>
            </w:pPr>
            <w:r>
              <w:rPr>
                <w:rFonts w:eastAsia="Times New Roman"/>
              </w:rPr>
              <w:t>29</w:t>
            </w:r>
          </w:p>
        </w:tc>
        <w:tc>
          <w:tcPr>
            <w:tcW w:w="622" w:type="dxa"/>
            <w:shd w:val="clear" w:color="auto" w:fill="D9E2F3" w:themeFill="accent5" w:themeFillTint="33"/>
          </w:tcPr>
          <w:p w14:paraId="30BB2E7E" w14:textId="77777777" w:rsidR="008D5377" w:rsidRPr="00E359BF" w:rsidRDefault="008D5377" w:rsidP="008D5377">
            <w:pPr>
              <w:pStyle w:val="TableTextCenteredDemi"/>
              <w:rPr>
                <w:rFonts w:eastAsia="Times New Roman"/>
              </w:rPr>
            </w:pPr>
            <w:r>
              <w:rPr>
                <w:rFonts w:eastAsia="Times New Roman"/>
              </w:rPr>
              <w:t>57</w:t>
            </w:r>
          </w:p>
        </w:tc>
        <w:tc>
          <w:tcPr>
            <w:tcW w:w="900" w:type="dxa"/>
            <w:shd w:val="clear" w:color="auto" w:fill="D9E2F3" w:themeFill="accent5" w:themeFillTint="33"/>
          </w:tcPr>
          <w:p w14:paraId="17F35B36" w14:textId="77777777" w:rsidR="008D5377" w:rsidRPr="00E359BF" w:rsidRDefault="008D5377" w:rsidP="008D5377">
            <w:pPr>
              <w:pStyle w:val="TableTextCenteredDemi"/>
              <w:rPr>
                <w:rFonts w:eastAsia="Times New Roman"/>
              </w:rPr>
            </w:pPr>
            <w:r>
              <w:rPr>
                <w:rFonts w:eastAsia="Times New Roman"/>
              </w:rPr>
              <w:t>6.5</w:t>
            </w:r>
          </w:p>
        </w:tc>
      </w:tr>
      <w:tr w:rsidR="008D5377" w:rsidRPr="00E359BF" w14:paraId="6174BB2F" w14:textId="77777777" w:rsidTr="001141F2">
        <w:tc>
          <w:tcPr>
            <w:tcW w:w="3232" w:type="dxa"/>
            <w:vAlign w:val="center"/>
          </w:tcPr>
          <w:p w14:paraId="67BEFCD5" w14:textId="77777777" w:rsidR="008D5377" w:rsidRPr="00E359BF" w:rsidRDefault="008D5377" w:rsidP="008D5377">
            <w:pPr>
              <w:pStyle w:val="TableText"/>
              <w:ind w:left="204"/>
              <w:rPr>
                <w:b/>
                <w:bCs/>
              </w:rPr>
            </w:pPr>
            <w:r w:rsidRPr="00E359BF">
              <w:t>Behavior Management</w:t>
            </w:r>
          </w:p>
        </w:tc>
        <w:tc>
          <w:tcPr>
            <w:tcW w:w="708" w:type="dxa"/>
          </w:tcPr>
          <w:p w14:paraId="24F66F31"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1D146F4A"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33FE1E1C" w14:textId="77777777" w:rsidR="008D5377" w:rsidRPr="00E359BF" w:rsidRDefault="008D5377" w:rsidP="008D5377">
            <w:pPr>
              <w:pStyle w:val="TableTextCentered"/>
              <w:rPr>
                <w:rFonts w:eastAsia="Times New Roman"/>
              </w:rPr>
            </w:pPr>
            <w:r>
              <w:rPr>
                <w:rFonts w:eastAsia="Times New Roman"/>
              </w:rPr>
              <w:t>0</w:t>
            </w:r>
          </w:p>
        </w:tc>
        <w:tc>
          <w:tcPr>
            <w:tcW w:w="709" w:type="dxa"/>
          </w:tcPr>
          <w:p w14:paraId="36D5E2CD" w14:textId="77777777" w:rsidR="008D5377" w:rsidRPr="00E359BF" w:rsidRDefault="008D5377" w:rsidP="008D5377">
            <w:pPr>
              <w:pStyle w:val="TableTextCentered"/>
              <w:rPr>
                <w:rFonts w:eastAsia="Times New Roman"/>
              </w:rPr>
            </w:pPr>
            <w:r>
              <w:rPr>
                <w:rFonts w:eastAsia="Times New Roman"/>
              </w:rPr>
              <w:t>0</w:t>
            </w:r>
          </w:p>
        </w:tc>
        <w:tc>
          <w:tcPr>
            <w:tcW w:w="677" w:type="dxa"/>
          </w:tcPr>
          <w:p w14:paraId="466AA904" w14:textId="77777777" w:rsidR="008D5377" w:rsidRPr="00E359BF" w:rsidRDefault="008D5377" w:rsidP="008D5377">
            <w:pPr>
              <w:pStyle w:val="TableTextCentered"/>
              <w:rPr>
                <w:rFonts w:eastAsia="Times New Roman"/>
              </w:rPr>
            </w:pPr>
            <w:r>
              <w:rPr>
                <w:rFonts w:eastAsia="Times New Roman"/>
              </w:rPr>
              <w:t>1</w:t>
            </w:r>
          </w:p>
        </w:tc>
        <w:tc>
          <w:tcPr>
            <w:tcW w:w="739" w:type="dxa"/>
            <w:vAlign w:val="center"/>
          </w:tcPr>
          <w:p w14:paraId="04E2D06E" w14:textId="77777777" w:rsidR="008D5377" w:rsidRPr="00E359BF" w:rsidRDefault="008D5377" w:rsidP="008D5377">
            <w:pPr>
              <w:pStyle w:val="TableTextCentered"/>
              <w:rPr>
                <w:rFonts w:eastAsia="Times New Roman"/>
              </w:rPr>
            </w:pPr>
            <w:r>
              <w:rPr>
                <w:rFonts w:eastAsia="Times New Roman"/>
              </w:rPr>
              <w:t>10</w:t>
            </w:r>
          </w:p>
        </w:tc>
        <w:tc>
          <w:tcPr>
            <w:tcW w:w="709" w:type="dxa"/>
            <w:vAlign w:val="center"/>
          </w:tcPr>
          <w:p w14:paraId="0C62B480" w14:textId="77777777" w:rsidR="008D5377" w:rsidRPr="00E359BF" w:rsidRDefault="008D5377" w:rsidP="008D5377">
            <w:pPr>
              <w:pStyle w:val="TableTextCentered"/>
              <w:rPr>
                <w:rFonts w:eastAsia="Times New Roman"/>
              </w:rPr>
            </w:pPr>
            <w:r>
              <w:rPr>
                <w:rFonts w:eastAsia="Times New Roman"/>
              </w:rPr>
              <w:t>8</w:t>
            </w:r>
          </w:p>
        </w:tc>
        <w:tc>
          <w:tcPr>
            <w:tcW w:w="622" w:type="dxa"/>
          </w:tcPr>
          <w:p w14:paraId="41B3503E" w14:textId="77777777" w:rsidR="008D5377" w:rsidRPr="00E359BF" w:rsidRDefault="008D5377" w:rsidP="008D5377">
            <w:pPr>
              <w:pStyle w:val="TableTextCentered"/>
              <w:rPr>
                <w:rFonts w:eastAsia="Times New Roman"/>
              </w:rPr>
            </w:pPr>
            <w:r>
              <w:rPr>
                <w:rFonts w:eastAsia="Times New Roman"/>
              </w:rPr>
              <w:t>19</w:t>
            </w:r>
          </w:p>
        </w:tc>
        <w:tc>
          <w:tcPr>
            <w:tcW w:w="900" w:type="dxa"/>
          </w:tcPr>
          <w:p w14:paraId="171A27C7" w14:textId="77777777" w:rsidR="008D5377" w:rsidRPr="00E359BF" w:rsidRDefault="008D5377" w:rsidP="008D5377">
            <w:pPr>
              <w:pStyle w:val="TableTextCentered"/>
              <w:rPr>
                <w:rFonts w:eastAsia="Times New Roman"/>
              </w:rPr>
            </w:pPr>
            <w:r>
              <w:rPr>
                <w:rFonts w:eastAsia="Times New Roman"/>
              </w:rPr>
              <w:t>6.4</w:t>
            </w:r>
          </w:p>
        </w:tc>
      </w:tr>
      <w:tr w:rsidR="008D5377" w:rsidRPr="00E359BF" w14:paraId="46B295EC" w14:textId="77777777" w:rsidTr="001141F2">
        <w:tc>
          <w:tcPr>
            <w:tcW w:w="3232" w:type="dxa"/>
            <w:vAlign w:val="center"/>
          </w:tcPr>
          <w:p w14:paraId="563DD543" w14:textId="77777777" w:rsidR="008D5377" w:rsidRPr="00E359BF" w:rsidRDefault="008D5377" w:rsidP="008D5377">
            <w:pPr>
              <w:pStyle w:val="TableText"/>
              <w:ind w:left="204"/>
              <w:rPr>
                <w:b/>
                <w:bCs/>
              </w:rPr>
            </w:pPr>
            <w:r w:rsidRPr="00E359BF">
              <w:t>Productivity</w:t>
            </w:r>
          </w:p>
        </w:tc>
        <w:tc>
          <w:tcPr>
            <w:tcW w:w="708" w:type="dxa"/>
          </w:tcPr>
          <w:p w14:paraId="1D2B475B"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205D23A2"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302CD2D2" w14:textId="77777777" w:rsidR="008D5377" w:rsidRPr="00E359BF" w:rsidRDefault="008D5377" w:rsidP="008D5377">
            <w:pPr>
              <w:pStyle w:val="TableTextCentered"/>
              <w:rPr>
                <w:rFonts w:eastAsia="Times New Roman"/>
              </w:rPr>
            </w:pPr>
            <w:r>
              <w:rPr>
                <w:rFonts w:eastAsia="Times New Roman"/>
              </w:rPr>
              <w:t>0</w:t>
            </w:r>
          </w:p>
        </w:tc>
        <w:tc>
          <w:tcPr>
            <w:tcW w:w="709" w:type="dxa"/>
          </w:tcPr>
          <w:p w14:paraId="42A09B61" w14:textId="77777777" w:rsidR="008D5377" w:rsidRPr="00E359BF" w:rsidRDefault="008D5377" w:rsidP="008D5377">
            <w:pPr>
              <w:pStyle w:val="TableTextCentered"/>
              <w:rPr>
                <w:rFonts w:eastAsia="Times New Roman"/>
              </w:rPr>
            </w:pPr>
            <w:r>
              <w:rPr>
                <w:rFonts w:eastAsia="Times New Roman"/>
              </w:rPr>
              <w:t>0</w:t>
            </w:r>
          </w:p>
        </w:tc>
        <w:tc>
          <w:tcPr>
            <w:tcW w:w="677" w:type="dxa"/>
          </w:tcPr>
          <w:p w14:paraId="2675B0F5" w14:textId="77777777" w:rsidR="008D5377" w:rsidRPr="00E359BF" w:rsidRDefault="008D5377" w:rsidP="008D5377">
            <w:pPr>
              <w:pStyle w:val="TableTextCentered"/>
              <w:rPr>
                <w:rFonts w:eastAsia="Times New Roman"/>
              </w:rPr>
            </w:pPr>
            <w:r>
              <w:rPr>
                <w:rFonts w:eastAsia="Times New Roman"/>
              </w:rPr>
              <w:t>0</w:t>
            </w:r>
          </w:p>
        </w:tc>
        <w:tc>
          <w:tcPr>
            <w:tcW w:w="739" w:type="dxa"/>
            <w:vAlign w:val="center"/>
          </w:tcPr>
          <w:p w14:paraId="0C125CE1" w14:textId="77777777" w:rsidR="008D5377" w:rsidRPr="00E359BF" w:rsidRDefault="008D5377" w:rsidP="008D5377">
            <w:pPr>
              <w:pStyle w:val="TableTextCentered"/>
              <w:rPr>
                <w:rFonts w:eastAsia="Times New Roman"/>
              </w:rPr>
            </w:pPr>
            <w:r>
              <w:rPr>
                <w:rFonts w:eastAsia="Times New Roman"/>
              </w:rPr>
              <w:t>11</w:t>
            </w:r>
          </w:p>
        </w:tc>
        <w:tc>
          <w:tcPr>
            <w:tcW w:w="709" w:type="dxa"/>
            <w:vAlign w:val="center"/>
          </w:tcPr>
          <w:p w14:paraId="3781EE38" w14:textId="77777777" w:rsidR="008D5377" w:rsidRPr="00E359BF" w:rsidRDefault="008D5377" w:rsidP="008D5377">
            <w:pPr>
              <w:pStyle w:val="TableTextCentered"/>
              <w:rPr>
                <w:rFonts w:eastAsia="Times New Roman"/>
              </w:rPr>
            </w:pPr>
            <w:r>
              <w:rPr>
                <w:rFonts w:eastAsia="Times New Roman"/>
              </w:rPr>
              <w:t>8</w:t>
            </w:r>
          </w:p>
        </w:tc>
        <w:tc>
          <w:tcPr>
            <w:tcW w:w="622" w:type="dxa"/>
          </w:tcPr>
          <w:p w14:paraId="0E9CA2F4" w14:textId="77777777" w:rsidR="008D5377" w:rsidRPr="00E359BF" w:rsidRDefault="008D5377" w:rsidP="008D5377">
            <w:pPr>
              <w:pStyle w:val="TableTextCentered"/>
              <w:rPr>
                <w:rFonts w:eastAsia="Times New Roman"/>
              </w:rPr>
            </w:pPr>
            <w:r>
              <w:rPr>
                <w:rFonts w:eastAsia="Times New Roman"/>
              </w:rPr>
              <w:t>19</w:t>
            </w:r>
          </w:p>
        </w:tc>
        <w:tc>
          <w:tcPr>
            <w:tcW w:w="900" w:type="dxa"/>
          </w:tcPr>
          <w:p w14:paraId="2A241E7E" w14:textId="77777777" w:rsidR="008D5377" w:rsidRPr="00E359BF" w:rsidRDefault="008D5377" w:rsidP="008D5377">
            <w:pPr>
              <w:pStyle w:val="TableTextCentered"/>
              <w:rPr>
                <w:rFonts w:eastAsia="Times New Roman"/>
              </w:rPr>
            </w:pPr>
            <w:r>
              <w:rPr>
                <w:rFonts w:eastAsia="Times New Roman"/>
              </w:rPr>
              <w:t>6.4</w:t>
            </w:r>
          </w:p>
        </w:tc>
      </w:tr>
      <w:tr w:rsidR="008D5377" w:rsidRPr="00E359BF" w14:paraId="139FC250" w14:textId="77777777" w:rsidTr="001141F2">
        <w:tc>
          <w:tcPr>
            <w:tcW w:w="3232" w:type="dxa"/>
            <w:vAlign w:val="center"/>
          </w:tcPr>
          <w:p w14:paraId="4C2E69E2" w14:textId="77777777" w:rsidR="008D5377" w:rsidRPr="00E359BF" w:rsidRDefault="008D5377" w:rsidP="008D5377">
            <w:pPr>
              <w:pStyle w:val="TableText"/>
              <w:ind w:left="204"/>
              <w:rPr>
                <w:b/>
                <w:bCs/>
              </w:rPr>
            </w:pPr>
            <w:r w:rsidRPr="00D931E1">
              <w:t>Negative Climate</w:t>
            </w:r>
            <w:r>
              <w:t>**</w:t>
            </w:r>
          </w:p>
        </w:tc>
        <w:tc>
          <w:tcPr>
            <w:tcW w:w="708" w:type="dxa"/>
          </w:tcPr>
          <w:p w14:paraId="2BA0D334"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53D32C09"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674D2D4F" w14:textId="77777777" w:rsidR="008D5377" w:rsidRPr="00E359BF" w:rsidRDefault="008D5377" w:rsidP="008D5377">
            <w:pPr>
              <w:pStyle w:val="TableTextCentered"/>
              <w:rPr>
                <w:rFonts w:eastAsia="Times New Roman"/>
              </w:rPr>
            </w:pPr>
            <w:r>
              <w:rPr>
                <w:rFonts w:eastAsia="Times New Roman"/>
              </w:rPr>
              <w:t>0</w:t>
            </w:r>
          </w:p>
        </w:tc>
        <w:tc>
          <w:tcPr>
            <w:tcW w:w="709" w:type="dxa"/>
          </w:tcPr>
          <w:p w14:paraId="16D019F3" w14:textId="77777777" w:rsidR="008D5377" w:rsidRPr="00E359BF" w:rsidRDefault="008D5377" w:rsidP="008D5377">
            <w:pPr>
              <w:pStyle w:val="TableTextCentered"/>
              <w:rPr>
                <w:rFonts w:eastAsia="Times New Roman"/>
              </w:rPr>
            </w:pPr>
            <w:r>
              <w:rPr>
                <w:rFonts w:eastAsia="Times New Roman"/>
              </w:rPr>
              <w:t>0</w:t>
            </w:r>
          </w:p>
        </w:tc>
        <w:tc>
          <w:tcPr>
            <w:tcW w:w="677" w:type="dxa"/>
          </w:tcPr>
          <w:p w14:paraId="4880487B" w14:textId="77777777" w:rsidR="008D5377" w:rsidRPr="00E359BF" w:rsidRDefault="008D5377" w:rsidP="008D5377">
            <w:pPr>
              <w:pStyle w:val="TableTextCentered"/>
              <w:rPr>
                <w:rFonts w:eastAsia="Times New Roman"/>
              </w:rPr>
            </w:pPr>
            <w:r>
              <w:rPr>
                <w:rFonts w:eastAsia="Times New Roman"/>
              </w:rPr>
              <w:t>1</w:t>
            </w:r>
          </w:p>
        </w:tc>
        <w:tc>
          <w:tcPr>
            <w:tcW w:w="739" w:type="dxa"/>
            <w:vAlign w:val="center"/>
          </w:tcPr>
          <w:p w14:paraId="7C698247" w14:textId="77777777" w:rsidR="008D5377" w:rsidRPr="00E359BF" w:rsidRDefault="008D5377" w:rsidP="008D5377">
            <w:pPr>
              <w:pStyle w:val="TableTextCentered"/>
              <w:rPr>
                <w:rFonts w:eastAsia="Times New Roman"/>
              </w:rPr>
            </w:pPr>
            <w:r>
              <w:rPr>
                <w:rFonts w:eastAsia="Times New Roman"/>
              </w:rPr>
              <w:t>5</w:t>
            </w:r>
          </w:p>
        </w:tc>
        <w:tc>
          <w:tcPr>
            <w:tcW w:w="709" w:type="dxa"/>
            <w:vAlign w:val="center"/>
          </w:tcPr>
          <w:p w14:paraId="76B7D7B3" w14:textId="77777777" w:rsidR="008D5377" w:rsidRPr="00E359BF" w:rsidRDefault="008D5377" w:rsidP="008D5377">
            <w:pPr>
              <w:pStyle w:val="TableTextCentered"/>
              <w:rPr>
                <w:rFonts w:eastAsia="Times New Roman"/>
              </w:rPr>
            </w:pPr>
            <w:r>
              <w:rPr>
                <w:rFonts w:eastAsia="Times New Roman"/>
              </w:rPr>
              <w:t>13</w:t>
            </w:r>
          </w:p>
        </w:tc>
        <w:tc>
          <w:tcPr>
            <w:tcW w:w="622" w:type="dxa"/>
          </w:tcPr>
          <w:p w14:paraId="05DADC40" w14:textId="77777777" w:rsidR="008D5377" w:rsidRPr="00E359BF" w:rsidRDefault="008D5377" w:rsidP="008D5377">
            <w:pPr>
              <w:pStyle w:val="TableTextCentered"/>
              <w:rPr>
                <w:rFonts w:eastAsia="Times New Roman"/>
              </w:rPr>
            </w:pPr>
            <w:r>
              <w:rPr>
                <w:rFonts w:eastAsia="Times New Roman"/>
              </w:rPr>
              <w:t>19</w:t>
            </w:r>
          </w:p>
        </w:tc>
        <w:tc>
          <w:tcPr>
            <w:tcW w:w="900" w:type="dxa"/>
          </w:tcPr>
          <w:p w14:paraId="38403E38" w14:textId="77777777" w:rsidR="008D5377" w:rsidRPr="00E359BF" w:rsidRDefault="008D5377" w:rsidP="008D5377">
            <w:pPr>
              <w:pStyle w:val="TableTextCentered"/>
              <w:rPr>
                <w:rFonts w:eastAsia="Times New Roman"/>
              </w:rPr>
            </w:pPr>
            <w:r>
              <w:rPr>
                <w:rFonts w:eastAsia="Times New Roman"/>
              </w:rPr>
              <w:t>6.6</w:t>
            </w:r>
          </w:p>
        </w:tc>
      </w:tr>
      <w:tr w:rsidR="008D5377" w:rsidRPr="00E359BF" w14:paraId="45E98A36" w14:textId="77777777" w:rsidTr="001141F2">
        <w:tc>
          <w:tcPr>
            <w:tcW w:w="3232" w:type="dxa"/>
            <w:shd w:val="clear" w:color="auto" w:fill="D9E2F3" w:themeFill="accent5" w:themeFillTint="33"/>
            <w:vAlign w:val="center"/>
          </w:tcPr>
          <w:p w14:paraId="72EE33FA" w14:textId="77777777" w:rsidR="008D5377" w:rsidRPr="00E359BF" w:rsidRDefault="008D5377" w:rsidP="008D5377">
            <w:pPr>
              <w:pStyle w:val="TableSubheading"/>
              <w:rPr>
                <w:szCs w:val="20"/>
              </w:rPr>
            </w:pPr>
            <w:r w:rsidRPr="00E359BF">
              <w:t>Instructional Support Domain</w:t>
            </w:r>
          </w:p>
        </w:tc>
        <w:tc>
          <w:tcPr>
            <w:tcW w:w="708" w:type="dxa"/>
            <w:shd w:val="clear" w:color="auto" w:fill="D9E2F3" w:themeFill="accent5" w:themeFillTint="33"/>
          </w:tcPr>
          <w:p w14:paraId="374CF183" w14:textId="77777777" w:rsidR="008D5377" w:rsidRPr="00E359BF" w:rsidRDefault="008D5377" w:rsidP="008D5377">
            <w:pPr>
              <w:pStyle w:val="TableTextCenteredDemi"/>
              <w:rPr>
                <w:rFonts w:eastAsia="Times New Roman"/>
              </w:rPr>
            </w:pPr>
            <w:r>
              <w:rPr>
                <w:rFonts w:eastAsia="Times New Roman"/>
              </w:rPr>
              <w:t>1</w:t>
            </w:r>
          </w:p>
        </w:tc>
        <w:tc>
          <w:tcPr>
            <w:tcW w:w="708" w:type="dxa"/>
            <w:shd w:val="clear" w:color="auto" w:fill="D9E2F3" w:themeFill="accent5" w:themeFillTint="33"/>
          </w:tcPr>
          <w:p w14:paraId="1DD9F374" w14:textId="77777777" w:rsidR="008D5377" w:rsidRPr="00E359BF" w:rsidRDefault="008D5377" w:rsidP="008D5377">
            <w:pPr>
              <w:pStyle w:val="TableTextCenteredDemi"/>
              <w:rPr>
                <w:rFonts w:eastAsia="Times New Roman"/>
              </w:rPr>
            </w:pPr>
            <w:r>
              <w:rPr>
                <w:rFonts w:eastAsia="Times New Roman"/>
              </w:rPr>
              <w:t>7</w:t>
            </w:r>
          </w:p>
        </w:tc>
        <w:tc>
          <w:tcPr>
            <w:tcW w:w="708" w:type="dxa"/>
            <w:shd w:val="clear" w:color="auto" w:fill="D9E2F3" w:themeFill="accent5" w:themeFillTint="33"/>
          </w:tcPr>
          <w:p w14:paraId="4D5D59D8" w14:textId="77777777" w:rsidR="008D5377" w:rsidRPr="00E359BF" w:rsidRDefault="008D5377" w:rsidP="008D5377">
            <w:pPr>
              <w:pStyle w:val="TableTextCenteredDemi"/>
              <w:rPr>
                <w:rFonts w:eastAsia="Times New Roman"/>
              </w:rPr>
            </w:pPr>
            <w:r>
              <w:rPr>
                <w:rFonts w:eastAsia="Times New Roman"/>
              </w:rPr>
              <w:t>32</w:t>
            </w:r>
          </w:p>
        </w:tc>
        <w:tc>
          <w:tcPr>
            <w:tcW w:w="709" w:type="dxa"/>
            <w:shd w:val="clear" w:color="auto" w:fill="D9E2F3" w:themeFill="accent5" w:themeFillTint="33"/>
          </w:tcPr>
          <w:p w14:paraId="114C8FDC" w14:textId="77777777" w:rsidR="008D5377" w:rsidRPr="00E359BF" w:rsidRDefault="008D5377" w:rsidP="008D5377">
            <w:pPr>
              <w:pStyle w:val="TableTextCenteredDemi"/>
              <w:rPr>
                <w:rFonts w:eastAsia="Times New Roman"/>
              </w:rPr>
            </w:pPr>
            <w:r>
              <w:rPr>
                <w:rFonts w:eastAsia="Times New Roman"/>
              </w:rPr>
              <w:t>21</w:t>
            </w:r>
          </w:p>
        </w:tc>
        <w:tc>
          <w:tcPr>
            <w:tcW w:w="677" w:type="dxa"/>
            <w:shd w:val="clear" w:color="auto" w:fill="D9E2F3" w:themeFill="accent5" w:themeFillTint="33"/>
          </w:tcPr>
          <w:p w14:paraId="41379CF9" w14:textId="77777777" w:rsidR="008D5377" w:rsidRPr="00E359BF" w:rsidRDefault="008D5377" w:rsidP="008D5377">
            <w:pPr>
              <w:pStyle w:val="TableTextCenteredDemi"/>
              <w:rPr>
                <w:rFonts w:eastAsia="Times New Roman"/>
              </w:rPr>
            </w:pPr>
            <w:r>
              <w:rPr>
                <w:rFonts w:eastAsia="Times New Roman"/>
              </w:rPr>
              <w:t>27</w:t>
            </w:r>
          </w:p>
        </w:tc>
        <w:tc>
          <w:tcPr>
            <w:tcW w:w="739" w:type="dxa"/>
            <w:shd w:val="clear" w:color="auto" w:fill="D9E2F3" w:themeFill="accent5" w:themeFillTint="33"/>
            <w:vAlign w:val="center"/>
          </w:tcPr>
          <w:p w14:paraId="0D8DE330" w14:textId="77777777" w:rsidR="008D5377" w:rsidRPr="00E359BF" w:rsidRDefault="008D5377" w:rsidP="008D5377">
            <w:pPr>
              <w:pStyle w:val="TableTextCenteredDemi"/>
              <w:rPr>
                <w:rFonts w:eastAsia="Times New Roman"/>
              </w:rPr>
            </w:pPr>
            <w:r>
              <w:rPr>
                <w:rFonts w:eastAsia="Times New Roman"/>
              </w:rPr>
              <w:t>7</w:t>
            </w:r>
          </w:p>
        </w:tc>
        <w:tc>
          <w:tcPr>
            <w:tcW w:w="709" w:type="dxa"/>
            <w:shd w:val="clear" w:color="auto" w:fill="D9E2F3" w:themeFill="accent5" w:themeFillTint="33"/>
            <w:vAlign w:val="center"/>
          </w:tcPr>
          <w:p w14:paraId="17515D0A" w14:textId="77777777" w:rsidR="008D5377" w:rsidRPr="00E359BF" w:rsidRDefault="008D5377" w:rsidP="008D5377">
            <w:pPr>
              <w:pStyle w:val="TableTextCenteredDemi"/>
              <w:rPr>
                <w:rFonts w:eastAsia="Times New Roman"/>
              </w:rPr>
            </w:pPr>
            <w:r>
              <w:rPr>
                <w:rFonts w:eastAsia="Times New Roman"/>
              </w:rPr>
              <w:t>0</w:t>
            </w:r>
          </w:p>
        </w:tc>
        <w:tc>
          <w:tcPr>
            <w:tcW w:w="622" w:type="dxa"/>
            <w:shd w:val="clear" w:color="auto" w:fill="D9E2F3" w:themeFill="accent5" w:themeFillTint="33"/>
          </w:tcPr>
          <w:p w14:paraId="276B0FBE" w14:textId="77777777" w:rsidR="008D5377" w:rsidRPr="00E359BF" w:rsidRDefault="008D5377" w:rsidP="008D5377">
            <w:pPr>
              <w:pStyle w:val="TableTextCenteredDemi"/>
              <w:rPr>
                <w:rFonts w:eastAsia="Times New Roman"/>
              </w:rPr>
            </w:pPr>
            <w:r>
              <w:rPr>
                <w:rFonts w:eastAsia="Times New Roman"/>
              </w:rPr>
              <w:t>95</w:t>
            </w:r>
          </w:p>
        </w:tc>
        <w:tc>
          <w:tcPr>
            <w:tcW w:w="900" w:type="dxa"/>
            <w:shd w:val="clear" w:color="auto" w:fill="D9E2F3" w:themeFill="accent5" w:themeFillTint="33"/>
          </w:tcPr>
          <w:p w14:paraId="5147ADF6" w14:textId="77777777" w:rsidR="008D5377" w:rsidRPr="00E359BF" w:rsidRDefault="008D5377" w:rsidP="008D5377">
            <w:pPr>
              <w:pStyle w:val="TableTextCenteredDemi"/>
              <w:rPr>
                <w:rFonts w:eastAsia="Times New Roman"/>
              </w:rPr>
            </w:pPr>
            <w:r>
              <w:rPr>
                <w:rFonts w:eastAsia="Times New Roman"/>
              </w:rPr>
              <w:t>3.9</w:t>
            </w:r>
          </w:p>
        </w:tc>
      </w:tr>
      <w:tr w:rsidR="008D5377" w:rsidRPr="00E359BF" w14:paraId="40325F77" w14:textId="77777777" w:rsidTr="001141F2">
        <w:tc>
          <w:tcPr>
            <w:tcW w:w="3232" w:type="dxa"/>
            <w:vAlign w:val="center"/>
          </w:tcPr>
          <w:p w14:paraId="2B681D46" w14:textId="77777777" w:rsidR="008D5377" w:rsidRPr="00E359BF" w:rsidRDefault="008D5377" w:rsidP="008D5377">
            <w:pPr>
              <w:pStyle w:val="TableText"/>
              <w:ind w:left="204"/>
              <w:rPr>
                <w:b/>
                <w:bCs/>
              </w:rPr>
            </w:pPr>
            <w:r w:rsidRPr="00D931E1">
              <w:t>Instructional Learning Formats</w:t>
            </w:r>
          </w:p>
        </w:tc>
        <w:tc>
          <w:tcPr>
            <w:tcW w:w="708" w:type="dxa"/>
          </w:tcPr>
          <w:p w14:paraId="5437D03C"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7C3C6469"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33E50F73" w14:textId="77777777" w:rsidR="008D5377" w:rsidRPr="00E359BF" w:rsidRDefault="008D5377" w:rsidP="008D5377">
            <w:pPr>
              <w:pStyle w:val="TableTextCentered"/>
              <w:rPr>
                <w:rFonts w:eastAsia="Times New Roman"/>
              </w:rPr>
            </w:pPr>
            <w:r>
              <w:rPr>
                <w:rFonts w:eastAsia="Times New Roman"/>
              </w:rPr>
              <w:t>1</w:t>
            </w:r>
          </w:p>
        </w:tc>
        <w:tc>
          <w:tcPr>
            <w:tcW w:w="709" w:type="dxa"/>
          </w:tcPr>
          <w:p w14:paraId="758E79A1" w14:textId="77777777" w:rsidR="008D5377" w:rsidRPr="00E359BF" w:rsidRDefault="008D5377" w:rsidP="008D5377">
            <w:pPr>
              <w:pStyle w:val="TableTextCentered"/>
              <w:rPr>
                <w:rFonts w:eastAsia="Times New Roman"/>
              </w:rPr>
            </w:pPr>
            <w:r>
              <w:rPr>
                <w:rFonts w:eastAsia="Times New Roman"/>
              </w:rPr>
              <w:t>0</w:t>
            </w:r>
          </w:p>
        </w:tc>
        <w:tc>
          <w:tcPr>
            <w:tcW w:w="677" w:type="dxa"/>
          </w:tcPr>
          <w:p w14:paraId="75DD00EF" w14:textId="77777777" w:rsidR="008D5377" w:rsidRPr="00E359BF" w:rsidRDefault="008D5377" w:rsidP="008D5377">
            <w:pPr>
              <w:pStyle w:val="TableTextCentered"/>
              <w:rPr>
                <w:rFonts w:eastAsia="Times New Roman"/>
              </w:rPr>
            </w:pPr>
            <w:r>
              <w:rPr>
                <w:rFonts w:eastAsia="Times New Roman"/>
              </w:rPr>
              <w:t>12</w:t>
            </w:r>
          </w:p>
        </w:tc>
        <w:tc>
          <w:tcPr>
            <w:tcW w:w="739" w:type="dxa"/>
            <w:vAlign w:val="center"/>
          </w:tcPr>
          <w:p w14:paraId="3A79BCF2" w14:textId="77777777" w:rsidR="008D5377" w:rsidRPr="00E359BF" w:rsidRDefault="008D5377" w:rsidP="008D5377">
            <w:pPr>
              <w:pStyle w:val="TableTextCentered"/>
              <w:rPr>
                <w:rFonts w:eastAsia="Times New Roman"/>
              </w:rPr>
            </w:pPr>
            <w:r>
              <w:rPr>
                <w:rFonts w:eastAsia="Times New Roman"/>
              </w:rPr>
              <w:t>6</w:t>
            </w:r>
          </w:p>
        </w:tc>
        <w:tc>
          <w:tcPr>
            <w:tcW w:w="709" w:type="dxa"/>
            <w:vAlign w:val="center"/>
          </w:tcPr>
          <w:p w14:paraId="6B526DF2" w14:textId="77777777" w:rsidR="008D5377" w:rsidRPr="00E359BF" w:rsidRDefault="008D5377" w:rsidP="008D5377">
            <w:pPr>
              <w:pStyle w:val="TableTextCentered"/>
              <w:rPr>
                <w:rFonts w:eastAsia="Times New Roman"/>
              </w:rPr>
            </w:pPr>
            <w:r>
              <w:rPr>
                <w:rFonts w:eastAsia="Times New Roman"/>
              </w:rPr>
              <w:t>0</w:t>
            </w:r>
          </w:p>
        </w:tc>
        <w:tc>
          <w:tcPr>
            <w:tcW w:w="622" w:type="dxa"/>
          </w:tcPr>
          <w:p w14:paraId="5450DB8B" w14:textId="77777777" w:rsidR="008D5377" w:rsidRPr="00E359BF" w:rsidRDefault="008D5377" w:rsidP="008D5377">
            <w:pPr>
              <w:pStyle w:val="TableTextCentered"/>
              <w:rPr>
                <w:rFonts w:eastAsia="Times New Roman"/>
              </w:rPr>
            </w:pPr>
            <w:r>
              <w:rPr>
                <w:rFonts w:eastAsia="Times New Roman"/>
              </w:rPr>
              <w:t>19</w:t>
            </w:r>
          </w:p>
        </w:tc>
        <w:tc>
          <w:tcPr>
            <w:tcW w:w="900" w:type="dxa"/>
          </w:tcPr>
          <w:p w14:paraId="3D033C70" w14:textId="77777777" w:rsidR="008D5377" w:rsidRPr="00E359BF" w:rsidRDefault="008D5377" w:rsidP="008D5377">
            <w:pPr>
              <w:pStyle w:val="TableTextCentered"/>
              <w:rPr>
                <w:rFonts w:eastAsia="Times New Roman"/>
              </w:rPr>
            </w:pPr>
            <w:r>
              <w:rPr>
                <w:rFonts w:eastAsia="Times New Roman"/>
              </w:rPr>
              <w:t>5.2</w:t>
            </w:r>
          </w:p>
        </w:tc>
      </w:tr>
      <w:tr w:rsidR="008D5377" w:rsidRPr="00E359BF" w14:paraId="6306F603" w14:textId="77777777" w:rsidTr="001141F2">
        <w:trPr>
          <w:trHeight w:val="70"/>
        </w:trPr>
        <w:tc>
          <w:tcPr>
            <w:tcW w:w="3232" w:type="dxa"/>
            <w:vAlign w:val="center"/>
          </w:tcPr>
          <w:p w14:paraId="67853CB5" w14:textId="77777777" w:rsidR="008D5377" w:rsidRPr="00E359BF" w:rsidRDefault="008D5377" w:rsidP="008D5377">
            <w:pPr>
              <w:pStyle w:val="TableText"/>
              <w:ind w:left="204"/>
              <w:rPr>
                <w:b/>
                <w:bCs/>
              </w:rPr>
            </w:pPr>
            <w:r w:rsidRPr="00D931E1">
              <w:t>Content Understanding</w:t>
            </w:r>
          </w:p>
        </w:tc>
        <w:tc>
          <w:tcPr>
            <w:tcW w:w="708" w:type="dxa"/>
          </w:tcPr>
          <w:p w14:paraId="7D76DBD8"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53DCE37B" w14:textId="77777777" w:rsidR="008D5377" w:rsidRPr="00E359BF" w:rsidRDefault="008D5377" w:rsidP="008D5377">
            <w:pPr>
              <w:pStyle w:val="TableTextCentered"/>
              <w:rPr>
                <w:rFonts w:eastAsia="Times New Roman"/>
              </w:rPr>
            </w:pPr>
            <w:r>
              <w:rPr>
                <w:rFonts w:eastAsia="Times New Roman"/>
              </w:rPr>
              <w:t>1</w:t>
            </w:r>
          </w:p>
        </w:tc>
        <w:tc>
          <w:tcPr>
            <w:tcW w:w="708" w:type="dxa"/>
          </w:tcPr>
          <w:p w14:paraId="5C0FC2D1" w14:textId="77777777" w:rsidR="008D5377" w:rsidRPr="00E359BF" w:rsidRDefault="008D5377" w:rsidP="008D5377">
            <w:pPr>
              <w:pStyle w:val="TableTextCentered"/>
              <w:rPr>
                <w:rFonts w:eastAsia="Times New Roman"/>
              </w:rPr>
            </w:pPr>
            <w:r>
              <w:rPr>
                <w:rFonts w:eastAsia="Times New Roman"/>
              </w:rPr>
              <w:t>2</w:t>
            </w:r>
          </w:p>
        </w:tc>
        <w:tc>
          <w:tcPr>
            <w:tcW w:w="709" w:type="dxa"/>
          </w:tcPr>
          <w:p w14:paraId="63B1C3A9" w14:textId="77777777" w:rsidR="008D5377" w:rsidRPr="00E359BF" w:rsidRDefault="008D5377" w:rsidP="008D5377">
            <w:pPr>
              <w:pStyle w:val="TableTextCentered"/>
              <w:rPr>
                <w:rFonts w:eastAsia="Times New Roman"/>
              </w:rPr>
            </w:pPr>
            <w:r>
              <w:rPr>
                <w:rFonts w:eastAsia="Times New Roman"/>
              </w:rPr>
              <w:t>6</w:t>
            </w:r>
          </w:p>
        </w:tc>
        <w:tc>
          <w:tcPr>
            <w:tcW w:w="677" w:type="dxa"/>
          </w:tcPr>
          <w:p w14:paraId="35AC0E46" w14:textId="77777777" w:rsidR="008D5377" w:rsidRPr="00E359BF" w:rsidRDefault="008D5377" w:rsidP="008D5377">
            <w:pPr>
              <w:pStyle w:val="TableTextCentered"/>
              <w:rPr>
                <w:rFonts w:eastAsia="Times New Roman"/>
              </w:rPr>
            </w:pPr>
            <w:r>
              <w:rPr>
                <w:rFonts w:eastAsia="Times New Roman"/>
              </w:rPr>
              <w:t>9</w:t>
            </w:r>
          </w:p>
        </w:tc>
        <w:tc>
          <w:tcPr>
            <w:tcW w:w="739" w:type="dxa"/>
            <w:vAlign w:val="center"/>
          </w:tcPr>
          <w:p w14:paraId="24AC7224" w14:textId="77777777" w:rsidR="008D5377" w:rsidRPr="00E359BF" w:rsidRDefault="008D5377" w:rsidP="008D5377">
            <w:pPr>
              <w:pStyle w:val="TableTextCentered"/>
              <w:rPr>
                <w:rFonts w:eastAsia="Times New Roman"/>
              </w:rPr>
            </w:pPr>
            <w:r>
              <w:rPr>
                <w:rFonts w:eastAsia="Times New Roman"/>
              </w:rPr>
              <w:t>1</w:t>
            </w:r>
          </w:p>
        </w:tc>
        <w:tc>
          <w:tcPr>
            <w:tcW w:w="709" w:type="dxa"/>
            <w:vAlign w:val="center"/>
          </w:tcPr>
          <w:p w14:paraId="06A39956" w14:textId="77777777" w:rsidR="008D5377" w:rsidRPr="00E359BF" w:rsidRDefault="008D5377" w:rsidP="008D5377">
            <w:pPr>
              <w:pStyle w:val="TableTextCentered"/>
              <w:rPr>
                <w:rFonts w:eastAsia="Times New Roman"/>
              </w:rPr>
            </w:pPr>
            <w:r>
              <w:rPr>
                <w:rFonts w:eastAsia="Times New Roman"/>
              </w:rPr>
              <w:t>0</w:t>
            </w:r>
          </w:p>
        </w:tc>
        <w:tc>
          <w:tcPr>
            <w:tcW w:w="622" w:type="dxa"/>
          </w:tcPr>
          <w:p w14:paraId="4D3E2BF1" w14:textId="77777777" w:rsidR="008D5377" w:rsidRPr="00E359BF" w:rsidRDefault="008D5377" w:rsidP="008D5377">
            <w:pPr>
              <w:pStyle w:val="TableTextCentered"/>
              <w:rPr>
                <w:rFonts w:eastAsia="Times New Roman"/>
              </w:rPr>
            </w:pPr>
            <w:r>
              <w:rPr>
                <w:rFonts w:eastAsia="Times New Roman"/>
              </w:rPr>
              <w:t>19</w:t>
            </w:r>
          </w:p>
        </w:tc>
        <w:tc>
          <w:tcPr>
            <w:tcW w:w="900" w:type="dxa"/>
          </w:tcPr>
          <w:p w14:paraId="6528A320" w14:textId="77777777" w:rsidR="008D5377" w:rsidRPr="00E359BF" w:rsidRDefault="008D5377" w:rsidP="008D5377">
            <w:pPr>
              <w:pStyle w:val="TableTextCentered"/>
              <w:rPr>
                <w:rFonts w:eastAsia="Times New Roman"/>
              </w:rPr>
            </w:pPr>
            <w:r>
              <w:rPr>
                <w:rFonts w:eastAsia="Times New Roman"/>
              </w:rPr>
              <w:t>4.4</w:t>
            </w:r>
          </w:p>
        </w:tc>
      </w:tr>
      <w:tr w:rsidR="008D5377" w:rsidRPr="00E359BF" w14:paraId="3ED0ED18" w14:textId="77777777" w:rsidTr="001141F2">
        <w:tc>
          <w:tcPr>
            <w:tcW w:w="3232" w:type="dxa"/>
            <w:vAlign w:val="center"/>
          </w:tcPr>
          <w:p w14:paraId="1D18C6CE" w14:textId="77777777" w:rsidR="008D5377" w:rsidRPr="00E359BF" w:rsidRDefault="008D5377" w:rsidP="008D5377">
            <w:pPr>
              <w:pStyle w:val="TableText"/>
              <w:ind w:left="204"/>
              <w:rPr>
                <w:b/>
                <w:bCs/>
              </w:rPr>
            </w:pPr>
            <w:r w:rsidRPr="00D931E1">
              <w:t>Analysis and Inquiry</w:t>
            </w:r>
          </w:p>
        </w:tc>
        <w:tc>
          <w:tcPr>
            <w:tcW w:w="708" w:type="dxa"/>
          </w:tcPr>
          <w:p w14:paraId="5A8F8E06"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50485711" w14:textId="77777777" w:rsidR="008D5377" w:rsidRPr="00E359BF" w:rsidRDefault="008D5377" w:rsidP="008D5377">
            <w:pPr>
              <w:pStyle w:val="TableTextCentered"/>
              <w:rPr>
                <w:rFonts w:eastAsia="Times New Roman"/>
              </w:rPr>
            </w:pPr>
            <w:r>
              <w:rPr>
                <w:rFonts w:eastAsia="Times New Roman"/>
              </w:rPr>
              <w:t>3</w:t>
            </w:r>
          </w:p>
        </w:tc>
        <w:tc>
          <w:tcPr>
            <w:tcW w:w="708" w:type="dxa"/>
          </w:tcPr>
          <w:p w14:paraId="02410DAF" w14:textId="77777777" w:rsidR="008D5377" w:rsidRPr="00E359BF" w:rsidRDefault="008D5377" w:rsidP="008D5377">
            <w:pPr>
              <w:pStyle w:val="TableTextCentered"/>
              <w:rPr>
                <w:rFonts w:eastAsia="Times New Roman"/>
              </w:rPr>
            </w:pPr>
            <w:r>
              <w:rPr>
                <w:rFonts w:eastAsia="Times New Roman"/>
              </w:rPr>
              <w:t>9</w:t>
            </w:r>
          </w:p>
        </w:tc>
        <w:tc>
          <w:tcPr>
            <w:tcW w:w="709" w:type="dxa"/>
          </w:tcPr>
          <w:p w14:paraId="14B69246" w14:textId="77777777" w:rsidR="008D5377" w:rsidRPr="00E359BF" w:rsidRDefault="008D5377" w:rsidP="008D5377">
            <w:pPr>
              <w:pStyle w:val="TableTextCentered"/>
              <w:rPr>
                <w:rFonts w:eastAsia="Times New Roman"/>
              </w:rPr>
            </w:pPr>
            <w:r>
              <w:rPr>
                <w:rFonts w:eastAsia="Times New Roman"/>
              </w:rPr>
              <w:t>7</w:t>
            </w:r>
          </w:p>
        </w:tc>
        <w:tc>
          <w:tcPr>
            <w:tcW w:w="677" w:type="dxa"/>
          </w:tcPr>
          <w:p w14:paraId="3B16348A" w14:textId="77777777" w:rsidR="008D5377" w:rsidRPr="00E359BF" w:rsidRDefault="008D5377" w:rsidP="008D5377">
            <w:pPr>
              <w:pStyle w:val="TableTextCentered"/>
              <w:rPr>
                <w:rFonts w:eastAsia="Times New Roman"/>
              </w:rPr>
            </w:pPr>
            <w:r>
              <w:rPr>
                <w:rFonts w:eastAsia="Times New Roman"/>
              </w:rPr>
              <w:t>0</w:t>
            </w:r>
          </w:p>
        </w:tc>
        <w:tc>
          <w:tcPr>
            <w:tcW w:w="739" w:type="dxa"/>
            <w:vAlign w:val="center"/>
          </w:tcPr>
          <w:p w14:paraId="5DEA69F3" w14:textId="77777777" w:rsidR="008D5377" w:rsidRPr="00E359BF" w:rsidRDefault="008D5377" w:rsidP="008D5377">
            <w:pPr>
              <w:pStyle w:val="TableTextCentered"/>
              <w:rPr>
                <w:rFonts w:eastAsia="Times New Roman"/>
              </w:rPr>
            </w:pPr>
            <w:r>
              <w:rPr>
                <w:rFonts w:eastAsia="Times New Roman"/>
              </w:rPr>
              <w:t>0</w:t>
            </w:r>
          </w:p>
        </w:tc>
        <w:tc>
          <w:tcPr>
            <w:tcW w:w="709" w:type="dxa"/>
            <w:vAlign w:val="center"/>
          </w:tcPr>
          <w:p w14:paraId="04EF64A0" w14:textId="77777777" w:rsidR="008D5377" w:rsidRPr="00E359BF" w:rsidRDefault="008D5377" w:rsidP="008D5377">
            <w:pPr>
              <w:pStyle w:val="TableTextCentered"/>
              <w:rPr>
                <w:rFonts w:eastAsia="Times New Roman"/>
              </w:rPr>
            </w:pPr>
            <w:r>
              <w:rPr>
                <w:rFonts w:eastAsia="Times New Roman"/>
              </w:rPr>
              <w:t>0</w:t>
            </w:r>
          </w:p>
        </w:tc>
        <w:tc>
          <w:tcPr>
            <w:tcW w:w="622" w:type="dxa"/>
          </w:tcPr>
          <w:p w14:paraId="6EF3FD54" w14:textId="77777777" w:rsidR="008D5377" w:rsidRPr="00E359BF" w:rsidRDefault="008D5377" w:rsidP="008D5377">
            <w:pPr>
              <w:pStyle w:val="TableTextCentered"/>
              <w:rPr>
                <w:rFonts w:eastAsia="Times New Roman"/>
              </w:rPr>
            </w:pPr>
            <w:r>
              <w:rPr>
                <w:rFonts w:eastAsia="Times New Roman"/>
              </w:rPr>
              <w:t>19</w:t>
            </w:r>
          </w:p>
        </w:tc>
        <w:tc>
          <w:tcPr>
            <w:tcW w:w="900" w:type="dxa"/>
          </w:tcPr>
          <w:p w14:paraId="214A69FE" w14:textId="77777777" w:rsidR="008D5377" w:rsidRPr="00E359BF" w:rsidRDefault="008D5377" w:rsidP="008D5377">
            <w:pPr>
              <w:pStyle w:val="TableTextCentered"/>
              <w:rPr>
                <w:rFonts w:eastAsia="Times New Roman"/>
              </w:rPr>
            </w:pPr>
            <w:r>
              <w:rPr>
                <w:rFonts w:eastAsia="Times New Roman"/>
              </w:rPr>
              <w:t>3.2</w:t>
            </w:r>
          </w:p>
        </w:tc>
      </w:tr>
      <w:tr w:rsidR="008D5377" w:rsidRPr="00E359BF" w14:paraId="46DCCC35" w14:textId="77777777" w:rsidTr="001141F2">
        <w:tc>
          <w:tcPr>
            <w:tcW w:w="3232" w:type="dxa"/>
            <w:vAlign w:val="center"/>
          </w:tcPr>
          <w:p w14:paraId="702497EB" w14:textId="77777777" w:rsidR="008D5377" w:rsidRPr="00D931E1" w:rsidRDefault="008D5377" w:rsidP="008D5377">
            <w:pPr>
              <w:pStyle w:val="TableText"/>
              <w:ind w:left="204"/>
              <w:rPr>
                <w:b/>
                <w:bCs/>
              </w:rPr>
            </w:pPr>
            <w:r w:rsidRPr="00D931E1">
              <w:t>Quality of Feedback</w:t>
            </w:r>
          </w:p>
        </w:tc>
        <w:tc>
          <w:tcPr>
            <w:tcW w:w="708" w:type="dxa"/>
          </w:tcPr>
          <w:p w14:paraId="46E50948" w14:textId="77777777" w:rsidR="008D5377" w:rsidRPr="00E359BF" w:rsidRDefault="008D5377" w:rsidP="008D5377">
            <w:pPr>
              <w:pStyle w:val="TableTextCentered"/>
              <w:rPr>
                <w:rFonts w:eastAsia="Times New Roman"/>
              </w:rPr>
            </w:pPr>
            <w:r>
              <w:rPr>
                <w:rFonts w:eastAsia="Times New Roman"/>
              </w:rPr>
              <w:t>1</w:t>
            </w:r>
          </w:p>
        </w:tc>
        <w:tc>
          <w:tcPr>
            <w:tcW w:w="708" w:type="dxa"/>
          </w:tcPr>
          <w:p w14:paraId="5BA1F32F"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6EFB3EB8" w14:textId="77777777" w:rsidR="008D5377" w:rsidRPr="00E359BF" w:rsidRDefault="008D5377" w:rsidP="008D5377">
            <w:pPr>
              <w:pStyle w:val="TableTextCentered"/>
              <w:rPr>
                <w:rFonts w:eastAsia="Times New Roman"/>
              </w:rPr>
            </w:pPr>
            <w:r>
              <w:rPr>
                <w:rFonts w:eastAsia="Times New Roman"/>
              </w:rPr>
              <w:t>12</w:t>
            </w:r>
          </w:p>
        </w:tc>
        <w:tc>
          <w:tcPr>
            <w:tcW w:w="709" w:type="dxa"/>
          </w:tcPr>
          <w:p w14:paraId="37A20138" w14:textId="77777777" w:rsidR="008D5377" w:rsidRPr="00E359BF" w:rsidRDefault="008D5377" w:rsidP="008D5377">
            <w:pPr>
              <w:pStyle w:val="TableTextCentered"/>
              <w:rPr>
                <w:rFonts w:eastAsia="Times New Roman"/>
              </w:rPr>
            </w:pPr>
            <w:r>
              <w:rPr>
                <w:rFonts w:eastAsia="Times New Roman"/>
              </w:rPr>
              <w:t>2</w:t>
            </w:r>
          </w:p>
        </w:tc>
        <w:tc>
          <w:tcPr>
            <w:tcW w:w="677" w:type="dxa"/>
          </w:tcPr>
          <w:p w14:paraId="5D159C3B" w14:textId="77777777" w:rsidR="008D5377" w:rsidRPr="00E359BF" w:rsidRDefault="008D5377" w:rsidP="008D5377">
            <w:pPr>
              <w:pStyle w:val="TableTextCentered"/>
              <w:rPr>
                <w:rFonts w:eastAsia="Times New Roman"/>
              </w:rPr>
            </w:pPr>
            <w:r>
              <w:rPr>
                <w:rFonts w:eastAsia="Times New Roman"/>
              </w:rPr>
              <w:t>4</w:t>
            </w:r>
          </w:p>
        </w:tc>
        <w:tc>
          <w:tcPr>
            <w:tcW w:w="739" w:type="dxa"/>
            <w:vAlign w:val="center"/>
          </w:tcPr>
          <w:p w14:paraId="211769F0" w14:textId="77777777" w:rsidR="008D5377" w:rsidRPr="00E359BF" w:rsidRDefault="008D5377" w:rsidP="008D5377">
            <w:pPr>
              <w:pStyle w:val="TableTextCentered"/>
              <w:rPr>
                <w:rFonts w:eastAsia="Times New Roman"/>
              </w:rPr>
            </w:pPr>
            <w:r>
              <w:rPr>
                <w:rFonts w:eastAsia="Times New Roman"/>
              </w:rPr>
              <w:t>0</w:t>
            </w:r>
          </w:p>
        </w:tc>
        <w:tc>
          <w:tcPr>
            <w:tcW w:w="709" w:type="dxa"/>
            <w:vAlign w:val="center"/>
          </w:tcPr>
          <w:p w14:paraId="1A47E240" w14:textId="77777777" w:rsidR="008D5377" w:rsidRPr="00E359BF" w:rsidRDefault="008D5377" w:rsidP="008D5377">
            <w:pPr>
              <w:pStyle w:val="TableTextCentered"/>
              <w:rPr>
                <w:rFonts w:eastAsia="Times New Roman"/>
              </w:rPr>
            </w:pPr>
            <w:r>
              <w:rPr>
                <w:rFonts w:eastAsia="Times New Roman"/>
              </w:rPr>
              <w:t>0</w:t>
            </w:r>
          </w:p>
        </w:tc>
        <w:tc>
          <w:tcPr>
            <w:tcW w:w="622" w:type="dxa"/>
          </w:tcPr>
          <w:p w14:paraId="52BF5E5B" w14:textId="77777777" w:rsidR="008D5377" w:rsidRPr="00E359BF" w:rsidRDefault="008D5377" w:rsidP="008D5377">
            <w:pPr>
              <w:pStyle w:val="TableTextCentered"/>
              <w:rPr>
                <w:rFonts w:eastAsia="Times New Roman"/>
              </w:rPr>
            </w:pPr>
            <w:r>
              <w:rPr>
                <w:rFonts w:eastAsia="Times New Roman"/>
              </w:rPr>
              <w:t>19</w:t>
            </w:r>
          </w:p>
        </w:tc>
        <w:tc>
          <w:tcPr>
            <w:tcW w:w="900" w:type="dxa"/>
          </w:tcPr>
          <w:p w14:paraId="1293B03D" w14:textId="77777777" w:rsidR="008D5377" w:rsidRPr="00E359BF" w:rsidRDefault="008D5377" w:rsidP="008D5377">
            <w:pPr>
              <w:pStyle w:val="TableTextCentered"/>
              <w:rPr>
                <w:rFonts w:eastAsia="Times New Roman"/>
              </w:rPr>
            </w:pPr>
            <w:r>
              <w:rPr>
                <w:rFonts w:eastAsia="Times New Roman"/>
              </w:rPr>
              <w:t>3.4</w:t>
            </w:r>
          </w:p>
        </w:tc>
      </w:tr>
      <w:tr w:rsidR="008D5377" w:rsidRPr="00E359BF" w14:paraId="04E3518B" w14:textId="77777777" w:rsidTr="001141F2">
        <w:tc>
          <w:tcPr>
            <w:tcW w:w="3232" w:type="dxa"/>
            <w:vAlign w:val="center"/>
          </w:tcPr>
          <w:p w14:paraId="1F92E200" w14:textId="77777777" w:rsidR="008D5377" w:rsidRPr="00D931E1" w:rsidRDefault="008D5377" w:rsidP="008D5377">
            <w:pPr>
              <w:pStyle w:val="TableText"/>
              <w:ind w:left="204"/>
              <w:rPr>
                <w:b/>
                <w:bCs/>
              </w:rPr>
            </w:pPr>
            <w:r w:rsidRPr="00D931E1">
              <w:t>Instructional Dialogue</w:t>
            </w:r>
          </w:p>
        </w:tc>
        <w:tc>
          <w:tcPr>
            <w:tcW w:w="708" w:type="dxa"/>
          </w:tcPr>
          <w:p w14:paraId="60F4DE2F"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2CFC9627" w14:textId="77777777" w:rsidR="008D5377" w:rsidRPr="00E359BF" w:rsidRDefault="008D5377" w:rsidP="008D5377">
            <w:pPr>
              <w:pStyle w:val="TableTextCentered"/>
              <w:rPr>
                <w:rFonts w:eastAsia="Times New Roman"/>
              </w:rPr>
            </w:pPr>
            <w:r>
              <w:rPr>
                <w:rFonts w:eastAsia="Times New Roman"/>
              </w:rPr>
              <w:t>3</w:t>
            </w:r>
          </w:p>
        </w:tc>
        <w:tc>
          <w:tcPr>
            <w:tcW w:w="708" w:type="dxa"/>
          </w:tcPr>
          <w:p w14:paraId="71193147" w14:textId="77777777" w:rsidR="008D5377" w:rsidRPr="00E359BF" w:rsidRDefault="008D5377" w:rsidP="008D5377">
            <w:pPr>
              <w:pStyle w:val="TableTextCentered"/>
              <w:rPr>
                <w:rFonts w:eastAsia="Times New Roman"/>
              </w:rPr>
            </w:pPr>
            <w:r>
              <w:rPr>
                <w:rFonts w:eastAsia="Times New Roman"/>
              </w:rPr>
              <w:t>8</w:t>
            </w:r>
          </w:p>
        </w:tc>
        <w:tc>
          <w:tcPr>
            <w:tcW w:w="709" w:type="dxa"/>
          </w:tcPr>
          <w:p w14:paraId="6E846C33" w14:textId="77777777" w:rsidR="008D5377" w:rsidRPr="00E359BF" w:rsidRDefault="008D5377" w:rsidP="008D5377">
            <w:pPr>
              <w:pStyle w:val="TableTextCentered"/>
              <w:rPr>
                <w:rFonts w:eastAsia="Times New Roman"/>
              </w:rPr>
            </w:pPr>
            <w:r>
              <w:rPr>
                <w:rFonts w:eastAsia="Times New Roman"/>
              </w:rPr>
              <w:t>6</w:t>
            </w:r>
          </w:p>
        </w:tc>
        <w:tc>
          <w:tcPr>
            <w:tcW w:w="677" w:type="dxa"/>
          </w:tcPr>
          <w:p w14:paraId="6937C0A8" w14:textId="77777777" w:rsidR="008D5377" w:rsidRPr="00E359BF" w:rsidRDefault="008D5377" w:rsidP="008D5377">
            <w:pPr>
              <w:pStyle w:val="TableTextCentered"/>
              <w:rPr>
                <w:rFonts w:eastAsia="Times New Roman"/>
              </w:rPr>
            </w:pPr>
            <w:r>
              <w:rPr>
                <w:rFonts w:eastAsia="Times New Roman"/>
              </w:rPr>
              <w:t>2</w:t>
            </w:r>
          </w:p>
        </w:tc>
        <w:tc>
          <w:tcPr>
            <w:tcW w:w="739" w:type="dxa"/>
            <w:vAlign w:val="center"/>
          </w:tcPr>
          <w:p w14:paraId="1AE6EF09" w14:textId="77777777" w:rsidR="008D5377" w:rsidRPr="00E359BF" w:rsidRDefault="008D5377" w:rsidP="008D5377">
            <w:pPr>
              <w:pStyle w:val="TableTextCentered"/>
              <w:rPr>
                <w:rFonts w:eastAsia="Times New Roman"/>
              </w:rPr>
            </w:pPr>
            <w:r>
              <w:rPr>
                <w:rFonts w:eastAsia="Times New Roman"/>
              </w:rPr>
              <w:t>0</w:t>
            </w:r>
          </w:p>
        </w:tc>
        <w:tc>
          <w:tcPr>
            <w:tcW w:w="709" w:type="dxa"/>
            <w:vAlign w:val="center"/>
          </w:tcPr>
          <w:p w14:paraId="286CE55E" w14:textId="77777777" w:rsidR="008D5377" w:rsidRPr="00E359BF" w:rsidRDefault="008D5377" w:rsidP="008D5377">
            <w:pPr>
              <w:pStyle w:val="TableTextCentered"/>
              <w:rPr>
                <w:rFonts w:eastAsia="Times New Roman"/>
              </w:rPr>
            </w:pPr>
            <w:r>
              <w:rPr>
                <w:rFonts w:eastAsia="Times New Roman"/>
              </w:rPr>
              <w:t>0</w:t>
            </w:r>
          </w:p>
        </w:tc>
        <w:tc>
          <w:tcPr>
            <w:tcW w:w="622" w:type="dxa"/>
          </w:tcPr>
          <w:p w14:paraId="74A80A5B" w14:textId="77777777" w:rsidR="008D5377" w:rsidRPr="00E359BF" w:rsidRDefault="008D5377" w:rsidP="008D5377">
            <w:pPr>
              <w:pStyle w:val="TableTextCentered"/>
              <w:rPr>
                <w:rFonts w:eastAsia="Times New Roman"/>
              </w:rPr>
            </w:pPr>
            <w:r>
              <w:rPr>
                <w:rFonts w:eastAsia="Times New Roman"/>
              </w:rPr>
              <w:t>19</w:t>
            </w:r>
          </w:p>
        </w:tc>
        <w:tc>
          <w:tcPr>
            <w:tcW w:w="900" w:type="dxa"/>
          </w:tcPr>
          <w:p w14:paraId="6DA242A3" w14:textId="77777777" w:rsidR="008D5377" w:rsidRPr="00E359BF" w:rsidRDefault="008D5377" w:rsidP="008D5377">
            <w:pPr>
              <w:pStyle w:val="TableTextCentered"/>
              <w:rPr>
                <w:rFonts w:eastAsia="Times New Roman"/>
              </w:rPr>
            </w:pPr>
            <w:r>
              <w:rPr>
                <w:rFonts w:eastAsia="Times New Roman"/>
              </w:rPr>
              <w:t>3.4</w:t>
            </w:r>
          </w:p>
        </w:tc>
      </w:tr>
      <w:tr w:rsidR="008D5377" w:rsidRPr="00E359BF" w14:paraId="236E9F2E" w14:textId="77777777" w:rsidTr="001141F2">
        <w:tc>
          <w:tcPr>
            <w:tcW w:w="3232" w:type="dxa"/>
            <w:shd w:val="clear" w:color="auto" w:fill="D9E2F3" w:themeFill="accent5" w:themeFillTint="33"/>
            <w:vAlign w:val="center"/>
          </w:tcPr>
          <w:p w14:paraId="1FBBEB62" w14:textId="77777777" w:rsidR="008D5377" w:rsidRPr="00A34856" w:rsidRDefault="008D5377" w:rsidP="008D5377">
            <w:pPr>
              <w:pStyle w:val="TableSubheading"/>
            </w:pPr>
            <w:r w:rsidRPr="00A34856">
              <w:t>Student Engagement</w:t>
            </w:r>
          </w:p>
        </w:tc>
        <w:tc>
          <w:tcPr>
            <w:tcW w:w="708" w:type="dxa"/>
            <w:shd w:val="clear" w:color="auto" w:fill="D9E2F3" w:themeFill="accent5" w:themeFillTint="33"/>
          </w:tcPr>
          <w:p w14:paraId="0741D6B0" w14:textId="77777777" w:rsidR="008D5377" w:rsidRPr="009A0F07" w:rsidRDefault="008D5377" w:rsidP="008D5377">
            <w:pPr>
              <w:pStyle w:val="TableTextCenteredDemi"/>
              <w:rPr>
                <w:rFonts w:eastAsia="Times New Roman"/>
              </w:rPr>
            </w:pPr>
            <w:r>
              <w:rPr>
                <w:rFonts w:eastAsia="Times New Roman"/>
              </w:rPr>
              <w:t>0</w:t>
            </w:r>
          </w:p>
        </w:tc>
        <w:tc>
          <w:tcPr>
            <w:tcW w:w="708" w:type="dxa"/>
            <w:shd w:val="clear" w:color="auto" w:fill="D9E2F3" w:themeFill="accent5" w:themeFillTint="33"/>
          </w:tcPr>
          <w:p w14:paraId="03D5C760" w14:textId="77777777" w:rsidR="008D5377" w:rsidRPr="009A0F07" w:rsidRDefault="008D5377" w:rsidP="008D5377">
            <w:pPr>
              <w:pStyle w:val="TableTextCenteredDemi"/>
              <w:rPr>
                <w:rFonts w:eastAsia="Times New Roman"/>
              </w:rPr>
            </w:pPr>
            <w:r>
              <w:rPr>
                <w:rFonts w:eastAsia="Times New Roman"/>
              </w:rPr>
              <w:t>0</w:t>
            </w:r>
          </w:p>
        </w:tc>
        <w:tc>
          <w:tcPr>
            <w:tcW w:w="708" w:type="dxa"/>
            <w:shd w:val="clear" w:color="auto" w:fill="D9E2F3" w:themeFill="accent5" w:themeFillTint="33"/>
          </w:tcPr>
          <w:p w14:paraId="3B4E7283" w14:textId="77777777" w:rsidR="008D5377" w:rsidRPr="009A0F07" w:rsidRDefault="008D5377" w:rsidP="008D5377">
            <w:pPr>
              <w:pStyle w:val="TableTextCenteredDemi"/>
              <w:rPr>
                <w:rFonts w:eastAsia="Times New Roman"/>
              </w:rPr>
            </w:pPr>
            <w:r>
              <w:rPr>
                <w:rFonts w:eastAsia="Times New Roman"/>
              </w:rPr>
              <w:t>0</w:t>
            </w:r>
          </w:p>
        </w:tc>
        <w:tc>
          <w:tcPr>
            <w:tcW w:w="709" w:type="dxa"/>
            <w:shd w:val="clear" w:color="auto" w:fill="D9E2F3" w:themeFill="accent5" w:themeFillTint="33"/>
          </w:tcPr>
          <w:p w14:paraId="4B8BCDC0" w14:textId="77777777" w:rsidR="008D5377" w:rsidRPr="009A0F07" w:rsidRDefault="008D5377" w:rsidP="008D5377">
            <w:pPr>
              <w:pStyle w:val="TableTextCenteredDemi"/>
              <w:rPr>
                <w:rFonts w:eastAsia="Times New Roman"/>
              </w:rPr>
            </w:pPr>
            <w:r>
              <w:rPr>
                <w:rFonts w:eastAsia="Times New Roman"/>
              </w:rPr>
              <w:t>4</w:t>
            </w:r>
          </w:p>
        </w:tc>
        <w:tc>
          <w:tcPr>
            <w:tcW w:w="677" w:type="dxa"/>
            <w:shd w:val="clear" w:color="auto" w:fill="D9E2F3" w:themeFill="accent5" w:themeFillTint="33"/>
          </w:tcPr>
          <w:p w14:paraId="4D612780" w14:textId="77777777" w:rsidR="008D5377" w:rsidRPr="009A0F07" w:rsidRDefault="008D5377" w:rsidP="008D5377">
            <w:pPr>
              <w:pStyle w:val="TableTextCenteredDemi"/>
              <w:rPr>
                <w:rFonts w:eastAsia="Times New Roman"/>
              </w:rPr>
            </w:pPr>
            <w:r>
              <w:rPr>
                <w:rFonts w:eastAsia="Times New Roman"/>
              </w:rPr>
              <w:t>9</w:t>
            </w:r>
          </w:p>
        </w:tc>
        <w:tc>
          <w:tcPr>
            <w:tcW w:w="739" w:type="dxa"/>
            <w:shd w:val="clear" w:color="auto" w:fill="D9E2F3" w:themeFill="accent5" w:themeFillTint="33"/>
            <w:vAlign w:val="center"/>
          </w:tcPr>
          <w:p w14:paraId="233530CB" w14:textId="77777777" w:rsidR="008D5377" w:rsidRPr="009A0F07" w:rsidRDefault="008D5377" w:rsidP="008D5377">
            <w:pPr>
              <w:pStyle w:val="TableTextCenteredDemi"/>
              <w:rPr>
                <w:rFonts w:eastAsia="Times New Roman"/>
              </w:rPr>
            </w:pPr>
            <w:r>
              <w:rPr>
                <w:rFonts w:eastAsia="Times New Roman"/>
              </w:rPr>
              <w:t>6</w:t>
            </w:r>
          </w:p>
        </w:tc>
        <w:tc>
          <w:tcPr>
            <w:tcW w:w="709" w:type="dxa"/>
            <w:shd w:val="clear" w:color="auto" w:fill="D9E2F3" w:themeFill="accent5" w:themeFillTint="33"/>
            <w:vAlign w:val="center"/>
          </w:tcPr>
          <w:p w14:paraId="4A9DA6AD" w14:textId="77777777" w:rsidR="008D5377" w:rsidRPr="009A0F07" w:rsidRDefault="008D5377" w:rsidP="008D5377">
            <w:pPr>
              <w:pStyle w:val="TableTextCenteredDemi"/>
              <w:rPr>
                <w:rFonts w:eastAsia="Times New Roman"/>
              </w:rPr>
            </w:pPr>
            <w:r>
              <w:rPr>
                <w:rFonts w:eastAsia="Times New Roman"/>
              </w:rPr>
              <w:t>0</w:t>
            </w:r>
          </w:p>
        </w:tc>
        <w:tc>
          <w:tcPr>
            <w:tcW w:w="622" w:type="dxa"/>
            <w:shd w:val="clear" w:color="auto" w:fill="D9E2F3" w:themeFill="accent5" w:themeFillTint="33"/>
          </w:tcPr>
          <w:p w14:paraId="1D1006E7" w14:textId="77777777" w:rsidR="008D5377" w:rsidRPr="009A0F07" w:rsidRDefault="008D5377" w:rsidP="008D5377">
            <w:pPr>
              <w:pStyle w:val="TableTextCenteredDemi"/>
              <w:rPr>
                <w:rFonts w:eastAsia="Times New Roman"/>
              </w:rPr>
            </w:pPr>
            <w:r>
              <w:rPr>
                <w:rFonts w:eastAsia="Times New Roman"/>
              </w:rPr>
              <w:t>19</w:t>
            </w:r>
          </w:p>
        </w:tc>
        <w:tc>
          <w:tcPr>
            <w:tcW w:w="900" w:type="dxa"/>
            <w:shd w:val="clear" w:color="auto" w:fill="D9E2F3" w:themeFill="accent5" w:themeFillTint="33"/>
          </w:tcPr>
          <w:p w14:paraId="0AE58D69" w14:textId="77777777" w:rsidR="008D5377" w:rsidRPr="009A0F07" w:rsidRDefault="008D5377" w:rsidP="008D5377">
            <w:pPr>
              <w:pStyle w:val="TableTextCenteredDemi"/>
              <w:rPr>
                <w:rFonts w:eastAsia="Times New Roman"/>
              </w:rPr>
            </w:pPr>
            <w:r>
              <w:rPr>
                <w:rFonts w:eastAsia="Times New Roman"/>
              </w:rPr>
              <w:t>5.1</w:t>
            </w:r>
          </w:p>
        </w:tc>
      </w:tr>
    </w:tbl>
    <w:bookmarkEnd w:id="144"/>
    <w:p w14:paraId="65DD7DBA" w14:textId="77777777" w:rsidR="00E97496" w:rsidRDefault="00E97496" w:rsidP="00E97496">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5" w:name="Middle_PC_Calc"/>
      <w:r>
        <w:rPr>
          <w:szCs w:val="20"/>
        </w:rPr>
        <w:t>([4 x 5] + [5 x 6] + [6 x 7] + [7 x 1]) ÷ 19 observations = 5.2</w:t>
      </w:r>
      <w:bookmarkEnd w:id="145"/>
    </w:p>
    <w:p w14:paraId="7D2D367D" w14:textId="77777777" w:rsidR="00E97496" w:rsidRDefault="00E97496" w:rsidP="00E97496">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46" w:name="Middle_NC_Calc"/>
      <w:r>
        <w:t>([5 x 1] + [6 x 5] + [7 x 13]) ÷ 19 observations = 6.6</w:t>
      </w:r>
      <w:bookmarkEnd w:id="146"/>
    </w:p>
    <w:p w14:paraId="4A904528" w14:textId="77777777" w:rsidR="00E97496" w:rsidRDefault="00E97496" w:rsidP="00E97496">
      <w:pPr>
        <w:spacing w:after="160" w:line="259" w:lineRule="auto"/>
        <w:rPr>
          <w:rFonts w:ascii="Times New Roman" w:eastAsia="MS Mincho" w:hAnsi="Times New Roman" w:cs="Times New Roman"/>
          <w:b/>
          <w:sz w:val="20"/>
        </w:rPr>
      </w:pPr>
      <w:r>
        <w:rPr>
          <w:rFonts w:ascii="Times New Roman" w:eastAsia="MS Mincho" w:hAnsi="Times New Roman" w:cs="Times New Roman"/>
          <w:b/>
          <w:sz w:val="20"/>
        </w:rPr>
        <w:br w:type="page"/>
      </w:r>
    </w:p>
    <w:p w14:paraId="1BB9F12A" w14:textId="77777777" w:rsidR="00E97496" w:rsidRPr="00E359BF" w:rsidRDefault="00E97496" w:rsidP="00E97496">
      <w:pPr>
        <w:pStyle w:val="Heading2-SIOR"/>
      </w:pPr>
      <w:bookmarkStart w:id="147" w:name="_Toc92194270"/>
      <w:r w:rsidRPr="00E359BF">
        <w:t>Summary of Average Ratings</w:t>
      </w:r>
      <w:r>
        <w:t xml:space="preserve">: </w:t>
      </w:r>
      <w:bookmarkEnd w:id="147"/>
      <w:r>
        <w:t>Grades 9</w:t>
      </w:r>
      <w:r w:rsidRPr="00E359BF">
        <w:t>–</w:t>
      </w:r>
      <w:r>
        <w:t>12</w:t>
      </w:r>
    </w:p>
    <w:p w14:paraId="4765A5BC" w14:textId="77777777" w:rsidR="00E97496" w:rsidRPr="00E359BF" w:rsidRDefault="00E97496" w:rsidP="00E97496">
      <w:pPr>
        <w:pStyle w:val="TableTitle0"/>
      </w:pPr>
      <w:r w:rsidRPr="004E6368">
        <w:t>Table</w:t>
      </w:r>
      <w:r>
        <w:t xml:space="preserve"> 19.</w:t>
      </w:r>
      <w:r w:rsidRPr="00BC09E0">
        <w:t xml:space="preserve"> Summary Table of Average Ratings for</w:t>
      </w:r>
      <w:r>
        <w:t xml:space="preserve"> </w:t>
      </w:r>
      <w:r w:rsidRPr="00BC09E0">
        <w:t xml:space="preserve">Each Dimension in Grades </w:t>
      </w:r>
      <w:r>
        <w:t>9</w:t>
      </w:r>
      <w:r w:rsidRPr="00E359BF">
        <w:t>–</w:t>
      </w:r>
      <w:r>
        <w:t>12</w:t>
      </w:r>
    </w:p>
    <w:tbl>
      <w:tblPr>
        <w:tblStyle w:val="MSVTable1"/>
        <w:tblW w:w="9712" w:type="dxa"/>
        <w:tblLayout w:type="fixed"/>
        <w:tblLook w:val="0620" w:firstRow="1" w:lastRow="0" w:firstColumn="0" w:lastColumn="0" w:noHBand="1" w:noVBand="1"/>
      </w:tblPr>
      <w:tblGrid>
        <w:gridCol w:w="3232"/>
        <w:gridCol w:w="708"/>
        <w:gridCol w:w="708"/>
        <w:gridCol w:w="708"/>
        <w:gridCol w:w="709"/>
        <w:gridCol w:w="677"/>
        <w:gridCol w:w="739"/>
        <w:gridCol w:w="709"/>
        <w:gridCol w:w="622"/>
        <w:gridCol w:w="900"/>
      </w:tblGrid>
      <w:tr w:rsidR="006A1930" w:rsidRPr="00E359BF" w14:paraId="2D615A93" w14:textId="77777777" w:rsidTr="006A1930">
        <w:trPr>
          <w:cnfStyle w:val="100000000000" w:firstRow="1" w:lastRow="0" w:firstColumn="0" w:lastColumn="0" w:oddVBand="0" w:evenVBand="0" w:oddHBand="0" w:evenHBand="0" w:firstRowFirstColumn="0" w:firstRowLastColumn="0" w:lastRowFirstColumn="0" w:lastRowLastColumn="0"/>
          <w:tblHeader/>
        </w:trPr>
        <w:tc>
          <w:tcPr>
            <w:tcW w:w="3232" w:type="dxa"/>
            <w:vAlign w:val="center"/>
          </w:tcPr>
          <w:p w14:paraId="7F5FC757" w14:textId="08CDA44F" w:rsidR="006A1930" w:rsidRPr="00E359BF" w:rsidRDefault="006A1930" w:rsidP="006A1930">
            <w:pPr>
              <w:pStyle w:val="TableColHeadingCenter"/>
              <w:rPr>
                <w:rFonts w:eastAsia="MS Mincho"/>
              </w:rPr>
            </w:pPr>
            <w:r w:rsidRPr="00164DFD">
              <w:t>NA</w:t>
            </w:r>
          </w:p>
        </w:tc>
        <w:tc>
          <w:tcPr>
            <w:tcW w:w="708" w:type="dxa"/>
            <w:vAlign w:val="center"/>
          </w:tcPr>
          <w:p w14:paraId="186F63CC" w14:textId="2F1D54DB" w:rsidR="006A1930" w:rsidRPr="00E359BF" w:rsidRDefault="006A1930" w:rsidP="006A1930">
            <w:pPr>
              <w:pStyle w:val="TableColHeadingCenter"/>
              <w:rPr>
                <w:rFonts w:eastAsia="MS Mincho"/>
              </w:rPr>
            </w:pPr>
            <w:r w:rsidRPr="00164DFD">
              <w:t>Low Range (1)</w:t>
            </w:r>
          </w:p>
        </w:tc>
        <w:tc>
          <w:tcPr>
            <w:tcW w:w="708" w:type="dxa"/>
            <w:vAlign w:val="center"/>
          </w:tcPr>
          <w:p w14:paraId="04544116" w14:textId="133FCC4F" w:rsidR="006A1930" w:rsidRPr="00E359BF" w:rsidRDefault="006A1930" w:rsidP="006A1930">
            <w:pPr>
              <w:pStyle w:val="TableColHeadingCenter"/>
              <w:rPr>
                <w:rFonts w:eastAsia="MS Mincho"/>
              </w:rPr>
            </w:pPr>
            <w:r w:rsidRPr="00164DFD">
              <w:t>Low Range (2)</w:t>
            </w:r>
          </w:p>
        </w:tc>
        <w:tc>
          <w:tcPr>
            <w:tcW w:w="708" w:type="dxa"/>
            <w:vAlign w:val="center"/>
          </w:tcPr>
          <w:p w14:paraId="2F519068" w14:textId="01104AD4" w:rsidR="006A1930" w:rsidRPr="00E359BF" w:rsidRDefault="006A1930" w:rsidP="006A1930">
            <w:pPr>
              <w:pStyle w:val="TableColHeadingCenter"/>
              <w:rPr>
                <w:rFonts w:eastAsia="MS Mincho"/>
              </w:rPr>
            </w:pPr>
            <w:r w:rsidRPr="00164DFD">
              <w:t>Middle Range (3)</w:t>
            </w:r>
          </w:p>
        </w:tc>
        <w:tc>
          <w:tcPr>
            <w:tcW w:w="709" w:type="dxa"/>
            <w:vAlign w:val="center"/>
          </w:tcPr>
          <w:p w14:paraId="671DAE16" w14:textId="24589E69" w:rsidR="006A1930" w:rsidRPr="00E359BF" w:rsidRDefault="006A1930" w:rsidP="006A1930">
            <w:pPr>
              <w:pStyle w:val="TableColHeadingCenter"/>
              <w:rPr>
                <w:rFonts w:eastAsia="MS Mincho"/>
              </w:rPr>
            </w:pPr>
            <w:r w:rsidRPr="00164DFD">
              <w:t>Middle Range (4)</w:t>
            </w:r>
          </w:p>
        </w:tc>
        <w:tc>
          <w:tcPr>
            <w:tcW w:w="677" w:type="dxa"/>
            <w:vAlign w:val="center"/>
          </w:tcPr>
          <w:p w14:paraId="78AC66B1" w14:textId="0549C525" w:rsidR="006A1930" w:rsidRPr="00E359BF" w:rsidRDefault="006A1930" w:rsidP="006A1930">
            <w:pPr>
              <w:pStyle w:val="TableColHeadingCenter"/>
              <w:rPr>
                <w:rFonts w:eastAsia="MS Mincho"/>
              </w:rPr>
            </w:pPr>
            <w:r w:rsidRPr="00164DFD">
              <w:t>Middle Range (5)</w:t>
            </w:r>
          </w:p>
        </w:tc>
        <w:tc>
          <w:tcPr>
            <w:tcW w:w="739" w:type="dxa"/>
            <w:vAlign w:val="center"/>
          </w:tcPr>
          <w:p w14:paraId="08EC994D" w14:textId="3DE2C1BC" w:rsidR="006A1930" w:rsidRPr="00E359BF" w:rsidRDefault="006A1930" w:rsidP="006A1930">
            <w:pPr>
              <w:pStyle w:val="TableColHeadingCenter"/>
              <w:rPr>
                <w:rFonts w:eastAsia="MS Mincho"/>
              </w:rPr>
            </w:pPr>
            <w:r w:rsidRPr="00164DFD">
              <w:t>High Range (6)</w:t>
            </w:r>
          </w:p>
        </w:tc>
        <w:tc>
          <w:tcPr>
            <w:tcW w:w="709" w:type="dxa"/>
            <w:vAlign w:val="center"/>
          </w:tcPr>
          <w:p w14:paraId="77C1E255" w14:textId="0CC5DA03" w:rsidR="006A1930" w:rsidRPr="00E359BF" w:rsidRDefault="006A1930" w:rsidP="006A1930">
            <w:pPr>
              <w:pStyle w:val="TableColHeadingCenter"/>
              <w:rPr>
                <w:rFonts w:eastAsia="MS Mincho"/>
              </w:rPr>
            </w:pPr>
            <w:r w:rsidRPr="00164DFD">
              <w:t>High Range (7)</w:t>
            </w:r>
          </w:p>
        </w:tc>
        <w:tc>
          <w:tcPr>
            <w:tcW w:w="622" w:type="dxa"/>
            <w:vAlign w:val="center"/>
          </w:tcPr>
          <w:p w14:paraId="6414BC08" w14:textId="24782616" w:rsidR="006A1930" w:rsidRPr="00E359BF" w:rsidRDefault="006A1930" w:rsidP="006A1930">
            <w:pPr>
              <w:pStyle w:val="TableColHeadingCenter"/>
              <w:rPr>
                <w:rFonts w:eastAsia="MS Mincho"/>
              </w:rPr>
            </w:pPr>
            <w:r w:rsidRPr="00164DFD">
              <w:t>n</w:t>
            </w:r>
          </w:p>
        </w:tc>
        <w:tc>
          <w:tcPr>
            <w:tcW w:w="900" w:type="dxa"/>
            <w:vAlign w:val="center"/>
          </w:tcPr>
          <w:p w14:paraId="0A7E6124" w14:textId="05118DE2" w:rsidR="006A1930" w:rsidRPr="00E359BF" w:rsidRDefault="006A1930" w:rsidP="006A1930">
            <w:pPr>
              <w:pStyle w:val="TableColHeadingCenter"/>
              <w:rPr>
                <w:rFonts w:eastAsia="MS Mincho"/>
              </w:rPr>
            </w:pPr>
            <w:r w:rsidRPr="00164DFD">
              <w:t>Average Scores *</w:t>
            </w:r>
          </w:p>
        </w:tc>
      </w:tr>
      <w:tr w:rsidR="008D5377" w:rsidRPr="00E359BF" w14:paraId="40426634" w14:textId="77777777" w:rsidTr="001141F2">
        <w:tc>
          <w:tcPr>
            <w:tcW w:w="3232" w:type="dxa"/>
            <w:shd w:val="clear" w:color="auto" w:fill="D9E2F3" w:themeFill="accent5" w:themeFillTint="33"/>
            <w:vAlign w:val="center"/>
          </w:tcPr>
          <w:p w14:paraId="69B5CF04" w14:textId="77777777" w:rsidR="008D5377" w:rsidRPr="00E359BF" w:rsidRDefault="008D5377" w:rsidP="008D5377">
            <w:pPr>
              <w:pStyle w:val="TableSubheading"/>
            </w:pPr>
            <w:bookmarkStart w:id="148" w:name="SummaryTbl_High"/>
            <w:r w:rsidRPr="00E359BF">
              <w:t>Emotional Support Domain</w:t>
            </w:r>
          </w:p>
        </w:tc>
        <w:tc>
          <w:tcPr>
            <w:tcW w:w="708" w:type="dxa"/>
            <w:shd w:val="clear" w:color="auto" w:fill="D9E2F3" w:themeFill="accent5" w:themeFillTint="33"/>
          </w:tcPr>
          <w:p w14:paraId="7ED3BA25" w14:textId="77777777" w:rsidR="008D5377" w:rsidRPr="00E359BF" w:rsidRDefault="008D5377" w:rsidP="008D5377">
            <w:pPr>
              <w:pStyle w:val="TableTextCenteredDemi"/>
              <w:rPr>
                <w:rFonts w:eastAsia="Times New Roman"/>
              </w:rPr>
            </w:pPr>
            <w:r>
              <w:rPr>
                <w:rFonts w:eastAsia="Times New Roman"/>
              </w:rPr>
              <w:t>0</w:t>
            </w:r>
          </w:p>
        </w:tc>
        <w:tc>
          <w:tcPr>
            <w:tcW w:w="708" w:type="dxa"/>
            <w:shd w:val="clear" w:color="auto" w:fill="D9E2F3" w:themeFill="accent5" w:themeFillTint="33"/>
          </w:tcPr>
          <w:p w14:paraId="1B991AA6" w14:textId="77777777" w:rsidR="008D5377" w:rsidRPr="00E359BF" w:rsidRDefault="008D5377" w:rsidP="008D5377">
            <w:pPr>
              <w:pStyle w:val="TableTextCenteredDemi"/>
              <w:rPr>
                <w:rFonts w:eastAsia="Times New Roman"/>
              </w:rPr>
            </w:pPr>
            <w:r>
              <w:rPr>
                <w:rFonts w:eastAsia="Times New Roman"/>
              </w:rPr>
              <w:t>7</w:t>
            </w:r>
          </w:p>
        </w:tc>
        <w:tc>
          <w:tcPr>
            <w:tcW w:w="708" w:type="dxa"/>
            <w:shd w:val="clear" w:color="auto" w:fill="D9E2F3" w:themeFill="accent5" w:themeFillTint="33"/>
          </w:tcPr>
          <w:p w14:paraId="5BA019DC" w14:textId="77777777" w:rsidR="008D5377" w:rsidRPr="00E359BF" w:rsidRDefault="008D5377" w:rsidP="008D5377">
            <w:pPr>
              <w:pStyle w:val="TableTextCenteredDemi"/>
              <w:rPr>
                <w:rFonts w:eastAsia="Times New Roman"/>
              </w:rPr>
            </w:pPr>
            <w:r>
              <w:rPr>
                <w:rFonts w:eastAsia="Times New Roman"/>
              </w:rPr>
              <w:t>4</w:t>
            </w:r>
          </w:p>
        </w:tc>
        <w:tc>
          <w:tcPr>
            <w:tcW w:w="709" w:type="dxa"/>
            <w:shd w:val="clear" w:color="auto" w:fill="D9E2F3" w:themeFill="accent5" w:themeFillTint="33"/>
          </w:tcPr>
          <w:p w14:paraId="280CF8AC" w14:textId="77777777" w:rsidR="008D5377" w:rsidRPr="00E359BF" w:rsidRDefault="008D5377" w:rsidP="008D5377">
            <w:pPr>
              <w:pStyle w:val="TableTextCenteredDemi"/>
              <w:rPr>
                <w:rFonts w:eastAsia="Times New Roman"/>
              </w:rPr>
            </w:pPr>
            <w:r>
              <w:rPr>
                <w:rFonts w:eastAsia="Times New Roman"/>
              </w:rPr>
              <w:t>8</w:t>
            </w:r>
          </w:p>
        </w:tc>
        <w:tc>
          <w:tcPr>
            <w:tcW w:w="677" w:type="dxa"/>
            <w:shd w:val="clear" w:color="auto" w:fill="D9E2F3" w:themeFill="accent5" w:themeFillTint="33"/>
          </w:tcPr>
          <w:p w14:paraId="14AC999B" w14:textId="77777777" w:rsidR="008D5377" w:rsidRPr="00E359BF" w:rsidRDefault="008D5377" w:rsidP="008D5377">
            <w:pPr>
              <w:pStyle w:val="TableTextCenteredDemi"/>
              <w:rPr>
                <w:rFonts w:eastAsia="Times New Roman"/>
              </w:rPr>
            </w:pPr>
            <w:r>
              <w:rPr>
                <w:rFonts w:eastAsia="Times New Roman"/>
              </w:rPr>
              <w:t>17</w:t>
            </w:r>
          </w:p>
        </w:tc>
        <w:tc>
          <w:tcPr>
            <w:tcW w:w="739" w:type="dxa"/>
            <w:shd w:val="clear" w:color="auto" w:fill="D9E2F3" w:themeFill="accent5" w:themeFillTint="33"/>
            <w:vAlign w:val="center"/>
          </w:tcPr>
          <w:p w14:paraId="3C8D8ED9" w14:textId="77777777" w:rsidR="008D5377" w:rsidRPr="00E359BF" w:rsidRDefault="008D5377" w:rsidP="008D5377">
            <w:pPr>
              <w:pStyle w:val="TableTextCenteredDemi"/>
              <w:rPr>
                <w:rFonts w:eastAsia="Times New Roman"/>
              </w:rPr>
            </w:pPr>
            <w:r>
              <w:rPr>
                <w:rFonts w:eastAsia="Times New Roman"/>
              </w:rPr>
              <w:t>20</w:t>
            </w:r>
          </w:p>
        </w:tc>
        <w:tc>
          <w:tcPr>
            <w:tcW w:w="709" w:type="dxa"/>
            <w:shd w:val="clear" w:color="auto" w:fill="D9E2F3" w:themeFill="accent5" w:themeFillTint="33"/>
            <w:vAlign w:val="center"/>
          </w:tcPr>
          <w:p w14:paraId="1DADF5DF" w14:textId="77777777" w:rsidR="008D5377" w:rsidRPr="00E359BF" w:rsidRDefault="008D5377" w:rsidP="008D5377">
            <w:pPr>
              <w:pStyle w:val="TableTextCenteredDemi"/>
              <w:rPr>
                <w:rFonts w:eastAsia="Times New Roman"/>
              </w:rPr>
            </w:pPr>
            <w:r>
              <w:rPr>
                <w:rFonts w:eastAsia="Times New Roman"/>
              </w:rPr>
              <w:t>4</w:t>
            </w:r>
          </w:p>
        </w:tc>
        <w:tc>
          <w:tcPr>
            <w:tcW w:w="622" w:type="dxa"/>
            <w:shd w:val="clear" w:color="auto" w:fill="D9E2F3" w:themeFill="accent5" w:themeFillTint="33"/>
          </w:tcPr>
          <w:p w14:paraId="35BE3A17" w14:textId="77777777" w:rsidR="008D5377" w:rsidRPr="00E359BF" w:rsidRDefault="008D5377" w:rsidP="008D5377">
            <w:pPr>
              <w:pStyle w:val="TableTextCenteredDemi"/>
              <w:rPr>
                <w:rFonts w:eastAsia="Times New Roman"/>
              </w:rPr>
            </w:pPr>
            <w:r>
              <w:rPr>
                <w:rFonts w:eastAsia="Times New Roman"/>
              </w:rPr>
              <w:t>60</w:t>
            </w:r>
          </w:p>
        </w:tc>
        <w:tc>
          <w:tcPr>
            <w:tcW w:w="900" w:type="dxa"/>
            <w:shd w:val="clear" w:color="auto" w:fill="D9E2F3" w:themeFill="accent5" w:themeFillTint="33"/>
          </w:tcPr>
          <w:p w14:paraId="5DC7422B" w14:textId="77777777" w:rsidR="008D5377" w:rsidRPr="00E359BF" w:rsidRDefault="008D5377" w:rsidP="008D5377">
            <w:pPr>
              <w:pStyle w:val="TableTextCenteredDemi"/>
              <w:rPr>
                <w:rFonts w:eastAsia="Times New Roman"/>
              </w:rPr>
            </w:pPr>
            <w:r>
              <w:rPr>
                <w:rFonts w:eastAsia="Times New Roman"/>
              </w:rPr>
              <w:t>4.9</w:t>
            </w:r>
          </w:p>
        </w:tc>
      </w:tr>
      <w:tr w:rsidR="008D5377" w:rsidRPr="00E359BF" w14:paraId="66244F33" w14:textId="77777777" w:rsidTr="001141F2">
        <w:tc>
          <w:tcPr>
            <w:tcW w:w="3232" w:type="dxa"/>
            <w:vAlign w:val="center"/>
          </w:tcPr>
          <w:p w14:paraId="4E57B906" w14:textId="77777777" w:rsidR="008D5377" w:rsidRPr="00E359BF" w:rsidRDefault="008D5377" w:rsidP="008D5377">
            <w:pPr>
              <w:pStyle w:val="TableText"/>
              <w:ind w:left="204"/>
              <w:rPr>
                <w:b/>
                <w:bCs/>
              </w:rPr>
            </w:pPr>
            <w:r w:rsidRPr="00E359BF">
              <w:t>Positive Climate</w:t>
            </w:r>
          </w:p>
        </w:tc>
        <w:tc>
          <w:tcPr>
            <w:tcW w:w="708" w:type="dxa"/>
          </w:tcPr>
          <w:p w14:paraId="1661F6BF"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4743AF83"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0AB1224A" w14:textId="77777777" w:rsidR="008D5377" w:rsidRPr="00E359BF" w:rsidRDefault="008D5377" w:rsidP="008D5377">
            <w:pPr>
              <w:pStyle w:val="TableTextCentered"/>
              <w:rPr>
                <w:rFonts w:eastAsia="Times New Roman"/>
              </w:rPr>
            </w:pPr>
            <w:r>
              <w:rPr>
                <w:rFonts w:eastAsia="Times New Roman"/>
              </w:rPr>
              <w:t>2</w:t>
            </w:r>
          </w:p>
        </w:tc>
        <w:tc>
          <w:tcPr>
            <w:tcW w:w="709" w:type="dxa"/>
          </w:tcPr>
          <w:p w14:paraId="487D215C" w14:textId="77777777" w:rsidR="008D5377" w:rsidRPr="00E359BF" w:rsidRDefault="008D5377" w:rsidP="008D5377">
            <w:pPr>
              <w:pStyle w:val="TableTextCentered"/>
              <w:rPr>
                <w:rFonts w:eastAsia="Times New Roman"/>
              </w:rPr>
            </w:pPr>
            <w:r>
              <w:rPr>
                <w:rFonts w:eastAsia="Times New Roman"/>
              </w:rPr>
              <w:t>6</w:t>
            </w:r>
          </w:p>
        </w:tc>
        <w:tc>
          <w:tcPr>
            <w:tcW w:w="677" w:type="dxa"/>
          </w:tcPr>
          <w:p w14:paraId="0375B445" w14:textId="77777777" w:rsidR="008D5377" w:rsidRPr="00E359BF" w:rsidRDefault="008D5377" w:rsidP="008D5377">
            <w:pPr>
              <w:pStyle w:val="TableTextCentered"/>
              <w:rPr>
                <w:rFonts w:eastAsia="Times New Roman"/>
              </w:rPr>
            </w:pPr>
            <w:r>
              <w:rPr>
                <w:rFonts w:eastAsia="Times New Roman"/>
              </w:rPr>
              <w:t>2</w:t>
            </w:r>
          </w:p>
        </w:tc>
        <w:tc>
          <w:tcPr>
            <w:tcW w:w="739" w:type="dxa"/>
            <w:vAlign w:val="center"/>
          </w:tcPr>
          <w:p w14:paraId="5591797B" w14:textId="77777777" w:rsidR="008D5377" w:rsidRPr="00E359BF" w:rsidRDefault="008D5377" w:rsidP="008D5377">
            <w:pPr>
              <w:pStyle w:val="TableTextCentered"/>
              <w:rPr>
                <w:rFonts w:eastAsia="Times New Roman"/>
              </w:rPr>
            </w:pPr>
            <w:r>
              <w:rPr>
                <w:rFonts w:eastAsia="Times New Roman"/>
              </w:rPr>
              <w:t>8</w:t>
            </w:r>
          </w:p>
        </w:tc>
        <w:tc>
          <w:tcPr>
            <w:tcW w:w="709" w:type="dxa"/>
            <w:vAlign w:val="center"/>
          </w:tcPr>
          <w:p w14:paraId="48EE4949" w14:textId="77777777" w:rsidR="008D5377" w:rsidRPr="00E359BF" w:rsidRDefault="008D5377" w:rsidP="008D5377">
            <w:pPr>
              <w:pStyle w:val="TableTextCentered"/>
              <w:rPr>
                <w:rFonts w:eastAsia="Times New Roman"/>
              </w:rPr>
            </w:pPr>
            <w:r>
              <w:rPr>
                <w:rFonts w:eastAsia="Times New Roman"/>
              </w:rPr>
              <w:t>2</w:t>
            </w:r>
          </w:p>
        </w:tc>
        <w:tc>
          <w:tcPr>
            <w:tcW w:w="622" w:type="dxa"/>
          </w:tcPr>
          <w:p w14:paraId="787E5B0B" w14:textId="77777777" w:rsidR="008D5377" w:rsidRPr="00E359BF" w:rsidRDefault="008D5377" w:rsidP="008D5377">
            <w:pPr>
              <w:pStyle w:val="TableTextCentered"/>
              <w:rPr>
                <w:rFonts w:eastAsia="Times New Roman"/>
              </w:rPr>
            </w:pPr>
            <w:r>
              <w:rPr>
                <w:rFonts w:eastAsia="Times New Roman"/>
              </w:rPr>
              <w:t>20</w:t>
            </w:r>
          </w:p>
        </w:tc>
        <w:tc>
          <w:tcPr>
            <w:tcW w:w="900" w:type="dxa"/>
          </w:tcPr>
          <w:p w14:paraId="2277B9EC" w14:textId="77777777" w:rsidR="008D5377" w:rsidRPr="00E359BF" w:rsidRDefault="008D5377" w:rsidP="008D5377">
            <w:pPr>
              <w:pStyle w:val="TableTextCentered"/>
              <w:rPr>
                <w:rFonts w:eastAsia="Times New Roman"/>
              </w:rPr>
            </w:pPr>
            <w:r>
              <w:rPr>
                <w:rFonts w:eastAsia="Times New Roman"/>
              </w:rPr>
              <w:t>5.1</w:t>
            </w:r>
          </w:p>
        </w:tc>
      </w:tr>
      <w:tr w:rsidR="008D5377" w:rsidRPr="00E359BF" w14:paraId="1394909A" w14:textId="77777777" w:rsidTr="001141F2">
        <w:tc>
          <w:tcPr>
            <w:tcW w:w="3232" w:type="dxa"/>
            <w:vAlign w:val="center"/>
          </w:tcPr>
          <w:p w14:paraId="19FF47C6" w14:textId="77777777" w:rsidR="008D5377" w:rsidRPr="00E359BF" w:rsidRDefault="008D5377" w:rsidP="008D5377">
            <w:pPr>
              <w:pStyle w:val="TableText"/>
              <w:ind w:left="204"/>
              <w:rPr>
                <w:b/>
                <w:bCs/>
              </w:rPr>
            </w:pPr>
            <w:r w:rsidRPr="00E359BF">
              <w:t>Teacher Sensitivity</w:t>
            </w:r>
          </w:p>
        </w:tc>
        <w:tc>
          <w:tcPr>
            <w:tcW w:w="708" w:type="dxa"/>
          </w:tcPr>
          <w:p w14:paraId="71712E26"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1E0462FD"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29564F11" w14:textId="77777777" w:rsidR="008D5377" w:rsidRPr="00E359BF" w:rsidRDefault="008D5377" w:rsidP="008D5377">
            <w:pPr>
              <w:pStyle w:val="TableTextCentered"/>
              <w:rPr>
                <w:rFonts w:eastAsia="Times New Roman"/>
              </w:rPr>
            </w:pPr>
            <w:r>
              <w:rPr>
                <w:rFonts w:eastAsia="Times New Roman"/>
              </w:rPr>
              <w:t>0</w:t>
            </w:r>
          </w:p>
        </w:tc>
        <w:tc>
          <w:tcPr>
            <w:tcW w:w="709" w:type="dxa"/>
          </w:tcPr>
          <w:p w14:paraId="6F23F9C4" w14:textId="77777777" w:rsidR="008D5377" w:rsidRPr="00E359BF" w:rsidRDefault="008D5377" w:rsidP="008D5377">
            <w:pPr>
              <w:pStyle w:val="TableTextCentered"/>
              <w:rPr>
                <w:rFonts w:eastAsia="Times New Roman"/>
              </w:rPr>
            </w:pPr>
            <w:r>
              <w:rPr>
                <w:rFonts w:eastAsia="Times New Roman"/>
              </w:rPr>
              <w:t>0</w:t>
            </w:r>
          </w:p>
        </w:tc>
        <w:tc>
          <w:tcPr>
            <w:tcW w:w="677" w:type="dxa"/>
          </w:tcPr>
          <w:p w14:paraId="5231D60E" w14:textId="77777777" w:rsidR="008D5377" w:rsidRPr="00E359BF" w:rsidRDefault="008D5377" w:rsidP="008D5377">
            <w:pPr>
              <w:pStyle w:val="TableTextCentered"/>
              <w:rPr>
                <w:rFonts w:eastAsia="Times New Roman"/>
              </w:rPr>
            </w:pPr>
            <w:r>
              <w:rPr>
                <w:rFonts w:eastAsia="Times New Roman"/>
              </w:rPr>
              <w:t>8</w:t>
            </w:r>
          </w:p>
        </w:tc>
        <w:tc>
          <w:tcPr>
            <w:tcW w:w="739" w:type="dxa"/>
            <w:vAlign w:val="center"/>
          </w:tcPr>
          <w:p w14:paraId="5CEDA8AE" w14:textId="77777777" w:rsidR="008D5377" w:rsidRPr="00E359BF" w:rsidRDefault="008D5377" w:rsidP="008D5377">
            <w:pPr>
              <w:pStyle w:val="TableTextCentered"/>
              <w:rPr>
                <w:rFonts w:eastAsia="Times New Roman"/>
              </w:rPr>
            </w:pPr>
            <w:r>
              <w:rPr>
                <w:rFonts w:eastAsia="Times New Roman"/>
              </w:rPr>
              <w:t>11</w:t>
            </w:r>
          </w:p>
        </w:tc>
        <w:tc>
          <w:tcPr>
            <w:tcW w:w="709" w:type="dxa"/>
            <w:vAlign w:val="center"/>
          </w:tcPr>
          <w:p w14:paraId="246D13FF" w14:textId="77777777" w:rsidR="008D5377" w:rsidRPr="00E359BF" w:rsidRDefault="008D5377" w:rsidP="008D5377">
            <w:pPr>
              <w:pStyle w:val="TableTextCentered"/>
              <w:rPr>
                <w:rFonts w:eastAsia="Times New Roman"/>
              </w:rPr>
            </w:pPr>
            <w:r>
              <w:rPr>
                <w:rFonts w:eastAsia="Times New Roman"/>
              </w:rPr>
              <w:t>1</w:t>
            </w:r>
          </w:p>
        </w:tc>
        <w:tc>
          <w:tcPr>
            <w:tcW w:w="622" w:type="dxa"/>
          </w:tcPr>
          <w:p w14:paraId="07A4EFFD" w14:textId="77777777" w:rsidR="008D5377" w:rsidRPr="00E359BF" w:rsidRDefault="008D5377" w:rsidP="008D5377">
            <w:pPr>
              <w:pStyle w:val="TableTextCentered"/>
              <w:rPr>
                <w:rFonts w:eastAsia="Times New Roman"/>
              </w:rPr>
            </w:pPr>
            <w:r>
              <w:rPr>
                <w:rFonts w:eastAsia="Times New Roman"/>
              </w:rPr>
              <w:t>20</w:t>
            </w:r>
          </w:p>
        </w:tc>
        <w:tc>
          <w:tcPr>
            <w:tcW w:w="900" w:type="dxa"/>
          </w:tcPr>
          <w:p w14:paraId="5D9761EC" w14:textId="77777777" w:rsidR="008D5377" w:rsidRPr="00E359BF" w:rsidRDefault="008D5377" w:rsidP="008D5377">
            <w:pPr>
              <w:pStyle w:val="TableTextCentered"/>
              <w:rPr>
                <w:rFonts w:eastAsia="Times New Roman"/>
              </w:rPr>
            </w:pPr>
            <w:r>
              <w:rPr>
                <w:rFonts w:eastAsia="Times New Roman"/>
              </w:rPr>
              <w:t>5.7</w:t>
            </w:r>
          </w:p>
        </w:tc>
      </w:tr>
      <w:tr w:rsidR="008D5377" w:rsidRPr="00E359BF" w14:paraId="584D525B" w14:textId="77777777" w:rsidTr="001141F2">
        <w:tc>
          <w:tcPr>
            <w:tcW w:w="3232" w:type="dxa"/>
            <w:vAlign w:val="center"/>
          </w:tcPr>
          <w:p w14:paraId="457C0CB5" w14:textId="77777777" w:rsidR="008D5377" w:rsidRPr="00E359BF" w:rsidRDefault="008D5377" w:rsidP="008D5377">
            <w:pPr>
              <w:pStyle w:val="TableText"/>
              <w:ind w:left="204"/>
              <w:rPr>
                <w:b/>
                <w:bCs/>
              </w:rPr>
            </w:pPr>
            <w:r w:rsidRPr="00E359BF">
              <w:t>Regard for Student Perspectives</w:t>
            </w:r>
          </w:p>
        </w:tc>
        <w:tc>
          <w:tcPr>
            <w:tcW w:w="708" w:type="dxa"/>
          </w:tcPr>
          <w:p w14:paraId="43004E66"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7DCC864D" w14:textId="77777777" w:rsidR="008D5377" w:rsidRPr="00E359BF" w:rsidRDefault="008D5377" w:rsidP="008D5377">
            <w:pPr>
              <w:pStyle w:val="TableTextCentered"/>
              <w:rPr>
                <w:rFonts w:eastAsia="Times New Roman"/>
              </w:rPr>
            </w:pPr>
            <w:r>
              <w:rPr>
                <w:rFonts w:eastAsia="Times New Roman"/>
              </w:rPr>
              <w:t>7</w:t>
            </w:r>
          </w:p>
        </w:tc>
        <w:tc>
          <w:tcPr>
            <w:tcW w:w="708" w:type="dxa"/>
          </w:tcPr>
          <w:p w14:paraId="2A4943B7" w14:textId="77777777" w:rsidR="008D5377" w:rsidRPr="00E359BF" w:rsidRDefault="008D5377" w:rsidP="008D5377">
            <w:pPr>
              <w:pStyle w:val="TableTextCentered"/>
              <w:rPr>
                <w:rFonts w:eastAsia="Times New Roman"/>
              </w:rPr>
            </w:pPr>
            <w:r>
              <w:rPr>
                <w:rFonts w:eastAsia="Times New Roman"/>
              </w:rPr>
              <w:t>2</w:t>
            </w:r>
          </w:p>
        </w:tc>
        <w:tc>
          <w:tcPr>
            <w:tcW w:w="709" w:type="dxa"/>
          </w:tcPr>
          <w:p w14:paraId="57B7942D" w14:textId="77777777" w:rsidR="008D5377" w:rsidRPr="00E359BF" w:rsidRDefault="008D5377" w:rsidP="008D5377">
            <w:pPr>
              <w:pStyle w:val="TableTextCentered"/>
              <w:rPr>
                <w:rFonts w:eastAsia="Times New Roman"/>
              </w:rPr>
            </w:pPr>
            <w:r>
              <w:rPr>
                <w:rFonts w:eastAsia="Times New Roman"/>
              </w:rPr>
              <w:t>2</w:t>
            </w:r>
          </w:p>
        </w:tc>
        <w:tc>
          <w:tcPr>
            <w:tcW w:w="677" w:type="dxa"/>
          </w:tcPr>
          <w:p w14:paraId="38BC743D" w14:textId="77777777" w:rsidR="008D5377" w:rsidRPr="00E359BF" w:rsidRDefault="008D5377" w:rsidP="008D5377">
            <w:pPr>
              <w:pStyle w:val="TableTextCentered"/>
              <w:rPr>
                <w:rFonts w:eastAsia="Times New Roman"/>
              </w:rPr>
            </w:pPr>
            <w:r>
              <w:rPr>
                <w:rFonts w:eastAsia="Times New Roman"/>
              </w:rPr>
              <w:t>7</w:t>
            </w:r>
          </w:p>
        </w:tc>
        <w:tc>
          <w:tcPr>
            <w:tcW w:w="739" w:type="dxa"/>
            <w:vAlign w:val="center"/>
          </w:tcPr>
          <w:p w14:paraId="30C42599" w14:textId="77777777" w:rsidR="008D5377" w:rsidRPr="00E359BF" w:rsidRDefault="008D5377" w:rsidP="008D5377">
            <w:pPr>
              <w:pStyle w:val="TableTextCentered"/>
              <w:rPr>
                <w:rFonts w:eastAsia="Times New Roman"/>
              </w:rPr>
            </w:pPr>
            <w:r>
              <w:rPr>
                <w:rFonts w:eastAsia="Times New Roman"/>
              </w:rPr>
              <w:t>1</w:t>
            </w:r>
          </w:p>
        </w:tc>
        <w:tc>
          <w:tcPr>
            <w:tcW w:w="709" w:type="dxa"/>
            <w:vAlign w:val="center"/>
          </w:tcPr>
          <w:p w14:paraId="6FE32576" w14:textId="77777777" w:rsidR="008D5377" w:rsidRPr="00E359BF" w:rsidRDefault="008D5377" w:rsidP="008D5377">
            <w:pPr>
              <w:pStyle w:val="TableTextCentered"/>
              <w:rPr>
                <w:rFonts w:eastAsia="Times New Roman"/>
              </w:rPr>
            </w:pPr>
            <w:r>
              <w:rPr>
                <w:rFonts w:eastAsia="Times New Roman"/>
              </w:rPr>
              <w:t>1</w:t>
            </w:r>
          </w:p>
        </w:tc>
        <w:tc>
          <w:tcPr>
            <w:tcW w:w="622" w:type="dxa"/>
          </w:tcPr>
          <w:p w14:paraId="7821199F" w14:textId="77777777" w:rsidR="008D5377" w:rsidRPr="00E359BF" w:rsidRDefault="008D5377" w:rsidP="008D5377">
            <w:pPr>
              <w:pStyle w:val="TableTextCentered"/>
              <w:rPr>
                <w:rFonts w:eastAsia="Times New Roman"/>
              </w:rPr>
            </w:pPr>
            <w:r>
              <w:rPr>
                <w:rFonts w:eastAsia="Times New Roman"/>
              </w:rPr>
              <w:t>20</w:t>
            </w:r>
          </w:p>
        </w:tc>
        <w:tc>
          <w:tcPr>
            <w:tcW w:w="900" w:type="dxa"/>
          </w:tcPr>
          <w:p w14:paraId="28E0EF69" w14:textId="77777777" w:rsidR="008D5377" w:rsidRPr="00E359BF" w:rsidRDefault="008D5377" w:rsidP="008D5377">
            <w:pPr>
              <w:pStyle w:val="TableTextCentered"/>
              <w:rPr>
                <w:rFonts w:eastAsia="Times New Roman"/>
              </w:rPr>
            </w:pPr>
            <w:r>
              <w:rPr>
                <w:rFonts w:eastAsia="Times New Roman"/>
              </w:rPr>
              <w:t>3.8</w:t>
            </w:r>
          </w:p>
        </w:tc>
      </w:tr>
      <w:tr w:rsidR="008D5377" w:rsidRPr="00E359BF" w14:paraId="15F09FF6" w14:textId="77777777" w:rsidTr="001141F2">
        <w:tc>
          <w:tcPr>
            <w:tcW w:w="3232" w:type="dxa"/>
            <w:shd w:val="clear" w:color="auto" w:fill="D9E2F3" w:themeFill="accent5" w:themeFillTint="33"/>
            <w:vAlign w:val="center"/>
          </w:tcPr>
          <w:p w14:paraId="295D4447" w14:textId="77777777" w:rsidR="008D5377" w:rsidRPr="00E359BF" w:rsidRDefault="008D5377" w:rsidP="008D5377">
            <w:pPr>
              <w:pStyle w:val="TableSubheading"/>
              <w:rPr>
                <w:szCs w:val="20"/>
              </w:rPr>
            </w:pPr>
            <w:r w:rsidRPr="00E359BF">
              <w:t>Classroom Organization Domain</w:t>
            </w:r>
          </w:p>
        </w:tc>
        <w:tc>
          <w:tcPr>
            <w:tcW w:w="708" w:type="dxa"/>
            <w:shd w:val="clear" w:color="auto" w:fill="D9E2F3" w:themeFill="accent5" w:themeFillTint="33"/>
          </w:tcPr>
          <w:p w14:paraId="7A111BC0" w14:textId="77777777" w:rsidR="008D5377" w:rsidRPr="00E359BF" w:rsidRDefault="008D5377" w:rsidP="008D5377">
            <w:pPr>
              <w:pStyle w:val="TableTextCenteredDemi"/>
              <w:rPr>
                <w:rFonts w:eastAsia="Times New Roman"/>
              </w:rPr>
            </w:pPr>
            <w:r>
              <w:rPr>
                <w:rFonts w:eastAsia="Times New Roman"/>
              </w:rPr>
              <w:t>0</w:t>
            </w:r>
          </w:p>
        </w:tc>
        <w:tc>
          <w:tcPr>
            <w:tcW w:w="708" w:type="dxa"/>
            <w:shd w:val="clear" w:color="auto" w:fill="D9E2F3" w:themeFill="accent5" w:themeFillTint="33"/>
          </w:tcPr>
          <w:p w14:paraId="7D628B48" w14:textId="77777777" w:rsidR="008D5377" w:rsidRPr="00E359BF" w:rsidRDefault="008D5377" w:rsidP="008D5377">
            <w:pPr>
              <w:pStyle w:val="TableTextCenteredDemi"/>
              <w:rPr>
                <w:rFonts w:eastAsia="Times New Roman"/>
              </w:rPr>
            </w:pPr>
            <w:r>
              <w:rPr>
                <w:rFonts w:eastAsia="Times New Roman"/>
              </w:rPr>
              <w:t>0</w:t>
            </w:r>
          </w:p>
        </w:tc>
        <w:tc>
          <w:tcPr>
            <w:tcW w:w="708" w:type="dxa"/>
            <w:shd w:val="clear" w:color="auto" w:fill="D9E2F3" w:themeFill="accent5" w:themeFillTint="33"/>
          </w:tcPr>
          <w:p w14:paraId="48865725" w14:textId="77777777" w:rsidR="008D5377" w:rsidRPr="00E359BF" w:rsidRDefault="008D5377" w:rsidP="008D5377">
            <w:pPr>
              <w:pStyle w:val="TableTextCenteredDemi"/>
              <w:rPr>
                <w:rFonts w:eastAsia="Times New Roman"/>
              </w:rPr>
            </w:pPr>
            <w:r>
              <w:rPr>
                <w:rFonts w:eastAsia="Times New Roman"/>
              </w:rPr>
              <w:t>0</w:t>
            </w:r>
          </w:p>
        </w:tc>
        <w:tc>
          <w:tcPr>
            <w:tcW w:w="709" w:type="dxa"/>
            <w:shd w:val="clear" w:color="auto" w:fill="D9E2F3" w:themeFill="accent5" w:themeFillTint="33"/>
          </w:tcPr>
          <w:p w14:paraId="64CA085F" w14:textId="77777777" w:rsidR="008D5377" w:rsidRPr="00E359BF" w:rsidRDefault="008D5377" w:rsidP="008D5377">
            <w:pPr>
              <w:pStyle w:val="TableTextCenteredDemi"/>
              <w:rPr>
                <w:rFonts w:eastAsia="Times New Roman"/>
              </w:rPr>
            </w:pPr>
            <w:r>
              <w:rPr>
                <w:rFonts w:eastAsia="Times New Roman"/>
              </w:rPr>
              <w:t>0</w:t>
            </w:r>
          </w:p>
        </w:tc>
        <w:tc>
          <w:tcPr>
            <w:tcW w:w="677" w:type="dxa"/>
            <w:shd w:val="clear" w:color="auto" w:fill="D9E2F3" w:themeFill="accent5" w:themeFillTint="33"/>
          </w:tcPr>
          <w:p w14:paraId="35B00DDD" w14:textId="77777777" w:rsidR="008D5377" w:rsidRPr="00E359BF" w:rsidRDefault="008D5377" w:rsidP="008D5377">
            <w:pPr>
              <w:pStyle w:val="TableTextCenteredDemi"/>
              <w:rPr>
                <w:rFonts w:eastAsia="Times New Roman"/>
              </w:rPr>
            </w:pPr>
            <w:r>
              <w:rPr>
                <w:rFonts w:eastAsia="Times New Roman"/>
              </w:rPr>
              <w:t>7</w:t>
            </w:r>
          </w:p>
        </w:tc>
        <w:tc>
          <w:tcPr>
            <w:tcW w:w="739" w:type="dxa"/>
            <w:shd w:val="clear" w:color="auto" w:fill="D9E2F3" w:themeFill="accent5" w:themeFillTint="33"/>
            <w:vAlign w:val="center"/>
          </w:tcPr>
          <w:p w14:paraId="3E109999" w14:textId="77777777" w:rsidR="008D5377" w:rsidRPr="00E359BF" w:rsidRDefault="008D5377" w:rsidP="008D5377">
            <w:pPr>
              <w:pStyle w:val="TableTextCenteredDemi"/>
              <w:rPr>
                <w:rFonts w:eastAsia="Times New Roman"/>
              </w:rPr>
            </w:pPr>
            <w:r>
              <w:rPr>
                <w:rFonts w:eastAsia="Times New Roman"/>
              </w:rPr>
              <w:t>24</w:t>
            </w:r>
          </w:p>
        </w:tc>
        <w:tc>
          <w:tcPr>
            <w:tcW w:w="709" w:type="dxa"/>
            <w:shd w:val="clear" w:color="auto" w:fill="D9E2F3" w:themeFill="accent5" w:themeFillTint="33"/>
            <w:vAlign w:val="center"/>
          </w:tcPr>
          <w:p w14:paraId="1DE152E8" w14:textId="77777777" w:rsidR="008D5377" w:rsidRPr="00E359BF" w:rsidRDefault="008D5377" w:rsidP="008D5377">
            <w:pPr>
              <w:pStyle w:val="TableTextCenteredDemi"/>
              <w:rPr>
                <w:rFonts w:eastAsia="Times New Roman"/>
              </w:rPr>
            </w:pPr>
            <w:r>
              <w:rPr>
                <w:rFonts w:eastAsia="Times New Roman"/>
              </w:rPr>
              <w:t>29</w:t>
            </w:r>
          </w:p>
        </w:tc>
        <w:tc>
          <w:tcPr>
            <w:tcW w:w="622" w:type="dxa"/>
            <w:shd w:val="clear" w:color="auto" w:fill="D9E2F3" w:themeFill="accent5" w:themeFillTint="33"/>
          </w:tcPr>
          <w:p w14:paraId="68365D54" w14:textId="77777777" w:rsidR="008D5377" w:rsidRPr="00E359BF" w:rsidRDefault="008D5377" w:rsidP="008D5377">
            <w:pPr>
              <w:pStyle w:val="TableTextCenteredDemi"/>
              <w:rPr>
                <w:rFonts w:eastAsia="Times New Roman"/>
              </w:rPr>
            </w:pPr>
            <w:r>
              <w:rPr>
                <w:rFonts w:eastAsia="Times New Roman"/>
              </w:rPr>
              <w:t>60</w:t>
            </w:r>
          </w:p>
        </w:tc>
        <w:tc>
          <w:tcPr>
            <w:tcW w:w="900" w:type="dxa"/>
            <w:shd w:val="clear" w:color="auto" w:fill="D9E2F3" w:themeFill="accent5" w:themeFillTint="33"/>
          </w:tcPr>
          <w:p w14:paraId="08A7518F" w14:textId="77777777" w:rsidR="008D5377" w:rsidRPr="00E359BF" w:rsidRDefault="008D5377" w:rsidP="008D5377">
            <w:pPr>
              <w:pStyle w:val="TableTextCenteredDemi"/>
              <w:rPr>
                <w:rFonts w:eastAsia="Times New Roman"/>
              </w:rPr>
            </w:pPr>
            <w:r>
              <w:rPr>
                <w:rFonts w:eastAsia="Times New Roman"/>
              </w:rPr>
              <w:t>6.4</w:t>
            </w:r>
          </w:p>
        </w:tc>
      </w:tr>
      <w:tr w:rsidR="008D5377" w:rsidRPr="00E359BF" w14:paraId="5BDC5BB7" w14:textId="77777777" w:rsidTr="001141F2">
        <w:tc>
          <w:tcPr>
            <w:tcW w:w="3232" w:type="dxa"/>
            <w:vAlign w:val="center"/>
          </w:tcPr>
          <w:p w14:paraId="4B355F02" w14:textId="77777777" w:rsidR="008D5377" w:rsidRPr="00E359BF" w:rsidRDefault="008D5377" w:rsidP="008D5377">
            <w:pPr>
              <w:pStyle w:val="TableText"/>
              <w:ind w:left="204"/>
              <w:rPr>
                <w:b/>
                <w:bCs/>
              </w:rPr>
            </w:pPr>
            <w:r w:rsidRPr="00E359BF">
              <w:t>Behavior Management</w:t>
            </w:r>
          </w:p>
        </w:tc>
        <w:tc>
          <w:tcPr>
            <w:tcW w:w="708" w:type="dxa"/>
          </w:tcPr>
          <w:p w14:paraId="598AA3DF"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36BD7B2D"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1E2B4D09" w14:textId="77777777" w:rsidR="008D5377" w:rsidRPr="00E359BF" w:rsidRDefault="008D5377" w:rsidP="008D5377">
            <w:pPr>
              <w:pStyle w:val="TableTextCentered"/>
              <w:rPr>
                <w:rFonts w:eastAsia="Times New Roman"/>
              </w:rPr>
            </w:pPr>
            <w:r>
              <w:rPr>
                <w:rFonts w:eastAsia="Times New Roman"/>
              </w:rPr>
              <w:t>0</w:t>
            </w:r>
          </w:p>
        </w:tc>
        <w:tc>
          <w:tcPr>
            <w:tcW w:w="709" w:type="dxa"/>
          </w:tcPr>
          <w:p w14:paraId="7E370405" w14:textId="77777777" w:rsidR="008D5377" w:rsidRPr="00E359BF" w:rsidRDefault="008D5377" w:rsidP="008D5377">
            <w:pPr>
              <w:pStyle w:val="TableTextCentered"/>
              <w:rPr>
                <w:rFonts w:eastAsia="Times New Roman"/>
              </w:rPr>
            </w:pPr>
            <w:r>
              <w:rPr>
                <w:rFonts w:eastAsia="Times New Roman"/>
              </w:rPr>
              <w:t>0</w:t>
            </w:r>
          </w:p>
        </w:tc>
        <w:tc>
          <w:tcPr>
            <w:tcW w:w="677" w:type="dxa"/>
          </w:tcPr>
          <w:p w14:paraId="1FA22509" w14:textId="77777777" w:rsidR="008D5377" w:rsidRPr="00E359BF" w:rsidRDefault="008D5377" w:rsidP="008D5377">
            <w:pPr>
              <w:pStyle w:val="TableTextCentered"/>
              <w:rPr>
                <w:rFonts w:eastAsia="Times New Roman"/>
              </w:rPr>
            </w:pPr>
            <w:r>
              <w:rPr>
                <w:rFonts w:eastAsia="Times New Roman"/>
              </w:rPr>
              <w:t>3</w:t>
            </w:r>
          </w:p>
        </w:tc>
        <w:tc>
          <w:tcPr>
            <w:tcW w:w="739" w:type="dxa"/>
            <w:vAlign w:val="center"/>
          </w:tcPr>
          <w:p w14:paraId="2A738F6E" w14:textId="77777777" w:rsidR="008D5377" w:rsidRPr="00E359BF" w:rsidRDefault="008D5377" w:rsidP="008D5377">
            <w:pPr>
              <w:pStyle w:val="TableTextCentered"/>
              <w:rPr>
                <w:rFonts w:eastAsia="Times New Roman"/>
              </w:rPr>
            </w:pPr>
            <w:r>
              <w:rPr>
                <w:rFonts w:eastAsia="Times New Roman"/>
              </w:rPr>
              <w:t>8</w:t>
            </w:r>
          </w:p>
        </w:tc>
        <w:tc>
          <w:tcPr>
            <w:tcW w:w="709" w:type="dxa"/>
            <w:vAlign w:val="center"/>
          </w:tcPr>
          <w:p w14:paraId="2E523B8A" w14:textId="77777777" w:rsidR="008D5377" w:rsidRPr="00E359BF" w:rsidRDefault="008D5377" w:rsidP="008D5377">
            <w:pPr>
              <w:pStyle w:val="TableTextCentered"/>
              <w:rPr>
                <w:rFonts w:eastAsia="Times New Roman"/>
              </w:rPr>
            </w:pPr>
            <w:r>
              <w:rPr>
                <w:rFonts w:eastAsia="Times New Roman"/>
              </w:rPr>
              <w:t>9</w:t>
            </w:r>
          </w:p>
        </w:tc>
        <w:tc>
          <w:tcPr>
            <w:tcW w:w="622" w:type="dxa"/>
          </w:tcPr>
          <w:p w14:paraId="23C2E90A" w14:textId="77777777" w:rsidR="008D5377" w:rsidRPr="00E359BF" w:rsidRDefault="008D5377" w:rsidP="008D5377">
            <w:pPr>
              <w:pStyle w:val="TableTextCentered"/>
              <w:rPr>
                <w:rFonts w:eastAsia="Times New Roman"/>
              </w:rPr>
            </w:pPr>
            <w:r>
              <w:rPr>
                <w:rFonts w:eastAsia="Times New Roman"/>
              </w:rPr>
              <w:t>20</w:t>
            </w:r>
          </w:p>
        </w:tc>
        <w:tc>
          <w:tcPr>
            <w:tcW w:w="900" w:type="dxa"/>
          </w:tcPr>
          <w:p w14:paraId="0772D830" w14:textId="77777777" w:rsidR="008D5377" w:rsidRPr="00E359BF" w:rsidRDefault="008D5377" w:rsidP="008D5377">
            <w:pPr>
              <w:pStyle w:val="TableTextCentered"/>
              <w:rPr>
                <w:rFonts w:eastAsia="Times New Roman"/>
              </w:rPr>
            </w:pPr>
            <w:r>
              <w:rPr>
                <w:rFonts w:eastAsia="Times New Roman"/>
              </w:rPr>
              <w:t>6.3</w:t>
            </w:r>
          </w:p>
        </w:tc>
      </w:tr>
      <w:tr w:rsidR="008D5377" w:rsidRPr="00E359BF" w14:paraId="6445EA18" w14:textId="77777777" w:rsidTr="001141F2">
        <w:tc>
          <w:tcPr>
            <w:tcW w:w="3232" w:type="dxa"/>
            <w:vAlign w:val="center"/>
          </w:tcPr>
          <w:p w14:paraId="2FB750C0" w14:textId="77777777" w:rsidR="008D5377" w:rsidRPr="00E359BF" w:rsidRDefault="008D5377" w:rsidP="008D5377">
            <w:pPr>
              <w:pStyle w:val="TableText"/>
              <w:ind w:left="204"/>
              <w:rPr>
                <w:b/>
                <w:bCs/>
              </w:rPr>
            </w:pPr>
            <w:r w:rsidRPr="00E359BF">
              <w:t>Productivity</w:t>
            </w:r>
          </w:p>
        </w:tc>
        <w:tc>
          <w:tcPr>
            <w:tcW w:w="708" w:type="dxa"/>
          </w:tcPr>
          <w:p w14:paraId="26A1A45A"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222AD8EE"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60D0D9D5" w14:textId="77777777" w:rsidR="008D5377" w:rsidRPr="00E359BF" w:rsidRDefault="008D5377" w:rsidP="008D5377">
            <w:pPr>
              <w:pStyle w:val="TableTextCentered"/>
              <w:rPr>
                <w:rFonts w:eastAsia="Times New Roman"/>
              </w:rPr>
            </w:pPr>
            <w:r>
              <w:rPr>
                <w:rFonts w:eastAsia="Times New Roman"/>
              </w:rPr>
              <w:t>0</w:t>
            </w:r>
          </w:p>
        </w:tc>
        <w:tc>
          <w:tcPr>
            <w:tcW w:w="709" w:type="dxa"/>
          </w:tcPr>
          <w:p w14:paraId="4741A322" w14:textId="77777777" w:rsidR="008D5377" w:rsidRPr="00E359BF" w:rsidRDefault="008D5377" w:rsidP="008D5377">
            <w:pPr>
              <w:pStyle w:val="TableTextCentered"/>
              <w:rPr>
                <w:rFonts w:eastAsia="Times New Roman"/>
              </w:rPr>
            </w:pPr>
            <w:r>
              <w:rPr>
                <w:rFonts w:eastAsia="Times New Roman"/>
              </w:rPr>
              <w:t>0</w:t>
            </w:r>
          </w:p>
        </w:tc>
        <w:tc>
          <w:tcPr>
            <w:tcW w:w="677" w:type="dxa"/>
          </w:tcPr>
          <w:p w14:paraId="3C1C38A0" w14:textId="77777777" w:rsidR="008D5377" w:rsidRPr="00E359BF" w:rsidRDefault="008D5377" w:rsidP="008D5377">
            <w:pPr>
              <w:pStyle w:val="TableTextCentered"/>
              <w:rPr>
                <w:rFonts w:eastAsia="Times New Roman"/>
              </w:rPr>
            </w:pPr>
            <w:r>
              <w:rPr>
                <w:rFonts w:eastAsia="Times New Roman"/>
              </w:rPr>
              <w:t>4</w:t>
            </w:r>
          </w:p>
        </w:tc>
        <w:tc>
          <w:tcPr>
            <w:tcW w:w="739" w:type="dxa"/>
            <w:vAlign w:val="center"/>
          </w:tcPr>
          <w:p w14:paraId="21B533D5" w14:textId="77777777" w:rsidR="008D5377" w:rsidRPr="00E359BF" w:rsidRDefault="008D5377" w:rsidP="008D5377">
            <w:pPr>
              <w:pStyle w:val="TableTextCentered"/>
              <w:rPr>
                <w:rFonts w:eastAsia="Times New Roman"/>
              </w:rPr>
            </w:pPr>
            <w:r>
              <w:rPr>
                <w:rFonts w:eastAsia="Times New Roman"/>
              </w:rPr>
              <w:t>10</w:t>
            </w:r>
          </w:p>
        </w:tc>
        <w:tc>
          <w:tcPr>
            <w:tcW w:w="709" w:type="dxa"/>
            <w:vAlign w:val="center"/>
          </w:tcPr>
          <w:p w14:paraId="3F9246D3" w14:textId="77777777" w:rsidR="008D5377" w:rsidRPr="00E359BF" w:rsidRDefault="008D5377" w:rsidP="008D5377">
            <w:pPr>
              <w:pStyle w:val="TableTextCentered"/>
              <w:rPr>
                <w:rFonts w:eastAsia="Times New Roman"/>
              </w:rPr>
            </w:pPr>
            <w:r>
              <w:rPr>
                <w:rFonts w:eastAsia="Times New Roman"/>
              </w:rPr>
              <w:t>6</w:t>
            </w:r>
          </w:p>
        </w:tc>
        <w:tc>
          <w:tcPr>
            <w:tcW w:w="622" w:type="dxa"/>
          </w:tcPr>
          <w:p w14:paraId="69B3DB53" w14:textId="77777777" w:rsidR="008D5377" w:rsidRPr="00E359BF" w:rsidRDefault="008D5377" w:rsidP="008D5377">
            <w:pPr>
              <w:pStyle w:val="TableTextCentered"/>
              <w:rPr>
                <w:rFonts w:eastAsia="Times New Roman"/>
              </w:rPr>
            </w:pPr>
            <w:r>
              <w:rPr>
                <w:rFonts w:eastAsia="Times New Roman"/>
              </w:rPr>
              <w:t>20</w:t>
            </w:r>
          </w:p>
        </w:tc>
        <w:tc>
          <w:tcPr>
            <w:tcW w:w="900" w:type="dxa"/>
          </w:tcPr>
          <w:p w14:paraId="33F1F4B7" w14:textId="77777777" w:rsidR="008D5377" w:rsidRPr="00E359BF" w:rsidRDefault="008D5377" w:rsidP="008D5377">
            <w:pPr>
              <w:pStyle w:val="TableTextCentered"/>
              <w:rPr>
                <w:rFonts w:eastAsia="Times New Roman"/>
              </w:rPr>
            </w:pPr>
            <w:r>
              <w:rPr>
                <w:rFonts w:eastAsia="Times New Roman"/>
              </w:rPr>
              <w:t>6.1</w:t>
            </w:r>
          </w:p>
        </w:tc>
      </w:tr>
      <w:tr w:rsidR="008D5377" w:rsidRPr="00E359BF" w14:paraId="51BFF340" w14:textId="77777777" w:rsidTr="001141F2">
        <w:tc>
          <w:tcPr>
            <w:tcW w:w="3232" w:type="dxa"/>
            <w:vAlign w:val="center"/>
          </w:tcPr>
          <w:p w14:paraId="69327DD9" w14:textId="77777777" w:rsidR="008D5377" w:rsidRPr="00E359BF" w:rsidRDefault="008D5377" w:rsidP="008D5377">
            <w:pPr>
              <w:pStyle w:val="TableText"/>
              <w:ind w:left="204"/>
              <w:rPr>
                <w:b/>
                <w:bCs/>
              </w:rPr>
            </w:pPr>
            <w:r w:rsidRPr="00D931E1">
              <w:t>Negative Climate</w:t>
            </w:r>
            <w:r>
              <w:t>**</w:t>
            </w:r>
          </w:p>
        </w:tc>
        <w:tc>
          <w:tcPr>
            <w:tcW w:w="708" w:type="dxa"/>
          </w:tcPr>
          <w:p w14:paraId="5112D395"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5A4BEE98"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2E0D138A" w14:textId="77777777" w:rsidR="008D5377" w:rsidRPr="00E359BF" w:rsidRDefault="008D5377" w:rsidP="008D5377">
            <w:pPr>
              <w:pStyle w:val="TableTextCentered"/>
              <w:rPr>
                <w:rFonts w:eastAsia="Times New Roman"/>
              </w:rPr>
            </w:pPr>
            <w:r>
              <w:rPr>
                <w:rFonts w:eastAsia="Times New Roman"/>
              </w:rPr>
              <w:t>0</w:t>
            </w:r>
          </w:p>
        </w:tc>
        <w:tc>
          <w:tcPr>
            <w:tcW w:w="709" w:type="dxa"/>
          </w:tcPr>
          <w:p w14:paraId="46B35233" w14:textId="77777777" w:rsidR="008D5377" w:rsidRPr="00E359BF" w:rsidRDefault="008D5377" w:rsidP="008D5377">
            <w:pPr>
              <w:pStyle w:val="TableTextCentered"/>
              <w:rPr>
                <w:rFonts w:eastAsia="Times New Roman"/>
              </w:rPr>
            </w:pPr>
            <w:r>
              <w:rPr>
                <w:rFonts w:eastAsia="Times New Roman"/>
              </w:rPr>
              <w:t>0</w:t>
            </w:r>
          </w:p>
        </w:tc>
        <w:tc>
          <w:tcPr>
            <w:tcW w:w="677" w:type="dxa"/>
          </w:tcPr>
          <w:p w14:paraId="686549CA" w14:textId="77777777" w:rsidR="008D5377" w:rsidRPr="00E359BF" w:rsidRDefault="008D5377" w:rsidP="008D5377">
            <w:pPr>
              <w:pStyle w:val="TableTextCentered"/>
              <w:rPr>
                <w:rFonts w:eastAsia="Times New Roman"/>
              </w:rPr>
            </w:pPr>
            <w:r>
              <w:rPr>
                <w:rFonts w:eastAsia="Times New Roman"/>
              </w:rPr>
              <w:t>0</w:t>
            </w:r>
          </w:p>
        </w:tc>
        <w:tc>
          <w:tcPr>
            <w:tcW w:w="739" w:type="dxa"/>
            <w:vAlign w:val="center"/>
          </w:tcPr>
          <w:p w14:paraId="10CCAD5E" w14:textId="77777777" w:rsidR="008D5377" w:rsidRPr="00E359BF" w:rsidRDefault="008D5377" w:rsidP="008D5377">
            <w:pPr>
              <w:pStyle w:val="TableTextCentered"/>
              <w:rPr>
                <w:rFonts w:eastAsia="Times New Roman"/>
              </w:rPr>
            </w:pPr>
            <w:r>
              <w:rPr>
                <w:rFonts w:eastAsia="Times New Roman"/>
              </w:rPr>
              <w:t>6</w:t>
            </w:r>
          </w:p>
        </w:tc>
        <w:tc>
          <w:tcPr>
            <w:tcW w:w="709" w:type="dxa"/>
            <w:vAlign w:val="center"/>
          </w:tcPr>
          <w:p w14:paraId="1723A09B" w14:textId="77777777" w:rsidR="008D5377" w:rsidRPr="00E359BF" w:rsidRDefault="008D5377" w:rsidP="008D5377">
            <w:pPr>
              <w:pStyle w:val="TableTextCentered"/>
              <w:rPr>
                <w:rFonts w:eastAsia="Times New Roman"/>
              </w:rPr>
            </w:pPr>
            <w:r>
              <w:rPr>
                <w:rFonts w:eastAsia="Times New Roman"/>
              </w:rPr>
              <w:t>14</w:t>
            </w:r>
          </w:p>
        </w:tc>
        <w:tc>
          <w:tcPr>
            <w:tcW w:w="622" w:type="dxa"/>
          </w:tcPr>
          <w:p w14:paraId="4CD5094A" w14:textId="77777777" w:rsidR="008D5377" w:rsidRPr="00E359BF" w:rsidRDefault="008D5377" w:rsidP="008D5377">
            <w:pPr>
              <w:pStyle w:val="TableTextCentered"/>
              <w:rPr>
                <w:rFonts w:eastAsia="Times New Roman"/>
              </w:rPr>
            </w:pPr>
            <w:r>
              <w:rPr>
                <w:rFonts w:eastAsia="Times New Roman"/>
              </w:rPr>
              <w:t>20</w:t>
            </w:r>
          </w:p>
        </w:tc>
        <w:tc>
          <w:tcPr>
            <w:tcW w:w="900" w:type="dxa"/>
          </w:tcPr>
          <w:p w14:paraId="23D23174" w14:textId="77777777" w:rsidR="008D5377" w:rsidRPr="00E359BF" w:rsidRDefault="008D5377" w:rsidP="008D5377">
            <w:pPr>
              <w:pStyle w:val="TableTextCentered"/>
              <w:rPr>
                <w:rFonts w:eastAsia="Times New Roman"/>
              </w:rPr>
            </w:pPr>
            <w:r>
              <w:rPr>
                <w:rFonts w:eastAsia="Times New Roman"/>
              </w:rPr>
              <w:t>6.7</w:t>
            </w:r>
          </w:p>
        </w:tc>
      </w:tr>
      <w:tr w:rsidR="008D5377" w:rsidRPr="00E359BF" w14:paraId="35B598AE" w14:textId="77777777" w:rsidTr="001141F2">
        <w:tc>
          <w:tcPr>
            <w:tcW w:w="3232" w:type="dxa"/>
            <w:shd w:val="clear" w:color="auto" w:fill="D9E2F3" w:themeFill="accent5" w:themeFillTint="33"/>
            <w:vAlign w:val="center"/>
          </w:tcPr>
          <w:p w14:paraId="4BE3BC5C" w14:textId="77777777" w:rsidR="008D5377" w:rsidRPr="00E359BF" w:rsidRDefault="008D5377" w:rsidP="008D5377">
            <w:pPr>
              <w:pStyle w:val="TableSubheading"/>
              <w:rPr>
                <w:szCs w:val="20"/>
              </w:rPr>
            </w:pPr>
            <w:r w:rsidRPr="00E359BF">
              <w:t>Instructional Support Domain</w:t>
            </w:r>
          </w:p>
        </w:tc>
        <w:tc>
          <w:tcPr>
            <w:tcW w:w="708" w:type="dxa"/>
            <w:shd w:val="clear" w:color="auto" w:fill="D9E2F3" w:themeFill="accent5" w:themeFillTint="33"/>
          </w:tcPr>
          <w:p w14:paraId="7ABDF4A7" w14:textId="77777777" w:rsidR="008D5377" w:rsidRPr="00E359BF" w:rsidRDefault="008D5377" w:rsidP="008D5377">
            <w:pPr>
              <w:pStyle w:val="TableTextCenteredDemi"/>
              <w:rPr>
                <w:rFonts w:eastAsia="Times New Roman"/>
              </w:rPr>
            </w:pPr>
            <w:r>
              <w:rPr>
                <w:rFonts w:eastAsia="Times New Roman"/>
              </w:rPr>
              <w:t>1</w:t>
            </w:r>
          </w:p>
        </w:tc>
        <w:tc>
          <w:tcPr>
            <w:tcW w:w="708" w:type="dxa"/>
            <w:shd w:val="clear" w:color="auto" w:fill="D9E2F3" w:themeFill="accent5" w:themeFillTint="33"/>
          </w:tcPr>
          <w:p w14:paraId="645FA5B3" w14:textId="77777777" w:rsidR="008D5377" w:rsidRPr="00E359BF" w:rsidRDefault="008D5377" w:rsidP="008D5377">
            <w:pPr>
              <w:pStyle w:val="TableTextCenteredDemi"/>
              <w:rPr>
                <w:rFonts w:eastAsia="Times New Roman"/>
              </w:rPr>
            </w:pPr>
            <w:r>
              <w:rPr>
                <w:rFonts w:eastAsia="Times New Roman"/>
              </w:rPr>
              <w:t>12</w:t>
            </w:r>
          </w:p>
        </w:tc>
        <w:tc>
          <w:tcPr>
            <w:tcW w:w="708" w:type="dxa"/>
            <w:shd w:val="clear" w:color="auto" w:fill="D9E2F3" w:themeFill="accent5" w:themeFillTint="33"/>
          </w:tcPr>
          <w:p w14:paraId="4464A7C2" w14:textId="77777777" w:rsidR="008D5377" w:rsidRPr="00E359BF" w:rsidRDefault="008D5377" w:rsidP="008D5377">
            <w:pPr>
              <w:pStyle w:val="TableTextCenteredDemi"/>
              <w:rPr>
                <w:rFonts w:eastAsia="Times New Roman"/>
              </w:rPr>
            </w:pPr>
            <w:r>
              <w:rPr>
                <w:rFonts w:eastAsia="Times New Roman"/>
              </w:rPr>
              <w:t>21</w:t>
            </w:r>
          </w:p>
        </w:tc>
        <w:tc>
          <w:tcPr>
            <w:tcW w:w="709" w:type="dxa"/>
            <w:shd w:val="clear" w:color="auto" w:fill="D9E2F3" w:themeFill="accent5" w:themeFillTint="33"/>
          </w:tcPr>
          <w:p w14:paraId="64848E3F" w14:textId="77777777" w:rsidR="008D5377" w:rsidRPr="00E359BF" w:rsidRDefault="008D5377" w:rsidP="008D5377">
            <w:pPr>
              <w:pStyle w:val="TableTextCenteredDemi"/>
              <w:rPr>
                <w:rFonts w:eastAsia="Times New Roman"/>
              </w:rPr>
            </w:pPr>
            <w:r>
              <w:rPr>
                <w:rFonts w:eastAsia="Times New Roman"/>
              </w:rPr>
              <w:t>27</w:t>
            </w:r>
          </w:p>
        </w:tc>
        <w:tc>
          <w:tcPr>
            <w:tcW w:w="677" w:type="dxa"/>
            <w:shd w:val="clear" w:color="auto" w:fill="D9E2F3" w:themeFill="accent5" w:themeFillTint="33"/>
          </w:tcPr>
          <w:p w14:paraId="4C51FFBF" w14:textId="77777777" w:rsidR="008D5377" w:rsidRPr="00E359BF" w:rsidRDefault="008D5377" w:rsidP="008D5377">
            <w:pPr>
              <w:pStyle w:val="TableTextCenteredDemi"/>
              <w:rPr>
                <w:rFonts w:eastAsia="Times New Roman"/>
              </w:rPr>
            </w:pPr>
            <w:r>
              <w:rPr>
                <w:rFonts w:eastAsia="Times New Roman"/>
              </w:rPr>
              <w:t>31</w:t>
            </w:r>
          </w:p>
        </w:tc>
        <w:tc>
          <w:tcPr>
            <w:tcW w:w="739" w:type="dxa"/>
            <w:shd w:val="clear" w:color="auto" w:fill="D9E2F3" w:themeFill="accent5" w:themeFillTint="33"/>
            <w:vAlign w:val="center"/>
          </w:tcPr>
          <w:p w14:paraId="00CD1BB5" w14:textId="77777777" w:rsidR="008D5377" w:rsidRPr="00E359BF" w:rsidRDefault="008D5377" w:rsidP="008D5377">
            <w:pPr>
              <w:pStyle w:val="TableTextCenteredDemi"/>
              <w:rPr>
                <w:rFonts w:eastAsia="Times New Roman"/>
              </w:rPr>
            </w:pPr>
            <w:r>
              <w:rPr>
                <w:rFonts w:eastAsia="Times New Roman"/>
              </w:rPr>
              <w:t>8</w:t>
            </w:r>
          </w:p>
        </w:tc>
        <w:tc>
          <w:tcPr>
            <w:tcW w:w="709" w:type="dxa"/>
            <w:shd w:val="clear" w:color="auto" w:fill="D9E2F3" w:themeFill="accent5" w:themeFillTint="33"/>
            <w:vAlign w:val="center"/>
          </w:tcPr>
          <w:p w14:paraId="57AC8FA5" w14:textId="77777777" w:rsidR="008D5377" w:rsidRPr="00E359BF" w:rsidRDefault="008D5377" w:rsidP="008D5377">
            <w:pPr>
              <w:pStyle w:val="TableTextCenteredDemi"/>
              <w:rPr>
                <w:rFonts w:eastAsia="Times New Roman"/>
              </w:rPr>
            </w:pPr>
            <w:r>
              <w:rPr>
                <w:rFonts w:eastAsia="Times New Roman"/>
              </w:rPr>
              <w:t>0</w:t>
            </w:r>
          </w:p>
        </w:tc>
        <w:tc>
          <w:tcPr>
            <w:tcW w:w="622" w:type="dxa"/>
            <w:shd w:val="clear" w:color="auto" w:fill="D9E2F3" w:themeFill="accent5" w:themeFillTint="33"/>
          </w:tcPr>
          <w:p w14:paraId="120FA32F" w14:textId="77777777" w:rsidR="008D5377" w:rsidRPr="00E359BF" w:rsidRDefault="008D5377" w:rsidP="008D5377">
            <w:pPr>
              <w:pStyle w:val="TableTextCenteredDemi"/>
              <w:rPr>
                <w:rFonts w:eastAsia="Times New Roman"/>
              </w:rPr>
            </w:pPr>
            <w:r>
              <w:rPr>
                <w:rFonts w:eastAsia="Times New Roman"/>
              </w:rPr>
              <w:t>100</w:t>
            </w:r>
          </w:p>
        </w:tc>
        <w:tc>
          <w:tcPr>
            <w:tcW w:w="900" w:type="dxa"/>
            <w:shd w:val="clear" w:color="auto" w:fill="D9E2F3" w:themeFill="accent5" w:themeFillTint="33"/>
          </w:tcPr>
          <w:p w14:paraId="7CF3F2C6" w14:textId="77777777" w:rsidR="008D5377" w:rsidRPr="00E359BF" w:rsidRDefault="008D5377" w:rsidP="008D5377">
            <w:pPr>
              <w:pStyle w:val="TableTextCenteredDemi"/>
              <w:rPr>
                <w:rFonts w:eastAsia="Times New Roman"/>
              </w:rPr>
            </w:pPr>
            <w:r>
              <w:rPr>
                <w:rFonts w:eastAsia="Times New Roman"/>
              </w:rPr>
              <w:t>4.0</w:t>
            </w:r>
          </w:p>
        </w:tc>
      </w:tr>
      <w:tr w:rsidR="008D5377" w:rsidRPr="00E359BF" w14:paraId="0E505547" w14:textId="77777777" w:rsidTr="001141F2">
        <w:tc>
          <w:tcPr>
            <w:tcW w:w="3232" w:type="dxa"/>
            <w:vAlign w:val="center"/>
          </w:tcPr>
          <w:p w14:paraId="12AF23B4" w14:textId="77777777" w:rsidR="008D5377" w:rsidRPr="00E359BF" w:rsidRDefault="008D5377" w:rsidP="008D5377">
            <w:pPr>
              <w:pStyle w:val="TableText"/>
              <w:ind w:left="204"/>
              <w:rPr>
                <w:b/>
                <w:bCs/>
              </w:rPr>
            </w:pPr>
            <w:r w:rsidRPr="00D931E1">
              <w:t>Instructional Learning Formats</w:t>
            </w:r>
          </w:p>
        </w:tc>
        <w:tc>
          <w:tcPr>
            <w:tcW w:w="708" w:type="dxa"/>
          </w:tcPr>
          <w:p w14:paraId="63F977B8"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7472CB0C"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72E47934" w14:textId="77777777" w:rsidR="008D5377" w:rsidRPr="00E359BF" w:rsidRDefault="008D5377" w:rsidP="008D5377">
            <w:pPr>
              <w:pStyle w:val="TableTextCentered"/>
              <w:rPr>
                <w:rFonts w:eastAsia="Times New Roman"/>
              </w:rPr>
            </w:pPr>
            <w:r>
              <w:rPr>
                <w:rFonts w:eastAsia="Times New Roman"/>
              </w:rPr>
              <w:t>0</w:t>
            </w:r>
          </w:p>
        </w:tc>
        <w:tc>
          <w:tcPr>
            <w:tcW w:w="709" w:type="dxa"/>
          </w:tcPr>
          <w:p w14:paraId="420AA4D2" w14:textId="77777777" w:rsidR="008D5377" w:rsidRPr="00E359BF" w:rsidRDefault="008D5377" w:rsidP="008D5377">
            <w:pPr>
              <w:pStyle w:val="TableTextCentered"/>
              <w:rPr>
                <w:rFonts w:eastAsia="Times New Roman"/>
              </w:rPr>
            </w:pPr>
            <w:r>
              <w:rPr>
                <w:rFonts w:eastAsia="Times New Roman"/>
              </w:rPr>
              <w:t>6</w:t>
            </w:r>
          </w:p>
        </w:tc>
        <w:tc>
          <w:tcPr>
            <w:tcW w:w="677" w:type="dxa"/>
          </w:tcPr>
          <w:p w14:paraId="2D61D98B" w14:textId="77777777" w:rsidR="008D5377" w:rsidRPr="00E359BF" w:rsidRDefault="008D5377" w:rsidP="008D5377">
            <w:pPr>
              <w:pStyle w:val="TableTextCentered"/>
              <w:rPr>
                <w:rFonts w:eastAsia="Times New Roman"/>
              </w:rPr>
            </w:pPr>
            <w:r>
              <w:rPr>
                <w:rFonts w:eastAsia="Times New Roman"/>
              </w:rPr>
              <w:t>11</w:t>
            </w:r>
          </w:p>
        </w:tc>
        <w:tc>
          <w:tcPr>
            <w:tcW w:w="739" w:type="dxa"/>
            <w:vAlign w:val="center"/>
          </w:tcPr>
          <w:p w14:paraId="1DE36764" w14:textId="77777777" w:rsidR="008D5377" w:rsidRPr="00E359BF" w:rsidRDefault="008D5377" w:rsidP="008D5377">
            <w:pPr>
              <w:pStyle w:val="TableTextCentered"/>
              <w:rPr>
                <w:rFonts w:eastAsia="Times New Roman"/>
              </w:rPr>
            </w:pPr>
            <w:r>
              <w:rPr>
                <w:rFonts w:eastAsia="Times New Roman"/>
              </w:rPr>
              <w:t>3</w:t>
            </w:r>
          </w:p>
        </w:tc>
        <w:tc>
          <w:tcPr>
            <w:tcW w:w="709" w:type="dxa"/>
            <w:vAlign w:val="center"/>
          </w:tcPr>
          <w:p w14:paraId="38021C27" w14:textId="77777777" w:rsidR="008D5377" w:rsidRPr="00E359BF" w:rsidRDefault="008D5377" w:rsidP="008D5377">
            <w:pPr>
              <w:pStyle w:val="TableTextCentered"/>
              <w:rPr>
                <w:rFonts w:eastAsia="Times New Roman"/>
              </w:rPr>
            </w:pPr>
            <w:r>
              <w:rPr>
                <w:rFonts w:eastAsia="Times New Roman"/>
              </w:rPr>
              <w:t>0</w:t>
            </w:r>
          </w:p>
        </w:tc>
        <w:tc>
          <w:tcPr>
            <w:tcW w:w="622" w:type="dxa"/>
          </w:tcPr>
          <w:p w14:paraId="43FEE02E" w14:textId="77777777" w:rsidR="008D5377" w:rsidRPr="00E359BF" w:rsidRDefault="008D5377" w:rsidP="008D5377">
            <w:pPr>
              <w:pStyle w:val="TableTextCentered"/>
              <w:rPr>
                <w:rFonts w:eastAsia="Times New Roman"/>
              </w:rPr>
            </w:pPr>
            <w:r>
              <w:rPr>
                <w:rFonts w:eastAsia="Times New Roman"/>
              </w:rPr>
              <w:t>20</w:t>
            </w:r>
          </w:p>
        </w:tc>
        <w:tc>
          <w:tcPr>
            <w:tcW w:w="900" w:type="dxa"/>
          </w:tcPr>
          <w:p w14:paraId="23EB20A6" w14:textId="77777777" w:rsidR="008D5377" w:rsidRPr="00E359BF" w:rsidRDefault="008D5377" w:rsidP="008D5377">
            <w:pPr>
              <w:pStyle w:val="TableTextCentered"/>
              <w:rPr>
                <w:rFonts w:eastAsia="Times New Roman"/>
              </w:rPr>
            </w:pPr>
            <w:r>
              <w:rPr>
                <w:rFonts w:eastAsia="Times New Roman"/>
              </w:rPr>
              <w:t>4.9</w:t>
            </w:r>
          </w:p>
        </w:tc>
      </w:tr>
      <w:tr w:rsidR="008D5377" w:rsidRPr="00E359BF" w14:paraId="5CEAB45A" w14:textId="77777777" w:rsidTr="001141F2">
        <w:trPr>
          <w:trHeight w:val="70"/>
        </w:trPr>
        <w:tc>
          <w:tcPr>
            <w:tcW w:w="3232" w:type="dxa"/>
            <w:vAlign w:val="center"/>
          </w:tcPr>
          <w:p w14:paraId="3AE43785" w14:textId="77777777" w:rsidR="008D5377" w:rsidRPr="00E359BF" w:rsidRDefault="008D5377" w:rsidP="008D5377">
            <w:pPr>
              <w:pStyle w:val="TableText"/>
              <w:ind w:left="204"/>
              <w:rPr>
                <w:b/>
                <w:bCs/>
              </w:rPr>
            </w:pPr>
            <w:r w:rsidRPr="00D931E1">
              <w:t>Content Understanding</w:t>
            </w:r>
          </w:p>
        </w:tc>
        <w:tc>
          <w:tcPr>
            <w:tcW w:w="708" w:type="dxa"/>
          </w:tcPr>
          <w:p w14:paraId="6032C208"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164A8925"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447C1AEC" w14:textId="77777777" w:rsidR="008D5377" w:rsidRPr="00E359BF" w:rsidRDefault="008D5377" w:rsidP="008D5377">
            <w:pPr>
              <w:pStyle w:val="TableTextCentered"/>
              <w:rPr>
                <w:rFonts w:eastAsia="Times New Roman"/>
              </w:rPr>
            </w:pPr>
            <w:r>
              <w:rPr>
                <w:rFonts w:eastAsia="Times New Roman"/>
              </w:rPr>
              <w:t>4</w:t>
            </w:r>
          </w:p>
        </w:tc>
        <w:tc>
          <w:tcPr>
            <w:tcW w:w="709" w:type="dxa"/>
          </w:tcPr>
          <w:p w14:paraId="68219856" w14:textId="77777777" w:rsidR="008D5377" w:rsidRPr="00E359BF" w:rsidRDefault="008D5377" w:rsidP="008D5377">
            <w:pPr>
              <w:pStyle w:val="TableTextCentered"/>
              <w:rPr>
                <w:rFonts w:eastAsia="Times New Roman"/>
              </w:rPr>
            </w:pPr>
            <w:r>
              <w:rPr>
                <w:rFonts w:eastAsia="Times New Roman"/>
              </w:rPr>
              <w:t>5</w:t>
            </w:r>
          </w:p>
        </w:tc>
        <w:tc>
          <w:tcPr>
            <w:tcW w:w="677" w:type="dxa"/>
          </w:tcPr>
          <w:p w14:paraId="6BDE1BD1" w14:textId="77777777" w:rsidR="008D5377" w:rsidRPr="00E359BF" w:rsidRDefault="008D5377" w:rsidP="008D5377">
            <w:pPr>
              <w:pStyle w:val="TableTextCentered"/>
              <w:rPr>
                <w:rFonts w:eastAsia="Times New Roman"/>
              </w:rPr>
            </w:pPr>
            <w:r>
              <w:rPr>
                <w:rFonts w:eastAsia="Times New Roman"/>
              </w:rPr>
              <w:t>8</w:t>
            </w:r>
          </w:p>
        </w:tc>
        <w:tc>
          <w:tcPr>
            <w:tcW w:w="739" w:type="dxa"/>
            <w:vAlign w:val="center"/>
          </w:tcPr>
          <w:p w14:paraId="42DE1570" w14:textId="77777777" w:rsidR="008D5377" w:rsidRPr="00E359BF" w:rsidRDefault="008D5377" w:rsidP="008D5377">
            <w:pPr>
              <w:pStyle w:val="TableTextCentered"/>
              <w:rPr>
                <w:rFonts w:eastAsia="Times New Roman"/>
              </w:rPr>
            </w:pPr>
            <w:r>
              <w:rPr>
                <w:rFonts w:eastAsia="Times New Roman"/>
              </w:rPr>
              <w:t>3</w:t>
            </w:r>
          </w:p>
        </w:tc>
        <w:tc>
          <w:tcPr>
            <w:tcW w:w="709" w:type="dxa"/>
            <w:vAlign w:val="center"/>
          </w:tcPr>
          <w:p w14:paraId="5CE954E9" w14:textId="77777777" w:rsidR="008D5377" w:rsidRPr="00E359BF" w:rsidRDefault="008D5377" w:rsidP="008D5377">
            <w:pPr>
              <w:pStyle w:val="TableTextCentered"/>
              <w:rPr>
                <w:rFonts w:eastAsia="Times New Roman"/>
              </w:rPr>
            </w:pPr>
            <w:r>
              <w:rPr>
                <w:rFonts w:eastAsia="Times New Roman"/>
              </w:rPr>
              <w:t>0</w:t>
            </w:r>
          </w:p>
        </w:tc>
        <w:tc>
          <w:tcPr>
            <w:tcW w:w="622" w:type="dxa"/>
          </w:tcPr>
          <w:p w14:paraId="7E6B45B5" w14:textId="77777777" w:rsidR="008D5377" w:rsidRPr="00E359BF" w:rsidRDefault="008D5377" w:rsidP="008D5377">
            <w:pPr>
              <w:pStyle w:val="TableTextCentered"/>
              <w:rPr>
                <w:rFonts w:eastAsia="Times New Roman"/>
              </w:rPr>
            </w:pPr>
            <w:r>
              <w:rPr>
                <w:rFonts w:eastAsia="Times New Roman"/>
              </w:rPr>
              <w:t>20</w:t>
            </w:r>
          </w:p>
        </w:tc>
        <w:tc>
          <w:tcPr>
            <w:tcW w:w="900" w:type="dxa"/>
          </w:tcPr>
          <w:p w14:paraId="745E3380" w14:textId="77777777" w:rsidR="008D5377" w:rsidRPr="00E359BF" w:rsidRDefault="008D5377" w:rsidP="008D5377">
            <w:pPr>
              <w:pStyle w:val="TableTextCentered"/>
              <w:rPr>
                <w:rFonts w:eastAsia="Times New Roman"/>
              </w:rPr>
            </w:pPr>
            <w:r>
              <w:rPr>
                <w:rFonts w:eastAsia="Times New Roman"/>
              </w:rPr>
              <w:t>4.5</w:t>
            </w:r>
          </w:p>
        </w:tc>
      </w:tr>
      <w:tr w:rsidR="008D5377" w:rsidRPr="00E359BF" w14:paraId="527BB3D7" w14:textId="77777777" w:rsidTr="001141F2">
        <w:tc>
          <w:tcPr>
            <w:tcW w:w="3232" w:type="dxa"/>
            <w:vAlign w:val="center"/>
          </w:tcPr>
          <w:p w14:paraId="3315CE77" w14:textId="77777777" w:rsidR="008D5377" w:rsidRPr="00E359BF" w:rsidRDefault="008D5377" w:rsidP="008D5377">
            <w:pPr>
              <w:pStyle w:val="TableText"/>
              <w:ind w:left="204"/>
              <w:rPr>
                <w:b/>
                <w:bCs/>
              </w:rPr>
            </w:pPr>
            <w:r w:rsidRPr="00D931E1">
              <w:t>Analysis and Inquiry</w:t>
            </w:r>
          </w:p>
        </w:tc>
        <w:tc>
          <w:tcPr>
            <w:tcW w:w="708" w:type="dxa"/>
          </w:tcPr>
          <w:p w14:paraId="669E890A" w14:textId="77777777" w:rsidR="008D5377" w:rsidRPr="00E359BF" w:rsidRDefault="008D5377" w:rsidP="008D5377">
            <w:pPr>
              <w:pStyle w:val="TableTextCentered"/>
              <w:rPr>
                <w:rFonts w:eastAsia="Times New Roman"/>
              </w:rPr>
            </w:pPr>
            <w:r>
              <w:rPr>
                <w:rFonts w:eastAsia="Times New Roman"/>
              </w:rPr>
              <w:t>1</w:t>
            </w:r>
          </w:p>
        </w:tc>
        <w:tc>
          <w:tcPr>
            <w:tcW w:w="708" w:type="dxa"/>
          </w:tcPr>
          <w:p w14:paraId="6AFC2E5B" w14:textId="77777777" w:rsidR="008D5377" w:rsidRPr="00E359BF" w:rsidRDefault="008D5377" w:rsidP="008D5377">
            <w:pPr>
              <w:pStyle w:val="TableTextCentered"/>
              <w:rPr>
                <w:rFonts w:eastAsia="Times New Roman"/>
              </w:rPr>
            </w:pPr>
            <w:r>
              <w:rPr>
                <w:rFonts w:eastAsia="Times New Roman"/>
              </w:rPr>
              <w:t>6</w:t>
            </w:r>
          </w:p>
        </w:tc>
        <w:tc>
          <w:tcPr>
            <w:tcW w:w="708" w:type="dxa"/>
          </w:tcPr>
          <w:p w14:paraId="678B3E36" w14:textId="77777777" w:rsidR="008D5377" w:rsidRPr="00E359BF" w:rsidRDefault="008D5377" w:rsidP="008D5377">
            <w:pPr>
              <w:pStyle w:val="TableTextCentered"/>
              <w:rPr>
                <w:rFonts w:eastAsia="Times New Roman"/>
              </w:rPr>
            </w:pPr>
            <w:r>
              <w:rPr>
                <w:rFonts w:eastAsia="Times New Roman"/>
              </w:rPr>
              <w:t>5</w:t>
            </w:r>
          </w:p>
        </w:tc>
        <w:tc>
          <w:tcPr>
            <w:tcW w:w="709" w:type="dxa"/>
          </w:tcPr>
          <w:p w14:paraId="63DE7FD9" w14:textId="77777777" w:rsidR="008D5377" w:rsidRPr="00E359BF" w:rsidRDefault="008D5377" w:rsidP="008D5377">
            <w:pPr>
              <w:pStyle w:val="TableTextCentered"/>
              <w:rPr>
                <w:rFonts w:eastAsia="Times New Roman"/>
              </w:rPr>
            </w:pPr>
            <w:r>
              <w:rPr>
                <w:rFonts w:eastAsia="Times New Roman"/>
              </w:rPr>
              <w:t>6</w:t>
            </w:r>
          </w:p>
        </w:tc>
        <w:tc>
          <w:tcPr>
            <w:tcW w:w="677" w:type="dxa"/>
          </w:tcPr>
          <w:p w14:paraId="69DB86B0" w14:textId="77777777" w:rsidR="008D5377" w:rsidRPr="00E359BF" w:rsidRDefault="008D5377" w:rsidP="008D5377">
            <w:pPr>
              <w:pStyle w:val="TableTextCentered"/>
              <w:rPr>
                <w:rFonts w:eastAsia="Times New Roman"/>
              </w:rPr>
            </w:pPr>
            <w:r>
              <w:rPr>
                <w:rFonts w:eastAsia="Times New Roman"/>
              </w:rPr>
              <w:t>2</w:t>
            </w:r>
          </w:p>
        </w:tc>
        <w:tc>
          <w:tcPr>
            <w:tcW w:w="739" w:type="dxa"/>
            <w:vAlign w:val="center"/>
          </w:tcPr>
          <w:p w14:paraId="25CB0C7E" w14:textId="77777777" w:rsidR="008D5377" w:rsidRPr="00E359BF" w:rsidRDefault="008D5377" w:rsidP="008D5377">
            <w:pPr>
              <w:pStyle w:val="TableTextCentered"/>
              <w:rPr>
                <w:rFonts w:eastAsia="Times New Roman"/>
              </w:rPr>
            </w:pPr>
            <w:r>
              <w:rPr>
                <w:rFonts w:eastAsia="Times New Roman"/>
              </w:rPr>
              <w:t>0</w:t>
            </w:r>
          </w:p>
        </w:tc>
        <w:tc>
          <w:tcPr>
            <w:tcW w:w="709" w:type="dxa"/>
            <w:vAlign w:val="center"/>
          </w:tcPr>
          <w:p w14:paraId="79AB0F98" w14:textId="77777777" w:rsidR="008D5377" w:rsidRPr="00E359BF" w:rsidRDefault="008D5377" w:rsidP="008D5377">
            <w:pPr>
              <w:pStyle w:val="TableTextCentered"/>
              <w:rPr>
                <w:rFonts w:eastAsia="Times New Roman"/>
              </w:rPr>
            </w:pPr>
            <w:r>
              <w:rPr>
                <w:rFonts w:eastAsia="Times New Roman"/>
              </w:rPr>
              <w:t>0</w:t>
            </w:r>
          </w:p>
        </w:tc>
        <w:tc>
          <w:tcPr>
            <w:tcW w:w="622" w:type="dxa"/>
          </w:tcPr>
          <w:p w14:paraId="3282218C" w14:textId="77777777" w:rsidR="008D5377" w:rsidRPr="00E359BF" w:rsidRDefault="008D5377" w:rsidP="008D5377">
            <w:pPr>
              <w:pStyle w:val="TableTextCentered"/>
              <w:rPr>
                <w:rFonts w:eastAsia="Times New Roman"/>
              </w:rPr>
            </w:pPr>
            <w:r>
              <w:rPr>
                <w:rFonts w:eastAsia="Times New Roman"/>
              </w:rPr>
              <w:t>20</w:t>
            </w:r>
          </w:p>
        </w:tc>
        <w:tc>
          <w:tcPr>
            <w:tcW w:w="900" w:type="dxa"/>
          </w:tcPr>
          <w:p w14:paraId="454DBDEB" w14:textId="77777777" w:rsidR="008D5377" w:rsidRPr="00E359BF" w:rsidRDefault="008D5377" w:rsidP="008D5377">
            <w:pPr>
              <w:pStyle w:val="TableTextCentered"/>
              <w:rPr>
                <w:rFonts w:eastAsia="Times New Roman"/>
              </w:rPr>
            </w:pPr>
            <w:r>
              <w:rPr>
                <w:rFonts w:eastAsia="Times New Roman"/>
              </w:rPr>
              <w:t>3.1</w:t>
            </w:r>
          </w:p>
        </w:tc>
      </w:tr>
      <w:tr w:rsidR="008D5377" w:rsidRPr="00E359BF" w14:paraId="4EEC6218" w14:textId="77777777" w:rsidTr="001141F2">
        <w:tc>
          <w:tcPr>
            <w:tcW w:w="3232" w:type="dxa"/>
            <w:vAlign w:val="center"/>
          </w:tcPr>
          <w:p w14:paraId="6EAF2647" w14:textId="77777777" w:rsidR="008D5377" w:rsidRPr="00D931E1" w:rsidRDefault="008D5377" w:rsidP="008D5377">
            <w:pPr>
              <w:pStyle w:val="TableText"/>
              <w:ind w:left="204"/>
              <w:rPr>
                <w:b/>
                <w:bCs/>
              </w:rPr>
            </w:pPr>
            <w:r w:rsidRPr="00D931E1">
              <w:t>Quality of Feedback</w:t>
            </w:r>
          </w:p>
        </w:tc>
        <w:tc>
          <w:tcPr>
            <w:tcW w:w="708" w:type="dxa"/>
          </w:tcPr>
          <w:p w14:paraId="505C7691"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063D6D6C" w14:textId="77777777" w:rsidR="008D5377" w:rsidRPr="00E359BF" w:rsidRDefault="008D5377" w:rsidP="008D5377">
            <w:pPr>
              <w:pStyle w:val="TableTextCentered"/>
              <w:rPr>
                <w:rFonts w:eastAsia="Times New Roman"/>
              </w:rPr>
            </w:pPr>
            <w:r>
              <w:rPr>
                <w:rFonts w:eastAsia="Times New Roman"/>
              </w:rPr>
              <w:t>2</w:t>
            </w:r>
          </w:p>
        </w:tc>
        <w:tc>
          <w:tcPr>
            <w:tcW w:w="708" w:type="dxa"/>
          </w:tcPr>
          <w:p w14:paraId="7D9B8C6A" w14:textId="77777777" w:rsidR="008D5377" w:rsidRPr="00E359BF" w:rsidRDefault="008D5377" w:rsidP="008D5377">
            <w:pPr>
              <w:pStyle w:val="TableTextCentered"/>
              <w:rPr>
                <w:rFonts w:eastAsia="Times New Roman"/>
              </w:rPr>
            </w:pPr>
            <w:r>
              <w:rPr>
                <w:rFonts w:eastAsia="Times New Roman"/>
              </w:rPr>
              <w:t>8</w:t>
            </w:r>
          </w:p>
        </w:tc>
        <w:tc>
          <w:tcPr>
            <w:tcW w:w="709" w:type="dxa"/>
          </w:tcPr>
          <w:p w14:paraId="5366C9F3" w14:textId="77777777" w:rsidR="008D5377" w:rsidRPr="00E359BF" w:rsidRDefault="008D5377" w:rsidP="008D5377">
            <w:pPr>
              <w:pStyle w:val="TableTextCentered"/>
              <w:rPr>
                <w:rFonts w:eastAsia="Times New Roman"/>
              </w:rPr>
            </w:pPr>
            <w:r>
              <w:rPr>
                <w:rFonts w:eastAsia="Times New Roman"/>
              </w:rPr>
              <w:t>1</w:t>
            </w:r>
          </w:p>
        </w:tc>
        <w:tc>
          <w:tcPr>
            <w:tcW w:w="677" w:type="dxa"/>
          </w:tcPr>
          <w:p w14:paraId="295E4A77" w14:textId="77777777" w:rsidR="008D5377" w:rsidRPr="00E359BF" w:rsidRDefault="008D5377" w:rsidP="008D5377">
            <w:pPr>
              <w:pStyle w:val="TableTextCentered"/>
              <w:rPr>
                <w:rFonts w:eastAsia="Times New Roman"/>
              </w:rPr>
            </w:pPr>
            <w:r>
              <w:rPr>
                <w:rFonts w:eastAsia="Times New Roman"/>
              </w:rPr>
              <w:t>8</w:t>
            </w:r>
          </w:p>
        </w:tc>
        <w:tc>
          <w:tcPr>
            <w:tcW w:w="739" w:type="dxa"/>
            <w:vAlign w:val="center"/>
          </w:tcPr>
          <w:p w14:paraId="215B933F" w14:textId="77777777" w:rsidR="008D5377" w:rsidRPr="00E359BF" w:rsidRDefault="008D5377" w:rsidP="008D5377">
            <w:pPr>
              <w:pStyle w:val="TableTextCentered"/>
              <w:rPr>
                <w:rFonts w:eastAsia="Times New Roman"/>
              </w:rPr>
            </w:pPr>
            <w:r>
              <w:rPr>
                <w:rFonts w:eastAsia="Times New Roman"/>
              </w:rPr>
              <w:t>1</w:t>
            </w:r>
          </w:p>
        </w:tc>
        <w:tc>
          <w:tcPr>
            <w:tcW w:w="709" w:type="dxa"/>
            <w:vAlign w:val="center"/>
          </w:tcPr>
          <w:p w14:paraId="512C8D76" w14:textId="77777777" w:rsidR="008D5377" w:rsidRPr="00E359BF" w:rsidRDefault="008D5377" w:rsidP="008D5377">
            <w:pPr>
              <w:pStyle w:val="TableTextCentered"/>
              <w:rPr>
                <w:rFonts w:eastAsia="Times New Roman"/>
              </w:rPr>
            </w:pPr>
            <w:r>
              <w:rPr>
                <w:rFonts w:eastAsia="Times New Roman"/>
              </w:rPr>
              <w:t>0</w:t>
            </w:r>
          </w:p>
        </w:tc>
        <w:tc>
          <w:tcPr>
            <w:tcW w:w="622" w:type="dxa"/>
          </w:tcPr>
          <w:p w14:paraId="353BBCD6" w14:textId="77777777" w:rsidR="008D5377" w:rsidRPr="00E359BF" w:rsidRDefault="008D5377" w:rsidP="008D5377">
            <w:pPr>
              <w:pStyle w:val="TableTextCentered"/>
              <w:rPr>
                <w:rFonts w:eastAsia="Times New Roman"/>
              </w:rPr>
            </w:pPr>
            <w:r>
              <w:rPr>
                <w:rFonts w:eastAsia="Times New Roman"/>
              </w:rPr>
              <w:t>20</w:t>
            </w:r>
          </w:p>
        </w:tc>
        <w:tc>
          <w:tcPr>
            <w:tcW w:w="900" w:type="dxa"/>
          </w:tcPr>
          <w:p w14:paraId="4FC836D5" w14:textId="77777777" w:rsidR="008D5377" w:rsidRPr="00E359BF" w:rsidRDefault="008D5377" w:rsidP="008D5377">
            <w:pPr>
              <w:pStyle w:val="TableTextCentered"/>
              <w:rPr>
                <w:rFonts w:eastAsia="Times New Roman"/>
              </w:rPr>
            </w:pPr>
            <w:r>
              <w:rPr>
                <w:rFonts w:eastAsia="Times New Roman"/>
              </w:rPr>
              <w:t>3.9</w:t>
            </w:r>
          </w:p>
        </w:tc>
      </w:tr>
      <w:tr w:rsidR="008D5377" w:rsidRPr="00E359BF" w14:paraId="3700A6C2" w14:textId="77777777" w:rsidTr="001141F2">
        <w:tc>
          <w:tcPr>
            <w:tcW w:w="3232" w:type="dxa"/>
            <w:vAlign w:val="center"/>
          </w:tcPr>
          <w:p w14:paraId="5D7C0EF4" w14:textId="77777777" w:rsidR="008D5377" w:rsidRPr="00D931E1" w:rsidRDefault="008D5377" w:rsidP="008D5377">
            <w:pPr>
              <w:pStyle w:val="TableText"/>
              <w:ind w:left="204"/>
              <w:rPr>
                <w:b/>
                <w:bCs/>
              </w:rPr>
            </w:pPr>
            <w:r w:rsidRPr="00D931E1">
              <w:t>Instructional Dialogue</w:t>
            </w:r>
          </w:p>
        </w:tc>
        <w:tc>
          <w:tcPr>
            <w:tcW w:w="708" w:type="dxa"/>
          </w:tcPr>
          <w:p w14:paraId="7B56977B" w14:textId="77777777" w:rsidR="008D5377" w:rsidRPr="00E359BF" w:rsidRDefault="008D5377" w:rsidP="008D5377">
            <w:pPr>
              <w:pStyle w:val="TableTextCentered"/>
              <w:rPr>
                <w:rFonts w:eastAsia="Times New Roman"/>
              </w:rPr>
            </w:pPr>
            <w:r>
              <w:rPr>
                <w:rFonts w:eastAsia="Times New Roman"/>
              </w:rPr>
              <w:t>0</w:t>
            </w:r>
          </w:p>
        </w:tc>
        <w:tc>
          <w:tcPr>
            <w:tcW w:w="708" w:type="dxa"/>
          </w:tcPr>
          <w:p w14:paraId="43FE38A7" w14:textId="77777777" w:rsidR="008D5377" w:rsidRPr="00E359BF" w:rsidRDefault="008D5377" w:rsidP="008D5377">
            <w:pPr>
              <w:pStyle w:val="TableTextCentered"/>
              <w:rPr>
                <w:rFonts w:eastAsia="Times New Roman"/>
              </w:rPr>
            </w:pPr>
            <w:r>
              <w:rPr>
                <w:rFonts w:eastAsia="Times New Roman"/>
              </w:rPr>
              <w:t>4</w:t>
            </w:r>
          </w:p>
        </w:tc>
        <w:tc>
          <w:tcPr>
            <w:tcW w:w="708" w:type="dxa"/>
          </w:tcPr>
          <w:p w14:paraId="0AD038F6" w14:textId="77777777" w:rsidR="008D5377" w:rsidRPr="00E359BF" w:rsidRDefault="008D5377" w:rsidP="008D5377">
            <w:pPr>
              <w:pStyle w:val="TableTextCentered"/>
              <w:rPr>
                <w:rFonts w:eastAsia="Times New Roman"/>
              </w:rPr>
            </w:pPr>
            <w:r>
              <w:rPr>
                <w:rFonts w:eastAsia="Times New Roman"/>
              </w:rPr>
              <w:t>4</w:t>
            </w:r>
          </w:p>
        </w:tc>
        <w:tc>
          <w:tcPr>
            <w:tcW w:w="709" w:type="dxa"/>
          </w:tcPr>
          <w:p w14:paraId="7125E41F" w14:textId="77777777" w:rsidR="008D5377" w:rsidRPr="00E359BF" w:rsidRDefault="008D5377" w:rsidP="008D5377">
            <w:pPr>
              <w:pStyle w:val="TableTextCentered"/>
              <w:rPr>
                <w:rFonts w:eastAsia="Times New Roman"/>
              </w:rPr>
            </w:pPr>
            <w:r>
              <w:rPr>
                <w:rFonts w:eastAsia="Times New Roman"/>
              </w:rPr>
              <w:t>9</w:t>
            </w:r>
          </w:p>
        </w:tc>
        <w:tc>
          <w:tcPr>
            <w:tcW w:w="677" w:type="dxa"/>
          </w:tcPr>
          <w:p w14:paraId="55AD604A" w14:textId="77777777" w:rsidR="008D5377" w:rsidRPr="00E359BF" w:rsidRDefault="008D5377" w:rsidP="008D5377">
            <w:pPr>
              <w:pStyle w:val="TableTextCentered"/>
              <w:rPr>
                <w:rFonts w:eastAsia="Times New Roman"/>
              </w:rPr>
            </w:pPr>
            <w:r>
              <w:rPr>
                <w:rFonts w:eastAsia="Times New Roman"/>
              </w:rPr>
              <w:t>2</w:t>
            </w:r>
          </w:p>
        </w:tc>
        <w:tc>
          <w:tcPr>
            <w:tcW w:w="739" w:type="dxa"/>
            <w:vAlign w:val="center"/>
          </w:tcPr>
          <w:p w14:paraId="7753C76D" w14:textId="77777777" w:rsidR="008D5377" w:rsidRPr="00E359BF" w:rsidRDefault="008D5377" w:rsidP="008D5377">
            <w:pPr>
              <w:pStyle w:val="TableTextCentered"/>
              <w:rPr>
                <w:rFonts w:eastAsia="Times New Roman"/>
              </w:rPr>
            </w:pPr>
            <w:r>
              <w:rPr>
                <w:rFonts w:eastAsia="Times New Roman"/>
              </w:rPr>
              <w:t>1</w:t>
            </w:r>
          </w:p>
        </w:tc>
        <w:tc>
          <w:tcPr>
            <w:tcW w:w="709" w:type="dxa"/>
            <w:vAlign w:val="center"/>
          </w:tcPr>
          <w:p w14:paraId="6416AAEA" w14:textId="77777777" w:rsidR="008D5377" w:rsidRPr="00E359BF" w:rsidRDefault="008D5377" w:rsidP="008D5377">
            <w:pPr>
              <w:pStyle w:val="TableTextCentered"/>
              <w:rPr>
                <w:rFonts w:eastAsia="Times New Roman"/>
              </w:rPr>
            </w:pPr>
            <w:r>
              <w:rPr>
                <w:rFonts w:eastAsia="Times New Roman"/>
              </w:rPr>
              <w:t>0</w:t>
            </w:r>
          </w:p>
        </w:tc>
        <w:tc>
          <w:tcPr>
            <w:tcW w:w="622" w:type="dxa"/>
          </w:tcPr>
          <w:p w14:paraId="54A7B8D6" w14:textId="77777777" w:rsidR="008D5377" w:rsidRPr="00E359BF" w:rsidRDefault="008D5377" w:rsidP="008D5377">
            <w:pPr>
              <w:pStyle w:val="TableTextCentered"/>
              <w:rPr>
                <w:rFonts w:eastAsia="Times New Roman"/>
              </w:rPr>
            </w:pPr>
            <w:r>
              <w:rPr>
                <w:rFonts w:eastAsia="Times New Roman"/>
              </w:rPr>
              <w:t>20</w:t>
            </w:r>
          </w:p>
        </w:tc>
        <w:tc>
          <w:tcPr>
            <w:tcW w:w="900" w:type="dxa"/>
          </w:tcPr>
          <w:p w14:paraId="416ABDD0" w14:textId="77777777" w:rsidR="008D5377" w:rsidRPr="00E359BF" w:rsidRDefault="008D5377" w:rsidP="008D5377">
            <w:pPr>
              <w:pStyle w:val="TableTextCentered"/>
              <w:rPr>
                <w:rFonts w:eastAsia="Times New Roman"/>
              </w:rPr>
            </w:pPr>
            <w:r>
              <w:rPr>
                <w:rFonts w:eastAsia="Times New Roman"/>
              </w:rPr>
              <w:t>3.6</w:t>
            </w:r>
          </w:p>
        </w:tc>
      </w:tr>
      <w:tr w:rsidR="008D5377" w:rsidRPr="009A0F07" w14:paraId="41F556E0" w14:textId="77777777" w:rsidTr="001141F2">
        <w:tc>
          <w:tcPr>
            <w:tcW w:w="3232" w:type="dxa"/>
            <w:shd w:val="clear" w:color="auto" w:fill="D9E2F3" w:themeFill="accent5" w:themeFillTint="33"/>
            <w:vAlign w:val="center"/>
          </w:tcPr>
          <w:p w14:paraId="2F0A4448" w14:textId="77777777" w:rsidR="008D5377" w:rsidRPr="00A34856" w:rsidRDefault="008D5377" w:rsidP="008D5377">
            <w:pPr>
              <w:pStyle w:val="TableSubheading"/>
            </w:pPr>
            <w:r w:rsidRPr="00A34856">
              <w:t>Student Engagement</w:t>
            </w:r>
          </w:p>
        </w:tc>
        <w:tc>
          <w:tcPr>
            <w:tcW w:w="708" w:type="dxa"/>
            <w:shd w:val="clear" w:color="auto" w:fill="D9E2F3" w:themeFill="accent5" w:themeFillTint="33"/>
          </w:tcPr>
          <w:p w14:paraId="37EA55E6" w14:textId="77777777" w:rsidR="008D5377" w:rsidRPr="009A0F07" w:rsidRDefault="008D5377" w:rsidP="008D5377">
            <w:pPr>
              <w:pStyle w:val="TableTextCenteredDemi"/>
              <w:rPr>
                <w:rFonts w:eastAsia="Times New Roman"/>
              </w:rPr>
            </w:pPr>
            <w:r>
              <w:rPr>
                <w:rFonts w:eastAsia="Times New Roman"/>
              </w:rPr>
              <w:t>0</w:t>
            </w:r>
          </w:p>
        </w:tc>
        <w:tc>
          <w:tcPr>
            <w:tcW w:w="708" w:type="dxa"/>
            <w:shd w:val="clear" w:color="auto" w:fill="D9E2F3" w:themeFill="accent5" w:themeFillTint="33"/>
          </w:tcPr>
          <w:p w14:paraId="33EE26EE" w14:textId="77777777" w:rsidR="008D5377" w:rsidRPr="009A0F07" w:rsidRDefault="008D5377" w:rsidP="008D5377">
            <w:pPr>
              <w:pStyle w:val="TableTextCenteredDemi"/>
              <w:rPr>
                <w:rFonts w:eastAsia="Times New Roman"/>
              </w:rPr>
            </w:pPr>
            <w:r>
              <w:rPr>
                <w:rFonts w:eastAsia="Times New Roman"/>
              </w:rPr>
              <w:t>0</w:t>
            </w:r>
          </w:p>
        </w:tc>
        <w:tc>
          <w:tcPr>
            <w:tcW w:w="708" w:type="dxa"/>
            <w:shd w:val="clear" w:color="auto" w:fill="D9E2F3" w:themeFill="accent5" w:themeFillTint="33"/>
          </w:tcPr>
          <w:p w14:paraId="52585226" w14:textId="77777777" w:rsidR="008D5377" w:rsidRPr="009A0F07" w:rsidRDefault="008D5377" w:rsidP="008D5377">
            <w:pPr>
              <w:pStyle w:val="TableTextCenteredDemi"/>
              <w:rPr>
                <w:rFonts w:eastAsia="Times New Roman"/>
              </w:rPr>
            </w:pPr>
            <w:r>
              <w:rPr>
                <w:rFonts w:eastAsia="Times New Roman"/>
              </w:rPr>
              <w:t>3</w:t>
            </w:r>
          </w:p>
        </w:tc>
        <w:tc>
          <w:tcPr>
            <w:tcW w:w="709" w:type="dxa"/>
            <w:shd w:val="clear" w:color="auto" w:fill="D9E2F3" w:themeFill="accent5" w:themeFillTint="33"/>
          </w:tcPr>
          <w:p w14:paraId="215465E8" w14:textId="77777777" w:rsidR="008D5377" w:rsidRPr="009A0F07" w:rsidRDefault="008D5377" w:rsidP="008D5377">
            <w:pPr>
              <w:pStyle w:val="TableTextCenteredDemi"/>
              <w:rPr>
                <w:rFonts w:eastAsia="Times New Roman"/>
              </w:rPr>
            </w:pPr>
            <w:r>
              <w:rPr>
                <w:rFonts w:eastAsia="Times New Roman"/>
              </w:rPr>
              <w:t>6</w:t>
            </w:r>
          </w:p>
        </w:tc>
        <w:tc>
          <w:tcPr>
            <w:tcW w:w="677" w:type="dxa"/>
            <w:shd w:val="clear" w:color="auto" w:fill="D9E2F3" w:themeFill="accent5" w:themeFillTint="33"/>
          </w:tcPr>
          <w:p w14:paraId="3DD6308D" w14:textId="77777777" w:rsidR="008D5377" w:rsidRPr="009A0F07" w:rsidRDefault="008D5377" w:rsidP="008D5377">
            <w:pPr>
              <w:pStyle w:val="TableTextCenteredDemi"/>
              <w:rPr>
                <w:rFonts w:eastAsia="Times New Roman"/>
              </w:rPr>
            </w:pPr>
            <w:r>
              <w:rPr>
                <w:rFonts w:eastAsia="Times New Roman"/>
              </w:rPr>
              <w:t>4</w:t>
            </w:r>
          </w:p>
        </w:tc>
        <w:tc>
          <w:tcPr>
            <w:tcW w:w="739" w:type="dxa"/>
            <w:shd w:val="clear" w:color="auto" w:fill="D9E2F3" w:themeFill="accent5" w:themeFillTint="33"/>
            <w:vAlign w:val="center"/>
          </w:tcPr>
          <w:p w14:paraId="5D115EB2" w14:textId="77777777" w:rsidR="008D5377" w:rsidRPr="009A0F07" w:rsidRDefault="008D5377" w:rsidP="008D5377">
            <w:pPr>
              <w:pStyle w:val="TableTextCenteredDemi"/>
              <w:rPr>
                <w:rFonts w:eastAsia="Times New Roman"/>
              </w:rPr>
            </w:pPr>
            <w:r>
              <w:rPr>
                <w:rFonts w:eastAsia="Times New Roman"/>
              </w:rPr>
              <w:t>6</w:t>
            </w:r>
          </w:p>
        </w:tc>
        <w:tc>
          <w:tcPr>
            <w:tcW w:w="709" w:type="dxa"/>
            <w:shd w:val="clear" w:color="auto" w:fill="D9E2F3" w:themeFill="accent5" w:themeFillTint="33"/>
            <w:vAlign w:val="center"/>
          </w:tcPr>
          <w:p w14:paraId="7E6ACBD2" w14:textId="77777777" w:rsidR="008D5377" w:rsidRPr="009A0F07" w:rsidRDefault="008D5377" w:rsidP="008D5377">
            <w:pPr>
              <w:pStyle w:val="TableTextCenteredDemi"/>
              <w:rPr>
                <w:rFonts w:eastAsia="Times New Roman"/>
              </w:rPr>
            </w:pPr>
            <w:r>
              <w:rPr>
                <w:rFonts w:eastAsia="Times New Roman"/>
              </w:rPr>
              <w:t>1</w:t>
            </w:r>
          </w:p>
        </w:tc>
        <w:tc>
          <w:tcPr>
            <w:tcW w:w="622" w:type="dxa"/>
            <w:shd w:val="clear" w:color="auto" w:fill="D9E2F3" w:themeFill="accent5" w:themeFillTint="33"/>
          </w:tcPr>
          <w:p w14:paraId="621A2C7A" w14:textId="77777777" w:rsidR="008D5377" w:rsidRPr="009A0F07" w:rsidRDefault="008D5377" w:rsidP="008D5377">
            <w:pPr>
              <w:pStyle w:val="TableTextCenteredDemi"/>
              <w:rPr>
                <w:rFonts w:eastAsia="Times New Roman"/>
              </w:rPr>
            </w:pPr>
            <w:r>
              <w:rPr>
                <w:rFonts w:eastAsia="Times New Roman"/>
              </w:rPr>
              <w:t>20</w:t>
            </w:r>
          </w:p>
        </w:tc>
        <w:tc>
          <w:tcPr>
            <w:tcW w:w="900" w:type="dxa"/>
            <w:shd w:val="clear" w:color="auto" w:fill="D9E2F3" w:themeFill="accent5" w:themeFillTint="33"/>
          </w:tcPr>
          <w:p w14:paraId="21292175" w14:textId="77777777" w:rsidR="008D5377" w:rsidRPr="009A0F07" w:rsidRDefault="008D5377" w:rsidP="008D5377">
            <w:pPr>
              <w:pStyle w:val="TableTextCenteredDemi"/>
              <w:rPr>
                <w:rFonts w:eastAsia="Times New Roman"/>
              </w:rPr>
            </w:pPr>
            <w:r>
              <w:rPr>
                <w:rFonts w:eastAsia="Times New Roman"/>
              </w:rPr>
              <w:t>4.8</w:t>
            </w:r>
          </w:p>
        </w:tc>
      </w:tr>
    </w:tbl>
    <w:bookmarkEnd w:id="148"/>
    <w:p w14:paraId="7C12B340" w14:textId="77777777" w:rsidR="00E97496" w:rsidRDefault="00E97496" w:rsidP="00E97496">
      <w:pPr>
        <w:pStyle w:val="TableNote"/>
        <w:rPr>
          <w:szCs w:val="20"/>
        </w:rPr>
      </w:pPr>
      <w:r>
        <w:t xml:space="preserve">*The district average is an </w:t>
      </w:r>
      <w:r w:rsidRPr="00A63819">
        <w:t xml:space="preserve">average of the scores. For example, </w:t>
      </w:r>
      <w:r>
        <w:t xml:space="preserve">for Positive Climate, the district average is computed as: </w:t>
      </w:r>
      <w:bookmarkStart w:id="149" w:name="High_PC_Calc"/>
      <w:r>
        <w:rPr>
          <w:szCs w:val="20"/>
        </w:rPr>
        <w:t>([3 x 2] + [4 x 6] + [5 x 2] + [6 x 8] + [7 x 2]) ÷ 20 observations = 5.1</w:t>
      </w:r>
      <w:bookmarkEnd w:id="149"/>
    </w:p>
    <w:p w14:paraId="7473A352" w14:textId="77777777" w:rsidR="00E97496" w:rsidRDefault="00E97496" w:rsidP="00E97496">
      <w:pPr>
        <w:pStyle w:val="TableNote"/>
      </w:pPr>
      <w:r w:rsidRPr="00AE4E16">
        <w:t xml:space="preserve">**Negative Climate is rated on an inverse </w:t>
      </w:r>
      <w:r>
        <w:t>scale. An original score of 1 is given a value of 7. The scoring in the table reflects the normalized adjustment</w:t>
      </w:r>
      <w:r w:rsidRPr="00AE4E16">
        <w:t xml:space="preserve">: </w:t>
      </w:r>
      <w:bookmarkStart w:id="150" w:name="High_NC_Calc"/>
      <w:r>
        <w:t>([6 x 6] + [7 x 14]) ÷ 20 observations = 6.7</w:t>
      </w:r>
      <w:bookmarkEnd w:id="150"/>
    </w:p>
    <w:p w14:paraId="134D7169" w14:textId="77777777" w:rsidR="00E97496" w:rsidRPr="00A71BD2" w:rsidRDefault="00E97496" w:rsidP="00E97496">
      <w:pPr>
        <w:spacing w:after="160" w:line="259" w:lineRule="auto"/>
        <w:rPr>
          <w:rFonts w:ascii="Times New Roman" w:eastAsia="MS Mincho" w:hAnsi="Times New Roman" w:cs="Times New Roman"/>
          <w:b/>
          <w:sz w:val="20"/>
        </w:rPr>
      </w:pPr>
    </w:p>
    <w:p w14:paraId="1D047CEC" w14:textId="77777777" w:rsidR="00E97496" w:rsidRPr="00E359BF" w:rsidRDefault="00E97496" w:rsidP="00E97496">
      <w:pPr>
        <w:pStyle w:val="Heading2-SIOR"/>
      </w:pPr>
      <w:bookmarkStart w:id="151" w:name="_Toc430114891"/>
      <w:bookmarkStart w:id="152" w:name="_Toc496109993"/>
      <w:bookmarkStart w:id="153" w:name="_Toc92194271"/>
      <w:r w:rsidRPr="00E359BF">
        <w:t>References</w:t>
      </w:r>
      <w:bookmarkEnd w:id="151"/>
      <w:bookmarkEnd w:id="152"/>
      <w:bookmarkEnd w:id="153"/>
    </w:p>
    <w:p w14:paraId="503930EA" w14:textId="77777777" w:rsidR="00E97496" w:rsidRPr="00BC09E0" w:rsidRDefault="00E97496" w:rsidP="00E97496">
      <w:pPr>
        <w:pStyle w:val="Reference"/>
        <w:rPr>
          <w:rStyle w:val="Hyperlink"/>
          <w:rFonts w:eastAsiaTheme="minorEastAsia"/>
        </w:rPr>
      </w:pPr>
      <w:r w:rsidRPr="00031A8B">
        <w:t xml:space="preserve">Center </w:t>
      </w:r>
      <w:r w:rsidRPr="00BC09E0">
        <w:t xml:space="preserve">for Advanced Study of Teaching and Learning. (n.d.). </w:t>
      </w:r>
      <w:r w:rsidRPr="00BC09E0">
        <w:rPr>
          <w:i/>
        </w:rPr>
        <w:t>Measuring and improving teacher-student interactions in PK−12 settings to enhance students’ learning</w:t>
      </w:r>
      <w:r w:rsidRPr="00BC09E0">
        <w:t xml:space="preserve">. Charlottesville, VA: University of Virginia. Retrieved from </w:t>
      </w:r>
      <w:hyperlink r:id="rId34" w:history="1">
        <w:r w:rsidRPr="00BC09E0">
          <w:rPr>
            <w:rStyle w:val="Hyperlink"/>
            <w:rFonts w:eastAsiaTheme="minorEastAsia"/>
          </w:rPr>
          <w:t>http://www.teachstone.com/wp-content/uploads/2011/05/class-mtp-pk-12-brief.pdf</w:t>
        </w:r>
      </w:hyperlink>
    </w:p>
    <w:p w14:paraId="3D167047" w14:textId="77777777" w:rsidR="00E97496" w:rsidRPr="00BC09E0" w:rsidRDefault="00E97496" w:rsidP="00E97496">
      <w:pPr>
        <w:pStyle w:val="Reference"/>
        <w:rPr>
          <w:rStyle w:val="Hyperlink"/>
          <w:rFonts w:eastAsiaTheme="minorEastAsia"/>
        </w:rPr>
      </w:pPr>
      <w:r w:rsidRPr="00BC09E0">
        <w:t xml:space="preserve">MET Project. (2010). </w:t>
      </w:r>
      <w:r w:rsidRPr="00BC09E0">
        <w:rPr>
          <w:i/>
        </w:rPr>
        <w:t>The CLASS protocol for classroom observations</w:t>
      </w:r>
      <w:r w:rsidRPr="00BC09E0">
        <w:t xml:space="preserve">. Seattle, WA: Bill &amp; Melinda Gates Foundation. Retrieved from </w:t>
      </w:r>
      <w:hyperlink r:id="rId35" w:history="1">
        <w:r w:rsidRPr="00BC09E0">
          <w:rPr>
            <w:rStyle w:val="Hyperlink"/>
            <w:rFonts w:eastAsiaTheme="minorEastAsia"/>
          </w:rPr>
          <w:t>http://metproject.org/resources/CLASS_10_29_10.pdf</w:t>
        </w:r>
      </w:hyperlink>
    </w:p>
    <w:p w14:paraId="20DE2385" w14:textId="77777777" w:rsidR="00E97496" w:rsidRPr="00AE5327" w:rsidRDefault="00E97496" w:rsidP="00E97496">
      <w:pPr>
        <w:pStyle w:val="Reference"/>
      </w:pPr>
      <w:r w:rsidRPr="007B0DF4">
        <w:rPr>
          <w:lang w:val="es-MX"/>
        </w:rPr>
        <w:t xml:space="preserve">Pianta, R. C., Hamre, B. K., &amp; Mintz, S. (2012). </w:t>
      </w:r>
      <w:r w:rsidRPr="00BC09E0">
        <w:rPr>
          <w:i/>
        </w:rPr>
        <w:t xml:space="preserve">Classroom Assessment Scoring System (CLASS) Manual, </w:t>
      </w:r>
      <w:r>
        <w:rPr>
          <w:i/>
        </w:rPr>
        <w:t>Secondary</w:t>
      </w:r>
      <w:r w:rsidRPr="00BC09E0">
        <w:rPr>
          <w:i/>
        </w:rPr>
        <w:t>.</w:t>
      </w:r>
      <w:r w:rsidRPr="00BC09E0">
        <w:t xml:space="preserve"> </w:t>
      </w:r>
      <w:r w:rsidRPr="00AE5327">
        <w:t>Charlottesville, VA:</w:t>
      </w:r>
      <w:r w:rsidRPr="00AE5327">
        <w:rPr>
          <w:i/>
        </w:rPr>
        <w:t xml:space="preserve"> </w:t>
      </w:r>
      <w:r w:rsidRPr="00AE5327">
        <w:t>Teachstone.</w:t>
      </w:r>
    </w:p>
    <w:p w14:paraId="050562FC" w14:textId="77777777" w:rsidR="00E97496" w:rsidRPr="007B0DF4" w:rsidRDefault="00E97496" w:rsidP="00E97496">
      <w:pPr>
        <w:pStyle w:val="Reference"/>
        <w:rPr>
          <w:lang w:val="es-MX"/>
        </w:rPr>
      </w:pPr>
      <w:r w:rsidRPr="00AE5327">
        <w:t xml:space="preserve">Pianta, R. C., Hamre, B. K., &amp; Mintz, S. (2012). </w:t>
      </w:r>
      <w:r w:rsidRPr="00BC09E0">
        <w:rPr>
          <w:i/>
        </w:rPr>
        <w:t>Classroom Assessment Scoring System (CLASS) Manual, Upper Elementary.</w:t>
      </w:r>
      <w:r w:rsidRPr="00BC09E0">
        <w:t xml:space="preserve"> </w:t>
      </w:r>
      <w:r w:rsidRPr="007B0DF4">
        <w:rPr>
          <w:lang w:val="es-MX"/>
        </w:rPr>
        <w:t>Charlottesville, VA:</w:t>
      </w:r>
      <w:r w:rsidRPr="007B0DF4">
        <w:rPr>
          <w:i/>
          <w:lang w:val="es-MX"/>
        </w:rPr>
        <w:t xml:space="preserve"> </w:t>
      </w:r>
      <w:r w:rsidRPr="007B0DF4">
        <w:rPr>
          <w:lang w:val="es-MX"/>
        </w:rPr>
        <w:t>Teachstone.</w:t>
      </w:r>
    </w:p>
    <w:p w14:paraId="3AB323D5" w14:textId="77777777" w:rsidR="00E97496" w:rsidRPr="008461FE" w:rsidRDefault="00E97496" w:rsidP="00E97496">
      <w:pPr>
        <w:pStyle w:val="Reference"/>
      </w:pPr>
      <w:r w:rsidRPr="00BC09E0">
        <w:rPr>
          <w:lang w:val="es-MX"/>
        </w:rPr>
        <w:t xml:space="preserve">Pianta, R. C., La Paro, K. M., &amp; Hamre, B. K. (2008). </w:t>
      </w:r>
      <w:r w:rsidRPr="00BC09E0">
        <w:rPr>
          <w:i/>
        </w:rPr>
        <w:t xml:space="preserve">Classroom Assessment Scoring System (CLASS) Manual, K–3. </w:t>
      </w:r>
      <w:r w:rsidRPr="00BC09E0">
        <w:t>Baltimore, MD: Paul H. Brookes Publishing Co.</w:t>
      </w:r>
    </w:p>
    <w:p w14:paraId="3E5035DD" w14:textId="340C6C9B" w:rsidR="003858B7" w:rsidRDefault="003858B7" w:rsidP="003858B7">
      <w:pPr>
        <w:pStyle w:val="Reference"/>
      </w:pPr>
    </w:p>
    <w:p w14:paraId="5BAF352C" w14:textId="77777777" w:rsidR="00E97496" w:rsidRPr="008461FE" w:rsidRDefault="00E97496" w:rsidP="003858B7">
      <w:pPr>
        <w:pStyle w:val="Reference"/>
      </w:pPr>
    </w:p>
    <w:p w14:paraId="5AA40CA2" w14:textId="77777777" w:rsidR="009764AC" w:rsidRDefault="009764AC">
      <w:pPr>
        <w:spacing w:line="240" w:lineRule="auto"/>
        <w:sectPr w:rsidR="009764AC" w:rsidSect="007F462A">
          <w:footerReference w:type="default" r:id="rId36"/>
          <w:footerReference w:type="first" r:id="rId37"/>
          <w:footnotePr>
            <w:numRestart w:val="eachSect"/>
          </w:footnotePr>
          <w:endnotePr>
            <w:numFmt w:val="decimal"/>
          </w:endnotePr>
          <w:pgSz w:w="12240" w:h="15840"/>
          <w:pgMar w:top="1080" w:right="1440" w:bottom="1080" w:left="1440" w:header="720" w:footer="720" w:gutter="0"/>
          <w:pgNumType w:start="1"/>
          <w:cols w:space="720"/>
          <w:noEndnote/>
          <w:docGrid w:linePitch="326"/>
        </w:sectPr>
      </w:pPr>
    </w:p>
    <w:p w14:paraId="2E791DA8" w14:textId="38C4BB30" w:rsidR="00A62479" w:rsidRPr="0036533B" w:rsidRDefault="00A62479" w:rsidP="00886FF8">
      <w:pPr>
        <w:pStyle w:val="Heading2"/>
      </w:pPr>
      <w:bookmarkStart w:id="155" w:name="_Hlk100740908"/>
      <w:bookmarkStart w:id="156" w:name="_Toc101878652"/>
      <w:bookmarkStart w:id="157" w:name="_Toc110862157"/>
      <w:r w:rsidRPr="00476E71">
        <w:t xml:space="preserve">Appendix </w:t>
      </w:r>
      <w:r>
        <w:t>D</w:t>
      </w:r>
      <w:r w:rsidR="00471445">
        <w:t xml:space="preserve">. </w:t>
      </w:r>
      <w:r>
        <w:t xml:space="preserve">Resources </w:t>
      </w:r>
      <w:r w:rsidR="00E9771E">
        <w:t xml:space="preserve">to Support Implementation of DESE’s </w:t>
      </w:r>
      <w:r w:rsidR="00E9771E" w:rsidRPr="003A1DE3">
        <w:t>District Standards and Indicators</w:t>
      </w:r>
      <w:bookmarkEnd w:id="155"/>
      <w:bookmarkEnd w:id="156"/>
      <w:bookmarkEnd w:id="157"/>
    </w:p>
    <w:p w14:paraId="432E9912" w14:textId="77777777" w:rsidR="007C1349" w:rsidRPr="00D84CF0" w:rsidRDefault="007C1349" w:rsidP="007C1349">
      <w:pPr>
        <w:pStyle w:val="TableTitle0"/>
      </w:pPr>
      <w:r w:rsidRPr="00D84CF0">
        <w:t>Table D1. Resources to Support Leadership and Governance</w:t>
      </w:r>
    </w:p>
    <w:tbl>
      <w:tblPr>
        <w:tblStyle w:val="MSVTable1"/>
        <w:tblW w:w="5000" w:type="pct"/>
        <w:tblLayout w:type="fixed"/>
        <w:tblLook w:val="0620" w:firstRow="1" w:lastRow="0" w:firstColumn="0" w:lastColumn="0" w:noHBand="1" w:noVBand="1"/>
      </w:tblPr>
      <w:tblGrid>
        <w:gridCol w:w="3679"/>
        <w:gridCol w:w="5665"/>
      </w:tblGrid>
      <w:tr w:rsidR="007C1349" w:rsidRPr="00ED00FE" w14:paraId="05452612" w14:textId="77777777" w:rsidTr="007C1349">
        <w:trPr>
          <w:cnfStyle w:val="100000000000" w:firstRow="1" w:lastRow="0" w:firstColumn="0" w:lastColumn="0" w:oddVBand="0" w:evenVBand="0" w:oddHBand="0" w:evenHBand="0" w:firstRowFirstColumn="0" w:firstRowLastColumn="0" w:lastRowFirstColumn="0" w:lastRowLastColumn="0"/>
        </w:trPr>
        <w:tc>
          <w:tcPr>
            <w:tcW w:w="3682" w:type="dxa"/>
          </w:tcPr>
          <w:p w14:paraId="6DB328F2" w14:textId="77777777" w:rsidR="007C1349" w:rsidRPr="00ED00FE" w:rsidRDefault="007C1349" w:rsidP="007C1349">
            <w:pPr>
              <w:pStyle w:val="TableColHeadingCenter"/>
              <w:jc w:val="left"/>
            </w:pPr>
            <w:r w:rsidRPr="00ED00FE">
              <w:t>Resource</w:t>
            </w:r>
          </w:p>
        </w:tc>
        <w:tc>
          <w:tcPr>
            <w:tcW w:w="5670" w:type="dxa"/>
          </w:tcPr>
          <w:p w14:paraId="0D36AADA" w14:textId="77777777" w:rsidR="007C1349" w:rsidRPr="00ED00FE" w:rsidRDefault="007C1349" w:rsidP="007C1349">
            <w:pPr>
              <w:pStyle w:val="TableColHeadingCenter"/>
              <w:jc w:val="left"/>
            </w:pPr>
            <w:r w:rsidRPr="00ED00FE">
              <w:t>Description</w:t>
            </w:r>
          </w:p>
        </w:tc>
      </w:tr>
      <w:tr w:rsidR="007C1349" w14:paraId="5D47CD8F" w14:textId="77777777" w:rsidTr="0052116F">
        <w:tc>
          <w:tcPr>
            <w:tcW w:w="3682" w:type="dxa"/>
          </w:tcPr>
          <w:p w14:paraId="48D22ED8" w14:textId="2EABA5E0" w:rsidR="007C1349" w:rsidRPr="00471445" w:rsidRDefault="00492E72" w:rsidP="0052116F">
            <w:pPr>
              <w:pStyle w:val="TableText"/>
              <w:rPr>
                <w:bCs/>
              </w:rPr>
            </w:pPr>
            <w:hyperlink r:id="rId38" w:history="1">
              <w:r>
                <w:rPr>
                  <w:rStyle w:val="Hyperlink"/>
                  <w:rFonts w:cs="Calibri"/>
                  <w:i/>
                </w:rPr>
                <w:t>Transforming School Funding: A Guide to Implementing Student-Based Budgeting (SBB)</w:t>
              </w:r>
            </w:hyperlink>
            <w:r w:rsidR="007C1349" w:rsidRPr="00471445">
              <w:t xml:space="preserve"> from Education Resource Strategies</w:t>
            </w:r>
          </w:p>
        </w:tc>
        <w:tc>
          <w:tcPr>
            <w:tcW w:w="5670" w:type="dxa"/>
          </w:tcPr>
          <w:p w14:paraId="425BF80C" w14:textId="5486BCE3" w:rsidR="007C1349" w:rsidRDefault="00492E72" w:rsidP="0052116F">
            <w:pPr>
              <w:pStyle w:val="TableText"/>
              <w:rPr>
                <w:bCs/>
              </w:rPr>
            </w:pPr>
            <w:r>
              <w:t>This guide d</w:t>
            </w:r>
            <w:r w:rsidRPr="00910462">
              <w:t xml:space="preserve">escribes </w:t>
            </w:r>
            <w:r w:rsidR="007C1349" w:rsidRPr="00910462">
              <w:t>a process to help districts tie funding to specific student needs</w:t>
            </w:r>
            <w:r w:rsidR="002E7651">
              <w:t>.</w:t>
            </w:r>
          </w:p>
        </w:tc>
      </w:tr>
    </w:tbl>
    <w:p w14:paraId="26A5C1B0" w14:textId="77777777" w:rsidR="007C1349" w:rsidRPr="00D84CF0" w:rsidRDefault="007C1349" w:rsidP="007C1349">
      <w:pPr>
        <w:pStyle w:val="TableTitle0"/>
      </w:pPr>
      <w:r w:rsidRPr="00D84CF0">
        <w:t>Table D2. Resources to Support Curriculum and Instruction</w:t>
      </w:r>
    </w:p>
    <w:tbl>
      <w:tblPr>
        <w:tblStyle w:val="MSVTable1"/>
        <w:tblW w:w="4987" w:type="pct"/>
        <w:tblLayout w:type="fixed"/>
        <w:tblLook w:val="0620" w:firstRow="1" w:lastRow="0" w:firstColumn="0" w:lastColumn="0" w:noHBand="1" w:noVBand="1"/>
      </w:tblPr>
      <w:tblGrid>
        <w:gridCol w:w="3681"/>
        <w:gridCol w:w="5639"/>
      </w:tblGrid>
      <w:tr w:rsidR="007C1349" w:rsidRPr="00ED00FE" w14:paraId="1C1991FB" w14:textId="77777777" w:rsidTr="0052116F">
        <w:trPr>
          <w:cnfStyle w:val="100000000000" w:firstRow="1" w:lastRow="0" w:firstColumn="0" w:lastColumn="0" w:oddVBand="0" w:evenVBand="0" w:oddHBand="0" w:evenHBand="0" w:firstRowFirstColumn="0" w:firstRowLastColumn="0" w:lastRowFirstColumn="0" w:lastRowLastColumn="0"/>
        </w:trPr>
        <w:tc>
          <w:tcPr>
            <w:tcW w:w="1975" w:type="pct"/>
          </w:tcPr>
          <w:p w14:paraId="40045581" w14:textId="77777777" w:rsidR="007C1349" w:rsidRPr="00ED00FE" w:rsidRDefault="007C1349" w:rsidP="0052116F">
            <w:pPr>
              <w:pStyle w:val="TableColHeadingLeft"/>
            </w:pPr>
            <w:r w:rsidRPr="00ED00FE">
              <w:t>Resource</w:t>
            </w:r>
          </w:p>
        </w:tc>
        <w:tc>
          <w:tcPr>
            <w:tcW w:w="3025" w:type="pct"/>
          </w:tcPr>
          <w:p w14:paraId="0151042B" w14:textId="77777777" w:rsidR="007C1349" w:rsidRPr="00ED00FE" w:rsidRDefault="007C1349" w:rsidP="0052116F">
            <w:pPr>
              <w:pStyle w:val="TableColHeadingLeft"/>
            </w:pPr>
            <w:r w:rsidRPr="00ED00FE">
              <w:t>Description</w:t>
            </w:r>
          </w:p>
        </w:tc>
      </w:tr>
      <w:tr w:rsidR="007C1349" w14:paraId="064B39FA" w14:textId="77777777" w:rsidTr="0052116F">
        <w:tc>
          <w:tcPr>
            <w:tcW w:w="1975" w:type="pct"/>
          </w:tcPr>
          <w:p w14:paraId="1C02120B" w14:textId="77777777" w:rsidR="007C1349" w:rsidRPr="000C1851" w:rsidRDefault="007C1349" w:rsidP="0052116F">
            <w:pPr>
              <w:pStyle w:val="TableText"/>
              <w:rPr>
                <w:bCs/>
                <w:i/>
                <w:iCs/>
              </w:rPr>
            </w:pPr>
            <w:hyperlink r:id="rId39" w:history="1">
              <w:r w:rsidRPr="000C1851">
                <w:rPr>
                  <w:rStyle w:val="Hyperlink"/>
                  <w:i/>
                  <w:iCs/>
                </w:rPr>
                <w:t>Quick Reference Guide: The Case for Curricular Coherence</w:t>
              </w:r>
            </w:hyperlink>
            <w:r w:rsidRPr="000C1851">
              <w:rPr>
                <w:i/>
                <w:iCs/>
              </w:rPr>
              <w:t xml:space="preserve"> </w:t>
            </w:r>
          </w:p>
        </w:tc>
        <w:tc>
          <w:tcPr>
            <w:tcW w:w="3025" w:type="pct"/>
          </w:tcPr>
          <w:p w14:paraId="167AF665" w14:textId="77777777" w:rsidR="007C1349" w:rsidRPr="007C1349" w:rsidRDefault="007C1349" w:rsidP="007C1349">
            <w:pPr>
              <w:pStyle w:val="TableText"/>
            </w:pPr>
            <w:r w:rsidRPr="007C1349">
              <w:t>This guide describes three types of curricular coherence that support student learning: vertical coherence, aligned tiers of instruction, and cross-subject coherence.</w:t>
            </w:r>
          </w:p>
        </w:tc>
      </w:tr>
      <w:tr w:rsidR="007C1349" w14:paraId="79722027" w14:textId="77777777" w:rsidTr="0052116F">
        <w:tc>
          <w:tcPr>
            <w:tcW w:w="1975" w:type="pct"/>
          </w:tcPr>
          <w:p w14:paraId="0EFBED46" w14:textId="77777777" w:rsidR="007C1349" w:rsidRPr="00057923" w:rsidRDefault="007C1349" w:rsidP="0052116F">
            <w:pPr>
              <w:pStyle w:val="TableText"/>
              <w:rPr>
                <w:bCs/>
              </w:rPr>
            </w:pPr>
            <w:hyperlink r:id="rId40" w:history="1">
              <w:r w:rsidRPr="00471445">
                <w:rPr>
                  <w:rStyle w:val="Hyperlink"/>
                </w:rPr>
                <w:t>Increasing Access to Advanced Coursework</w:t>
              </w:r>
            </w:hyperlink>
          </w:p>
        </w:tc>
        <w:tc>
          <w:tcPr>
            <w:tcW w:w="3025" w:type="pct"/>
          </w:tcPr>
          <w:p w14:paraId="71CA5029" w14:textId="50094128" w:rsidR="007C1349" w:rsidRPr="007C1349" w:rsidRDefault="007C1349" w:rsidP="007C1349">
            <w:pPr>
              <w:pStyle w:val="TableText"/>
            </w:pPr>
            <w:r w:rsidRPr="007C1349">
              <w:t>Describes how school districts can use the federal Every Student Succeeds Act to expand access to advanced coursework and increase students’ achievement in these courses.</w:t>
            </w:r>
          </w:p>
        </w:tc>
      </w:tr>
      <w:tr w:rsidR="007C1349" w14:paraId="3BD3513B" w14:textId="77777777" w:rsidTr="0052116F">
        <w:tc>
          <w:tcPr>
            <w:tcW w:w="1975" w:type="pct"/>
          </w:tcPr>
          <w:p w14:paraId="2A4865F1" w14:textId="77777777" w:rsidR="007C1349" w:rsidRPr="00DD4E32" w:rsidRDefault="007C1349" w:rsidP="0052116F">
            <w:pPr>
              <w:pStyle w:val="TableText"/>
              <w:rPr>
                <w:bCs/>
              </w:rPr>
            </w:pPr>
            <w:hyperlink r:id="rId41" w:history="1">
              <w:r w:rsidRPr="00471445">
                <w:rPr>
                  <w:rStyle w:val="Hyperlink"/>
                </w:rPr>
                <w:t>CURATE</w:t>
              </w:r>
            </w:hyperlink>
            <w:r w:rsidRPr="00D84CF0">
              <w:t xml:space="preserve"> </w:t>
            </w:r>
          </w:p>
        </w:tc>
        <w:tc>
          <w:tcPr>
            <w:tcW w:w="3025" w:type="pct"/>
          </w:tcPr>
          <w:p w14:paraId="367B8613" w14:textId="0E157C91" w:rsidR="007C1349" w:rsidRPr="007C1349" w:rsidRDefault="007C1349" w:rsidP="007C1349">
            <w:pPr>
              <w:pStyle w:val="TableText"/>
            </w:pPr>
            <w:r w:rsidRPr="007C1349">
              <w:t>CURATE convenes panels of Massachusetts teachers to review and rate evidence on the quality and alignment of specific curricular materials</w:t>
            </w:r>
            <w:r w:rsidR="00492E72">
              <w:t xml:space="preserve"> and</w:t>
            </w:r>
            <w:r w:rsidRPr="007C1349">
              <w:t xml:space="preserve"> then publish their findings for educators across the Commonwealth to consult.</w:t>
            </w:r>
          </w:p>
        </w:tc>
      </w:tr>
    </w:tbl>
    <w:p w14:paraId="34E02577" w14:textId="77777777" w:rsidR="007C1349" w:rsidRPr="00D84CF0" w:rsidRDefault="007C1349" w:rsidP="007C1349">
      <w:pPr>
        <w:pStyle w:val="TableTitle0"/>
      </w:pPr>
      <w:r w:rsidRPr="00D84CF0">
        <w:t>Table D3. Resources to Support Assessment</w:t>
      </w:r>
    </w:p>
    <w:tbl>
      <w:tblPr>
        <w:tblStyle w:val="MSVTable1"/>
        <w:tblW w:w="5004" w:type="pct"/>
        <w:tblLook w:val="0620" w:firstRow="1" w:lastRow="0" w:firstColumn="0" w:lastColumn="0" w:noHBand="1" w:noVBand="1"/>
      </w:tblPr>
      <w:tblGrid>
        <w:gridCol w:w="3682"/>
        <w:gridCol w:w="5669"/>
      </w:tblGrid>
      <w:tr w:rsidR="007C1349" w:rsidRPr="00ED00FE" w14:paraId="6E84966E" w14:textId="77777777" w:rsidTr="0052116F">
        <w:trPr>
          <w:cnfStyle w:val="100000000000" w:firstRow="1" w:lastRow="0" w:firstColumn="0" w:lastColumn="0" w:oddVBand="0" w:evenVBand="0" w:oddHBand="0" w:evenHBand="0" w:firstRowFirstColumn="0" w:firstRowLastColumn="0" w:lastRowFirstColumn="0" w:lastRowLastColumn="0"/>
        </w:trPr>
        <w:tc>
          <w:tcPr>
            <w:tcW w:w="1969" w:type="pct"/>
          </w:tcPr>
          <w:p w14:paraId="160A28B0" w14:textId="77777777" w:rsidR="007C1349" w:rsidRPr="00ED00FE" w:rsidRDefault="007C1349" w:rsidP="0052116F">
            <w:pPr>
              <w:pStyle w:val="TableColHeadingLeft"/>
            </w:pPr>
            <w:r w:rsidRPr="00ED00FE">
              <w:t>Resource</w:t>
            </w:r>
          </w:p>
        </w:tc>
        <w:tc>
          <w:tcPr>
            <w:tcW w:w="3031" w:type="pct"/>
          </w:tcPr>
          <w:p w14:paraId="1EC7B557" w14:textId="77777777" w:rsidR="007C1349" w:rsidRPr="00ED00FE" w:rsidRDefault="007C1349" w:rsidP="0052116F">
            <w:pPr>
              <w:pStyle w:val="TableColHeadingLeft"/>
            </w:pPr>
            <w:r w:rsidRPr="00ED00FE">
              <w:t>Description</w:t>
            </w:r>
          </w:p>
        </w:tc>
      </w:tr>
      <w:tr w:rsidR="007C1349" w14:paraId="46D46587" w14:textId="77777777" w:rsidTr="0052116F">
        <w:tc>
          <w:tcPr>
            <w:tcW w:w="1969" w:type="pct"/>
          </w:tcPr>
          <w:p w14:paraId="6F8BF344" w14:textId="77777777" w:rsidR="007C1349" w:rsidRPr="00147362" w:rsidRDefault="007C1349" w:rsidP="0052116F">
            <w:pPr>
              <w:pStyle w:val="TableText"/>
              <w:rPr>
                <w:rFonts w:cs="Calibri"/>
              </w:rPr>
            </w:pPr>
            <w:r w:rsidRPr="00147362">
              <w:rPr>
                <w:rFonts w:cs="Calibri"/>
              </w:rPr>
              <w:t xml:space="preserve">DESE’s </w:t>
            </w:r>
            <w:hyperlink r:id="rId42" w:history="1">
              <w:r w:rsidRPr="00147362">
                <w:rPr>
                  <w:rStyle w:val="Hyperlink"/>
                  <w:rFonts w:cs="Calibri"/>
                  <w:i/>
                </w:rPr>
                <w:t>District Data Team Toolkit</w:t>
              </w:r>
            </w:hyperlink>
          </w:p>
          <w:p w14:paraId="67007AE7" w14:textId="77777777" w:rsidR="007C1349" w:rsidRDefault="007C1349" w:rsidP="0052116F">
            <w:pPr>
              <w:pStyle w:val="TableText"/>
              <w:rPr>
                <w:bCs/>
              </w:rPr>
            </w:pPr>
          </w:p>
        </w:tc>
        <w:tc>
          <w:tcPr>
            <w:tcW w:w="3031" w:type="pct"/>
          </w:tcPr>
          <w:p w14:paraId="1877CBDC" w14:textId="77777777" w:rsidR="007C1349" w:rsidRDefault="007C1349" w:rsidP="0052116F">
            <w:pPr>
              <w:pStyle w:val="TableText"/>
              <w:rPr>
                <w:bCs/>
              </w:rPr>
            </w:pPr>
            <w:r>
              <w:rPr>
                <w:rFonts w:cs="Calibri"/>
              </w:rPr>
              <w:t xml:space="preserve">A </w:t>
            </w:r>
            <w:r w:rsidRPr="00910462">
              <w:rPr>
                <w:rFonts w:cs="Calibri"/>
              </w:rPr>
              <w:t xml:space="preserve">set of resources to help a district establish, grow, and maintain a culture of inquiry and data use through a </w:t>
            </w:r>
            <w:r>
              <w:rPr>
                <w:rFonts w:cs="Calibri"/>
              </w:rPr>
              <w:t>d</w:t>
            </w:r>
            <w:r w:rsidRPr="00910462">
              <w:rPr>
                <w:rFonts w:cs="Calibri"/>
              </w:rPr>
              <w:t xml:space="preserve">istrict </w:t>
            </w:r>
            <w:r>
              <w:rPr>
                <w:rFonts w:cs="Calibri"/>
              </w:rPr>
              <w:t>d</w:t>
            </w:r>
            <w:r w:rsidRPr="00910462">
              <w:rPr>
                <w:rFonts w:cs="Calibri"/>
              </w:rPr>
              <w:t xml:space="preserve">ata </w:t>
            </w:r>
            <w:r>
              <w:rPr>
                <w:rFonts w:cs="Calibri"/>
              </w:rPr>
              <w:t>t</w:t>
            </w:r>
            <w:r w:rsidRPr="00910462">
              <w:rPr>
                <w:rFonts w:cs="Calibri"/>
              </w:rPr>
              <w:t>eam.</w:t>
            </w:r>
          </w:p>
        </w:tc>
      </w:tr>
    </w:tbl>
    <w:p w14:paraId="5D47C522" w14:textId="77777777" w:rsidR="007C1349" w:rsidRPr="00D84CF0" w:rsidRDefault="007C1349" w:rsidP="007C1349">
      <w:pPr>
        <w:pStyle w:val="TableTitle0"/>
      </w:pPr>
      <w:r w:rsidRPr="00D84CF0">
        <w:t>Table D4. Resources to Support Human Resources and Professional Development</w:t>
      </w:r>
    </w:p>
    <w:tbl>
      <w:tblPr>
        <w:tblStyle w:val="MSVTable1"/>
        <w:tblW w:w="5004" w:type="pct"/>
        <w:tblLook w:val="0620" w:firstRow="1" w:lastRow="0" w:firstColumn="0" w:lastColumn="0" w:noHBand="1" w:noVBand="1"/>
      </w:tblPr>
      <w:tblGrid>
        <w:gridCol w:w="3682"/>
        <w:gridCol w:w="5669"/>
      </w:tblGrid>
      <w:tr w:rsidR="007C1349" w:rsidRPr="00ED00FE" w14:paraId="4B7786FC" w14:textId="77777777" w:rsidTr="007C1349">
        <w:trPr>
          <w:cnfStyle w:val="100000000000" w:firstRow="1" w:lastRow="0" w:firstColumn="0" w:lastColumn="0" w:oddVBand="0" w:evenVBand="0" w:oddHBand="0" w:evenHBand="0" w:firstRowFirstColumn="0" w:firstRowLastColumn="0" w:lastRowFirstColumn="0" w:lastRowLastColumn="0"/>
          <w:tblHeader/>
        </w:trPr>
        <w:tc>
          <w:tcPr>
            <w:tcW w:w="3682" w:type="dxa"/>
          </w:tcPr>
          <w:p w14:paraId="25628212" w14:textId="77777777" w:rsidR="007C1349" w:rsidRPr="00ED00FE" w:rsidRDefault="007C1349" w:rsidP="0052116F">
            <w:pPr>
              <w:pStyle w:val="TableColHeadingLeft"/>
            </w:pPr>
            <w:r w:rsidRPr="00ED00FE">
              <w:t>Resource</w:t>
            </w:r>
          </w:p>
        </w:tc>
        <w:tc>
          <w:tcPr>
            <w:tcW w:w="5670" w:type="dxa"/>
          </w:tcPr>
          <w:p w14:paraId="4F24A269" w14:textId="77777777" w:rsidR="007C1349" w:rsidRPr="00ED00FE" w:rsidRDefault="007C1349" w:rsidP="0052116F">
            <w:pPr>
              <w:pStyle w:val="TableColHeadingLeft"/>
            </w:pPr>
            <w:r w:rsidRPr="00ED00FE">
              <w:t>Description</w:t>
            </w:r>
          </w:p>
        </w:tc>
      </w:tr>
      <w:tr w:rsidR="007C1349" w14:paraId="1B8E912B" w14:textId="77777777" w:rsidTr="0052116F">
        <w:tc>
          <w:tcPr>
            <w:tcW w:w="3682" w:type="dxa"/>
          </w:tcPr>
          <w:p w14:paraId="43826084" w14:textId="77777777" w:rsidR="007C1349" w:rsidRDefault="007C1349" w:rsidP="0052116F">
            <w:pPr>
              <w:pStyle w:val="TableText"/>
              <w:rPr>
                <w:bCs/>
              </w:rPr>
            </w:pPr>
            <w:hyperlink r:id="rId43" w:history="1">
              <w:r w:rsidRPr="00147362">
                <w:rPr>
                  <w:rStyle w:val="Hyperlink"/>
                  <w:rFonts w:cs="Calibri"/>
                  <w:i/>
                </w:rPr>
                <w:t>Quick Reference Guide: Opportunities to Streamline the Evaluation Process</w:t>
              </w:r>
            </w:hyperlink>
          </w:p>
        </w:tc>
        <w:tc>
          <w:tcPr>
            <w:tcW w:w="5670" w:type="dxa"/>
          </w:tcPr>
          <w:p w14:paraId="7BBD822A" w14:textId="039D8CF9" w:rsidR="007C1349" w:rsidRPr="00147362" w:rsidRDefault="007C1349" w:rsidP="0052116F">
            <w:pPr>
              <w:pStyle w:val="TableText"/>
            </w:pPr>
            <w:r w:rsidRPr="00147362">
              <w:t>This guide help</w:t>
            </w:r>
            <w:r w:rsidR="00492E72">
              <w:t>s</w:t>
            </w:r>
            <w:r w:rsidRPr="00147362">
              <w:t xml:space="preserve"> districts reflect on and continuously improve their evaluation systems:</w:t>
            </w:r>
          </w:p>
          <w:p w14:paraId="303779C6" w14:textId="77777777" w:rsidR="007C1349" w:rsidRPr="00DB5C55" w:rsidRDefault="007C1349" w:rsidP="007C1349">
            <w:pPr>
              <w:pStyle w:val="TableBullet1"/>
            </w:pPr>
            <w:r w:rsidRPr="00DB5C55">
              <w:t>What’s working? What are the bright spots?</w:t>
            </w:r>
          </w:p>
          <w:p w14:paraId="5B4765CA" w14:textId="77777777" w:rsidR="007C1349" w:rsidRPr="00DB5C55" w:rsidRDefault="007C1349" w:rsidP="007C1349">
            <w:pPr>
              <w:pStyle w:val="TableBullet1"/>
            </w:pPr>
            <w:r w:rsidRPr="00DB5C55">
              <w:t>How can we streamline the process to stay focused on professional growth and development?</w:t>
            </w:r>
          </w:p>
          <w:p w14:paraId="5D18CD73" w14:textId="77777777" w:rsidR="007C1349" w:rsidRPr="00147362" w:rsidRDefault="007C1349" w:rsidP="007C1349">
            <w:pPr>
              <w:pStyle w:val="TableBullet1"/>
              <w:rPr>
                <w:bCs/>
              </w:rPr>
            </w:pPr>
            <w:r w:rsidRPr="00DB5C55">
              <w:t>What do we need to adjust to ensure our system is valuable to educators and students?</w:t>
            </w:r>
          </w:p>
        </w:tc>
      </w:tr>
      <w:tr w:rsidR="007C1349" w14:paraId="23BE1B95" w14:textId="77777777" w:rsidTr="0052116F">
        <w:tc>
          <w:tcPr>
            <w:tcW w:w="3682" w:type="dxa"/>
          </w:tcPr>
          <w:p w14:paraId="4763D0AC" w14:textId="77777777" w:rsidR="007C1349" w:rsidRDefault="007C1349" w:rsidP="0052116F">
            <w:pPr>
              <w:pStyle w:val="TableText"/>
              <w:rPr>
                <w:bCs/>
              </w:rPr>
            </w:pPr>
            <w:hyperlink r:id="rId44" w:history="1">
              <w:r w:rsidRPr="00147362">
                <w:rPr>
                  <w:rStyle w:val="Hyperlink"/>
                  <w:i/>
                </w:rPr>
                <w:t>Identifying Meaningful Professional Development</w:t>
              </w:r>
            </w:hyperlink>
          </w:p>
        </w:tc>
        <w:tc>
          <w:tcPr>
            <w:tcW w:w="5670" w:type="dxa"/>
          </w:tcPr>
          <w:p w14:paraId="5B493D36" w14:textId="77777777" w:rsidR="007C1349" w:rsidRDefault="007C1349" w:rsidP="0052116F">
            <w:pPr>
              <w:pStyle w:val="TableText"/>
              <w:rPr>
                <w:bCs/>
              </w:rPr>
            </w:pPr>
            <w:r>
              <w:t xml:space="preserve">A </w:t>
            </w:r>
            <w:r w:rsidRPr="00114C66">
              <w:t xml:space="preserve">video in which educators from three Massachusetts districts discuss the importance of targeted, meaningful professional development and the ways districts can use the evaluation process to identify the most effective </w:t>
            </w:r>
            <w:r>
              <w:rPr>
                <w:rFonts w:eastAsiaTheme="minorEastAsia"/>
              </w:rPr>
              <w:t>professional development</w:t>
            </w:r>
            <w:r>
              <w:t xml:space="preserve"> </w:t>
            </w:r>
            <w:r w:rsidRPr="00114C66">
              <w:t>supports for all educators</w:t>
            </w:r>
            <w:r>
              <w:t>.</w:t>
            </w:r>
          </w:p>
        </w:tc>
      </w:tr>
      <w:tr w:rsidR="007C1349" w14:paraId="0976DAEE" w14:textId="77777777" w:rsidTr="000C1851">
        <w:trPr>
          <w:cantSplit/>
        </w:trPr>
        <w:tc>
          <w:tcPr>
            <w:tcW w:w="3682" w:type="dxa"/>
          </w:tcPr>
          <w:p w14:paraId="4F34EA3C" w14:textId="77777777" w:rsidR="007C1349" w:rsidRPr="00E3380D" w:rsidRDefault="007C1349" w:rsidP="0052116F">
            <w:pPr>
              <w:pStyle w:val="TableText"/>
              <w:rPr>
                <w:bCs/>
              </w:rPr>
            </w:pPr>
            <w:hyperlink r:id="rId45" w:history="1">
              <w:r w:rsidRPr="00147362">
                <w:rPr>
                  <w:rStyle w:val="Hyperlink"/>
                  <w:i/>
                  <w:iCs/>
                </w:rPr>
                <w:t>The Educator Effectiveness Guidebook for Inclusive Practice</w:t>
              </w:r>
            </w:hyperlink>
          </w:p>
        </w:tc>
        <w:tc>
          <w:tcPr>
            <w:tcW w:w="5670" w:type="dxa"/>
          </w:tcPr>
          <w:p w14:paraId="3C0AE819" w14:textId="01C31DAF" w:rsidR="007C1349" w:rsidRPr="00BA2A96" w:rsidRDefault="007C1349" w:rsidP="0052116F">
            <w:pPr>
              <w:pStyle w:val="TableText"/>
              <w:rPr>
                <w:bCs/>
              </w:rPr>
            </w:pPr>
            <w:r>
              <w:rPr>
                <w:color w:val="000000"/>
              </w:rPr>
              <w:t xml:space="preserve">This guide </w:t>
            </w:r>
            <w:r w:rsidRPr="00D84CF0">
              <w:rPr>
                <w:color w:val="000000"/>
              </w:rPr>
              <w:t xml:space="preserve">includes tools for districts, schools, and educators aligned to the </w:t>
            </w:r>
            <w:r>
              <w:rPr>
                <w:color w:val="000000"/>
              </w:rPr>
              <w:t>Massachusetts</w:t>
            </w:r>
            <w:r w:rsidRPr="00D84CF0">
              <w:rPr>
                <w:color w:val="000000"/>
              </w:rPr>
              <w:t xml:space="preserve"> Educator Evaluation Framework</w:t>
            </w:r>
            <w:r>
              <w:rPr>
                <w:color w:val="000000"/>
              </w:rPr>
              <w:t>.</w:t>
            </w:r>
            <w:r w:rsidRPr="00D84CF0">
              <w:rPr>
                <w:color w:val="000000"/>
              </w:rPr>
              <w:t xml:space="preserve"> </w:t>
            </w:r>
            <w:r>
              <w:rPr>
                <w:color w:val="000000"/>
              </w:rPr>
              <w:t>It</w:t>
            </w:r>
            <w:r w:rsidRPr="00D84CF0">
              <w:rPr>
                <w:color w:val="000000"/>
              </w:rPr>
              <w:t xml:space="preserve"> promote</w:t>
            </w:r>
            <w:r>
              <w:rPr>
                <w:color w:val="000000"/>
              </w:rPr>
              <w:t>s</w:t>
            </w:r>
            <w:r w:rsidRPr="00D84CF0">
              <w:rPr>
                <w:color w:val="000000"/>
              </w:rPr>
              <w:t xml:space="preserve"> evidence-based best practices for inclusion following the principles of Universal Design for Learning, </w:t>
            </w:r>
            <w:r w:rsidR="00492E72">
              <w:rPr>
                <w:color w:val="000000"/>
              </w:rPr>
              <w:t>PBIS</w:t>
            </w:r>
            <w:r w:rsidRPr="00D84CF0">
              <w:rPr>
                <w:color w:val="000000"/>
              </w:rPr>
              <w:t xml:space="preserve">, and </w:t>
            </w:r>
            <w:r>
              <w:rPr>
                <w:color w:val="000000"/>
              </w:rPr>
              <w:t>s</w:t>
            </w:r>
            <w:r w:rsidRPr="00D84CF0">
              <w:rPr>
                <w:color w:val="000000"/>
              </w:rPr>
              <w:t>ocial</w:t>
            </w:r>
            <w:r>
              <w:rPr>
                <w:color w:val="000000"/>
              </w:rPr>
              <w:t>-e</w:t>
            </w:r>
            <w:r w:rsidRPr="00D84CF0">
              <w:rPr>
                <w:color w:val="000000"/>
              </w:rPr>
              <w:t xml:space="preserve">motional </w:t>
            </w:r>
            <w:r>
              <w:rPr>
                <w:color w:val="000000"/>
              </w:rPr>
              <w:t>l</w:t>
            </w:r>
            <w:r w:rsidRPr="00D84CF0">
              <w:rPr>
                <w:color w:val="000000"/>
              </w:rPr>
              <w:t>earning.</w:t>
            </w:r>
          </w:p>
        </w:tc>
      </w:tr>
      <w:tr w:rsidR="007C1349" w14:paraId="4FE2EFFD" w14:textId="77777777" w:rsidTr="0052116F">
        <w:tc>
          <w:tcPr>
            <w:tcW w:w="3682" w:type="dxa"/>
          </w:tcPr>
          <w:p w14:paraId="2FB999C1" w14:textId="77777777" w:rsidR="007C1349" w:rsidRPr="006A6671" w:rsidRDefault="007C1349" w:rsidP="0052116F">
            <w:pPr>
              <w:pStyle w:val="TableText"/>
              <w:rPr>
                <w:bCs/>
              </w:rPr>
            </w:pPr>
            <w:hyperlink r:id="rId46" w:history="1">
              <w:r w:rsidRPr="00147362">
                <w:rPr>
                  <w:rStyle w:val="Hyperlink"/>
                  <w:i/>
                  <w:iCs/>
                </w:rPr>
                <w:t>Making Inclusive Education Work</w:t>
              </w:r>
            </w:hyperlink>
            <w:r w:rsidRPr="00D84CF0">
              <w:rPr>
                <w:color w:val="000000"/>
              </w:rPr>
              <w:t xml:space="preserve"> by Richard A. Villa and Jacqueline S. Thousand</w:t>
            </w:r>
          </w:p>
        </w:tc>
        <w:tc>
          <w:tcPr>
            <w:tcW w:w="5670" w:type="dxa"/>
          </w:tcPr>
          <w:p w14:paraId="7E4C4AEA" w14:textId="77777777" w:rsidR="007C1349" w:rsidRPr="00137898" w:rsidRDefault="007C1349" w:rsidP="0052116F">
            <w:pPr>
              <w:pStyle w:val="TableText"/>
              <w:rPr>
                <w:bCs/>
              </w:rPr>
            </w:pPr>
            <w:r>
              <w:rPr>
                <w:color w:val="000000"/>
              </w:rPr>
              <w:t>T</w:t>
            </w:r>
            <w:r w:rsidRPr="00D84CF0">
              <w:rPr>
                <w:color w:val="000000"/>
              </w:rPr>
              <w:t>he Association for Supervision and Curriculum Development is a nonprofit, nonpartisan membership organization that develops programs, products, and services essential to the way educators learn, teach, and lead.</w:t>
            </w:r>
          </w:p>
        </w:tc>
      </w:tr>
    </w:tbl>
    <w:p w14:paraId="501D95D9" w14:textId="77777777" w:rsidR="007C1349" w:rsidRPr="00D84CF0" w:rsidRDefault="007C1349" w:rsidP="007C1349">
      <w:pPr>
        <w:pStyle w:val="TableTitle0"/>
      </w:pPr>
      <w:r w:rsidRPr="00D84CF0">
        <w:t>Table D5. Resources to Support Student Support</w:t>
      </w:r>
    </w:p>
    <w:tbl>
      <w:tblPr>
        <w:tblStyle w:val="MSVTable1"/>
        <w:tblW w:w="5000" w:type="pct"/>
        <w:tblLook w:val="0620" w:firstRow="1" w:lastRow="0" w:firstColumn="0" w:lastColumn="0" w:noHBand="1" w:noVBand="1"/>
      </w:tblPr>
      <w:tblGrid>
        <w:gridCol w:w="3682"/>
        <w:gridCol w:w="5662"/>
      </w:tblGrid>
      <w:tr w:rsidR="007C1349" w:rsidRPr="00ED00FE" w14:paraId="1D336AEB" w14:textId="77777777" w:rsidTr="0052116F">
        <w:trPr>
          <w:cnfStyle w:val="100000000000" w:firstRow="1" w:lastRow="0" w:firstColumn="0" w:lastColumn="0" w:oddVBand="0" w:evenVBand="0" w:oddHBand="0" w:evenHBand="0" w:firstRowFirstColumn="0" w:firstRowLastColumn="0" w:lastRowFirstColumn="0" w:lastRowLastColumn="0"/>
        </w:trPr>
        <w:tc>
          <w:tcPr>
            <w:tcW w:w="3682" w:type="dxa"/>
          </w:tcPr>
          <w:p w14:paraId="1A0A96FA" w14:textId="77777777" w:rsidR="007C1349" w:rsidRPr="00ED00FE" w:rsidRDefault="007C1349" w:rsidP="0052116F">
            <w:pPr>
              <w:pStyle w:val="TableColHeadingLeft"/>
            </w:pPr>
            <w:r w:rsidRPr="00ED00FE">
              <w:t xml:space="preserve">Resource </w:t>
            </w:r>
          </w:p>
        </w:tc>
        <w:tc>
          <w:tcPr>
            <w:tcW w:w="5662" w:type="dxa"/>
          </w:tcPr>
          <w:p w14:paraId="234EB2F0" w14:textId="77777777" w:rsidR="007C1349" w:rsidRPr="00ED00FE" w:rsidRDefault="007C1349" w:rsidP="0052116F">
            <w:pPr>
              <w:pStyle w:val="TableColHeadingLeft"/>
            </w:pPr>
            <w:r w:rsidRPr="00ED00FE">
              <w:t>Description</w:t>
            </w:r>
          </w:p>
        </w:tc>
      </w:tr>
      <w:tr w:rsidR="007C1349" w14:paraId="15F9BF25" w14:textId="77777777" w:rsidTr="0052116F">
        <w:tc>
          <w:tcPr>
            <w:tcW w:w="3682" w:type="dxa"/>
          </w:tcPr>
          <w:p w14:paraId="58998905" w14:textId="77777777" w:rsidR="007C1349" w:rsidRDefault="007C1349" w:rsidP="0052116F">
            <w:pPr>
              <w:pStyle w:val="TableText"/>
            </w:pPr>
            <w:hyperlink r:id="rId47" w:history="1">
              <w:r w:rsidRPr="005018A3">
                <w:rPr>
                  <w:rStyle w:val="Hyperlink"/>
                  <w:bCs/>
                </w:rPr>
                <w:t>https://www.doe.mass.edu/sfss/mtss/</w:t>
              </w:r>
            </w:hyperlink>
          </w:p>
        </w:tc>
        <w:tc>
          <w:tcPr>
            <w:tcW w:w="5662" w:type="dxa"/>
          </w:tcPr>
          <w:p w14:paraId="152A61E1" w14:textId="77777777" w:rsidR="007C1349" w:rsidRPr="00CC0620" w:rsidRDefault="007C1349" w:rsidP="0052116F">
            <w:pPr>
              <w:pStyle w:val="TableText"/>
              <w:rPr>
                <w:rFonts w:cstheme="minorHAnsi"/>
              </w:rPr>
            </w:pPr>
            <w:r>
              <w:rPr>
                <w:rFonts w:cstheme="minorHAnsi"/>
                <w:color w:val="333333"/>
                <w:shd w:val="clear" w:color="auto" w:fill="FFFFFF"/>
              </w:rPr>
              <w:t xml:space="preserve">A multitiered system of support is a </w:t>
            </w:r>
            <w:r w:rsidRPr="00D84CF0">
              <w:rPr>
                <w:rFonts w:cstheme="minorHAnsi"/>
                <w:color w:val="333333"/>
                <w:shd w:val="clear" w:color="auto" w:fill="FFFFFF"/>
              </w:rPr>
              <w:t xml:space="preserve">framework for how school districts can build the necessary systems to ensure that </w:t>
            </w:r>
            <w:r>
              <w:rPr>
                <w:rFonts w:cstheme="minorHAnsi"/>
                <w:color w:val="333333"/>
                <w:shd w:val="clear" w:color="auto" w:fill="FFFFFF"/>
              </w:rPr>
              <w:t>all</w:t>
            </w:r>
            <w:r w:rsidRPr="00D84CF0">
              <w:rPr>
                <w:rFonts w:cstheme="minorHAnsi"/>
                <w:color w:val="333333"/>
                <w:shd w:val="clear" w:color="auto" w:fill="FFFFFF"/>
              </w:rPr>
              <w:t xml:space="preserve"> student</w:t>
            </w:r>
            <w:r>
              <w:rPr>
                <w:rFonts w:cstheme="minorHAnsi"/>
                <w:color w:val="333333"/>
                <w:shd w:val="clear" w:color="auto" w:fill="FFFFFF"/>
              </w:rPr>
              <w:t>s</w:t>
            </w:r>
            <w:r w:rsidRPr="00D84CF0">
              <w:rPr>
                <w:rFonts w:cstheme="minorHAnsi"/>
                <w:color w:val="333333"/>
                <w:shd w:val="clear" w:color="auto" w:fill="FFFFFF"/>
              </w:rPr>
              <w:t xml:space="preserve"> receive a high</w:t>
            </w:r>
            <w:r>
              <w:rPr>
                <w:rFonts w:cstheme="minorHAnsi"/>
                <w:color w:val="333333"/>
                <w:shd w:val="clear" w:color="auto" w:fill="FFFFFF"/>
              </w:rPr>
              <w:t>-</w:t>
            </w:r>
            <w:r w:rsidRPr="00D84CF0">
              <w:rPr>
                <w:rFonts w:cstheme="minorHAnsi"/>
                <w:color w:val="333333"/>
                <w:shd w:val="clear" w:color="auto" w:fill="FFFFFF"/>
              </w:rPr>
              <w:t>quality educational experience</w:t>
            </w:r>
            <w:r>
              <w:rPr>
                <w:rFonts w:cstheme="minorHAnsi"/>
                <w:color w:val="333333"/>
                <w:shd w:val="clear" w:color="auto" w:fill="FFFFFF"/>
              </w:rPr>
              <w:t>.</w:t>
            </w:r>
          </w:p>
        </w:tc>
      </w:tr>
    </w:tbl>
    <w:p w14:paraId="2926B015" w14:textId="77777777" w:rsidR="007C1349" w:rsidRPr="00D84CF0" w:rsidRDefault="007C1349" w:rsidP="007C1349">
      <w:pPr>
        <w:pStyle w:val="TableTitle0"/>
      </w:pPr>
      <w:r w:rsidRPr="00D84CF0">
        <w:t>Table D6. Resources to Support Financial and Asset Management</w:t>
      </w:r>
    </w:p>
    <w:tbl>
      <w:tblPr>
        <w:tblStyle w:val="MSVTable1"/>
        <w:tblW w:w="5004" w:type="pct"/>
        <w:tblLook w:val="0620" w:firstRow="1" w:lastRow="0" w:firstColumn="0" w:lastColumn="0" w:noHBand="1" w:noVBand="1"/>
      </w:tblPr>
      <w:tblGrid>
        <w:gridCol w:w="3682"/>
        <w:gridCol w:w="5669"/>
      </w:tblGrid>
      <w:tr w:rsidR="007C1349" w:rsidRPr="00ED00FE" w14:paraId="3A763383" w14:textId="77777777" w:rsidTr="0052116F">
        <w:trPr>
          <w:cnfStyle w:val="100000000000" w:firstRow="1" w:lastRow="0" w:firstColumn="0" w:lastColumn="0" w:oddVBand="0" w:evenVBand="0" w:oddHBand="0" w:evenHBand="0" w:firstRowFirstColumn="0" w:firstRowLastColumn="0" w:lastRowFirstColumn="0" w:lastRowLastColumn="0"/>
        </w:trPr>
        <w:tc>
          <w:tcPr>
            <w:tcW w:w="3682" w:type="dxa"/>
          </w:tcPr>
          <w:p w14:paraId="4C3DCD9A" w14:textId="77777777" w:rsidR="007C1349" w:rsidRPr="00ED00FE" w:rsidRDefault="007C1349" w:rsidP="0052116F">
            <w:pPr>
              <w:pStyle w:val="TableColHeadingLeft"/>
            </w:pPr>
            <w:r w:rsidRPr="00ED00FE">
              <w:t xml:space="preserve">Resource </w:t>
            </w:r>
          </w:p>
        </w:tc>
        <w:tc>
          <w:tcPr>
            <w:tcW w:w="5670" w:type="dxa"/>
          </w:tcPr>
          <w:p w14:paraId="7A055AB8" w14:textId="77777777" w:rsidR="007C1349" w:rsidRPr="00ED00FE" w:rsidRDefault="007C1349" w:rsidP="0052116F">
            <w:pPr>
              <w:pStyle w:val="TableColHeadingLeft"/>
            </w:pPr>
            <w:r w:rsidRPr="00ED00FE">
              <w:t>Description</w:t>
            </w:r>
          </w:p>
        </w:tc>
      </w:tr>
      <w:tr w:rsidR="007C1349" w14:paraId="43D70F47" w14:textId="77777777" w:rsidTr="0052116F">
        <w:trPr>
          <w:trHeight w:val="58"/>
        </w:trPr>
        <w:tc>
          <w:tcPr>
            <w:tcW w:w="3682" w:type="dxa"/>
          </w:tcPr>
          <w:p w14:paraId="63A30D5E" w14:textId="6F873F24" w:rsidR="007C1349" w:rsidRDefault="007C1349" w:rsidP="0052116F">
            <w:pPr>
              <w:pStyle w:val="TableText"/>
            </w:pPr>
            <w:hyperlink r:id="rId48" w:history="1">
              <w:r w:rsidRPr="009E5040">
                <w:rPr>
                  <w:rStyle w:val="Hyperlink"/>
                  <w:rFonts w:cs="Calibri"/>
                  <w:i/>
                </w:rPr>
                <w:t>Spending Money Wisely: Getting the Most From School District</w:t>
              </w:r>
              <w:r w:rsidRPr="009E5040">
                <w:rPr>
                  <w:rStyle w:val="Hyperlink"/>
                </w:rPr>
                <w:t xml:space="preserve"> </w:t>
              </w:r>
              <w:r w:rsidRPr="009E5040">
                <w:rPr>
                  <w:rStyle w:val="Hyperlink"/>
                  <w:i/>
                  <w:iCs/>
                </w:rPr>
                <w:t>Budgets</w:t>
              </w:r>
            </w:hyperlink>
            <w:r w:rsidRPr="00492E72">
              <w:t xml:space="preserve"> </w:t>
            </w:r>
            <w:r w:rsidR="00492E72" w:rsidRPr="00492E72">
              <w:t>(scroll down to Research section)</w:t>
            </w:r>
          </w:p>
        </w:tc>
        <w:tc>
          <w:tcPr>
            <w:tcW w:w="5670" w:type="dxa"/>
          </w:tcPr>
          <w:p w14:paraId="0144B4C1" w14:textId="77777777" w:rsidR="007C1349" w:rsidRPr="00147362" w:rsidRDefault="007C1349" w:rsidP="0052116F">
            <w:pPr>
              <w:pStyle w:val="TableText"/>
            </w:pPr>
            <w:r w:rsidRPr="00147362">
              <w:t xml:space="preserve">A discussion of the top 10 opportunities for districts to realign resources and free up funds to support strategic priorities. </w:t>
            </w:r>
          </w:p>
        </w:tc>
      </w:tr>
    </w:tbl>
    <w:p w14:paraId="2E977A78" w14:textId="77777777" w:rsidR="001416FE" w:rsidRDefault="001416FE" w:rsidP="00AF0308">
      <w:pPr>
        <w:tabs>
          <w:tab w:val="left" w:pos="360"/>
          <w:tab w:val="left" w:pos="720"/>
          <w:tab w:val="left" w:pos="1080"/>
          <w:tab w:val="left" w:pos="1440"/>
          <w:tab w:val="left" w:pos="1800"/>
          <w:tab w:val="left" w:pos="2160"/>
          <w:tab w:val="left" w:pos="2520"/>
          <w:tab w:val="left" w:pos="2880"/>
        </w:tabs>
        <w:rPr>
          <w:bCs/>
        </w:rPr>
      </w:pPr>
    </w:p>
    <w:p w14:paraId="522EA0F2" w14:textId="77777777" w:rsidR="002F7D59" w:rsidRDefault="002F7D59" w:rsidP="004B6702">
      <w:pPr>
        <w:spacing w:line="240" w:lineRule="auto"/>
        <w:sectPr w:rsidR="002F7D59" w:rsidSect="002E7525">
          <w:footerReference w:type="default" r:id="rId49"/>
          <w:footerReference w:type="first" r:id="rId50"/>
          <w:endnotePr>
            <w:numFmt w:val="decimal"/>
          </w:endnotePr>
          <w:pgSz w:w="12240" w:h="15840" w:code="1"/>
          <w:pgMar w:top="1440" w:right="1440" w:bottom="1440" w:left="1440" w:header="720" w:footer="720" w:gutter="0"/>
          <w:pgNumType w:start="1"/>
          <w:cols w:space="720"/>
          <w:noEndnote/>
          <w:docGrid w:linePitch="326"/>
        </w:sectPr>
      </w:pPr>
    </w:p>
    <w:p w14:paraId="0231F160" w14:textId="43072AA4" w:rsidR="00FF4847" w:rsidRPr="00172CC9" w:rsidRDefault="00FF4847" w:rsidP="00B96AA2">
      <w:pPr>
        <w:pStyle w:val="Heading2"/>
        <w:rPr>
          <w:rFonts w:asciiTheme="minorHAnsi" w:eastAsia="Calibri" w:hAnsiTheme="minorHAnsi" w:cs="Times New Roman"/>
        </w:rPr>
      </w:pPr>
      <w:bookmarkStart w:id="160" w:name="_Toc110862158"/>
      <w:bookmarkStart w:id="161" w:name="AppendixE"/>
      <w:r w:rsidRPr="00D84CF0">
        <w:t>Appendix E</w:t>
      </w:r>
      <w:r w:rsidR="00000007">
        <w:t>.</w:t>
      </w:r>
      <w:r w:rsidRPr="00D84CF0">
        <w:t xml:space="preserve"> Student </w:t>
      </w:r>
      <w:r w:rsidR="000A6E41" w:rsidRPr="00D84CF0">
        <w:t>Performance Tables</w:t>
      </w:r>
      <w:bookmarkEnd w:id="160"/>
    </w:p>
    <w:bookmarkEnd w:id="161"/>
    <w:p w14:paraId="5FCA28BE" w14:textId="1A481E6E" w:rsidR="001F079B" w:rsidRPr="00E86225" w:rsidRDefault="001F079B" w:rsidP="00294F55">
      <w:pPr>
        <w:pStyle w:val="BodyTextposthead"/>
      </w:pPr>
      <w:r w:rsidRPr="00E86225">
        <w:t>The COVID</w:t>
      </w:r>
      <w:r w:rsidR="00000007">
        <w:t>-</w:t>
      </w:r>
      <w:r w:rsidRPr="00E86225">
        <w:t>19 pandemic had a profound impact on the 2020</w:t>
      </w:r>
      <w:r w:rsidR="001141F2">
        <w:t>–</w:t>
      </w:r>
      <w:r w:rsidR="00BA75D4">
        <w:t>20</w:t>
      </w:r>
      <w:r w:rsidRPr="00E86225">
        <w:t xml:space="preserve">21 school year. Data reported </w:t>
      </w:r>
      <w:r w:rsidR="00000007">
        <w:t>in this appendix</w:t>
      </w:r>
      <w:r w:rsidRPr="00E86225">
        <w:t xml:space="preserve"> may have been affected by the pandemic. Please keep this in mind when reviewing the data and take particular care when comparing data </w:t>
      </w:r>
      <w:r w:rsidR="00000007">
        <w:t>across</w:t>
      </w:r>
      <w:r w:rsidRPr="00E86225">
        <w:t xml:space="preserve"> multiple school years.</w:t>
      </w:r>
    </w:p>
    <w:p w14:paraId="6F503892" w14:textId="4C9FAC9D" w:rsidR="001141F2" w:rsidRPr="00294F55" w:rsidRDefault="001141F2" w:rsidP="00294F55">
      <w:pPr>
        <w:pStyle w:val="TableTitle0"/>
      </w:pPr>
      <w:r w:rsidRPr="00294F55">
        <w:rPr>
          <w:rStyle w:val="normaltextrun"/>
        </w:rPr>
        <w:t>Table E</w:t>
      </w:r>
      <w:fldSimple w:instr=" SEQ Table_E \* ARABIC ">
        <w:r w:rsidR="00B57179">
          <w:rPr>
            <w:noProof/>
          </w:rPr>
          <w:t>1</w:t>
        </w:r>
      </w:fldSimple>
      <w:r w:rsidRPr="00294F55">
        <w:rPr>
          <w:rStyle w:val="normaltextrun"/>
        </w:rPr>
        <w:t>. Dartmouth Public Schools: Next-Generation MCAS ELA Scaled Scores in Grades 3</w:t>
      </w:r>
      <w:r w:rsidR="002E7651" w:rsidRPr="00294F55">
        <w:rPr>
          <w:rStyle w:val="normaltextrun"/>
        </w:rPr>
        <w:t>-</w:t>
      </w:r>
      <w:r w:rsidRPr="00294F55">
        <w:rPr>
          <w:rStyle w:val="normaltextrun"/>
        </w:rPr>
        <w:t>8, 2018-2021</w:t>
      </w:r>
      <w:r w:rsidRPr="00294F55">
        <w:rPr>
          <w:rStyle w:val="eop"/>
        </w:rPr>
        <w:t> </w:t>
      </w:r>
    </w:p>
    <w:tbl>
      <w:tblPr>
        <w:tblStyle w:val="MSVTable11"/>
        <w:tblW w:w="5000" w:type="pct"/>
        <w:tblLook w:val="04A0" w:firstRow="1" w:lastRow="0" w:firstColumn="1" w:lastColumn="0" w:noHBand="0" w:noVBand="1"/>
      </w:tblPr>
      <w:tblGrid>
        <w:gridCol w:w="2008"/>
        <w:gridCol w:w="939"/>
        <w:gridCol w:w="929"/>
        <w:gridCol w:w="929"/>
        <w:gridCol w:w="929"/>
        <w:gridCol w:w="952"/>
        <w:gridCol w:w="1380"/>
        <w:gridCol w:w="1278"/>
      </w:tblGrid>
      <w:tr w:rsidR="00987BD7" w14:paraId="3237F9AD" w14:textId="77777777" w:rsidTr="003B3E33">
        <w:trPr>
          <w:cnfStyle w:val="100000000000" w:firstRow="1" w:lastRow="0" w:firstColumn="0" w:lastColumn="0" w:oddVBand="0" w:evenVBand="0" w:oddHBand="0" w:evenHBand="0" w:firstRowFirstColumn="0" w:firstRowLastColumn="0" w:lastRowFirstColumn="0" w:lastRowLastColumn="0"/>
        </w:trPr>
        <w:tc>
          <w:tcPr>
            <w:tcW w:w="2049" w:type="dxa"/>
            <w:vAlign w:val="center"/>
            <w:hideMark/>
          </w:tcPr>
          <w:p w14:paraId="0FFED457" w14:textId="4B8ED26D" w:rsidR="00987BD7" w:rsidRPr="00EE5FA7" w:rsidRDefault="00987BD7" w:rsidP="003B3E33">
            <w:pPr>
              <w:pStyle w:val="TableColHeadingLeft"/>
              <w:jc w:val="center"/>
            </w:pPr>
            <w:r w:rsidRPr="00EE5FA7">
              <w:rPr>
                <w:rStyle w:val="normaltextrun"/>
              </w:rPr>
              <w:t>Group</w:t>
            </w:r>
          </w:p>
        </w:tc>
        <w:tc>
          <w:tcPr>
            <w:tcW w:w="958" w:type="dxa"/>
            <w:vAlign w:val="center"/>
            <w:hideMark/>
          </w:tcPr>
          <w:p w14:paraId="3E24B59E" w14:textId="412B8533" w:rsidR="00987BD7" w:rsidRPr="009B3346" w:rsidRDefault="00987BD7" w:rsidP="003B3E33">
            <w:pPr>
              <w:pStyle w:val="TableColHeadingCenter"/>
            </w:pPr>
            <w:r w:rsidRPr="002E7651">
              <w:rPr>
                <w:rStyle w:val="normaltextrun"/>
                <w:i/>
                <w:iCs/>
              </w:rPr>
              <w:t>N</w:t>
            </w:r>
            <w:r w:rsidRPr="009B3346">
              <w:rPr>
                <w:rStyle w:val="normaltextrun"/>
              </w:rPr>
              <w:t xml:space="preserve"> (2021)</w:t>
            </w:r>
          </w:p>
        </w:tc>
        <w:tc>
          <w:tcPr>
            <w:tcW w:w="954" w:type="dxa"/>
            <w:vAlign w:val="center"/>
            <w:hideMark/>
          </w:tcPr>
          <w:p w14:paraId="21584817" w14:textId="3DA1DB0E" w:rsidR="00987BD7" w:rsidRPr="009B3346" w:rsidRDefault="00987BD7" w:rsidP="003B3E33">
            <w:pPr>
              <w:pStyle w:val="TableColHeadingCenter"/>
            </w:pPr>
            <w:r w:rsidRPr="009B3346">
              <w:rPr>
                <w:rStyle w:val="normaltextrun"/>
              </w:rPr>
              <w:t>2018</w:t>
            </w:r>
          </w:p>
        </w:tc>
        <w:tc>
          <w:tcPr>
            <w:tcW w:w="954" w:type="dxa"/>
            <w:vAlign w:val="center"/>
            <w:hideMark/>
          </w:tcPr>
          <w:p w14:paraId="52D25E17" w14:textId="055D86A6" w:rsidR="00987BD7" w:rsidRPr="009B3346" w:rsidRDefault="00987BD7" w:rsidP="003B3E33">
            <w:pPr>
              <w:pStyle w:val="TableColHeadingCenter"/>
            </w:pPr>
            <w:r w:rsidRPr="009B3346">
              <w:rPr>
                <w:rStyle w:val="normaltextrun"/>
              </w:rPr>
              <w:t>2019</w:t>
            </w:r>
          </w:p>
        </w:tc>
        <w:tc>
          <w:tcPr>
            <w:tcW w:w="954" w:type="dxa"/>
            <w:vAlign w:val="center"/>
            <w:hideMark/>
          </w:tcPr>
          <w:p w14:paraId="6B7079FC" w14:textId="70034A9F" w:rsidR="00987BD7" w:rsidRPr="009B3346" w:rsidRDefault="00987BD7" w:rsidP="003B3E33">
            <w:pPr>
              <w:pStyle w:val="TableColHeadingCenter"/>
            </w:pPr>
            <w:r w:rsidRPr="009B3346">
              <w:rPr>
                <w:rStyle w:val="normaltextrun"/>
              </w:rPr>
              <w:t>2021</w:t>
            </w:r>
          </w:p>
        </w:tc>
        <w:tc>
          <w:tcPr>
            <w:tcW w:w="966" w:type="dxa"/>
            <w:vAlign w:val="center"/>
            <w:hideMark/>
          </w:tcPr>
          <w:p w14:paraId="5504AC63" w14:textId="49529811" w:rsidR="00987BD7" w:rsidRPr="009B3346" w:rsidRDefault="00987BD7" w:rsidP="003B3E33">
            <w:pPr>
              <w:pStyle w:val="TableColHeadingCenter"/>
            </w:pPr>
            <w:r w:rsidRPr="009B3346">
              <w:rPr>
                <w:rStyle w:val="normaltextrun"/>
              </w:rPr>
              <w:t>Change</w:t>
            </w:r>
          </w:p>
        </w:tc>
        <w:tc>
          <w:tcPr>
            <w:tcW w:w="1437" w:type="dxa"/>
            <w:vAlign w:val="center"/>
            <w:hideMark/>
          </w:tcPr>
          <w:p w14:paraId="2F5624E9" w14:textId="00A0AA02" w:rsidR="00987BD7" w:rsidRPr="009B3346" w:rsidRDefault="00987BD7" w:rsidP="003B3E33">
            <w:pPr>
              <w:pStyle w:val="TableColHeadingCenter"/>
            </w:pPr>
            <w:r w:rsidRPr="009B3346">
              <w:rPr>
                <w:rStyle w:val="normaltextrun"/>
              </w:rPr>
              <w:t>State (2021)</w:t>
            </w:r>
          </w:p>
        </w:tc>
        <w:tc>
          <w:tcPr>
            <w:tcW w:w="1072" w:type="dxa"/>
            <w:vAlign w:val="center"/>
            <w:hideMark/>
          </w:tcPr>
          <w:p w14:paraId="16D2DB69" w14:textId="4411E361" w:rsidR="00987BD7" w:rsidRPr="009B3346" w:rsidRDefault="00987BD7" w:rsidP="003B3E33">
            <w:pPr>
              <w:pStyle w:val="TableColHeadingCenter"/>
            </w:pPr>
            <w:r w:rsidRPr="009B3346">
              <w:rPr>
                <w:rStyle w:val="normaltextrun"/>
              </w:rPr>
              <w:t>Above/</w:t>
            </w:r>
            <w:r w:rsidR="002E7651">
              <w:rPr>
                <w:rStyle w:val="normaltextrun"/>
              </w:rPr>
              <w:t>b</w:t>
            </w:r>
            <w:r w:rsidRPr="009B3346">
              <w:rPr>
                <w:rStyle w:val="normaltextrun"/>
              </w:rPr>
              <w:t>elow</w:t>
            </w:r>
          </w:p>
        </w:tc>
      </w:tr>
      <w:tr w:rsidR="00987BD7" w14:paraId="030E58F1" w14:textId="77777777" w:rsidTr="003B3E33">
        <w:trPr>
          <w:cnfStyle w:val="000000100000" w:firstRow="0" w:lastRow="0" w:firstColumn="0" w:lastColumn="0" w:oddVBand="0" w:evenVBand="0" w:oddHBand="1" w:evenHBand="0" w:firstRowFirstColumn="0" w:firstRowLastColumn="0" w:lastRowFirstColumn="0" w:lastRowLastColumn="0"/>
        </w:trPr>
        <w:tc>
          <w:tcPr>
            <w:tcW w:w="2049" w:type="dxa"/>
            <w:hideMark/>
          </w:tcPr>
          <w:p w14:paraId="287233F9" w14:textId="77777777" w:rsidR="00987BD7" w:rsidRPr="00EE5FA7" w:rsidRDefault="00987BD7" w:rsidP="002E7651">
            <w:pPr>
              <w:pStyle w:val="TableText"/>
            </w:pPr>
            <w:r w:rsidRPr="00EE5FA7">
              <w:rPr>
                <w:rStyle w:val="normaltextrun"/>
              </w:rPr>
              <w:t>All</w:t>
            </w:r>
            <w:r w:rsidRPr="00EE5FA7">
              <w:rPr>
                <w:rStyle w:val="eop"/>
              </w:rPr>
              <w:t> </w:t>
            </w:r>
          </w:p>
        </w:tc>
        <w:tc>
          <w:tcPr>
            <w:tcW w:w="958" w:type="dxa"/>
            <w:vAlign w:val="center"/>
            <w:hideMark/>
          </w:tcPr>
          <w:p w14:paraId="40408DEE" w14:textId="77F9CCD3" w:rsidR="00987BD7" w:rsidRPr="009B3346" w:rsidRDefault="00987BD7" w:rsidP="003B3E33">
            <w:pPr>
              <w:pStyle w:val="TableTextCentered"/>
            </w:pPr>
            <w:r w:rsidRPr="009B3346">
              <w:t>1,548</w:t>
            </w:r>
          </w:p>
        </w:tc>
        <w:tc>
          <w:tcPr>
            <w:tcW w:w="954" w:type="dxa"/>
            <w:vAlign w:val="center"/>
            <w:hideMark/>
          </w:tcPr>
          <w:p w14:paraId="0791BF54" w14:textId="4533AA98" w:rsidR="00987BD7" w:rsidRPr="009B3346" w:rsidRDefault="00987BD7" w:rsidP="003B3E33">
            <w:pPr>
              <w:pStyle w:val="TableTextCentered"/>
            </w:pPr>
            <w:r w:rsidRPr="009B3346">
              <w:t>503.4</w:t>
            </w:r>
          </w:p>
        </w:tc>
        <w:tc>
          <w:tcPr>
            <w:tcW w:w="954" w:type="dxa"/>
            <w:vAlign w:val="center"/>
            <w:hideMark/>
          </w:tcPr>
          <w:p w14:paraId="7D65A126" w14:textId="6A247171" w:rsidR="00987BD7" w:rsidRPr="009B3346" w:rsidRDefault="00987BD7" w:rsidP="003B3E33">
            <w:pPr>
              <w:pStyle w:val="TableTextCentered"/>
            </w:pPr>
            <w:r w:rsidRPr="009B3346">
              <w:t>505.5</w:t>
            </w:r>
          </w:p>
        </w:tc>
        <w:tc>
          <w:tcPr>
            <w:tcW w:w="954" w:type="dxa"/>
            <w:vAlign w:val="center"/>
            <w:hideMark/>
          </w:tcPr>
          <w:p w14:paraId="3EE43261" w14:textId="1320EF4B" w:rsidR="00987BD7" w:rsidRPr="009B3346" w:rsidRDefault="00987BD7" w:rsidP="003B3E33">
            <w:pPr>
              <w:pStyle w:val="TableTextCentered"/>
            </w:pPr>
            <w:r w:rsidRPr="009B3346">
              <w:t>501.7</w:t>
            </w:r>
          </w:p>
        </w:tc>
        <w:tc>
          <w:tcPr>
            <w:tcW w:w="966" w:type="dxa"/>
            <w:vAlign w:val="center"/>
            <w:hideMark/>
          </w:tcPr>
          <w:p w14:paraId="536D8B94" w14:textId="7188D1A8" w:rsidR="00987BD7" w:rsidRPr="009B3346" w:rsidRDefault="00987BD7" w:rsidP="003B3E33">
            <w:pPr>
              <w:pStyle w:val="TableTextCentered"/>
            </w:pPr>
            <w:r w:rsidRPr="009B3346">
              <w:t>-1.7</w:t>
            </w:r>
          </w:p>
        </w:tc>
        <w:tc>
          <w:tcPr>
            <w:tcW w:w="1437" w:type="dxa"/>
            <w:vAlign w:val="center"/>
            <w:hideMark/>
          </w:tcPr>
          <w:p w14:paraId="2C908C87" w14:textId="28E009D3" w:rsidR="00987BD7" w:rsidRPr="009B3346" w:rsidRDefault="00987BD7" w:rsidP="003B3E33">
            <w:pPr>
              <w:pStyle w:val="TableTextCentered"/>
            </w:pPr>
            <w:r w:rsidRPr="009B3346">
              <w:t>496.5</w:t>
            </w:r>
          </w:p>
        </w:tc>
        <w:tc>
          <w:tcPr>
            <w:tcW w:w="1072" w:type="dxa"/>
            <w:vAlign w:val="center"/>
            <w:hideMark/>
          </w:tcPr>
          <w:p w14:paraId="406BCFC4" w14:textId="35E5BDCB" w:rsidR="00987BD7" w:rsidRPr="009B3346" w:rsidRDefault="00987BD7" w:rsidP="003B3E33">
            <w:pPr>
              <w:pStyle w:val="TableTextCentered"/>
              <w:tabs>
                <w:tab w:val="decimal" w:pos="687"/>
              </w:tabs>
              <w:jc w:val="left"/>
            </w:pPr>
            <w:r w:rsidRPr="009B3346">
              <w:t>5.1</w:t>
            </w:r>
          </w:p>
        </w:tc>
      </w:tr>
      <w:tr w:rsidR="00987BD7" w14:paraId="449E178D" w14:textId="77777777" w:rsidTr="003B3E33">
        <w:tc>
          <w:tcPr>
            <w:tcW w:w="2049" w:type="dxa"/>
            <w:hideMark/>
          </w:tcPr>
          <w:p w14:paraId="5876B4A5" w14:textId="34FC1B45" w:rsidR="00987BD7" w:rsidRPr="00EE5FA7" w:rsidRDefault="00987BD7" w:rsidP="002E7651">
            <w:pPr>
              <w:pStyle w:val="TableText"/>
            </w:pPr>
            <w:r w:rsidRPr="00EE5FA7">
              <w:rPr>
                <w:rStyle w:val="normaltextrun"/>
              </w:rPr>
              <w:t>African American/</w:t>
            </w:r>
            <w:r w:rsidR="002E7651">
              <w:rPr>
                <w:rStyle w:val="normaltextrun"/>
              </w:rPr>
              <w:br/>
            </w:r>
            <w:r w:rsidRPr="00EE5FA7">
              <w:rPr>
                <w:rStyle w:val="normaltextrun"/>
              </w:rPr>
              <w:t>Black</w:t>
            </w:r>
            <w:r w:rsidRPr="00EE5FA7">
              <w:rPr>
                <w:rStyle w:val="eop"/>
              </w:rPr>
              <w:t> </w:t>
            </w:r>
          </w:p>
        </w:tc>
        <w:tc>
          <w:tcPr>
            <w:tcW w:w="958" w:type="dxa"/>
            <w:vAlign w:val="center"/>
            <w:hideMark/>
          </w:tcPr>
          <w:p w14:paraId="5CFD0664" w14:textId="49AEDBED" w:rsidR="00987BD7" w:rsidRPr="009B3346" w:rsidRDefault="00987BD7" w:rsidP="003B3E33">
            <w:pPr>
              <w:pStyle w:val="TableTextCentered"/>
            </w:pPr>
            <w:r w:rsidRPr="009B3346">
              <w:t>25</w:t>
            </w:r>
          </w:p>
        </w:tc>
        <w:tc>
          <w:tcPr>
            <w:tcW w:w="954" w:type="dxa"/>
            <w:vAlign w:val="center"/>
            <w:hideMark/>
          </w:tcPr>
          <w:p w14:paraId="71EB231C" w14:textId="5438025E" w:rsidR="00987BD7" w:rsidRPr="009B3346" w:rsidRDefault="00987BD7" w:rsidP="003B3E33">
            <w:pPr>
              <w:pStyle w:val="TableTextCentered"/>
            </w:pPr>
            <w:r w:rsidRPr="009B3346">
              <w:t>501.0</w:t>
            </w:r>
          </w:p>
        </w:tc>
        <w:tc>
          <w:tcPr>
            <w:tcW w:w="954" w:type="dxa"/>
            <w:vAlign w:val="center"/>
            <w:hideMark/>
          </w:tcPr>
          <w:p w14:paraId="64AEE1E1" w14:textId="03BF9FE0" w:rsidR="00987BD7" w:rsidRPr="009B3346" w:rsidRDefault="00987BD7" w:rsidP="003B3E33">
            <w:pPr>
              <w:pStyle w:val="TableTextCentered"/>
            </w:pPr>
            <w:r w:rsidRPr="009B3346">
              <w:t>504.9</w:t>
            </w:r>
          </w:p>
        </w:tc>
        <w:tc>
          <w:tcPr>
            <w:tcW w:w="954" w:type="dxa"/>
            <w:vAlign w:val="center"/>
            <w:hideMark/>
          </w:tcPr>
          <w:p w14:paraId="241C668E" w14:textId="6965120A" w:rsidR="00987BD7" w:rsidRPr="009B3346" w:rsidRDefault="00987BD7" w:rsidP="003B3E33">
            <w:pPr>
              <w:pStyle w:val="TableTextCentered"/>
            </w:pPr>
            <w:r w:rsidRPr="009B3346">
              <w:t>493.4</w:t>
            </w:r>
          </w:p>
        </w:tc>
        <w:tc>
          <w:tcPr>
            <w:tcW w:w="966" w:type="dxa"/>
            <w:vAlign w:val="center"/>
            <w:hideMark/>
          </w:tcPr>
          <w:p w14:paraId="70972C0D" w14:textId="6571F647" w:rsidR="00987BD7" w:rsidRPr="009B3346" w:rsidRDefault="00987BD7" w:rsidP="003B3E33">
            <w:pPr>
              <w:pStyle w:val="TableTextCentered"/>
            </w:pPr>
            <w:r w:rsidRPr="009B3346">
              <w:t>-7.6</w:t>
            </w:r>
          </w:p>
        </w:tc>
        <w:tc>
          <w:tcPr>
            <w:tcW w:w="1437" w:type="dxa"/>
            <w:vAlign w:val="center"/>
            <w:hideMark/>
          </w:tcPr>
          <w:p w14:paraId="7281E016" w14:textId="6001EA2B" w:rsidR="00987BD7" w:rsidRPr="009B3346" w:rsidRDefault="00987BD7" w:rsidP="003B3E33">
            <w:pPr>
              <w:pStyle w:val="TableTextCentered"/>
            </w:pPr>
            <w:r w:rsidRPr="009B3346">
              <w:t>486.4</w:t>
            </w:r>
          </w:p>
        </w:tc>
        <w:tc>
          <w:tcPr>
            <w:tcW w:w="1072" w:type="dxa"/>
            <w:vAlign w:val="center"/>
            <w:hideMark/>
          </w:tcPr>
          <w:p w14:paraId="7B7EA573" w14:textId="44814E6F" w:rsidR="00987BD7" w:rsidRPr="009B3346" w:rsidRDefault="00987BD7" w:rsidP="003B3E33">
            <w:pPr>
              <w:pStyle w:val="TableTextCentered"/>
              <w:tabs>
                <w:tab w:val="decimal" w:pos="687"/>
              </w:tabs>
              <w:jc w:val="left"/>
            </w:pPr>
            <w:r w:rsidRPr="009B3346">
              <w:t>7.0</w:t>
            </w:r>
          </w:p>
        </w:tc>
      </w:tr>
      <w:tr w:rsidR="00987BD7" w14:paraId="30E6C911" w14:textId="77777777" w:rsidTr="003B3E33">
        <w:trPr>
          <w:cnfStyle w:val="000000100000" w:firstRow="0" w:lastRow="0" w:firstColumn="0" w:lastColumn="0" w:oddVBand="0" w:evenVBand="0" w:oddHBand="1" w:evenHBand="0" w:firstRowFirstColumn="0" w:firstRowLastColumn="0" w:lastRowFirstColumn="0" w:lastRowLastColumn="0"/>
        </w:trPr>
        <w:tc>
          <w:tcPr>
            <w:tcW w:w="2049" w:type="dxa"/>
            <w:hideMark/>
          </w:tcPr>
          <w:p w14:paraId="7FFA4FEA" w14:textId="77777777" w:rsidR="00987BD7" w:rsidRPr="00EE5FA7" w:rsidRDefault="00987BD7" w:rsidP="002E7651">
            <w:pPr>
              <w:pStyle w:val="TableText"/>
            </w:pPr>
            <w:r w:rsidRPr="00EE5FA7">
              <w:rPr>
                <w:rStyle w:val="normaltextrun"/>
              </w:rPr>
              <w:t>Asian</w:t>
            </w:r>
            <w:r w:rsidRPr="00EE5FA7">
              <w:rPr>
                <w:rStyle w:val="eop"/>
              </w:rPr>
              <w:t> </w:t>
            </w:r>
          </w:p>
        </w:tc>
        <w:tc>
          <w:tcPr>
            <w:tcW w:w="958" w:type="dxa"/>
            <w:vAlign w:val="center"/>
            <w:hideMark/>
          </w:tcPr>
          <w:p w14:paraId="40D8C017" w14:textId="2FAAD7DC" w:rsidR="00987BD7" w:rsidRPr="009B3346" w:rsidRDefault="00987BD7" w:rsidP="003B3E33">
            <w:pPr>
              <w:pStyle w:val="TableTextCentered"/>
            </w:pPr>
            <w:r w:rsidRPr="009B3346">
              <w:t>11</w:t>
            </w:r>
          </w:p>
        </w:tc>
        <w:tc>
          <w:tcPr>
            <w:tcW w:w="954" w:type="dxa"/>
            <w:vAlign w:val="center"/>
            <w:hideMark/>
          </w:tcPr>
          <w:p w14:paraId="564E0467" w14:textId="69258668" w:rsidR="00987BD7" w:rsidRPr="009B3346" w:rsidRDefault="003B3E33" w:rsidP="003B3E33">
            <w:pPr>
              <w:pStyle w:val="TableTextCentered"/>
            </w:pPr>
            <w:r>
              <w:t>NA</w:t>
            </w:r>
          </w:p>
        </w:tc>
        <w:tc>
          <w:tcPr>
            <w:tcW w:w="954" w:type="dxa"/>
            <w:vAlign w:val="center"/>
            <w:hideMark/>
          </w:tcPr>
          <w:p w14:paraId="0A0BB94A" w14:textId="3C5A018B" w:rsidR="00987BD7" w:rsidRPr="009B3346" w:rsidRDefault="00987BD7" w:rsidP="003B3E33">
            <w:pPr>
              <w:pStyle w:val="TableTextCentered"/>
            </w:pPr>
            <w:r w:rsidRPr="009B3346">
              <w:t>509.6</w:t>
            </w:r>
          </w:p>
        </w:tc>
        <w:tc>
          <w:tcPr>
            <w:tcW w:w="954" w:type="dxa"/>
            <w:vAlign w:val="center"/>
            <w:hideMark/>
          </w:tcPr>
          <w:p w14:paraId="7ED00580" w14:textId="63F9F5D4" w:rsidR="00987BD7" w:rsidRPr="009B3346" w:rsidRDefault="00987BD7" w:rsidP="003B3E33">
            <w:pPr>
              <w:pStyle w:val="TableTextCentered"/>
            </w:pPr>
            <w:r w:rsidRPr="009B3346">
              <w:t>510.6</w:t>
            </w:r>
          </w:p>
        </w:tc>
        <w:tc>
          <w:tcPr>
            <w:tcW w:w="966" w:type="dxa"/>
            <w:vAlign w:val="center"/>
            <w:hideMark/>
          </w:tcPr>
          <w:p w14:paraId="0D6FF37E" w14:textId="6B179A42" w:rsidR="00987BD7" w:rsidRPr="009B3346" w:rsidRDefault="003B3E33" w:rsidP="003B3E33">
            <w:pPr>
              <w:pStyle w:val="TableTextCentered"/>
            </w:pPr>
            <w:r>
              <w:t>NA</w:t>
            </w:r>
          </w:p>
        </w:tc>
        <w:tc>
          <w:tcPr>
            <w:tcW w:w="1437" w:type="dxa"/>
            <w:vAlign w:val="center"/>
            <w:hideMark/>
          </w:tcPr>
          <w:p w14:paraId="1ADCE325" w14:textId="71BF3AC6" w:rsidR="00987BD7" w:rsidRPr="009B3346" w:rsidRDefault="00987BD7" w:rsidP="003B3E33">
            <w:pPr>
              <w:pStyle w:val="TableTextCentered"/>
            </w:pPr>
            <w:r w:rsidRPr="009B3346">
              <w:t>508.5</w:t>
            </w:r>
          </w:p>
        </w:tc>
        <w:tc>
          <w:tcPr>
            <w:tcW w:w="1072" w:type="dxa"/>
            <w:vAlign w:val="center"/>
            <w:hideMark/>
          </w:tcPr>
          <w:p w14:paraId="2702C907" w14:textId="503EBA16" w:rsidR="00987BD7" w:rsidRPr="009B3346" w:rsidRDefault="00987BD7" w:rsidP="003B3E33">
            <w:pPr>
              <w:pStyle w:val="TableTextCentered"/>
              <w:tabs>
                <w:tab w:val="decimal" w:pos="687"/>
              </w:tabs>
              <w:jc w:val="left"/>
            </w:pPr>
            <w:r w:rsidRPr="009B3346">
              <w:t>2.0</w:t>
            </w:r>
          </w:p>
        </w:tc>
      </w:tr>
      <w:tr w:rsidR="00987BD7" w14:paraId="0CE8279B" w14:textId="77777777" w:rsidTr="003B3E33">
        <w:tc>
          <w:tcPr>
            <w:tcW w:w="2049" w:type="dxa"/>
            <w:hideMark/>
          </w:tcPr>
          <w:p w14:paraId="20BC5B82" w14:textId="77777777" w:rsidR="00987BD7" w:rsidRPr="00EE5FA7" w:rsidRDefault="00987BD7" w:rsidP="002E7651">
            <w:pPr>
              <w:pStyle w:val="TableText"/>
            </w:pPr>
            <w:r w:rsidRPr="00EE5FA7">
              <w:rPr>
                <w:rStyle w:val="normaltextrun"/>
              </w:rPr>
              <w:t>Hispanic/Latino</w:t>
            </w:r>
            <w:r w:rsidRPr="00EE5FA7">
              <w:rPr>
                <w:rStyle w:val="eop"/>
              </w:rPr>
              <w:t> </w:t>
            </w:r>
          </w:p>
        </w:tc>
        <w:tc>
          <w:tcPr>
            <w:tcW w:w="958" w:type="dxa"/>
            <w:vAlign w:val="center"/>
            <w:hideMark/>
          </w:tcPr>
          <w:p w14:paraId="750F44E4" w14:textId="1175B716" w:rsidR="00987BD7" w:rsidRPr="009B3346" w:rsidRDefault="00987BD7" w:rsidP="003B3E33">
            <w:pPr>
              <w:pStyle w:val="TableTextCentered"/>
            </w:pPr>
            <w:r w:rsidRPr="009B3346">
              <w:t>77</w:t>
            </w:r>
          </w:p>
        </w:tc>
        <w:tc>
          <w:tcPr>
            <w:tcW w:w="954" w:type="dxa"/>
            <w:vAlign w:val="center"/>
            <w:hideMark/>
          </w:tcPr>
          <w:p w14:paraId="65D2E7A5" w14:textId="6BFD7957" w:rsidR="00987BD7" w:rsidRPr="009B3346" w:rsidRDefault="00987BD7" w:rsidP="003B3E33">
            <w:pPr>
              <w:pStyle w:val="TableTextCentered"/>
            </w:pPr>
            <w:r w:rsidRPr="009B3346">
              <w:t>496.3</w:t>
            </w:r>
          </w:p>
        </w:tc>
        <w:tc>
          <w:tcPr>
            <w:tcW w:w="954" w:type="dxa"/>
            <w:vAlign w:val="center"/>
            <w:hideMark/>
          </w:tcPr>
          <w:p w14:paraId="670D98DA" w14:textId="76250134" w:rsidR="00987BD7" w:rsidRPr="009B3346" w:rsidRDefault="00987BD7" w:rsidP="003B3E33">
            <w:pPr>
              <w:pStyle w:val="TableTextCentered"/>
            </w:pPr>
            <w:r w:rsidRPr="009B3346">
              <w:t>500.7</w:t>
            </w:r>
          </w:p>
        </w:tc>
        <w:tc>
          <w:tcPr>
            <w:tcW w:w="954" w:type="dxa"/>
            <w:vAlign w:val="center"/>
            <w:hideMark/>
          </w:tcPr>
          <w:p w14:paraId="0FADE353" w14:textId="04AC18D0" w:rsidR="00987BD7" w:rsidRPr="009B3346" w:rsidRDefault="00987BD7" w:rsidP="003B3E33">
            <w:pPr>
              <w:pStyle w:val="TableTextCentered"/>
            </w:pPr>
            <w:r w:rsidRPr="009B3346">
              <w:t>499.1</w:t>
            </w:r>
          </w:p>
        </w:tc>
        <w:tc>
          <w:tcPr>
            <w:tcW w:w="966" w:type="dxa"/>
            <w:vAlign w:val="center"/>
            <w:hideMark/>
          </w:tcPr>
          <w:p w14:paraId="1CF6B1DC" w14:textId="59408CD9" w:rsidR="00987BD7" w:rsidRPr="009B3346" w:rsidRDefault="00987BD7" w:rsidP="003B3E33">
            <w:pPr>
              <w:pStyle w:val="TableTextCentered"/>
            </w:pPr>
            <w:r w:rsidRPr="009B3346">
              <w:t>2.8</w:t>
            </w:r>
          </w:p>
        </w:tc>
        <w:tc>
          <w:tcPr>
            <w:tcW w:w="1437" w:type="dxa"/>
            <w:vAlign w:val="center"/>
            <w:hideMark/>
          </w:tcPr>
          <w:p w14:paraId="3F11FC12" w14:textId="1C683DE5" w:rsidR="00987BD7" w:rsidRPr="009B3346" w:rsidRDefault="00987BD7" w:rsidP="003B3E33">
            <w:pPr>
              <w:pStyle w:val="TableTextCentered"/>
            </w:pPr>
            <w:r w:rsidRPr="009B3346">
              <w:t>484.3</w:t>
            </w:r>
          </w:p>
        </w:tc>
        <w:tc>
          <w:tcPr>
            <w:tcW w:w="1072" w:type="dxa"/>
            <w:vAlign w:val="center"/>
            <w:hideMark/>
          </w:tcPr>
          <w:p w14:paraId="30000C64" w14:textId="661B4498" w:rsidR="00987BD7" w:rsidRPr="009B3346" w:rsidRDefault="00987BD7" w:rsidP="003B3E33">
            <w:pPr>
              <w:pStyle w:val="TableTextCentered"/>
              <w:tabs>
                <w:tab w:val="decimal" w:pos="687"/>
              </w:tabs>
              <w:jc w:val="left"/>
            </w:pPr>
            <w:r w:rsidRPr="009B3346">
              <w:t>14.8</w:t>
            </w:r>
          </w:p>
        </w:tc>
      </w:tr>
      <w:tr w:rsidR="00987BD7" w14:paraId="2AFE6970" w14:textId="77777777" w:rsidTr="003B3E33">
        <w:trPr>
          <w:cnfStyle w:val="000000100000" w:firstRow="0" w:lastRow="0" w:firstColumn="0" w:lastColumn="0" w:oddVBand="0" w:evenVBand="0" w:oddHBand="1" w:evenHBand="0" w:firstRowFirstColumn="0" w:firstRowLastColumn="0" w:lastRowFirstColumn="0" w:lastRowLastColumn="0"/>
        </w:trPr>
        <w:tc>
          <w:tcPr>
            <w:tcW w:w="2049" w:type="dxa"/>
            <w:hideMark/>
          </w:tcPr>
          <w:p w14:paraId="41441F87" w14:textId="03961669" w:rsidR="00987BD7" w:rsidRPr="00EE5FA7" w:rsidRDefault="00660BAC" w:rsidP="002E7651">
            <w:pPr>
              <w:pStyle w:val="TableText"/>
            </w:pPr>
            <w:r>
              <w:rPr>
                <w:rStyle w:val="normaltextrun"/>
              </w:rPr>
              <w:t>Multirace</w:t>
            </w:r>
            <w:r w:rsidR="00987BD7" w:rsidRPr="00EE5FA7">
              <w:rPr>
                <w:rStyle w:val="eop"/>
              </w:rPr>
              <w:t> </w:t>
            </w:r>
          </w:p>
        </w:tc>
        <w:tc>
          <w:tcPr>
            <w:tcW w:w="958" w:type="dxa"/>
            <w:vAlign w:val="center"/>
            <w:hideMark/>
          </w:tcPr>
          <w:p w14:paraId="6D7A5D0D" w14:textId="3F236338" w:rsidR="00987BD7" w:rsidRPr="009B3346" w:rsidRDefault="00987BD7" w:rsidP="003B3E33">
            <w:pPr>
              <w:pStyle w:val="TableTextCentered"/>
            </w:pPr>
            <w:r w:rsidRPr="009B3346">
              <w:t>99</w:t>
            </w:r>
          </w:p>
        </w:tc>
        <w:tc>
          <w:tcPr>
            <w:tcW w:w="954" w:type="dxa"/>
            <w:vAlign w:val="center"/>
            <w:hideMark/>
          </w:tcPr>
          <w:p w14:paraId="0A50A1DB" w14:textId="4BA239AE" w:rsidR="00987BD7" w:rsidRPr="009B3346" w:rsidRDefault="00987BD7" w:rsidP="003B3E33">
            <w:pPr>
              <w:pStyle w:val="TableTextCentered"/>
            </w:pPr>
            <w:r w:rsidRPr="009B3346">
              <w:t>505.1</w:t>
            </w:r>
          </w:p>
        </w:tc>
        <w:tc>
          <w:tcPr>
            <w:tcW w:w="954" w:type="dxa"/>
            <w:vAlign w:val="center"/>
            <w:hideMark/>
          </w:tcPr>
          <w:p w14:paraId="525DF1D9" w14:textId="298B95FD" w:rsidR="00987BD7" w:rsidRPr="009B3346" w:rsidRDefault="00987BD7" w:rsidP="003B3E33">
            <w:pPr>
              <w:pStyle w:val="TableTextCentered"/>
            </w:pPr>
            <w:r w:rsidRPr="009B3346">
              <w:t>507.3</w:t>
            </w:r>
          </w:p>
        </w:tc>
        <w:tc>
          <w:tcPr>
            <w:tcW w:w="954" w:type="dxa"/>
            <w:vAlign w:val="center"/>
            <w:hideMark/>
          </w:tcPr>
          <w:p w14:paraId="791400DF" w14:textId="6B05D337" w:rsidR="00987BD7" w:rsidRPr="009B3346" w:rsidRDefault="00987BD7" w:rsidP="003B3E33">
            <w:pPr>
              <w:pStyle w:val="TableTextCentered"/>
            </w:pPr>
            <w:r w:rsidRPr="009B3346">
              <w:t>501.4</w:t>
            </w:r>
          </w:p>
        </w:tc>
        <w:tc>
          <w:tcPr>
            <w:tcW w:w="966" w:type="dxa"/>
            <w:vAlign w:val="center"/>
            <w:hideMark/>
          </w:tcPr>
          <w:p w14:paraId="0F72728F" w14:textId="5984C9AF" w:rsidR="00987BD7" w:rsidRPr="009B3346" w:rsidRDefault="00987BD7" w:rsidP="003B3E33">
            <w:pPr>
              <w:pStyle w:val="TableTextCentered"/>
            </w:pPr>
            <w:r w:rsidRPr="009B3346">
              <w:t>-3.7</w:t>
            </w:r>
          </w:p>
        </w:tc>
        <w:tc>
          <w:tcPr>
            <w:tcW w:w="1437" w:type="dxa"/>
            <w:vAlign w:val="center"/>
            <w:hideMark/>
          </w:tcPr>
          <w:p w14:paraId="34A1A20E" w14:textId="563A1D35" w:rsidR="00987BD7" w:rsidRPr="009B3346" w:rsidRDefault="00987BD7" w:rsidP="003B3E33">
            <w:pPr>
              <w:pStyle w:val="TableTextCentered"/>
            </w:pPr>
            <w:r w:rsidRPr="009B3346">
              <w:t>499.7</w:t>
            </w:r>
          </w:p>
        </w:tc>
        <w:tc>
          <w:tcPr>
            <w:tcW w:w="1072" w:type="dxa"/>
            <w:vAlign w:val="center"/>
            <w:hideMark/>
          </w:tcPr>
          <w:p w14:paraId="37D2BF37" w14:textId="0E7F63E8" w:rsidR="00987BD7" w:rsidRPr="009B3346" w:rsidRDefault="00987BD7" w:rsidP="003B3E33">
            <w:pPr>
              <w:pStyle w:val="TableTextCentered"/>
              <w:tabs>
                <w:tab w:val="decimal" w:pos="687"/>
              </w:tabs>
              <w:jc w:val="left"/>
            </w:pPr>
            <w:r w:rsidRPr="009B3346">
              <w:t>1.7</w:t>
            </w:r>
          </w:p>
        </w:tc>
      </w:tr>
      <w:tr w:rsidR="00987BD7" w14:paraId="67B66F12" w14:textId="77777777" w:rsidTr="003B3E33">
        <w:tc>
          <w:tcPr>
            <w:tcW w:w="2049" w:type="dxa"/>
            <w:hideMark/>
          </w:tcPr>
          <w:p w14:paraId="7D1FB9F6" w14:textId="77777777" w:rsidR="00987BD7" w:rsidRPr="00EE5FA7" w:rsidRDefault="00987BD7" w:rsidP="002E7651">
            <w:pPr>
              <w:pStyle w:val="TableText"/>
            </w:pPr>
            <w:r w:rsidRPr="00EE5FA7">
              <w:rPr>
                <w:rStyle w:val="normaltextrun"/>
              </w:rPr>
              <w:t>White</w:t>
            </w:r>
            <w:r w:rsidRPr="00EE5FA7">
              <w:rPr>
                <w:rStyle w:val="eop"/>
              </w:rPr>
              <w:t> </w:t>
            </w:r>
          </w:p>
        </w:tc>
        <w:tc>
          <w:tcPr>
            <w:tcW w:w="958" w:type="dxa"/>
            <w:vAlign w:val="center"/>
            <w:hideMark/>
          </w:tcPr>
          <w:p w14:paraId="452E0F1F" w14:textId="4828731A" w:rsidR="00987BD7" w:rsidRPr="009B3346" w:rsidRDefault="00987BD7" w:rsidP="003B3E33">
            <w:pPr>
              <w:pStyle w:val="TableTextCentered"/>
            </w:pPr>
            <w:r w:rsidRPr="009B3346">
              <w:t>1,335</w:t>
            </w:r>
          </w:p>
        </w:tc>
        <w:tc>
          <w:tcPr>
            <w:tcW w:w="954" w:type="dxa"/>
            <w:vAlign w:val="center"/>
            <w:hideMark/>
          </w:tcPr>
          <w:p w14:paraId="130702BD" w14:textId="52D492A6" w:rsidR="00987BD7" w:rsidRPr="009B3346" w:rsidRDefault="00987BD7" w:rsidP="003B3E33">
            <w:pPr>
              <w:pStyle w:val="TableTextCentered"/>
            </w:pPr>
            <w:r w:rsidRPr="009B3346">
              <w:t>503.6</w:t>
            </w:r>
          </w:p>
        </w:tc>
        <w:tc>
          <w:tcPr>
            <w:tcW w:w="954" w:type="dxa"/>
            <w:vAlign w:val="center"/>
            <w:hideMark/>
          </w:tcPr>
          <w:p w14:paraId="0F00C469" w14:textId="400ABADA" w:rsidR="00987BD7" w:rsidRPr="009B3346" w:rsidRDefault="00987BD7" w:rsidP="003B3E33">
            <w:pPr>
              <w:pStyle w:val="TableTextCentered"/>
            </w:pPr>
            <w:r w:rsidRPr="009B3346">
              <w:t>505.6</w:t>
            </w:r>
          </w:p>
        </w:tc>
        <w:tc>
          <w:tcPr>
            <w:tcW w:w="954" w:type="dxa"/>
            <w:vAlign w:val="center"/>
            <w:hideMark/>
          </w:tcPr>
          <w:p w14:paraId="2B7BA904" w14:textId="76AF2126" w:rsidR="00987BD7" w:rsidRPr="009B3346" w:rsidRDefault="00987BD7" w:rsidP="003B3E33">
            <w:pPr>
              <w:pStyle w:val="TableTextCentered"/>
            </w:pPr>
            <w:r w:rsidRPr="009B3346">
              <w:t>501.9</w:t>
            </w:r>
          </w:p>
        </w:tc>
        <w:tc>
          <w:tcPr>
            <w:tcW w:w="966" w:type="dxa"/>
            <w:vAlign w:val="center"/>
            <w:hideMark/>
          </w:tcPr>
          <w:p w14:paraId="420FD31F" w14:textId="3797947C" w:rsidR="00987BD7" w:rsidRPr="009B3346" w:rsidRDefault="00987BD7" w:rsidP="003B3E33">
            <w:pPr>
              <w:pStyle w:val="TableTextCentered"/>
            </w:pPr>
            <w:r w:rsidRPr="009B3346">
              <w:t>-1.7</w:t>
            </w:r>
          </w:p>
        </w:tc>
        <w:tc>
          <w:tcPr>
            <w:tcW w:w="1437" w:type="dxa"/>
            <w:vAlign w:val="center"/>
            <w:hideMark/>
          </w:tcPr>
          <w:p w14:paraId="74232FD7" w14:textId="4D281F41" w:rsidR="00987BD7" w:rsidRPr="009B3346" w:rsidRDefault="00987BD7" w:rsidP="003B3E33">
            <w:pPr>
              <w:pStyle w:val="TableTextCentered"/>
            </w:pPr>
            <w:r w:rsidRPr="009B3346">
              <w:t>501.3</w:t>
            </w:r>
          </w:p>
        </w:tc>
        <w:tc>
          <w:tcPr>
            <w:tcW w:w="1072" w:type="dxa"/>
            <w:vAlign w:val="center"/>
            <w:hideMark/>
          </w:tcPr>
          <w:p w14:paraId="04EF344F" w14:textId="1743E206" w:rsidR="00987BD7" w:rsidRPr="009B3346" w:rsidRDefault="00987BD7" w:rsidP="003B3E33">
            <w:pPr>
              <w:pStyle w:val="TableTextCentered"/>
              <w:tabs>
                <w:tab w:val="decimal" w:pos="687"/>
              </w:tabs>
              <w:jc w:val="left"/>
            </w:pPr>
            <w:r w:rsidRPr="009B3346">
              <w:t>0.6</w:t>
            </w:r>
          </w:p>
        </w:tc>
      </w:tr>
      <w:tr w:rsidR="00987BD7" w14:paraId="3B3A45B9" w14:textId="77777777" w:rsidTr="003B3E33">
        <w:trPr>
          <w:cnfStyle w:val="000000100000" w:firstRow="0" w:lastRow="0" w:firstColumn="0" w:lastColumn="0" w:oddVBand="0" w:evenVBand="0" w:oddHBand="1" w:evenHBand="0" w:firstRowFirstColumn="0" w:firstRowLastColumn="0" w:lastRowFirstColumn="0" w:lastRowLastColumn="0"/>
        </w:trPr>
        <w:tc>
          <w:tcPr>
            <w:tcW w:w="2049" w:type="dxa"/>
            <w:hideMark/>
          </w:tcPr>
          <w:p w14:paraId="5CD00477" w14:textId="37C5CA64" w:rsidR="00987BD7" w:rsidRPr="00EE5FA7" w:rsidRDefault="00987BD7" w:rsidP="002E7651">
            <w:pPr>
              <w:pStyle w:val="TableText"/>
            </w:pPr>
            <w:r w:rsidRPr="00EE5FA7">
              <w:rPr>
                <w:rStyle w:val="normaltextrun"/>
              </w:rPr>
              <w:t xml:space="preserve">High </w:t>
            </w:r>
            <w:r w:rsidR="002E7651">
              <w:rPr>
                <w:rStyle w:val="normaltextrun"/>
              </w:rPr>
              <w:t>n</w:t>
            </w:r>
            <w:r w:rsidRPr="00EE5FA7">
              <w:rPr>
                <w:rStyle w:val="normaltextrun"/>
              </w:rPr>
              <w:t>eed</w:t>
            </w:r>
            <w:r w:rsidRPr="00EE5FA7">
              <w:rPr>
                <w:rStyle w:val="eop"/>
              </w:rPr>
              <w:t> </w:t>
            </w:r>
          </w:p>
        </w:tc>
        <w:tc>
          <w:tcPr>
            <w:tcW w:w="958" w:type="dxa"/>
            <w:vAlign w:val="center"/>
            <w:hideMark/>
          </w:tcPr>
          <w:p w14:paraId="33483DE5" w14:textId="2242B8C1" w:rsidR="00987BD7" w:rsidRPr="009B3346" w:rsidRDefault="00987BD7" w:rsidP="003B3E33">
            <w:pPr>
              <w:pStyle w:val="TableTextCentered"/>
            </w:pPr>
            <w:r w:rsidRPr="009B3346">
              <w:t>674</w:t>
            </w:r>
          </w:p>
        </w:tc>
        <w:tc>
          <w:tcPr>
            <w:tcW w:w="954" w:type="dxa"/>
            <w:vAlign w:val="center"/>
            <w:hideMark/>
          </w:tcPr>
          <w:p w14:paraId="757B4CE9" w14:textId="74B67CE8" w:rsidR="00987BD7" w:rsidRPr="009B3346" w:rsidRDefault="00987BD7" w:rsidP="003B3E33">
            <w:pPr>
              <w:pStyle w:val="TableTextCentered"/>
            </w:pPr>
            <w:r w:rsidRPr="009B3346">
              <w:t>494.0</w:t>
            </w:r>
          </w:p>
        </w:tc>
        <w:tc>
          <w:tcPr>
            <w:tcW w:w="954" w:type="dxa"/>
            <w:vAlign w:val="center"/>
            <w:hideMark/>
          </w:tcPr>
          <w:p w14:paraId="164274DE" w14:textId="17E2C459" w:rsidR="00987BD7" w:rsidRPr="009B3346" w:rsidRDefault="00987BD7" w:rsidP="003B3E33">
            <w:pPr>
              <w:pStyle w:val="TableTextCentered"/>
            </w:pPr>
            <w:r w:rsidRPr="009B3346">
              <w:t>495.7</w:t>
            </w:r>
          </w:p>
        </w:tc>
        <w:tc>
          <w:tcPr>
            <w:tcW w:w="954" w:type="dxa"/>
            <w:vAlign w:val="center"/>
            <w:hideMark/>
          </w:tcPr>
          <w:p w14:paraId="0E8A239F" w14:textId="71934BBE" w:rsidR="00987BD7" w:rsidRPr="009B3346" w:rsidRDefault="00987BD7" w:rsidP="003B3E33">
            <w:pPr>
              <w:pStyle w:val="TableTextCentered"/>
            </w:pPr>
            <w:r w:rsidRPr="009B3346">
              <w:t>492.5</w:t>
            </w:r>
          </w:p>
        </w:tc>
        <w:tc>
          <w:tcPr>
            <w:tcW w:w="966" w:type="dxa"/>
            <w:vAlign w:val="center"/>
            <w:hideMark/>
          </w:tcPr>
          <w:p w14:paraId="64853C5D" w14:textId="3ACDA7D1" w:rsidR="00987BD7" w:rsidRPr="009B3346" w:rsidRDefault="00987BD7" w:rsidP="003B3E33">
            <w:pPr>
              <w:pStyle w:val="TableTextCentered"/>
            </w:pPr>
            <w:r w:rsidRPr="009B3346">
              <w:t>-1.5</w:t>
            </w:r>
          </w:p>
        </w:tc>
        <w:tc>
          <w:tcPr>
            <w:tcW w:w="1437" w:type="dxa"/>
            <w:vAlign w:val="center"/>
            <w:hideMark/>
          </w:tcPr>
          <w:p w14:paraId="66699F10" w14:textId="7EABD710" w:rsidR="00987BD7" w:rsidRPr="009B3346" w:rsidRDefault="00987BD7" w:rsidP="003B3E33">
            <w:pPr>
              <w:pStyle w:val="TableTextCentered"/>
            </w:pPr>
            <w:r w:rsidRPr="009B3346">
              <w:t>485.9</w:t>
            </w:r>
          </w:p>
        </w:tc>
        <w:tc>
          <w:tcPr>
            <w:tcW w:w="1072" w:type="dxa"/>
            <w:vAlign w:val="center"/>
            <w:hideMark/>
          </w:tcPr>
          <w:p w14:paraId="7D081C80" w14:textId="21666E5C" w:rsidR="00987BD7" w:rsidRPr="009B3346" w:rsidRDefault="00987BD7" w:rsidP="003B3E33">
            <w:pPr>
              <w:pStyle w:val="TableTextCentered"/>
              <w:tabs>
                <w:tab w:val="decimal" w:pos="687"/>
              </w:tabs>
              <w:jc w:val="left"/>
            </w:pPr>
            <w:r w:rsidRPr="009B3346">
              <w:t>6.6</w:t>
            </w:r>
          </w:p>
        </w:tc>
      </w:tr>
      <w:tr w:rsidR="00987BD7" w14:paraId="688F0227" w14:textId="77777777" w:rsidTr="003B3E33">
        <w:tc>
          <w:tcPr>
            <w:tcW w:w="2049" w:type="dxa"/>
            <w:hideMark/>
          </w:tcPr>
          <w:p w14:paraId="4591A159" w14:textId="39F21EC4" w:rsidR="00987BD7" w:rsidRPr="00EE5FA7" w:rsidRDefault="00660BAC" w:rsidP="002E7651">
            <w:pPr>
              <w:pStyle w:val="TableText"/>
            </w:pPr>
            <w:r>
              <w:rPr>
                <w:rStyle w:val="normaltextrun"/>
              </w:rPr>
              <w:t>Economically disadvantaged</w:t>
            </w:r>
            <w:r w:rsidR="00987BD7" w:rsidRPr="00EE5FA7">
              <w:rPr>
                <w:rStyle w:val="eop"/>
              </w:rPr>
              <w:t> </w:t>
            </w:r>
          </w:p>
        </w:tc>
        <w:tc>
          <w:tcPr>
            <w:tcW w:w="958" w:type="dxa"/>
            <w:vAlign w:val="center"/>
            <w:hideMark/>
          </w:tcPr>
          <w:p w14:paraId="7EE7B6AF" w14:textId="71A48879" w:rsidR="00987BD7" w:rsidRPr="009B3346" w:rsidRDefault="00987BD7" w:rsidP="003B3E33">
            <w:pPr>
              <w:pStyle w:val="TableTextCentered"/>
            </w:pPr>
            <w:r w:rsidRPr="009B3346">
              <w:t>458</w:t>
            </w:r>
          </w:p>
        </w:tc>
        <w:tc>
          <w:tcPr>
            <w:tcW w:w="954" w:type="dxa"/>
            <w:vAlign w:val="center"/>
            <w:hideMark/>
          </w:tcPr>
          <w:p w14:paraId="1A58523C" w14:textId="50148DFB" w:rsidR="00987BD7" w:rsidRPr="009B3346" w:rsidRDefault="00987BD7" w:rsidP="003B3E33">
            <w:pPr>
              <w:pStyle w:val="TableTextCentered"/>
            </w:pPr>
            <w:r w:rsidRPr="009B3346">
              <w:t>496.3</w:t>
            </w:r>
          </w:p>
        </w:tc>
        <w:tc>
          <w:tcPr>
            <w:tcW w:w="954" w:type="dxa"/>
            <w:vAlign w:val="center"/>
            <w:hideMark/>
          </w:tcPr>
          <w:p w14:paraId="4957889C" w14:textId="3F97B21F" w:rsidR="00987BD7" w:rsidRPr="009B3346" w:rsidRDefault="00987BD7" w:rsidP="003B3E33">
            <w:pPr>
              <w:pStyle w:val="TableTextCentered"/>
            </w:pPr>
            <w:r w:rsidRPr="009B3346">
              <w:t>498.3</w:t>
            </w:r>
          </w:p>
        </w:tc>
        <w:tc>
          <w:tcPr>
            <w:tcW w:w="954" w:type="dxa"/>
            <w:vAlign w:val="center"/>
            <w:hideMark/>
          </w:tcPr>
          <w:p w14:paraId="3E20A715" w14:textId="3999243B" w:rsidR="00987BD7" w:rsidRPr="009B3346" w:rsidRDefault="00987BD7" w:rsidP="003B3E33">
            <w:pPr>
              <w:pStyle w:val="TableTextCentered"/>
            </w:pPr>
            <w:r w:rsidRPr="009B3346">
              <w:t>494.4</w:t>
            </w:r>
          </w:p>
        </w:tc>
        <w:tc>
          <w:tcPr>
            <w:tcW w:w="966" w:type="dxa"/>
            <w:vAlign w:val="center"/>
            <w:hideMark/>
          </w:tcPr>
          <w:p w14:paraId="05B6A560" w14:textId="430FC486" w:rsidR="00987BD7" w:rsidRPr="009B3346" w:rsidRDefault="00987BD7" w:rsidP="003B3E33">
            <w:pPr>
              <w:pStyle w:val="TableTextCentered"/>
            </w:pPr>
            <w:r w:rsidRPr="009B3346">
              <w:t>-1.9</w:t>
            </w:r>
          </w:p>
        </w:tc>
        <w:tc>
          <w:tcPr>
            <w:tcW w:w="1437" w:type="dxa"/>
            <w:vAlign w:val="center"/>
            <w:hideMark/>
          </w:tcPr>
          <w:p w14:paraId="4AF3180F" w14:textId="4EF32165" w:rsidR="00987BD7" w:rsidRPr="009B3346" w:rsidRDefault="00987BD7" w:rsidP="003B3E33">
            <w:pPr>
              <w:pStyle w:val="TableTextCentered"/>
            </w:pPr>
            <w:r w:rsidRPr="009B3346">
              <w:t>485.2</w:t>
            </w:r>
          </w:p>
        </w:tc>
        <w:tc>
          <w:tcPr>
            <w:tcW w:w="1072" w:type="dxa"/>
            <w:vAlign w:val="center"/>
            <w:hideMark/>
          </w:tcPr>
          <w:p w14:paraId="6AEEDC86" w14:textId="6054FBED" w:rsidR="00987BD7" w:rsidRPr="009B3346" w:rsidRDefault="00987BD7" w:rsidP="003B3E33">
            <w:pPr>
              <w:pStyle w:val="TableTextCentered"/>
              <w:tabs>
                <w:tab w:val="decimal" w:pos="687"/>
              </w:tabs>
              <w:jc w:val="left"/>
            </w:pPr>
            <w:r w:rsidRPr="009B3346">
              <w:t>9.2</w:t>
            </w:r>
          </w:p>
        </w:tc>
      </w:tr>
      <w:tr w:rsidR="00987BD7" w14:paraId="67D35AE3" w14:textId="77777777" w:rsidTr="003B3E33">
        <w:trPr>
          <w:cnfStyle w:val="000000100000" w:firstRow="0" w:lastRow="0" w:firstColumn="0" w:lastColumn="0" w:oddVBand="0" w:evenVBand="0" w:oddHBand="1" w:evenHBand="0" w:firstRowFirstColumn="0" w:firstRowLastColumn="0" w:lastRowFirstColumn="0" w:lastRowLastColumn="0"/>
        </w:trPr>
        <w:tc>
          <w:tcPr>
            <w:tcW w:w="2049" w:type="dxa"/>
            <w:hideMark/>
          </w:tcPr>
          <w:p w14:paraId="51528D93" w14:textId="18932723" w:rsidR="00987BD7" w:rsidRPr="00EE5FA7" w:rsidRDefault="00660BAC" w:rsidP="002E7651">
            <w:pPr>
              <w:pStyle w:val="TableText"/>
            </w:pPr>
            <w:r>
              <w:rPr>
                <w:rStyle w:val="normaltextrun"/>
              </w:rPr>
              <w:t>ELs and former ELs</w:t>
            </w:r>
            <w:r w:rsidR="00987BD7" w:rsidRPr="00EE5FA7">
              <w:rPr>
                <w:rStyle w:val="eop"/>
              </w:rPr>
              <w:t> </w:t>
            </w:r>
          </w:p>
        </w:tc>
        <w:tc>
          <w:tcPr>
            <w:tcW w:w="958" w:type="dxa"/>
            <w:vAlign w:val="center"/>
            <w:hideMark/>
          </w:tcPr>
          <w:p w14:paraId="670E2075" w14:textId="3751A3F1" w:rsidR="00987BD7" w:rsidRPr="009B3346" w:rsidRDefault="00987BD7" w:rsidP="003B3E33">
            <w:pPr>
              <w:pStyle w:val="TableTextCentered"/>
            </w:pPr>
            <w:r w:rsidRPr="009B3346">
              <w:t>96</w:t>
            </w:r>
          </w:p>
        </w:tc>
        <w:tc>
          <w:tcPr>
            <w:tcW w:w="954" w:type="dxa"/>
            <w:vAlign w:val="center"/>
            <w:hideMark/>
          </w:tcPr>
          <w:p w14:paraId="24002377" w14:textId="520B1D28" w:rsidR="00987BD7" w:rsidRPr="009B3346" w:rsidRDefault="00987BD7" w:rsidP="003B3E33">
            <w:pPr>
              <w:pStyle w:val="TableTextCentered"/>
            </w:pPr>
            <w:r w:rsidRPr="009B3346">
              <w:t>494.0</w:t>
            </w:r>
          </w:p>
        </w:tc>
        <w:tc>
          <w:tcPr>
            <w:tcW w:w="954" w:type="dxa"/>
            <w:vAlign w:val="center"/>
            <w:hideMark/>
          </w:tcPr>
          <w:p w14:paraId="345D427B" w14:textId="0F6A61C0" w:rsidR="00987BD7" w:rsidRPr="009B3346" w:rsidRDefault="00987BD7" w:rsidP="003B3E33">
            <w:pPr>
              <w:pStyle w:val="TableTextCentered"/>
            </w:pPr>
            <w:r w:rsidRPr="009B3346">
              <w:t>494.1</w:t>
            </w:r>
          </w:p>
        </w:tc>
        <w:tc>
          <w:tcPr>
            <w:tcW w:w="954" w:type="dxa"/>
            <w:vAlign w:val="center"/>
            <w:hideMark/>
          </w:tcPr>
          <w:p w14:paraId="78CC2FA3" w14:textId="7F34AA89" w:rsidR="00987BD7" w:rsidRPr="009B3346" w:rsidRDefault="00987BD7" w:rsidP="003B3E33">
            <w:pPr>
              <w:pStyle w:val="TableTextCentered"/>
            </w:pPr>
            <w:r w:rsidRPr="009B3346">
              <w:t>492.1</w:t>
            </w:r>
          </w:p>
        </w:tc>
        <w:tc>
          <w:tcPr>
            <w:tcW w:w="966" w:type="dxa"/>
            <w:vAlign w:val="center"/>
            <w:hideMark/>
          </w:tcPr>
          <w:p w14:paraId="4C4C80F1" w14:textId="227F34EB" w:rsidR="00987BD7" w:rsidRPr="009B3346" w:rsidRDefault="00987BD7" w:rsidP="003B3E33">
            <w:pPr>
              <w:pStyle w:val="TableTextCentered"/>
            </w:pPr>
            <w:r w:rsidRPr="009B3346">
              <w:t>-1.9</w:t>
            </w:r>
          </w:p>
        </w:tc>
        <w:tc>
          <w:tcPr>
            <w:tcW w:w="1437" w:type="dxa"/>
            <w:vAlign w:val="center"/>
            <w:hideMark/>
          </w:tcPr>
          <w:p w14:paraId="2DFB79CA" w14:textId="051DEBA0" w:rsidR="00987BD7" w:rsidRPr="009B3346" w:rsidRDefault="00987BD7" w:rsidP="003B3E33">
            <w:pPr>
              <w:pStyle w:val="TableTextCentered"/>
            </w:pPr>
            <w:r w:rsidRPr="009B3346">
              <w:t>482.8</w:t>
            </w:r>
          </w:p>
        </w:tc>
        <w:tc>
          <w:tcPr>
            <w:tcW w:w="1072" w:type="dxa"/>
            <w:vAlign w:val="center"/>
            <w:hideMark/>
          </w:tcPr>
          <w:p w14:paraId="237C04DD" w14:textId="67E4FAD7" w:rsidR="00987BD7" w:rsidRPr="009B3346" w:rsidRDefault="00987BD7" w:rsidP="003B3E33">
            <w:pPr>
              <w:pStyle w:val="TableTextCentered"/>
              <w:tabs>
                <w:tab w:val="decimal" w:pos="687"/>
              </w:tabs>
              <w:jc w:val="left"/>
            </w:pPr>
            <w:r w:rsidRPr="009B3346">
              <w:t>9.3</w:t>
            </w:r>
          </w:p>
        </w:tc>
      </w:tr>
      <w:tr w:rsidR="00987BD7" w14:paraId="0E736AF6" w14:textId="77777777" w:rsidTr="003B3E33">
        <w:tc>
          <w:tcPr>
            <w:tcW w:w="2049" w:type="dxa"/>
            <w:hideMark/>
          </w:tcPr>
          <w:p w14:paraId="3252B70B" w14:textId="60512CB3" w:rsidR="00987BD7" w:rsidRPr="00EE5FA7" w:rsidRDefault="00660BAC" w:rsidP="002E7651">
            <w:pPr>
              <w:pStyle w:val="TableText"/>
            </w:pPr>
            <w:r>
              <w:rPr>
                <w:rStyle w:val="normaltextrun"/>
              </w:rPr>
              <w:t>Students with disabilities</w:t>
            </w:r>
            <w:r w:rsidR="00987BD7" w:rsidRPr="00EE5FA7">
              <w:rPr>
                <w:rStyle w:val="eop"/>
              </w:rPr>
              <w:t> </w:t>
            </w:r>
          </w:p>
        </w:tc>
        <w:tc>
          <w:tcPr>
            <w:tcW w:w="958" w:type="dxa"/>
            <w:vAlign w:val="center"/>
            <w:hideMark/>
          </w:tcPr>
          <w:p w14:paraId="2A44EF26" w14:textId="56780044" w:rsidR="00987BD7" w:rsidRPr="009B3346" w:rsidRDefault="00987BD7" w:rsidP="003B3E33">
            <w:pPr>
              <w:pStyle w:val="TableTextCentered"/>
            </w:pPr>
            <w:r w:rsidRPr="009B3346">
              <w:t>310</w:t>
            </w:r>
          </w:p>
        </w:tc>
        <w:tc>
          <w:tcPr>
            <w:tcW w:w="954" w:type="dxa"/>
            <w:vAlign w:val="center"/>
            <w:hideMark/>
          </w:tcPr>
          <w:p w14:paraId="31974997" w14:textId="54AF1BB3" w:rsidR="00987BD7" w:rsidRPr="009B3346" w:rsidRDefault="00987BD7" w:rsidP="003B3E33">
            <w:pPr>
              <w:pStyle w:val="TableTextCentered"/>
            </w:pPr>
            <w:r w:rsidRPr="009B3346">
              <w:t>482.8</w:t>
            </w:r>
          </w:p>
        </w:tc>
        <w:tc>
          <w:tcPr>
            <w:tcW w:w="954" w:type="dxa"/>
            <w:vAlign w:val="center"/>
            <w:hideMark/>
          </w:tcPr>
          <w:p w14:paraId="13EEF5F5" w14:textId="5CC68A8D" w:rsidR="00987BD7" w:rsidRPr="009B3346" w:rsidRDefault="00987BD7" w:rsidP="003B3E33">
            <w:pPr>
              <w:pStyle w:val="TableTextCentered"/>
            </w:pPr>
            <w:r w:rsidRPr="009B3346">
              <w:t>484.5</w:t>
            </w:r>
          </w:p>
        </w:tc>
        <w:tc>
          <w:tcPr>
            <w:tcW w:w="954" w:type="dxa"/>
            <w:vAlign w:val="center"/>
            <w:hideMark/>
          </w:tcPr>
          <w:p w14:paraId="515E7226" w14:textId="47BE2BF9" w:rsidR="00987BD7" w:rsidRPr="009B3346" w:rsidRDefault="00987BD7" w:rsidP="003B3E33">
            <w:pPr>
              <w:pStyle w:val="TableTextCentered"/>
            </w:pPr>
            <w:r w:rsidRPr="009B3346">
              <w:t>482.4</w:t>
            </w:r>
          </w:p>
        </w:tc>
        <w:tc>
          <w:tcPr>
            <w:tcW w:w="966" w:type="dxa"/>
            <w:vAlign w:val="center"/>
            <w:hideMark/>
          </w:tcPr>
          <w:p w14:paraId="2F4DF3D9" w14:textId="65A9C6BF" w:rsidR="00987BD7" w:rsidRPr="009B3346" w:rsidRDefault="00987BD7" w:rsidP="003B3E33">
            <w:pPr>
              <w:pStyle w:val="TableTextCentered"/>
            </w:pPr>
            <w:r w:rsidRPr="009B3346">
              <w:t>-0.4</w:t>
            </w:r>
          </w:p>
        </w:tc>
        <w:tc>
          <w:tcPr>
            <w:tcW w:w="1437" w:type="dxa"/>
            <w:vAlign w:val="center"/>
            <w:hideMark/>
          </w:tcPr>
          <w:p w14:paraId="5C908FB7" w14:textId="3D3A7EAE" w:rsidR="00987BD7" w:rsidRPr="009B3346" w:rsidRDefault="00987BD7" w:rsidP="003B3E33">
            <w:pPr>
              <w:pStyle w:val="TableTextCentered"/>
            </w:pPr>
            <w:r w:rsidRPr="009B3346">
              <w:t>478.1</w:t>
            </w:r>
          </w:p>
        </w:tc>
        <w:tc>
          <w:tcPr>
            <w:tcW w:w="1072" w:type="dxa"/>
            <w:vAlign w:val="center"/>
            <w:hideMark/>
          </w:tcPr>
          <w:p w14:paraId="30E64F0D" w14:textId="081AA544" w:rsidR="00987BD7" w:rsidRPr="009B3346" w:rsidRDefault="00987BD7" w:rsidP="003B3E33">
            <w:pPr>
              <w:pStyle w:val="TableTextCentered"/>
              <w:tabs>
                <w:tab w:val="decimal" w:pos="687"/>
              </w:tabs>
              <w:jc w:val="left"/>
            </w:pPr>
            <w:r w:rsidRPr="009B3346">
              <w:t>4.3</w:t>
            </w:r>
          </w:p>
        </w:tc>
      </w:tr>
    </w:tbl>
    <w:p w14:paraId="32CD11CE" w14:textId="252CB7B4" w:rsidR="00987BD7" w:rsidRPr="00EE5FA7" w:rsidRDefault="002E7651" w:rsidP="00EE5FA7">
      <w:pPr>
        <w:pStyle w:val="TableNote"/>
      </w:pPr>
      <w:r>
        <w:rPr>
          <w:rStyle w:val="normaltextrun"/>
          <w:rFonts w:eastAsiaTheme="minorHAnsi"/>
          <w:i/>
          <w:iCs/>
        </w:rPr>
        <w:t xml:space="preserve">Note. </w:t>
      </w:r>
      <w:r w:rsidR="001141F2" w:rsidRPr="00EE5FA7">
        <w:rPr>
          <w:rStyle w:val="normaltextrun"/>
          <w:rFonts w:eastAsiaTheme="minorHAnsi"/>
        </w:rPr>
        <w:t>Next</w:t>
      </w:r>
      <w:r>
        <w:rPr>
          <w:rStyle w:val="normaltextrun"/>
          <w:rFonts w:eastAsiaTheme="minorHAnsi"/>
        </w:rPr>
        <w:t>-</w:t>
      </w:r>
      <w:r w:rsidR="001141F2" w:rsidRPr="00EE5FA7">
        <w:rPr>
          <w:rStyle w:val="normaltextrun"/>
          <w:rFonts w:eastAsiaTheme="minorHAnsi"/>
        </w:rPr>
        <w:t>Generation MCAS Achievement Levels: 440-469 Not Meeting Expectations; 470-499 Partially Meeting Expectations; 500-529 Meeting Expectations; 530-560 Exceeding Expectations</w:t>
      </w:r>
      <w:r>
        <w:rPr>
          <w:rStyle w:val="normaltextrun"/>
          <w:rFonts w:eastAsiaTheme="minorHAnsi"/>
        </w:rPr>
        <w:t>.</w:t>
      </w:r>
      <w:r w:rsidR="001141F2" w:rsidRPr="00EE5FA7">
        <w:rPr>
          <w:rStyle w:val="eop"/>
        </w:rPr>
        <w:t> </w:t>
      </w:r>
    </w:p>
    <w:p w14:paraId="17EB0E35" w14:textId="77DB0C02" w:rsidR="001141F2" w:rsidRPr="001141F2" w:rsidRDefault="00EE5FA7" w:rsidP="001141F2">
      <w:pPr>
        <w:pStyle w:val="TableTitle0"/>
      </w:pPr>
      <w:r w:rsidRPr="001141F2">
        <w:rPr>
          <w:rStyle w:val="normaltextrun"/>
        </w:rPr>
        <w:t>Table E</w:t>
      </w:r>
      <w:fldSimple w:instr=" SEQ Table_E \* ARABIC ">
        <w:r w:rsidR="00B57179">
          <w:rPr>
            <w:noProof/>
          </w:rPr>
          <w:t>2</w:t>
        </w:r>
      </w:fldSimple>
      <w:r w:rsidRPr="001141F2">
        <w:rPr>
          <w:rStyle w:val="normaltextrun"/>
        </w:rPr>
        <w:t xml:space="preserve">. </w:t>
      </w:r>
      <w:r w:rsidR="001141F2" w:rsidRPr="001141F2">
        <w:rPr>
          <w:rStyle w:val="normaltextrun"/>
        </w:rPr>
        <w:t>Dartmouth Public Schools: Next-Generation MCAS Math</w:t>
      </w:r>
      <w:r w:rsidR="002E7651">
        <w:rPr>
          <w:rStyle w:val="normaltextrun"/>
        </w:rPr>
        <w:t>ematics</w:t>
      </w:r>
      <w:r w:rsidR="001141F2" w:rsidRPr="001141F2">
        <w:rPr>
          <w:rStyle w:val="normaltextrun"/>
        </w:rPr>
        <w:t xml:space="preserve"> Scaled Scores in Grades 3-8, 2018-2021</w:t>
      </w:r>
      <w:r w:rsidR="001141F2" w:rsidRPr="001141F2">
        <w:rPr>
          <w:rStyle w:val="eop"/>
        </w:rPr>
        <w:t> </w:t>
      </w:r>
    </w:p>
    <w:tbl>
      <w:tblPr>
        <w:tblStyle w:val="MSVTable11"/>
        <w:tblW w:w="5000" w:type="pct"/>
        <w:tblLook w:val="04A0" w:firstRow="1" w:lastRow="0" w:firstColumn="1" w:lastColumn="0" w:noHBand="0" w:noVBand="1"/>
      </w:tblPr>
      <w:tblGrid>
        <w:gridCol w:w="2031"/>
        <w:gridCol w:w="947"/>
        <w:gridCol w:w="943"/>
        <w:gridCol w:w="943"/>
        <w:gridCol w:w="943"/>
        <w:gridCol w:w="960"/>
        <w:gridCol w:w="1299"/>
        <w:gridCol w:w="1278"/>
      </w:tblGrid>
      <w:tr w:rsidR="009B3346" w14:paraId="47BC7533" w14:textId="77777777" w:rsidTr="009C7292">
        <w:trPr>
          <w:cnfStyle w:val="100000000000" w:firstRow="1" w:lastRow="0" w:firstColumn="0" w:lastColumn="0" w:oddVBand="0" w:evenVBand="0" w:oddHBand="0" w:evenHBand="0" w:firstRowFirstColumn="0" w:firstRowLastColumn="0" w:lastRowFirstColumn="0" w:lastRowLastColumn="0"/>
          <w:tblHeader/>
        </w:trPr>
        <w:tc>
          <w:tcPr>
            <w:tcW w:w="2057" w:type="dxa"/>
            <w:vAlign w:val="center"/>
            <w:hideMark/>
          </w:tcPr>
          <w:p w14:paraId="747E5FB0" w14:textId="3FFE2931" w:rsidR="00987BD7" w:rsidRPr="009B3346" w:rsidRDefault="00987BD7" w:rsidP="009C7292">
            <w:pPr>
              <w:pStyle w:val="TableColHeadingLeft"/>
              <w:jc w:val="center"/>
            </w:pPr>
            <w:r w:rsidRPr="009B3346">
              <w:rPr>
                <w:rStyle w:val="normaltextrun"/>
              </w:rPr>
              <w:t>Group</w:t>
            </w:r>
          </w:p>
        </w:tc>
        <w:tc>
          <w:tcPr>
            <w:tcW w:w="959" w:type="dxa"/>
            <w:vAlign w:val="bottom"/>
            <w:hideMark/>
          </w:tcPr>
          <w:p w14:paraId="2F29E7F0" w14:textId="3E1C4AE2" w:rsidR="00987BD7" w:rsidRPr="009B3346" w:rsidRDefault="00987BD7" w:rsidP="002E7651">
            <w:pPr>
              <w:pStyle w:val="TableColHeadingCenter"/>
            </w:pPr>
            <w:r w:rsidRPr="002E7651">
              <w:rPr>
                <w:rStyle w:val="normaltextrun"/>
                <w:i/>
                <w:iCs/>
              </w:rPr>
              <w:t>N</w:t>
            </w:r>
            <w:r w:rsidRPr="009B3346">
              <w:rPr>
                <w:rStyle w:val="normaltextrun"/>
              </w:rPr>
              <w:t xml:space="preserve"> (2021)</w:t>
            </w:r>
          </w:p>
        </w:tc>
        <w:tc>
          <w:tcPr>
            <w:tcW w:w="957" w:type="dxa"/>
            <w:vAlign w:val="bottom"/>
            <w:hideMark/>
          </w:tcPr>
          <w:p w14:paraId="75B3A58C" w14:textId="5E71942B" w:rsidR="00987BD7" w:rsidRPr="009B3346" w:rsidRDefault="00987BD7" w:rsidP="002E7651">
            <w:pPr>
              <w:pStyle w:val="TableColHeadingCenter"/>
            </w:pPr>
            <w:r w:rsidRPr="009B3346">
              <w:rPr>
                <w:rStyle w:val="normaltextrun"/>
              </w:rPr>
              <w:t>2018</w:t>
            </w:r>
          </w:p>
        </w:tc>
        <w:tc>
          <w:tcPr>
            <w:tcW w:w="957" w:type="dxa"/>
            <w:vAlign w:val="bottom"/>
            <w:hideMark/>
          </w:tcPr>
          <w:p w14:paraId="07E2D104" w14:textId="464E2E2E" w:rsidR="00987BD7" w:rsidRPr="009B3346" w:rsidRDefault="00987BD7" w:rsidP="002E7651">
            <w:pPr>
              <w:pStyle w:val="TableColHeadingCenter"/>
            </w:pPr>
            <w:r w:rsidRPr="009B3346">
              <w:rPr>
                <w:rStyle w:val="normaltextrun"/>
              </w:rPr>
              <w:t>2019</w:t>
            </w:r>
          </w:p>
        </w:tc>
        <w:tc>
          <w:tcPr>
            <w:tcW w:w="957" w:type="dxa"/>
            <w:vAlign w:val="bottom"/>
            <w:hideMark/>
          </w:tcPr>
          <w:p w14:paraId="23794253" w14:textId="404E7E84" w:rsidR="00987BD7" w:rsidRPr="009B3346" w:rsidRDefault="00987BD7" w:rsidP="002E7651">
            <w:pPr>
              <w:pStyle w:val="TableColHeadingCenter"/>
            </w:pPr>
            <w:r w:rsidRPr="009B3346">
              <w:rPr>
                <w:rStyle w:val="normaltextrun"/>
              </w:rPr>
              <w:t>2021</w:t>
            </w:r>
          </w:p>
        </w:tc>
        <w:tc>
          <w:tcPr>
            <w:tcW w:w="968" w:type="dxa"/>
            <w:vAlign w:val="bottom"/>
            <w:hideMark/>
          </w:tcPr>
          <w:p w14:paraId="7DF222A5" w14:textId="1E5865B2" w:rsidR="00987BD7" w:rsidRPr="009B3346" w:rsidRDefault="00987BD7" w:rsidP="002E7651">
            <w:pPr>
              <w:pStyle w:val="TableColHeadingCenter"/>
            </w:pPr>
            <w:r w:rsidRPr="009B3346">
              <w:rPr>
                <w:rStyle w:val="normaltextrun"/>
              </w:rPr>
              <w:t>Change</w:t>
            </w:r>
          </w:p>
        </w:tc>
        <w:tc>
          <w:tcPr>
            <w:tcW w:w="1327" w:type="dxa"/>
            <w:vAlign w:val="bottom"/>
            <w:hideMark/>
          </w:tcPr>
          <w:p w14:paraId="4D28127F" w14:textId="40422C0A" w:rsidR="00987BD7" w:rsidRPr="009B3346" w:rsidRDefault="00987BD7" w:rsidP="002E7651">
            <w:pPr>
              <w:pStyle w:val="TableColHeadingCenter"/>
            </w:pPr>
            <w:r w:rsidRPr="009B3346">
              <w:rPr>
                <w:rStyle w:val="normaltextrun"/>
              </w:rPr>
              <w:t>State (2021)</w:t>
            </w:r>
          </w:p>
        </w:tc>
        <w:tc>
          <w:tcPr>
            <w:tcW w:w="1162" w:type="dxa"/>
            <w:vAlign w:val="bottom"/>
            <w:hideMark/>
          </w:tcPr>
          <w:p w14:paraId="155A6409" w14:textId="17FA0016" w:rsidR="00987BD7" w:rsidRPr="009B3346" w:rsidRDefault="00987BD7" w:rsidP="002E7651">
            <w:pPr>
              <w:pStyle w:val="TableColHeadingCenter"/>
            </w:pPr>
            <w:r w:rsidRPr="009B3346">
              <w:rPr>
                <w:rStyle w:val="normaltextrun"/>
              </w:rPr>
              <w:t>Above/</w:t>
            </w:r>
            <w:r w:rsidR="002E7651">
              <w:rPr>
                <w:rStyle w:val="normaltextrun"/>
              </w:rPr>
              <w:t>b</w:t>
            </w:r>
            <w:r w:rsidRPr="009B3346">
              <w:rPr>
                <w:rStyle w:val="normaltextrun"/>
              </w:rPr>
              <w:t>elow</w:t>
            </w:r>
          </w:p>
        </w:tc>
      </w:tr>
      <w:tr w:rsidR="009B3346" w14:paraId="0DB717AC" w14:textId="77777777" w:rsidTr="003B3E33">
        <w:trPr>
          <w:cnfStyle w:val="000000100000" w:firstRow="0" w:lastRow="0" w:firstColumn="0" w:lastColumn="0" w:oddVBand="0" w:evenVBand="0" w:oddHBand="1" w:evenHBand="0" w:firstRowFirstColumn="0" w:firstRowLastColumn="0" w:lastRowFirstColumn="0" w:lastRowLastColumn="0"/>
        </w:trPr>
        <w:tc>
          <w:tcPr>
            <w:tcW w:w="2057" w:type="dxa"/>
            <w:hideMark/>
          </w:tcPr>
          <w:p w14:paraId="23E90DC1" w14:textId="77777777" w:rsidR="00987BD7" w:rsidRPr="009B3346" w:rsidRDefault="00987BD7" w:rsidP="002E7651">
            <w:pPr>
              <w:pStyle w:val="TableText"/>
            </w:pPr>
            <w:r w:rsidRPr="009B3346">
              <w:rPr>
                <w:rStyle w:val="normaltextrun"/>
              </w:rPr>
              <w:t>All</w:t>
            </w:r>
            <w:r w:rsidRPr="009B3346">
              <w:rPr>
                <w:rStyle w:val="eop"/>
              </w:rPr>
              <w:t> </w:t>
            </w:r>
          </w:p>
        </w:tc>
        <w:tc>
          <w:tcPr>
            <w:tcW w:w="959" w:type="dxa"/>
            <w:vAlign w:val="center"/>
            <w:hideMark/>
          </w:tcPr>
          <w:p w14:paraId="3EC171FD" w14:textId="56458512" w:rsidR="00987BD7" w:rsidRPr="009B3346" w:rsidRDefault="00987BD7" w:rsidP="003B3E33">
            <w:pPr>
              <w:pStyle w:val="TableTextCentered"/>
            </w:pPr>
            <w:r w:rsidRPr="009B3346">
              <w:t>1,548</w:t>
            </w:r>
          </w:p>
        </w:tc>
        <w:tc>
          <w:tcPr>
            <w:tcW w:w="957" w:type="dxa"/>
            <w:vAlign w:val="center"/>
            <w:hideMark/>
          </w:tcPr>
          <w:p w14:paraId="1E3EDEB0" w14:textId="440EE3D3" w:rsidR="00987BD7" w:rsidRPr="009B3346" w:rsidRDefault="00987BD7" w:rsidP="003B3E33">
            <w:pPr>
              <w:pStyle w:val="TableTextCentered"/>
            </w:pPr>
            <w:r w:rsidRPr="009B3346">
              <w:t>500.4</w:t>
            </w:r>
          </w:p>
        </w:tc>
        <w:tc>
          <w:tcPr>
            <w:tcW w:w="957" w:type="dxa"/>
            <w:vAlign w:val="center"/>
            <w:hideMark/>
          </w:tcPr>
          <w:p w14:paraId="6CF1CF5D" w14:textId="0A46EFCB" w:rsidR="00987BD7" w:rsidRPr="009B3346" w:rsidRDefault="00987BD7" w:rsidP="003B3E33">
            <w:pPr>
              <w:pStyle w:val="TableTextCentered"/>
            </w:pPr>
            <w:r w:rsidRPr="009B3346">
              <w:t>501.3</w:t>
            </w:r>
          </w:p>
        </w:tc>
        <w:tc>
          <w:tcPr>
            <w:tcW w:w="957" w:type="dxa"/>
            <w:vAlign w:val="center"/>
            <w:hideMark/>
          </w:tcPr>
          <w:p w14:paraId="13AD234A" w14:textId="5E6A05ED" w:rsidR="00987BD7" w:rsidRPr="009B3346" w:rsidRDefault="00987BD7" w:rsidP="003B3E33">
            <w:pPr>
              <w:pStyle w:val="TableTextCentered"/>
            </w:pPr>
            <w:r w:rsidRPr="009B3346">
              <w:t>494.9</w:t>
            </w:r>
          </w:p>
        </w:tc>
        <w:tc>
          <w:tcPr>
            <w:tcW w:w="968" w:type="dxa"/>
            <w:vAlign w:val="center"/>
            <w:hideMark/>
          </w:tcPr>
          <w:p w14:paraId="742F9523" w14:textId="2472445E" w:rsidR="00987BD7" w:rsidRPr="009B3346" w:rsidRDefault="00987BD7" w:rsidP="003B3E33">
            <w:pPr>
              <w:pStyle w:val="TableTextCentered"/>
            </w:pPr>
            <w:r w:rsidRPr="009B3346">
              <w:t>-5.5</w:t>
            </w:r>
          </w:p>
        </w:tc>
        <w:tc>
          <w:tcPr>
            <w:tcW w:w="1327" w:type="dxa"/>
            <w:vAlign w:val="center"/>
            <w:hideMark/>
          </w:tcPr>
          <w:p w14:paraId="607955F3" w14:textId="4EB599DF" w:rsidR="00987BD7" w:rsidRPr="009B3346" w:rsidRDefault="00987BD7" w:rsidP="003B3E33">
            <w:pPr>
              <w:pStyle w:val="TableTextCentered"/>
            </w:pPr>
            <w:r w:rsidRPr="009B3346">
              <w:t>489.7</w:t>
            </w:r>
          </w:p>
        </w:tc>
        <w:tc>
          <w:tcPr>
            <w:tcW w:w="1162" w:type="dxa"/>
            <w:vAlign w:val="center"/>
            <w:hideMark/>
          </w:tcPr>
          <w:p w14:paraId="29E33D65" w14:textId="27DCE40B" w:rsidR="00987BD7" w:rsidRPr="009B3346" w:rsidRDefault="00987BD7" w:rsidP="003B3E33">
            <w:pPr>
              <w:pStyle w:val="TableTextCentered"/>
              <w:tabs>
                <w:tab w:val="decimal" w:pos="151"/>
              </w:tabs>
            </w:pPr>
            <w:r w:rsidRPr="009B3346">
              <w:t>5.2</w:t>
            </w:r>
          </w:p>
        </w:tc>
      </w:tr>
      <w:tr w:rsidR="00987BD7" w14:paraId="4321F456" w14:textId="77777777" w:rsidTr="003B3E33">
        <w:tc>
          <w:tcPr>
            <w:tcW w:w="2057" w:type="dxa"/>
            <w:hideMark/>
          </w:tcPr>
          <w:p w14:paraId="4413DC01" w14:textId="5F5EA8D8" w:rsidR="00987BD7" w:rsidRPr="009B3346" w:rsidRDefault="00987BD7" w:rsidP="002E7651">
            <w:pPr>
              <w:pStyle w:val="TableText"/>
            </w:pPr>
            <w:r w:rsidRPr="009B3346">
              <w:rPr>
                <w:rStyle w:val="normaltextrun"/>
              </w:rPr>
              <w:t>African American/</w:t>
            </w:r>
            <w:r w:rsidR="002E7651">
              <w:rPr>
                <w:rStyle w:val="normaltextrun"/>
              </w:rPr>
              <w:br/>
            </w:r>
            <w:r w:rsidRPr="009B3346">
              <w:rPr>
                <w:rStyle w:val="normaltextrun"/>
              </w:rPr>
              <w:t>Black</w:t>
            </w:r>
            <w:r w:rsidRPr="009B3346">
              <w:rPr>
                <w:rStyle w:val="eop"/>
              </w:rPr>
              <w:t> </w:t>
            </w:r>
          </w:p>
        </w:tc>
        <w:tc>
          <w:tcPr>
            <w:tcW w:w="959" w:type="dxa"/>
            <w:vAlign w:val="center"/>
            <w:hideMark/>
          </w:tcPr>
          <w:p w14:paraId="48EBE6E2" w14:textId="60254047" w:rsidR="00987BD7" w:rsidRPr="009B3346" w:rsidRDefault="00987BD7" w:rsidP="003B3E33">
            <w:pPr>
              <w:pStyle w:val="TableTextCentered"/>
            </w:pPr>
            <w:r w:rsidRPr="009B3346">
              <w:t>25</w:t>
            </w:r>
          </w:p>
        </w:tc>
        <w:tc>
          <w:tcPr>
            <w:tcW w:w="957" w:type="dxa"/>
            <w:vAlign w:val="center"/>
            <w:hideMark/>
          </w:tcPr>
          <w:p w14:paraId="1D0541BF" w14:textId="101FCC2C" w:rsidR="00987BD7" w:rsidRPr="009B3346" w:rsidRDefault="00987BD7" w:rsidP="003B3E33">
            <w:pPr>
              <w:pStyle w:val="TableTextCentered"/>
            </w:pPr>
            <w:r w:rsidRPr="009B3346">
              <w:t>492.8</w:t>
            </w:r>
          </w:p>
        </w:tc>
        <w:tc>
          <w:tcPr>
            <w:tcW w:w="957" w:type="dxa"/>
            <w:vAlign w:val="center"/>
            <w:hideMark/>
          </w:tcPr>
          <w:p w14:paraId="6DB80776" w14:textId="2EE86870" w:rsidR="00987BD7" w:rsidRPr="009B3346" w:rsidRDefault="00987BD7" w:rsidP="003B3E33">
            <w:pPr>
              <w:pStyle w:val="TableTextCentered"/>
            </w:pPr>
            <w:r w:rsidRPr="009B3346">
              <w:t>497.4</w:t>
            </w:r>
          </w:p>
        </w:tc>
        <w:tc>
          <w:tcPr>
            <w:tcW w:w="957" w:type="dxa"/>
            <w:vAlign w:val="center"/>
            <w:hideMark/>
          </w:tcPr>
          <w:p w14:paraId="48033A38" w14:textId="24FB49DC" w:rsidR="00987BD7" w:rsidRPr="009B3346" w:rsidRDefault="00987BD7" w:rsidP="003B3E33">
            <w:pPr>
              <w:pStyle w:val="TableTextCentered"/>
            </w:pPr>
            <w:r w:rsidRPr="009B3346">
              <w:t>486.4</w:t>
            </w:r>
          </w:p>
        </w:tc>
        <w:tc>
          <w:tcPr>
            <w:tcW w:w="968" w:type="dxa"/>
            <w:vAlign w:val="center"/>
            <w:hideMark/>
          </w:tcPr>
          <w:p w14:paraId="3EDD5607" w14:textId="574D471A" w:rsidR="00987BD7" w:rsidRPr="009B3346" w:rsidRDefault="00987BD7" w:rsidP="003B3E33">
            <w:pPr>
              <w:pStyle w:val="TableTextCentered"/>
            </w:pPr>
            <w:r w:rsidRPr="009B3346">
              <w:t>-6.4</w:t>
            </w:r>
          </w:p>
        </w:tc>
        <w:tc>
          <w:tcPr>
            <w:tcW w:w="1327" w:type="dxa"/>
            <w:vAlign w:val="center"/>
            <w:hideMark/>
          </w:tcPr>
          <w:p w14:paraId="4C3A22A9" w14:textId="4AAD838A" w:rsidR="00987BD7" w:rsidRPr="009B3346" w:rsidRDefault="00987BD7" w:rsidP="003B3E33">
            <w:pPr>
              <w:pStyle w:val="TableTextCentered"/>
            </w:pPr>
            <w:r w:rsidRPr="009B3346">
              <w:t>477.3</w:t>
            </w:r>
          </w:p>
        </w:tc>
        <w:tc>
          <w:tcPr>
            <w:tcW w:w="1162" w:type="dxa"/>
            <w:vAlign w:val="center"/>
            <w:hideMark/>
          </w:tcPr>
          <w:p w14:paraId="6D50783F" w14:textId="7D9C2FD4" w:rsidR="00987BD7" w:rsidRPr="009B3346" w:rsidRDefault="00987BD7" w:rsidP="003B3E33">
            <w:pPr>
              <w:pStyle w:val="TableTextCentered"/>
              <w:tabs>
                <w:tab w:val="decimal" w:pos="151"/>
              </w:tabs>
            </w:pPr>
            <w:r w:rsidRPr="009B3346">
              <w:t>9.1</w:t>
            </w:r>
          </w:p>
        </w:tc>
      </w:tr>
      <w:tr w:rsidR="009B3346" w14:paraId="6344F8D0" w14:textId="77777777" w:rsidTr="003B3E33">
        <w:trPr>
          <w:cnfStyle w:val="000000100000" w:firstRow="0" w:lastRow="0" w:firstColumn="0" w:lastColumn="0" w:oddVBand="0" w:evenVBand="0" w:oddHBand="1" w:evenHBand="0" w:firstRowFirstColumn="0" w:firstRowLastColumn="0" w:lastRowFirstColumn="0" w:lastRowLastColumn="0"/>
        </w:trPr>
        <w:tc>
          <w:tcPr>
            <w:tcW w:w="2057" w:type="dxa"/>
            <w:hideMark/>
          </w:tcPr>
          <w:p w14:paraId="08A74D01" w14:textId="77777777" w:rsidR="00987BD7" w:rsidRPr="009B3346" w:rsidRDefault="00987BD7" w:rsidP="002E7651">
            <w:pPr>
              <w:pStyle w:val="TableText"/>
            </w:pPr>
            <w:r w:rsidRPr="009B3346">
              <w:rPr>
                <w:rStyle w:val="normaltextrun"/>
              </w:rPr>
              <w:t>Asian</w:t>
            </w:r>
            <w:r w:rsidRPr="009B3346">
              <w:rPr>
                <w:rStyle w:val="eop"/>
              </w:rPr>
              <w:t> </w:t>
            </w:r>
          </w:p>
        </w:tc>
        <w:tc>
          <w:tcPr>
            <w:tcW w:w="959" w:type="dxa"/>
            <w:vAlign w:val="center"/>
            <w:hideMark/>
          </w:tcPr>
          <w:p w14:paraId="1541D6F7" w14:textId="6BE3CB07" w:rsidR="00987BD7" w:rsidRPr="009B3346" w:rsidRDefault="00987BD7" w:rsidP="003B3E33">
            <w:pPr>
              <w:pStyle w:val="TableTextCentered"/>
            </w:pPr>
            <w:r w:rsidRPr="009B3346">
              <w:t>11</w:t>
            </w:r>
          </w:p>
        </w:tc>
        <w:tc>
          <w:tcPr>
            <w:tcW w:w="957" w:type="dxa"/>
            <w:vAlign w:val="center"/>
            <w:hideMark/>
          </w:tcPr>
          <w:p w14:paraId="19E06CAB" w14:textId="1CF0C4DB" w:rsidR="00987BD7" w:rsidRPr="009B3346" w:rsidRDefault="003B3E33" w:rsidP="003B3E33">
            <w:pPr>
              <w:pStyle w:val="TableTextCentered"/>
            </w:pPr>
            <w:r>
              <w:t>NA</w:t>
            </w:r>
          </w:p>
        </w:tc>
        <w:tc>
          <w:tcPr>
            <w:tcW w:w="957" w:type="dxa"/>
            <w:vAlign w:val="center"/>
            <w:hideMark/>
          </w:tcPr>
          <w:p w14:paraId="51B592AB" w14:textId="5BBCBC08" w:rsidR="00987BD7" w:rsidRPr="009B3346" w:rsidRDefault="00987BD7" w:rsidP="003B3E33">
            <w:pPr>
              <w:pStyle w:val="TableTextCentered"/>
            </w:pPr>
            <w:r w:rsidRPr="009B3346">
              <w:t>498.2</w:t>
            </w:r>
          </w:p>
        </w:tc>
        <w:tc>
          <w:tcPr>
            <w:tcW w:w="957" w:type="dxa"/>
            <w:vAlign w:val="center"/>
            <w:hideMark/>
          </w:tcPr>
          <w:p w14:paraId="3DC88CF4" w14:textId="72865AC4" w:rsidR="00987BD7" w:rsidRPr="009B3346" w:rsidRDefault="00987BD7" w:rsidP="003B3E33">
            <w:pPr>
              <w:pStyle w:val="TableTextCentered"/>
            </w:pPr>
            <w:r w:rsidRPr="009B3346">
              <w:t>498.3</w:t>
            </w:r>
          </w:p>
        </w:tc>
        <w:tc>
          <w:tcPr>
            <w:tcW w:w="968" w:type="dxa"/>
            <w:vAlign w:val="center"/>
            <w:hideMark/>
          </w:tcPr>
          <w:p w14:paraId="51D43685" w14:textId="27550592" w:rsidR="00987BD7" w:rsidRPr="009B3346" w:rsidRDefault="003B3E33" w:rsidP="003B3E33">
            <w:pPr>
              <w:pStyle w:val="TableTextCentered"/>
            </w:pPr>
            <w:r>
              <w:t>NA</w:t>
            </w:r>
          </w:p>
        </w:tc>
        <w:tc>
          <w:tcPr>
            <w:tcW w:w="1327" w:type="dxa"/>
            <w:vAlign w:val="center"/>
            <w:hideMark/>
          </w:tcPr>
          <w:p w14:paraId="553C69E7" w14:textId="03C368F7" w:rsidR="00987BD7" w:rsidRPr="009B3346" w:rsidRDefault="00987BD7" w:rsidP="003B3E33">
            <w:pPr>
              <w:pStyle w:val="TableTextCentered"/>
            </w:pPr>
            <w:r w:rsidRPr="009B3346">
              <w:t>508.6</w:t>
            </w:r>
          </w:p>
        </w:tc>
        <w:tc>
          <w:tcPr>
            <w:tcW w:w="1162" w:type="dxa"/>
            <w:vAlign w:val="center"/>
            <w:hideMark/>
          </w:tcPr>
          <w:p w14:paraId="09B797BE" w14:textId="7A9E84AC" w:rsidR="00987BD7" w:rsidRPr="009B3346" w:rsidRDefault="00987BD7" w:rsidP="003B3E33">
            <w:pPr>
              <w:pStyle w:val="TableTextCentered"/>
              <w:tabs>
                <w:tab w:val="decimal" w:pos="151"/>
              </w:tabs>
            </w:pPr>
            <w:r w:rsidRPr="009B3346">
              <w:t>-10.3</w:t>
            </w:r>
          </w:p>
        </w:tc>
      </w:tr>
      <w:tr w:rsidR="00987BD7" w14:paraId="217E70FF" w14:textId="77777777" w:rsidTr="003B3E33">
        <w:tc>
          <w:tcPr>
            <w:tcW w:w="2057" w:type="dxa"/>
            <w:hideMark/>
          </w:tcPr>
          <w:p w14:paraId="680A2485" w14:textId="77777777" w:rsidR="00987BD7" w:rsidRPr="009B3346" w:rsidRDefault="00987BD7" w:rsidP="002E7651">
            <w:pPr>
              <w:pStyle w:val="TableText"/>
            </w:pPr>
            <w:r w:rsidRPr="009B3346">
              <w:rPr>
                <w:rStyle w:val="normaltextrun"/>
              </w:rPr>
              <w:t>Hispanic/Latino</w:t>
            </w:r>
            <w:r w:rsidRPr="009B3346">
              <w:rPr>
                <w:rStyle w:val="eop"/>
              </w:rPr>
              <w:t> </w:t>
            </w:r>
          </w:p>
        </w:tc>
        <w:tc>
          <w:tcPr>
            <w:tcW w:w="959" w:type="dxa"/>
            <w:vAlign w:val="center"/>
            <w:hideMark/>
          </w:tcPr>
          <w:p w14:paraId="6827DDCD" w14:textId="2E54BC7D" w:rsidR="00987BD7" w:rsidRPr="009B3346" w:rsidRDefault="00987BD7" w:rsidP="003B3E33">
            <w:pPr>
              <w:pStyle w:val="TableTextCentered"/>
            </w:pPr>
            <w:r w:rsidRPr="009B3346">
              <w:t>78</w:t>
            </w:r>
          </w:p>
        </w:tc>
        <w:tc>
          <w:tcPr>
            <w:tcW w:w="957" w:type="dxa"/>
            <w:vAlign w:val="center"/>
            <w:hideMark/>
          </w:tcPr>
          <w:p w14:paraId="5C74F95B" w14:textId="03CFC096" w:rsidR="00987BD7" w:rsidRPr="009B3346" w:rsidRDefault="00987BD7" w:rsidP="003B3E33">
            <w:pPr>
              <w:pStyle w:val="TableTextCentered"/>
            </w:pPr>
            <w:r w:rsidRPr="009B3346">
              <w:t>492.5</w:t>
            </w:r>
          </w:p>
        </w:tc>
        <w:tc>
          <w:tcPr>
            <w:tcW w:w="957" w:type="dxa"/>
            <w:vAlign w:val="center"/>
            <w:hideMark/>
          </w:tcPr>
          <w:p w14:paraId="0E8F09E1" w14:textId="541BDE4F" w:rsidR="00987BD7" w:rsidRPr="009B3346" w:rsidRDefault="00987BD7" w:rsidP="003B3E33">
            <w:pPr>
              <w:pStyle w:val="TableTextCentered"/>
            </w:pPr>
            <w:r w:rsidRPr="009B3346">
              <w:t>494.4</w:t>
            </w:r>
          </w:p>
        </w:tc>
        <w:tc>
          <w:tcPr>
            <w:tcW w:w="957" w:type="dxa"/>
            <w:vAlign w:val="center"/>
            <w:hideMark/>
          </w:tcPr>
          <w:p w14:paraId="207AACD8" w14:textId="4C2C4FCB" w:rsidR="00987BD7" w:rsidRPr="009B3346" w:rsidRDefault="00987BD7" w:rsidP="003B3E33">
            <w:pPr>
              <w:pStyle w:val="TableTextCentered"/>
            </w:pPr>
            <w:r w:rsidRPr="009B3346">
              <w:t>490.4</w:t>
            </w:r>
          </w:p>
        </w:tc>
        <w:tc>
          <w:tcPr>
            <w:tcW w:w="968" w:type="dxa"/>
            <w:vAlign w:val="center"/>
            <w:hideMark/>
          </w:tcPr>
          <w:p w14:paraId="1D45A579" w14:textId="5AFE0971" w:rsidR="00987BD7" w:rsidRPr="009B3346" w:rsidRDefault="00987BD7" w:rsidP="003B3E33">
            <w:pPr>
              <w:pStyle w:val="TableTextCentered"/>
            </w:pPr>
            <w:r w:rsidRPr="009B3346">
              <w:t>-2.1</w:t>
            </w:r>
          </w:p>
        </w:tc>
        <w:tc>
          <w:tcPr>
            <w:tcW w:w="1327" w:type="dxa"/>
            <w:vAlign w:val="center"/>
            <w:hideMark/>
          </w:tcPr>
          <w:p w14:paraId="13E9E5FB" w14:textId="5EBD2710" w:rsidR="00987BD7" w:rsidRPr="009B3346" w:rsidRDefault="00987BD7" w:rsidP="003B3E33">
            <w:pPr>
              <w:pStyle w:val="TableTextCentered"/>
            </w:pPr>
            <w:r w:rsidRPr="009B3346">
              <w:t>476.5</w:t>
            </w:r>
          </w:p>
        </w:tc>
        <w:tc>
          <w:tcPr>
            <w:tcW w:w="1162" w:type="dxa"/>
            <w:vAlign w:val="center"/>
            <w:hideMark/>
          </w:tcPr>
          <w:p w14:paraId="0F288B8E" w14:textId="19908A0D" w:rsidR="00987BD7" w:rsidRPr="009B3346" w:rsidRDefault="00987BD7" w:rsidP="003B3E33">
            <w:pPr>
              <w:pStyle w:val="TableTextCentered"/>
              <w:tabs>
                <w:tab w:val="decimal" w:pos="151"/>
              </w:tabs>
            </w:pPr>
            <w:r w:rsidRPr="009B3346">
              <w:t>13.9</w:t>
            </w:r>
          </w:p>
        </w:tc>
      </w:tr>
      <w:tr w:rsidR="009B3346" w14:paraId="0925C8F8" w14:textId="77777777" w:rsidTr="003B3E33">
        <w:trPr>
          <w:cnfStyle w:val="000000100000" w:firstRow="0" w:lastRow="0" w:firstColumn="0" w:lastColumn="0" w:oddVBand="0" w:evenVBand="0" w:oddHBand="1" w:evenHBand="0" w:firstRowFirstColumn="0" w:firstRowLastColumn="0" w:lastRowFirstColumn="0" w:lastRowLastColumn="0"/>
        </w:trPr>
        <w:tc>
          <w:tcPr>
            <w:tcW w:w="2057" w:type="dxa"/>
            <w:hideMark/>
          </w:tcPr>
          <w:p w14:paraId="0AC1B923" w14:textId="6BC68481" w:rsidR="00987BD7" w:rsidRPr="009B3346" w:rsidRDefault="00660BAC" w:rsidP="002E7651">
            <w:pPr>
              <w:pStyle w:val="TableText"/>
            </w:pPr>
            <w:r>
              <w:rPr>
                <w:rStyle w:val="normaltextrun"/>
              </w:rPr>
              <w:t>Multirace</w:t>
            </w:r>
            <w:r w:rsidR="00987BD7" w:rsidRPr="009B3346">
              <w:rPr>
                <w:rStyle w:val="eop"/>
              </w:rPr>
              <w:t> </w:t>
            </w:r>
          </w:p>
        </w:tc>
        <w:tc>
          <w:tcPr>
            <w:tcW w:w="959" w:type="dxa"/>
            <w:vAlign w:val="center"/>
            <w:hideMark/>
          </w:tcPr>
          <w:p w14:paraId="44E826AB" w14:textId="590CC427" w:rsidR="00987BD7" w:rsidRPr="009B3346" w:rsidRDefault="00987BD7" w:rsidP="003B3E33">
            <w:pPr>
              <w:pStyle w:val="TableTextCentered"/>
            </w:pPr>
            <w:r w:rsidRPr="009B3346">
              <w:t>99</w:t>
            </w:r>
          </w:p>
        </w:tc>
        <w:tc>
          <w:tcPr>
            <w:tcW w:w="957" w:type="dxa"/>
            <w:vAlign w:val="center"/>
            <w:hideMark/>
          </w:tcPr>
          <w:p w14:paraId="19203561" w14:textId="59CDE52E" w:rsidR="00987BD7" w:rsidRPr="009B3346" w:rsidRDefault="00987BD7" w:rsidP="003B3E33">
            <w:pPr>
              <w:pStyle w:val="TableTextCentered"/>
            </w:pPr>
            <w:r w:rsidRPr="009B3346">
              <w:t>504.9</w:t>
            </w:r>
          </w:p>
        </w:tc>
        <w:tc>
          <w:tcPr>
            <w:tcW w:w="957" w:type="dxa"/>
            <w:vAlign w:val="center"/>
            <w:hideMark/>
          </w:tcPr>
          <w:p w14:paraId="03AC9A1E" w14:textId="4ADE0DD2" w:rsidR="00987BD7" w:rsidRPr="009B3346" w:rsidRDefault="00987BD7" w:rsidP="003B3E33">
            <w:pPr>
              <w:pStyle w:val="TableTextCentered"/>
            </w:pPr>
            <w:r w:rsidRPr="009B3346">
              <w:t>507.4</w:t>
            </w:r>
          </w:p>
        </w:tc>
        <w:tc>
          <w:tcPr>
            <w:tcW w:w="957" w:type="dxa"/>
            <w:vAlign w:val="center"/>
            <w:hideMark/>
          </w:tcPr>
          <w:p w14:paraId="0FA11624" w14:textId="43C511A6" w:rsidR="00987BD7" w:rsidRPr="009B3346" w:rsidRDefault="00987BD7" w:rsidP="003B3E33">
            <w:pPr>
              <w:pStyle w:val="TableTextCentered"/>
            </w:pPr>
            <w:r w:rsidRPr="009B3346">
              <w:t>497.5</w:t>
            </w:r>
          </w:p>
        </w:tc>
        <w:tc>
          <w:tcPr>
            <w:tcW w:w="968" w:type="dxa"/>
            <w:vAlign w:val="center"/>
            <w:hideMark/>
          </w:tcPr>
          <w:p w14:paraId="31DB211F" w14:textId="7A42D768" w:rsidR="00987BD7" w:rsidRPr="009B3346" w:rsidRDefault="00987BD7" w:rsidP="003B3E33">
            <w:pPr>
              <w:pStyle w:val="TableTextCentered"/>
            </w:pPr>
            <w:r w:rsidRPr="009B3346">
              <w:t>-7.4</w:t>
            </w:r>
          </w:p>
        </w:tc>
        <w:tc>
          <w:tcPr>
            <w:tcW w:w="1327" w:type="dxa"/>
            <w:vAlign w:val="center"/>
            <w:hideMark/>
          </w:tcPr>
          <w:p w14:paraId="3E926506" w14:textId="714EA345" w:rsidR="00987BD7" w:rsidRPr="009B3346" w:rsidRDefault="00987BD7" w:rsidP="003B3E33">
            <w:pPr>
              <w:pStyle w:val="TableTextCentered"/>
            </w:pPr>
            <w:r w:rsidRPr="009B3346">
              <w:t>492.1</w:t>
            </w:r>
          </w:p>
        </w:tc>
        <w:tc>
          <w:tcPr>
            <w:tcW w:w="1162" w:type="dxa"/>
            <w:vAlign w:val="center"/>
            <w:hideMark/>
          </w:tcPr>
          <w:p w14:paraId="113A6AF4" w14:textId="70DA7CE2" w:rsidR="00987BD7" w:rsidRPr="009B3346" w:rsidRDefault="00987BD7" w:rsidP="003B3E33">
            <w:pPr>
              <w:pStyle w:val="TableTextCentered"/>
              <w:tabs>
                <w:tab w:val="decimal" w:pos="151"/>
              </w:tabs>
            </w:pPr>
            <w:r w:rsidRPr="009B3346">
              <w:t>5.4</w:t>
            </w:r>
          </w:p>
        </w:tc>
      </w:tr>
      <w:tr w:rsidR="00987BD7" w14:paraId="2D9C3B64" w14:textId="77777777" w:rsidTr="003B3E33">
        <w:tc>
          <w:tcPr>
            <w:tcW w:w="2057" w:type="dxa"/>
            <w:hideMark/>
          </w:tcPr>
          <w:p w14:paraId="099B79A9" w14:textId="77777777" w:rsidR="00987BD7" w:rsidRPr="009B3346" w:rsidRDefault="00987BD7" w:rsidP="002E7651">
            <w:pPr>
              <w:pStyle w:val="TableText"/>
            </w:pPr>
            <w:r w:rsidRPr="009B3346">
              <w:rPr>
                <w:rStyle w:val="normaltextrun"/>
              </w:rPr>
              <w:t>White</w:t>
            </w:r>
            <w:r w:rsidRPr="009B3346">
              <w:rPr>
                <w:rStyle w:val="eop"/>
              </w:rPr>
              <w:t> </w:t>
            </w:r>
          </w:p>
        </w:tc>
        <w:tc>
          <w:tcPr>
            <w:tcW w:w="959" w:type="dxa"/>
            <w:vAlign w:val="center"/>
            <w:hideMark/>
          </w:tcPr>
          <w:p w14:paraId="2C96F846" w14:textId="08F5DCD2" w:rsidR="00987BD7" w:rsidRPr="009B3346" w:rsidRDefault="00987BD7" w:rsidP="003B3E33">
            <w:pPr>
              <w:pStyle w:val="TableTextCentered"/>
            </w:pPr>
            <w:r w:rsidRPr="009B3346">
              <w:t>1,334</w:t>
            </w:r>
          </w:p>
        </w:tc>
        <w:tc>
          <w:tcPr>
            <w:tcW w:w="957" w:type="dxa"/>
            <w:vAlign w:val="center"/>
            <w:hideMark/>
          </w:tcPr>
          <w:p w14:paraId="36BF71E4" w14:textId="5B251B5C" w:rsidR="00987BD7" w:rsidRPr="009B3346" w:rsidRDefault="00987BD7" w:rsidP="003B3E33">
            <w:pPr>
              <w:pStyle w:val="TableTextCentered"/>
            </w:pPr>
            <w:r w:rsidRPr="009B3346">
              <w:t>500.6</w:t>
            </w:r>
          </w:p>
        </w:tc>
        <w:tc>
          <w:tcPr>
            <w:tcW w:w="957" w:type="dxa"/>
            <w:vAlign w:val="center"/>
            <w:hideMark/>
          </w:tcPr>
          <w:p w14:paraId="69811736" w14:textId="399785AB" w:rsidR="00987BD7" w:rsidRPr="009B3346" w:rsidRDefault="00987BD7" w:rsidP="003B3E33">
            <w:pPr>
              <w:pStyle w:val="TableTextCentered"/>
            </w:pPr>
            <w:r w:rsidRPr="009B3346">
              <w:t>501.3</w:t>
            </w:r>
          </w:p>
        </w:tc>
        <w:tc>
          <w:tcPr>
            <w:tcW w:w="957" w:type="dxa"/>
            <w:vAlign w:val="center"/>
            <w:hideMark/>
          </w:tcPr>
          <w:p w14:paraId="1864553A" w14:textId="04EFC485" w:rsidR="00987BD7" w:rsidRPr="009B3346" w:rsidRDefault="00987BD7" w:rsidP="003B3E33">
            <w:pPr>
              <w:pStyle w:val="TableTextCentered"/>
            </w:pPr>
            <w:r w:rsidRPr="009B3346">
              <w:t>495.1</w:t>
            </w:r>
          </w:p>
        </w:tc>
        <w:tc>
          <w:tcPr>
            <w:tcW w:w="968" w:type="dxa"/>
            <w:vAlign w:val="center"/>
            <w:hideMark/>
          </w:tcPr>
          <w:p w14:paraId="5C26470B" w14:textId="7D52DC28" w:rsidR="00987BD7" w:rsidRPr="009B3346" w:rsidRDefault="00987BD7" w:rsidP="003B3E33">
            <w:pPr>
              <w:pStyle w:val="TableTextCentered"/>
            </w:pPr>
            <w:r w:rsidRPr="009B3346">
              <w:t>-5.5</w:t>
            </w:r>
          </w:p>
        </w:tc>
        <w:tc>
          <w:tcPr>
            <w:tcW w:w="1327" w:type="dxa"/>
            <w:vAlign w:val="center"/>
            <w:hideMark/>
          </w:tcPr>
          <w:p w14:paraId="43805AF2" w14:textId="6ED4F36C" w:rsidR="00987BD7" w:rsidRPr="009B3346" w:rsidRDefault="00987BD7" w:rsidP="003B3E33">
            <w:pPr>
              <w:pStyle w:val="TableTextCentered"/>
            </w:pPr>
            <w:r w:rsidRPr="009B3346">
              <w:t>494.3</w:t>
            </w:r>
          </w:p>
        </w:tc>
        <w:tc>
          <w:tcPr>
            <w:tcW w:w="1162" w:type="dxa"/>
            <w:vAlign w:val="center"/>
            <w:hideMark/>
          </w:tcPr>
          <w:p w14:paraId="2E2DC99C" w14:textId="7A8B710A" w:rsidR="00987BD7" w:rsidRPr="009B3346" w:rsidRDefault="00987BD7" w:rsidP="003B3E33">
            <w:pPr>
              <w:pStyle w:val="TableTextCentered"/>
              <w:tabs>
                <w:tab w:val="decimal" w:pos="151"/>
              </w:tabs>
            </w:pPr>
            <w:r w:rsidRPr="009B3346">
              <w:t>0.8</w:t>
            </w:r>
          </w:p>
        </w:tc>
      </w:tr>
      <w:tr w:rsidR="009B3346" w14:paraId="0CC7317F" w14:textId="77777777" w:rsidTr="003B3E33">
        <w:trPr>
          <w:cnfStyle w:val="000000100000" w:firstRow="0" w:lastRow="0" w:firstColumn="0" w:lastColumn="0" w:oddVBand="0" w:evenVBand="0" w:oddHBand="1" w:evenHBand="0" w:firstRowFirstColumn="0" w:firstRowLastColumn="0" w:lastRowFirstColumn="0" w:lastRowLastColumn="0"/>
        </w:trPr>
        <w:tc>
          <w:tcPr>
            <w:tcW w:w="2057" w:type="dxa"/>
            <w:hideMark/>
          </w:tcPr>
          <w:p w14:paraId="5D9F3D60" w14:textId="6CA40429" w:rsidR="00987BD7" w:rsidRPr="009B3346" w:rsidRDefault="00987BD7" w:rsidP="002E7651">
            <w:pPr>
              <w:pStyle w:val="TableText"/>
            </w:pPr>
            <w:r w:rsidRPr="009B3346">
              <w:rPr>
                <w:rStyle w:val="normaltextrun"/>
              </w:rPr>
              <w:t xml:space="preserve">High </w:t>
            </w:r>
            <w:r w:rsidR="002E7651">
              <w:rPr>
                <w:rStyle w:val="normaltextrun"/>
              </w:rPr>
              <w:t>n</w:t>
            </w:r>
            <w:r w:rsidRPr="009B3346">
              <w:rPr>
                <w:rStyle w:val="normaltextrun"/>
              </w:rPr>
              <w:t>eed</w:t>
            </w:r>
            <w:r w:rsidRPr="009B3346">
              <w:rPr>
                <w:rStyle w:val="eop"/>
              </w:rPr>
              <w:t> </w:t>
            </w:r>
          </w:p>
        </w:tc>
        <w:tc>
          <w:tcPr>
            <w:tcW w:w="959" w:type="dxa"/>
            <w:vAlign w:val="center"/>
            <w:hideMark/>
          </w:tcPr>
          <w:p w14:paraId="410261BE" w14:textId="527C81BF" w:rsidR="00987BD7" w:rsidRPr="009B3346" w:rsidRDefault="00987BD7" w:rsidP="003B3E33">
            <w:pPr>
              <w:pStyle w:val="TableTextCentered"/>
            </w:pPr>
            <w:r w:rsidRPr="009B3346">
              <w:t>676</w:t>
            </w:r>
          </w:p>
        </w:tc>
        <w:tc>
          <w:tcPr>
            <w:tcW w:w="957" w:type="dxa"/>
            <w:vAlign w:val="center"/>
            <w:hideMark/>
          </w:tcPr>
          <w:p w14:paraId="136C9602" w14:textId="0D8A52A2" w:rsidR="00987BD7" w:rsidRPr="009B3346" w:rsidRDefault="00987BD7" w:rsidP="003B3E33">
            <w:pPr>
              <w:pStyle w:val="TableTextCentered"/>
            </w:pPr>
            <w:r w:rsidRPr="009B3346">
              <w:t>492.3</w:t>
            </w:r>
          </w:p>
        </w:tc>
        <w:tc>
          <w:tcPr>
            <w:tcW w:w="957" w:type="dxa"/>
            <w:vAlign w:val="center"/>
            <w:hideMark/>
          </w:tcPr>
          <w:p w14:paraId="47C3985A" w14:textId="0E90C6F4" w:rsidR="00987BD7" w:rsidRPr="009B3346" w:rsidRDefault="00987BD7" w:rsidP="003B3E33">
            <w:pPr>
              <w:pStyle w:val="TableTextCentered"/>
            </w:pPr>
            <w:r w:rsidRPr="009B3346">
              <w:t>491.9</w:t>
            </w:r>
          </w:p>
        </w:tc>
        <w:tc>
          <w:tcPr>
            <w:tcW w:w="957" w:type="dxa"/>
            <w:vAlign w:val="center"/>
            <w:hideMark/>
          </w:tcPr>
          <w:p w14:paraId="35B8956E" w14:textId="632D37A9" w:rsidR="00987BD7" w:rsidRPr="009B3346" w:rsidRDefault="00987BD7" w:rsidP="003B3E33">
            <w:pPr>
              <w:pStyle w:val="TableTextCentered"/>
            </w:pPr>
            <w:r w:rsidRPr="009B3346">
              <w:t>485.8</w:t>
            </w:r>
          </w:p>
        </w:tc>
        <w:tc>
          <w:tcPr>
            <w:tcW w:w="968" w:type="dxa"/>
            <w:vAlign w:val="center"/>
            <w:hideMark/>
          </w:tcPr>
          <w:p w14:paraId="0549638C" w14:textId="58BD3100" w:rsidR="00987BD7" w:rsidRPr="009B3346" w:rsidRDefault="00987BD7" w:rsidP="003B3E33">
            <w:pPr>
              <w:pStyle w:val="TableTextCentered"/>
            </w:pPr>
            <w:r w:rsidRPr="009B3346">
              <w:t>-6.5</w:t>
            </w:r>
          </w:p>
        </w:tc>
        <w:tc>
          <w:tcPr>
            <w:tcW w:w="1327" w:type="dxa"/>
            <w:vAlign w:val="center"/>
            <w:hideMark/>
          </w:tcPr>
          <w:p w14:paraId="6B7CA961" w14:textId="6D0DA856" w:rsidR="00987BD7" w:rsidRPr="009B3346" w:rsidRDefault="00987BD7" w:rsidP="003B3E33">
            <w:pPr>
              <w:pStyle w:val="TableTextCentered"/>
            </w:pPr>
            <w:r w:rsidRPr="009B3346">
              <w:t>479.0</w:t>
            </w:r>
          </w:p>
        </w:tc>
        <w:tc>
          <w:tcPr>
            <w:tcW w:w="1162" w:type="dxa"/>
            <w:vAlign w:val="center"/>
            <w:hideMark/>
          </w:tcPr>
          <w:p w14:paraId="287ADEEF" w14:textId="3FFFD531" w:rsidR="00987BD7" w:rsidRPr="009B3346" w:rsidRDefault="00987BD7" w:rsidP="003B3E33">
            <w:pPr>
              <w:pStyle w:val="TableTextCentered"/>
              <w:tabs>
                <w:tab w:val="decimal" w:pos="151"/>
              </w:tabs>
            </w:pPr>
            <w:r w:rsidRPr="009B3346">
              <w:t>6.8</w:t>
            </w:r>
          </w:p>
        </w:tc>
      </w:tr>
      <w:tr w:rsidR="00987BD7" w14:paraId="4EF761FD" w14:textId="77777777" w:rsidTr="003B3E33">
        <w:tc>
          <w:tcPr>
            <w:tcW w:w="2057" w:type="dxa"/>
            <w:hideMark/>
          </w:tcPr>
          <w:p w14:paraId="50C2913A" w14:textId="1F2D1DFA" w:rsidR="00987BD7" w:rsidRPr="009B3346" w:rsidRDefault="00987BD7" w:rsidP="002E7651">
            <w:pPr>
              <w:pStyle w:val="TableText"/>
            </w:pPr>
            <w:r w:rsidRPr="009B3346">
              <w:rPr>
                <w:rStyle w:val="normaltextrun"/>
              </w:rPr>
              <w:t>Econ</w:t>
            </w:r>
            <w:r w:rsidR="002E7651">
              <w:rPr>
                <w:rStyle w:val="normaltextrun"/>
              </w:rPr>
              <w:t>omically</w:t>
            </w:r>
            <w:r w:rsidRPr="009B3346">
              <w:rPr>
                <w:rStyle w:val="normaltextrun"/>
              </w:rPr>
              <w:t xml:space="preserve"> </w:t>
            </w:r>
            <w:r w:rsidR="002E7651">
              <w:rPr>
                <w:rStyle w:val="normaltextrun"/>
              </w:rPr>
              <w:t>d</w:t>
            </w:r>
            <w:r w:rsidRPr="009B3346">
              <w:rPr>
                <w:rStyle w:val="normaltextrun"/>
              </w:rPr>
              <w:t>is</w:t>
            </w:r>
            <w:r w:rsidR="002E7651">
              <w:rPr>
                <w:rStyle w:val="eop"/>
              </w:rPr>
              <w:t>advantaged</w:t>
            </w:r>
          </w:p>
        </w:tc>
        <w:tc>
          <w:tcPr>
            <w:tcW w:w="959" w:type="dxa"/>
            <w:vAlign w:val="center"/>
            <w:hideMark/>
          </w:tcPr>
          <w:p w14:paraId="534A51D5" w14:textId="54A28CA5" w:rsidR="00987BD7" w:rsidRPr="009B3346" w:rsidRDefault="00987BD7" w:rsidP="003B3E33">
            <w:pPr>
              <w:pStyle w:val="TableTextCentered"/>
            </w:pPr>
            <w:r w:rsidRPr="009B3346">
              <w:t>458</w:t>
            </w:r>
          </w:p>
        </w:tc>
        <w:tc>
          <w:tcPr>
            <w:tcW w:w="957" w:type="dxa"/>
            <w:vAlign w:val="center"/>
            <w:hideMark/>
          </w:tcPr>
          <w:p w14:paraId="65324A91" w14:textId="7AFA7998" w:rsidR="00987BD7" w:rsidRPr="009B3346" w:rsidRDefault="00987BD7" w:rsidP="003B3E33">
            <w:pPr>
              <w:pStyle w:val="TableTextCentered"/>
            </w:pPr>
            <w:r w:rsidRPr="009B3346">
              <w:t>492.9</w:t>
            </w:r>
          </w:p>
        </w:tc>
        <w:tc>
          <w:tcPr>
            <w:tcW w:w="957" w:type="dxa"/>
            <w:vAlign w:val="center"/>
            <w:hideMark/>
          </w:tcPr>
          <w:p w14:paraId="556395FC" w14:textId="7617AC62" w:rsidR="00987BD7" w:rsidRPr="009B3346" w:rsidRDefault="00987BD7" w:rsidP="003B3E33">
            <w:pPr>
              <w:pStyle w:val="TableTextCentered"/>
            </w:pPr>
            <w:r w:rsidRPr="009B3346">
              <w:t>492.5</w:t>
            </w:r>
          </w:p>
        </w:tc>
        <w:tc>
          <w:tcPr>
            <w:tcW w:w="957" w:type="dxa"/>
            <w:vAlign w:val="center"/>
            <w:hideMark/>
          </w:tcPr>
          <w:p w14:paraId="687DC14E" w14:textId="053D28A9" w:rsidR="00987BD7" w:rsidRPr="009B3346" w:rsidRDefault="00987BD7" w:rsidP="003B3E33">
            <w:pPr>
              <w:pStyle w:val="TableTextCentered"/>
            </w:pPr>
            <w:r w:rsidRPr="009B3346">
              <w:t>486.2</w:t>
            </w:r>
          </w:p>
        </w:tc>
        <w:tc>
          <w:tcPr>
            <w:tcW w:w="968" w:type="dxa"/>
            <w:vAlign w:val="center"/>
            <w:hideMark/>
          </w:tcPr>
          <w:p w14:paraId="3B6DC898" w14:textId="164D9504" w:rsidR="00987BD7" w:rsidRPr="009B3346" w:rsidRDefault="00987BD7" w:rsidP="003B3E33">
            <w:pPr>
              <w:pStyle w:val="TableTextCentered"/>
            </w:pPr>
            <w:r w:rsidRPr="009B3346">
              <w:t>-6.7</w:t>
            </w:r>
          </w:p>
        </w:tc>
        <w:tc>
          <w:tcPr>
            <w:tcW w:w="1327" w:type="dxa"/>
            <w:vAlign w:val="center"/>
            <w:hideMark/>
          </w:tcPr>
          <w:p w14:paraId="7DB54156" w14:textId="395A8814" w:rsidR="00987BD7" w:rsidRPr="009B3346" w:rsidRDefault="00987BD7" w:rsidP="003B3E33">
            <w:pPr>
              <w:pStyle w:val="TableTextCentered"/>
            </w:pPr>
            <w:r w:rsidRPr="009B3346">
              <w:t>477.4</w:t>
            </w:r>
          </w:p>
        </w:tc>
        <w:tc>
          <w:tcPr>
            <w:tcW w:w="1162" w:type="dxa"/>
            <w:vAlign w:val="center"/>
            <w:hideMark/>
          </w:tcPr>
          <w:p w14:paraId="2D988371" w14:textId="612347FF" w:rsidR="00987BD7" w:rsidRPr="009B3346" w:rsidRDefault="00987BD7" w:rsidP="003B3E33">
            <w:pPr>
              <w:pStyle w:val="TableTextCentered"/>
              <w:tabs>
                <w:tab w:val="decimal" w:pos="151"/>
              </w:tabs>
            </w:pPr>
            <w:r w:rsidRPr="009B3346">
              <w:t>8.8</w:t>
            </w:r>
          </w:p>
        </w:tc>
      </w:tr>
      <w:tr w:rsidR="009B3346" w14:paraId="57ADE450" w14:textId="77777777" w:rsidTr="003B3E33">
        <w:trPr>
          <w:cnfStyle w:val="000000100000" w:firstRow="0" w:lastRow="0" w:firstColumn="0" w:lastColumn="0" w:oddVBand="0" w:evenVBand="0" w:oddHBand="1" w:evenHBand="0" w:firstRowFirstColumn="0" w:firstRowLastColumn="0" w:lastRowFirstColumn="0" w:lastRowLastColumn="0"/>
        </w:trPr>
        <w:tc>
          <w:tcPr>
            <w:tcW w:w="2057" w:type="dxa"/>
            <w:hideMark/>
          </w:tcPr>
          <w:p w14:paraId="0376FBE2" w14:textId="20E3C9A0" w:rsidR="00987BD7" w:rsidRPr="009B3346" w:rsidRDefault="00660BAC" w:rsidP="002E7651">
            <w:pPr>
              <w:pStyle w:val="TableText"/>
            </w:pPr>
            <w:r>
              <w:rPr>
                <w:rStyle w:val="normaltextrun"/>
              </w:rPr>
              <w:t>ELs and former ELs</w:t>
            </w:r>
            <w:r w:rsidR="00987BD7" w:rsidRPr="009B3346">
              <w:rPr>
                <w:rStyle w:val="eop"/>
              </w:rPr>
              <w:t> </w:t>
            </w:r>
          </w:p>
        </w:tc>
        <w:tc>
          <w:tcPr>
            <w:tcW w:w="959" w:type="dxa"/>
            <w:vAlign w:val="center"/>
            <w:hideMark/>
          </w:tcPr>
          <w:p w14:paraId="06A9BFD5" w14:textId="218DEE96" w:rsidR="00987BD7" w:rsidRPr="009B3346" w:rsidRDefault="00987BD7" w:rsidP="003B3E33">
            <w:pPr>
              <w:pStyle w:val="TableTextCentered"/>
            </w:pPr>
            <w:r w:rsidRPr="009B3346">
              <w:t>96</w:t>
            </w:r>
          </w:p>
        </w:tc>
        <w:tc>
          <w:tcPr>
            <w:tcW w:w="957" w:type="dxa"/>
            <w:vAlign w:val="center"/>
            <w:hideMark/>
          </w:tcPr>
          <w:p w14:paraId="393100BB" w14:textId="5D06A803" w:rsidR="00987BD7" w:rsidRPr="009B3346" w:rsidRDefault="00987BD7" w:rsidP="003B3E33">
            <w:pPr>
              <w:pStyle w:val="TableTextCentered"/>
            </w:pPr>
            <w:r w:rsidRPr="009B3346">
              <w:t>492.6</w:t>
            </w:r>
          </w:p>
        </w:tc>
        <w:tc>
          <w:tcPr>
            <w:tcW w:w="957" w:type="dxa"/>
            <w:vAlign w:val="center"/>
            <w:hideMark/>
          </w:tcPr>
          <w:p w14:paraId="27F5E22C" w14:textId="63686BC8" w:rsidR="00987BD7" w:rsidRPr="009B3346" w:rsidRDefault="00987BD7" w:rsidP="003B3E33">
            <w:pPr>
              <w:pStyle w:val="TableTextCentered"/>
            </w:pPr>
            <w:r w:rsidRPr="009B3346">
              <w:t>490.7</w:t>
            </w:r>
          </w:p>
        </w:tc>
        <w:tc>
          <w:tcPr>
            <w:tcW w:w="957" w:type="dxa"/>
            <w:vAlign w:val="center"/>
            <w:hideMark/>
          </w:tcPr>
          <w:p w14:paraId="1EF27C77" w14:textId="37FBB8B0" w:rsidR="00987BD7" w:rsidRPr="009B3346" w:rsidRDefault="00987BD7" w:rsidP="003B3E33">
            <w:pPr>
              <w:pStyle w:val="TableTextCentered"/>
            </w:pPr>
            <w:r w:rsidRPr="009B3346">
              <w:t>488.1</w:t>
            </w:r>
          </w:p>
        </w:tc>
        <w:tc>
          <w:tcPr>
            <w:tcW w:w="968" w:type="dxa"/>
            <w:vAlign w:val="center"/>
            <w:hideMark/>
          </w:tcPr>
          <w:p w14:paraId="579DA9D6" w14:textId="4EE91A65" w:rsidR="00987BD7" w:rsidRPr="009B3346" w:rsidRDefault="00987BD7" w:rsidP="003B3E33">
            <w:pPr>
              <w:pStyle w:val="TableTextCentered"/>
            </w:pPr>
            <w:r w:rsidRPr="009B3346">
              <w:t>-4.5</w:t>
            </w:r>
          </w:p>
        </w:tc>
        <w:tc>
          <w:tcPr>
            <w:tcW w:w="1327" w:type="dxa"/>
            <w:vAlign w:val="center"/>
            <w:hideMark/>
          </w:tcPr>
          <w:p w14:paraId="568950F4" w14:textId="5FA66217" w:rsidR="00987BD7" w:rsidRPr="009B3346" w:rsidRDefault="00987BD7" w:rsidP="003B3E33">
            <w:pPr>
              <w:pStyle w:val="TableTextCentered"/>
            </w:pPr>
            <w:r w:rsidRPr="009B3346">
              <w:t>477.8</w:t>
            </w:r>
          </w:p>
        </w:tc>
        <w:tc>
          <w:tcPr>
            <w:tcW w:w="1162" w:type="dxa"/>
            <w:vAlign w:val="center"/>
            <w:hideMark/>
          </w:tcPr>
          <w:p w14:paraId="6CF39527" w14:textId="0D0DFE8D" w:rsidR="00987BD7" w:rsidRPr="009B3346" w:rsidRDefault="00987BD7" w:rsidP="003B3E33">
            <w:pPr>
              <w:pStyle w:val="TableTextCentered"/>
              <w:tabs>
                <w:tab w:val="decimal" w:pos="151"/>
              </w:tabs>
            </w:pPr>
            <w:r w:rsidRPr="009B3346">
              <w:t>10.3</w:t>
            </w:r>
          </w:p>
        </w:tc>
      </w:tr>
      <w:tr w:rsidR="00987BD7" w14:paraId="3A9986DE" w14:textId="77777777" w:rsidTr="003B3E33">
        <w:tc>
          <w:tcPr>
            <w:tcW w:w="2057" w:type="dxa"/>
            <w:hideMark/>
          </w:tcPr>
          <w:p w14:paraId="451CC7AD" w14:textId="5DBAD5BE" w:rsidR="00987BD7" w:rsidRPr="009B3346" w:rsidRDefault="00660BAC" w:rsidP="002E7651">
            <w:pPr>
              <w:pStyle w:val="TableText"/>
            </w:pPr>
            <w:r>
              <w:rPr>
                <w:rStyle w:val="normaltextrun"/>
              </w:rPr>
              <w:t>Students with disabilities</w:t>
            </w:r>
            <w:r w:rsidR="00987BD7" w:rsidRPr="009B3346">
              <w:rPr>
                <w:rStyle w:val="eop"/>
              </w:rPr>
              <w:t> </w:t>
            </w:r>
          </w:p>
        </w:tc>
        <w:tc>
          <w:tcPr>
            <w:tcW w:w="959" w:type="dxa"/>
            <w:vAlign w:val="center"/>
            <w:hideMark/>
          </w:tcPr>
          <w:p w14:paraId="7C24FFED" w14:textId="6CEB13CD" w:rsidR="00987BD7" w:rsidRPr="009B3346" w:rsidRDefault="00987BD7" w:rsidP="003B3E33">
            <w:pPr>
              <w:pStyle w:val="TableTextCentered"/>
            </w:pPr>
            <w:r w:rsidRPr="009B3346">
              <w:t>312</w:t>
            </w:r>
          </w:p>
        </w:tc>
        <w:tc>
          <w:tcPr>
            <w:tcW w:w="957" w:type="dxa"/>
            <w:vAlign w:val="center"/>
            <w:hideMark/>
          </w:tcPr>
          <w:p w14:paraId="327B1D43" w14:textId="1163A29A" w:rsidR="00987BD7" w:rsidRPr="009B3346" w:rsidRDefault="00987BD7" w:rsidP="003B3E33">
            <w:pPr>
              <w:pStyle w:val="TableTextCentered"/>
            </w:pPr>
            <w:r w:rsidRPr="009B3346">
              <w:t>484.8</w:t>
            </w:r>
          </w:p>
        </w:tc>
        <w:tc>
          <w:tcPr>
            <w:tcW w:w="957" w:type="dxa"/>
            <w:vAlign w:val="center"/>
            <w:hideMark/>
          </w:tcPr>
          <w:p w14:paraId="381E580D" w14:textId="36619CA0" w:rsidR="00987BD7" w:rsidRPr="009B3346" w:rsidRDefault="00987BD7" w:rsidP="003B3E33">
            <w:pPr>
              <w:pStyle w:val="TableTextCentered"/>
            </w:pPr>
            <w:r w:rsidRPr="009B3346">
              <w:t>483.5</w:t>
            </w:r>
          </w:p>
        </w:tc>
        <w:tc>
          <w:tcPr>
            <w:tcW w:w="957" w:type="dxa"/>
            <w:vAlign w:val="center"/>
            <w:hideMark/>
          </w:tcPr>
          <w:p w14:paraId="7F24B3D9" w14:textId="59C2862F" w:rsidR="00987BD7" w:rsidRPr="009B3346" w:rsidRDefault="00987BD7" w:rsidP="003B3E33">
            <w:pPr>
              <w:pStyle w:val="TableTextCentered"/>
            </w:pPr>
            <w:r w:rsidRPr="009B3346">
              <w:t>479.3</w:t>
            </w:r>
          </w:p>
        </w:tc>
        <w:tc>
          <w:tcPr>
            <w:tcW w:w="968" w:type="dxa"/>
            <w:vAlign w:val="center"/>
            <w:hideMark/>
          </w:tcPr>
          <w:p w14:paraId="3E1496D3" w14:textId="16A28DAC" w:rsidR="00987BD7" w:rsidRPr="009B3346" w:rsidRDefault="00987BD7" w:rsidP="003B3E33">
            <w:pPr>
              <w:pStyle w:val="TableTextCentered"/>
            </w:pPr>
            <w:r w:rsidRPr="009B3346">
              <w:t>-5.5</w:t>
            </w:r>
          </w:p>
        </w:tc>
        <w:tc>
          <w:tcPr>
            <w:tcW w:w="1327" w:type="dxa"/>
            <w:vAlign w:val="center"/>
            <w:hideMark/>
          </w:tcPr>
          <w:p w14:paraId="36EAF465" w14:textId="7521B5BB" w:rsidR="00987BD7" w:rsidRPr="009B3346" w:rsidRDefault="00987BD7" w:rsidP="003B3E33">
            <w:pPr>
              <w:pStyle w:val="TableTextCentered"/>
            </w:pPr>
            <w:r w:rsidRPr="009B3346">
              <w:t>472.5</w:t>
            </w:r>
          </w:p>
        </w:tc>
        <w:tc>
          <w:tcPr>
            <w:tcW w:w="1162" w:type="dxa"/>
            <w:vAlign w:val="center"/>
            <w:hideMark/>
          </w:tcPr>
          <w:p w14:paraId="6EAE9510" w14:textId="2945B441" w:rsidR="00987BD7" w:rsidRPr="009B3346" w:rsidRDefault="00987BD7" w:rsidP="003B3E33">
            <w:pPr>
              <w:pStyle w:val="TableTextCentered"/>
              <w:tabs>
                <w:tab w:val="decimal" w:pos="151"/>
              </w:tabs>
            </w:pPr>
            <w:r w:rsidRPr="009B3346">
              <w:t>6.8</w:t>
            </w:r>
          </w:p>
        </w:tc>
      </w:tr>
    </w:tbl>
    <w:p w14:paraId="7588C66D" w14:textId="63A6B2F6" w:rsidR="00987BD7" w:rsidRPr="00EE5FA7" w:rsidRDefault="00294F55" w:rsidP="00EE5FA7">
      <w:pPr>
        <w:pStyle w:val="TableNote"/>
      </w:pPr>
      <w:r>
        <w:rPr>
          <w:rStyle w:val="normaltextrun"/>
          <w:rFonts w:eastAsiaTheme="minorHAnsi"/>
          <w:i/>
          <w:iCs/>
        </w:rPr>
        <w:t>Note.</w:t>
      </w:r>
      <w:r>
        <w:rPr>
          <w:rStyle w:val="normaltextrun"/>
          <w:rFonts w:eastAsiaTheme="minorHAnsi"/>
        </w:rPr>
        <w:t xml:space="preserve"> </w:t>
      </w:r>
      <w:r w:rsidR="001141F2" w:rsidRPr="00EE5FA7">
        <w:rPr>
          <w:rStyle w:val="normaltextrun"/>
          <w:rFonts w:eastAsiaTheme="minorHAnsi"/>
        </w:rPr>
        <w:t>Next</w:t>
      </w:r>
      <w:r>
        <w:rPr>
          <w:rStyle w:val="normaltextrun"/>
          <w:rFonts w:eastAsiaTheme="minorHAnsi"/>
        </w:rPr>
        <w:t>-</w:t>
      </w:r>
      <w:r w:rsidR="001141F2" w:rsidRPr="00EE5FA7">
        <w:rPr>
          <w:rStyle w:val="normaltextrun"/>
          <w:rFonts w:eastAsiaTheme="minorHAnsi"/>
        </w:rPr>
        <w:t>Generation MCAS Achievement Levels: 440-469 Not Meeting Expectations; 470-499 Partially Meeting Expectations; 500-529 Meeting Expectations; 530-560 Exceeding Expectations</w:t>
      </w:r>
      <w:r>
        <w:rPr>
          <w:rStyle w:val="normaltextrun"/>
          <w:rFonts w:eastAsiaTheme="minorHAnsi"/>
        </w:rPr>
        <w:t>.</w:t>
      </w:r>
      <w:r w:rsidR="001141F2" w:rsidRPr="00EE5FA7">
        <w:rPr>
          <w:rStyle w:val="eop"/>
        </w:rPr>
        <w:t> </w:t>
      </w:r>
    </w:p>
    <w:p w14:paraId="599D9272" w14:textId="154F8F86" w:rsidR="001141F2" w:rsidRPr="001141F2" w:rsidRDefault="00EE5FA7" w:rsidP="001141F2">
      <w:pPr>
        <w:pStyle w:val="TableTitle0"/>
      </w:pPr>
      <w:r w:rsidRPr="001141F2">
        <w:rPr>
          <w:rStyle w:val="normaltextrun"/>
        </w:rPr>
        <w:t>Table E</w:t>
      </w:r>
      <w:fldSimple w:instr=" SEQ Table_E \* ARABIC ">
        <w:r w:rsidR="00B57179">
          <w:rPr>
            <w:noProof/>
          </w:rPr>
          <w:t>3</w:t>
        </w:r>
      </w:fldSimple>
      <w:r w:rsidRPr="001141F2">
        <w:rPr>
          <w:rStyle w:val="normaltextrun"/>
        </w:rPr>
        <w:t xml:space="preserve">. </w:t>
      </w:r>
      <w:r w:rsidR="001141F2" w:rsidRPr="001141F2">
        <w:rPr>
          <w:rStyle w:val="normaltextrun"/>
        </w:rPr>
        <w:t>Dartmouth Public Schools: Next-Generation MCAS ELA Percent</w:t>
      </w:r>
      <w:r w:rsidR="00294F55">
        <w:rPr>
          <w:rStyle w:val="normaltextrun"/>
        </w:rPr>
        <w:t>age</w:t>
      </w:r>
      <w:r w:rsidR="001141F2" w:rsidRPr="001141F2">
        <w:rPr>
          <w:rStyle w:val="normaltextrun"/>
        </w:rPr>
        <w:t xml:space="preserve"> Meeting or Exceeding Expectations in Grades 3-8, 2018</w:t>
      </w:r>
      <w:r w:rsidR="00294F55">
        <w:rPr>
          <w:rStyle w:val="normaltextrun"/>
        </w:rPr>
        <w:t>-</w:t>
      </w:r>
      <w:r w:rsidR="001141F2" w:rsidRPr="001141F2">
        <w:rPr>
          <w:rStyle w:val="normaltextrun"/>
        </w:rPr>
        <w:t>2021</w:t>
      </w:r>
      <w:r w:rsidR="001141F2" w:rsidRPr="001141F2">
        <w:rPr>
          <w:rStyle w:val="eop"/>
        </w:rPr>
        <w:t> </w:t>
      </w:r>
    </w:p>
    <w:tbl>
      <w:tblPr>
        <w:tblStyle w:val="MSVTable11"/>
        <w:tblW w:w="5000" w:type="pct"/>
        <w:tblLook w:val="04A0" w:firstRow="1" w:lastRow="0" w:firstColumn="1" w:lastColumn="0" w:noHBand="0" w:noVBand="1"/>
      </w:tblPr>
      <w:tblGrid>
        <w:gridCol w:w="2020"/>
        <w:gridCol w:w="944"/>
        <w:gridCol w:w="925"/>
        <w:gridCol w:w="925"/>
        <w:gridCol w:w="925"/>
        <w:gridCol w:w="957"/>
        <w:gridCol w:w="1370"/>
        <w:gridCol w:w="1278"/>
      </w:tblGrid>
      <w:tr w:rsidR="00987BD7" w14:paraId="0FBE6EB0" w14:textId="77777777" w:rsidTr="009C7292">
        <w:trPr>
          <w:cnfStyle w:val="100000000000" w:firstRow="1" w:lastRow="0" w:firstColumn="0" w:lastColumn="0" w:oddVBand="0" w:evenVBand="0" w:oddHBand="0" w:evenHBand="0" w:firstRowFirstColumn="0" w:firstRowLastColumn="0" w:lastRowFirstColumn="0" w:lastRowLastColumn="0"/>
        </w:trPr>
        <w:tc>
          <w:tcPr>
            <w:tcW w:w="2059" w:type="dxa"/>
            <w:vAlign w:val="center"/>
            <w:hideMark/>
          </w:tcPr>
          <w:p w14:paraId="47845928" w14:textId="147F1C1D" w:rsidR="00987BD7" w:rsidRPr="009B3346" w:rsidRDefault="00987BD7" w:rsidP="009C7292">
            <w:pPr>
              <w:pStyle w:val="TableColHeadingCenter"/>
            </w:pPr>
            <w:r w:rsidRPr="009B3346">
              <w:rPr>
                <w:rStyle w:val="normaltextrun"/>
              </w:rPr>
              <w:t>Group</w:t>
            </w:r>
          </w:p>
        </w:tc>
        <w:tc>
          <w:tcPr>
            <w:tcW w:w="963" w:type="dxa"/>
            <w:vAlign w:val="bottom"/>
            <w:hideMark/>
          </w:tcPr>
          <w:p w14:paraId="3B5D3EAE" w14:textId="32F614E3" w:rsidR="00987BD7" w:rsidRPr="009B3346" w:rsidRDefault="00987BD7" w:rsidP="009B3346">
            <w:pPr>
              <w:pStyle w:val="TableColHeadingCenter"/>
            </w:pPr>
            <w:r w:rsidRPr="00294F55">
              <w:rPr>
                <w:rStyle w:val="normaltextrun"/>
                <w:i/>
                <w:iCs/>
              </w:rPr>
              <w:t>N</w:t>
            </w:r>
            <w:r w:rsidRPr="009B3346">
              <w:rPr>
                <w:rStyle w:val="normaltextrun"/>
              </w:rPr>
              <w:t xml:space="preserve"> (2021)</w:t>
            </w:r>
          </w:p>
        </w:tc>
        <w:tc>
          <w:tcPr>
            <w:tcW w:w="952" w:type="dxa"/>
            <w:vAlign w:val="bottom"/>
            <w:hideMark/>
          </w:tcPr>
          <w:p w14:paraId="033A6950" w14:textId="258C2A19" w:rsidR="00987BD7" w:rsidRPr="009B3346" w:rsidRDefault="00987BD7" w:rsidP="009B3346">
            <w:pPr>
              <w:pStyle w:val="TableColHeadingCenter"/>
            </w:pPr>
            <w:r w:rsidRPr="009B3346">
              <w:rPr>
                <w:rStyle w:val="normaltextrun"/>
              </w:rPr>
              <w:t>2018</w:t>
            </w:r>
          </w:p>
        </w:tc>
        <w:tc>
          <w:tcPr>
            <w:tcW w:w="952" w:type="dxa"/>
            <w:vAlign w:val="bottom"/>
            <w:hideMark/>
          </w:tcPr>
          <w:p w14:paraId="72E6DC34" w14:textId="0D37CE90" w:rsidR="00987BD7" w:rsidRPr="009B3346" w:rsidRDefault="00987BD7" w:rsidP="009B3346">
            <w:pPr>
              <w:pStyle w:val="TableColHeadingCenter"/>
            </w:pPr>
            <w:r w:rsidRPr="009B3346">
              <w:rPr>
                <w:rStyle w:val="normaltextrun"/>
              </w:rPr>
              <w:t>2019</w:t>
            </w:r>
          </w:p>
        </w:tc>
        <w:tc>
          <w:tcPr>
            <w:tcW w:w="952" w:type="dxa"/>
            <w:vAlign w:val="bottom"/>
            <w:hideMark/>
          </w:tcPr>
          <w:p w14:paraId="1D9AB54D" w14:textId="30FC16BF" w:rsidR="00987BD7" w:rsidRPr="009B3346" w:rsidRDefault="00987BD7" w:rsidP="009B3346">
            <w:pPr>
              <w:pStyle w:val="TableColHeadingCenter"/>
            </w:pPr>
            <w:r w:rsidRPr="009B3346">
              <w:rPr>
                <w:rStyle w:val="normaltextrun"/>
              </w:rPr>
              <w:t>2021</w:t>
            </w:r>
          </w:p>
        </w:tc>
        <w:tc>
          <w:tcPr>
            <w:tcW w:w="971" w:type="dxa"/>
            <w:vAlign w:val="bottom"/>
            <w:hideMark/>
          </w:tcPr>
          <w:p w14:paraId="5329FF7F" w14:textId="52016C36" w:rsidR="00987BD7" w:rsidRPr="009B3346" w:rsidRDefault="00987BD7" w:rsidP="009B3346">
            <w:pPr>
              <w:pStyle w:val="TableColHeadingCenter"/>
            </w:pPr>
            <w:r w:rsidRPr="009B3346">
              <w:rPr>
                <w:rStyle w:val="normaltextrun"/>
              </w:rPr>
              <w:t>Change</w:t>
            </w:r>
          </w:p>
        </w:tc>
        <w:tc>
          <w:tcPr>
            <w:tcW w:w="1423" w:type="dxa"/>
            <w:vAlign w:val="bottom"/>
            <w:hideMark/>
          </w:tcPr>
          <w:p w14:paraId="0D3B91A4" w14:textId="1BA130C1" w:rsidR="00987BD7" w:rsidRPr="009B3346" w:rsidRDefault="00987BD7" w:rsidP="009B3346">
            <w:pPr>
              <w:pStyle w:val="TableColHeadingCenter"/>
            </w:pPr>
            <w:r w:rsidRPr="009B3346">
              <w:rPr>
                <w:rStyle w:val="normaltextrun"/>
              </w:rPr>
              <w:t>State (2021)</w:t>
            </w:r>
          </w:p>
        </w:tc>
        <w:tc>
          <w:tcPr>
            <w:tcW w:w="1072" w:type="dxa"/>
            <w:vAlign w:val="bottom"/>
            <w:hideMark/>
          </w:tcPr>
          <w:p w14:paraId="414F06A3" w14:textId="7886A47B" w:rsidR="00987BD7" w:rsidRPr="009B3346" w:rsidRDefault="00987BD7" w:rsidP="009B3346">
            <w:pPr>
              <w:pStyle w:val="TableColHeadingCenter"/>
            </w:pPr>
            <w:r w:rsidRPr="009B3346">
              <w:rPr>
                <w:rStyle w:val="normaltextrun"/>
              </w:rPr>
              <w:t>Above/</w:t>
            </w:r>
            <w:r w:rsidR="00294F55">
              <w:rPr>
                <w:rStyle w:val="normaltextrun"/>
              </w:rPr>
              <w:t>b</w:t>
            </w:r>
            <w:r w:rsidRPr="009B3346">
              <w:rPr>
                <w:rStyle w:val="normaltextrun"/>
              </w:rPr>
              <w:t>elow</w:t>
            </w:r>
          </w:p>
        </w:tc>
      </w:tr>
      <w:tr w:rsidR="00987BD7" w14:paraId="08FE96D8" w14:textId="77777777" w:rsidTr="003B3E33">
        <w:trPr>
          <w:cnfStyle w:val="000000100000" w:firstRow="0" w:lastRow="0" w:firstColumn="0" w:lastColumn="0" w:oddVBand="0" w:evenVBand="0" w:oddHBand="1" w:evenHBand="0" w:firstRowFirstColumn="0" w:firstRowLastColumn="0" w:lastRowFirstColumn="0" w:lastRowLastColumn="0"/>
        </w:trPr>
        <w:tc>
          <w:tcPr>
            <w:tcW w:w="2059" w:type="dxa"/>
            <w:hideMark/>
          </w:tcPr>
          <w:p w14:paraId="17A916C1" w14:textId="77777777" w:rsidR="00987BD7" w:rsidRPr="009B3346" w:rsidRDefault="00987BD7" w:rsidP="009B3346">
            <w:pPr>
              <w:pStyle w:val="TableText"/>
            </w:pPr>
            <w:r w:rsidRPr="009B3346">
              <w:t>All </w:t>
            </w:r>
          </w:p>
        </w:tc>
        <w:tc>
          <w:tcPr>
            <w:tcW w:w="963" w:type="dxa"/>
            <w:vAlign w:val="center"/>
            <w:hideMark/>
          </w:tcPr>
          <w:p w14:paraId="4CDAA229" w14:textId="01892A41" w:rsidR="00987BD7" w:rsidRPr="009B3346" w:rsidRDefault="00987BD7" w:rsidP="003B3E33">
            <w:pPr>
              <w:pStyle w:val="TableTextCentered"/>
            </w:pPr>
            <w:r w:rsidRPr="009B3346">
              <w:t>1,548</w:t>
            </w:r>
          </w:p>
        </w:tc>
        <w:tc>
          <w:tcPr>
            <w:tcW w:w="952" w:type="dxa"/>
            <w:vAlign w:val="center"/>
            <w:hideMark/>
          </w:tcPr>
          <w:p w14:paraId="7A8BD3A3" w14:textId="0626B724" w:rsidR="00987BD7" w:rsidRPr="009B3346" w:rsidRDefault="00987BD7" w:rsidP="003B3E33">
            <w:pPr>
              <w:pStyle w:val="TableTextCentered"/>
            </w:pPr>
            <w:r w:rsidRPr="009B3346">
              <w:t>57%</w:t>
            </w:r>
          </w:p>
        </w:tc>
        <w:tc>
          <w:tcPr>
            <w:tcW w:w="952" w:type="dxa"/>
            <w:vAlign w:val="center"/>
            <w:hideMark/>
          </w:tcPr>
          <w:p w14:paraId="6142FEC3" w14:textId="164C8F8C" w:rsidR="00987BD7" w:rsidRPr="009B3346" w:rsidRDefault="00987BD7" w:rsidP="003B3E33">
            <w:pPr>
              <w:pStyle w:val="TableTextCentered"/>
            </w:pPr>
            <w:r w:rsidRPr="009B3346">
              <w:t>59%</w:t>
            </w:r>
          </w:p>
        </w:tc>
        <w:tc>
          <w:tcPr>
            <w:tcW w:w="952" w:type="dxa"/>
            <w:vAlign w:val="center"/>
            <w:hideMark/>
          </w:tcPr>
          <w:p w14:paraId="62346411" w14:textId="122BA030" w:rsidR="00987BD7" w:rsidRPr="009B3346" w:rsidRDefault="00987BD7" w:rsidP="003B3E33">
            <w:pPr>
              <w:pStyle w:val="TableTextCentered"/>
            </w:pPr>
            <w:r w:rsidRPr="009B3346">
              <w:t>53%</w:t>
            </w:r>
          </w:p>
        </w:tc>
        <w:tc>
          <w:tcPr>
            <w:tcW w:w="971" w:type="dxa"/>
            <w:vAlign w:val="center"/>
            <w:hideMark/>
          </w:tcPr>
          <w:p w14:paraId="0EEFC93B" w14:textId="2EACFFE5" w:rsidR="00987BD7" w:rsidRPr="009B3346" w:rsidRDefault="00987BD7" w:rsidP="003B3E33">
            <w:pPr>
              <w:pStyle w:val="TableTextCentered"/>
            </w:pPr>
            <w:r w:rsidRPr="009B3346">
              <w:t>-4</w:t>
            </w:r>
          </w:p>
        </w:tc>
        <w:tc>
          <w:tcPr>
            <w:tcW w:w="1423" w:type="dxa"/>
            <w:vAlign w:val="center"/>
            <w:hideMark/>
          </w:tcPr>
          <w:p w14:paraId="200782E0" w14:textId="3DE1BF58" w:rsidR="00987BD7" w:rsidRPr="009B3346" w:rsidRDefault="00987BD7" w:rsidP="003B3E33">
            <w:pPr>
              <w:pStyle w:val="TableTextCentered"/>
            </w:pPr>
            <w:r w:rsidRPr="009B3346">
              <w:t>46%</w:t>
            </w:r>
          </w:p>
        </w:tc>
        <w:tc>
          <w:tcPr>
            <w:tcW w:w="1072" w:type="dxa"/>
            <w:vAlign w:val="center"/>
            <w:hideMark/>
          </w:tcPr>
          <w:p w14:paraId="5B3485D1" w14:textId="187673EE" w:rsidR="00987BD7" w:rsidRPr="009B3346" w:rsidRDefault="00987BD7" w:rsidP="003B3E33">
            <w:pPr>
              <w:pStyle w:val="TableTextCentered"/>
            </w:pPr>
            <w:r w:rsidRPr="009B3346">
              <w:t>7</w:t>
            </w:r>
          </w:p>
        </w:tc>
      </w:tr>
      <w:tr w:rsidR="00987BD7" w14:paraId="7EAB95E5" w14:textId="77777777" w:rsidTr="003B3E33">
        <w:tc>
          <w:tcPr>
            <w:tcW w:w="2059" w:type="dxa"/>
            <w:hideMark/>
          </w:tcPr>
          <w:p w14:paraId="29ED8FDF" w14:textId="35B74A81" w:rsidR="00987BD7" w:rsidRPr="009B3346" w:rsidRDefault="00987BD7" w:rsidP="009B3346">
            <w:pPr>
              <w:pStyle w:val="TableText"/>
            </w:pPr>
            <w:r w:rsidRPr="009B3346">
              <w:t>African American/</w:t>
            </w:r>
            <w:r w:rsidR="00294F55">
              <w:br/>
            </w:r>
            <w:r w:rsidRPr="009B3346">
              <w:t>Black </w:t>
            </w:r>
          </w:p>
        </w:tc>
        <w:tc>
          <w:tcPr>
            <w:tcW w:w="963" w:type="dxa"/>
            <w:vAlign w:val="center"/>
            <w:hideMark/>
          </w:tcPr>
          <w:p w14:paraId="19B528B8" w14:textId="134A2697" w:rsidR="00987BD7" w:rsidRPr="009B3346" w:rsidRDefault="00987BD7" w:rsidP="003B3E33">
            <w:pPr>
              <w:pStyle w:val="TableTextCentered"/>
            </w:pPr>
            <w:r w:rsidRPr="009B3346">
              <w:t>25</w:t>
            </w:r>
          </w:p>
        </w:tc>
        <w:tc>
          <w:tcPr>
            <w:tcW w:w="952" w:type="dxa"/>
            <w:vAlign w:val="center"/>
            <w:hideMark/>
          </w:tcPr>
          <w:p w14:paraId="55E7D1FD" w14:textId="1EB71A04" w:rsidR="00987BD7" w:rsidRPr="009B3346" w:rsidRDefault="00987BD7" w:rsidP="003B3E33">
            <w:pPr>
              <w:pStyle w:val="TableTextCentered"/>
            </w:pPr>
            <w:r w:rsidRPr="009B3346">
              <w:t>35%</w:t>
            </w:r>
          </w:p>
        </w:tc>
        <w:tc>
          <w:tcPr>
            <w:tcW w:w="952" w:type="dxa"/>
            <w:vAlign w:val="center"/>
            <w:hideMark/>
          </w:tcPr>
          <w:p w14:paraId="396FCB20" w14:textId="716DD6E7" w:rsidR="00987BD7" w:rsidRPr="009B3346" w:rsidRDefault="00987BD7" w:rsidP="003B3E33">
            <w:pPr>
              <w:pStyle w:val="TableTextCentered"/>
            </w:pPr>
            <w:r w:rsidRPr="009B3346">
              <w:t>46%</w:t>
            </w:r>
          </w:p>
        </w:tc>
        <w:tc>
          <w:tcPr>
            <w:tcW w:w="952" w:type="dxa"/>
            <w:vAlign w:val="center"/>
            <w:hideMark/>
          </w:tcPr>
          <w:p w14:paraId="10D059E7" w14:textId="1DDA58C0" w:rsidR="00987BD7" w:rsidRPr="009B3346" w:rsidRDefault="00987BD7" w:rsidP="003B3E33">
            <w:pPr>
              <w:pStyle w:val="TableTextCentered"/>
            </w:pPr>
            <w:r w:rsidRPr="009B3346">
              <w:t>36%</w:t>
            </w:r>
          </w:p>
        </w:tc>
        <w:tc>
          <w:tcPr>
            <w:tcW w:w="971" w:type="dxa"/>
            <w:vAlign w:val="center"/>
            <w:hideMark/>
          </w:tcPr>
          <w:p w14:paraId="2415AD24" w14:textId="5C8B88E7" w:rsidR="00987BD7" w:rsidRPr="009B3346" w:rsidRDefault="00987BD7" w:rsidP="003B3E33">
            <w:pPr>
              <w:pStyle w:val="TableTextCentered"/>
            </w:pPr>
            <w:r w:rsidRPr="009B3346">
              <w:t>1</w:t>
            </w:r>
          </w:p>
        </w:tc>
        <w:tc>
          <w:tcPr>
            <w:tcW w:w="1423" w:type="dxa"/>
            <w:vAlign w:val="center"/>
            <w:hideMark/>
          </w:tcPr>
          <w:p w14:paraId="6E9FF6B9" w14:textId="700FE6DF" w:rsidR="00987BD7" w:rsidRPr="009B3346" w:rsidRDefault="00987BD7" w:rsidP="003B3E33">
            <w:pPr>
              <w:pStyle w:val="TableTextCentered"/>
            </w:pPr>
            <w:r w:rsidRPr="009B3346">
              <w:t>28%</w:t>
            </w:r>
          </w:p>
        </w:tc>
        <w:tc>
          <w:tcPr>
            <w:tcW w:w="1072" w:type="dxa"/>
            <w:vAlign w:val="center"/>
            <w:hideMark/>
          </w:tcPr>
          <w:p w14:paraId="09C8FD57" w14:textId="2D18FADD" w:rsidR="00987BD7" w:rsidRPr="009B3346" w:rsidRDefault="00987BD7" w:rsidP="003B3E33">
            <w:pPr>
              <w:pStyle w:val="TableTextCentered"/>
            </w:pPr>
            <w:r w:rsidRPr="009B3346">
              <w:t>8</w:t>
            </w:r>
          </w:p>
        </w:tc>
      </w:tr>
      <w:tr w:rsidR="00987BD7" w14:paraId="2018DF05" w14:textId="77777777" w:rsidTr="003B3E33">
        <w:trPr>
          <w:cnfStyle w:val="000000100000" w:firstRow="0" w:lastRow="0" w:firstColumn="0" w:lastColumn="0" w:oddVBand="0" w:evenVBand="0" w:oddHBand="1" w:evenHBand="0" w:firstRowFirstColumn="0" w:firstRowLastColumn="0" w:lastRowFirstColumn="0" w:lastRowLastColumn="0"/>
        </w:trPr>
        <w:tc>
          <w:tcPr>
            <w:tcW w:w="2059" w:type="dxa"/>
            <w:hideMark/>
          </w:tcPr>
          <w:p w14:paraId="17A2613D" w14:textId="77777777" w:rsidR="00987BD7" w:rsidRPr="009B3346" w:rsidRDefault="00987BD7" w:rsidP="009B3346">
            <w:pPr>
              <w:pStyle w:val="TableText"/>
            </w:pPr>
            <w:r w:rsidRPr="009B3346">
              <w:t>Asian </w:t>
            </w:r>
          </w:p>
        </w:tc>
        <w:tc>
          <w:tcPr>
            <w:tcW w:w="963" w:type="dxa"/>
            <w:vAlign w:val="center"/>
            <w:hideMark/>
          </w:tcPr>
          <w:p w14:paraId="4B791C21" w14:textId="325CC1E2" w:rsidR="00987BD7" w:rsidRPr="009B3346" w:rsidRDefault="00987BD7" w:rsidP="003B3E33">
            <w:pPr>
              <w:pStyle w:val="TableTextCentered"/>
            </w:pPr>
            <w:r w:rsidRPr="009B3346">
              <w:t>11</w:t>
            </w:r>
          </w:p>
        </w:tc>
        <w:tc>
          <w:tcPr>
            <w:tcW w:w="952" w:type="dxa"/>
            <w:vAlign w:val="center"/>
            <w:hideMark/>
          </w:tcPr>
          <w:p w14:paraId="0038F5F5" w14:textId="3DEFD494" w:rsidR="00987BD7" w:rsidRPr="009B3346" w:rsidRDefault="003B3E33" w:rsidP="003B3E33">
            <w:pPr>
              <w:pStyle w:val="TableTextCentered"/>
            </w:pPr>
            <w:r>
              <w:t>NA</w:t>
            </w:r>
          </w:p>
        </w:tc>
        <w:tc>
          <w:tcPr>
            <w:tcW w:w="952" w:type="dxa"/>
            <w:vAlign w:val="center"/>
            <w:hideMark/>
          </w:tcPr>
          <w:p w14:paraId="244074EC" w14:textId="6D876006" w:rsidR="00987BD7" w:rsidRPr="009B3346" w:rsidRDefault="00987BD7" w:rsidP="003B3E33">
            <w:pPr>
              <w:pStyle w:val="TableTextCentered"/>
            </w:pPr>
            <w:r w:rsidRPr="009B3346">
              <w:t>60%</w:t>
            </w:r>
          </w:p>
        </w:tc>
        <w:tc>
          <w:tcPr>
            <w:tcW w:w="952" w:type="dxa"/>
            <w:vAlign w:val="center"/>
            <w:hideMark/>
          </w:tcPr>
          <w:p w14:paraId="57D24F10" w14:textId="7D7BB7EB" w:rsidR="00987BD7" w:rsidRPr="009B3346" w:rsidRDefault="00987BD7" w:rsidP="003B3E33">
            <w:pPr>
              <w:pStyle w:val="TableTextCentered"/>
            </w:pPr>
            <w:r w:rsidRPr="009B3346">
              <w:t>64%</w:t>
            </w:r>
          </w:p>
        </w:tc>
        <w:tc>
          <w:tcPr>
            <w:tcW w:w="971" w:type="dxa"/>
            <w:vAlign w:val="center"/>
            <w:hideMark/>
          </w:tcPr>
          <w:p w14:paraId="3A2FEC0F" w14:textId="066E4E59" w:rsidR="00987BD7" w:rsidRPr="009B3346" w:rsidRDefault="003B3E33" w:rsidP="003B3E33">
            <w:pPr>
              <w:pStyle w:val="TableTextCentered"/>
            </w:pPr>
            <w:r>
              <w:t>NA</w:t>
            </w:r>
          </w:p>
        </w:tc>
        <w:tc>
          <w:tcPr>
            <w:tcW w:w="1423" w:type="dxa"/>
            <w:vAlign w:val="center"/>
            <w:hideMark/>
          </w:tcPr>
          <w:p w14:paraId="5B7FCDB8" w14:textId="078794BE" w:rsidR="00987BD7" w:rsidRPr="009B3346" w:rsidRDefault="00987BD7" w:rsidP="003B3E33">
            <w:pPr>
              <w:pStyle w:val="TableTextCentered"/>
            </w:pPr>
            <w:r w:rsidRPr="009B3346">
              <w:t>66%</w:t>
            </w:r>
          </w:p>
        </w:tc>
        <w:tc>
          <w:tcPr>
            <w:tcW w:w="1072" w:type="dxa"/>
            <w:vAlign w:val="center"/>
            <w:hideMark/>
          </w:tcPr>
          <w:p w14:paraId="5103F69E" w14:textId="7761E807" w:rsidR="00987BD7" w:rsidRPr="009B3346" w:rsidRDefault="00987BD7" w:rsidP="003B3E33">
            <w:pPr>
              <w:pStyle w:val="TableTextCentered"/>
            </w:pPr>
            <w:r w:rsidRPr="009B3346">
              <w:t>-2</w:t>
            </w:r>
          </w:p>
        </w:tc>
      </w:tr>
      <w:tr w:rsidR="00987BD7" w14:paraId="54A7B04F" w14:textId="77777777" w:rsidTr="003B3E33">
        <w:tc>
          <w:tcPr>
            <w:tcW w:w="2059" w:type="dxa"/>
            <w:hideMark/>
          </w:tcPr>
          <w:p w14:paraId="75309190" w14:textId="77777777" w:rsidR="00987BD7" w:rsidRPr="009B3346" w:rsidRDefault="00987BD7" w:rsidP="009B3346">
            <w:pPr>
              <w:pStyle w:val="TableText"/>
            </w:pPr>
            <w:r w:rsidRPr="009B3346">
              <w:t>Hispanic/Latino </w:t>
            </w:r>
          </w:p>
        </w:tc>
        <w:tc>
          <w:tcPr>
            <w:tcW w:w="963" w:type="dxa"/>
            <w:vAlign w:val="center"/>
            <w:hideMark/>
          </w:tcPr>
          <w:p w14:paraId="634D3DD7" w14:textId="020F5ECA" w:rsidR="00987BD7" w:rsidRPr="009B3346" w:rsidRDefault="00987BD7" w:rsidP="003B3E33">
            <w:pPr>
              <w:pStyle w:val="TableTextCentered"/>
            </w:pPr>
            <w:r w:rsidRPr="009B3346">
              <w:t>77</w:t>
            </w:r>
          </w:p>
        </w:tc>
        <w:tc>
          <w:tcPr>
            <w:tcW w:w="952" w:type="dxa"/>
            <w:vAlign w:val="center"/>
            <w:hideMark/>
          </w:tcPr>
          <w:p w14:paraId="254A5D1D" w14:textId="22B423CE" w:rsidR="00987BD7" w:rsidRPr="009B3346" w:rsidRDefault="00987BD7" w:rsidP="003B3E33">
            <w:pPr>
              <w:pStyle w:val="TableTextCentered"/>
            </w:pPr>
            <w:r w:rsidRPr="009B3346">
              <w:t>41%</w:t>
            </w:r>
          </w:p>
        </w:tc>
        <w:tc>
          <w:tcPr>
            <w:tcW w:w="952" w:type="dxa"/>
            <w:vAlign w:val="center"/>
            <w:hideMark/>
          </w:tcPr>
          <w:p w14:paraId="30E2EC9D" w14:textId="73CE670F" w:rsidR="00987BD7" w:rsidRPr="009B3346" w:rsidRDefault="00987BD7" w:rsidP="003B3E33">
            <w:pPr>
              <w:pStyle w:val="TableTextCentered"/>
            </w:pPr>
            <w:r w:rsidRPr="009B3346">
              <w:t>48%</w:t>
            </w:r>
          </w:p>
        </w:tc>
        <w:tc>
          <w:tcPr>
            <w:tcW w:w="952" w:type="dxa"/>
            <w:vAlign w:val="center"/>
            <w:hideMark/>
          </w:tcPr>
          <w:p w14:paraId="0C9C1D07" w14:textId="50549765" w:rsidR="00987BD7" w:rsidRPr="009B3346" w:rsidRDefault="00987BD7" w:rsidP="003B3E33">
            <w:pPr>
              <w:pStyle w:val="TableTextCentered"/>
            </w:pPr>
            <w:r w:rsidRPr="009B3346">
              <w:t>51%</w:t>
            </w:r>
          </w:p>
        </w:tc>
        <w:tc>
          <w:tcPr>
            <w:tcW w:w="971" w:type="dxa"/>
            <w:vAlign w:val="center"/>
            <w:hideMark/>
          </w:tcPr>
          <w:p w14:paraId="5C124EC9" w14:textId="5840DBBA" w:rsidR="00987BD7" w:rsidRPr="009B3346" w:rsidRDefault="00987BD7" w:rsidP="003B3E33">
            <w:pPr>
              <w:pStyle w:val="TableTextCentered"/>
            </w:pPr>
            <w:r w:rsidRPr="009B3346">
              <w:t>10</w:t>
            </w:r>
          </w:p>
        </w:tc>
        <w:tc>
          <w:tcPr>
            <w:tcW w:w="1423" w:type="dxa"/>
            <w:vAlign w:val="center"/>
            <w:hideMark/>
          </w:tcPr>
          <w:p w14:paraId="45656C88" w14:textId="4B3A46D6" w:rsidR="00987BD7" w:rsidRPr="009B3346" w:rsidRDefault="00987BD7" w:rsidP="003B3E33">
            <w:pPr>
              <w:pStyle w:val="TableTextCentered"/>
            </w:pPr>
            <w:r w:rsidRPr="009B3346">
              <w:t>26%</w:t>
            </w:r>
          </w:p>
        </w:tc>
        <w:tc>
          <w:tcPr>
            <w:tcW w:w="1072" w:type="dxa"/>
            <w:vAlign w:val="center"/>
            <w:hideMark/>
          </w:tcPr>
          <w:p w14:paraId="5F016C61" w14:textId="15BC5889" w:rsidR="00987BD7" w:rsidRPr="009B3346" w:rsidRDefault="00987BD7" w:rsidP="003B3E33">
            <w:pPr>
              <w:pStyle w:val="TableTextCentered"/>
            </w:pPr>
            <w:r w:rsidRPr="009B3346">
              <w:t>25</w:t>
            </w:r>
          </w:p>
        </w:tc>
      </w:tr>
      <w:tr w:rsidR="00987BD7" w14:paraId="64ADBE5B" w14:textId="77777777" w:rsidTr="003B3E33">
        <w:trPr>
          <w:cnfStyle w:val="000000100000" w:firstRow="0" w:lastRow="0" w:firstColumn="0" w:lastColumn="0" w:oddVBand="0" w:evenVBand="0" w:oddHBand="1" w:evenHBand="0" w:firstRowFirstColumn="0" w:firstRowLastColumn="0" w:lastRowFirstColumn="0" w:lastRowLastColumn="0"/>
        </w:trPr>
        <w:tc>
          <w:tcPr>
            <w:tcW w:w="2059" w:type="dxa"/>
            <w:hideMark/>
          </w:tcPr>
          <w:p w14:paraId="4023B631" w14:textId="221906D9" w:rsidR="00987BD7" w:rsidRPr="009B3346" w:rsidRDefault="00660BAC" w:rsidP="009B3346">
            <w:pPr>
              <w:pStyle w:val="TableText"/>
            </w:pPr>
            <w:r>
              <w:t>Multirace</w:t>
            </w:r>
            <w:r w:rsidR="00987BD7" w:rsidRPr="009B3346">
              <w:t> </w:t>
            </w:r>
          </w:p>
        </w:tc>
        <w:tc>
          <w:tcPr>
            <w:tcW w:w="963" w:type="dxa"/>
            <w:vAlign w:val="center"/>
            <w:hideMark/>
          </w:tcPr>
          <w:p w14:paraId="35115A6E" w14:textId="759D3C9C" w:rsidR="00987BD7" w:rsidRPr="009B3346" w:rsidRDefault="00987BD7" w:rsidP="003B3E33">
            <w:pPr>
              <w:pStyle w:val="TableTextCentered"/>
            </w:pPr>
            <w:r w:rsidRPr="009B3346">
              <w:t>99</w:t>
            </w:r>
          </w:p>
        </w:tc>
        <w:tc>
          <w:tcPr>
            <w:tcW w:w="952" w:type="dxa"/>
            <w:vAlign w:val="center"/>
            <w:hideMark/>
          </w:tcPr>
          <w:p w14:paraId="75C705A0" w14:textId="2C2B1965" w:rsidR="00987BD7" w:rsidRPr="009B3346" w:rsidRDefault="00987BD7" w:rsidP="003B3E33">
            <w:pPr>
              <w:pStyle w:val="TableTextCentered"/>
            </w:pPr>
            <w:r w:rsidRPr="009B3346">
              <w:t>61%</w:t>
            </w:r>
          </w:p>
        </w:tc>
        <w:tc>
          <w:tcPr>
            <w:tcW w:w="952" w:type="dxa"/>
            <w:vAlign w:val="center"/>
            <w:hideMark/>
          </w:tcPr>
          <w:p w14:paraId="6F2FB8E4" w14:textId="0C7A00C0" w:rsidR="00987BD7" w:rsidRPr="009B3346" w:rsidRDefault="00987BD7" w:rsidP="003B3E33">
            <w:pPr>
              <w:pStyle w:val="TableTextCentered"/>
            </w:pPr>
            <w:r w:rsidRPr="009B3346">
              <w:t>66%</w:t>
            </w:r>
          </w:p>
        </w:tc>
        <w:tc>
          <w:tcPr>
            <w:tcW w:w="952" w:type="dxa"/>
            <w:vAlign w:val="center"/>
            <w:hideMark/>
          </w:tcPr>
          <w:p w14:paraId="14D50714" w14:textId="3F7B7D0C" w:rsidR="00987BD7" w:rsidRPr="009B3346" w:rsidRDefault="00987BD7" w:rsidP="003B3E33">
            <w:pPr>
              <w:pStyle w:val="TableTextCentered"/>
            </w:pPr>
            <w:r w:rsidRPr="009B3346">
              <w:t>52%</w:t>
            </w:r>
          </w:p>
        </w:tc>
        <w:tc>
          <w:tcPr>
            <w:tcW w:w="971" w:type="dxa"/>
            <w:vAlign w:val="center"/>
            <w:hideMark/>
          </w:tcPr>
          <w:p w14:paraId="4B7D54AB" w14:textId="7F791125" w:rsidR="00987BD7" w:rsidRPr="009B3346" w:rsidRDefault="00987BD7" w:rsidP="003B3E33">
            <w:pPr>
              <w:pStyle w:val="TableTextCentered"/>
            </w:pPr>
            <w:r w:rsidRPr="009B3346">
              <w:t>-9</w:t>
            </w:r>
          </w:p>
        </w:tc>
        <w:tc>
          <w:tcPr>
            <w:tcW w:w="1423" w:type="dxa"/>
            <w:vAlign w:val="center"/>
            <w:hideMark/>
          </w:tcPr>
          <w:p w14:paraId="22260C20" w14:textId="6293A5D6" w:rsidR="00987BD7" w:rsidRPr="009B3346" w:rsidRDefault="00987BD7" w:rsidP="003B3E33">
            <w:pPr>
              <w:pStyle w:val="TableTextCentered"/>
            </w:pPr>
            <w:r w:rsidRPr="009B3346">
              <w:t>51%</w:t>
            </w:r>
          </w:p>
        </w:tc>
        <w:tc>
          <w:tcPr>
            <w:tcW w:w="1072" w:type="dxa"/>
            <w:vAlign w:val="center"/>
            <w:hideMark/>
          </w:tcPr>
          <w:p w14:paraId="28ABDF99" w14:textId="554DE413" w:rsidR="00987BD7" w:rsidRPr="009B3346" w:rsidRDefault="00987BD7" w:rsidP="003B3E33">
            <w:pPr>
              <w:pStyle w:val="TableTextCentered"/>
            </w:pPr>
            <w:r w:rsidRPr="009B3346">
              <w:t>1</w:t>
            </w:r>
          </w:p>
        </w:tc>
      </w:tr>
      <w:tr w:rsidR="00987BD7" w14:paraId="51F8F5C6" w14:textId="77777777" w:rsidTr="003B3E33">
        <w:tc>
          <w:tcPr>
            <w:tcW w:w="2059" w:type="dxa"/>
            <w:hideMark/>
          </w:tcPr>
          <w:p w14:paraId="786C97B9" w14:textId="77777777" w:rsidR="00987BD7" w:rsidRPr="009B3346" w:rsidRDefault="00987BD7" w:rsidP="009B3346">
            <w:pPr>
              <w:pStyle w:val="TableText"/>
            </w:pPr>
            <w:r w:rsidRPr="009B3346">
              <w:t>White </w:t>
            </w:r>
          </w:p>
        </w:tc>
        <w:tc>
          <w:tcPr>
            <w:tcW w:w="963" w:type="dxa"/>
            <w:vAlign w:val="center"/>
            <w:hideMark/>
          </w:tcPr>
          <w:p w14:paraId="79059F45" w14:textId="283384DF" w:rsidR="00987BD7" w:rsidRPr="009B3346" w:rsidRDefault="00987BD7" w:rsidP="003B3E33">
            <w:pPr>
              <w:pStyle w:val="TableTextCentered"/>
            </w:pPr>
            <w:r w:rsidRPr="009B3346">
              <w:t>1,335</w:t>
            </w:r>
          </w:p>
        </w:tc>
        <w:tc>
          <w:tcPr>
            <w:tcW w:w="952" w:type="dxa"/>
            <w:vAlign w:val="center"/>
            <w:hideMark/>
          </w:tcPr>
          <w:p w14:paraId="67BC1F10" w14:textId="5B7D1BED" w:rsidR="00987BD7" w:rsidRPr="009B3346" w:rsidRDefault="00987BD7" w:rsidP="003B3E33">
            <w:pPr>
              <w:pStyle w:val="TableTextCentered"/>
            </w:pPr>
            <w:r w:rsidRPr="009B3346">
              <w:t>58%</w:t>
            </w:r>
          </w:p>
        </w:tc>
        <w:tc>
          <w:tcPr>
            <w:tcW w:w="952" w:type="dxa"/>
            <w:vAlign w:val="center"/>
            <w:hideMark/>
          </w:tcPr>
          <w:p w14:paraId="3700928A" w14:textId="69A546C9" w:rsidR="00987BD7" w:rsidRPr="009B3346" w:rsidRDefault="00987BD7" w:rsidP="003B3E33">
            <w:pPr>
              <w:pStyle w:val="TableTextCentered"/>
            </w:pPr>
            <w:r w:rsidRPr="009B3346">
              <w:t>60%</w:t>
            </w:r>
          </w:p>
        </w:tc>
        <w:tc>
          <w:tcPr>
            <w:tcW w:w="952" w:type="dxa"/>
            <w:vAlign w:val="center"/>
            <w:hideMark/>
          </w:tcPr>
          <w:p w14:paraId="2C0276ED" w14:textId="0499783F" w:rsidR="00987BD7" w:rsidRPr="009B3346" w:rsidRDefault="00987BD7" w:rsidP="003B3E33">
            <w:pPr>
              <w:pStyle w:val="TableTextCentered"/>
            </w:pPr>
            <w:r w:rsidRPr="009B3346">
              <w:t>53%</w:t>
            </w:r>
          </w:p>
        </w:tc>
        <w:tc>
          <w:tcPr>
            <w:tcW w:w="971" w:type="dxa"/>
            <w:vAlign w:val="center"/>
            <w:hideMark/>
          </w:tcPr>
          <w:p w14:paraId="75991DD0" w14:textId="0EA6B998" w:rsidR="00987BD7" w:rsidRPr="009B3346" w:rsidRDefault="00987BD7" w:rsidP="003B3E33">
            <w:pPr>
              <w:pStyle w:val="TableTextCentered"/>
            </w:pPr>
            <w:r w:rsidRPr="009B3346">
              <w:t>-5</w:t>
            </w:r>
          </w:p>
        </w:tc>
        <w:tc>
          <w:tcPr>
            <w:tcW w:w="1423" w:type="dxa"/>
            <w:vAlign w:val="center"/>
            <w:hideMark/>
          </w:tcPr>
          <w:p w14:paraId="0E19ABDA" w14:textId="2D2AB23E" w:rsidR="00987BD7" w:rsidRPr="009B3346" w:rsidRDefault="00987BD7" w:rsidP="003B3E33">
            <w:pPr>
              <w:pStyle w:val="TableTextCentered"/>
            </w:pPr>
            <w:r w:rsidRPr="009B3346">
              <w:t>54%</w:t>
            </w:r>
          </w:p>
        </w:tc>
        <w:tc>
          <w:tcPr>
            <w:tcW w:w="1072" w:type="dxa"/>
            <w:vAlign w:val="center"/>
            <w:hideMark/>
          </w:tcPr>
          <w:p w14:paraId="09E28445" w14:textId="5A04CCF0" w:rsidR="00987BD7" w:rsidRPr="009B3346" w:rsidRDefault="00987BD7" w:rsidP="003B3E33">
            <w:pPr>
              <w:pStyle w:val="TableTextCentered"/>
            </w:pPr>
            <w:r w:rsidRPr="009B3346">
              <w:t>-1</w:t>
            </w:r>
          </w:p>
        </w:tc>
      </w:tr>
      <w:tr w:rsidR="00987BD7" w14:paraId="7399B2EC" w14:textId="77777777" w:rsidTr="003B3E33">
        <w:trPr>
          <w:cnfStyle w:val="000000100000" w:firstRow="0" w:lastRow="0" w:firstColumn="0" w:lastColumn="0" w:oddVBand="0" w:evenVBand="0" w:oddHBand="1" w:evenHBand="0" w:firstRowFirstColumn="0" w:firstRowLastColumn="0" w:lastRowFirstColumn="0" w:lastRowLastColumn="0"/>
        </w:trPr>
        <w:tc>
          <w:tcPr>
            <w:tcW w:w="2059" w:type="dxa"/>
            <w:hideMark/>
          </w:tcPr>
          <w:p w14:paraId="56F99B4C" w14:textId="6B6AFC0B" w:rsidR="00987BD7" w:rsidRPr="009B3346" w:rsidRDefault="00987BD7" w:rsidP="009B3346">
            <w:pPr>
              <w:pStyle w:val="TableText"/>
            </w:pPr>
            <w:r w:rsidRPr="009B3346">
              <w:t xml:space="preserve">High </w:t>
            </w:r>
            <w:r w:rsidR="00294F55">
              <w:t>n</w:t>
            </w:r>
            <w:r w:rsidRPr="009B3346">
              <w:t>eed </w:t>
            </w:r>
          </w:p>
        </w:tc>
        <w:tc>
          <w:tcPr>
            <w:tcW w:w="963" w:type="dxa"/>
            <w:vAlign w:val="center"/>
            <w:hideMark/>
          </w:tcPr>
          <w:p w14:paraId="40C7A1CE" w14:textId="0536F9EB" w:rsidR="00987BD7" w:rsidRPr="009B3346" w:rsidRDefault="00987BD7" w:rsidP="003B3E33">
            <w:pPr>
              <w:pStyle w:val="TableTextCentered"/>
            </w:pPr>
            <w:r w:rsidRPr="009B3346">
              <w:t>674</w:t>
            </w:r>
          </w:p>
        </w:tc>
        <w:tc>
          <w:tcPr>
            <w:tcW w:w="952" w:type="dxa"/>
            <w:vAlign w:val="center"/>
            <w:hideMark/>
          </w:tcPr>
          <w:p w14:paraId="45972497" w14:textId="291E60F9" w:rsidR="00987BD7" w:rsidRPr="009B3346" w:rsidRDefault="00987BD7" w:rsidP="003B3E33">
            <w:pPr>
              <w:pStyle w:val="TableTextCentered"/>
            </w:pPr>
            <w:r w:rsidRPr="009B3346">
              <w:t>37%</w:t>
            </w:r>
          </w:p>
        </w:tc>
        <w:tc>
          <w:tcPr>
            <w:tcW w:w="952" w:type="dxa"/>
            <w:vAlign w:val="center"/>
            <w:hideMark/>
          </w:tcPr>
          <w:p w14:paraId="52639D01" w14:textId="0D7AF791" w:rsidR="00987BD7" w:rsidRPr="009B3346" w:rsidRDefault="00987BD7" w:rsidP="003B3E33">
            <w:pPr>
              <w:pStyle w:val="TableTextCentered"/>
            </w:pPr>
            <w:r w:rsidRPr="009B3346">
              <w:t>38%</w:t>
            </w:r>
          </w:p>
        </w:tc>
        <w:tc>
          <w:tcPr>
            <w:tcW w:w="952" w:type="dxa"/>
            <w:vAlign w:val="center"/>
            <w:hideMark/>
          </w:tcPr>
          <w:p w14:paraId="528B1BA2" w14:textId="4178379D" w:rsidR="00987BD7" w:rsidRPr="009B3346" w:rsidRDefault="00987BD7" w:rsidP="003B3E33">
            <w:pPr>
              <w:pStyle w:val="TableTextCentered"/>
            </w:pPr>
            <w:r w:rsidRPr="009B3346">
              <w:t>37%</w:t>
            </w:r>
          </w:p>
        </w:tc>
        <w:tc>
          <w:tcPr>
            <w:tcW w:w="971" w:type="dxa"/>
            <w:vAlign w:val="center"/>
            <w:hideMark/>
          </w:tcPr>
          <w:p w14:paraId="3DB001C0" w14:textId="3BFA55E1" w:rsidR="00987BD7" w:rsidRPr="009B3346" w:rsidRDefault="00987BD7" w:rsidP="003B3E33">
            <w:pPr>
              <w:pStyle w:val="TableTextCentered"/>
            </w:pPr>
            <w:r w:rsidRPr="009B3346">
              <w:t>0</w:t>
            </w:r>
          </w:p>
        </w:tc>
        <w:tc>
          <w:tcPr>
            <w:tcW w:w="1423" w:type="dxa"/>
            <w:vAlign w:val="center"/>
            <w:hideMark/>
          </w:tcPr>
          <w:p w14:paraId="243FEBCF" w14:textId="0DBD7C65" w:rsidR="00987BD7" w:rsidRPr="009B3346" w:rsidRDefault="00987BD7" w:rsidP="003B3E33">
            <w:pPr>
              <w:pStyle w:val="TableTextCentered"/>
            </w:pPr>
            <w:r w:rsidRPr="009B3346">
              <w:t>28%</w:t>
            </w:r>
          </w:p>
        </w:tc>
        <w:tc>
          <w:tcPr>
            <w:tcW w:w="1072" w:type="dxa"/>
            <w:vAlign w:val="center"/>
            <w:hideMark/>
          </w:tcPr>
          <w:p w14:paraId="43461B7F" w14:textId="3959F87F" w:rsidR="00987BD7" w:rsidRPr="009B3346" w:rsidRDefault="00987BD7" w:rsidP="003B3E33">
            <w:pPr>
              <w:pStyle w:val="TableTextCentered"/>
            </w:pPr>
            <w:r w:rsidRPr="009B3346">
              <w:t>9</w:t>
            </w:r>
          </w:p>
        </w:tc>
      </w:tr>
      <w:tr w:rsidR="00987BD7" w14:paraId="05D4B2DA" w14:textId="77777777" w:rsidTr="003B3E33">
        <w:tc>
          <w:tcPr>
            <w:tcW w:w="2059" w:type="dxa"/>
            <w:hideMark/>
          </w:tcPr>
          <w:p w14:paraId="6A71F521" w14:textId="0254198D" w:rsidR="00987BD7" w:rsidRPr="009B3346" w:rsidRDefault="00660BAC" w:rsidP="009B3346">
            <w:pPr>
              <w:pStyle w:val="TableText"/>
            </w:pPr>
            <w:r>
              <w:t>Economically disadvantaged</w:t>
            </w:r>
            <w:r w:rsidR="00987BD7" w:rsidRPr="009B3346">
              <w:t> </w:t>
            </w:r>
          </w:p>
        </w:tc>
        <w:tc>
          <w:tcPr>
            <w:tcW w:w="963" w:type="dxa"/>
            <w:vAlign w:val="center"/>
            <w:hideMark/>
          </w:tcPr>
          <w:p w14:paraId="30D5D452" w14:textId="4B9EF6C1" w:rsidR="00987BD7" w:rsidRPr="009B3346" w:rsidRDefault="00987BD7" w:rsidP="003B3E33">
            <w:pPr>
              <w:pStyle w:val="TableTextCentered"/>
            </w:pPr>
            <w:r w:rsidRPr="009B3346">
              <w:t>458</w:t>
            </w:r>
          </w:p>
        </w:tc>
        <w:tc>
          <w:tcPr>
            <w:tcW w:w="952" w:type="dxa"/>
            <w:vAlign w:val="center"/>
            <w:hideMark/>
          </w:tcPr>
          <w:p w14:paraId="163F25C2" w14:textId="2C6D230E" w:rsidR="00987BD7" w:rsidRPr="009B3346" w:rsidRDefault="00987BD7" w:rsidP="003B3E33">
            <w:pPr>
              <w:pStyle w:val="TableTextCentered"/>
            </w:pPr>
            <w:r w:rsidRPr="009B3346">
              <w:t>43%</w:t>
            </w:r>
          </w:p>
        </w:tc>
        <w:tc>
          <w:tcPr>
            <w:tcW w:w="952" w:type="dxa"/>
            <w:vAlign w:val="center"/>
            <w:hideMark/>
          </w:tcPr>
          <w:p w14:paraId="0F984066" w14:textId="71E69ADD" w:rsidR="00987BD7" w:rsidRPr="009B3346" w:rsidRDefault="00987BD7" w:rsidP="003B3E33">
            <w:pPr>
              <w:pStyle w:val="TableTextCentered"/>
            </w:pPr>
            <w:r w:rsidRPr="009B3346">
              <w:t>43%</w:t>
            </w:r>
          </w:p>
        </w:tc>
        <w:tc>
          <w:tcPr>
            <w:tcW w:w="952" w:type="dxa"/>
            <w:vAlign w:val="center"/>
            <w:hideMark/>
          </w:tcPr>
          <w:p w14:paraId="5EEB3004" w14:textId="36CFF4C4" w:rsidR="00987BD7" w:rsidRPr="009B3346" w:rsidRDefault="00987BD7" w:rsidP="003B3E33">
            <w:pPr>
              <w:pStyle w:val="TableTextCentered"/>
            </w:pPr>
            <w:r w:rsidRPr="009B3346">
              <w:t>41%</w:t>
            </w:r>
          </w:p>
        </w:tc>
        <w:tc>
          <w:tcPr>
            <w:tcW w:w="971" w:type="dxa"/>
            <w:vAlign w:val="center"/>
            <w:hideMark/>
          </w:tcPr>
          <w:p w14:paraId="7F9DF4AC" w14:textId="62EDCD01" w:rsidR="00987BD7" w:rsidRPr="009B3346" w:rsidRDefault="00987BD7" w:rsidP="003B3E33">
            <w:pPr>
              <w:pStyle w:val="TableTextCentered"/>
            </w:pPr>
            <w:r w:rsidRPr="009B3346">
              <w:t>-2</w:t>
            </w:r>
          </w:p>
        </w:tc>
        <w:tc>
          <w:tcPr>
            <w:tcW w:w="1423" w:type="dxa"/>
            <w:vAlign w:val="center"/>
            <w:hideMark/>
          </w:tcPr>
          <w:p w14:paraId="69C067EA" w14:textId="57DE9C58" w:rsidR="00987BD7" w:rsidRPr="009B3346" w:rsidRDefault="00987BD7" w:rsidP="003B3E33">
            <w:pPr>
              <w:pStyle w:val="TableTextCentered"/>
            </w:pPr>
            <w:r w:rsidRPr="009B3346">
              <w:t>27%</w:t>
            </w:r>
          </w:p>
        </w:tc>
        <w:tc>
          <w:tcPr>
            <w:tcW w:w="1072" w:type="dxa"/>
            <w:vAlign w:val="center"/>
            <w:hideMark/>
          </w:tcPr>
          <w:p w14:paraId="155F588C" w14:textId="1220B4E9" w:rsidR="00987BD7" w:rsidRPr="009B3346" w:rsidRDefault="00987BD7" w:rsidP="003B3E33">
            <w:pPr>
              <w:pStyle w:val="TableTextCentered"/>
            </w:pPr>
            <w:r w:rsidRPr="009B3346">
              <w:t>14</w:t>
            </w:r>
          </w:p>
        </w:tc>
      </w:tr>
      <w:tr w:rsidR="00987BD7" w14:paraId="3A4B0010" w14:textId="77777777" w:rsidTr="003B3E33">
        <w:trPr>
          <w:cnfStyle w:val="000000100000" w:firstRow="0" w:lastRow="0" w:firstColumn="0" w:lastColumn="0" w:oddVBand="0" w:evenVBand="0" w:oddHBand="1" w:evenHBand="0" w:firstRowFirstColumn="0" w:firstRowLastColumn="0" w:lastRowFirstColumn="0" w:lastRowLastColumn="0"/>
        </w:trPr>
        <w:tc>
          <w:tcPr>
            <w:tcW w:w="2059" w:type="dxa"/>
            <w:hideMark/>
          </w:tcPr>
          <w:p w14:paraId="4BDE0D51" w14:textId="6F64EAE5" w:rsidR="00987BD7" w:rsidRPr="009B3346" w:rsidRDefault="00660BAC" w:rsidP="009B3346">
            <w:pPr>
              <w:pStyle w:val="TableText"/>
            </w:pPr>
            <w:r>
              <w:t>ELs and former ELs</w:t>
            </w:r>
            <w:r w:rsidR="00987BD7" w:rsidRPr="009B3346">
              <w:t> </w:t>
            </w:r>
          </w:p>
        </w:tc>
        <w:tc>
          <w:tcPr>
            <w:tcW w:w="963" w:type="dxa"/>
            <w:vAlign w:val="center"/>
            <w:hideMark/>
          </w:tcPr>
          <w:p w14:paraId="20B1B824" w14:textId="0BC9196D" w:rsidR="00987BD7" w:rsidRPr="009B3346" w:rsidRDefault="00987BD7" w:rsidP="003B3E33">
            <w:pPr>
              <w:pStyle w:val="TableTextCentered"/>
            </w:pPr>
            <w:r w:rsidRPr="009B3346">
              <w:t>96</w:t>
            </w:r>
          </w:p>
        </w:tc>
        <w:tc>
          <w:tcPr>
            <w:tcW w:w="952" w:type="dxa"/>
            <w:vAlign w:val="center"/>
            <w:hideMark/>
          </w:tcPr>
          <w:p w14:paraId="5CF1FD24" w14:textId="3CE128B7" w:rsidR="00987BD7" w:rsidRPr="009B3346" w:rsidRDefault="00987BD7" w:rsidP="003B3E33">
            <w:pPr>
              <w:pStyle w:val="TableTextCentered"/>
            </w:pPr>
            <w:r w:rsidRPr="009B3346">
              <w:t>34%</w:t>
            </w:r>
          </w:p>
        </w:tc>
        <w:tc>
          <w:tcPr>
            <w:tcW w:w="952" w:type="dxa"/>
            <w:vAlign w:val="center"/>
            <w:hideMark/>
          </w:tcPr>
          <w:p w14:paraId="4A893388" w14:textId="24E3BE36" w:rsidR="00987BD7" w:rsidRPr="009B3346" w:rsidRDefault="00987BD7" w:rsidP="003B3E33">
            <w:pPr>
              <w:pStyle w:val="TableTextCentered"/>
            </w:pPr>
            <w:r w:rsidRPr="009B3346">
              <w:t>41%</w:t>
            </w:r>
          </w:p>
        </w:tc>
        <w:tc>
          <w:tcPr>
            <w:tcW w:w="952" w:type="dxa"/>
            <w:vAlign w:val="center"/>
            <w:hideMark/>
          </w:tcPr>
          <w:p w14:paraId="0C8AC000" w14:textId="5004ED44" w:rsidR="00987BD7" w:rsidRPr="009B3346" w:rsidRDefault="00987BD7" w:rsidP="003B3E33">
            <w:pPr>
              <w:pStyle w:val="TableTextCentered"/>
            </w:pPr>
            <w:r w:rsidRPr="009B3346">
              <w:t>39%</w:t>
            </w:r>
          </w:p>
        </w:tc>
        <w:tc>
          <w:tcPr>
            <w:tcW w:w="971" w:type="dxa"/>
            <w:vAlign w:val="center"/>
            <w:hideMark/>
          </w:tcPr>
          <w:p w14:paraId="41F48070" w14:textId="680F26C3" w:rsidR="00987BD7" w:rsidRPr="009B3346" w:rsidRDefault="00987BD7" w:rsidP="003B3E33">
            <w:pPr>
              <w:pStyle w:val="TableTextCentered"/>
            </w:pPr>
            <w:r w:rsidRPr="009B3346">
              <w:t>5</w:t>
            </w:r>
          </w:p>
        </w:tc>
        <w:tc>
          <w:tcPr>
            <w:tcW w:w="1423" w:type="dxa"/>
            <w:vAlign w:val="center"/>
            <w:hideMark/>
          </w:tcPr>
          <w:p w14:paraId="5BF02A9E" w14:textId="284EF79C" w:rsidR="00987BD7" w:rsidRPr="009B3346" w:rsidRDefault="00987BD7" w:rsidP="003B3E33">
            <w:pPr>
              <w:pStyle w:val="TableTextCentered"/>
            </w:pPr>
            <w:r w:rsidRPr="009B3346">
              <w:t>24%</w:t>
            </w:r>
          </w:p>
        </w:tc>
        <w:tc>
          <w:tcPr>
            <w:tcW w:w="1072" w:type="dxa"/>
            <w:vAlign w:val="center"/>
            <w:hideMark/>
          </w:tcPr>
          <w:p w14:paraId="279FD8C0" w14:textId="787DDD4E" w:rsidR="00987BD7" w:rsidRPr="009B3346" w:rsidRDefault="00987BD7" w:rsidP="003B3E33">
            <w:pPr>
              <w:pStyle w:val="TableTextCentered"/>
            </w:pPr>
            <w:r w:rsidRPr="009B3346">
              <w:t>15</w:t>
            </w:r>
          </w:p>
        </w:tc>
      </w:tr>
      <w:tr w:rsidR="00987BD7" w14:paraId="12F473DF" w14:textId="77777777" w:rsidTr="003B3E33">
        <w:tc>
          <w:tcPr>
            <w:tcW w:w="2059" w:type="dxa"/>
            <w:hideMark/>
          </w:tcPr>
          <w:p w14:paraId="6A4E3622" w14:textId="0D9447A3" w:rsidR="00987BD7" w:rsidRPr="009B3346" w:rsidRDefault="00660BAC" w:rsidP="009B3346">
            <w:pPr>
              <w:pStyle w:val="TableText"/>
            </w:pPr>
            <w:r>
              <w:t>Students with disabilities</w:t>
            </w:r>
            <w:r w:rsidR="00987BD7" w:rsidRPr="009B3346">
              <w:t> </w:t>
            </w:r>
          </w:p>
        </w:tc>
        <w:tc>
          <w:tcPr>
            <w:tcW w:w="963" w:type="dxa"/>
            <w:vAlign w:val="center"/>
            <w:hideMark/>
          </w:tcPr>
          <w:p w14:paraId="557FABC3" w14:textId="0F9FFE0A" w:rsidR="00987BD7" w:rsidRPr="009B3346" w:rsidRDefault="00987BD7" w:rsidP="003B3E33">
            <w:pPr>
              <w:pStyle w:val="TableTextCentered"/>
            </w:pPr>
            <w:r w:rsidRPr="009B3346">
              <w:t>310</w:t>
            </w:r>
          </w:p>
        </w:tc>
        <w:tc>
          <w:tcPr>
            <w:tcW w:w="952" w:type="dxa"/>
            <w:vAlign w:val="center"/>
            <w:hideMark/>
          </w:tcPr>
          <w:p w14:paraId="1DED49E2" w14:textId="07E16D20" w:rsidR="00987BD7" w:rsidRPr="009B3346" w:rsidRDefault="00987BD7" w:rsidP="003B3E33">
            <w:pPr>
              <w:pStyle w:val="TableTextCentered"/>
            </w:pPr>
            <w:r w:rsidRPr="009B3346">
              <w:t>15%</w:t>
            </w:r>
          </w:p>
        </w:tc>
        <w:tc>
          <w:tcPr>
            <w:tcW w:w="952" w:type="dxa"/>
            <w:vAlign w:val="center"/>
            <w:hideMark/>
          </w:tcPr>
          <w:p w14:paraId="3338281D" w14:textId="6E240D89" w:rsidR="00987BD7" w:rsidRPr="009B3346" w:rsidRDefault="00987BD7" w:rsidP="003B3E33">
            <w:pPr>
              <w:pStyle w:val="TableTextCentered"/>
            </w:pPr>
            <w:r w:rsidRPr="009B3346">
              <w:t>18%</w:t>
            </w:r>
          </w:p>
        </w:tc>
        <w:tc>
          <w:tcPr>
            <w:tcW w:w="952" w:type="dxa"/>
            <w:vAlign w:val="center"/>
            <w:hideMark/>
          </w:tcPr>
          <w:p w14:paraId="0C679F2E" w14:textId="78282159" w:rsidR="00987BD7" w:rsidRPr="009B3346" w:rsidRDefault="00987BD7" w:rsidP="003B3E33">
            <w:pPr>
              <w:pStyle w:val="TableTextCentered"/>
            </w:pPr>
            <w:r w:rsidRPr="009B3346">
              <w:t>22%</w:t>
            </w:r>
          </w:p>
        </w:tc>
        <w:tc>
          <w:tcPr>
            <w:tcW w:w="971" w:type="dxa"/>
            <w:vAlign w:val="center"/>
            <w:hideMark/>
          </w:tcPr>
          <w:p w14:paraId="7E52557D" w14:textId="369458C8" w:rsidR="00987BD7" w:rsidRPr="009B3346" w:rsidRDefault="00987BD7" w:rsidP="003B3E33">
            <w:pPr>
              <w:pStyle w:val="TableTextCentered"/>
            </w:pPr>
            <w:r w:rsidRPr="009B3346">
              <w:t>7</w:t>
            </w:r>
          </w:p>
        </w:tc>
        <w:tc>
          <w:tcPr>
            <w:tcW w:w="1423" w:type="dxa"/>
            <w:vAlign w:val="center"/>
            <w:hideMark/>
          </w:tcPr>
          <w:p w14:paraId="37A69BF0" w14:textId="741EB776" w:rsidR="00987BD7" w:rsidRPr="009B3346" w:rsidRDefault="00987BD7" w:rsidP="003B3E33">
            <w:pPr>
              <w:pStyle w:val="TableTextCentered"/>
            </w:pPr>
            <w:r w:rsidRPr="009B3346">
              <w:t>16%</w:t>
            </w:r>
          </w:p>
        </w:tc>
        <w:tc>
          <w:tcPr>
            <w:tcW w:w="1072" w:type="dxa"/>
            <w:vAlign w:val="center"/>
            <w:hideMark/>
          </w:tcPr>
          <w:p w14:paraId="0DB92606" w14:textId="59711CA8" w:rsidR="00987BD7" w:rsidRPr="009B3346" w:rsidRDefault="00987BD7" w:rsidP="003B3E33">
            <w:pPr>
              <w:pStyle w:val="TableTextCentered"/>
            </w:pPr>
            <w:r w:rsidRPr="009B3346">
              <w:t>6</w:t>
            </w:r>
          </w:p>
        </w:tc>
      </w:tr>
    </w:tbl>
    <w:p w14:paraId="13F387A3" w14:textId="75C6D002" w:rsidR="001141F2" w:rsidRPr="001141F2" w:rsidRDefault="00EE5FA7" w:rsidP="001141F2">
      <w:pPr>
        <w:pStyle w:val="TableTitle0"/>
      </w:pPr>
      <w:r w:rsidRPr="001141F2">
        <w:rPr>
          <w:rStyle w:val="normaltextrun"/>
        </w:rPr>
        <w:t>Table E</w:t>
      </w:r>
      <w:fldSimple w:instr=" SEQ Table_E \* ARABIC ">
        <w:r w:rsidR="00B57179">
          <w:rPr>
            <w:noProof/>
          </w:rPr>
          <w:t>4</w:t>
        </w:r>
      </w:fldSimple>
      <w:r w:rsidRPr="001141F2">
        <w:rPr>
          <w:rStyle w:val="normaltextrun"/>
        </w:rPr>
        <w:t xml:space="preserve">. </w:t>
      </w:r>
      <w:r w:rsidR="001141F2" w:rsidRPr="001141F2">
        <w:rPr>
          <w:rStyle w:val="normaltextrun"/>
        </w:rPr>
        <w:t>Dartmouth Public Schools: Next-Generation MCAS Math</w:t>
      </w:r>
      <w:r w:rsidR="00294F55">
        <w:rPr>
          <w:rStyle w:val="normaltextrun"/>
        </w:rPr>
        <w:t>ematics</w:t>
      </w:r>
      <w:r w:rsidR="001141F2" w:rsidRPr="001141F2">
        <w:rPr>
          <w:rStyle w:val="normaltextrun"/>
        </w:rPr>
        <w:t xml:space="preserve"> Percent</w:t>
      </w:r>
      <w:r w:rsidR="00294F55">
        <w:rPr>
          <w:rStyle w:val="normaltextrun"/>
        </w:rPr>
        <w:t>age</w:t>
      </w:r>
      <w:r w:rsidR="001141F2" w:rsidRPr="001141F2">
        <w:rPr>
          <w:rStyle w:val="normaltextrun"/>
        </w:rPr>
        <w:t xml:space="preserve"> Meeting or Exceeding Expectations in Grades 3-8, 2018</w:t>
      </w:r>
      <w:r w:rsidR="00294F55">
        <w:rPr>
          <w:rStyle w:val="normaltextrun"/>
        </w:rPr>
        <w:t>-</w:t>
      </w:r>
      <w:r w:rsidR="001141F2" w:rsidRPr="001141F2">
        <w:rPr>
          <w:rStyle w:val="normaltextrun"/>
        </w:rPr>
        <w:t>2021</w:t>
      </w:r>
      <w:r w:rsidR="001141F2" w:rsidRPr="001141F2">
        <w:rPr>
          <w:rStyle w:val="eop"/>
        </w:rPr>
        <w:t> </w:t>
      </w:r>
    </w:p>
    <w:tbl>
      <w:tblPr>
        <w:tblStyle w:val="MSVTable11"/>
        <w:tblW w:w="5000" w:type="pct"/>
        <w:tblLook w:val="04A0" w:firstRow="1" w:lastRow="0" w:firstColumn="1" w:lastColumn="0" w:noHBand="0" w:noVBand="1"/>
      </w:tblPr>
      <w:tblGrid>
        <w:gridCol w:w="2020"/>
        <w:gridCol w:w="944"/>
        <w:gridCol w:w="925"/>
        <w:gridCol w:w="925"/>
        <w:gridCol w:w="925"/>
        <w:gridCol w:w="957"/>
        <w:gridCol w:w="1370"/>
        <w:gridCol w:w="1278"/>
      </w:tblGrid>
      <w:tr w:rsidR="00987BD7" w14:paraId="0B740846" w14:textId="77777777" w:rsidTr="009C7292">
        <w:trPr>
          <w:cnfStyle w:val="100000000000" w:firstRow="1" w:lastRow="0" w:firstColumn="0" w:lastColumn="0" w:oddVBand="0" w:evenVBand="0" w:oddHBand="0" w:evenHBand="0" w:firstRowFirstColumn="0" w:firstRowLastColumn="0" w:lastRowFirstColumn="0" w:lastRowLastColumn="0"/>
        </w:trPr>
        <w:tc>
          <w:tcPr>
            <w:tcW w:w="2059" w:type="dxa"/>
            <w:vAlign w:val="center"/>
            <w:hideMark/>
          </w:tcPr>
          <w:p w14:paraId="20AE6AB9" w14:textId="6B6639CF" w:rsidR="00987BD7" w:rsidRPr="009B3346" w:rsidRDefault="00987BD7" w:rsidP="009C7292">
            <w:pPr>
              <w:pStyle w:val="TableColHeadingCenter"/>
            </w:pPr>
            <w:r w:rsidRPr="009B3346">
              <w:rPr>
                <w:rStyle w:val="normaltextrun"/>
              </w:rPr>
              <w:t>Group</w:t>
            </w:r>
          </w:p>
        </w:tc>
        <w:tc>
          <w:tcPr>
            <w:tcW w:w="963" w:type="dxa"/>
            <w:vAlign w:val="bottom"/>
            <w:hideMark/>
          </w:tcPr>
          <w:p w14:paraId="5E40F0DB" w14:textId="2D55D1EE" w:rsidR="00987BD7" w:rsidRPr="009B3346" w:rsidRDefault="00987BD7" w:rsidP="009B3346">
            <w:pPr>
              <w:pStyle w:val="TableColHeadingCenter"/>
            </w:pPr>
            <w:r w:rsidRPr="00294F55">
              <w:rPr>
                <w:rStyle w:val="normaltextrun"/>
                <w:i/>
                <w:iCs/>
              </w:rPr>
              <w:t>N</w:t>
            </w:r>
            <w:r w:rsidRPr="009B3346">
              <w:rPr>
                <w:rStyle w:val="normaltextrun"/>
              </w:rPr>
              <w:t xml:space="preserve"> (2021)</w:t>
            </w:r>
          </w:p>
        </w:tc>
        <w:tc>
          <w:tcPr>
            <w:tcW w:w="952" w:type="dxa"/>
            <w:vAlign w:val="bottom"/>
            <w:hideMark/>
          </w:tcPr>
          <w:p w14:paraId="7C64DD7E" w14:textId="50634FCE" w:rsidR="00987BD7" w:rsidRPr="009B3346" w:rsidRDefault="00987BD7" w:rsidP="009B3346">
            <w:pPr>
              <w:pStyle w:val="TableColHeadingCenter"/>
            </w:pPr>
            <w:r w:rsidRPr="009B3346">
              <w:rPr>
                <w:rStyle w:val="normaltextrun"/>
              </w:rPr>
              <w:t>2018</w:t>
            </w:r>
          </w:p>
        </w:tc>
        <w:tc>
          <w:tcPr>
            <w:tcW w:w="952" w:type="dxa"/>
            <w:vAlign w:val="bottom"/>
            <w:hideMark/>
          </w:tcPr>
          <w:p w14:paraId="4492261B" w14:textId="0CF98275" w:rsidR="00987BD7" w:rsidRPr="009B3346" w:rsidRDefault="00987BD7" w:rsidP="009B3346">
            <w:pPr>
              <w:pStyle w:val="TableColHeadingCenter"/>
            </w:pPr>
            <w:r w:rsidRPr="009B3346">
              <w:rPr>
                <w:rStyle w:val="normaltextrun"/>
              </w:rPr>
              <w:t>2019</w:t>
            </w:r>
          </w:p>
        </w:tc>
        <w:tc>
          <w:tcPr>
            <w:tcW w:w="952" w:type="dxa"/>
            <w:vAlign w:val="bottom"/>
            <w:hideMark/>
          </w:tcPr>
          <w:p w14:paraId="35CCB30D" w14:textId="5B0E7634" w:rsidR="00987BD7" w:rsidRPr="009B3346" w:rsidRDefault="00987BD7" w:rsidP="009B3346">
            <w:pPr>
              <w:pStyle w:val="TableColHeadingCenter"/>
            </w:pPr>
            <w:r w:rsidRPr="009B3346">
              <w:rPr>
                <w:rStyle w:val="normaltextrun"/>
              </w:rPr>
              <w:t>2021</w:t>
            </w:r>
          </w:p>
        </w:tc>
        <w:tc>
          <w:tcPr>
            <w:tcW w:w="971" w:type="dxa"/>
            <w:vAlign w:val="bottom"/>
            <w:hideMark/>
          </w:tcPr>
          <w:p w14:paraId="08FDBA04" w14:textId="54D98F77" w:rsidR="00987BD7" w:rsidRPr="009B3346" w:rsidRDefault="00987BD7" w:rsidP="009B3346">
            <w:pPr>
              <w:pStyle w:val="TableColHeadingCenter"/>
            </w:pPr>
            <w:r w:rsidRPr="009B3346">
              <w:rPr>
                <w:rStyle w:val="normaltextrun"/>
              </w:rPr>
              <w:t>Change</w:t>
            </w:r>
          </w:p>
        </w:tc>
        <w:tc>
          <w:tcPr>
            <w:tcW w:w="1423" w:type="dxa"/>
            <w:vAlign w:val="bottom"/>
            <w:hideMark/>
          </w:tcPr>
          <w:p w14:paraId="08D5D917" w14:textId="3961BB9F" w:rsidR="00987BD7" w:rsidRPr="009B3346" w:rsidRDefault="00987BD7" w:rsidP="009B3346">
            <w:pPr>
              <w:pStyle w:val="TableColHeadingCenter"/>
            </w:pPr>
            <w:r w:rsidRPr="009B3346">
              <w:rPr>
                <w:rStyle w:val="normaltextrun"/>
              </w:rPr>
              <w:t>State (2021)</w:t>
            </w:r>
          </w:p>
        </w:tc>
        <w:tc>
          <w:tcPr>
            <w:tcW w:w="1072" w:type="dxa"/>
            <w:vAlign w:val="bottom"/>
            <w:hideMark/>
          </w:tcPr>
          <w:p w14:paraId="0EF5EC39" w14:textId="1A62FB11" w:rsidR="00987BD7" w:rsidRPr="009B3346" w:rsidRDefault="00987BD7" w:rsidP="009B3346">
            <w:pPr>
              <w:pStyle w:val="TableColHeadingCenter"/>
            </w:pPr>
            <w:r w:rsidRPr="009B3346">
              <w:rPr>
                <w:rStyle w:val="normaltextrun"/>
              </w:rPr>
              <w:t>Above/</w:t>
            </w:r>
            <w:r w:rsidR="00294F55">
              <w:rPr>
                <w:rStyle w:val="normaltextrun"/>
              </w:rPr>
              <w:t>b</w:t>
            </w:r>
            <w:r w:rsidRPr="009B3346">
              <w:rPr>
                <w:rStyle w:val="normaltextrun"/>
              </w:rPr>
              <w:t>elow</w:t>
            </w:r>
          </w:p>
        </w:tc>
      </w:tr>
      <w:tr w:rsidR="00987BD7" w14:paraId="4D0F4F28" w14:textId="77777777" w:rsidTr="009C7292">
        <w:trPr>
          <w:cnfStyle w:val="000000100000" w:firstRow="0" w:lastRow="0" w:firstColumn="0" w:lastColumn="0" w:oddVBand="0" w:evenVBand="0" w:oddHBand="1" w:evenHBand="0" w:firstRowFirstColumn="0" w:firstRowLastColumn="0" w:lastRowFirstColumn="0" w:lastRowLastColumn="0"/>
        </w:trPr>
        <w:tc>
          <w:tcPr>
            <w:tcW w:w="2059" w:type="dxa"/>
            <w:hideMark/>
          </w:tcPr>
          <w:p w14:paraId="7D6E166E" w14:textId="77777777" w:rsidR="00987BD7" w:rsidRPr="009B3346" w:rsidRDefault="00987BD7" w:rsidP="009B3346">
            <w:pPr>
              <w:pStyle w:val="TableText"/>
            </w:pPr>
            <w:r w:rsidRPr="009B3346">
              <w:rPr>
                <w:rStyle w:val="normaltextrun"/>
              </w:rPr>
              <w:t>All</w:t>
            </w:r>
            <w:r w:rsidRPr="009B3346">
              <w:rPr>
                <w:rStyle w:val="eop"/>
              </w:rPr>
              <w:t> </w:t>
            </w:r>
          </w:p>
        </w:tc>
        <w:tc>
          <w:tcPr>
            <w:tcW w:w="963" w:type="dxa"/>
            <w:vAlign w:val="center"/>
            <w:hideMark/>
          </w:tcPr>
          <w:p w14:paraId="035F723A" w14:textId="2857D084" w:rsidR="00987BD7" w:rsidRPr="009B3346" w:rsidRDefault="00987BD7" w:rsidP="009C7292">
            <w:pPr>
              <w:pStyle w:val="TableTextCentered"/>
            </w:pPr>
            <w:r w:rsidRPr="009B3346">
              <w:t>1,548</w:t>
            </w:r>
          </w:p>
        </w:tc>
        <w:tc>
          <w:tcPr>
            <w:tcW w:w="952" w:type="dxa"/>
            <w:vAlign w:val="center"/>
            <w:hideMark/>
          </w:tcPr>
          <w:p w14:paraId="7FADBCB6" w14:textId="4BE713AC" w:rsidR="00987BD7" w:rsidRPr="009B3346" w:rsidRDefault="00987BD7" w:rsidP="009C7292">
            <w:pPr>
              <w:pStyle w:val="TableTextCentered"/>
            </w:pPr>
            <w:r w:rsidRPr="009B3346">
              <w:t>51%</w:t>
            </w:r>
          </w:p>
        </w:tc>
        <w:tc>
          <w:tcPr>
            <w:tcW w:w="952" w:type="dxa"/>
            <w:vAlign w:val="center"/>
            <w:hideMark/>
          </w:tcPr>
          <w:p w14:paraId="472D8150" w14:textId="7AEA7E67" w:rsidR="00987BD7" w:rsidRPr="009B3346" w:rsidRDefault="00987BD7" w:rsidP="009C7292">
            <w:pPr>
              <w:pStyle w:val="TableTextCentered"/>
            </w:pPr>
            <w:r w:rsidRPr="009B3346">
              <w:t>53%</w:t>
            </w:r>
          </w:p>
        </w:tc>
        <w:tc>
          <w:tcPr>
            <w:tcW w:w="952" w:type="dxa"/>
            <w:vAlign w:val="center"/>
            <w:hideMark/>
          </w:tcPr>
          <w:p w14:paraId="37C6A2D2" w14:textId="11003C38" w:rsidR="00987BD7" w:rsidRPr="009B3346" w:rsidRDefault="00987BD7" w:rsidP="009C7292">
            <w:pPr>
              <w:pStyle w:val="TableTextCentered"/>
            </w:pPr>
            <w:r w:rsidRPr="009B3346">
              <w:t>41%</w:t>
            </w:r>
          </w:p>
        </w:tc>
        <w:tc>
          <w:tcPr>
            <w:tcW w:w="971" w:type="dxa"/>
            <w:vAlign w:val="center"/>
            <w:hideMark/>
          </w:tcPr>
          <w:p w14:paraId="5A611413" w14:textId="5112DB21" w:rsidR="00987BD7" w:rsidRPr="009B3346" w:rsidRDefault="00987BD7" w:rsidP="009C7292">
            <w:pPr>
              <w:pStyle w:val="TableTextCentered"/>
            </w:pPr>
            <w:r w:rsidRPr="009B3346">
              <w:t>-10</w:t>
            </w:r>
          </w:p>
        </w:tc>
        <w:tc>
          <w:tcPr>
            <w:tcW w:w="1423" w:type="dxa"/>
            <w:vAlign w:val="center"/>
            <w:hideMark/>
          </w:tcPr>
          <w:p w14:paraId="594C092C" w14:textId="5B6D4FF6" w:rsidR="00987BD7" w:rsidRPr="009B3346" w:rsidRDefault="00987BD7" w:rsidP="009C7292">
            <w:pPr>
              <w:pStyle w:val="TableTextCentered"/>
            </w:pPr>
            <w:r w:rsidRPr="009B3346">
              <w:t>33%</w:t>
            </w:r>
          </w:p>
        </w:tc>
        <w:tc>
          <w:tcPr>
            <w:tcW w:w="1072" w:type="dxa"/>
            <w:vAlign w:val="center"/>
            <w:hideMark/>
          </w:tcPr>
          <w:p w14:paraId="5508C8E1" w14:textId="0BA17B71" w:rsidR="00987BD7" w:rsidRPr="009B3346" w:rsidRDefault="00987BD7" w:rsidP="009C7292">
            <w:pPr>
              <w:pStyle w:val="TableTextCentered"/>
            </w:pPr>
            <w:r w:rsidRPr="009B3346">
              <w:t>8</w:t>
            </w:r>
          </w:p>
        </w:tc>
      </w:tr>
      <w:tr w:rsidR="00987BD7" w14:paraId="52F7FB44" w14:textId="77777777" w:rsidTr="009C7292">
        <w:tc>
          <w:tcPr>
            <w:tcW w:w="2059" w:type="dxa"/>
            <w:hideMark/>
          </w:tcPr>
          <w:p w14:paraId="5F5C8F31" w14:textId="7FD02DD6" w:rsidR="00987BD7" w:rsidRPr="009B3346" w:rsidRDefault="00987BD7" w:rsidP="009B3346">
            <w:pPr>
              <w:pStyle w:val="TableText"/>
            </w:pPr>
            <w:r w:rsidRPr="009B3346">
              <w:rPr>
                <w:rStyle w:val="normaltextrun"/>
              </w:rPr>
              <w:t>African American/</w:t>
            </w:r>
            <w:r w:rsidR="00F669B4">
              <w:rPr>
                <w:rStyle w:val="normaltextrun"/>
              </w:rPr>
              <w:br/>
            </w:r>
            <w:r w:rsidRPr="009B3346">
              <w:rPr>
                <w:rStyle w:val="normaltextrun"/>
              </w:rPr>
              <w:t>Black</w:t>
            </w:r>
            <w:r w:rsidRPr="009B3346">
              <w:rPr>
                <w:rStyle w:val="eop"/>
              </w:rPr>
              <w:t> </w:t>
            </w:r>
          </w:p>
        </w:tc>
        <w:tc>
          <w:tcPr>
            <w:tcW w:w="963" w:type="dxa"/>
            <w:vAlign w:val="center"/>
            <w:hideMark/>
          </w:tcPr>
          <w:p w14:paraId="7CEE2696" w14:textId="4D09672E" w:rsidR="00987BD7" w:rsidRPr="009B3346" w:rsidRDefault="00987BD7" w:rsidP="009C7292">
            <w:pPr>
              <w:pStyle w:val="TableTextCentered"/>
            </w:pPr>
            <w:r w:rsidRPr="009B3346">
              <w:t>25</w:t>
            </w:r>
          </w:p>
        </w:tc>
        <w:tc>
          <w:tcPr>
            <w:tcW w:w="952" w:type="dxa"/>
            <w:vAlign w:val="center"/>
            <w:hideMark/>
          </w:tcPr>
          <w:p w14:paraId="574B35E3" w14:textId="7CC83456" w:rsidR="00987BD7" w:rsidRPr="009B3346" w:rsidRDefault="00987BD7" w:rsidP="009C7292">
            <w:pPr>
              <w:pStyle w:val="TableTextCentered"/>
            </w:pPr>
            <w:r w:rsidRPr="009B3346">
              <w:t>32%</w:t>
            </w:r>
          </w:p>
        </w:tc>
        <w:tc>
          <w:tcPr>
            <w:tcW w:w="952" w:type="dxa"/>
            <w:vAlign w:val="center"/>
            <w:hideMark/>
          </w:tcPr>
          <w:p w14:paraId="7B5F26CB" w14:textId="278CC546" w:rsidR="00987BD7" w:rsidRPr="009B3346" w:rsidRDefault="00987BD7" w:rsidP="009C7292">
            <w:pPr>
              <w:pStyle w:val="TableTextCentered"/>
            </w:pPr>
            <w:r w:rsidRPr="009B3346">
              <w:t>38%</w:t>
            </w:r>
          </w:p>
        </w:tc>
        <w:tc>
          <w:tcPr>
            <w:tcW w:w="952" w:type="dxa"/>
            <w:vAlign w:val="center"/>
            <w:hideMark/>
          </w:tcPr>
          <w:p w14:paraId="0C603814" w14:textId="5E78D5FC" w:rsidR="00987BD7" w:rsidRPr="009B3346" w:rsidRDefault="00987BD7" w:rsidP="009C7292">
            <w:pPr>
              <w:pStyle w:val="TableTextCentered"/>
            </w:pPr>
            <w:r w:rsidRPr="009B3346">
              <w:t>40%</w:t>
            </w:r>
          </w:p>
        </w:tc>
        <w:tc>
          <w:tcPr>
            <w:tcW w:w="971" w:type="dxa"/>
            <w:vAlign w:val="center"/>
            <w:hideMark/>
          </w:tcPr>
          <w:p w14:paraId="62541455" w14:textId="5CB6104B" w:rsidR="00987BD7" w:rsidRPr="009B3346" w:rsidRDefault="00987BD7" w:rsidP="009C7292">
            <w:pPr>
              <w:pStyle w:val="TableTextCentered"/>
            </w:pPr>
            <w:r w:rsidRPr="009B3346">
              <w:t>8</w:t>
            </w:r>
          </w:p>
        </w:tc>
        <w:tc>
          <w:tcPr>
            <w:tcW w:w="1423" w:type="dxa"/>
            <w:vAlign w:val="center"/>
            <w:hideMark/>
          </w:tcPr>
          <w:p w14:paraId="4E9CDC24" w14:textId="4F9BEEBA" w:rsidR="00987BD7" w:rsidRPr="009B3346" w:rsidRDefault="00987BD7" w:rsidP="009C7292">
            <w:pPr>
              <w:pStyle w:val="TableTextCentered"/>
            </w:pPr>
            <w:r w:rsidRPr="009B3346">
              <w:t>14%</w:t>
            </w:r>
          </w:p>
        </w:tc>
        <w:tc>
          <w:tcPr>
            <w:tcW w:w="1072" w:type="dxa"/>
            <w:vAlign w:val="center"/>
            <w:hideMark/>
          </w:tcPr>
          <w:p w14:paraId="72B6340E" w14:textId="2C223B79" w:rsidR="00987BD7" w:rsidRPr="009B3346" w:rsidRDefault="00987BD7" w:rsidP="009C7292">
            <w:pPr>
              <w:pStyle w:val="TableTextCentered"/>
            </w:pPr>
            <w:r w:rsidRPr="009B3346">
              <w:t>26</w:t>
            </w:r>
          </w:p>
        </w:tc>
      </w:tr>
      <w:tr w:rsidR="00987BD7" w14:paraId="7B1860F8" w14:textId="77777777" w:rsidTr="009C7292">
        <w:trPr>
          <w:cnfStyle w:val="000000100000" w:firstRow="0" w:lastRow="0" w:firstColumn="0" w:lastColumn="0" w:oddVBand="0" w:evenVBand="0" w:oddHBand="1" w:evenHBand="0" w:firstRowFirstColumn="0" w:firstRowLastColumn="0" w:lastRowFirstColumn="0" w:lastRowLastColumn="0"/>
        </w:trPr>
        <w:tc>
          <w:tcPr>
            <w:tcW w:w="2059" w:type="dxa"/>
            <w:hideMark/>
          </w:tcPr>
          <w:p w14:paraId="0E6F350D" w14:textId="77777777" w:rsidR="00987BD7" w:rsidRPr="009B3346" w:rsidRDefault="00987BD7" w:rsidP="009B3346">
            <w:pPr>
              <w:pStyle w:val="TableText"/>
            </w:pPr>
            <w:r w:rsidRPr="009B3346">
              <w:rPr>
                <w:rStyle w:val="normaltextrun"/>
              </w:rPr>
              <w:t>Asian</w:t>
            </w:r>
            <w:r w:rsidRPr="009B3346">
              <w:rPr>
                <w:rStyle w:val="eop"/>
              </w:rPr>
              <w:t> </w:t>
            </w:r>
          </w:p>
        </w:tc>
        <w:tc>
          <w:tcPr>
            <w:tcW w:w="963" w:type="dxa"/>
            <w:vAlign w:val="center"/>
            <w:hideMark/>
          </w:tcPr>
          <w:p w14:paraId="5B52E2ED" w14:textId="38506BFF" w:rsidR="00987BD7" w:rsidRPr="009B3346" w:rsidRDefault="00987BD7" w:rsidP="009C7292">
            <w:pPr>
              <w:pStyle w:val="TableTextCentered"/>
            </w:pPr>
            <w:r w:rsidRPr="009B3346">
              <w:t>11</w:t>
            </w:r>
          </w:p>
        </w:tc>
        <w:tc>
          <w:tcPr>
            <w:tcW w:w="952" w:type="dxa"/>
            <w:vAlign w:val="center"/>
            <w:hideMark/>
          </w:tcPr>
          <w:p w14:paraId="15D88893" w14:textId="2D5464BE" w:rsidR="00987BD7" w:rsidRPr="009B3346" w:rsidRDefault="009C7292" w:rsidP="009C7292">
            <w:pPr>
              <w:pStyle w:val="TableTextCentered"/>
            </w:pPr>
            <w:r>
              <w:t>NA</w:t>
            </w:r>
          </w:p>
        </w:tc>
        <w:tc>
          <w:tcPr>
            <w:tcW w:w="952" w:type="dxa"/>
            <w:vAlign w:val="center"/>
            <w:hideMark/>
          </w:tcPr>
          <w:p w14:paraId="2EFC2726" w14:textId="7A6BA14B" w:rsidR="00987BD7" w:rsidRPr="009B3346" w:rsidRDefault="00987BD7" w:rsidP="009C7292">
            <w:pPr>
              <w:pStyle w:val="TableTextCentered"/>
            </w:pPr>
            <w:r w:rsidRPr="009B3346">
              <w:t>50%</w:t>
            </w:r>
          </w:p>
        </w:tc>
        <w:tc>
          <w:tcPr>
            <w:tcW w:w="952" w:type="dxa"/>
            <w:vAlign w:val="center"/>
            <w:hideMark/>
          </w:tcPr>
          <w:p w14:paraId="1A76BC0B" w14:textId="0E17B4D5" w:rsidR="00987BD7" w:rsidRPr="009B3346" w:rsidRDefault="00987BD7" w:rsidP="009C7292">
            <w:pPr>
              <w:pStyle w:val="TableTextCentered"/>
            </w:pPr>
            <w:r w:rsidRPr="009B3346">
              <w:t>55%</w:t>
            </w:r>
          </w:p>
        </w:tc>
        <w:tc>
          <w:tcPr>
            <w:tcW w:w="971" w:type="dxa"/>
            <w:vAlign w:val="center"/>
            <w:hideMark/>
          </w:tcPr>
          <w:p w14:paraId="5818A04D" w14:textId="185CED09" w:rsidR="00987BD7" w:rsidRPr="009B3346" w:rsidRDefault="009C7292" w:rsidP="009C7292">
            <w:pPr>
              <w:pStyle w:val="TableTextCentered"/>
            </w:pPr>
            <w:r>
              <w:t>NA</w:t>
            </w:r>
          </w:p>
        </w:tc>
        <w:tc>
          <w:tcPr>
            <w:tcW w:w="1423" w:type="dxa"/>
            <w:vAlign w:val="center"/>
            <w:hideMark/>
          </w:tcPr>
          <w:p w14:paraId="43CA8D8D" w14:textId="7970B989" w:rsidR="00987BD7" w:rsidRPr="009B3346" w:rsidRDefault="00987BD7" w:rsidP="009C7292">
            <w:pPr>
              <w:pStyle w:val="TableTextCentered"/>
            </w:pPr>
            <w:r w:rsidRPr="009B3346">
              <w:t>64%</w:t>
            </w:r>
          </w:p>
        </w:tc>
        <w:tc>
          <w:tcPr>
            <w:tcW w:w="1072" w:type="dxa"/>
            <w:vAlign w:val="center"/>
            <w:hideMark/>
          </w:tcPr>
          <w:p w14:paraId="4CA5436C" w14:textId="748AA3A5" w:rsidR="00987BD7" w:rsidRPr="009B3346" w:rsidRDefault="00987BD7" w:rsidP="009C7292">
            <w:pPr>
              <w:pStyle w:val="TableTextCentered"/>
            </w:pPr>
            <w:r w:rsidRPr="009B3346">
              <w:t>-9</w:t>
            </w:r>
          </w:p>
        </w:tc>
      </w:tr>
      <w:tr w:rsidR="00987BD7" w14:paraId="6EEF85DC" w14:textId="77777777" w:rsidTr="009C7292">
        <w:tc>
          <w:tcPr>
            <w:tcW w:w="2059" w:type="dxa"/>
            <w:hideMark/>
          </w:tcPr>
          <w:p w14:paraId="714D0905" w14:textId="77777777" w:rsidR="00987BD7" w:rsidRPr="009B3346" w:rsidRDefault="00987BD7" w:rsidP="009B3346">
            <w:pPr>
              <w:pStyle w:val="TableText"/>
            </w:pPr>
            <w:r w:rsidRPr="009B3346">
              <w:rPr>
                <w:rStyle w:val="normaltextrun"/>
              </w:rPr>
              <w:t>Hispanic/Latino</w:t>
            </w:r>
            <w:r w:rsidRPr="009B3346">
              <w:rPr>
                <w:rStyle w:val="eop"/>
              </w:rPr>
              <w:t> </w:t>
            </w:r>
          </w:p>
        </w:tc>
        <w:tc>
          <w:tcPr>
            <w:tcW w:w="963" w:type="dxa"/>
            <w:vAlign w:val="center"/>
            <w:hideMark/>
          </w:tcPr>
          <w:p w14:paraId="335FF9A1" w14:textId="05B4D9EB" w:rsidR="00987BD7" w:rsidRPr="009B3346" w:rsidRDefault="00987BD7" w:rsidP="009C7292">
            <w:pPr>
              <w:pStyle w:val="TableTextCentered"/>
            </w:pPr>
            <w:r w:rsidRPr="009B3346">
              <w:t>78</w:t>
            </w:r>
          </w:p>
        </w:tc>
        <w:tc>
          <w:tcPr>
            <w:tcW w:w="952" w:type="dxa"/>
            <w:vAlign w:val="center"/>
            <w:hideMark/>
          </w:tcPr>
          <w:p w14:paraId="03F8763A" w14:textId="0618D248" w:rsidR="00987BD7" w:rsidRPr="009B3346" w:rsidRDefault="00987BD7" w:rsidP="009C7292">
            <w:pPr>
              <w:pStyle w:val="TableTextCentered"/>
            </w:pPr>
            <w:r w:rsidRPr="009B3346">
              <w:t>29%</w:t>
            </w:r>
          </w:p>
        </w:tc>
        <w:tc>
          <w:tcPr>
            <w:tcW w:w="952" w:type="dxa"/>
            <w:vAlign w:val="center"/>
            <w:hideMark/>
          </w:tcPr>
          <w:p w14:paraId="6DDC2F49" w14:textId="0147D9B2" w:rsidR="00987BD7" w:rsidRPr="009B3346" w:rsidRDefault="00987BD7" w:rsidP="009C7292">
            <w:pPr>
              <w:pStyle w:val="TableTextCentered"/>
            </w:pPr>
            <w:r w:rsidRPr="009B3346">
              <w:t>41%</w:t>
            </w:r>
          </w:p>
        </w:tc>
        <w:tc>
          <w:tcPr>
            <w:tcW w:w="952" w:type="dxa"/>
            <w:vAlign w:val="center"/>
            <w:hideMark/>
          </w:tcPr>
          <w:p w14:paraId="330F07C5" w14:textId="3C77245B" w:rsidR="00987BD7" w:rsidRPr="009B3346" w:rsidRDefault="00987BD7" w:rsidP="009C7292">
            <w:pPr>
              <w:pStyle w:val="TableTextCentered"/>
            </w:pPr>
            <w:r w:rsidRPr="009B3346">
              <w:t>29%</w:t>
            </w:r>
          </w:p>
        </w:tc>
        <w:tc>
          <w:tcPr>
            <w:tcW w:w="971" w:type="dxa"/>
            <w:vAlign w:val="center"/>
            <w:hideMark/>
          </w:tcPr>
          <w:p w14:paraId="62A9DAF8" w14:textId="41BA94B8" w:rsidR="00987BD7" w:rsidRPr="009B3346" w:rsidRDefault="00987BD7" w:rsidP="009C7292">
            <w:pPr>
              <w:pStyle w:val="TableTextCentered"/>
            </w:pPr>
            <w:r w:rsidRPr="009B3346">
              <w:t>0</w:t>
            </w:r>
          </w:p>
        </w:tc>
        <w:tc>
          <w:tcPr>
            <w:tcW w:w="1423" w:type="dxa"/>
            <w:vAlign w:val="center"/>
            <w:hideMark/>
          </w:tcPr>
          <w:p w14:paraId="29424419" w14:textId="2DE83E19" w:rsidR="00987BD7" w:rsidRPr="009B3346" w:rsidRDefault="00987BD7" w:rsidP="009C7292">
            <w:pPr>
              <w:pStyle w:val="TableTextCentered"/>
            </w:pPr>
            <w:r w:rsidRPr="009B3346">
              <w:t>14%</w:t>
            </w:r>
          </w:p>
        </w:tc>
        <w:tc>
          <w:tcPr>
            <w:tcW w:w="1072" w:type="dxa"/>
            <w:vAlign w:val="center"/>
            <w:hideMark/>
          </w:tcPr>
          <w:p w14:paraId="6E3B2B0D" w14:textId="41A30419" w:rsidR="00987BD7" w:rsidRPr="009B3346" w:rsidRDefault="00987BD7" w:rsidP="009C7292">
            <w:pPr>
              <w:pStyle w:val="TableTextCentered"/>
            </w:pPr>
            <w:r w:rsidRPr="009B3346">
              <w:t>15</w:t>
            </w:r>
          </w:p>
        </w:tc>
      </w:tr>
      <w:tr w:rsidR="00987BD7" w14:paraId="45B53070" w14:textId="77777777" w:rsidTr="009C7292">
        <w:trPr>
          <w:cnfStyle w:val="000000100000" w:firstRow="0" w:lastRow="0" w:firstColumn="0" w:lastColumn="0" w:oddVBand="0" w:evenVBand="0" w:oddHBand="1" w:evenHBand="0" w:firstRowFirstColumn="0" w:firstRowLastColumn="0" w:lastRowFirstColumn="0" w:lastRowLastColumn="0"/>
        </w:trPr>
        <w:tc>
          <w:tcPr>
            <w:tcW w:w="2059" w:type="dxa"/>
            <w:hideMark/>
          </w:tcPr>
          <w:p w14:paraId="75EF37BD" w14:textId="71D8E40A" w:rsidR="00987BD7" w:rsidRPr="009B3346" w:rsidRDefault="00660BAC" w:rsidP="009B3346">
            <w:pPr>
              <w:pStyle w:val="TableText"/>
            </w:pPr>
            <w:r>
              <w:rPr>
                <w:rStyle w:val="normaltextrun"/>
              </w:rPr>
              <w:t>Multirace</w:t>
            </w:r>
            <w:r w:rsidR="00987BD7" w:rsidRPr="009B3346">
              <w:rPr>
                <w:rStyle w:val="eop"/>
              </w:rPr>
              <w:t> </w:t>
            </w:r>
          </w:p>
        </w:tc>
        <w:tc>
          <w:tcPr>
            <w:tcW w:w="963" w:type="dxa"/>
            <w:vAlign w:val="center"/>
            <w:hideMark/>
          </w:tcPr>
          <w:p w14:paraId="753A405F" w14:textId="25E103B5" w:rsidR="00987BD7" w:rsidRPr="009B3346" w:rsidRDefault="00987BD7" w:rsidP="009C7292">
            <w:pPr>
              <w:pStyle w:val="TableTextCentered"/>
            </w:pPr>
            <w:r w:rsidRPr="009B3346">
              <w:t>99</w:t>
            </w:r>
          </w:p>
        </w:tc>
        <w:tc>
          <w:tcPr>
            <w:tcW w:w="952" w:type="dxa"/>
            <w:vAlign w:val="center"/>
            <w:hideMark/>
          </w:tcPr>
          <w:p w14:paraId="56C4804F" w14:textId="4457FB50" w:rsidR="00987BD7" w:rsidRPr="009B3346" w:rsidRDefault="00987BD7" w:rsidP="009C7292">
            <w:pPr>
              <w:pStyle w:val="TableTextCentered"/>
            </w:pPr>
            <w:r w:rsidRPr="009B3346">
              <w:t>53%</w:t>
            </w:r>
          </w:p>
        </w:tc>
        <w:tc>
          <w:tcPr>
            <w:tcW w:w="952" w:type="dxa"/>
            <w:vAlign w:val="center"/>
            <w:hideMark/>
          </w:tcPr>
          <w:p w14:paraId="4B7B4405" w14:textId="7E510D9E" w:rsidR="00987BD7" w:rsidRPr="009B3346" w:rsidRDefault="00987BD7" w:rsidP="009C7292">
            <w:pPr>
              <w:pStyle w:val="TableTextCentered"/>
            </w:pPr>
            <w:r w:rsidRPr="009B3346">
              <w:t>61%</w:t>
            </w:r>
          </w:p>
        </w:tc>
        <w:tc>
          <w:tcPr>
            <w:tcW w:w="952" w:type="dxa"/>
            <w:vAlign w:val="center"/>
            <w:hideMark/>
          </w:tcPr>
          <w:p w14:paraId="52ED4E2E" w14:textId="06845346" w:rsidR="00987BD7" w:rsidRPr="009B3346" w:rsidRDefault="00987BD7" w:rsidP="009C7292">
            <w:pPr>
              <w:pStyle w:val="TableTextCentered"/>
            </w:pPr>
            <w:r w:rsidRPr="009B3346">
              <w:t>46%</w:t>
            </w:r>
          </w:p>
        </w:tc>
        <w:tc>
          <w:tcPr>
            <w:tcW w:w="971" w:type="dxa"/>
            <w:vAlign w:val="center"/>
            <w:hideMark/>
          </w:tcPr>
          <w:p w14:paraId="74DD16CB" w14:textId="1D7B5510" w:rsidR="00987BD7" w:rsidRPr="009B3346" w:rsidRDefault="00987BD7" w:rsidP="009C7292">
            <w:pPr>
              <w:pStyle w:val="TableTextCentered"/>
            </w:pPr>
            <w:r w:rsidRPr="009B3346">
              <w:t>-7</w:t>
            </w:r>
          </w:p>
        </w:tc>
        <w:tc>
          <w:tcPr>
            <w:tcW w:w="1423" w:type="dxa"/>
            <w:vAlign w:val="center"/>
            <w:hideMark/>
          </w:tcPr>
          <w:p w14:paraId="60C07303" w14:textId="1F7AF5DF" w:rsidR="00987BD7" w:rsidRPr="009B3346" w:rsidRDefault="00987BD7" w:rsidP="009C7292">
            <w:pPr>
              <w:pStyle w:val="TableTextCentered"/>
            </w:pPr>
            <w:r w:rsidRPr="009B3346">
              <w:t>37%</w:t>
            </w:r>
          </w:p>
        </w:tc>
        <w:tc>
          <w:tcPr>
            <w:tcW w:w="1072" w:type="dxa"/>
            <w:vAlign w:val="center"/>
            <w:hideMark/>
          </w:tcPr>
          <w:p w14:paraId="5209314D" w14:textId="4B37222F" w:rsidR="00987BD7" w:rsidRPr="009B3346" w:rsidRDefault="00987BD7" w:rsidP="009C7292">
            <w:pPr>
              <w:pStyle w:val="TableTextCentered"/>
            </w:pPr>
            <w:r w:rsidRPr="009B3346">
              <w:t>9</w:t>
            </w:r>
          </w:p>
        </w:tc>
      </w:tr>
      <w:tr w:rsidR="00987BD7" w14:paraId="1E37ABDD" w14:textId="77777777" w:rsidTr="009C7292">
        <w:tc>
          <w:tcPr>
            <w:tcW w:w="2059" w:type="dxa"/>
            <w:hideMark/>
          </w:tcPr>
          <w:p w14:paraId="53100DE1" w14:textId="77777777" w:rsidR="00987BD7" w:rsidRPr="009B3346" w:rsidRDefault="00987BD7" w:rsidP="009B3346">
            <w:pPr>
              <w:pStyle w:val="TableText"/>
            </w:pPr>
            <w:r w:rsidRPr="009B3346">
              <w:rPr>
                <w:rStyle w:val="normaltextrun"/>
              </w:rPr>
              <w:t>White</w:t>
            </w:r>
            <w:r w:rsidRPr="009B3346">
              <w:rPr>
                <w:rStyle w:val="eop"/>
              </w:rPr>
              <w:t> </w:t>
            </w:r>
          </w:p>
        </w:tc>
        <w:tc>
          <w:tcPr>
            <w:tcW w:w="963" w:type="dxa"/>
            <w:vAlign w:val="center"/>
            <w:hideMark/>
          </w:tcPr>
          <w:p w14:paraId="29F15EBC" w14:textId="1D274B6E" w:rsidR="00987BD7" w:rsidRPr="009B3346" w:rsidRDefault="00987BD7" w:rsidP="009C7292">
            <w:pPr>
              <w:pStyle w:val="TableTextCentered"/>
            </w:pPr>
            <w:r w:rsidRPr="009B3346">
              <w:t>1,334</w:t>
            </w:r>
          </w:p>
        </w:tc>
        <w:tc>
          <w:tcPr>
            <w:tcW w:w="952" w:type="dxa"/>
            <w:vAlign w:val="center"/>
            <w:hideMark/>
          </w:tcPr>
          <w:p w14:paraId="2BCC1EA6" w14:textId="07857316" w:rsidR="00987BD7" w:rsidRPr="009B3346" w:rsidRDefault="00987BD7" w:rsidP="009C7292">
            <w:pPr>
              <w:pStyle w:val="TableTextCentered"/>
            </w:pPr>
            <w:r w:rsidRPr="009B3346">
              <w:t>52%</w:t>
            </w:r>
          </w:p>
        </w:tc>
        <w:tc>
          <w:tcPr>
            <w:tcW w:w="952" w:type="dxa"/>
            <w:vAlign w:val="center"/>
            <w:hideMark/>
          </w:tcPr>
          <w:p w14:paraId="50C0A3AA" w14:textId="259CC858" w:rsidR="00987BD7" w:rsidRPr="009B3346" w:rsidRDefault="00987BD7" w:rsidP="009C7292">
            <w:pPr>
              <w:pStyle w:val="TableTextCentered"/>
            </w:pPr>
            <w:r w:rsidRPr="009B3346">
              <w:t>54%</w:t>
            </w:r>
          </w:p>
        </w:tc>
        <w:tc>
          <w:tcPr>
            <w:tcW w:w="952" w:type="dxa"/>
            <w:vAlign w:val="center"/>
            <w:hideMark/>
          </w:tcPr>
          <w:p w14:paraId="0953970A" w14:textId="0ABE9809" w:rsidR="00987BD7" w:rsidRPr="009B3346" w:rsidRDefault="00987BD7" w:rsidP="009C7292">
            <w:pPr>
              <w:pStyle w:val="TableTextCentered"/>
            </w:pPr>
            <w:r w:rsidRPr="009B3346">
              <w:t>41%</w:t>
            </w:r>
          </w:p>
        </w:tc>
        <w:tc>
          <w:tcPr>
            <w:tcW w:w="971" w:type="dxa"/>
            <w:vAlign w:val="center"/>
            <w:hideMark/>
          </w:tcPr>
          <w:p w14:paraId="66D60BC9" w14:textId="4CDB505C" w:rsidR="00987BD7" w:rsidRPr="009B3346" w:rsidRDefault="00987BD7" w:rsidP="009C7292">
            <w:pPr>
              <w:pStyle w:val="TableTextCentered"/>
            </w:pPr>
            <w:r w:rsidRPr="009B3346">
              <w:t>-11</w:t>
            </w:r>
          </w:p>
        </w:tc>
        <w:tc>
          <w:tcPr>
            <w:tcW w:w="1423" w:type="dxa"/>
            <w:vAlign w:val="center"/>
            <w:hideMark/>
          </w:tcPr>
          <w:p w14:paraId="3C8EFDDA" w14:textId="14A6B104" w:rsidR="00987BD7" w:rsidRPr="009B3346" w:rsidRDefault="00987BD7" w:rsidP="009C7292">
            <w:pPr>
              <w:pStyle w:val="TableTextCentered"/>
            </w:pPr>
            <w:r w:rsidRPr="009B3346">
              <w:t>40%</w:t>
            </w:r>
          </w:p>
        </w:tc>
        <w:tc>
          <w:tcPr>
            <w:tcW w:w="1072" w:type="dxa"/>
            <w:vAlign w:val="center"/>
            <w:hideMark/>
          </w:tcPr>
          <w:p w14:paraId="54AD7A3F" w14:textId="59E1A6E4" w:rsidR="00987BD7" w:rsidRPr="009B3346" w:rsidRDefault="00987BD7" w:rsidP="009C7292">
            <w:pPr>
              <w:pStyle w:val="TableTextCentered"/>
            </w:pPr>
            <w:r w:rsidRPr="009B3346">
              <w:t>1</w:t>
            </w:r>
          </w:p>
        </w:tc>
      </w:tr>
      <w:tr w:rsidR="00987BD7" w14:paraId="7141A387" w14:textId="77777777" w:rsidTr="009C7292">
        <w:trPr>
          <w:cnfStyle w:val="000000100000" w:firstRow="0" w:lastRow="0" w:firstColumn="0" w:lastColumn="0" w:oddVBand="0" w:evenVBand="0" w:oddHBand="1" w:evenHBand="0" w:firstRowFirstColumn="0" w:firstRowLastColumn="0" w:lastRowFirstColumn="0" w:lastRowLastColumn="0"/>
        </w:trPr>
        <w:tc>
          <w:tcPr>
            <w:tcW w:w="2059" w:type="dxa"/>
            <w:hideMark/>
          </w:tcPr>
          <w:p w14:paraId="58C9031E" w14:textId="35B08D14" w:rsidR="00987BD7" w:rsidRPr="009B3346" w:rsidRDefault="00987BD7" w:rsidP="009B3346">
            <w:pPr>
              <w:pStyle w:val="TableText"/>
            </w:pPr>
            <w:r w:rsidRPr="009B3346">
              <w:rPr>
                <w:rStyle w:val="normaltextrun"/>
              </w:rPr>
              <w:t xml:space="preserve">High </w:t>
            </w:r>
            <w:r w:rsidR="00F669B4">
              <w:rPr>
                <w:rStyle w:val="normaltextrun"/>
              </w:rPr>
              <w:t>n</w:t>
            </w:r>
            <w:r w:rsidRPr="009B3346">
              <w:rPr>
                <w:rStyle w:val="normaltextrun"/>
              </w:rPr>
              <w:t>eed</w:t>
            </w:r>
            <w:r w:rsidRPr="009B3346">
              <w:rPr>
                <w:rStyle w:val="eop"/>
              </w:rPr>
              <w:t> </w:t>
            </w:r>
          </w:p>
        </w:tc>
        <w:tc>
          <w:tcPr>
            <w:tcW w:w="963" w:type="dxa"/>
            <w:vAlign w:val="center"/>
            <w:hideMark/>
          </w:tcPr>
          <w:p w14:paraId="32897AD4" w14:textId="40CC5AC2" w:rsidR="00987BD7" w:rsidRPr="009B3346" w:rsidRDefault="00987BD7" w:rsidP="009C7292">
            <w:pPr>
              <w:pStyle w:val="TableTextCentered"/>
            </w:pPr>
            <w:r w:rsidRPr="009B3346">
              <w:t>676</w:t>
            </w:r>
          </w:p>
        </w:tc>
        <w:tc>
          <w:tcPr>
            <w:tcW w:w="952" w:type="dxa"/>
            <w:vAlign w:val="center"/>
            <w:hideMark/>
          </w:tcPr>
          <w:p w14:paraId="5F39E431" w14:textId="7AC2ADD3" w:rsidR="00987BD7" w:rsidRPr="009B3346" w:rsidRDefault="00987BD7" w:rsidP="009C7292">
            <w:pPr>
              <w:pStyle w:val="TableTextCentered"/>
            </w:pPr>
            <w:r w:rsidRPr="009B3346">
              <w:t>31%</w:t>
            </w:r>
          </w:p>
        </w:tc>
        <w:tc>
          <w:tcPr>
            <w:tcW w:w="952" w:type="dxa"/>
            <w:vAlign w:val="center"/>
            <w:hideMark/>
          </w:tcPr>
          <w:p w14:paraId="4AF40916" w14:textId="19936054" w:rsidR="00987BD7" w:rsidRPr="009B3346" w:rsidRDefault="00987BD7" w:rsidP="009C7292">
            <w:pPr>
              <w:pStyle w:val="TableTextCentered"/>
            </w:pPr>
            <w:r w:rsidRPr="009B3346">
              <w:t>32%</w:t>
            </w:r>
          </w:p>
        </w:tc>
        <w:tc>
          <w:tcPr>
            <w:tcW w:w="952" w:type="dxa"/>
            <w:vAlign w:val="center"/>
            <w:hideMark/>
          </w:tcPr>
          <w:p w14:paraId="0F0D704E" w14:textId="45E346EA" w:rsidR="00987BD7" w:rsidRPr="009B3346" w:rsidRDefault="00987BD7" w:rsidP="009C7292">
            <w:pPr>
              <w:pStyle w:val="TableTextCentered"/>
            </w:pPr>
            <w:r w:rsidRPr="009B3346">
              <w:t>24%</w:t>
            </w:r>
          </w:p>
        </w:tc>
        <w:tc>
          <w:tcPr>
            <w:tcW w:w="971" w:type="dxa"/>
            <w:vAlign w:val="center"/>
            <w:hideMark/>
          </w:tcPr>
          <w:p w14:paraId="119A159D" w14:textId="3B245507" w:rsidR="00987BD7" w:rsidRPr="009B3346" w:rsidRDefault="00987BD7" w:rsidP="009C7292">
            <w:pPr>
              <w:pStyle w:val="TableTextCentered"/>
            </w:pPr>
            <w:r w:rsidRPr="009B3346">
              <w:t>-7</w:t>
            </w:r>
          </w:p>
        </w:tc>
        <w:tc>
          <w:tcPr>
            <w:tcW w:w="1423" w:type="dxa"/>
            <w:vAlign w:val="center"/>
            <w:hideMark/>
          </w:tcPr>
          <w:p w14:paraId="5F3BE121" w14:textId="7BDEB519" w:rsidR="00987BD7" w:rsidRPr="009B3346" w:rsidRDefault="00987BD7" w:rsidP="009C7292">
            <w:pPr>
              <w:pStyle w:val="TableTextCentered"/>
            </w:pPr>
            <w:r w:rsidRPr="009B3346">
              <w:t>16%</w:t>
            </w:r>
          </w:p>
        </w:tc>
        <w:tc>
          <w:tcPr>
            <w:tcW w:w="1072" w:type="dxa"/>
            <w:vAlign w:val="center"/>
            <w:hideMark/>
          </w:tcPr>
          <w:p w14:paraId="17389891" w14:textId="29D66BD5" w:rsidR="00987BD7" w:rsidRPr="009B3346" w:rsidRDefault="00987BD7" w:rsidP="009C7292">
            <w:pPr>
              <w:pStyle w:val="TableTextCentered"/>
            </w:pPr>
            <w:r w:rsidRPr="009B3346">
              <w:t>8</w:t>
            </w:r>
          </w:p>
        </w:tc>
      </w:tr>
      <w:tr w:rsidR="00987BD7" w14:paraId="44D81628" w14:textId="77777777" w:rsidTr="009C7292">
        <w:tc>
          <w:tcPr>
            <w:tcW w:w="2059" w:type="dxa"/>
            <w:hideMark/>
          </w:tcPr>
          <w:p w14:paraId="7E2B5C5D" w14:textId="5120F7F4" w:rsidR="00987BD7" w:rsidRPr="009B3346" w:rsidRDefault="00660BAC" w:rsidP="009B3346">
            <w:pPr>
              <w:pStyle w:val="TableText"/>
            </w:pPr>
            <w:r>
              <w:rPr>
                <w:rStyle w:val="normaltextrun"/>
              </w:rPr>
              <w:t>Economically disadvantaged</w:t>
            </w:r>
            <w:r w:rsidR="00987BD7" w:rsidRPr="009B3346">
              <w:rPr>
                <w:rStyle w:val="eop"/>
              </w:rPr>
              <w:t> </w:t>
            </w:r>
          </w:p>
        </w:tc>
        <w:tc>
          <w:tcPr>
            <w:tcW w:w="963" w:type="dxa"/>
            <w:vAlign w:val="center"/>
            <w:hideMark/>
          </w:tcPr>
          <w:p w14:paraId="60835265" w14:textId="21F385A6" w:rsidR="00987BD7" w:rsidRPr="009B3346" w:rsidRDefault="00987BD7" w:rsidP="009C7292">
            <w:pPr>
              <w:pStyle w:val="TableTextCentered"/>
            </w:pPr>
            <w:r w:rsidRPr="009B3346">
              <w:t>458</w:t>
            </w:r>
          </w:p>
        </w:tc>
        <w:tc>
          <w:tcPr>
            <w:tcW w:w="952" w:type="dxa"/>
            <w:vAlign w:val="center"/>
            <w:hideMark/>
          </w:tcPr>
          <w:p w14:paraId="28FCDB36" w14:textId="165AFEC9" w:rsidR="00987BD7" w:rsidRPr="009B3346" w:rsidRDefault="00987BD7" w:rsidP="009C7292">
            <w:pPr>
              <w:pStyle w:val="TableTextCentered"/>
            </w:pPr>
            <w:r w:rsidRPr="009B3346">
              <w:t>33%</w:t>
            </w:r>
          </w:p>
        </w:tc>
        <w:tc>
          <w:tcPr>
            <w:tcW w:w="952" w:type="dxa"/>
            <w:vAlign w:val="center"/>
            <w:hideMark/>
          </w:tcPr>
          <w:p w14:paraId="07727D63" w14:textId="3BED1174" w:rsidR="00987BD7" w:rsidRPr="009B3346" w:rsidRDefault="00987BD7" w:rsidP="009C7292">
            <w:pPr>
              <w:pStyle w:val="TableTextCentered"/>
            </w:pPr>
            <w:r w:rsidRPr="009B3346">
              <w:t>34%</w:t>
            </w:r>
          </w:p>
        </w:tc>
        <w:tc>
          <w:tcPr>
            <w:tcW w:w="952" w:type="dxa"/>
            <w:vAlign w:val="center"/>
            <w:hideMark/>
          </w:tcPr>
          <w:p w14:paraId="4E40FF7A" w14:textId="10C35DF8" w:rsidR="00987BD7" w:rsidRPr="009B3346" w:rsidRDefault="00987BD7" w:rsidP="009C7292">
            <w:pPr>
              <w:pStyle w:val="TableTextCentered"/>
            </w:pPr>
            <w:r w:rsidRPr="009B3346">
              <w:t>25%</w:t>
            </w:r>
          </w:p>
        </w:tc>
        <w:tc>
          <w:tcPr>
            <w:tcW w:w="971" w:type="dxa"/>
            <w:vAlign w:val="center"/>
            <w:hideMark/>
          </w:tcPr>
          <w:p w14:paraId="2E95D439" w14:textId="31F8A9DE" w:rsidR="00987BD7" w:rsidRPr="009B3346" w:rsidRDefault="00987BD7" w:rsidP="009C7292">
            <w:pPr>
              <w:pStyle w:val="TableTextCentered"/>
            </w:pPr>
            <w:r w:rsidRPr="009B3346">
              <w:t>-8</w:t>
            </w:r>
          </w:p>
        </w:tc>
        <w:tc>
          <w:tcPr>
            <w:tcW w:w="1423" w:type="dxa"/>
            <w:vAlign w:val="center"/>
            <w:hideMark/>
          </w:tcPr>
          <w:p w14:paraId="44FB4D92" w14:textId="2B997B06" w:rsidR="00987BD7" w:rsidRPr="009B3346" w:rsidRDefault="00987BD7" w:rsidP="009C7292">
            <w:pPr>
              <w:pStyle w:val="TableTextCentered"/>
            </w:pPr>
            <w:r w:rsidRPr="009B3346">
              <w:t>14%</w:t>
            </w:r>
          </w:p>
        </w:tc>
        <w:tc>
          <w:tcPr>
            <w:tcW w:w="1072" w:type="dxa"/>
            <w:vAlign w:val="center"/>
            <w:hideMark/>
          </w:tcPr>
          <w:p w14:paraId="77DBC316" w14:textId="3A1152B2" w:rsidR="00987BD7" w:rsidRPr="009B3346" w:rsidRDefault="00987BD7" w:rsidP="009C7292">
            <w:pPr>
              <w:pStyle w:val="TableTextCentered"/>
            </w:pPr>
            <w:r w:rsidRPr="009B3346">
              <w:t>11</w:t>
            </w:r>
          </w:p>
        </w:tc>
      </w:tr>
      <w:tr w:rsidR="00987BD7" w14:paraId="67776F5E" w14:textId="77777777" w:rsidTr="009C7292">
        <w:trPr>
          <w:cnfStyle w:val="000000100000" w:firstRow="0" w:lastRow="0" w:firstColumn="0" w:lastColumn="0" w:oddVBand="0" w:evenVBand="0" w:oddHBand="1" w:evenHBand="0" w:firstRowFirstColumn="0" w:firstRowLastColumn="0" w:lastRowFirstColumn="0" w:lastRowLastColumn="0"/>
        </w:trPr>
        <w:tc>
          <w:tcPr>
            <w:tcW w:w="2059" w:type="dxa"/>
            <w:hideMark/>
          </w:tcPr>
          <w:p w14:paraId="30D6DD6A" w14:textId="78D5349D" w:rsidR="00987BD7" w:rsidRPr="009B3346" w:rsidRDefault="00660BAC" w:rsidP="009B3346">
            <w:pPr>
              <w:pStyle w:val="TableText"/>
            </w:pPr>
            <w:r>
              <w:rPr>
                <w:rStyle w:val="normaltextrun"/>
              </w:rPr>
              <w:t>ELs and former ELs</w:t>
            </w:r>
            <w:r w:rsidR="00987BD7" w:rsidRPr="009B3346">
              <w:rPr>
                <w:rStyle w:val="eop"/>
              </w:rPr>
              <w:t> </w:t>
            </w:r>
          </w:p>
        </w:tc>
        <w:tc>
          <w:tcPr>
            <w:tcW w:w="963" w:type="dxa"/>
            <w:vAlign w:val="center"/>
            <w:hideMark/>
          </w:tcPr>
          <w:p w14:paraId="3DF90007" w14:textId="459E5560" w:rsidR="00987BD7" w:rsidRPr="009B3346" w:rsidRDefault="00987BD7" w:rsidP="009C7292">
            <w:pPr>
              <w:pStyle w:val="TableTextCentered"/>
            </w:pPr>
            <w:r w:rsidRPr="009B3346">
              <w:t>96</w:t>
            </w:r>
          </w:p>
        </w:tc>
        <w:tc>
          <w:tcPr>
            <w:tcW w:w="952" w:type="dxa"/>
            <w:vAlign w:val="center"/>
            <w:hideMark/>
          </w:tcPr>
          <w:p w14:paraId="1482E230" w14:textId="663E0E20" w:rsidR="00987BD7" w:rsidRPr="009B3346" w:rsidRDefault="00987BD7" w:rsidP="009C7292">
            <w:pPr>
              <w:pStyle w:val="TableTextCentered"/>
            </w:pPr>
            <w:r w:rsidRPr="009B3346">
              <w:t>25%</w:t>
            </w:r>
          </w:p>
        </w:tc>
        <w:tc>
          <w:tcPr>
            <w:tcW w:w="952" w:type="dxa"/>
            <w:vAlign w:val="center"/>
            <w:hideMark/>
          </w:tcPr>
          <w:p w14:paraId="7C2C1683" w14:textId="75B0E20D" w:rsidR="00987BD7" w:rsidRPr="009B3346" w:rsidRDefault="00987BD7" w:rsidP="009C7292">
            <w:pPr>
              <w:pStyle w:val="TableTextCentered"/>
            </w:pPr>
            <w:r w:rsidRPr="009B3346">
              <w:t>28%</w:t>
            </w:r>
          </w:p>
        </w:tc>
        <w:tc>
          <w:tcPr>
            <w:tcW w:w="952" w:type="dxa"/>
            <w:vAlign w:val="center"/>
            <w:hideMark/>
          </w:tcPr>
          <w:p w14:paraId="42689FF1" w14:textId="1DDCF34D" w:rsidR="00987BD7" w:rsidRPr="009B3346" w:rsidRDefault="00987BD7" w:rsidP="009C7292">
            <w:pPr>
              <w:pStyle w:val="TableTextCentered"/>
            </w:pPr>
            <w:r w:rsidRPr="009B3346">
              <w:t>27%</w:t>
            </w:r>
          </w:p>
        </w:tc>
        <w:tc>
          <w:tcPr>
            <w:tcW w:w="971" w:type="dxa"/>
            <w:vAlign w:val="center"/>
            <w:hideMark/>
          </w:tcPr>
          <w:p w14:paraId="42CCC03C" w14:textId="406E9E13" w:rsidR="00987BD7" w:rsidRPr="009B3346" w:rsidRDefault="00987BD7" w:rsidP="009C7292">
            <w:pPr>
              <w:pStyle w:val="TableTextCentered"/>
            </w:pPr>
            <w:r w:rsidRPr="009B3346">
              <w:t>2</w:t>
            </w:r>
          </w:p>
        </w:tc>
        <w:tc>
          <w:tcPr>
            <w:tcW w:w="1423" w:type="dxa"/>
            <w:vAlign w:val="center"/>
            <w:hideMark/>
          </w:tcPr>
          <w:p w14:paraId="43F795EA" w14:textId="6EB31538" w:rsidR="00987BD7" w:rsidRPr="009B3346" w:rsidRDefault="00987BD7" w:rsidP="009C7292">
            <w:pPr>
              <w:pStyle w:val="TableTextCentered"/>
            </w:pPr>
            <w:r w:rsidRPr="009B3346">
              <w:t>17%</w:t>
            </w:r>
          </w:p>
        </w:tc>
        <w:tc>
          <w:tcPr>
            <w:tcW w:w="1072" w:type="dxa"/>
            <w:vAlign w:val="center"/>
            <w:hideMark/>
          </w:tcPr>
          <w:p w14:paraId="0C3EFCDD" w14:textId="6741E8C6" w:rsidR="00987BD7" w:rsidRPr="009B3346" w:rsidRDefault="00987BD7" w:rsidP="009C7292">
            <w:pPr>
              <w:pStyle w:val="TableTextCentered"/>
            </w:pPr>
            <w:r w:rsidRPr="009B3346">
              <w:t>10</w:t>
            </w:r>
          </w:p>
        </w:tc>
      </w:tr>
      <w:tr w:rsidR="00987BD7" w14:paraId="45EB10E9" w14:textId="77777777" w:rsidTr="009C7292">
        <w:tc>
          <w:tcPr>
            <w:tcW w:w="2059" w:type="dxa"/>
            <w:hideMark/>
          </w:tcPr>
          <w:p w14:paraId="6BF8551E" w14:textId="2650573C" w:rsidR="00987BD7" w:rsidRPr="009B3346" w:rsidRDefault="00660BAC" w:rsidP="009B3346">
            <w:pPr>
              <w:pStyle w:val="TableText"/>
            </w:pPr>
            <w:r>
              <w:rPr>
                <w:rStyle w:val="normaltextrun"/>
              </w:rPr>
              <w:t>Students with disabilities</w:t>
            </w:r>
            <w:r w:rsidR="00987BD7" w:rsidRPr="009B3346">
              <w:rPr>
                <w:rStyle w:val="eop"/>
              </w:rPr>
              <w:t> </w:t>
            </w:r>
          </w:p>
        </w:tc>
        <w:tc>
          <w:tcPr>
            <w:tcW w:w="963" w:type="dxa"/>
            <w:vAlign w:val="center"/>
            <w:hideMark/>
          </w:tcPr>
          <w:p w14:paraId="30E65649" w14:textId="668BCF44" w:rsidR="00987BD7" w:rsidRPr="009B3346" w:rsidRDefault="00987BD7" w:rsidP="009C7292">
            <w:pPr>
              <w:pStyle w:val="TableTextCentered"/>
            </w:pPr>
            <w:r w:rsidRPr="009B3346">
              <w:t>312</w:t>
            </w:r>
          </w:p>
        </w:tc>
        <w:tc>
          <w:tcPr>
            <w:tcW w:w="952" w:type="dxa"/>
            <w:vAlign w:val="center"/>
            <w:hideMark/>
          </w:tcPr>
          <w:p w14:paraId="0F890810" w14:textId="1C9B4DA7" w:rsidR="00987BD7" w:rsidRPr="009B3346" w:rsidRDefault="00987BD7" w:rsidP="009C7292">
            <w:pPr>
              <w:pStyle w:val="TableTextCentered"/>
            </w:pPr>
            <w:r w:rsidRPr="009B3346">
              <w:t>19%</w:t>
            </w:r>
          </w:p>
        </w:tc>
        <w:tc>
          <w:tcPr>
            <w:tcW w:w="952" w:type="dxa"/>
            <w:vAlign w:val="center"/>
            <w:hideMark/>
          </w:tcPr>
          <w:p w14:paraId="1707039D" w14:textId="0CFED35E" w:rsidR="00987BD7" w:rsidRPr="009B3346" w:rsidRDefault="00987BD7" w:rsidP="009C7292">
            <w:pPr>
              <w:pStyle w:val="TableTextCentered"/>
            </w:pPr>
            <w:r w:rsidRPr="009B3346">
              <w:t>18%</w:t>
            </w:r>
          </w:p>
        </w:tc>
        <w:tc>
          <w:tcPr>
            <w:tcW w:w="952" w:type="dxa"/>
            <w:vAlign w:val="center"/>
            <w:hideMark/>
          </w:tcPr>
          <w:p w14:paraId="0322618D" w14:textId="26FF6C81" w:rsidR="00987BD7" w:rsidRPr="009B3346" w:rsidRDefault="00987BD7" w:rsidP="009C7292">
            <w:pPr>
              <w:pStyle w:val="TableTextCentered"/>
            </w:pPr>
            <w:r w:rsidRPr="009B3346">
              <w:t>14%</w:t>
            </w:r>
          </w:p>
        </w:tc>
        <w:tc>
          <w:tcPr>
            <w:tcW w:w="971" w:type="dxa"/>
            <w:vAlign w:val="center"/>
            <w:hideMark/>
          </w:tcPr>
          <w:p w14:paraId="59050496" w14:textId="2FF262E9" w:rsidR="00987BD7" w:rsidRPr="009B3346" w:rsidRDefault="00987BD7" w:rsidP="009C7292">
            <w:pPr>
              <w:pStyle w:val="TableTextCentered"/>
            </w:pPr>
            <w:r w:rsidRPr="009B3346">
              <w:t>-5</w:t>
            </w:r>
          </w:p>
        </w:tc>
        <w:tc>
          <w:tcPr>
            <w:tcW w:w="1423" w:type="dxa"/>
            <w:vAlign w:val="center"/>
            <w:hideMark/>
          </w:tcPr>
          <w:p w14:paraId="308DC856" w14:textId="00C95A84" w:rsidR="00987BD7" w:rsidRPr="009B3346" w:rsidRDefault="00987BD7" w:rsidP="009C7292">
            <w:pPr>
              <w:pStyle w:val="TableTextCentered"/>
            </w:pPr>
            <w:r w:rsidRPr="009B3346">
              <w:t>10%</w:t>
            </w:r>
          </w:p>
        </w:tc>
        <w:tc>
          <w:tcPr>
            <w:tcW w:w="1072" w:type="dxa"/>
            <w:vAlign w:val="center"/>
            <w:hideMark/>
          </w:tcPr>
          <w:p w14:paraId="4A4B4D8E" w14:textId="47A23393" w:rsidR="00987BD7" w:rsidRPr="009B3346" w:rsidRDefault="00987BD7" w:rsidP="009C7292">
            <w:pPr>
              <w:pStyle w:val="TableTextCentered"/>
            </w:pPr>
            <w:r w:rsidRPr="009B3346">
              <w:t>4</w:t>
            </w:r>
          </w:p>
        </w:tc>
      </w:tr>
    </w:tbl>
    <w:p w14:paraId="36C42A8C" w14:textId="383655CE" w:rsidR="009B3346" w:rsidRDefault="009B3346">
      <w:pPr>
        <w:spacing w:line="240" w:lineRule="auto"/>
        <w:rPr>
          <w:rStyle w:val="normaltextrun"/>
          <w:rFonts w:ascii="Franklin Gothic Demi" w:hAnsi="Franklin Gothic Demi"/>
        </w:rPr>
      </w:pPr>
    </w:p>
    <w:p w14:paraId="5DD6C64D" w14:textId="6FA5DC99" w:rsidR="001141F2" w:rsidRPr="001141F2" w:rsidRDefault="00EE5FA7" w:rsidP="001141F2">
      <w:pPr>
        <w:pStyle w:val="TableTitle0"/>
      </w:pPr>
      <w:r w:rsidRPr="001141F2">
        <w:rPr>
          <w:rStyle w:val="normaltextrun"/>
        </w:rPr>
        <w:t>Table E</w:t>
      </w:r>
      <w:fldSimple w:instr=" SEQ Table_E \* ARABIC ">
        <w:r w:rsidR="00B57179">
          <w:rPr>
            <w:noProof/>
          </w:rPr>
          <w:t>5</w:t>
        </w:r>
      </w:fldSimple>
      <w:r w:rsidRPr="001141F2">
        <w:rPr>
          <w:rStyle w:val="normaltextrun"/>
        </w:rPr>
        <w:t xml:space="preserve">. </w:t>
      </w:r>
      <w:r w:rsidR="001141F2" w:rsidRPr="001141F2">
        <w:rPr>
          <w:rStyle w:val="normaltextrun"/>
        </w:rPr>
        <w:t>Dartmouth Public Schools: Next</w:t>
      </w:r>
      <w:r w:rsidR="00294F55">
        <w:rPr>
          <w:rStyle w:val="normaltextrun"/>
        </w:rPr>
        <w:t>-</w:t>
      </w:r>
      <w:r w:rsidR="001141F2" w:rsidRPr="001141F2">
        <w:rPr>
          <w:rStyle w:val="normaltextrun"/>
        </w:rPr>
        <w:t>Generation MCAS ELA and Math</w:t>
      </w:r>
      <w:r w:rsidR="00294F55">
        <w:rPr>
          <w:rStyle w:val="normaltextrun"/>
        </w:rPr>
        <w:t>ematics</w:t>
      </w:r>
      <w:r w:rsidR="001141F2" w:rsidRPr="001141F2">
        <w:rPr>
          <w:rStyle w:val="normaltextrun"/>
        </w:rPr>
        <w:t xml:space="preserve"> Scaled Scores in Grade 10, 2021</w:t>
      </w:r>
      <w:r w:rsidR="001141F2" w:rsidRPr="001141F2">
        <w:rPr>
          <w:rStyle w:val="eop"/>
        </w:rPr>
        <w:t> </w:t>
      </w:r>
    </w:p>
    <w:tbl>
      <w:tblPr>
        <w:tblStyle w:val="MSVTable11"/>
        <w:tblW w:w="5000" w:type="pct"/>
        <w:tblLayout w:type="fixed"/>
        <w:tblLook w:val="04A0" w:firstRow="1" w:lastRow="0" w:firstColumn="1" w:lastColumn="0" w:noHBand="0" w:noVBand="1"/>
      </w:tblPr>
      <w:tblGrid>
        <w:gridCol w:w="1902"/>
        <w:gridCol w:w="930"/>
        <w:gridCol w:w="930"/>
        <w:gridCol w:w="930"/>
        <w:gridCol w:w="931"/>
        <w:gridCol w:w="930"/>
        <w:gridCol w:w="930"/>
        <w:gridCol w:w="930"/>
        <w:gridCol w:w="931"/>
      </w:tblGrid>
      <w:tr w:rsidR="009B3346" w14:paraId="0E470A57" w14:textId="77777777" w:rsidTr="009C7292">
        <w:trPr>
          <w:cnfStyle w:val="100000000000" w:firstRow="1" w:lastRow="0" w:firstColumn="0" w:lastColumn="0" w:oddVBand="0" w:evenVBand="0" w:oddHBand="0" w:evenHBand="0" w:firstRowFirstColumn="0" w:firstRowLastColumn="0" w:lastRowFirstColumn="0" w:lastRowLastColumn="0"/>
          <w:tblHeader/>
        </w:trPr>
        <w:tc>
          <w:tcPr>
            <w:tcW w:w="1902" w:type="dxa"/>
            <w:tcBorders>
              <w:top w:val="nil"/>
            </w:tcBorders>
            <w:vAlign w:val="center"/>
            <w:hideMark/>
          </w:tcPr>
          <w:p w14:paraId="4A0CEB03" w14:textId="4BC499A8" w:rsidR="00987BD7" w:rsidRPr="009B3346" w:rsidRDefault="00987BD7" w:rsidP="009C7292">
            <w:pPr>
              <w:pStyle w:val="TableColHeadingCenter"/>
            </w:pPr>
            <w:r w:rsidRPr="009B3346">
              <w:rPr>
                <w:rStyle w:val="normaltextrun"/>
              </w:rPr>
              <w:t>Group</w:t>
            </w:r>
          </w:p>
        </w:tc>
        <w:tc>
          <w:tcPr>
            <w:tcW w:w="930" w:type="dxa"/>
            <w:vAlign w:val="center"/>
            <w:hideMark/>
          </w:tcPr>
          <w:p w14:paraId="6CA0A94E" w14:textId="47AC998C" w:rsidR="00987BD7" w:rsidRPr="009B3346" w:rsidRDefault="00ED7ACC" w:rsidP="009C7292">
            <w:pPr>
              <w:pStyle w:val="TableColHeadingCenter"/>
            </w:pPr>
            <w:r>
              <w:rPr>
                <w:rStyle w:val="normaltextrun"/>
                <w:i/>
                <w:iCs/>
              </w:rPr>
              <w:t>ELA</w:t>
            </w:r>
            <w:r w:rsidR="00987BD7" w:rsidRPr="009B3346">
              <w:rPr>
                <w:rStyle w:val="normaltextrun"/>
              </w:rPr>
              <w:t xml:space="preserve"> (2021)</w:t>
            </w:r>
          </w:p>
        </w:tc>
        <w:tc>
          <w:tcPr>
            <w:tcW w:w="930" w:type="dxa"/>
            <w:vAlign w:val="center"/>
            <w:hideMark/>
          </w:tcPr>
          <w:p w14:paraId="6A8BFFA8" w14:textId="3EA2C6EB" w:rsidR="00987BD7" w:rsidRPr="009B3346" w:rsidRDefault="00ED7ACC" w:rsidP="009C7292">
            <w:pPr>
              <w:pStyle w:val="TableColHeadingCenter"/>
            </w:pPr>
            <w:r>
              <w:rPr>
                <w:rStyle w:val="normaltextrun"/>
              </w:rPr>
              <w:t xml:space="preserve">ELA </w:t>
            </w:r>
            <w:r w:rsidR="00987BD7" w:rsidRPr="009B3346">
              <w:rPr>
                <w:rStyle w:val="normaltextrun"/>
              </w:rPr>
              <w:t>2021</w:t>
            </w:r>
          </w:p>
        </w:tc>
        <w:tc>
          <w:tcPr>
            <w:tcW w:w="930" w:type="dxa"/>
            <w:vAlign w:val="center"/>
            <w:hideMark/>
          </w:tcPr>
          <w:p w14:paraId="17DBC6A5" w14:textId="5F832E16" w:rsidR="00987BD7" w:rsidRPr="009B3346" w:rsidRDefault="00ED7ACC" w:rsidP="009C7292">
            <w:pPr>
              <w:pStyle w:val="TableColHeadingCenter"/>
            </w:pPr>
            <w:r>
              <w:rPr>
                <w:rStyle w:val="normaltextrun"/>
              </w:rPr>
              <w:t xml:space="preserve">ELA </w:t>
            </w:r>
            <w:r w:rsidR="00987BD7" w:rsidRPr="009B3346">
              <w:rPr>
                <w:rStyle w:val="normaltextrun"/>
              </w:rPr>
              <w:t>State</w:t>
            </w:r>
          </w:p>
        </w:tc>
        <w:tc>
          <w:tcPr>
            <w:tcW w:w="931" w:type="dxa"/>
            <w:vAlign w:val="center"/>
            <w:hideMark/>
          </w:tcPr>
          <w:p w14:paraId="65607005" w14:textId="21124D9A" w:rsidR="00987BD7" w:rsidRPr="009B3346" w:rsidRDefault="00ED7ACC" w:rsidP="009C7292">
            <w:pPr>
              <w:pStyle w:val="TableColHeadingCenter"/>
            </w:pPr>
            <w:r>
              <w:rPr>
                <w:rStyle w:val="normaltextrun"/>
              </w:rPr>
              <w:t xml:space="preserve">ELA </w:t>
            </w:r>
            <w:r w:rsidR="00987BD7" w:rsidRPr="009B3346">
              <w:rPr>
                <w:rStyle w:val="normaltextrun"/>
              </w:rPr>
              <w:t>Above/</w:t>
            </w:r>
            <w:r w:rsidR="00294F55">
              <w:rPr>
                <w:rStyle w:val="normaltextrun"/>
              </w:rPr>
              <w:t>b</w:t>
            </w:r>
            <w:r w:rsidR="00987BD7" w:rsidRPr="009B3346">
              <w:rPr>
                <w:rStyle w:val="normaltextrun"/>
              </w:rPr>
              <w:t>elow</w:t>
            </w:r>
          </w:p>
        </w:tc>
        <w:tc>
          <w:tcPr>
            <w:tcW w:w="930" w:type="dxa"/>
            <w:vAlign w:val="center"/>
            <w:hideMark/>
          </w:tcPr>
          <w:p w14:paraId="3FB665FB" w14:textId="31F070C4" w:rsidR="00987BD7" w:rsidRPr="009B3346" w:rsidRDefault="00ED7ACC" w:rsidP="009C7292">
            <w:pPr>
              <w:pStyle w:val="TableColHeadingCenter"/>
            </w:pPr>
            <w:r>
              <w:rPr>
                <w:rStyle w:val="normaltextrun"/>
                <w:i/>
                <w:iCs/>
              </w:rPr>
              <w:t xml:space="preserve">Math </w:t>
            </w:r>
            <w:r w:rsidR="00987BD7" w:rsidRPr="00294F55">
              <w:rPr>
                <w:rStyle w:val="normaltextrun"/>
                <w:i/>
                <w:iCs/>
              </w:rPr>
              <w:t>N</w:t>
            </w:r>
            <w:r w:rsidR="00987BD7" w:rsidRPr="009B3346">
              <w:rPr>
                <w:rStyle w:val="normaltextrun"/>
              </w:rPr>
              <w:t xml:space="preserve"> (2021)</w:t>
            </w:r>
          </w:p>
        </w:tc>
        <w:tc>
          <w:tcPr>
            <w:tcW w:w="930" w:type="dxa"/>
            <w:vAlign w:val="center"/>
            <w:hideMark/>
          </w:tcPr>
          <w:p w14:paraId="537312D1" w14:textId="32A31ABF" w:rsidR="00987BD7" w:rsidRPr="009B3346" w:rsidRDefault="00ED7ACC" w:rsidP="009C7292">
            <w:pPr>
              <w:pStyle w:val="TableColHeadingCenter"/>
            </w:pPr>
            <w:r>
              <w:rPr>
                <w:rStyle w:val="normaltextrun"/>
              </w:rPr>
              <w:t xml:space="preserve">Math </w:t>
            </w:r>
            <w:r w:rsidR="00987BD7" w:rsidRPr="009B3346">
              <w:rPr>
                <w:rStyle w:val="normaltextrun"/>
              </w:rPr>
              <w:t>2021</w:t>
            </w:r>
          </w:p>
        </w:tc>
        <w:tc>
          <w:tcPr>
            <w:tcW w:w="930" w:type="dxa"/>
            <w:vAlign w:val="center"/>
            <w:hideMark/>
          </w:tcPr>
          <w:p w14:paraId="00A5C474" w14:textId="0949C203" w:rsidR="00987BD7" w:rsidRPr="009B3346" w:rsidRDefault="00ED7ACC" w:rsidP="009C7292">
            <w:pPr>
              <w:pStyle w:val="TableColHeadingCenter"/>
            </w:pPr>
            <w:r>
              <w:rPr>
                <w:rStyle w:val="normaltextrun"/>
              </w:rPr>
              <w:t xml:space="preserve">Math </w:t>
            </w:r>
            <w:r w:rsidR="00987BD7" w:rsidRPr="009B3346">
              <w:rPr>
                <w:rStyle w:val="normaltextrun"/>
              </w:rPr>
              <w:t>State</w:t>
            </w:r>
          </w:p>
        </w:tc>
        <w:tc>
          <w:tcPr>
            <w:tcW w:w="931" w:type="dxa"/>
            <w:vAlign w:val="center"/>
            <w:hideMark/>
          </w:tcPr>
          <w:p w14:paraId="726E5886" w14:textId="64894ACF" w:rsidR="00987BD7" w:rsidRPr="009B3346" w:rsidRDefault="00ED7ACC" w:rsidP="009C7292">
            <w:pPr>
              <w:pStyle w:val="TableColHeadingCenter"/>
            </w:pPr>
            <w:r>
              <w:rPr>
                <w:rStyle w:val="normaltextrun"/>
              </w:rPr>
              <w:t xml:space="preserve">Math </w:t>
            </w:r>
            <w:r w:rsidR="00987BD7" w:rsidRPr="009B3346">
              <w:rPr>
                <w:rStyle w:val="normaltextrun"/>
              </w:rPr>
              <w:t>Above/</w:t>
            </w:r>
            <w:r w:rsidR="00294F55">
              <w:rPr>
                <w:rStyle w:val="normaltextrun"/>
              </w:rPr>
              <w:t>b</w:t>
            </w:r>
            <w:r w:rsidR="00987BD7" w:rsidRPr="009B3346">
              <w:rPr>
                <w:rStyle w:val="normaltextrun"/>
              </w:rPr>
              <w:t>elow</w:t>
            </w:r>
          </w:p>
        </w:tc>
      </w:tr>
      <w:tr w:rsidR="009B3346" w14:paraId="5E751503" w14:textId="77777777" w:rsidTr="00656B97">
        <w:trPr>
          <w:cnfStyle w:val="000000100000" w:firstRow="0" w:lastRow="0" w:firstColumn="0" w:lastColumn="0" w:oddVBand="0" w:evenVBand="0" w:oddHBand="1" w:evenHBand="0" w:firstRowFirstColumn="0" w:firstRowLastColumn="0" w:lastRowFirstColumn="0" w:lastRowLastColumn="0"/>
        </w:trPr>
        <w:tc>
          <w:tcPr>
            <w:tcW w:w="1902" w:type="dxa"/>
            <w:hideMark/>
          </w:tcPr>
          <w:p w14:paraId="56645BC9" w14:textId="77777777" w:rsidR="00987BD7" w:rsidRPr="009B3346" w:rsidRDefault="00987BD7" w:rsidP="009B3346">
            <w:pPr>
              <w:pStyle w:val="TableText"/>
            </w:pPr>
            <w:r w:rsidRPr="009B3346">
              <w:rPr>
                <w:rStyle w:val="normaltextrun"/>
              </w:rPr>
              <w:t>All</w:t>
            </w:r>
            <w:r w:rsidRPr="009B3346">
              <w:rPr>
                <w:rStyle w:val="eop"/>
              </w:rPr>
              <w:t> </w:t>
            </w:r>
          </w:p>
        </w:tc>
        <w:tc>
          <w:tcPr>
            <w:tcW w:w="930" w:type="dxa"/>
            <w:vAlign w:val="center"/>
            <w:hideMark/>
          </w:tcPr>
          <w:p w14:paraId="6321FFFD" w14:textId="51AD6DA3" w:rsidR="00987BD7" w:rsidRPr="009B3346" w:rsidRDefault="00987BD7" w:rsidP="00656B97">
            <w:pPr>
              <w:pStyle w:val="TableTextCentered"/>
            </w:pPr>
            <w:r w:rsidRPr="009B3346">
              <w:t>230</w:t>
            </w:r>
          </w:p>
        </w:tc>
        <w:tc>
          <w:tcPr>
            <w:tcW w:w="930" w:type="dxa"/>
            <w:vAlign w:val="center"/>
            <w:hideMark/>
          </w:tcPr>
          <w:p w14:paraId="2A66822D" w14:textId="0553F197" w:rsidR="00987BD7" w:rsidRPr="009B3346" w:rsidRDefault="00987BD7" w:rsidP="00656B97">
            <w:pPr>
              <w:pStyle w:val="TableTextCentered"/>
            </w:pPr>
            <w:r w:rsidRPr="009B3346">
              <w:t>513.4</w:t>
            </w:r>
          </w:p>
        </w:tc>
        <w:tc>
          <w:tcPr>
            <w:tcW w:w="930" w:type="dxa"/>
            <w:vAlign w:val="center"/>
            <w:hideMark/>
          </w:tcPr>
          <w:p w14:paraId="399CB617" w14:textId="0067EC80" w:rsidR="00987BD7" w:rsidRPr="009B3346" w:rsidRDefault="00987BD7" w:rsidP="00656B97">
            <w:pPr>
              <w:pStyle w:val="TableTextCentered"/>
            </w:pPr>
            <w:r w:rsidRPr="009B3346">
              <w:t>507.3</w:t>
            </w:r>
          </w:p>
        </w:tc>
        <w:tc>
          <w:tcPr>
            <w:tcW w:w="931" w:type="dxa"/>
            <w:vAlign w:val="center"/>
            <w:hideMark/>
          </w:tcPr>
          <w:p w14:paraId="4C025D9B" w14:textId="2DE89848" w:rsidR="00987BD7" w:rsidRPr="009B3346" w:rsidRDefault="00987BD7" w:rsidP="00656B97">
            <w:pPr>
              <w:pStyle w:val="TableTextCentered"/>
            </w:pPr>
            <w:r w:rsidRPr="009B3346">
              <w:t>6.1</w:t>
            </w:r>
          </w:p>
        </w:tc>
        <w:tc>
          <w:tcPr>
            <w:tcW w:w="930" w:type="dxa"/>
            <w:vAlign w:val="center"/>
            <w:hideMark/>
          </w:tcPr>
          <w:p w14:paraId="11CDE791" w14:textId="4F26DB52" w:rsidR="00987BD7" w:rsidRPr="009B3346" w:rsidRDefault="00987BD7" w:rsidP="00656B97">
            <w:pPr>
              <w:pStyle w:val="TableTextCentered"/>
            </w:pPr>
            <w:r w:rsidRPr="009B3346">
              <w:t>230</w:t>
            </w:r>
          </w:p>
        </w:tc>
        <w:tc>
          <w:tcPr>
            <w:tcW w:w="930" w:type="dxa"/>
            <w:vAlign w:val="center"/>
            <w:hideMark/>
          </w:tcPr>
          <w:p w14:paraId="23395A81" w14:textId="20B8C6DC" w:rsidR="00987BD7" w:rsidRPr="009B3346" w:rsidRDefault="00987BD7" w:rsidP="00656B97">
            <w:pPr>
              <w:pStyle w:val="TableTextCentered"/>
            </w:pPr>
            <w:r w:rsidRPr="009B3346">
              <w:t>503.7</w:t>
            </w:r>
          </w:p>
        </w:tc>
        <w:tc>
          <w:tcPr>
            <w:tcW w:w="930" w:type="dxa"/>
            <w:vAlign w:val="center"/>
            <w:hideMark/>
          </w:tcPr>
          <w:p w14:paraId="6A51BC82" w14:textId="6BB1B93D" w:rsidR="00987BD7" w:rsidRPr="009B3346" w:rsidRDefault="00987BD7" w:rsidP="00656B97">
            <w:pPr>
              <w:pStyle w:val="TableTextCentered"/>
            </w:pPr>
            <w:r w:rsidRPr="009B3346">
              <w:t>500.6</w:t>
            </w:r>
          </w:p>
        </w:tc>
        <w:tc>
          <w:tcPr>
            <w:tcW w:w="931" w:type="dxa"/>
            <w:vAlign w:val="center"/>
            <w:hideMark/>
          </w:tcPr>
          <w:p w14:paraId="5CB9C987" w14:textId="1C1C58C4" w:rsidR="00987BD7" w:rsidRPr="009B3346" w:rsidRDefault="00987BD7" w:rsidP="00656B97">
            <w:pPr>
              <w:pStyle w:val="TableTextCentered"/>
            </w:pPr>
            <w:r w:rsidRPr="009B3346">
              <w:t>3.1</w:t>
            </w:r>
          </w:p>
        </w:tc>
      </w:tr>
      <w:tr w:rsidR="009B3346" w14:paraId="3A62D522" w14:textId="77777777" w:rsidTr="00656B97">
        <w:tc>
          <w:tcPr>
            <w:tcW w:w="1902" w:type="dxa"/>
            <w:hideMark/>
          </w:tcPr>
          <w:p w14:paraId="4CB3ED2E" w14:textId="59CDF98F" w:rsidR="00987BD7" w:rsidRPr="009B3346" w:rsidRDefault="00987BD7" w:rsidP="009B3346">
            <w:pPr>
              <w:pStyle w:val="TableText"/>
            </w:pPr>
            <w:r w:rsidRPr="009B3346">
              <w:rPr>
                <w:rStyle w:val="normaltextrun"/>
              </w:rPr>
              <w:t>African American/</w:t>
            </w:r>
            <w:r w:rsidR="00294F55">
              <w:rPr>
                <w:rStyle w:val="normaltextrun"/>
              </w:rPr>
              <w:br/>
            </w:r>
            <w:r w:rsidRPr="009B3346">
              <w:rPr>
                <w:rStyle w:val="normaltextrun"/>
              </w:rPr>
              <w:t>Black</w:t>
            </w:r>
            <w:r w:rsidRPr="009B3346">
              <w:rPr>
                <w:rStyle w:val="eop"/>
              </w:rPr>
              <w:t> </w:t>
            </w:r>
          </w:p>
        </w:tc>
        <w:tc>
          <w:tcPr>
            <w:tcW w:w="930" w:type="dxa"/>
            <w:vAlign w:val="center"/>
            <w:hideMark/>
          </w:tcPr>
          <w:p w14:paraId="2D9ED66D" w14:textId="06861792" w:rsidR="00987BD7" w:rsidRPr="009B3346" w:rsidRDefault="00987BD7" w:rsidP="00656B97">
            <w:pPr>
              <w:pStyle w:val="TableTextCentered"/>
            </w:pPr>
            <w:r w:rsidRPr="009B3346">
              <w:t>7</w:t>
            </w:r>
          </w:p>
        </w:tc>
        <w:tc>
          <w:tcPr>
            <w:tcW w:w="930" w:type="dxa"/>
            <w:vAlign w:val="center"/>
            <w:hideMark/>
          </w:tcPr>
          <w:p w14:paraId="4194EFD6" w14:textId="7BDACE1F" w:rsidR="00987BD7" w:rsidRPr="009B3346" w:rsidRDefault="00656B97" w:rsidP="00656B97">
            <w:pPr>
              <w:pStyle w:val="TableTextCentered"/>
            </w:pPr>
            <w:r>
              <w:t>NA</w:t>
            </w:r>
          </w:p>
        </w:tc>
        <w:tc>
          <w:tcPr>
            <w:tcW w:w="930" w:type="dxa"/>
            <w:vAlign w:val="center"/>
            <w:hideMark/>
          </w:tcPr>
          <w:p w14:paraId="09C1AF39" w14:textId="60168AAF" w:rsidR="00987BD7" w:rsidRPr="009B3346" w:rsidRDefault="00987BD7" w:rsidP="00656B97">
            <w:pPr>
              <w:pStyle w:val="TableTextCentered"/>
            </w:pPr>
            <w:r w:rsidRPr="009B3346">
              <w:t>494.6</w:t>
            </w:r>
          </w:p>
        </w:tc>
        <w:tc>
          <w:tcPr>
            <w:tcW w:w="931" w:type="dxa"/>
            <w:vAlign w:val="center"/>
            <w:hideMark/>
          </w:tcPr>
          <w:p w14:paraId="666BE64F" w14:textId="0BAAA19A" w:rsidR="00987BD7" w:rsidRPr="009B3346" w:rsidRDefault="00656B97" w:rsidP="00656B97">
            <w:pPr>
              <w:pStyle w:val="TableTextCentered"/>
            </w:pPr>
            <w:r>
              <w:t>NA</w:t>
            </w:r>
          </w:p>
        </w:tc>
        <w:tc>
          <w:tcPr>
            <w:tcW w:w="930" w:type="dxa"/>
            <w:vAlign w:val="center"/>
            <w:hideMark/>
          </w:tcPr>
          <w:p w14:paraId="546F6546" w14:textId="52DFBC38" w:rsidR="00987BD7" w:rsidRPr="009B3346" w:rsidRDefault="00987BD7" w:rsidP="00656B97">
            <w:pPr>
              <w:pStyle w:val="TableTextCentered"/>
            </w:pPr>
            <w:r w:rsidRPr="009B3346">
              <w:t>7</w:t>
            </w:r>
          </w:p>
        </w:tc>
        <w:tc>
          <w:tcPr>
            <w:tcW w:w="930" w:type="dxa"/>
            <w:vAlign w:val="center"/>
            <w:hideMark/>
          </w:tcPr>
          <w:p w14:paraId="508D22F1" w14:textId="0830CCC3" w:rsidR="00987BD7" w:rsidRPr="009B3346" w:rsidRDefault="00656B97" w:rsidP="00656B97">
            <w:pPr>
              <w:pStyle w:val="TableTextCentered"/>
            </w:pPr>
            <w:r>
              <w:t>NA</w:t>
            </w:r>
          </w:p>
        </w:tc>
        <w:tc>
          <w:tcPr>
            <w:tcW w:w="930" w:type="dxa"/>
            <w:vAlign w:val="center"/>
            <w:hideMark/>
          </w:tcPr>
          <w:p w14:paraId="518262B3" w14:textId="1DEE8DCF" w:rsidR="00987BD7" w:rsidRPr="009B3346" w:rsidRDefault="00987BD7" w:rsidP="00656B97">
            <w:pPr>
              <w:pStyle w:val="TableTextCentered"/>
            </w:pPr>
            <w:r w:rsidRPr="009B3346">
              <w:t>486.7</w:t>
            </w:r>
          </w:p>
        </w:tc>
        <w:tc>
          <w:tcPr>
            <w:tcW w:w="931" w:type="dxa"/>
            <w:vAlign w:val="center"/>
            <w:hideMark/>
          </w:tcPr>
          <w:p w14:paraId="12113D21" w14:textId="5C8CAE7B" w:rsidR="00987BD7" w:rsidRPr="009B3346" w:rsidRDefault="00656B97" w:rsidP="00656B97">
            <w:pPr>
              <w:pStyle w:val="TableTextCentered"/>
            </w:pPr>
            <w:r>
              <w:t>NA</w:t>
            </w:r>
          </w:p>
        </w:tc>
      </w:tr>
      <w:tr w:rsidR="009B3346" w14:paraId="77C63A09" w14:textId="77777777" w:rsidTr="00656B97">
        <w:trPr>
          <w:cnfStyle w:val="000000100000" w:firstRow="0" w:lastRow="0" w:firstColumn="0" w:lastColumn="0" w:oddVBand="0" w:evenVBand="0" w:oddHBand="1" w:evenHBand="0" w:firstRowFirstColumn="0" w:firstRowLastColumn="0" w:lastRowFirstColumn="0" w:lastRowLastColumn="0"/>
        </w:trPr>
        <w:tc>
          <w:tcPr>
            <w:tcW w:w="1902" w:type="dxa"/>
            <w:hideMark/>
          </w:tcPr>
          <w:p w14:paraId="7C975164" w14:textId="77777777" w:rsidR="00987BD7" w:rsidRPr="009B3346" w:rsidRDefault="00987BD7" w:rsidP="009B3346">
            <w:pPr>
              <w:pStyle w:val="TableText"/>
            </w:pPr>
            <w:r w:rsidRPr="009B3346">
              <w:rPr>
                <w:rStyle w:val="normaltextrun"/>
              </w:rPr>
              <w:t>Asian</w:t>
            </w:r>
            <w:r w:rsidRPr="009B3346">
              <w:rPr>
                <w:rStyle w:val="eop"/>
              </w:rPr>
              <w:t> </w:t>
            </w:r>
          </w:p>
        </w:tc>
        <w:tc>
          <w:tcPr>
            <w:tcW w:w="930" w:type="dxa"/>
            <w:vAlign w:val="center"/>
            <w:hideMark/>
          </w:tcPr>
          <w:p w14:paraId="541A5393" w14:textId="77FB1417" w:rsidR="00987BD7" w:rsidRPr="009B3346" w:rsidRDefault="00656B97" w:rsidP="00656B97">
            <w:pPr>
              <w:pStyle w:val="TableTextCentered"/>
            </w:pPr>
            <w:r>
              <w:t>NA</w:t>
            </w:r>
          </w:p>
        </w:tc>
        <w:tc>
          <w:tcPr>
            <w:tcW w:w="930" w:type="dxa"/>
            <w:vAlign w:val="center"/>
            <w:hideMark/>
          </w:tcPr>
          <w:p w14:paraId="11051E20" w14:textId="606CAC6B" w:rsidR="00987BD7" w:rsidRPr="009B3346" w:rsidRDefault="00656B97" w:rsidP="00656B97">
            <w:pPr>
              <w:pStyle w:val="TableTextCentered"/>
            </w:pPr>
            <w:r>
              <w:t>NA</w:t>
            </w:r>
          </w:p>
        </w:tc>
        <w:tc>
          <w:tcPr>
            <w:tcW w:w="930" w:type="dxa"/>
            <w:vAlign w:val="center"/>
            <w:hideMark/>
          </w:tcPr>
          <w:p w14:paraId="0C615E70" w14:textId="58DCF376" w:rsidR="00987BD7" w:rsidRPr="009B3346" w:rsidRDefault="00987BD7" w:rsidP="00656B97">
            <w:pPr>
              <w:pStyle w:val="TableTextCentered"/>
            </w:pPr>
            <w:r w:rsidRPr="009B3346">
              <w:t>518.2</w:t>
            </w:r>
          </w:p>
        </w:tc>
        <w:tc>
          <w:tcPr>
            <w:tcW w:w="931" w:type="dxa"/>
            <w:vAlign w:val="center"/>
            <w:hideMark/>
          </w:tcPr>
          <w:p w14:paraId="0E7093A1" w14:textId="068C0F3C" w:rsidR="00987BD7" w:rsidRPr="009B3346" w:rsidRDefault="00656B97" w:rsidP="00656B97">
            <w:pPr>
              <w:pStyle w:val="TableTextCentered"/>
            </w:pPr>
            <w:r>
              <w:t>NA</w:t>
            </w:r>
          </w:p>
        </w:tc>
        <w:tc>
          <w:tcPr>
            <w:tcW w:w="930" w:type="dxa"/>
            <w:vAlign w:val="center"/>
            <w:hideMark/>
          </w:tcPr>
          <w:p w14:paraId="0FDC5006" w14:textId="681B0E26" w:rsidR="00987BD7" w:rsidRPr="009B3346" w:rsidRDefault="00656B97" w:rsidP="00656B97">
            <w:pPr>
              <w:pStyle w:val="TableTextCentered"/>
            </w:pPr>
            <w:r>
              <w:t>NA</w:t>
            </w:r>
          </w:p>
        </w:tc>
        <w:tc>
          <w:tcPr>
            <w:tcW w:w="930" w:type="dxa"/>
            <w:vAlign w:val="center"/>
            <w:hideMark/>
          </w:tcPr>
          <w:p w14:paraId="11F6A311" w14:textId="5D7661D0" w:rsidR="00987BD7" w:rsidRPr="009B3346" w:rsidRDefault="00656B97" w:rsidP="00656B97">
            <w:pPr>
              <w:pStyle w:val="TableTextCentered"/>
            </w:pPr>
            <w:r>
              <w:t>NA</w:t>
            </w:r>
          </w:p>
        </w:tc>
        <w:tc>
          <w:tcPr>
            <w:tcW w:w="930" w:type="dxa"/>
            <w:vAlign w:val="center"/>
            <w:hideMark/>
          </w:tcPr>
          <w:p w14:paraId="3DDA6F16" w14:textId="6C7004D3" w:rsidR="00987BD7" w:rsidRPr="009B3346" w:rsidRDefault="00987BD7" w:rsidP="00656B97">
            <w:pPr>
              <w:pStyle w:val="TableTextCentered"/>
            </w:pPr>
            <w:r w:rsidRPr="009B3346">
              <w:t>520.9</w:t>
            </w:r>
          </w:p>
        </w:tc>
        <w:tc>
          <w:tcPr>
            <w:tcW w:w="931" w:type="dxa"/>
            <w:vAlign w:val="center"/>
            <w:hideMark/>
          </w:tcPr>
          <w:p w14:paraId="7FE46366" w14:textId="2DCE0865" w:rsidR="00987BD7" w:rsidRPr="009B3346" w:rsidRDefault="00656B97" w:rsidP="00656B97">
            <w:pPr>
              <w:pStyle w:val="TableTextCentered"/>
            </w:pPr>
            <w:r>
              <w:t>NA</w:t>
            </w:r>
          </w:p>
        </w:tc>
      </w:tr>
      <w:tr w:rsidR="009B3346" w14:paraId="63D96494" w14:textId="77777777" w:rsidTr="00656B97">
        <w:tc>
          <w:tcPr>
            <w:tcW w:w="1902" w:type="dxa"/>
            <w:hideMark/>
          </w:tcPr>
          <w:p w14:paraId="0AAD6063" w14:textId="77777777" w:rsidR="00987BD7" w:rsidRPr="009B3346" w:rsidRDefault="00987BD7" w:rsidP="009B3346">
            <w:pPr>
              <w:pStyle w:val="TableText"/>
            </w:pPr>
            <w:r w:rsidRPr="009B3346">
              <w:rPr>
                <w:rStyle w:val="normaltextrun"/>
              </w:rPr>
              <w:t>Hispanic/Latino</w:t>
            </w:r>
            <w:r w:rsidRPr="009B3346">
              <w:rPr>
                <w:rStyle w:val="eop"/>
              </w:rPr>
              <w:t> </w:t>
            </w:r>
          </w:p>
        </w:tc>
        <w:tc>
          <w:tcPr>
            <w:tcW w:w="930" w:type="dxa"/>
            <w:vAlign w:val="center"/>
            <w:hideMark/>
          </w:tcPr>
          <w:p w14:paraId="385765D8" w14:textId="6AEC8241" w:rsidR="00987BD7" w:rsidRPr="009B3346" w:rsidRDefault="00987BD7" w:rsidP="00656B97">
            <w:pPr>
              <w:pStyle w:val="TableTextCentered"/>
            </w:pPr>
            <w:r w:rsidRPr="009B3346">
              <w:t>14</w:t>
            </w:r>
          </w:p>
        </w:tc>
        <w:tc>
          <w:tcPr>
            <w:tcW w:w="930" w:type="dxa"/>
            <w:vAlign w:val="center"/>
            <w:hideMark/>
          </w:tcPr>
          <w:p w14:paraId="0BEAEBEF" w14:textId="0E4DE769" w:rsidR="00987BD7" w:rsidRPr="009B3346" w:rsidRDefault="00987BD7" w:rsidP="00656B97">
            <w:pPr>
              <w:pStyle w:val="TableTextCentered"/>
            </w:pPr>
            <w:r w:rsidRPr="009B3346">
              <w:t>506.5</w:t>
            </w:r>
          </w:p>
        </w:tc>
        <w:tc>
          <w:tcPr>
            <w:tcW w:w="930" w:type="dxa"/>
            <w:vAlign w:val="center"/>
            <w:hideMark/>
          </w:tcPr>
          <w:p w14:paraId="4E69E8D8" w14:textId="5DB35AEB" w:rsidR="00987BD7" w:rsidRPr="009B3346" w:rsidRDefault="00987BD7" w:rsidP="00656B97">
            <w:pPr>
              <w:pStyle w:val="TableTextCentered"/>
            </w:pPr>
            <w:r w:rsidRPr="009B3346">
              <w:t>491.9</w:t>
            </w:r>
          </w:p>
        </w:tc>
        <w:tc>
          <w:tcPr>
            <w:tcW w:w="931" w:type="dxa"/>
            <w:vAlign w:val="center"/>
            <w:hideMark/>
          </w:tcPr>
          <w:p w14:paraId="50168913" w14:textId="44B3D6EB" w:rsidR="00987BD7" w:rsidRPr="009B3346" w:rsidRDefault="00987BD7" w:rsidP="00656B97">
            <w:pPr>
              <w:pStyle w:val="TableTextCentered"/>
            </w:pPr>
            <w:r w:rsidRPr="009B3346">
              <w:t>14.6</w:t>
            </w:r>
          </w:p>
        </w:tc>
        <w:tc>
          <w:tcPr>
            <w:tcW w:w="930" w:type="dxa"/>
            <w:vAlign w:val="center"/>
            <w:hideMark/>
          </w:tcPr>
          <w:p w14:paraId="0B95793E" w14:textId="4248BE47" w:rsidR="00987BD7" w:rsidRPr="009B3346" w:rsidRDefault="00987BD7" w:rsidP="00656B97">
            <w:pPr>
              <w:pStyle w:val="TableTextCentered"/>
            </w:pPr>
            <w:r w:rsidRPr="009B3346">
              <w:t>14</w:t>
            </w:r>
          </w:p>
        </w:tc>
        <w:tc>
          <w:tcPr>
            <w:tcW w:w="930" w:type="dxa"/>
            <w:vAlign w:val="center"/>
            <w:hideMark/>
          </w:tcPr>
          <w:p w14:paraId="0059031D" w14:textId="7BB87983" w:rsidR="00987BD7" w:rsidRPr="009B3346" w:rsidRDefault="00987BD7" w:rsidP="00656B97">
            <w:pPr>
              <w:pStyle w:val="TableTextCentered"/>
            </w:pPr>
            <w:r w:rsidRPr="009B3346">
              <w:t>492.4</w:t>
            </w:r>
          </w:p>
        </w:tc>
        <w:tc>
          <w:tcPr>
            <w:tcW w:w="930" w:type="dxa"/>
            <w:vAlign w:val="center"/>
            <w:hideMark/>
          </w:tcPr>
          <w:p w14:paraId="71D91CDD" w14:textId="6F1AA0FB" w:rsidR="00987BD7" w:rsidRPr="009B3346" w:rsidRDefault="00987BD7" w:rsidP="00656B97">
            <w:pPr>
              <w:pStyle w:val="TableTextCentered"/>
            </w:pPr>
            <w:r w:rsidRPr="009B3346">
              <w:t>485.3</w:t>
            </w:r>
          </w:p>
        </w:tc>
        <w:tc>
          <w:tcPr>
            <w:tcW w:w="931" w:type="dxa"/>
            <w:vAlign w:val="center"/>
            <w:hideMark/>
          </w:tcPr>
          <w:p w14:paraId="3135465E" w14:textId="6B9EA9E7" w:rsidR="00987BD7" w:rsidRPr="009B3346" w:rsidRDefault="00987BD7" w:rsidP="00656B97">
            <w:pPr>
              <w:pStyle w:val="TableTextCentered"/>
            </w:pPr>
            <w:r w:rsidRPr="009B3346">
              <w:t>7.1</w:t>
            </w:r>
          </w:p>
        </w:tc>
      </w:tr>
      <w:tr w:rsidR="009B3346" w14:paraId="4B2CE759" w14:textId="77777777" w:rsidTr="00656B97">
        <w:trPr>
          <w:cnfStyle w:val="000000100000" w:firstRow="0" w:lastRow="0" w:firstColumn="0" w:lastColumn="0" w:oddVBand="0" w:evenVBand="0" w:oddHBand="1" w:evenHBand="0" w:firstRowFirstColumn="0" w:firstRowLastColumn="0" w:lastRowFirstColumn="0" w:lastRowLastColumn="0"/>
        </w:trPr>
        <w:tc>
          <w:tcPr>
            <w:tcW w:w="1902" w:type="dxa"/>
            <w:hideMark/>
          </w:tcPr>
          <w:p w14:paraId="25F47934" w14:textId="45F03A1A" w:rsidR="00987BD7" w:rsidRPr="009B3346" w:rsidRDefault="00660BAC" w:rsidP="009B3346">
            <w:pPr>
              <w:pStyle w:val="TableText"/>
            </w:pPr>
            <w:r>
              <w:rPr>
                <w:rStyle w:val="normaltextrun"/>
              </w:rPr>
              <w:t>Multirace</w:t>
            </w:r>
            <w:r w:rsidR="00987BD7" w:rsidRPr="009B3346">
              <w:rPr>
                <w:rStyle w:val="eop"/>
              </w:rPr>
              <w:t> </w:t>
            </w:r>
          </w:p>
        </w:tc>
        <w:tc>
          <w:tcPr>
            <w:tcW w:w="930" w:type="dxa"/>
            <w:vAlign w:val="center"/>
            <w:hideMark/>
          </w:tcPr>
          <w:p w14:paraId="2EDA87E6" w14:textId="40E8F256" w:rsidR="00987BD7" w:rsidRPr="009B3346" w:rsidRDefault="00987BD7" w:rsidP="00656B97">
            <w:pPr>
              <w:pStyle w:val="TableTextCentered"/>
            </w:pPr>
            <w:r w:rsidRPr="009B3346">
              <w:t>21</w:t>
            </w:r>
          </w:p>
        </w:tc>
        <w:tc>
          <w:tcPr>
            <w:tcW w:w="930" w:type="dxa"/>
            <w:vAlign w:val="center"/>
            <w:hideMark/>
          </w:tcPr>
          <w:p w14:paraId="109C4B63" w14:textId="43A5AAFA" w:rsidR="00987BD7" w:rsidRPr="009B3346" w:rsidRDefault="00987BD7" w:rsidP="00656B97">
            <w:pPr>
              <w:pStyle w:val="TableTextCentered"/>
            </w:pPr>
            <w:r w:rsidRPr="009B3346">
              <w:t>516.1</w:t>
            </w:r>
          </w:p>
        </w:tc>
        <w:tc>
          <w:tcPr>
            <w:tcW w:w="930" w:type="dxa"/>
            <w:vAlign w:val="center"/>
            <w:hideMark/>
          </w:tcPr>
          <w:p w14:paraId="5704DDB8" w14:textId="459D1B93" w:rsidR="00987BD7" w:rsidRPr="009B3346" w:rsidRDefault="00987BD7" w:rsidP="00656B97">
            <w:pPr>
              <w:pStyle w:val="TableTextCentered"/>
            </w:pPr>
            <w:r w:rsidRPr="009B3346">
              <w:t>510.6</w:t>
            </w:r>
          </w:p>
        </w:tc>
        <w:tc>
          <w:tcPr>
            <w:tcW w:w="931" w:type="dxa"/>
            <w:vAlign w:val="center"/>
            <w:hideMark/>
          </w:tcPr>
          <w:p w14:paraId="70BAC3FE" w14:textId="3737BFAD" w:rsidR="00987BD7" w:rsidRPr="009B3346" w:rsidRDefault="00987BD7" w:rsidP="00656B97">
            <w:pPr>
              <w:pStyle w:val="TableTextCentered"/>
            </w:pPr>
            <w:r w:rsidRPr="009B3346">
              <w:t>5.5</w:t>
            </w:r>
          </w:p>
        </w:tc>
        <w:tc>
          <w:tcPr>
            <w:tcW w:w="930" w:type="dxa"/>
            <w:vAlign w:val="center"/>
            <w:hideMark/>
          </w:tcPr>
          <w:p w14:paraId="47FDD38B" w14:textId="70C1318D" w:rsidR="00987BD7" w:rsidRPr="009B3346" w:rsidRDefault="00987BD7" w:rsidP="00656B97">
            <w:pPr>
              <w:pStyle w:val="TableTextCentered"/>
            </w:pPr>
            <w:r w:rsidRPr="009B3346">
              <w:t>21</w:t>
            </w:r>
          </w:p>
        </w:tc>
        <w:tc>
          <w:tcPr>
            <w:tcW w:w="930" w:type="dxa"/>
            <w:vAlign w:val="center"/>
            <w:hideMark/>
          </w:tcPr>
          <w:p w14:paraId="6FA96777" w14:textId="3E96E908" w:rsidR="00987BD7" w:rsidRPr="009B3346" w:rsidRDefault="00987BD7" w:rsidP="00656B97">
            <w:pPr>
              <w:pStyle w:val="TableTextCentered"/>
            </w:pPr>
            <w:r w:rsidRPr="009B3346">
              <w:t>510.6</w:t>
            </w:r>
          </w:p>
        </w:tc>
        <w:tc>
          <w:tcPr>
            <w:tcW w:w="930" w:type="dxa"/>
            <w:vAlign w:val="center"/>
            <w:hideMark/>
          </w:tcPr>
          <w:p w14:paraId="50F3369E" w14:textId="3E76A6A8" w:rsidR="00987BD7" w:rsidRPr="009B3346" w:rsidRDefault="00987BD7" w:rsidP="00656B97">
            <w:pPr>
              <w:pStyle w:val="TableTextCentered"/>
            </w:pPr>
            <w:r w:rsidRPr="009B3346">
              <w:t>503.9</w:t>
            </w:r>
          </w:p>
        </w:tc>
        <w:tc>
          <w:tcPr>
            <w:tcW w:w="931" w:type="dxa"/>
            <w:vAlign w:val="center"/>
            <w:hideMark/>
          </w:tcPr>
          <w:p w14:paraId="1D8324F1" w14:textId="68E45132" w:rsidR="00987BD7" w:rsidRPr="009B3346" w:rsidRDefault="00987BD7" w:rsidP="00656B97">
            <w:pPr>
              <w:pStyle w:val="TableTextCentered"/>
            </w:pPr>
            <w:r w:rsidRPr="009B3346">
              <w:t>6.7</w:t>
            </w:r>
          </w:p>
        </w:tc>
      </w:tr>
      <w:tr w:rsidR="009B3346" w14:paraId="7A1910CA" w14:textId="77777777" w:rsidTr="00656B97">
        <w:tc>
          <w:tcPr>
            <w:tcW w:w="1902" w:type="dxa"/>
            <w:hideMark/>
          </w:tcPr>
          <w:p w14:paraId="14B42B35" w14:textId="77777777" w:rsidR="00987BD7" w:rsidRPr="009B3346" w:rsidRDefault="00987BD7" w:rsidP="009B3346">
            <w:pPr>
              <w:pStyle w:val="TableText"/>
            </w:pPr>
            <w:r w:rsidRPr="009B3346">
              <w:rPr>
                <w:rStyle w:val="normaltextrun"/>
              </w:rPr>
              <w:t>White</w:t>
            </w:r>
            <w:r w:rsidRPr="009B3346">
              <w:rPr>
                <w:rStyle w:val="eop"/>
              </w:rPr>
              <w:t> </w:t>
            </w:r>
          </w:p>
        </w:tc>
        <w:tc>
          <w:tcPr>
            <w:tcW w:w="930" w:type="dxa"/>
            <w:vAlign w:val="center"/>
            <w:hideMark/>
          </w:tcPr>
          <w:p w14:paraId="5EEA5CFB" w14:textId="1A0BE706" w:rsidR="00987BD7" w:rsidRPr="009B3346" w:rsidRDefault="00987BD7" w:rsidP="00656B97">
            <w:pPr>
              <w:pStyle w:val="TableTextCentered"/>
            </w:pPr>
            <w:r w:rsidRPr="009B3346">
              <w:t>188</w:t>
            </w:r>
          </w:p>
        </w:tc>
        <w:tc>
          <w:tcPr>
            <w:tcW w:w="930" w:type="dxa"/>
            <w:vAlign w:val="center"/>
            <w:hideMark/>
          </w:tcPr>
          <w:p w14:paraId="5FFDE305" w14:textId="55AA8E52" w:rsidR="00987BD7" w:rsidRPr="009B3346" w:rsidRDefault="00987BD7" w:rsidP="00656B97">
            <w:pPr>
              <w:pStyle w:val="TableTextCentered"/>
            </w:pPr>
            <w:r w:rsidRPr="009B3346">
              <w:t>513.9</w:t>
            </w:r>
          </w:p>
        </w:tc>
        <w:tc>
          <w:tcPr>
            <w:tcW w:w="930" w:type="dxa"/>
            <w:vAlign w:val="center"/>
            <w:hideMark/>
          </w:tcPr>
          <w:p w14:paraId="29FB2EDA" w14:textId="0B22C206" w:rsidR="00987BD7" w:rsidRPr="009B3346" w:rsidRDefault="00987BD7" w:rsidP="00656B97">
            <w:pPr>
              <w:pStyle w:val="TableTextCentered"/>
            </w:pPr>
            <w:r w:rsidRPr="009B3346">
              <w:t>512.5</w:t>
            </w:r>
          </w:p>
        </w:tc>
        <w:tc>
          <w:tcPr>
            <w:tcW w:w="931" w:type="dxa"/>
            <w:vAlign w:val="center"/>
            <w:hideMark/>
          </w:tcPr>
          <w:p w14:paraId="24413A96" w14:textId="4F7A18AD" w:rsidR="00987BD7" w:rsidRPr="009B3346" w:rsidRDefault="00987BD7" w:rsidP="00656B97">
            <w:pPr>
              <w:pStyle w:val="TableTextCentered"/>
            </w:pPr>
            <w:r w:rsidRPr="009B3346">
              <w:t>1.4</w:t>
            </w:r>
          </w:p>
        </w:tc>
        <w:tc>
          <w:tcPr>
            <w:tcW w:w="930" w:type="dxa"/>
            <w:vAlign w:val="center"/>
            <w:hideMark/>
          </w:tcPr>
          <w:p w14:paraId="75715AB7" w14:textId="1A117D0A" w:rsidR="00987BD7" w:rsidRPr="009B3346" w:rsidRDefault="00987BD7" w:rsidP="00656B97">
            <w:pPr>
              <w:pStyle w:val="TableTextCentered"/>
            </w:pPr>
            <w:r w:rsidRPr="009B3346">
              <w:t>188</w:t>
            </w:r>
          </w:p>
        </w:tc>
        <w:tc>
          <w:tcPr>
            <w:tcW w:w="930" w:type="dxa"/>
            <w:vAlign w:val="center"/>
            <w:hideMark/>
          </w:tcPr>
          <w:p w14:paraId="18B21099" w14:textId="2BF6BA75" w:rsidR="00987BD7" w:rsidRPr="009B3346" w:rsidRDefault="00987BD7" w:rsidP="00656B97">
            <w:pPr>
              <w:pStyle w:val="TableTextCentered"/>
            </w:pPr>
            <w:r w:rsidRPr="009B3346">
              <w:t>503.9</w:t>
            </w:r>
          </w:p>
        </w:tc>
        <w:tc>
          <w:tcPr>
            <w:tcW w:w="930" w:type="dxa"/>
            <w:vAlign w:val="center"/>
            <w:hideMark/>
          </w:tcPr>
          <w:p w14:paraId="023389A3" w14:textId="335BDB78" w:rsidR="00987BD7" w:rsidRPr="009B3346" w:rsidRDefault="00987BD7" w:rsidP="00656B97">
            <w:pPr>
              <w:pStyle w:val="TableTextCentered"/>
            </w:pPr>
            <w:r w:rsidRPr="009B3346">
              <w:t>504.9</w:t>
            </w:r>
          </w:p>
        </w:tc>
        <w:tc>
          <w:tcPr>
            <w:tcW w:w="931" w:type="dxa"/>
            <w:vAlign w:val="center"/>
            <w:hideMark/>
          </w:tcPr>
          <w:p w14:paraId="0E33F3B5" w14:textId="65FF5093" w:rsidR="00987BD7" w:rsidRPr="009B3346" w:rsidRDefault="00987BD7" w:rsidP="00656B97">
            <w:pPr>
              <w:pStyle w:val="TableTextCentered"/>
            </w:pPr>
            <w:r w:rsidRPr="009B3346">
              <w:t>-1.0</w:t>
            </w:r>
          </w:p>
        </w:tc>
      </w:tr>
      <w:tr w:rsidR="009B3346" w14:paraId="55D6AB36" w14:textId="77777777" w:rsidTr="00656B97">
        <w:trPr>
          <w:cnfStyle w:val="000000100000" w:firstRow="0" w:lastRow="0" w:firstColumn="0" w:lastColumn="0" w:oddVBand="0" w:evenVBand="0" w:oddHBand="1" w:evenHBand="0" w:firstRowFirstColumn="0" w:firstRowLastColumn="0" w:lastRowFirstColumn="0" w:lastRowLastColumn="0"/>
        </w:trPr>
        <w:tc>
          <w:tcPr>
            <w:tcW w:w="1902" w:type="dxa"/>
            <w:hideMark/>
          </w:tcPr>
          <w:p w14:paraId="2EA60268" w14:textId="3FC93E6B" w:rsidR="00987BD7" w:rsidRPr="009B3346" w:rsidRDefault="00987BD7" w:rsidP="009B3346">
            <w:pPr>
              <w:pStyle w:val="TableText"/>
            </w:pPr>
            <w:r w:rsidRPr="009B3346">
              <w:rPr>
                <w:rStyle w:val="normaltextrun"/>
              </w:rPr>
              <w:t xml:space="preserve">High </w:t>
            </w:r>
            <w:r w:rsidR="00294F55">
              <w:rPr>
                <w:rStyle w:val="normaltextrun"/>
              </w:rPr>
              <w:t>n</w:t>
            </w:r>
            <w:r w:rsidRPr="009B3346">
              <w:rPr>
                <w:rStyle w:val="normaltextrun"/>
              </w:rPr>
              <w:t>eed</w:t>
            </w:r>
          </w:p>
        </w:tc>
        <w:tc>
          <w:tcPr>
            <w:tcW w:w="930" w:type="dxa"/>
            <w:vAlign w:val="center"/>
            <w:hideMark/>
          </w:tcPr>
          <w:p w14:paraId="31B70E59" w14:textId="0EC30A45" w:rsidR="00987BD7" w:rsidRPr="009B3346" w:rsidRDefault="00987BD7" w:rsidP="00656B97">
            <w:pPr>
              <w:pStyle w:val="TableTextCentered"/>
            </w:pPr>
            <w:r w:rsidRPr="009B3346">
              <w:t>79</w:t>
            </w:r>
          </w:p>
        </w:tc>
        <w:tc>
          <w:tcPr>
            <w:tcW w:w="930" w:type="dxa"/>
            <w:vAlign w:val="center"/>
            <w:hideMark/>
          </w:tcPr>
          <w:p w14:paraId="56AE3982" w14:textId="6B6DBE00" w:rsidR="00987BD7" w:rsidRPr="009B3346" w:rsidRDefault="00987BD7" w:rsidP="00656B97">
            <w:pPr>
              <w:pStyle w:val="TableTextCentered"/>
            </w:pPr>
            <w:r w:rsidRPr="009B3346">
              <w:t>502.0</w:t>
            </w:r>
          </w:p>
        </w:tc>
        <w:tc>
          <w:tcPr>
            <w:tcW w:w="930" w:type="dxa"/>
            <w:vAlign w:val="center"/>
            <w:hideMark/>
          </w:tcPr>
          <w:p w14:paraId="74E10D82" w14:textId="6C1EE408" w:rsidR="00987BD7" w:rsidRPr="009B3346" w:rsidRDefault="00987BD7" w:rsidP="00656B97">
            <w:pPr>
              <w:pStyle w:val="TableTextCentered"/>
            </w:pPr>
            <w:r w:rsidRPr="009B3346">
              <w:t>493.3</w:t>
            </w:r>
          </w:p>
        </w:tc>
        <w:tc>
          <w:tcPr>
            <w:tcW w:w="931" w:type="dxa"/>
            <w:vAlign w:val="center"/>
            <w:hideMark/>
          </w:tcPr>
          <w:p w14:paraId="78D039E5" w14:textId="781F059B" w:rsidR="00987BD7" w:rsidRPr="009B3346" w:rsidRDefault="00987BD7" w:rsidP="00656B97">
            <w:pPr>
              <w:pStyle w:val="TableTextCentered"/>
            </w:pPr>
            <w:r w:rsidRPr="009B3346">
              <w:t>8.7</w:t>
            </w:r>
          </w:p>
        </w:tc>
        <w:tc>
          <w:tcPr>
            <w:tcW w:w="930" w:type="dxa"/>
            <w:vAlign w:val="center"/>
            <w:hideMark/>
          </w:tcPr>
          <w:p w14:paraId="674A0831" w14:textId="59271181" w:rsidR="00987BD7" w:rsidRPr="009B3346" w:rsidRDefault="00987BD7" w:rsidP="00656B97">
            <w:pPr>
              <w:pStyle w:val="TableTextCentered"/>
            </w:pPr>
            <w:r w:rsidRPr="009B3346">
              <w:t>79</w:t>
            </w:r>
          </w:p>
        </w:tc>
        <w:tc>
          <w:tcPr>
            <w:tcW w:w="930" w:type="dxa"/>
            <w:vAlign w:val="center"/>
            <w:hideMark/>
          </w:tcPr>
          <w:p w14:paraId="1E291F56" w14:textId="4AD767FD" w:rsidR="00987BD7" w:rsidRPr="009B3346" w:rsidRDefault="00987BD7" w:rsidP="00656B97">
            <w:pPr>
              <w:pStyle w:val="TableTextCentered"/>
            </w:pPr>
            <w:r w:rsidRPr="009B3346">
              <w:t>491.0</w:t>
            </w:r>
          </w:p>
        </w:tc>
        <w:tc>
          <w:tcPr>
            <w:tcW w:w="930" w:type="dxa"/>
            <w:vAlign w:val="center"/>
            <w:hideMark/>
          </w:tcPr>
          <w:p w14:paraId="2AA3F06C" w14:textId="44BD44DA" w:rsidR="00987BD7" w:rsidRPr="009B3346" w:rsidRDefault="00987BD7" w:rsidP="00656B97">
            <w:pPr>
              <w:pStyle w:val="TableTextCentered"/>
            </w:pPr>
            <w:r w:rsidRPr="009B3346">
              <w:t>486.5</w:t>
            </w:r>
          </w:p>
        </w:tc>
        <w:tc>
          <w:tcPr>
            <w:tcW w:w="931" w:type="dxa"/>
            <w:vAlign w:val="center"/>
            <w:hideMark/>
          </w:tcPr>
          <w:p w14:paraId="6E4B3254" w14:textId="2C074746" w:rsidR="00987BD7" w:rsidRPr="009B3346" w:rsidRDefault="00987BD7" w:rsidP="00656B97">
            <w:pPr>
              <w:pStyle w:val="TableTextCentered"/>
            </w:pPr>
            <w:r w:rsidRPr="009B3346">
              <w:t>4.4</w:t>
            </w:r>
          </w:p>
        </w:tc>
      </w:tr>
      <w:tr w:rsidR="009B3346" w14:paraId="6D56358A" w14:textId="77777777" w:rsidTr="00656B97">
        <w:tc>
          <w:tcPr>
            <w:tcW w:w="1902" w:type="dxa"/>
            <w:hideMark/>
          </w:tcPr>
          <w:p w14:paraId="277329A2" w14:textId="266C6484" w:rsidR="00987BD7" w:rsidRPr="009B3346" w:rsidRDefault="00660BAC" w:rsidP="009B3346">
            <w:pPr>
              <w:pStyle w:val="TableText"/>
            </w:pPr>
            <w:r>
              <w:rPr>
                <w:rStyle w:val="normaltextrun"/>
              </w:rPr>
              <w:t>Economically disadvantaged</w:t>
            </w:r>
            <w:r w:rsidR="00987BD7" w:rsidRPr="009B3346">
              <w:rPr>
                <w:rStyle w:val="eop"/>
              </w:rPr>
              <w:t> </w:t>
            </w:r>
          </w:p>
        </w:tc>
        <w:tc>
          <w:tcPr>
            <w:tcW w:w="930" w:type="dxa"/>
            <w:vAlign w:val="center"/>
            <w:hideMark/>
          </w:tcPr>
          <w:p w14:paraId="0810FEBA" w14:textId="2E46075F" w:rsidR="00987BD7" w:rsidRPr="009B3346" w:rsidRDefault="00987BD7" w:rsidP="00656B97">
            <w:pPr>
              <w:pStyle w:val="TableTextCentered"/>
            </w:pPr>
            <w:r w:rsidRPr="009B3346">
              <w:t>54</w:t>
            </w:r>
          </w:p>
        </w:tc>
        <w:tc>
          <w:tcPr>
            <w:tcW w:w="930" w:type="dxa"/>
            <w:vAlign w:val="center"/>
            <w:hideMark/>
          </w:tcPr>
          <w:p w14:paraId="0F08D501" w14:textId="4F95912A" w:rsidR="00987BD7" w:rsidRPr="009B3346" w:rsidRDefault="00987BD7" w:rsidP="00656B97">
            <w:pPr>
              <w:pStyle w:val="TableTextCentered"/>
            </w:pPr>
            <w:r w:rsidRPr="009B3346">
              <w:t>505.6</w:t>
            </w:r>
          </w:p>
        </w:tc>
        <w:tc>
          <w:tcPr>
            <w:tcW w:w="930" w:type="dxa"/>
            <w:vAlign w:val="center"/>
            <w:hideMark/>
          </w:tcPr>
          <w:p w14:paraId="60E03A03" w14:textId="37EEE74D" w:rsidR="00987BD7" w:rsidRPr="009B3346" w:rsidRDefault="00987BD7" w:rsidP="00656B97">
            <w:pPr>
              <w:pStyle w:val="TableTextCentered"/>
            </w:pPr>
            <w:r w:rsidRPr="009B3346">
              <w:t>493.7</w:t>
            </w:r>
          </w:p>
        </w:tc>
        <w:tc>
          <w:tcPr>
            <w:tcW w:w="931" w:type="dxa"/>
            <w:vAlign w:val="center"/>
            <w:hideMark/>
          </w:tcPr>
          <w:p w14:paraId="151E7D34" w14:textId="632C5627" w:rsidR="00987BD7" w:rsidRPr="009B3346" w:rsidRDefault="00987BD7" w:rsidP="00656B97">
            <w:pPr>
              <w:pStyle w:val="TableTextCentered"/>
            </w:pPr>
            <w:r w:rsidRPr="009B3346">
              <w:t>11.9</w:t>
            </w:r>
          </w:p>
        </w:tc>
        <w:tc>
          <w:tcPr>
            <w:tcW w:w="930" w:type="dxa"/>
            <w:vAlign w:val="center"/>
            <w:hideMark/>
          </w:tcPr>
          <w:p w14:paraId="4DB5EDE2" w14:textId="36F20690" w:rsidR="00987BD7" w:rsidRPr="009B3346" w:rsidRDefault="00987BD7" w:rsidP="00656B97">
            <w:pPr>
              <w:pStyle w:val="TableTextCentered"/>
            </w:pPr>
            <w:r w:rsidRPr="009B3346">
              <w:t>54</w:t>
            </w:r>
          </w:p>
        </w:tc>
        <w:tc>
          <w:tcPr>
            <w:tcW w:w="930" w:type="dxa"/>
            <w:vAlign w:val="center"/>
            <w:hideMark/>
          </w:tcPr>
          <w:p w14:paraId="5773E791" w14:textId="7DF28778" w:rsidR="00987BD7" w:rsidRPr="009B3346" w:rsidRDefault="00987BD7" w:rsidP="00656B97">
            <w:pPr>
              <w:pStyle w:val="TableTextCentered"/>
            </w:pPr>
            <w:r w:rsidRPr="009B3346">
              <w:t>493.6</w:t>
            </w:r>
          </w:p>
        </w:tc>
        <w:tc>
          <w:tcPr>
            <w:tcW w:w="930" w:type="dxa"/>
            <w:vAlign w:val="center"/>
            <w:hideMark/>
          </w:tcPr>
          <w:p w14:paraId="1487982B" w14:textId="5C43F988" w:rsidR="00987BD7" w:rsidRPr="009B3346" w:rsidRDefault="00987BD7" w:rsidP="00656B97">
            <w:pPr>
              <w:pStyle w:val="TableTextCentered"/>
            </w:pPr>
            <w:r w:rsidRPr="009B3346">
              <w:t>486.6</w:t>
            </w:r>
          </w:p>
        </w:tc>
        <w:tc>
          <w:tcPr>
            <w:tcW w:w="931" w:type="dxa"/>
            <w:vAlign w:val="center"/>
            <w:hideMark/>
          </w:tcPr>
          <w:p w14:paraId="30E57214" w14:textId="36C8C8D3" w:rsidR="00987BD7" w:rsidRPr="009B3346" w:rsidRDefault="00987BD7" w:rsidP="00656B97">
            <w:pPr>
              <w:pStyle w:val="TableTextCentered"/>
            </w:pPr>
            <w:r w:rsidRPr="009B3346">
              <w:t>7.0</w:t>
            </w:r>
          </w:p>
        </w:tc>
      </w:tr>
      <w:tr w:rsidR="009B3346" w14:paraId="1CCE6999" w14:textId="77777777" w:rsidTr="00656B97">
        <w:trPr>
          <w:cnfStyle w:val="000000100000" w:firstRow="0" w:lastRow="0" w:firstColumn="0" w:lastColumn="0" w:oddVBand="0" w:evenVBand="0" w:oddHBand="1" w:evenHBand="0" w:firstRowFirstColumn="0" w:firstRowLastColumn="0" w:lastRowFirstColumn="0" w:lastRowLastColumn="0"/>
        </w:trPr>
        <w:tc>
          <w:tcPr>
            <w:tcW w:w="1902" w:type="dxa"/>
            <w:hideMark/>
          </w:tcPr>
          <w:p w14:paraId="1F50EBE4" w14:textId="2758E708" w:rsidR="00987BD7" w:rsidRPr="009B3346" w:rsidRDefault="00660BAC" w:rsidP="009B3346">
            <w:pPr>
              <w:pStyle w:val="TableText"/>
            </w:pPr>
            <w:r>
              <w:rPr>
                <w:rStyle w:val="normaltextrun"/>
              </w:rPr>
              <w:t>ELs and former ELs</w:t>
            </w:r>
            <w:r w:rsidR="00987BD7" w:rsidRPr="009B3346">
              <w:rPr>
                <w:rStyle w:val="eop"/>
              </w:rPr>
              <w:t> </w:t>
            </w:r>
          </w:p>
        </w:tc>
        <w:tc>
          <w:tcPr>
            <w:tcW w:w="930" w:type="dxa"/>
            <w:vAlign w:val="center"/>
            <w:hideMark/>
          </w:tcPr>
          <w:p w14:paraId="7E764DEF" w14:textId="4FCD0824" w:rsidR="00987BD7" w:rsidRPr="009B3346" w:rsidRDefault="00987BD7" w:rsidP="00656B97">
            <w:pPr>
              <w:pStyle w:val="TableTextCentered"/>
            </w:pPr>
            <w:r w:rsidRPr="009B3346">
              <w:t>3</w:t>
            </w:r>
          </w:p>
        </w:tc>
        <w:tc>
          <w:tcPr>
            <w:tcW w:w="930" w:type="dxa"/>
            <w:vAlign w:val="center"/>
            <w:hideMark/>
          </w:tcPr>
          <w:p w14:paraId="1B98CE4D" w14:textId="25ADCF19" w:rsidR="00987BD7" w:rsidRPr="009B3346" w:rsidRDefault="00656B97" w:rsidP="00656B97">
            <w:pPr>
              <w:pStyle w:val="TableTextCentered"/>
            </w:pPr>
            <w:r>
              <w:t>NA</w:t>
            </w:r>
          </w:p>
        </w:tc>
        <w:tc>
          <w:tcPr>
            <w:tcW w:w="930" w:type="dxa"/>
            <w:vAlign w:val="center"/>
            <w:hideMark/>
          </w:tcPr>
          <w:p w14:paraId="502F18D8" w14:textId="237DA757" w:rsidR="00987BD7" w:rsidRPr="009B3346" w:rsidRDefault="00987BD7" w:rsidP="00656B97">
            <w:pPr>
              <w:pStyle w:val="TableTextCentered"/>
            </w:pPr>
            <w:r w:rsidRPr="009B3346">
              <w:t>477.9</w:t>
            </w:r>
          </w:p>
        </w:tc>
        <w:tc>
          <w:tcPr>
            <w:tcW w:w="931" w:type="dxa"/>
            <w:vAlign w:val="center"/>
            <w:hideMark/>
          </w:tcPr>
          <w:p w14:paraId="39D8EB23" w14:textId="3D0C85AF" w:rsidR="00987BD7" w:rsidRPr="009B3346" w:rsidRDefault="00656B97" w:rsidP="00656B97">
            <w:pPr>
              <w:pStyle w:val="TableTextCentered"/>
            </w:pPr>
            <w:r>
              <w:t>NA</w:t>
            </w:r>
          </w:p>
        </w:tc>
        <w:tc>
          <w:tcPr>
            <w:tcW w:w="930" w:type="dxa"/>
            <w:vAlign w:val="center"/>
            <w:hideMark/>
          </w:tcPr>
          <w:p w14:paraId="51C1814B" w14:textId="036D1CA5" w:rsidR="00987BD7" w:rsidRPr="009B3346" w:rsidRDefault="00987BD7" w:rsidP="00656B97">
            <w:pPr>
              <w:pStyle w:val="TableTextCentered"/>
            </w:pPr>
            <w:r w:rsidRPr="009B3346">
              <w:t>3</w:t>
            </w:r>
          </w:p>
        </w:tc>
        <w:tc>
          <w:tcPr>
            <w:tcW w:w="930" w:type="dxa"/>
            <w:vAlign w:val="center"/>
            <w:hideMark/>
          </w:tcPr>
          <w:p w14:paraId="078A0373" w14:textId="2F0332B7" w:rsidR="00987BD7" w:rsidRPr="009B3346" w:rsidRDefault="00656B97" w:rsidP="00656B97">
            <w:pPr>
              <w:pStyle w:val="TableTextCentered"/>
            </w:pPr>
            <w:r>
              <w:t>NA</w:t>
            </w:r>
          </w:p>
        </w:tc>
        <w:tc>
          <w:tcPr>
            <w:tcW w:w="930" w:type="dxa"/>
            <w:vAlign w:val="center"/>
            <w:hideMark/>
          </w:tcPr>
          <w:p w14:paraId="54B30727" w14:textId="295FA25A" w:rsidR="00987BD7" w:rsidRPr="009B3346" w:rsidRDefault="00987BD7" w:rsidP="00656B97">
            <w:pPr>
              <w:pStyle w:val="TableTextCentered"/>
            </w:pPr>
            <w:r w:rsidRPr="009B3346">
              <w:t>477.6</w:t>
            </w:r>
          </w:p>
        </w:tc>
        <w:tc>
          <w:tcPr>
            <w:tcW w:w="931" w:type="dxa"/>
            <w:vAlign w:val="center"/>
            <w:hideMark/>
          </w:tcPr>
          <w:p w14:paraId="73263BBB" w14:textId="01B10355" w:rsidR="00987BD7" w:rsidRPr="009B3346" w:rsidRDefault="00656B97" w:rsidP="00656B97">
            <w:pPr>
              <w:pStyle w:val="TableTextCentered"/>
            </w:pPr>
            <w:r>
              <w:t>NA</w:t>
            </w:r>
          </w:p>
        </w:tc>
      </w:tr>
      <w:tr w:rsidR="009B3346" w14:paraId="47479076" w14:textId="77777777" w:rsidTr="00656B97">
        <w:tc>
          <w:tcPr>
            <w:tcW w:w="1902" w:type="dxa"/>
            <w:hideMark/>
          </w:tcPr>
          <w:p w14:paraId="35B5E561" w14:textId="03811960" w:rsidR="00987BD7" w:rsidRPr="009B3346" w:rsidRDefault="00660BAC" w:rsidP="009B3346">
            <w:pPr>
              <w:pStyle w:val="TableText"/>
            </w:pPr>
            <w:r>
              <w:rPr>
                <w:rStyle w:val="normaltextrun"/>
              </w:rPr>
              <w:t>Students with disabilities</w:t>
            </w:r>
            <w:r w:rsidR="00987BD7" w:rsidRPr="009B3346">
              <w:rPr>
                <w:rStyle w:val="eop"/>
              </w:rPr>
              <w:t> </w:t>
            </w:r>
          </w:p>
        </w:tc>
        <w:tc>
          <w:tcPr>
            <w:tcW w:w="930" w:type="dxa"/>
            <w:vAlign w:val="center"/>
            <w:hideMark/>
          </w:tcPr>
          <w:p w14:paraId="1E2D8911" w14:textId="5154C75F" w:rsidR="00987BD7" w:rsidRPr="009B3346" w:rsidRDefault="00987BD7" w:rsidP="00656B97">
            <w:pPr>
              <w:pStyle w:val="TableTextCentered"/>
            </w:pPr>
            <w:r w:rsidRPr="009B3346">
              <w:t>38</w:t>
            </w:r>
          </w:p>
        </w:tc>
        <w:tc>
          <w:tcPr>
            <w:tcW w:w="930" w:type="dxa"/>
            <w:vAlign w:val="center"/>
            <w:hideMark/>
          </w:tcPr>
          <w:p w14:paraId="53F007F3" w14:textId="3C716BB1" w:rsidR="00987BD7" w:rsidRPr="009B3346" w:rsidRDefault="00987BD7" w:rsidP="00656B97">
            <w:pPr>
              <w:pStyle w:val="TableTextCentered"/>
            </w:pPr>
            <w:r w:rsidRPr="009B3346">
              <w:t>491.5</w:t>
            </w:r>
          </w:p>
        </w:tc>
        <w:tc>
          <w:tcPr>
            <w:tcW w:w="930" w:type="dxa"/>
            <w:vAlign w:val="center"/>
            <w:hideMark/>
          </w:tcPr>
          <w:p w14:paraId="3A6DC6A6" w14:textId="663D3985" w:rsidR="00987BD7" w:rsidRPr="009B3346" w:rsidRDefault="00987BD7" w:rsidP="00656B97">
            <w:pPr>
              <w:pStyle w:val="TableTextCentered"/>
            </w:pPr>
            <w:r w:rsidRPr="009B3346">
              <w:t>487.2</w:t>
            </w:r>
          </w:p>
        </w:tc>
        <w:tc>
          <w:tcPr>
            <w:tcW w:w="931" w:type="dxa"/>
            <w:vAlign w:val="center"/>
            <w:hideMark/>
          </w:tcPr>
          <w:p w14:paraId="206AB230" w14:textId="55D48373" w:rsidR="00987BD7" w:rsidRPr="009B3346" w:rsidRDefault="00987BD7" w:rsidP="00656B97">
            <w:pPr>
              <w:pStyle w:val="TableTextCentered"/>
            </w:pPr>
            <w:r w:rsidRPr="009B3346">
              <w:t>4.3</w:t>
            </w:r>
          </w:p>
        </w:tc>
        <w:tc>
          <w:tcPr>
            <w:tcW w:w="930" w:type="dxa"/>
            <w:vAlign w:val="center"/>
            <w:hideMark/>
          </w:tcPr>
          <w:p w14:paraId="384293C9" w14:textId="54C3AE57" w:rsidR="00987BD7" w:rsidRPr="009B3346" w:rsidRDefault="00987BD7" w:rsidP="00656B97">
            <w:pPr>
              <w:pStyle w:val="TableTextCentered"/>
            </w:pPr>
            <w:r w:rsidRPr="009B3346">
              <w:t>38</w:t>
            </w:r>
          </w:p>
        </w:tc>
        <w:tc>
          <w:tcPr>
            <w:tcW w:w="930" w:type="dxa"/>
            <w:vAlign w:val="center"/>
            <w:hideMark/>
          </w:tcPr>
          <w:p w14:paraId="6D2C5045" w14:textId="72041818" w:rsidR="00987BD7" w:rsidRPr="009B3346" w:rsidRDefault="00987BD7" w:rsidP="00656B97">
            <w:pPr>
              <w:pStyle w:val="TableTextCentered"/>
            </w:pPr>
            <w:r w:rsidRPr="009B3346">
              <w:t>481.6</w:t>
            </w:r>
          </w:p>
        </w:tc>
        <w:tc>
          <w:tcPr>
            <w:tcW w:w="930" w:type="dxa"/>
            <w:vAlign w:val="center"/>
            <w:hideMark/>
          </w:tcPr>
          <w:p w14:paraId="5810677E" w14:textId="221D3E6A" w:rsidR="00987BD7" w:rsidRPr="009B3346" w:rsidRDefault="00987BD7" w:rsidP="00656B97">
            <w:pPr>
              <w:pStyle w:val="TableTextCentered"/>
            </w:pPr>
            <w:r w:rsidRPr="009B3346">
              <w:t>479.6</w:t>
            </w:r>
          </w:p>
        </w:tc>
        <w:tc>
          <w:tcPr>
            <w:tcW w:w="931" w:type="dxa"/>
            <w:vAlign w:val="center"/>
            <w:hideMark/>
          </w:tcPr>
          <w:p w14:paraId="085F3381" w14:textId="56F03F59" w:rsidR="00987BD7" w:rsidRPr="009B3346" w:rsidRDefault="00987BD7" w:rsidP="00656B97">
            <w:pPr>
              <w:pStyle w:val="TableTextCentered"/>
            </w:pPr>
            <w:r w:rsidRPr="009B3346">
              <w:t>2.0</w:t>
            </w:r>
          </w:p>
        </w:tc>
      </w:tr>
    </w:tbl>
    <w:p w14:paraId="36772D42" w14:textId="7BEA01FF" w:rsidR="001141F2" w:rsidRPr="001141F2" w:rsidRDefault="00EE5FA7" w:rsidP="001141F2">
      <w:pPr>
        <w:pStyle w:val="TableTitle0"/>
      </w:pPr>
      <w:r w:rsidRPr="001141F2">
        <w:rPr>
          <w:rStyle w:val="normaltextrun"/>
        </w:rPr>
        <w:t>Table E</w:t>
      </w:r>
      <w:fldSimple w:instr=" SEQ Table_E \* ARABIC ">
        <w:r w:rsidR="00B57179">
          <w:rPr>
            <w:noProof/>
          </w:rPr>
          <w:t>6</w:t>
        </w:r>
      </w:fldSimple>
      <w:r w:rsidRPr="001141F2">
        <w:rPr>
          <w:rStyle w:val="normaltextrun"/>
        </w:rPr>
        <w:t xml:space="preserve">. </w:t>
      </w:r>
      <w:r w:rsidR="001141F2" w:rsidRPr="001141F2">
        <w:rPr>
          <w:rStyle w:val="normaltextrun"/>
        </w:rPr>
        <w:t>Dartmouth Public Schools: Next</w:t>
      </w:r>
      <w:r w:rsidR="00294F55">
        <w:rPr>
          <w:rStyle w:val="normaltextrun"/>
        </w:rPr>
        <w:t>-</w:t>
      </w:r>
      <w:r w:rsidR="001141F2" w:rsidRPr="001141F2">
        <w:rPr>
          <w:rStyle w:val="normaltextrun"/>
        </w:rPr>
        <w:t>Generation MCAS ELA and Math</w:t>
      </w:r>
      <w:r w:rsidR="00294F55">
        <w:rPr>
          <w:rStyle w:val="normaltextrun"/>
        </w:rPr>
        <w:t>ematics</w:t>
      </w:r>
      <w:r w:rsidR="001141F2" w:rsidRPr="001141F2">
        <w:rPr>
          <w:rStyle w:val="normaltextrun"/>
        </w:rPr>
        <w:t xml:space="preserve"> Percent</w:t>
      </w:r>
      <w:r w:rsidR="00294F55">
        <w:rPr>
          <w:rStyle w:val="normaltextrun"/>
        </w:rPr>
        <w:t>age</w:t>
      </w:r>
      <w:r w:rsidR="001141F2" w:rsidRPr="001141F2">
        <w:rPr>
          <w:rStyle w:val="normaltextrun"/>
        </w:rPr>
        <w:t xml:space="preserve"> Meeting or Exceeding Expectations in Grade 10, 2021</w:t>
      </w:r>
      <w:r w:rsidR="001141F2" w:rsidRPr="001141F2">
        <w:rPr>
          <w:rStyle w:val="eop"/>
        </w:rPr>
        <w:t> </w:t>
      </w:r>
    </w:p>
    <w:tbl>
      <w:tblPr>
        <w:tblStyle w:val="MSVTable11"/>
        <w:tblW w:w="5000" w:type="pct"/>
        <w:tblLayout w:type="fixed"/>
        <w:tblLook w:val="04A0" w:firstRow="1" w:lastRow="0" w:firstColumn="1" w:lastColumn="0" w:noHBand="0" w:noVBand="1"/>
      </w:tblPr>
      <w:tblGrid>
        <w:gridCol w:w="1945"/>
        <w:gridCol w:w="924"/>
        <w:gridCol w:w="925"/>
        <w:gridCol w:w="925"/>
        <w:gridCol w:w="925"/>
        <w:gridCol w:w="925"/>
        <w:gridCol w:w="925"/>
        <w:gridCol w:w="925"/>
        <w:gridCol w:w="925"/>
      </w:tblGrid>
      <w:tr w:rsidR="00ED7ACC" w14:paraId="6C26C58B" w14:textId="77777777" w:rsidTr="00ED7ACC">
        <w:trPr>
          <w:cnfStyle w:val="100000000000" w:firstRow="1" w:lastRow="0" w:firstColumn="0" w:lastColumn="0" w:oddVBand="0" w:evenVBand="0" w:oddHBand="0" w:evenHBand="0" w:firstRowFirstColumn="0" w:firstRowLastColumn="0" w:lastRowFirstColumn="0" w:lastRowLastColumn="0"/>
          <w:tblHeader/>
        </w:trPr>
        <w:tc>
          <w:tcPr>
            <w:tcW w:w="1945" w:type="dxa"/>
            <w:tcBorders>
              <w:top w:val="nil"/>
            </w:tcBorders>
            <w:vAlign w:val="center"/>
            <w:hideMark/>
          </w:tcPr>
          <w:p w14:paraId="1C08F54A" w14:textId="76A9BD1F" w:rsidR="00ED7ACC" w:rsidRPr="00595642" w:rsidRDefault="00ED7ACC" w:rsidP="00ED7ACC">
            <w:pPr>
              <w:pStyle w:val="TableColHeadingCenter"/>
            </w:pPr>
            <w:r w:rsidRPr="003B1AEC">
              <w:t>Group</w:t>
            </w:r>
          </w:p>
        </w:tc>
        <w:tc>
          <w:tcPr>
            <w:tcW w:w="924" w:type="dxa"/>
            <w:vAlign w:val="center"/>
            <w:hideMark/>
          </w:tcPr>
          <w:p w14:paraId="1EB6E1B1" w14:textId="0D63E1F3" w:rsidR="00ED7ACC" w:rsidRPr="00595642" w:rsidRDefault="00ED7ACC" w:rsidP="00ED7ACC">
            <w:pPr>
              <w:pStyle w:val="TableColHeadingCenter"/>
            </w:pPr>
            <w:r w:rsidRPr="003B1AEC">
              <w:t>ELA (2021)</w:t>
            </w:r>
          </w:p>
        </w:tc>
        <w:tc>
          <w:tcPr>
            <w:tcW w:w="925" w:type="dxa"/>
            <w:vAlign w:val="center"/>
            <w:hideMark/>
          </w:tcPr>
          <w:p w14:paraId="68FCF38D" w14:textId="66DD8404" w:rsidR="00ED7ACC" w:rsidRPr="00595642" w:rsidRDefault="00ED7ACC" w:rsidP="00ED7ACC">
            <w:pPr>
              <w:pStyle w:val="TableColHeadingCenter"/>
            </w:pPr>
            <w:r w:rsidRPr="003B1AEC">
              <w:t>ELA 2021</w:t>
            </w:r>
          </w:p>
        </w:tc>
        <w:tc>
          <w:tcPr>
            <w:tcW w:w="925" w:type="dxa"/>
            <w:vAlign w:val="center"/>
            <w:hideMark/>
          </w:tcPr>
          <w:p w14:paraId="4B186787" w14:textId="39A6CBD2" w:rsidR="00ED7ACC" w:rsidRPr="00595642" w:rsidRDefault="00ED7ACC" w:rsidP="00ED7ACC">
            <w:pPr>
              <w:pStyle w:val="TableColHeadingCenter"/>
            </w:pPr>
            <w:r w:rsidRPr="003B1AEC">
              <w:t>ELA State</w:t>
            </w:r>
          </w:p>
        </w:tc>
        <w:tc>
          <w:tcPr>
            <w:tcW w:w="925" w:type="dxa"/>
            <w:vAlign w:val="center"/>
            <w:hideMark/>
          </w:tcPr>
          <w:p w14:paraId="024870D3" w14:textId="6CC6FE2A" w:rsidR="00ED7ACC" w:rsidRPr="00595642" w:rsidRDefault="00ED7ACC" w:rsidP="00ED7ACC">
            <w:pPr>
              <w:pStyle w:val="TableColHeadingCenter"/>
            </w:pPr>
            <w:r w:rsidRPr="003B1AEC">
              <w:t>ELA Above/below</w:t>
            </w:r>
          </w:p>
        </w:tc>
        <w:tc>
          <w:tcPr>
            <w:tcW w:w="925" w:type="dxa"/>
            <w:vAlign w:val="center"/>
            <w:hideMark/>
          </w:tcPr>
          <w:p w14:paraId="301D0CC5" w14:textId="1FE1263E" w:rsidR="00ED7ACC" w:rsidRPr="00595642" w:rsidRDefault="00ED7ACC" w:rsidP="00ED7ACC">
            <w:pPr>
              <w:pStyle w:val="TableColHeadingCenter"/>
            </w:pPr>
            <w:r w:rsidRPr="003B1AEC">
              <w:t>Math N (2021)</w:t>
            </w:r>
          </w:p>
        </w:tc>
        <w:tc>
          <w:tcPr>
            <w:tcW w:w="925" w:type="dxa"/>
            <w:vAlign w:val="center"/>
            <w:hideMark/>
          </w:tcPr>
          <w:p w14:paraId="657FAB4C" w14:textId="537B6C2D" w:rsidR="00ED7ACC" w:rsidRPr="00595642" w:rsidRDefault="00ED7ACC" w:rsidP="00ED7ACC">
            <w:pPr>
              <w:pStyle w:val="TableColHeadingCenter"/>
            </w:pPr>
            <w:r w:rsidRPr="003B1AEC">
              <w:t>Math 2021</w:t>
            </w:r>
          </w:p>
        </w:tc>
        <w:tc>
          <w:tcPr>
            <w:tcW w:w="925" w:type="dxa"/>
            <w:vAlign w:val="center"/>
            <w:hideMark/>
          </w:tcPr>
          <w:p w14:paraId="6DDB6942" w14:textId="195A5C1F" w:rsidR="00ED7ACC" w:rsidRPr="00595642" w:rsidRDefault="00ED7ACC" w:rsidP="00ED7ACC">
            <w:pPr>
              <w:pStyle w:val="TableColHeadingCenter"/>
            </w:pPr>
            <w:r w:rsidRPr="003B1AEC">
              <w:t>Math State</w:t>
            </w:r>
          </w:p>
        </w:tc>
        <w:tc>
          <w:tcPr>
            <w:tcW w:w="925" w:type="dxa"/>
            <w:vAlign w:val="center"/>
            <w:hideMark/>
          </w:tcPr>
          <w:p w14:paraId="15620356" w14:textId="449281C6" w:rsidR="00ED7ACC" w:rsidRPr="00595642" w:rsidRDefault="00ED7ACC" w:rsidP="00ED7ACC">
            <w:pPr>
              <w:pStyle w:val="TableColHeadingCenter"/>
            </w:pPr>
            <w:r w:rsidRPr="003B1AEC">
              <w:t>Math Above/below</w:t>
            </w:r>
          </w:p>
        </w:tc>
      </w:tr>
      <w:tr w:rsidR="00987BD7" w14:paraId="44984391" w14:textId="77777777" w:rsidTr="00656B97">
        <w:trPr>
          <w:cnfStyle w:val="000000100000" w:firstRow="0" w:lastRow="0" w:firstColumn="0" w:lastColumn="0" w:oddVBand="0" w:evenVBand="0" w:oddHBand="1" w:evenHBand="0" w:firstRowFirstColumn="0" w:firstRowLastColumn="0" w:lastRowFirstColumn="0" w:lastRowLastColumn="0"/>
        </w:trPr>
        <w:tc>
          <w:tcPr>
            <w:tcW w:w="1945" w:type="dxa"/>
            <w:hideMark/>
          </w:tcPr>
          <w:p w14:paraId="26755464" w14:textId="77777777" w:rsidR="00987BD7" w:rsidRPr="00595642" w:rsidRDefault="00987BD7" w:rsidP="009B3346">
            <w:pPr>
              <w:pStyle w:val="TableText"/>
            </w:pPr>
            <w:r w:rsidRPr="00595642">
              <w:t>All </w:t>
            </w:r>
          </w:p>
        </w:tc>
        <w:tc>
          <w:tcPr>
            <w:tcW w:w="924" w:type="dxa"/>
            <w:vAlign w:val="center"/>
            <w:hideMark/>
          </w:tcPr>
          <w:p w14:paraId="7E335392" w14:textId="7020004F" w:rsidR="00987BD7" w:rsidRPr="00595642" w:rsidRDefault="00987BD7" w:rsidP="00656B97">
            <w:pPr>
              <w:pStyle w:val="TableTextCentered"/>
            </w:pPr>
            <w:r w:rsidRPr="00595642">
              <w:t>230</w:t>
            </w:r>
          </w:p>
        </w:tc>
        <w:tc>
          <w:tcPr>
            <w:tcW w:w="925" w:type="dxa"/>
            <w:vAlign w:val="center"/>
            <w:hideMark/>
          </w:tcPr>
          <w:p w14:paraId="121A00AD" w14:textId="16B8D182" w:rsidR="00987BD7" w:rsidRPr="00595642" w:rsidRDefault="00987BD7" w:rsidP="00656B97">
            <w:pPr>
              <w:pStyle w:val="TableTextCentered"/>
            </w:pPr>
            <w:r w:rsidRPr="00595642">
              <w:t>73%</w:t>
            </w:r>
          </w:p>
        </w:tc>
        <w:tc>
          <w:tcPr>
            <w:tcW w:w="925" w:type="dxa"/>
            <w:vAlign w:val="center"/>
            <w:hideMark/>
          </w:tcPr>
          <w:p w14:paraId="0A98B169" w14:textId="4B4A36FA" w:rsidR="00987BD7" w:rsidRPr="00595642" w:rsidRDefault="00987BD7" w:rsidP="00656B97">
            <w:pPr>
              <w:pStyle w:val="TableTextCentered"/>
            </w:pPr>
            <w:r w:rsidRPr="00595642">
              <w:t>64%</w:t>
            </w:r>
          </w:p>
        </w:tc>
        <w:tc>
          <w:tcPr>
            <w:tcW w:w="925" w:type="dxa"/>
            <w:vAlign w:val="center"/>
            <w:hideMark/>
          </w:tcPr>
          <w:p w14:paraId="1EDAC457" w14:textId="792BEAFC" w:rsidR="00987BD7" w:rsidRPr="00595642" w:rsidRDefault="00987BD7" w:rsidP="00656B97">
            <w:pPr>
              <w:pStyle w:val="TableTextCentered"/>
            </w:pPr>
            <w:r w:rsidRPr="00595642">
              <w:t>9</w:t>
            </w:r>
          </w:p>
        </w:tc>
        <w:tc>
          <w:tcPr>
            <w:tcW w:w="925" w:type="dxa"/>
            <w:vAlign w:val="center"/>
            <w:hideMark/>
          </w:tcPr>
          <w:p w14:paraId="49AB041D" w14:textId="24E2C168" w:rsidR="00987BD7" w:rsidRPr="00595642" w:rsidRDefault="00987BD7" w:rsidP="00656B97">
            <w:pPr>
              <w:pStyle w:val="TableTextCentered"/>
            </w:pPr>
            <w:r w:rsidRPr="00595642">
              <w:t>230</w:t>
            </w:r>
          </w:p>
        </w:tc>
        <w:tc>
          <w:tcPr>
            <w:tcW w:w="925" w:type="dxa"/>
            <w:vAlign w:val="center"/>
            <w:hideMark/>
          </w:tcPr>
          <w:p w14:paraId="40C9A374" w14:textId="2A227000" w:rsidR="00987BD7" w:rsidRPr="00595642" w:rsidRDefault="00987BD7" w:rsidP="00656B97">
            <w:pPr>
              <w:pStyle w:val="TableTextCentered"/>
            </w:pPr>
            <w:r w:rsidRPr="00595642">
              <w:t>60%</w:t>
            </w:r>
          </w:p>
        </w:tc>
        <w:tc>
          <w:tcPr>
            <w:tcW w:w="925" w:type="dxa"/>
            <w:vAlign w:val="center"/>
            <w:hideMark/>
          </w:tcPr>
          <w:p w14:paraId="12906798" w14:textId="062F72D7" w:rsidR="00987BD7" w:rsidRPr="00595642" w:rsidRDefault="00987BD7" w:rsidP="00656B97">
            <w:pPr>
              <w:pStyle w:val="TableTextCentered"/>
            </w:pPr>
            <w:r w:rsidRPr="00595642">
              <w:t>52%</w:t>
            </w:r>
          </w:p>
        </w:tc>
        <w:tc>
          <w:tcPr>
            <w:tcW w:w="925" w:type="dxa"/>
            <w:vAlign w:val="center"/>
            <w:hideMark/>
          </w:tcPr>
          <w:p w14:paraId="48E2EC83" w14:textId="6555567A" w:rsidR="00987BD7" w:rsidRPr="00595642" w:rsidRDefault="00987BD7" w:rsidP="00656B97">
            <w:pPr>
              <w:pStyle w:val="TableTextCentered"/>
            </w:pPr>
            <w:r w:rsidRPr="00595642">
              <w:t>8</w:t>
            </w:r>
          </w:p>
        </w:tc>
      </w:tr>
      <w:tr w:rsidR="009B3346" w14:paraId="557DC3F3" w14:textId="77777777" w:rsidTr="00656B97">
        <w:tc>
          <w:tcPr>
            <w:tcW w:w="1945" w:type="dxa"/>
            <w:hideMark/>
          </w:tcPr>
          <w:p w14:paraId="2064F3AF" w14:textId="1914A633" w:rsidR="00987BD7" w:rsidRPr="00595642" w:rsidRDefault="00987BD7" w:rsidP="009B3346">
            <w:pPr>
              <w:pStyle w:val="TableText"/>
            </w:pPr>
            <w:r w:rsidRPr="00595642">
              <w:t>African American/</w:t>
            </w:r>
            <w:r w:rsidR="00294F55">
              <w:br/>
            </w:r>
            <w:r w:rsidRPr="00595642">
              <w:t>Black </w:t>
            </w:r>
          </w:p>
        </w:tc>
        <w:tc>
          <w:tcPr>
            <w:tcW w:w="924" w:type="dxa"/>
            <w:vAlign w:val="center"/>
            <w:hideMark/>
          </w:tcPr>
          <w:p w14:paraId="5BE54A87" w14:textId="15E38540" w:rsidR="00987BD7" w:rsidRPr="00595642" w:rsidRDefault="00987BD7" w:rsidP="00656B97">
            <w:pPr>
              <w:pStyle w:val="TableTextCentered"/>
            </w:pPr>
            <w:r w:rsidRPr="00595642">
              <w:t>7</w:t>
            </w:r>
          </w:p>
        </w:tc>
        <w:tc>
          <w:tcPr>
            <w:tcW w:w="925" w:type="dxa"/>
            <w:vAlign w:val="center"/>
            <w:hideMark/>
          </w:tcPr>
          <w:p w14:paraId="0669019A" w14:textId="547BB68D" w:rsidR="00987BD7" w:rsidRPr="00595642" w:rsidRDefault="00656B97" w:rsidP="00656B97">
            <w:pPr>
              <w:pStyle w:val="TableTextCentered"/>
            </w:pPr>
            <w:r>
              <w:t>NA</w:t>
            </w:r>
          </w:p>
        </w:tc>
        <w:tc>
          <w:tcPr>
            <w:tcW w:w="925" w:type="dxa"/>
            <w:vAlign w:val="center"/>
            <w:hideMark/>
          </w:tcPr>
          <w:p w14:paraId="056F1B49" w14:textId="291711F2" w:rsidR="00987BD7" w:rsidRPr="00595642" w:rsidRDefault="00987BD7" w:rsidP="00656B97">
            <w:pPr>
              <w:pStyle w:val="TableTextCentered"/>
            </w:pPr>
            <w:r w:rsidRPr="00595642">
              <w:t>41%</w:t>
            </w:r>
          </w:p>
        </w:tc>
        <w:tc>
          <w:tcPr>
            <w:tcW w:w="925" w:type="dxa"/>
            <w:vAlign w:val="center"/>
            <w:hideMark/>
          </w:tcPr>
          <w:p w14:paraId="127664B0" w14:textId="751838C4" w:rsidR="00987BD7" w:rsidRPr="00595642" w:rsidRDefault="00656B97" w:rsidP="00656B97">
            <w:pPr>
              <w:pStyle w:val="TableTextCentered"/>
            </w:pPr>
            <w:r>
              <w:t>NA</w:t>
            </w:r>
          </w:p>
        </w:tc>
        <w:tc>
          <w:tcPr>
            <w:tcW w:w="925" w:type="dxa"/>
            <w:vAlign w:val="center"/>
            <w:hideMark/>
          </w:tcPr>
          <w:p w14:paraId="63016B02" w14:textId="3D46BED3" w:rsidR="00987BD7" w:rsidRPr="00595642" w:rsidRDefault="00987BD7" w:rsidP="00656B97">
            <w:pPr>
              <w:pStyle w:val="TableTextCentered"/>
            </w:pPr>
            <w:r w:rsidRPr="00595642">
              <w:t>7</w:t>
            </w:r>
          </w:p>
        </w:tc>
        <w:tc>
          <w:tcPr>
            <w:tcW w:w="925" w:type="dxa"/>
            <w:vAlign w:val="center"/>
            <w:hideMark/>
          </w:tcPr>
          <w:p w14:paraId="487318F9" w14:textId="5E1375CC" w:rsidR="00987BD7" w:rsidRPr="00595642" w:rsidRDefault="00656B97" w:rsidP="00656B97">
            <w:pPr>
              <w:pStyle w:val="TableTextCentered"/>
            </w:pPr>
            <w:r>
              <w:t>NA</w:t>
            </w:r>
          </w:p>
        </w:tc>
        <w:tc>
          <w:tcPr>
            <w:tcW w:w="925" w:type="dxa"/>
            <w:vAlign w:val="center"/>
            <w:hideMark/>
          </w:tcPr>
          <w:p w14:paraId="0291DBDB" w14:textId="2B9B0873" w:rsidR="00987BD7" w:rsidRPr="00595642" w:rsidRDefault="00987BD7" w:rsidP="00656B97">
            <w:pPr>
              <w:pStyle w:val="TableTextCentered"/>
            </w:pPr>
            <w:r w:rsidRPr="00595642">
              <w:t>27%</w:t>
            </w:r>
          </w:p>
        </w:tc>
        <w:tc>
          <w:tcPr>
            <w:tcW w:w="925" w:type="dxa"/>
            <w:vAlign w:val="center"/>
            <w:hideMark/>
          </w:tcPr>
          <w:p w14:paraId="30AC1A68" w14:textId="759FE87C" w:rsidR="00987BD7" w:rsidRPr="00595642" w:rsidRDefault="00656B97" w:rsidP="00656B97">
            <w:pPr>
              <w:pStyle w:val="TableTextCentered"/>
            </w:pPr>
            <w:r>
              <w:t>NA</w:t>
            </w:r>
          </w:p>
        </w:tc>
      </w:tr>
      <w:tr w:rsidR="00987BD7" w14:paraId="67050962" w14:textId="77777777" w:rsidTr="00656B97">
        <w:trPr>
          <w:cnfStyle w:val="000000100000" w:firstRow="0" w:lastRow="0" w:firstColumn="0" w:lastColumn="0" w:oddVBand="0" w:evenVBand="0" w:oddHBand="1" w:evenHBand="0" w:firstRowFirstColumn="0" w:firstRowLastColumn="0" w:lastRowFirstColumn="0" w:lastRowLastColumn="0"/>
        </w:trPr>
        <w:tc>
          <w:tcPr>
            <w:tcW w:w="1945" w:type="dxa"/>
            <w:hideMark/>
          </w:tcPr>
          <w:p w14:paraId="54D32CA6" w14:textId="77777777" w:rsidR="00987BD7" w:rsidRPr="00595642" w:rsidRDefault="00987BD7" w:rsidP="009B3346">
            <w:pPr>
              <w:pStyle w:val="TableText"/>
            </w:pPr>
            <w:r w:rsidRPr="00595642">
              <w:t>Asian </w:t>
            </w:r>
          </w:p>
        </w:tc>
        <w:tc>
          <w:tcPr>
            <w:tcW w:w="924" w:type="dxa"/>
            <w:vAlign w:val="center"/>
            <w:hideMark/>
          </w:tcPr>
          <w:p w14:paraId="4464C14F" w14:textId="12A6CC8B" w:rsidR="00987BD7" w:rsidRPr="00595642" w:rsidRDefault="00656B97" w:rsidP="00656B97">
            <w:pPr>
              <w:pStyle w:val="TableTextCentered"/>
            </w:pPr>
            <w:r>
              <w:t>NA</w:t>
            </w:r>
          </w:p>
        </w:tc>
        <w:tc>
          <w:tcPr>
            <w:tcW w:w="925" w:type="dxa"/>
            <w:vAlign w:val="center"/>
            <w:hideMark/>
          </w:tcPr>
          <w:p w14:paraId="6858C7D7" w14:textId="2401AEC3" w:rsidR="00987BD7" w:rsidRPr="00595642" w:rsidRDefault="00656B97" w:rsidP="00656B97">
            <w:pPr>
              <w:pStyle w:val="TableTextCentered"/>
            </w:pPr>
            <w:r>
              <w:t>NA</w:t>
            </w:r>
          </w:p>
        </w:tc>
        <w:tc>
          <w:tcPr>
            <w:tcW w:w="925" w:type="dxa"/>
            <w:vAlign w:val="center"/>
            <w:hideMark/>
          </w:tcPr>
          <w:p w14:paraId="30F782A2" w14:textId="6F9A4681" w:rsidR="00987BD7" w:rsidRPr="00595642" w:rsidRDefault="00987BD7" w:rsidP="00656B97">
            <w:pPr>
              <w:pStyle w:val="TableTextCentered"/>
            </w:pPr>
            <w:r w:rsidRPr="00595642">
              <w:t>80%</w:t>
            </w:r>
          </w:p>
        </w:tc>
        <w:tc>
          <w:tcPr>
            <w:tcW w:w="925" w:type="dxa"/>
            <w:vAlign w:val="center"/>
            <w:hideMark/>
          </w:tcPr>
          <w:p w14:paraId="225B608A" w14:textId="0C8FB0A3" w:rsidR="00987BD7" w:rsidRPr="00595642" w:rsidRDefault="00656B97" w:rsidP="00656B97">
            <w:pPr>
              <w:pStyle w:val="TableTextCentered"/>
            </w:pPr>
            <w:r>
              <w:t>NA</w:t>
            </w:r>
          </w:p>
        </w:tc>
        <w:tc>
          <w:tcPr>
            <w:tcW w:w="925" w:type="dxa"/>
            <w:vAlign w:val="center"/>
            <w:hideMark/>
          </w:tcPr>
          <w:p w14:paraId="26933FE3" w14:textId="7F7814BC" w:rsidR="00987BD7" w:rsidRPr="00595642" w:rsidRDefault="00656B97" w:rsidP="00656B97">
            <w:pPr>
              <w:pStyle w:val="TableTextCentered"/>
            </w:pPr>
            <w:r>
              <w:t>NA</w:t>
            </w:r>
          </w:p>
        </w:tc>
        <w:tc>
          <w:tcPr>
            <w:tcW w:w="925" w:type="dxa"/>
            <w:vAlign w:val="center"/>
            <w:hideMark/>
          </w:tcPr>
          <w:p w14:paraId="7A06B251" w14:textId="3CC060FD" w:rsidR="00987BD7" w:rsidRPr="00595642" w:rsidRDefault="00656B97" w:rsidP="00656B97">
            <w:pPr>
              <w:pStyle w:val="TableTextCentered"/>
            </w:pPr>
            <w:r>
              <w:t>NA</w:t>
            </w:r>
          </w:p>
        </w:tc>
        <w:tc>
          <w:tcPr>
            <w:tcW w:w="925" w:type="dxa"/>
            <w:vAlign w:val="center"/>
            <w:hideMark/>
          </w:tcPr>
          <w:p w14:paraId="6DF3B8DF" w14:textId="3B55AAF1" w:rsidR="00987BD7" w:rsidRPr="00595642" w:rsidRDefault="00987BD7" w:rsidP="00656B97">
            <w:pPr>
              <w:pStyle w:val="TableTextCentered"/>
            </w:pPr>
            <w:r w:rsidRPr="00595642">
              <w:t>80%</w:t>
            </w:r>
          </w:p>
        </w:tc>
        <w:tc>
          <w:tcPr>
            <w:tcW w:w="925" w:type="dxa"/>
            <w:vAlign w:val="center"/>
            <w:hideMark/>
          </w:tcPr>
          <w:p w14:paraId="3A082F22" w14:textId="608BC201" w:rsidR="00987BD7" w:rsidRPr="00595642" w:rsidRDefault="00656B97" w:rsidP="00656B97">
            <w:pPr>
              <w:pStyle w:val="TableTextCentered"/>
            </w:pPr>
            <w:r>
              <w:t>NA</w:t>
            </w:r>
          </w:p>
        </w:tc>
      </w:tr>
      <w:tr w:rsidR="009B3346" w14:paraId="10F36748" w14:textId="77777777" w:rsidTr="00656B97">
        <w:tc>
          <w:tcPr>
            <w:tcW w:w="1945" w:type="dxa"/>
            <w:hideMark/>
          </w:tcPr>
          <w:p w14:paraId="4745F33B" w14:textId="77777777" w:rsidR="00987BD7" w:rsidRPr="00595642" w:rsidRDefault="00987BD7" w:rsidP="009B3346">
            <w:pPr>
              <w:pStyle w:val="TableText"/>
            </w:pPr>
            <w:r w:rsidRPr="00595642">
              <w:t>Hispanic/Latino </w:t>
            </w:r>
          </w:p>
        </w:tc>
        <w:tc>
          <w:tcPr>
            <w:tcW w:w="924" w:type="dxa"/>
            <w:vAlign w:val="center"/>
            <w:hideMark/>
          </w:tcPr>
          <w:p w14:paraId="6190F739" w14:textId="6C9E9420" w:rsidR="00987BD7" w:rsidRPr="00595642" w:rsidRDefault="00987BD7" w:rsidP="00656B97">
            <w:pPr>
              <w:pStyle w:val="TableTextCentered"/>
            </w:pPr>
            <w:r w:rsidRPr="00595642">
              <w:t>14</w:t>
            </w:r>
          </w:p>
        </w:tc>
        <w:tc>
          <w:tcPr>
            <w:tcW w:w="925" w:type="dxa"/>
            <w:vAlign w:val="center"/>
            <w:hideMark/>
          </w:tcPr>
          <w:p w14:paraId="116928EA" w14:textId="1AA581D1" w:rsidR="00987BD7" w:rsidRPr="00595642" w:rsidRDefault="00987BD7" w:rsidP="00656B97">
            <w:pPr>
              <w:pStyle w:val="TableTextCentered"/>
            </w:pPr>
            <w:r w:rsidRPr="00595642">
              <w:t>64%</w:t>
            </w:r>
          </w:p>
        </w:tc>
        <w:tc>
          <w:tcPr>
            <w:tcW w:w="925" w:type="dxa"/>
            <w:vAlign w:val="center"/>
            <w:hideMark/>
          </w:tcPr>
          <w:p w14:paraId="0A535F5E" w14:textId="5A7201DF" w:rsidR="00987BD7" w:rsidRPr="00595642" w:rsidRDefault="00987BD7" w:rsidP="00656B97">
            <w:pPr>
              <w:pStyle w:val="TableTextCentered"/>
            </w:pPr>
            <w:r w:rsidRPr="00595642">
              <w:t>39%</w:t>
            </w:r>
          </w:p>
        </w:tc>
        <w:tc>
          <w:tcPr>
            <w:tcW w:w="925" w:type="dxa"/>
            <w:vAlign w:val="center"/>
            <w:hideMark/>
          </w:tcPr>
          <w:p w14:paraId="3B7E6221" w14:textId="62BEA4C5" w:rsidR="00987BD7" w:rsidRPr="00595642" w:rsidRDefault="00987BD7" w:rsidP="00656B97">
            <w:pPr>
              <w:pStyle w:val="TableTextCentered"/>
            </w:pPr>
            <w:r w:rsidRPr="00595642">
              <w:t>25</w:t>
            </w:r>
          </w:p>
        </w:tc>
        <w:tc>
          <w:tcPr>
            <w:tcW w:w="925" w:type="dxa"/>
            <w:vAlign w:val="center"/>
            <w:hideMark/>
          </w:tcPr>
          <w:p w14:paraId="7A8762AD" w14:textId="46C414D3" w:rsidR="00987BD7" w:rsidRPr="00595642" w:rsidRDefault="00987BD7" w:rsidP="00656B97">
            <w:pPr>
              <w:pStyle w:val="TableTextCentered"/>
            </w:pPr>
            <w:r w:rsidRPr="00595642">
              <w:t>14</w:t>
            </w:r>
          </w:p>
        </w:tc>
        <w:tc>
          <w:tcPr>
            <w:tcW w:w="925" w:type="dxa"/>
            <w:vAlign w:val="center"/>
            <w:hideMark/>
          </w:tcPr>
          <w:p w14:paraId="36E18D1F" w14:textId="6B5FB4C5" w:rsidR="00987BD7" w:rsidRPr="00595642" w:rsidRDefault="00987BD7" w:rsidP="00656B97">
            <w:pPr>
              <w:pStyle w:val="TableTextCentered"/>
            </w:pPr>
            <w:r w:rsidRPr="00595642">
              <w:t>36%</w:t>
            </w:r>
          </w:p>
        </w:tc>
        <w:tc>
          <w:tcPr>
            <w:tcW w:w="925" w:type="dxa"/>
            <w:vAlign w:val="center"/>
            <w:hideMark/>
          </w:tcPr>
          <w:p w14:paraId="05EFA4EC" w14:textId="51A6ECC4" w:rsidR="00987BD7" w:rsidRPr="00595642" w:rsidRDefault="00987BD7" w:rsidP="00656B97">
            <w:pPr>
              <w:pStyle w:val="TableTextCentered"/>
            </w:pPr>
            <w:r w:rsidRPr="00595642">
              <w:t>26%</w:t>
            </w:r>
          </w:p>
        </w:tc>
        <w:tc>
          <w:tcPr>
            <w:tcW w:w="925" w:type="dxa"/>
            <w:vAlign w:val="center"/>
            <w:hideMark/>
          </w:tcPr>
          <w:p w14:paraId="5596B039" w14:textId="0BD5F725" w:rsidR="00987BD7" w:rsidRPr="00595642" w:rsidRDefault="00987BD7" w:rsidP="00656B97">
            <w:pPr>
              <w:pStyle w:val="TableTextCentered"/>
            </w:pPr>
            <w:r w:rsidRPr="00595642">
              <w:t>10</w:t>
            </w:r>
          </w:p>
        </w:tc>
      </w:tr>
      <w:tr w:rsidR="00987BD7" w14:paraId="5C4317FF" w14:textId="77777777" w:rsidTr="00656B97">
        <w:trPr>
          <w:cnfStyle w:val="000000100000" w:firstRow="0" w:lastRow="0" w:firstColumn="0" w:lastColumn="0" w:oddVBand="0" w:evenVBand="0" w:oddHBand="1" w:evenHBand="0" w:firstRowFirstColumn="0" w:firstRowLastColumn="0" w:lastRowFirstColumn="0" w:lastRowLastColumn="0"/>
        </w:trPr>
        <w:tc>
          <w:tcPr>
            <w:tcW w:w="1945" w:type="dxa"/>
            <w:hideMark/>
          </w:tcPr>
          <w:p w14:paraId="64CDF033" w14:textId="56F099D2" w:rsidR="00987BD7" w:rsidRPr="00595642" w:rsidRDefault="00660BAC" w:rsidP="009B3346">
            <w:pPr>
              <w:pStyle w:val="TableText"/>
            </w:pPr>
            <w:r>
              <w:t>Multirace</w:t>
            </w:r>
            <w:r w:rsidR="00987BD7" w:rsidRPr="00595642">
              <w:t> </w:t>
            </w:r>
          </w:p>
        </w:tc>
        <w:tc>
          <w:tcPr>
            <w:tcW w:w="924" w:type="dxa"/>
            <w:vAlign w:val="center"/>
            <w:hideMark/>
          </w:tcPr>
          <w:p w14:paraId="4B84B376" w14:textId="2A76F50C" w:rsidR="00987BD7" w:rsidRPr="00595642" w:rsidRDefault="00987BD7" w:rsidP="00656B97">
            <w:pPr>
              <w:pStyle w:val="TableTextCentered"/>
            </w:pPr>
            <w:r w:rsidRPr="00595642">
              <w:t>21</w:t>
            </w:r>
          </w:p>
        </w:tc>
        <w:tc>
          <w:tcPr>
            <w:tcW w:w="925" w:type="dxa"/>
            <w:vAlign w:val="center"/>
            <w:hideMark/>
          </w:tcPr>
          <w:p w14:paraId="3CE59507" w14:textId="30A3A673" w:rsidR="00987BD7" w:rsidRPr="00595642" w:rsidRDefault="00987BD7" w:rsidP="00656B97">
            <w:pPr>
              <w:pStyle w:val="TableTextCentered"/>
            </w:pPr>
            <w:r w:rsidRPr="00595642">
              <w:t>81%</w:t>
            </w:r>
          </w:p>
        </w:tc>
        <w:tc>
          <w:tcPr>
            <w:tcW w:w="925" w:type="dxa"/>
            <w:vAlign w:val="center"/>
            <w:hideMark/>
          </w:tcPr>
          <w:p w14:paraId="4E92FB3E" w14:textId="1135627F" w:rsidR="00987BD7" w:rsidRPr="00595642" w:rsidRDefault="00987BD7" w:rsidP="00656B97">
            <w:pPr>
              <w:pStyle w:val="TableTextCentered"/>
            </w:pPr>
            <w:r w:rsidRPr="00595642">
              <w:t>67%</w:t>
            </w:r>
          </w:p>
        </w:tc>
        <w:tc>
          <w:tcPr>
            <w:tcW w:w="925" w:type="dxa"/>
            <w:vAlign w:val="center"/>
            <w:hideMark/>
          </w:tcPr>
          <w:p w14:paraId="77BD6139" w14:textId="48105803" w:rsidR="00987BD7" w:rsidRPr="00595642" w:rsidRDefault="00987BD7" w:rsidP="00656B97">
            <w:pPr>
              <w:pStyle w:val="TableTextCentered"/>
            </w:pPr>
            <w:r w:rsidRPr="00595642">
              <w:t>14</w:t>
            </w:r>
          </w:p>
        </w:tc>
        <w:tc>
          <w:tcPr>
            <w:tcW w:w="925" w:type="dxa"/>
            <w:vAlign w:val="center"/>
            <w:hideMark/>
          </w:tcPr>
          <w:p w14:paraId="3747B088" w14:textId="360D3592" w:rsidR="00987BD7" w:rsidRPr="00595642" w:rsidRDefault="00987BD7" w:rsidP="00656B97">
            <w:pPr>
              <w:pStyle w:val="TableTextCentered"/>
            </w:pPr>
            <w:r w:rsidRPr="00595642">
              <w:t>21</w:t>
            </w:r>
          </w:p>
        </w:tc>
        <w:tc>
          <w:tcPr>
            <w:tcW w:w="925" w:type="dxa"/>
            <w:vAlign w:val="center"/>
            <w:hideMark/>
          </w:tcPr>
          <w:p w14:paraId="544C2FBD" w14:textId="33CCEAA5" w:rsidR="00987BD7" w:rsidRPr="00595642" w:rsidRDefault="00987BD7" w:rsidP="00656B97">
            <w:pPr>
              <w:pStyle w:val="TableTextCentered"/>
            </w:pPr>
            <w:r w:rsidRPr="00595642">
              <w:t>62%</w:t>
            </w:r>
          </w:p>
        </w:tc>
        <w:tc>
          <w:tcPr>
            <w:tcW w:w="925" w:type="dxa"/>
            <w:vAlign w:val="center"/>
            <w:hideMark/>
          </w:tcPr>
          <w:p w14:paraId="09D059CD" w14:textId="57529627" w:rsidR="00987BD7" w:rsidRPr="00595642" w:rsidRDefault="00987BD7" w:rsidP="00656B97">
            <w:pPr>
              <w:pStyle w:val="TableTextCentered"/>
            </w:pPr>
            <w:r w:rsidRPr="00595642">
              <w:t>55%</w:t>
            </w:r>
          </w:p>
        </w:tc>
        <w:tc>
          <w:tcPr>
            <w:tcW w:w="925" w:type="dxa"/>
            <w:vAlign w:val="center"/>
            <w:hideMark/>
          </w:tcPr>
          <w:p w14:paraId="1911D5C8" w14:textId="16574AAF" w:rsidR="00987BD7" w:rsidRPr="00595642" w:rsidRDefault="00987BD7" w:rsidP="00656B97">
            <w:pPr>
              <w:pStyle w:val="TableTextCentered"/>
            </w:pPr>
            <w:r w:rsidRPr="00595642">
              <w:t>7</w:t>
            </w:r>
          </w:p>
        </w:tc>
      </w:tr>
      <w:tr w:rsidR="009B3346" w14:paraId="27E05DAD" w14:textId="77777777" w:rsidTr="00656B97">
        <w:tc>
          <w:tcPr>
            <w:tcW w:w="1945" w:type="dxa"/>
            <w:hideMark/>
          </w:tcPr>
          <w:p w14:paraId="14FC7046" w14:textId="77777777" w:rsidR="00987BD7" w:rsidRPr="00595642" w:rsidRDefault="00987BD7" w:rsidP="009B3346">
            <w:pPr>
              <w:pStyle w:val="TableText"/>
            </w:pPr>
            <w:r w:rsidRPr="00595642">
              <w:t>White </w:t>
            </w:r>
          </w:p>
        </w:tc>
        <w:tc>
          <w:tcPr>
            <w:tcW w:w="924" w:type="dxa"/>
            <w:vAlign w:val="center"/>
            <w:hideMark/>
          </w:tcPr>
          <w:p w14:paraId="336BF0B7" w14:textId="2DD8E05C" w:rsidR="00987BD7" w:rsidRPr="00595642" w:rsidRDefault="00987BD7" w:rsidP="00656B97">
            <w:pPr>
              <w:pStyle w:val="TableTextCentered"/>
            </w:pPr>
            <w:r w:rsidRPr="00595642">
              <w:t>188</w:t>
            </w:r>
          </w:p>
        </w:tc>
        <w:tc>
          <w:tcPr>
            <w:tcW w:w="925" w:type="dxa"/>
            <w:vAlign w:val="center"/>
            <w:hideMark/>
          </w:tcPr>
          <w:p w14:paraId="4EFE7AAA" w14:textId="7423F984" w:rsidR="00987BD7" w:rsidRPr="00595642" w:rsidRDefault="00987BD7" w:rsidP="00656B97">
            <w:pPr>
              <w:pStyle w:val="TableTextCentered"/>
            </w:pPr>
            <w:r w:rsidRPr="00595642">
              <w:t>74%</w:t>
            </w:r>
          </w:p>
        </w:tc>
        <w:tc>
          <w:tcPr>
            <w:tcW w:w="925" w:type="dxa"/>
            <w:vAlign w:val="center"/>
            <w:hideMark/>
          </w:tcPr>
          <w:p w14:paraId="13B4B1F7" w14:textId="232843D3" w:rsidR="00987BD7" w:rsidRPr="00595642" w:rsidRDefault="00987BD7" w:rsidP="00656B97">
            <w:pPr>
              <w:pStyle w:val="TableTextCentered"/>
            </w:pPr>
            <w:r w:rsidRPr="00595642">
              <w:t>73%</w:t>
            </w:r>
          </w:p>
        </w:tc>
        <w:tc>
          <w:tcPr>
            <w:tcW w:w="925" w:type="dxa"/>
            <w:vAlign w:val="center"/>
            <w:hideMark/>
          </w:tcPr>
          <w:p w14:paraId="161BFAEB" w14:textId="5ABECDB1" w:rsidR="00987BD7" w:rsidRPr="00595642" w:rsidRDefault="00987BD7" w:rsidP="00656B97">
            <w:pPr>
              <w:pStyle w:val="TableTextCentered"/>
            </w:pPr>
            <w:r w:rsidRPr="00595642">
              <w:t>1</w:t>
            </w:r>
          </w:p>
        </w:tc>
        <w:tc>
          <w:tcPr>
            <w:tcW w:w="925" w:type="dxa"/>
            <w:vAlign w:val="center"/>
            <w:hideMark/>
          </w:tcPr>
          <w:p w14:paraId="4A75C6F6" w14:textId="64E5E98C" w:rsidR="00987BD7" w:rsidRPr="00595642" w:rsidRDefault="00987BD7" w:rsidP="00656B97">
            <w:pPr>
              <w:pStyle w:val="TableTextCentered"/>
            </w:pPr>
            <w:r w:rsidRPr="00595642">
              <w:t>188</w:t>
            </w:r>
          </w:p>
        </w:tc>
        <w:tc>
          <w:tcPr>
            <w:tcW w:w="925" w:type="dxa"/>
            <w:vAlign w:val="center"/>
            <w:hideMark/>
          </w:tcPr>
          <w:p w14:paraId="235EB10C" w14:textId="633D8F6D" w:rsidR="00987BD7" w:rsidRPr="00595642" w:rsidRDefault="00987BD7" w:rsidP="00656B97">
            <w:pPr>
              <w:pStyle w:val="TableTextCentered"/>
            </w:pPr>
            <w:r w:rsidRPr="00595642">
              <w:t>63%</w:t>
            </w:r>
          </w:p>
        </w:tc>
        <w:tc>
          <w:tcPr>
            <w:tcW w:w="925" w:type="dxa"/>
            <w:vAlign w:val="center"/>
            <w:hideMark/>
          </w:tcPr>
          <w:p w14:paraId="02BADF7F" w14:textId="4BB43432" w:rsidR="00987BD7" w:rsidRPr="00595642" w:rsidRDefault="00987BD7" w:rsidP="00656B97">
            <w:pPr>
              <w:pStyle w:val="TableTextCentered"/>
            </w:pPr>
            <w:r w:rsidRPr="00595642">
              <w:t>60%</w:t>
            </w:r>
          </w:p>
        </w:tc>
        <w:tc>
          <w:tcPr>
            <w:tcW w:w="925" w:type="dxa"/>
            <w:vAlign w:val="center"/>
            <w:hideMark/>
          </w:tcPr>
          <w:p w14:paraId="561CBF36" w14:textId="5B4335B5" w:rsidR="00987BD7" w:rsidRPr="00595642" w:rsidRDefault="00987BD7" w:rsidP="00656B97">
            <w:pPr>
              <w:pStyle w:val="TableTextCentered"/>
            </w:pPr>
            <w:r w:rsidRPr="00595642">
              <w:t>3</w:t>
            </w:r>
          </w:p>
        </w:tc>
      </w:tr>
      <w:tr w:rsidR="00987BD7" w14:paraId="468DD767" w14:textId="77777777" w:rsidTr="00656B97">
        <w:trPr>
          <w:cnfStyle w:val="000000100000" w:firstRow="0" w:lastRow="0" w:firstColumn="0" w:lastColumn="0" w:oddVBand="0" w:evenVBand="0" w:oddHBand="1" w:evenHBand="0" w:firstRowFirstColumn="0" w:firstRowLastColumn="0" w:lastRowFirstColumn="0" w:lastRowLastColumn="0"/>
        </w:trPr>
        <w:tc>
          <w:tcPr>
            <w:tcW w:w="1945" w:type="dxa"/>
            <w:hideMark/>
          </w:tcPr>
          <w:p w14:paraId="65768545" w14:textId="1AD29C0A" w:rsidR="00987BD7" w:rsidRPr="00595642" w:rsidRDefault="00987BD7" w:rsidP="009B3346">
            <w:pPr>
              <w:pStyle w:val="TableText"/>
            </w:pPr>
            <w:r w:rsidRPr="00595642">
              <w:t xml:space="preserve">High </w:t>
            </w:r>
            <w:r w:rsidR="00294F55">
              <w:t>n</w:t>
            </w:r>
            <w:r w:rsidRPr="00595642">
              <w:t>eed</w:t>
            </w:r>
          </w:p>
        </w:tc>
        <w:tc>
          <w:tcPr>
            <w:tcW w:w="924" w:type="dxa"/>
            <w:vAlign w:val="center"/>
            <w:hideMark/>
          </w:tcPr>
          <w:p w14:paraId="0EE39697" w14:textId="3C704EE6" w:rsidR="00987BD7" w:rsidRPr="00595642" w:rsidRDefault="00987BD7" w:rsidP="00656B97">
            <w:pPr>
              <w:pStyle w:val="TableTextCentered"/>
            </w:pPr>
            <w:r w:rsidRPr="00595642">
              <w:t>79</w:t>
            </w:r>
          </w:p>
        </w:tc>
        <w:tc>
          <w:tcPr>
            <w:tcW w:w="925" w:type="dxa"/>
            <w:vAlign w:val="center"/>
            <w:hideMark/>
          </w:tcPr>
          <w:p w14:paraId="4C14CF42" w14:textId="3B8FA7D8" w:rsidR="00987BD7" w:rsidRPr="00595642" w:rsidRDefault="00987BD7" w:rsidP="00656B97">
            <w:pPr>
              <w:pStyle w:val="TableTextCentered"/>
            </w:pPr>
            <w:r w:rsidRPr="00595642">
              <w:t>49%</w:t>
            </w:r>
          </w:p>
        </w:tc>
        <w:tc>
          <w:tcPr>
            <w:tcW w:w="925" w:type="dxa"/>
            <w:vAlign w:val="center"/>
            <w:hideMark/>
          </w:tcPr>
          <w:p w14:paraId="555FFDDA" w14:textId="1126DE97" w:rsidR="00987BD7" w:rsidRPr="00595642" w:rsidRDefault="00987BD7" w:rsidP="00656B97">
            <w:pPr>
              <w:pStyle w:val="TableTextCentered"/>
            </w:pPr>
            <w:r w:rsidRPr="00595642">
              <w:t>39%</w:t>
            </w:r>
          </w:p>
        </w:tc>
        <w:tc>
          <w:tcPr>
            <w:tcW w:w="925" w:type="dxa"/>
            <w:vAlign w:val="center"/>
            <w:hideMark/>
          </w:tcPr>
          <w:p w14:paraId="5E9A7D18" w14:textId="1B360785" w:rsidR="00987BD7" w:rsidRPr="00595642" w:rsidRDefault="00987BD7" w:rsidP="00656B97">
            <w:pPr>
              <w:pStyle w:val="TableTextCentered"/>
            </w:pPr>
            <w:r w:rsidRPr="00595642">
              <w:t>10</w:t>
            </w:r>
          </w:p>
        </w:tc>
        <w:tc>
          <w:tcPr>
            <w:tcW w:w="925" w:type="dxa"/>
            <w:vAlign w:val="center"/>
            <w:hideMark/>
          </w:tcPr>
          <w:p w14:paraId="67BDE6F2" w14:textId="02CB49CB" w:rsidR="00987BD7" w:rsidRPr="00595642" w:rsidRDefault="00987BD7" w:rsidP="00656B97">
            <w:pPr>
              <w:pStyle w:val="TableTextCentered"/>
            </w:pPr>
            <w:r w:rsidRPr="00595642">
              <w:t>79</w:t>
            </w:r>
          </w:p>
        </w:tc>
        <w:tc>
          <w:tcPr>
            <w:tcW w:w="925" w:type="dxa"/>
            <w:vAlign w:val="center"/>
            <w:hideMark/>
          </w:tcPr>
          <w:p w14:paraId="7B51BAF6" w14:textId="4BDAA75E" w:rsidR="00987BD7" w:rsidRPr="00595642" w:rsidRDefault="00987BD7" w:rsidP="00656B97">
            <w:pPr>
              <w:pStyle w:val="TableTextCentered"/>
            </w:pPr>
            <w:r w:rsidRPr="00595642">
              <w:t>29%</w:t>
            </w:r>
          </w:p>
        </w:tc>
        <w:tc>
          <w:tcPr>
            <w:tcW w:w="925" w:type="dxa"/>
            <w:vAlign w:val="center"/>
            <w:hideMark/>
          </w:tcPr>
          <w:p w14:paraId="097E6289" w14:textId="1E53AAF4" w:rsidR="00987BD7" w:rsidRPr="00595642" w:rsidRDefault="00987BD7" w:rsidP="00656B97">
            <w:pPr>
              <w:pStyle w:val="TableTextCentered"/>
            </w:pPr>
            <w:r w:rsidRPr="00595642">
              <w:t>26%</w:t>
            </w:r>
          </w:p>
        </w:tc>
        <w:tc>
          <w:tcPr>
            <w:tcW w:w="925" w:type="dxa"/>
            <w:vAlign w:val="center"/>
            <w:hideMark/>
          </w:tcPr>
          <w:p w14:paraId="5096DC4A" w14:textId="0AD2090B" w:rsidR="00987BD7" w:rsidRPr="00595642" w:rsidRDefault="00987BD7" w:rsidP="00656B97">
            <w:pPr>
              <w:pStyle w:val="TableTextCentered"/>
            </w:pPr>
            <w:r w:rsidRPr="00595642">
              <w:t>3</w:t>
            </w:r>
          </w:p>
        </w:tc>
      </w:tr>
      <w:tr w:rsidR="009B3346" w14:paraId="62F0BE47" w14:textId="77777777" w:rsidTr="00656B97">
        <w:tc>
          <w:tcPr>
            <w:tcW w:w="1945" w:type="dxa"/>
            <w:hideMark/>
          </w:tcPr>
          <w:p w14:paraId="4A8D6010" w14:textId="1CB8F30B" w:rsidR="00987BD7" w:rsidRPr="00595642" w:rsidRDefault="00660BAC" w:rsidP="009B3346">
            <w:pPr>
              <w:pStyle w:val="TableText"/>
            </w:pPr>
            <w:r>
              <w:t>Economically disadvantaged</w:t>
            </w:r>
            <w:r w:rsidR="00987BD7" w:rsidRPr="00595642">
              <w:t> </w:t>
            </w:r>
          </w:p>
        </w:tc>
        <w:tc>
          <w:tcPr>
            <w:tcW w:w="924" w:type="dxa"/>
            <w:vAlign w:val="center"/>
            <w:hideMark/>
          </w:tcPr>
          <w:p w14:paraId="2CAB10E4" w14:textId="36B19987" w:rsidR="00987BD7" w:rsidRPr="00595642" w:rsidRDefault="00987BD7" w:rsidP="00656B97">
            <w:pPr>
              <w:pStyle w:val="TableTextCentered"/>
            </w:pPr>
            <w:r w:rsidRPr="00595642">
              <w:t>54</w:t>
            </w:r>
          </w:p>
        </w:tc>
        <w:tc>
          <w:tcPr>
            <w:tcW w:w="925" w:type="dxa"/>
            <w:vAlign w:val="center"/>
            <w:hideMark/>
          </w:tcPr>
          <w:p w14:paraId="39B3D4D1" w14:textId="565BA22A" w:rsidR="00987BD7" w:rsidRPr="00595642" w:rsidRDefault="00987BD7" w:rsidP="00656B97">
            <w:pPr>
              <w:pStyle w:val="TableTextCentered"/>
            </w:pPr>
            <w:r w:rsidRPr="00595642">
              <w:t>59%</w:t>
            </w:r>
          </w:p>
        </w:tc>
        <w:tc>
          <w:tcPr>
            <w:tcW w:w="925" w:type="dxa"/>
            <w:vAlign w:val="center"/>
            <w:hideMark/>
          </w:tcPr>
          <w:p w14:paraId="42F83589" w14:textId="14690219" w:rsidR="00987BD7" w:rsidRPr="00595642" w:rsidRDefault="00987BD7" w:rsidP="00656B97">
            <w:pPr>
              <w:pStyle w:val="TableTextCentered"/>
            </w:pPr>
            <w:r w:rsidRPr="00595642">
              <w:t>41%</w:t>
            </w:r>
          </w:p>
        </w:tc>
        <w:tc>
          <w:tcPr>
            <w:tcW w:w="925" w:type="dxa"/>
            <w:vAlign w:val="center"/>
            <w:hideMark/>
          </w:tcPr>
          <w:p w14:paraId="472A99EB" w14:textId="1B822E95" w:rsidR="00987BD7" w:rsidRPr="00595642" w:rsidRDefault="00987BD7" w:rsidP="00656B97">
            <w:pPr>
              <w:pStyle w:val="TableTextCentered"/>
            </w:pPr>
            <w:r w:rsidRPr="00595642">
              <w:t>18</w:t>
            </w:r>
          </w:p>
        </w:tc>
        <w:tc>
          <w:tcPr>
            <w:tcW w:w="925" w:type="dxa"/>
            <w:vAlign w:val="center"/>
            <w:hideMark/>
          </w:tcPr>
          <w:p w14:paraId="485F9B58" w14:textId="6C41D820" w:rsidR="00987BD7" w:rsidRPr="00595642" w:rsidRDefault="00987BD7" w:rsidP="00656B97">
            <w:pPr>
              <w:pStyle w:val="TableTextCentered"/>
            </w:pPr>
            <w:r w:rsidRPr="00595642">
              <w:t>54</w:t>
            </w:r>
          </w:p>
        </w:tc>
        <w:tc>
          <w:tcPr>
            <w:tcW w:w="925" w:type="dxa"/>
            <w:vAlign w:val="center"/>
            <w:hideMark/>
          </w:tcPr>
          <w:p w14:paraId="16D76A0B" w14:textId="350D4733" w:rsidR="00987BD7" w:rsidRPr="00595642" w:rsidRDefault="00987BD7" w:rsidP="00656B97">
            <w:pPr>
              <w:pStyle w:val="TableTextCentered"/>
            </w:pPr>
            <w:r w:rsidRPr="00595642">
              <w:t>35%</w:t>
            </w:r>
          </w:p>
        </w:tc>
        <w:tc>
          <w:tcPr>
            <w:tcW w:w="925" w:type="dxa"/>
            <w:vAlign w:val="center"/>
            <w:hideMark/>
          </w:tcPr>
          <w:p w14:paraId="610BF120" w14:textId="597147DE" w:rsidR="00987BD7" w:rsidRPr="00595642" w:rsidRDefault="00987BD7" w:rsidP="00656B97">
            <w:pPr>
              <w:pStyle w:val="TableTextCentered"/>
            </w:pPr>
            <w:r w:rsidRPr="00595642">
              <w:t>27%</w:t>
            </w:r>
          </w:p>
        </w:tc>
        <w:tc>
          <w:tcPr>
            <w:tcW w:w="925" w:type="dxa"/>
            <w:vAlign w:val="center"/>
            <w:hideMark/>
          </w:tcPr>
          <w:p w14:paraId="222E3D41" w14:textId="69DEEF68" w:rsidR="00987BD7" w:rsidRPr="00595642" w:rsidRDefault="00987BD7" w:rsidP="00656B97">
            <w:pPr>
              <w:pStyle w:val="TableTextCentered"/>
            </w:pPr>
            <w:r w:rsidRPr="00595642">
              <w:t>8</w:t>
            </w:r>
          </w:p>
        </w:tc>
      </w:tr>
      <w:tr w:rsidR="00987BD7" w14:paraId="2665AB47" w14:textId="77777777" w:rsidTr="00656B97">
        <w:trPr>
          <w:cnfStyle w:val="000000100000" w:firstRow="0" w:lastRow="0" w:firstColumn="0" w:lastColumn="0" w:oddVBand="0" w:evenVBand="0" w:oddHBand="1" w:evenHBand="0" w:firstRowFirstColumn="0" w:firstRowLastColumn="0" w:lastRowFirstColumn="0" w:lastRowLastColumn="0"/>
        </w:trPr>
        <w:tc>
          <w:tcPr>
            <w:tcW w:w="1945" w:type="dxa"/>
            <w:hideMark/>
          </w:tcPr>
          <w:p w14:paraId="48C09790" w14:textId="7E50A471" w:rsidR="00987BD7" w:rsidRPr="00595642" w:rsidRDefault="00660BAC" w:rsidP="009B3346">
            <w:pPr>
              <w:pStyle w:val="TableText"/>
            </w:pPr>
            <w:r>
              <w:t>ELs and former ELs</w:t>
            </w:r>
            <w:r w:rsidR="00987BD7" w:rsidRPr="00595642">
              <w:t> </w:t>
            </w:r>
          </w:p>
        </w:tc>
        <w:tc>
          <w:tcPr>
            <w:tcW w:w="924" w:type="dxa"/>
            <w:vAlign w:val="center"/>
            <w:hideMark/>
          </w:tcPr>
          <w:p w14:paraId="1F834D20" w14:textId="289347DE" w:rsidR="00987BD7" w:rsidRPr="00595642" w:rsidRDefault="00987BD7" w:rsidP="00656B97">
            <w:pPr>
              <w:pStyle w:val="TableTextCentered"/>
            </w:pPr>
            <w:r w:rsidRPr="00595642">
              <w:t>3</w:t>
            </w:r>
          </w:p>
        </w:tc>
        <w:tc>
          <w:tcPr>
            <w:tcW w:w="925" w:type="dxa"/>
            <w:vAlign w:val="center"/>
            <w:hideMark/>
          </w:tcPr>
          <w:p w14:paraId="0B3287FD" w14:textId="3538D662" w:rsidR="00987BD7" w:rsidRPr="00595642" w:rsidRDefault="00656B97" w:rsidP="00656B97">
            <w:pPr>
              <w:pStyle w:val="TableTextCentered"/>
            </w:pPr>
            <w:r>
              <w:t>NA</w:t>
            </w:r>
          </w:p>
        </w:tc>
        <w:tc>
          <w:tcPr>
            <w:tcW w:w="925" w:type="dxa"/>
            <w:vAlign w:val="center"/>
            <w:hideMark/>
          </w:tcPr>
          <w:p w14:paraId="2C97B3B4" w14:textId="6085330F" w:rsidR="00987BD7" w:rsidRPr="00595642" w:rsidRDefault="00987BD7" w:rsidP="00656B97">
            <w:pPr>
              <w:pStyle w:val="TableTextCentered"/>
            </w:pPr>
            <w:r w:rsidRPr="00595642">
              <w:t>19%</w:t>
            </w:r>
          </w:p>
        </w:tc>
        <w:tc>
          <w:tcPr>
            <w:tcW w:w="925" w:type="dxa"/>
            <w:vAlign w:val="center"/>
            <w:hideMark/>
          </w:tcPr>
          <w:p w14:paraId="52D5BC1C" w14:textId="7104AEE6" w:rsidR="00987BD7" w:rsidRPr="00595642" w:rsidRDefault="00656B97" w:rsidP="00656B97">
            <w:pPr>
              <w:pStyle w:val="TableTextCentered"/>
            </w:pPr>
            <w:r>
              <w:t>NA</w:t>
            </w:r>
          </w:p>
        </w:tc>
        <w:tc>
          <w:tcPr>
            <w:tcW w:w="925" w:type="dxa"/>
            <w:vAlign w:val="center"/>
            <w:hideMark/>
          </w:tcPr>
          <w:p w14:paraId="6C9E4F18" w14:textId="5BB68F56" w:rsidR="00987BD7" w:rsidRPr="00595642" w:rsidRDefault="00987BD7" w:rsidP="00656B97">
            <w:pPr>
              <w:pStyle w:val="TableTextCentered"/>
            </w:pPr>
            <w:r w:rsidRPr="00595642">
              <w:t>3</w:t>
            </w:r>
          </w:p>
        </w:tc>
        <w:tc>
          <w:tcPr>
            <w:tcW w:w="925" w:type="dxa"/>
            <w:vAlign w:val="center"/>
            <w:hideMark/>
          </w:tcPr>
          <w:p w14:paraId="104D2C28" w14:textId="05A5B1BC" w:rsidR="00987BD7" w:rsidRPr="00595642" w:rsidRDefault="00656B97" w:rsidP="00656B97">
            <w:pPr>
              <w:pStyle w:val="TableTextCentered"/>
            </w:pPr>
            <w:r>
              <w:t>NA</w:t>
            </w:r>
          </w:p>
        </w:tc>
        <w:tc>
          <w:tcPr>
            <w:tcW w:w="925" w:type="dxa"/>
            <w:vAlign w:val="center"/>
            <w:hideMark/>
          </w:tcPr>
          <w:p w14:paraId="7BA3A550" w14:textId="40A02475" w:rsidR="00987BD7" w:rsidRPr="00595642" w:rsidRDefault="00987BD7" w:rsidP="00656B97">
            <w:pPr>
              <w:pStyle w:val="TableTextCentered"/>
            </w:pPr>
            <w:r w:rsidRPr="00595642">
              <w:t>15%</w:t>
            </w:r>
          </w:p>
        </w:tc>
        <w:tc>
          <w:tcPr>
            <w:tcW w:w="925" w:type="dxa"/>
            <w:vAlign w:val="center"/>
            <w:hideMark/>
          </w:tcPr>
          <w:p w14:paraId="5009E366" w14:textId="5AA367F5" w:rsidR="00987BD7" w:rsidRPr="00595642" w:rsidRDefault="00656B97" w:rsidP="00656B97">
            <w:pPr>
              <w:pStyle w:val="TableTextCentered"/>
            </w:pPr>
            <w:r>
              <w:t>NA</w:t>
            </w:r>
          </w:p>
        </w:tc>
      </w:tr>
      <w:tr w:rsidR="009B3346" w14:paraId="09AF15D5" w14:textId="77777777" w:rsidTr="00656B97">
        <w:tc>
          <w:tcPr>
            <w:tcW w:w="1945" w:type="dxa"/>
            <w:hideMark/>
          </w:tcPr>
          <w:p w14:paraId="256899DD" w14:textId="3DD8D508" w:rsidR="00987BD7" w:rsidRPr="00595642" w:rsidRDefault="00660BAC" w:rsidP="009B3346">
            <w:pPr>
              <w:pStyle w:val="TableText"/>
            </w:pPr>
            <w:r>
              <w:t>Students with disabilities</w:t>
            </w:r>
            <w:r w:rsidR="00987BD7" w:rsidRPr="00595642">
              <w:t> </w:t>
            </w:r>
          </w:p>
        </w:tc>
        <w:tc>
          <w:tcPr>
            <w:tcW w:w="924" w:type="dxa"/>
            <w:vAlign w:val="center"/>
            <w:hideMark/>
          </w:tcPr>
          <w:p w14:paraId="38E3694F" w14:textId="49D7F879" w:rsidR="00987BD7" w:rsidRPr="00595642" w:rsidRDefault="00987BD7" w:rsidP="00656B97">
            <w:pPr>
              <w:pStyle w:val="TableTextCentered"/>
            </w:pPr>
            <w:r w:rsidRPr="00595642">
              <w:t>38</w:t>
            </w:r>
          </w:p>
        </w:tc>
        <w:tc>
          <w:tcPr>
            <w:tcW w:w="925" w:type="dxa"/>
            <w:vAlign w:val="center"/>
            <w:hideMark/>
          </w:tcPr>
          <w:p w14:paraId="074BD41E" w14:textId="7D6404F5" w:rsidR="00987BD7" w:rsidRPr="00595642" w:rsidRDefault="00987BD7" w:rsidP="00656B97">
            <w:pPr>
              <w:pStyle w:val="TableTextCentered"/>
            </w:pPr>
            <w:r w:rsidRPr="00595642">
              <w:t>26%</w:t>
            </w:r>
          </w:p>
        </w:tc>
        <w:tc>
          <w:tcPr>
            <w:tcW w:w="925" w:type="dxa"/>
            <w:vAlign w:val="center"/>
            <w:hideMark/>
          </w:tcPr>
          <w:p w14:paraId="03154344" w14:textId="011F2464" w:rsidR="00987BD7" w:rsidRPr="00595642" w:rsidRDefault="00987BD7" w:rsidP="00656B97">
            <w:pPr>
              <w:pStyle w:val="TableTextCentered"/>
            </w:pPr>
            <w:r w:rsidRPr="00595642">
              <w:t>25%</w:t>
            </w:r>
          </w:p>
        </w:tc>
        <w:tc>
          <w:tcPr>
            <w:tcW w:w="925" w:type="dxa"/>
            <w:vAlign w:val="center"/>
            <w:hideMark/>
          </w:tcPr>
          <w:p w14:paraId="61C23C4D" w14:textId="22C3CDB2" w:rsidR="00987BD7" w:rsidRPr="00595642" w:rsidRDefault="00987BD7" w:rsidP="00656B97">
            <w:pPr>
              <w:pStyle w:val="TableTextCentered"/>
            </w:pPr>
            <w:r w:rsidRPr="00595642">
              <w:t>1</w:t>
            </w:r>
          </w:p>
        </w:tc>
        <w:tc>
          <w:tcPr>
            <w:tcW w:w="925" w:type="dxa"/>
            <w:vAlign w:val="center"/>
            <w:hideMark/>
          </w:tcPr>
          <w:p w14:paraId="73904371" w14:textId="4CB6F670" w:rsidR="00987BD7" w:rsidRPr="00595642" w:rsidRDefault="00987BD7" w:rsidP="00656B97">
            <w:pPr>
              <w:pStyle w:val="TableTextCentered"/>
            </w:pPr>
            <w:r w:rsidRPr="00595642">
              <w:t>38</w:t>
            </w:r>
          </w:p>
        </w:tc>
        <w:tc>
          <w:tcPr>
            <w:tcW w:w="925" w:type="dxa"/>
            <w:vAlign w:val="center"/>
            <w:hideMark/>
          </w:tcPr>
          <w:p w14:paraId="0078455C" w14:textId="221904B0" w:rsidR="00987BD7" w:rsidRPr="00595642" w:rsidRDefault="00987BD7" w:rsidP="00656B97">
            <w:pPr>
              <w:pStyle w:val="TableTextCentered"/>
            </w:pPr>
            <w:r w:rsidRPr="00595642">
              <w:t>16%</w:t>
            </w:r>
          </w:p>
        </w:tc>
        <w:tc>
          <w:tcPr>
            <w:tcW w:w="925" w:type="dxa"/>
            <w:vAlign w:val="center"/>
            <w:hideMark/>
          </w:tcPr>
          <w:p w14:paraId="21097EEA" w14:textId="34D59593" w:rsidR="00987BD7" w:rsidRPr="00595642" w:rsidRDefault="00987BD7" w:rsidP="00656B97">
            <w:pPr>
              <w:pStyle w:val="TableTextCentered"/>
            </w:pPr>
            <w:r w:rsidRPr="00595642">
              <w:t>14%</w:t>
            </w:r>
          </w:p>
        </w:tc>
        <w:tc>
          <w:tcPr>
            <w:tcW w:w="925" w:type="dxa"/>
            <w:vAlign w:val="center"/>
            <w:hideMark/>
          </w:tcPr>
          <w:p w14:paraId="04569C19" w14:textId="00D806BE" w:rsidR="00987BD7" w:rsidRPr="00595642" w:rsidRDefault="00987BD7" w:rsidP="00656B97">
            <w:pPr>
              <w:pStyle w:val="TableTextCentered"/>
            </w:pPr>
            <w:r w:rsidRPr="00595642">
              <w:t>2</w:t>
            </w:r>
          </w:p>
        </w:tc>
      </w:tr>
    </w:tbl>
    <w:p w14:paraId="4CD8A0C7" w14:textId="77777777" w:rsidR="00595642" w:rsidRDefault="00595642" w:rsidP="001141F2">
      <w:pPr>
        <w:pStyle w:val="TableTitle0"/>
        <w:rPr>
          <w:rStyle w:val="normaltextrun"/>
        </w:rPr>
      </w:pPr>
    </w:p>
    <w:p w14:paraId="72012520" w14:textId="77777777" w:rsidR="00595642" w:rsidRDefault="00595642">
      <w:pPr>
        <w:spacing w:line="240" w:lineRule="auto"/>
        <w:rPr>
          <w:rStyle w:val="normaltextrun"/>
          <w:rFonts w:ascii="Franklin Gothic Demi" w:hAnsi="Franklin Gothic Demi"/>
        </w:rPr>
      </w:pPr>
      <w:r>
        <w:rPr>
          <w:rStyle w:val="normaltextrun"/>
        </w:rPr>
        <w:br w:type="page"/>
      </w:r>
    </w:p>
    <w:p w14:paraId="2EC6EECF" w14:textId="0EC72632" w:rsidR="001141F2" w:rsidRPr="001141F2" w:rsidRDefault="00EE5FA7" w:rsidP="001141F2">
      <w:pPr>
        <w:pStyle w:val="TableTitle0"/>
      </w:pPr>
      <w:r w:rsidRPr="001141F2">
        <w:rPr>
          <w:rStyle w:val="normaltextrun"/>
        </w:rPr>
        <w:t>Table E</w:t>
      </w:r>
      <w:fldSimple w:instr=" SEQ Table_E \* ARABIC ">
        <w:r w:rsidR="00B57179">
          <w:rPr>
            <w:noProof/>
          </w:rPr>
          <w:t>7</w:t>
        </w:r>
      </w:fldSimple>
      <w:r w:rsidRPr="001141F2">
        <w:rPr>
          <w:rStyle w:val="normaltextrun"/>
        </w:rPr>
        <w:t xml:space="preserve">. </w:t>
      </w:r>
      <w:r w:rsidR="001141F2" w:rsidRPr="001141F2">
        <w:rPr>
          <w:rStyle w:val="normaltextrun"/>
        </w:rPr>
        <w:t>Dartmouth Public Schools: Next</w:t>
      </w:r>
      <w:r w:rsidR="00294F55">
        <w:rPr>
          <w:rStyle w:val="normaltextrun"/>
        </w:rPr>
        <w:t>-</w:t>
      </w:r>
      <w:r w:rsidR="001141F2" w:rsidRPr="001141F2">
        <w:rPr>
          <w:rStyle w:val="normaltextrun"/>
        </w:rPr>
        <w:t xml:space="preserve">Generation MCAS Science </w:t>
      </w:r>
      <w:r w:rsidR="00294F55">
        <w:rPr>
          <w:rStyle w:val="normaltextrun"/>
        </w:rPr>
        <w:t xml:space="preserve">Percentage </w:t>
      </w:r>
      <w:r w:rsidR="001141F2" w:rsidRPr="001141F2">
        <w:rPr>
          <w:rStyle w:val="normaltextrun"/>
        </w:rPr>
        <w:t>Meeting or Exceeding Expectations in Grades 5 and 8, 2019</w:t>
      </w:r>
      <w:r w:rsidR="00294F55">
        <w:rPr>
          <w:rStyle w:val="normaltextrun"/>
        </w:rPr>
        <w:t>-</w:t>
      </w:r>
      <w:r w:rsidR="001141F2" w:rsidRPr="001141F2">
        <w:rPr>
          <w:rStyle w:val="normaltextrun"/>
        </w:rPr>
        <w:t>2021</w:t>
      </w:r>
      <w:r w:rsidR="001141F2" w:rsidRPr="001141F2">
        <w:rPr>
          <w:rStyle w:val="eop"/>
        </w:rPr>
        <w:t> </w:t>
      </w:r>
    </w:p>
    <w:tbl>
      <w:tblPr>
        <w:tblStyle w:val="MSVTable11"/>
        <w:tblW w:w="5000" w:type="pct"/>
        <w:tblLook w:val="04A0" w:firstRow="1" w:lastRow="0" w:firstColumn="1" w:lastColumn="0" w:noHBand="0" w:noVBand="1"/>
      </w:tblPr>
      <w:tblGrid>
        <w:gridCol w:w="2410"/>
        <w:gridCol w:w="1386"/>
        <w:gridCol w:w="1387"/>
        <w:gridCol w:w="1387"/>
        <w:gridCol w:w="1387"/>
        <w:gridCol w:w="1387"/>
      </w:tblGrid>
      <w:tr w:rsidR="00987BD7" w14:paraId="2AC4ACC6" w14:textId="77777777" w:rsidTr="00754041">
        <w:trPr>
          <w:cnfStyle w:val="100000000000" w:firstRow="1" w:lastRow="0" w:firstColumn="0" w:lastColumn="0" w:oddVBand="0" w:evenVBand="0" w:oddHBand="0" w:evenHBand="0" w:firstRowFirstColumn="0" w:firstRowLastColumn="0" w:lastRowFirstColumn="0" w:lastRowLastColumn="0"/>
        </w:trPr>
        <w:tc>
          <w:tcPr>
            <w:tcW w:w="2400" w:type="dxa"/>
            <w:vAlign w:val="center"/>
            <w:hideMark/>
          </w:tcPr>
          <w:p w14:paraId="1094D0E8" w14:textId="46230CF8" w:rsidR="00987BD7" w:rsidRPr="00595642" w:rsidRDefault="00987BD7" w:rsidP="00754041">
            <w:pPr>
              <w:pStyle w:val="TableColHeadingCenter"/>
            </w:pPr>
            <w:r w:rsidRPr="00595642">
              <w:rPr>
                <w:rStyle w:val="normaltextrun"/>
              </w:rPr>
              <w:t>Group</w:t>
            </w:r>
          </w:p>
        </w:tc>
        <w:tc>
          <w:tcPr>
            <w:tcW w:w="1380" w:type="dxa"/>
            <w:hideMark/>
          </w:tcPr>
          <w:p w14:paraId="381F1219" w14:textId="77777777" w:rsidR="00987BD7" w:rsidRPr="00595642" w:rsidRDefault="00987BD7" w:rsidP="00CC741F">
            <w:pPr>
              <w:pStyle w:val="TableColHeadingCenter"/>
            </w:pPr>
            <w:r w:rsidRPr="00294F55">
              <w:rPr>
                <w:rStyle w:val="normaltextrun"/>
                <w:i/>
                <w:iCs/>
              </w:rPr>
              <w:t>N</w:t>
            </w:r>
            <w:r w:rsidRPr="00595642">
              <w:rPr>
                <w:rStyle w:val="normaltextrun"/>
              </w:rPr>
              <w:t xml:space="preserve"> (2021)</w:t>
            </w:r>
            <w:r w:rsidRPr="00595642">
              <w:rPr>
                <w:rStyle w:val="eop"/>
              </w:rPr>
              <w:t> </w:t>
            </w:r>
          </w:p>
        </w:tc>
        <w:tc>
          <w:tcPr>
            <w:tcW w:w="1380" w:type="dxa"/>
            <w:hideMark/>
          </w:tcPr>
          <w:p w14:paraId="1B061D4E" w14:textId="77777777" w:rsidR="00987BD7" w:rsidRPr="00595642" w:rsidRDefault="00987BD7" w:rsidP="00CC741F">
            <w:pPr>
              <w:pStyle w:val="TableColHeadingCenter"/>
            </w:pPr>
            <w:r w:rsidRPr="00595642">
              <w:rPr>
                <w:rStyle w:val="normaltextrun"/>
              </w:rPr>
              <w:t>2019</w:t>
            </w:r>
            <w:r w:rsidRPr="00595642">
              <w:rPr>
                <w:rStyle w:val="eop"/>
              </w:rPr>
              <w:t> </w:t>
            </w:r>
          </w:p>
        </w:tc>
        <w:tc>
          <w:tcPr>
            <w:tcW w:w="1380" w:type="dxa"/>
            <w:hideMark/>
          </w:tcPr>
          <w:p w14:paraId="549EF31B" w14:textId="77777777" w:rsidR="00987BD7" w:rsidRPr="00595642" w:rsidRDefault="00987BD7" w:rsidP="00CC741F">
            <w:pPr>
              <w:pStyle w:val="TableColHeadingCenter"/>
            </w:pPr>
            <w:r w:rsidRPr="00595642">
              <w:rPr>
                <w:rStyle w:val="normaltextrun"/>
              </w:rPr>
              <w:t>2021</w:t>
            </w:r>
            <w:r w:rsidRPr="00595642">
              <w:rPr>
                <w:rStyle w:val="eop"/>
              </w:rPr>
              <w:t> </w:t>
            </w:r>
          </w:p>
        </w:tc>
        <w:tc>
          <w:tcPr>
            <w:tcW w:w="1380" w:type="dxa"/>
            <w:hideMark/>
          </w:tcPr>
          <w:p w14:paraId="70E12E5E" w14:textId="77777777" w:rsidR="00987BD7" w:rsidRPr="00595642" w:rsidRDefault="00987BD7" w:rsidP="00CC741F">
            <w:pPr>
              <w:pStyle w:val="TableColHeadingCenter"/>
            </w:pPr>
            <w:r w:rsidRPr="00595642">
              <w:rPr>
                <w:rStyle w:val="normaltextrun"/>
              </w:rPr>
              <w:t>State (2021)</w:t>
            </w:r>
            <w:r w:rsidRPr="00595642">
              <w:rPr>
                <w:rStyle w:val="eop"/>
              </w:rPr>
              <w:t> </w:t>
            </w:r>
          </w:p>
        </w:tc>
        <w:tc>
          <w:tcPr>
            <w:tcW w:w="1380" w:type="dxa"/>
            <w:hideMark/>
          </w:tcPr>
          <w:p w14:paraId="09BCCB01" w14:textId="2C8E363D" w:rsidR="00987BD7" w:rsidRPr="00595642" w:rsidRDefault="00987BD7" w:rsidP="00CC741F">
            <w:pPr>
              <w:pStyle w:val="TableColHeadingCenter"/>
            </w:pPr>
            <w:r w:rsidRPr="00595642">
              <w:rPr>
                <w:rStyle w:val="normaltextrun"/>
              </w:rPr>
              <w:t>Above/</w:t>
            </w:r>
            <w:r w:rsidR="00294F55">
              <w:rPr>
                <w:rStyle w:val="normaltextrun"/>
              </w:rPr>
              <w:t>b</w:t>
            </w:r>
            <w:r w:rsidRPr="00595642">
              <w:rPr>
                <w:rStyle w:val="normaltextrun"/>
              </w:rPr>
              <w:t>elow</w:t>
            </w:r>
            <w:r w:rsidRPr="00595642">
              <w:rPr>
                <w:rStyle w:val="eop"/>
              </w:rPr>
              <w:t> </w:t>
            </w:r>
          </w:p>
        </w:tc>
      </w:tr>
      <w:tr w:rsidR="00987BD7" w14:paraId="6004BD96" w14:textId="77777777" w:rsidTr="00754041">
        <w:trPr>
          <w:cnfStyle w:val="000000100000" w:firstRow="0" w:lastRow="0" w:firstColumn="0" w:lastColumn="0" w:oddVBand="0" w:evenVBand="0" w:oddHBand="1" w:evenHBand="0" w:firstRowFirstColumn="0" w:firstRowLastColumn="0" w:lastRowFirstColumn="0" w:lastRowLastColumn="0"/>
        </w:trPr>
        <w:tc>
          <w:tcPr>
            <w:tcW w:w="2400" w:type="dxa"/>
            <w:hideMark/>
          </w:tcPr>
          <w:p w14:paraId="5624DF60" w14:textId="77777777" w:rsidR="00987BD7" w:rsidRPr="00595642" w:rsidRDefault="00987BD7" w:rsidP="00CC741F">
            <w:pPr>
              <w:pStyle w:val="TableText"/>
            </w:pPr>
            <w:r w:rsidRPr="00595642">
              <w:rPr>
                <w:rStyle w:val="normaltextrun"/>
              </w:rPr>
              <w:t>All</w:t>
            </w:r>
            <w:r w:rsidRPr="00595642">
              <w:rPr>
                <w:rStyle w:val="eop"/>
              </w:rPr>
              <w:t> </w:t>
            </w:r>
          </w:p>
        </w:tc>
        <w:tc>
          <w:tcPr>
            <w:tcW w:w="1380" w:type="dxa"/>
            <w:vAlign w:val="center"/>
            <w:hideMark/>
          </w:tcPr>
          <w:p w14:paraId="5F9A4F99" w14:textId="49B556CB" w:rsidR="00987BD7" w:rsidRPr="00595642" w:rsidRDefault="00987BD7" w:rsidP="00754041">
            <w:pPr>
              <w:pStyle w:val="TableTextCentered"/>
            </w:pPr>
            <w:r w:rsidRPr="00595642">
              <w:t>505</w:t>
            </w:r>
          </w:p>
        </w:tc>
        <w:tc>
          <w:tcPr>
            <w:tcW w:w="1380" w:type="dxa"/>
            <w:vAlign w:val="center"/>
            <w:hideMark/>
          </w:tcPr>
          <w:p w14:paraId="3DEC85BC" w14:textId="4CCF7546" w:rsidR="00987BD7" w:rsidRPr="00595642" w:rsidRDefault="00987BD7" w:rsidP="00754041">
            <w:pPr>
              <w:pStyle w:val="TableTextCentered"/>
            </w:pPr>
            <w:r w:rsidRPr="00595642">
              <w:t>52%</w:t>
            </w:r>
          </w:p>
        </w:tc>
        <w:tc>
          <w:tcPr>
            <w:tcW w:w="1380" w:type="dxa"/>
            <w:vAlign w:val="center"/>
            <w:hideMark/>
          </w:tcPr>
          <w:p w14:paraId="35D35F61" w14:textId="4DD2DBDD" w:rsidR="00987BD7" w:rsidRPr="00595642" w:rsidRDefault="00987BD7" w:rsidP="00754041">
            <w:pPr>
              <w:pStyle w:val="TableTextCentered"/>
            </w:pPr>
            <w:r w:rsidRPr="00595642">
              <w:t>43%</w:t>
            </w:r>
          </w:p>
        </w:tc>
        <w:tc>
          <w:tcPr>
            <w:tcW w:w="1380" w:type="dxa"/>
            <w:vAlign w:val="center"/>
            <w:hideMark/>
          </w:tcPr>
          <w:p w14:paraId="08FEDD2A" w14:textId="2D499A88" w:rsidR="00987BD7" w:rsidRPr="00595642" w:rsidRDefault="00987BD7" w:rsidP="00754041">
            <w:pPr>
              <w:pStyle w:val="TableTextCentered"/>
            </w:pPr>
            <w:r w:rsidRPr="00595642">
              <w:t>42%</w:t>
            </w:r>
          </w:p>
        </w:tc>
        <w:tc>
          <w:tcPr>
            <w:tcW w:w="1380" w:type="dxa"/>
            <w:vAlign w:val="center"/>
            <w:hideMark/>
          </w:tcPr>
          <w:p w14:paraId="34774E54" w14:textId="7BBA26CC" w:rsidR="00987BD7" w:rsidRPr="00595642" w:rsidRDefault="00987BD7" w:rsidP="00754041">
            <w:pPr>
              <w:pStyle w:val="TableTextCentered"/>
            </w:pPr>
            <w:r w:rsidRPr="00595642">
              <w:t>1</w:t>
            </w:r>
          </w:p>
        </w:tc>
      </w:tr>
      <w:tr w:rsidR="00987BD7" w14:paraId="25E07FDF" w14:textId="77777777" w:rsidTr="00754041">
        <w:tc>
          <w:tcPr>
            <w:tcW w:w="2400" w:type="dxa"/>
            <w:hideMark/>
          </w:tcPr>
          <w:p w14:paraId="30EA11DD" w14:textId="77777777" w:rsidR="00987BD7" w:rsidRPr="00595642" w:rsidRDefault="00987BD7" w:rsidP="00CC741F">
            <w:pPr>
              <w:pStyle w:val="TableText"/>
            </w:pPr>
            <w:r w:rsidRPr="00595642">
              <w:rPr>
                <w:rStyle w:val="normaltextrun"/>
              </w:rPr>
              <w:t>African American/Black</w:t>
            </w:r>
            <w:r w:rsidRPr="00595642">
              <w:rPr>
                <w:rStyle w:val="eop"/>
              </w:rPr>
              <w:t> </w:t>
            </w:r>
          </w:p>
        </w:tc>
        <w:tc>
          <w:tcPr>
            <w:tcW w:w="1380" w:type="dxa"/>
            <w:vAlign w:val="center"/>
            <w:hideMark/>
          </w:tcPr>
          <w:p w14:paraId="1EBC141E" w14:textId="2F6F66AF" w:rsidR="00987BD7" w:rsidRPr="00595642" w:rsidRDefault="00987BD7" w:rsidP="00754041">
            <w:pPr>
              <w:pStyle w:val="TableTextCentered"/>
            </w:pPr>
            <w:r w:rsidRPr="00595642">
              <w:t>6</w:t>
            </w:r>
          </w:p>
        </w:tc>
        <w:tc>
          <w:tcPr>
            <w:tcW w:w="1380" w:type="dxa"/>
            <w:vAlign w:val="center"/>
            <w:hideMark/>
          </w:tcPr>
          <w:p w14:paraId="305C8BA8" w14:textId="5FC303BD" w:rsidR="00987BD7" w:rsidRPr="00595642" w:rsidRDefault="00987BD7" w:rsidP="00754041">
            <w:pPr>
              <w:pStyle w:val="TableTextCentered"/>
            </w:pPr>
            <w:r w:rsidRPr="00595642">
              <w:t>50%</w:t>
            </w:r>
          </w:p>
        </w:tc>
        <w:tc>
          <w:tcPr>
            <w:tcW w:w="1380" w:type="dxa"/>
            <w:vAlign w:val="center"/>
            <w:hideMark/>
          </w:tcPr>
          <w:p w14:paraId="69666DD1" w14:textId="57736464" w:rsidR="00987BD7" w:rsidRPr="00595642" w:rsidRDefault="00987BD7" w:rsidP="00754041">
            <w:pPr>
              <w:pStyle w:val="TableTextCentered"/>
            </w:pPr>
            <w:r w:rsidRPr="00595642">
              <w:t>33%</w:t>
            </w:r>
          </w:p>
        </w:tc>
        <w:tc>
          <w:tcPr>
            <w:tcW w:w="1380" w:type="dxa"/>
            <w:vAlign w:val="center"/>
            <w:hideMark/>
          </w:tcPr>
          <w:p w14:paraId="198FD733" w14:textId="00DF3E67" w:rsidR="00987BD7" w:rsidRPr="00595642" w:rsidRDefault="00987BD7" w:rsidP="00754041">
            <w:pPr>
              <w:pStyle w:val="TableTextCentered"/>
            </w:pPr>
            <w:r w:rsidRPr="00595642">
              <w:t>19%</w:t>
            </w:r>
          </w:p>
        </w:tc>
        <w:tc>
          <w:tcPr>
            <w:tcW w:w="1380" w:type="dxa"/>
            <w:vAlign w:val="center"/>
            <w:hideMark/>
          </w:tcPr>
          <w:p w14:paraId="3E3F8510" w14:textId="0F69A261" w:rsidR="00987BD7" w:rsidRPr="00595642" w:rsidRDefault="00987BD7" w:rsidP="00754041">
            <w:pPr>
              <w:pStyle w:val="TableTextCentered"/>
            </w:pPr>
            <w:r w:rsidRPr="00595642">
              <w:t>14</w:t>
            </w:r>
          </w:p>
        </w:tc>
      </w:tr>
      <w:tr w:rsidR="00987BD7" w14:paraId="26C84555" w14:textId="77777777" w:rsidTr="00754041">
        <w:trPr>
          <w:cnfStyle w:val="000000100000" w:firstRow="0" w:lastRow="0" w:firstColumn="0" w:lastColumn="0" w:oddVBand="0" w:evenVBand="0" w:oddHBand="1" w:evenHBand="0" w:firstRowFirstColumn="0" w:firstRowLastColumn="0" w:lastRowFirstColumn="0" w:lastRowLastColumn="0"/>
        </w:trPr>
        <w:tc>
          <w:tcPr>
            <w:tcW w:w="2400" w:type="dxa"/>
            <w:hideMark/>
          </w:tcPr>
          <w:p w14:paraId="3096454F" w14:textId="77777777" w:rsidR="00987BD7" w:rsidRPr="00595642" w:rsidRDefault="00987BD7" w:rsidP="00CC741F">
            <w:pPr>
              <w:pStyle w:val="TableText"/>
            </w:pPr>
            <w:r w:rsidRPr="00595642">
              <w:rPr>
                <w:rStyle w:val="normaltextrun"/>
              </w:rPr>
              <w:t>Asian</w:t>
            </w:r>
            <w:r w:rsidRPr="00595642">
              <w:rPr>
                <w:rStyle w:val="eop"/>
              </w:rPr>
              <w:t> </w:t>
            </w:r>
          </w:p>
        </w:tc>
        <w:tc>
          <w:tcPr>
            <w:tcW w:w="1380" w:type="dxa"/>
            <w:vAlign w:val="center"/>
            <w:hideMark/>
          </w:tcPr>
          <w:p w14:paraId="0FEDC37D" w14:textId="6287161D" w:rsidR="00987BD7" w:rsidRPr="00595642" w:rsidRDefault="00987BD7" w:rsidP="00754041">
            <w:pPr>
              <w:pStyle w:val="TableTextCentered"/>
            </w:pPr>
            <w:r w:rsidRPr="00595642">
              <w:t>6</w:t>
            </w:r>
          </w:p>
        </w:tc>
        <w:tc>
          <w:tcPr>
            <w:tcW w:w="1380" w:type="dxa"/>
            <w:vAlign w:val="center"/>
            <w:hideMark/>
          </w:tcPr>
          <w:p w14:paraId="2F715972" w14:textId="499435F2" w:rsidR="00987BD7" w:rsidRPr="00595642" w:rsidRDefault="00754041" w:rsidP="00754041">
            <w:pPr>
              <w:pStyle w:val="TableTextCentered"/>
            </w:pPr>
            <w:r>
              <w:t>NA</w:t>
            </w:r>
          </w:p>
        </w:tc>
        <w:tc>
          <w:tcPr>
            <w:tcW w:w="1380" w:type="dxa"/>
            <w:vAlign w:val="center"/>
            <w:hideMark/>
          </w:tcPr>
          <w:p w14:paraId="2A812562" w14:textId="02B96A8C" w:rsidR="00987BD7" w:rsidRPr="00595642" w:rsidRDefault="00987BD7" w:rsidP="00754041">
            <w:pPr>
              <w:pStyle w:val="TableTextCentered"/>
            </w:pPr>
            <w:r w:rsidRPr="00595642">
              <w:t>50%</w:t>
            </w:r>
          </w:p>
        </w:tc>
        <w:tc>
          <w:tcPr>
            <w:tcW w:w="1380" w:type="dxa"/>
            <w:vAlign w:val="center"/>
            <w:hideMark/>
          </w:tcPr>
          <w:p w14:paraId="3783F891" w14:textId="1E3931D6" w:rsidR="00987BD7" w:rsidRPr="00595642" w:rsidRDefault="00987BD7" w:rsidP="00754041">
            <w:pPr>
              <w:pStyle w:val="TableTextCentered"/>
            </w:pPr>
            <w:r w:rsidRPr="00595642">
              <w:t>62%</w:t>
            </w:r>
          </w:p>
        </w:tc>
        <w:tc>
          <w:tcPr>
            <w:tcW w:w="1380" w:type="dxa"/>
            <w:vAlign w:val="center"/>
            <w:hideMark/>
          </w:tcPr>
          <w:p w14:paraId="5CE3B5F4" w14:textId="1339A255" w:rsidR="00987BD7" w:rsidRPr="00595642" w:rsidRDefault="00987BD7" w:rsidP="00754041">
            <w:pPr>
              <w:pStyle w:val="TableTextCentered"/>
            </w:pPr>
            <w:r w:rsidRPr="00595642">
              <w:t>-12</w:t>
            </w:r>
          </w:p>
        </w:tc>
      </w:tr>
      <w:tr w:rsidR="00987BD7" w14:paraId="73AB4CA6" w14:textId="77777777" w:rsidTr="00754041">
        <w:tc>
          <w:tcPr>
            <w:tcW w:w="2400" w:type="dxa"/>
            <w:hideMark/>
          </w:tcPr>
          <w:p w14:paraId="6C1892BC" w14:textId="77777777" w:rsidR="00987BD7" w:rsidRPr="00595642" w:rsidRDefault="00987BD7" w:rsidP="00CC741F">
            <w:pPr>
              <w:pStyle w:val="TableText"/>
            </w:pPr>
            <w:r w:rsidRPr="00595642">
              <w:rPr>
                <w:rStyle w:val="normaltextrun"/>
              </w:rPr>
              <w:t>Hispanic/Latino</w:t>
            </w:r>
            <w:r w:rsidRPr="00595642">
              <w:rPr>
                <w:rStyle w:val="eop"/>
              </w:rPr>
              <w:t> </w:t>
            </w:r>
          </w:p>
        </w:tc>
        <w:tc>
          <w:tcPr>
            <w:tcW w:w="1380" w:type="dxa"/>
            <w:vAlign w:val="center"/>
            <w:hideMark/>
          </w:tcPr>
          <w:p w14:paraId="05C233BB" w14:textId="25155B37" w:rsidR="00987BD7" w:rsidRPr="00595642" w:rsidRDefault="00987BD7" w:rsidP="00754041">
            <w:pPr>
              <w:pStyle w:val="TableTextCentered"/>
            </w:pPr>
            <w:r w:rsidRPr="00595642">
              <w:t>28</w:t>
            </w:r>
          </w:p>
        </w:tc>
        <w:tc>
          <w:tcPr>
            <w:tcW w:w="1380" w:type="dxa"/>
            <w:vAlign w:val="center"/>
            <w:hideMark/>
          </w:tcPr>
          <w:p w14:paraId="0647431C" w14:textId="3F5919A2" w:rsidR="00987BD7" w:rsidRPr="00595642" w:rsidRDefault="00987BD7" w:rsidP="00754041">
            <w:pPr>
              <w:pStyle w:val="TableTextCentered"/>
            </w:pPr>
            <w:r w:rsidRPr="00595642">
              <w:t>45%</w:t>
            </w:r>
          </w:p>
        </w:tc>
        <w:tc>
          <w:tcPr>
            <w:tcW w:w="1380" w:type="dxa"/>
            <w:vAlign w:val="center"/>
            <w:hideMark/>
          </w:tcPr>
          <w:p w14:paraId="76E64928" w14:textId="58392EB9" w:rsidR="00987BD7" w:rsidRPr="00595642" w:rsidRDefault="00987BD7" w:rsidP="00754041">
            <w:pPr>
              <w:pStyle w:val="TableTextCentered"/>
            </w:pPr>
            <w:r w:rsidRPr="00595642">
              <w:t>36%</w:t>
            </w:r>
          </w:p>
        </w:tc>
        <w:tc>
          <w:tcPr>
            <w:tcW w:w="1380" w:type="dxa"/>
            <w:vAlign w:val="center"/>
            <w:hideMark/>
          </w:tcPr>
          <w:p w14:paraId="7B918860" w14:textId="24C24500" w:rsidR="00987BD7" w:rsidRPr="00595642" w:rsidRDefault="00987BD7" w:rsidP="00754041">
            <w:pPr>
              <w:pStyle w:val="TableTextCentered"/>
            </w:pPr>
            <w:r w:rsidRPr="00595642">
              <w:t>20%</w:t>
            </w:r>
          </w:p>
        </w:tc>
        <w:tc>
          <w:tcPr>
            <w:tcW w:w="1380" w:type="dxa"/>
            <w:vAlign w:val="center"/>
            <w:hideMark/>
          </w:tcPr>
          <w:p w14:paraId="1929CD07" w14:textId="4BDDEA04" w:rsidR="00987BD7" w:rsidRPr="00595642" w:rsidRDefault="00987BD7" w:rsidP="00754041">
            <w:pPr>
              <w:pStyle w:val="TableTextCentered"/>
            </w:pPr>
            <w:r w:rsidRPr="00595642">
              <w:t>16</w:t>
            </w:r>
          </w:p>
        </w:tc>
      </w:tr>
      <w:tr w:rsidR="00987BD7" w14:paraId="3D65C98F" w14:textId="77777777" w:rsidTr="00754041">
        <w:trPr>
          <w:cnfStyle w:val="000000100000" w:firstRow="0" w:lastRow="0" w:firstColumn="0" w:lastColumn="0" w:oddVBand="0" w:evenVBand="0" w:oddHBand="1" w:evenHBand="0" w:firstRowFirstColumn="0" w:firstRowLastColumn="0" w:lastRowFirstColumn="0" w:lastRowLastColumn="0"/>
        </w:trPr>
        <w:tc>
          <w:tcPr>
            <w:tcW w:w="2400" w:type="dxa"/>
            <w:hideMark/>
          </w:tcPr>
          <w:p w14:paraId="0DA8649C" w14:textId="3E4CE4DA" w:rsidR="00987BD7" w:rsidRPr="00595642" w:rsidRDefault="00660BAC" w:rsidP="00CC741F">
            <w:pPr>
              <w:pStyle w:val="TableText"/>
            </w:pPr>
            <w:r>
              <w:rPr>
                <w:rStyle w:val="normaltextrun"/>
              </w:rPr>
              <w:t>Multirace</w:t>
            </w:r>
            <w:r w:rsidR="00987BD7" w:rsidRPr="00595642">
              <w:rPr>
                <w:rStyle w:val="normaltextrun"/>
              </w:rPr>
              <w:t xml:space="preserve">, </w:t>
            </w:r>
            <w:r>
              <w:rPr>
                <w:rStyle w:val="normaltextrun"/>
              </w:rPr>
              <w:t>non-Hispanic/</w:t>
            </w:r>
            <w:r w:rsidR="00294F55">
              <w:rPr>
                <w:rStyle w:val="normaltextrun"/>
              </w:rPr>
              <w:br/>
            </w:r>
            <w:r>
              <w:rPr>
                <w:rStyle w:val="normaltextrun"/>
              </w:rPr>
              <w:t>Latino</w:t>
            </w:r>
            <w:r w:rsidR="00987BD7" w:rsidRPr="00595642">
              <w:rPr>
                <w:rStyle w:val="eop"/>
              </w:rPr>
              <w:t> </w:t>
            </w:r>
          </w:p>
        </w:tc>
        <w:tc>
          <w:tcPr>
            <w:tcW w:w="1380" w:type="dxa"/>
            <w:vAlign w:val="center"/>
            <w:hideMark/>
          </w:tcPr>
          <w:p w14:paraId="10286228" w14:textId="1B676D34" w:rsidR="00987BD7" w:rsidRPr="00595642" w:rsidRDefault="00987BD7" w:rsidP="00754041">
            <w:pPr>
              <w:pStyle w:val="TableTextCentered"/>
            </w:pPr>
            <w:r w:rsidRPr="00595642">
              <w:t>35</w:t>
            </w:r>
          </w:p>
        </w:tc>
        <w:tc>
          <w:tcPr>
            <w:tcW w:w="1380" w:type="dxa"/>
            <w:vAlign w:val="center"/>
            <w:hideMark/>
          </w:tcPr>
          <w:p w14:paraId="784A55D2" w14:textId="69D51DE2" w:rsidR="00987BD7" w:rsidRPr="00595642" w:rsidRDefault="00987BD7" w:rsidP="00754041">
            <w:pPr>
              <w:pStyle w:val="TableTextCentered"/>
            </w:pPr>
            <w:r w:rsidRPr="00595642">
              <w:t>69%</w:t>
            </w:r>
          </w:p>
        </w:tc>
        <w:tc>
          <w:tcPr>
            <w:tcW w:w="1380" w:type="dxa"/>
            <w:vAlign w:val="center"/>
            <w:hideMark/>
          </w:tcPr>
          <w:p w14:paraId="56CB4975" w14:textId="2FE85792" w:rsidR="00987BD7" w:rsidRPr="00595642" w:rsidRDefault="00987BD7" w:rsidP="00754041">
            <w:pPr>
              <w:pStyle w:val="TableTextCentered"/>
            </w:pPr>
            <w:r w:rsidRPr="00595642">
              <w:t>40%</w:t>
            </w:r>
          </w:p>
        </w:tc>
        <w:tc>
          <w:tcPr>
            <w:tcW w:w="1380" w:type="dxa"/>
            <w:vAlign w:val="center"/>
            <w:hideMark/>
          </w:tcPr>
          <w:p w14:paraId="4FCDE432" w14:textId="7F74482A" w:rsidR="00987BD7" w:rsidRPr="00595642" w:rsidRDefault="00987BD7" w:rsidP="00754041">
            <w:pPr>
              <w:pStyle w:val="TableTextCentered"/>
            </w:pPr>
            <w:r w:rsidRPr="00595642">
              <w:t>47%</w:t>
            </w:r>
          </w:p>
        </w:tc>
        <w:tc>
          <w:tcPr>
            <w:tcW w:w="1380" w:type="dxa"/>
            <w:vAlign w:val="center"/>
            <w:hideMark/>
          </w:tcPr>
          <w:p w14:paraId="28B83213" w14:textId="2B016214" w:rsidR="00987BD7" w:rsidRPr="00595642" w:rsidRDefault="00987BD7" w:rsidP="00754041">
            <w:pPr>
              <w:pStyle w:val="TableTextCentered"/>
            </w:pPr>
            <w:r w:rsidRPr="00595642">
              <w:t>-7</w:t>
            </w:r>
          </w:p>
        </w:tc>
      </w:tr>
      <w:tr w:rsidR="00987BD7" w14:paraId="0FBCFEAE" w14:textId="77777777" w:rsidTr="00754041">
        <w:tc>
          <w:tcPr>
            <w:tcW w:w="2400" w:type="dxa"/>
            <w:hideMark/>
          </w:tcPr>
          <w:p w14:paraId="04F257CE" w14:textId="77777777" w:rsidR="00987BD7" w:rsidRPr="00595642" w:rsidRDefault="00987BD7" w:rsidP="00CC741F">
            <w:pPr>
              <w:pStyle w:val="TableText"/>
            </w:pPr>
            <w:r w:rsidRPr="00595642">
              <w:rPr>
                <w:rStyle w:val="normaltextrun"/>
              </w:rPr>
              <w:t>White</w:t>
            </w:r>
            <w:r w:rsidRPr="00595642">
              <w:rPr>
                <w:rStyle w:val="eop"/>
              </w:rPr>
              <w:t> </w:t>
            </w:r>
          </w:p>
        </w:tc>
        <w:tc>
          <w:tcPr>
            <w:tcW w:w="1380" w:type="dxa"/>
            <w:vAlign w:val="center"/>
            <w:hideMark/>
          </w:tcPr>
          <w:p w14:paraId="601F400B" w14:textId="6F1C659D" w:rsidR="00987BD7" w:rsidRPr="00595642" w:rsidRDefault="00987BD7" w:rsidP="00754041">
            <w:pPr>
              <w:pStyle w:val="TableTextCentered"/>
            </w:pPr>
            <w:r w:rsidRPr="00595642">
              <w:t>430</w:t>
            </w:r>
          </w:p>
        </w:tc>
        <w:tc>
          <w:tcPr>
            <w:tcW w:w="1380" w:type="dxa"/>
            <w:vAlign w:val="center"/>
            <w:hideMark/>
          </w:tcPr>
          <w:p w14:paraId="29E8C768" w14:textId="2F733BC3" w:rsidR="00987BD7" w:rsidRPr="00595642" w:rsidRDefault="00987BD7" w:rsidP="00754041">
            <w:pPr>
              <w:pStyle w:val="TableTextCentered"/>
            </w:pPr>
            <w:r w:rsidRPr="00595642">
              <w:t>51%</w:t>
            </w:r>
          </w:p>
        </w:tc>
        <w:tc>
          <w:tcPr>
            <w:tcW w:w="1380" w:type="dxa"/>
            <w:vAlign w:val="center"/>
            <w:hideMark/>
          </w:tcPr>
          <w:p w14:paraId="6236995A" w14:textId="72C867E7" w:rsidR="00987BD7" w:rsidRPr="00595642" w:rsidRDefault="00987BD7" w:rsidP="00754041">
            <w:pPr>
              <w:pStyle w:val="TableTextCentered"/>
            </w:pPr>
            <w:r w:rsidRPr="00595642">
              <w:t>43%</w:t>
            </w:r>
          </w:p>
        </w:tc>
        <w:tc>
          <w:tcPr>
            <w:tcW w:w="1380" w:type="dxa"/>
            <w:vAlign w:val="center"/>
            <w:hideMark/>
          </w:tcPr>
          <w:p w14:paraId="63A5F0DA" w14:textId="0D46EE60" w:rsidR="00987BD7" w:rsidRPr="00595642" w:rsidRDefault="00987BD7" w:rsidP="00754041">
            <w:pPr>
              <w:pStyle w:val="TableTextCentered"/>
            </w:pPr>
            <w:r w:rsidRPr="00595642">
              <w:t>50%</w:t>
            </w:r>
          </w:p>
        </w:tc>
        <w:tc>
          <w:tcPr>
            <w:tcW w:w="1380" w:type="dxa"/>
            <w:vAlign w:val="center"/>
            <w:hideMark/>
          </w:tcPr>
          <w:p w14:paraId="7015CF42" w14:textId="75338A40" w:rsidR="00987BD7" w:rsidRPr="00595642" w:rsidRDefault="00987BD7" w:rsidP="00754041">
            <w:pPr>
              <w:pStyle w:val="TableTextCentered"/>
            </w:pPr>
            <w:r w:rsidRPr="00595642">
              <w:t>-7</w:t>
            </w:r>
          </w:p>
        </w:tc>
      </w:tr>
      <w:tr w:rsidR="00987BD7" w14:paraId="12946454" w14:textId="77777777" w:rsidTr="00754041">
        <w:trPr>
          <w:cnfStyle w:val="000000100000" w:firstRow="0" w:lastRow="0" w:firstColumn="0" w:lastColumn="0" w:oddVBand="0" w:evenVBand="0" w:oddHBand="1" w:evenHBand="0" w:firstRowFirstColumn="0" w:firstRowLastColumn="0" w:lastRowFirstColumn="0" w:lastRowLastColumn="0"/>
        </w:trPr>
        <w:tc>
          <w:tcPr>
            <w:tcW w:w="2400" w:type="dxa"/>
            <w:hideMark/>
          </w:tcPr>
          <w:p w14:paraId="60831BAC" w14:textId="56B8D8CF" w:rsidR="00987BD7" w:rsidRPr="00595642" w:rsidRDefault="00987BD7" w:rsidP="00CC741F">
            <w:pPr>
              <w:pStyle w:val="TableText"/>
            </w:pPr>
            <w:r w:rsidRPr="00595642">
              <w:rPr>
                <w:rStyle w:val="normaltextrun"/>
              </w:rPr>
              <w:t xml:space="preserve">High </w:t>
            </w:r>
            <w:r w:rsidR="00294F55">
              <w:rPr>
                <w:rStyle w:val="normaltextrun"/>
              </w:rPr>
              <w:t>n</w:t>
            </w:r>
            <w:r w:rsidRPr="00595642">
              <w:rPr>
                <w:rStyle w:val="normaltextrun"/>
              </w:rPr>
              <w:t>eed</w:t>
            </w:r>
          </w:p>
        </w:tc>
        <w:tc>
          <w:tcPr>
            <w:tcW w:w="1380" w:type="dxa"/>
            <w:vAlign w:val="center"/>
            <w:hideMark/>
          </w:tcPr>
          <w:p w14:paraId="20C973BF" w14:textId="554BADFD" w:rsidR="00987BD7" w:rsidRPr="00595642" w:rsidRDefault="00987BD7" w:rsidP="00754041">
            <w:pPr>
              <w:pStyle w:val="TableTextCentered"/>
            </w:pPr>
            <w:r w:rsidRPr="00595642">
              <w:t>221</w:t>
            </w:r>
          </w:p>
        </w:tc>
        <w:tc>
          <w:tcPr>
            <w:tcW w:w="1380" w:type="dxa"/>
            <w:vAlign w:val="center"/>
            <w:hideMark/>
          </w:tcPr>
          <w:p w14:paraId="6B6A2D31" w14:textId="535E9CC0" w:rsidR="00987BD7" w:rsidRPr="00595642" w:rsidRDefault="00987BD7" w:rsidP="00754041">
            <w:pPr>
              <w:pStyle w:val="TableTextCentered"/>
            </w:pPr>
            <w:r w:rsidRPr="00595642">
              <w:t>33%</w:t>
            </w:r>
          </w:p>
        </w:tc>
        <w:tc>
          <w:tcPr>
            <w:tcW w:w="1380" w:type="dxa"/>
            <w:vAlign w:val="center"/>
            <w:hideMark/>
          </w:tcPr>
          <w:p w14:paraId="6354A397" w14:textId="6FB0436B" w:rsidR="00987BD7" w:rsidRPr="00595642" w:rsidRDefault="00987BD7" w:rsidP="00754041">
            <w:pPr>
              <w:pStyle w:val="TableTextCentered"/>
            </w:pPr>
            <w:r w:rsidRPr="00595642">
              <w:t>26%</w:t>
            </w:r>
          </w:p>
        </w:tc>
        <w:tc>
          <w:tcPr>
            <w:tcW w:w="1380" w:type="dxa"/>
            <w:vAlign w:val="center"/>
            <w:hideMark/>
          </w:tcPr>
          <w:p w14:paraId="4114BC2F" w14:textId="58175F9F" w:rsidR="00987BD7" w:rsidRPr="00595642" w:rsidRDefault="00987BD7" w:rsidP="00754041">
            <w:pPr>
              <w:pStyle w:val="TableTextCentered"/>
            </w:pPr>
            <w:r w:rsidRPr="00595642">
              <w:t>23%</w:t>
            </w:r>
          </w:p>
        </w:tc>
        <w:tc>
          <w:tcPr>
            <w:tcW w:w="1380" w:type="dxa"/>
            <w:vAlign w:val="center"/>
            <w:hideMark/>
          </w:tcPr>
          <w:p w14:paraId="5384393B" w14:textId="13BC4B6E" w:rsidR="00987BD7" w:rsidRPr="00595642" w:rsidRDefault="00987BD7" w:rsidP="00754041">
            <w:pPr>
              <w:pStyle w:val="TableTextCentered"/>
            </w:pPr>
            <w:r w:rsidRPr="00595642">
              <w:t>3</w:t>
            </w:r>
          </w:p>
        </w:tc>
      </w:tr>
      <w:tr w:rsidR="00987BD7" w14:paraId="6BAD3BA0" w14:textId="77777777" w:rsidTr="00754041">
        <w:tc>
          <w:tcPr>
            <w:tcW w:w="2400" w:type="dxa"/>
            <w:hideMark/>
          </w:tcPr>
          <w:p w14:paraId="61D9A076" w14:textId="0C626534" w:rsidR="00987BD7" w:rsidRPr="00595642" w:rsidRDefault="00660BAC" w:rsidP="00CC741F">
            <w:pPr>
              <w:pStyle w:val="TableText"/>
            </w:pPr>
            <w:r>
              <w:rPr>
                <w:rStyle w:val="normaltextrun"/>
              </w:rPr>
              <w:t>Economically disadvantaged</w:t>
            </w:r>
            <w:r w:rsidR="00987BD7" w:rsidRPr="00595642">
              <w:rPr>
                <w:rStyle w:val="eop"/>
              </w:rPr>
              <w:t> </w:t>
            </w:r>
          </w:p>
        </w:tc>
        <w:tc>
          <w:tcPr>
            <w:tcW w:w="1380" w:type="dxa"/>
            <w:vAlign w:val="center"/>
            <w:hideMark/>
          </w:tcPr>
          <w:p w14:paraId="74EDC6AD" w14:textId="39A66752" w:rsidR="00987BD7" w:rsidRPr="00595642" w:rsidRDefault="00987BD7" w:rsidP="00754041">
            <w:pPr>
              <w:pStyle w:val="TableTextCentered"/>
            </w:pPr>
            <w:r w:rsidRPr="00595642">
              <w:t>141</w:t>
            </w:r>
          </w:p>
        </w:tc>
        <w:tc>
          <w:tcPr>
            <w:tcW w:w="1380" w:type="dxa"/>
            <w:vAlign w:val="center"/>
            <w:hideMark/>
          </w:tcPr>
          <w:p w14:paraId="60EBC5B2" w14:textId="3FD67CA5" w:rsidR="00987BD7" w:rsidRPr="00595642" w:rsidRDefault="00987BD7" w:rsidP="00754041">
            <w:pPr>
              <w:pStyle w:val="TableTextCentered"/>
            </w:pPr>
            <w:r w:rsidRPr="00595642">
              <w:t>39%</w:t>
            </w:r>
          </w:p>
        </w:tc>
        <w:tc>
          <w:tcPr>
            <w:tcW w:w="1380" w:type="dxa"/>
            <w:vAlign w:val="center"/>
            <w:hideMark/>
          </w:tcPr>
          <w:p w14:paraId="500C1867" w14:textId="2278A733" w:rsidR="00987BD7" w:rsidRPr="00595642" w:rsidRDefault="00987BD7" w:rsidP="00754041">
            <w:pPr>
              <w:pStyle w:val="TableTextCentered"/>
            </w:pPr>
            <w:r w:rsidRPr="00595642">
              <w:t>32%</w:t>
            </w:r>
          </w:p>
        </w:tc>
        <w:tc>
          <w:tcPr>
            <w:tcW w:w="1380" w:type="dxa"/>
            <w:vAlign w:val="center"/>
            <w:hideMark/>
          </w:tcPr>
          <w:p w14:paraId="7B10FFFB" w14:textId="09B32087" w:rsidR="00987BD7" w:rsidRPr="00595642" w:rsidRDefault="00987BD7" w:rsidP="00754041">
            <w:pPr>
              <w:pStyle w:val="TableTextCentered"/>
            </w:pPr>
            <w:r w:rsidRPr="00595642">
              <w:t>21%</w:t>
            </w:r>
          </w:p>
        </w:tc>
        <w:tc>
          <w:tcPr>
            <w:tcW w:w="1380" w:type="dxa"/>
            <w:vAlign w:val="center"/>
            <w:hideMark/>
          </w:tcPr>
          <w:p w14:paraId="563934D9" w14:textId="37F39C15" w:rsidR="00987BD7" w:rsidRPr="00595642" w:rsidRDefault="00987BD7" w:rsidP="00754041">
            <w:pPr>
              <w:pStyle w:val="TableTextCentered"/>
            </w:pPr>
            <w:r w:rsidRPr="00595642">
              <w:t>11</w:t>
            </w:r>
          </w:p>
        </w:tc>
      </w:tr>
      <w:tr w:rsidR="00987BD7" w14:paraId="7F99121C" w14:textId="77777777" w:rsidTr="00754041">
        <w:trPr>
          <w:cnfStyle w:val="000000100000" w:firstRow="0" w:lastRow="0" w:firstColumn="0" w:lastColumn="0" w:oddVBand="0" w:evenVBand="0" w:oddHBand="1" w:evenHBand="0" w:firstRowFirstColumn="0" w:firstRowLastColumn="0" w:lastRowFirstColumn="0" w:lastRowLastColumn="0"/>
        </w:trPr>
        <w:tc>
          <w:tcPr>
            <w:tcW w:w="2400" w:type="dxa"/>
            <w:hideMark/>
          </w:tcPr>
          <w:p w14:paraId="6FD55E4F" w14:textId="35D133DD" w:rsidR="00987BD7" w:rsidRPr="00595642" w:rsidRDefault="00660BAC" w:rsidP="00CC741F">
            <w:pPr>
              <w:pStyle w:val="TableText"/>
            </w:pPr>
            <w:r>
              <w:rPr>
                <w:rStyle w:val="normaltextrun"/>
              </w:rPr>
              <w:t>ELs and former ELs</w:t>
            </w:r>
            <w:r w:rsidR="00987BD7" w:rsidRPr="00595642">
              <w:rPr>
                <w:rStyle w:val="eop"/>
              </w:rPr>
              <w:t> </w:t>
            </w:r>
          </w:p>
        </w:tc>
        <w:tc>
          <w:tcPr>
            <w:tcW w:w="1380" w:type="dxa"/>
            <w:vAlign w:val="center"/>
            <w:hideMark/>
          </w:tcPr>
          <w:p w14:paraId="67900032" w14:textId="17B79E95" w:rsidR="00987BD7" w:rsidRPr="00595642" w:rsidRDefault="00987BD7" w:rsidP="00754041">
            <w:pPr>
              <w:pStyle w:val="TableTextCentered"/>
            </w:pPr>
            <w:r w:rsidRPr="00595642">
              <w:t>39</w:t>
            </w:r>
          </w:p>
        </w:tc>
        <w:tc>
          <w:tcPr>
            <w:tcW w:w="1380" w:type="dxa"/>
            <w:vAlign w:val="center"/>
            <w:hideMark/>
          </w:tcPr>
          <w:p w14:paraId="1A6475FA" w14:textId="7A4B8282" w:rsidR="00987BD7" w:rsidRPr="00595642" w:rsidRDefault="00987BD7" w:rsidP="00754041">
            <w:pPr>
              <w:pStyle w:val="TableTextCentered"/>
            </w:pPr>
            <w:r w:rsidRPr="00595642">
              <w:t>24%</w:t>
            </w:r>
          </w:p>
        </w:tc>
        <w:tc>
          <w:tcPr>
            <w:tcW w:w="1380" w:type="dxa"/>
            <w:vAlign w:val="center"/>
            <w:hideMark/>
          </w:tcPr>
          <w:p w14:paraId="1B0EBC4F" w14:textId="3DDAA0E6" w:rsidR="00987BD7" w:rsidRPr="00595642" w:rsidRDefault="00987BD7" w:rsidP="00754041">
            <w:pPr>
              <w:pStyle w:val="TableTextCentered"/>
            </w:pPr>
            <w:r w:rsidRPr="00595642">
              <w:t>26%</w:t>
            </w:r>
          </w:p>
        </w:tc>
        <w:tc>
          <w:tcPr>
            <w:tcW w:w="1380" w:type="dxa"/>
            <w:vAlign w:val="center"/>
            <w:hideMark/>
          </w:tcPr>
          <w:p w14:paraId="1F5AD6ED" w14:textId="075B7226" w:rsidR="00987BD7" w:rsidRPr="00595642" w:rsidRDefault="00987BD7" w:rsidP="00754041">
            <w:pPr>
              <w:pStyle w:val="TableTextCentered"/>
            </w:pPr>
            <w:r w:rsidRPr="00595642">
              <w:t>18%</w:t>
            </w:r>
          </w:p>
        </w:tc>
        <w:tc>
          <w:tcPr>
            <w:tcW w:w="1380" w:type="dxa"/>
            <w:vAlign w:val="center"/>
            <w:hideMark/>
          </w:tcPr>
          <w:p w14:paraId="7AF40CB9" w14:textId="5A36C012" w:rsidR="00987BD7" w:rsidRPr="00595642" w:rsidRDefault="00987BD7" w:rsidP="00754041">
            <w:pPr>
              <w:pStyle w:val="TableTextCentered"/>
            </w:pPr>
            <w:r w:rsidRPr="00595642">
              <w:t>8</w:t>
            </w:r>
          </w:p>
        </w:tc>
      </w:tr>
      <w:tr w:rsidR="00987BD7" w14:paraId="7163A076" w14:textId="77777777" w:rsidTr="00754041">
        <w:tc>
          <w:tcPr>
            <w:tcW w:w="2400" w:type="dxa"/>
            <w:hideMark/>
          </w:tcPr>
          <w:p w14:paraId="2E58B495" w14:textId="35BF7310" w:rsidR="00987BD7" w:rsidRPr="00595642" w:rsidRDefault="00660BAC" w:rsidP="00CC741F">
            <w:pPr>
              <w:pStyle w:val="TableText"/>
            </w:pPr>
            <w:r>
              <w:rPr>
                <w:rStyle w:val="normaltextrun"/>
              </w:rPr>
              <w:t>Students with disabilities</w:t>
            </w:r>
            <w:r w:rsidR="00987BD7" w:rsidRPr="00595642">
              <w:rPr>
                <w:rStyle w:val="eop"/>
              </w:rPr>
              <w:t> </w:t>
            </w:r>
          </w:p>
        </w:tc>
        <w:tc>
          <w:tcPr>
            <w:tcW w:w="1380" w:type="dxa"/>
            <w:vAlign w:val="center"/>
            <w:hideMark/>
          </w:tcPr>
          <w:p w14:paraId="1C148E13" w14:textId="01734916" w:rsidR="00987BD7" w:rsidRPr="00595642" w:rsidRDefault="00987BD7" w:rsidP="00754041">
            <w:pPr>
              <w:pStyle w:val="TableTextCentered"/>
            </w:pPr>
            <w:r w:rsidRPr="00595642">
              <w:t>104</w:t>
            </w:r>
          </w:p>
        </w:tc>
        <w:tc>
          <w:tcPr>
            <w:tcW w:w="1380" w:type="dxa"/>
            <w:vAlign w:val="center"/>
            <w:hideMark/>
          </w:tcPr>
          <w:p w14:paraId="5B9B2F7D" w14:textId="3EC77C9A" w:rsidR="00987BD7" w:rsidRPr="00595642" w:rsidRDefault="00987BD7" w:rsidP="00754041">
            <w:pPr>
              <w:pStyle w:val="TableTextCentered"/>
            </w:pPr>
            <w:r w:rsidRPr="00595642">
              <w:t>17%</w:t>
            </w:r>
          </w:p>
        </w:tc>
        <w:tc>
          <w:tcPr>
            <w:tcW w:w="1380" w:type="dxa"/>
            <w:vAlign w:val="center"/>
            <w:hideMark/>
          </w:tcPr>
          <w:p w14:paraId="6B79BE47" w14:textId="0603EEDA" w:rsidR="00987BD7" w:rsidRPr="00595642" w:rsidRDefault="00987BD7" w:rsidP="00754041">
            <w:pPr>
              <w:pStyle w:val="TableTextCentered"/>
            </w:pPr>
            <w:r w:rsidRPr="00595642">
              <w:t>15%</w:t>
            </w:r>
          </w:p>
        </w:tc>
        <w:tc>
          <w:tcPr>
            <w:tcW w:w="1380" w:type="dxa"/>
            <w:vAlign w:val="center"/>
            <w:hideMark/>
          </w:tcPr>
          <w:p w14:paraId="38858AE7" w14:textId="5FEEC409" w:rsidR="00987BD7" w:rsidRPr="00595642" w:rsidRDefault="00987BD7" w:rsidP="00754041">
            <w:pPr>
              <w:pStyle w:val="TableTextCentered"/>
            </w:pPr>
            <w:r w:rsidRPr="00595642">
              <w:t>15%</w:t>
            </w:r>
          </w:p>
        </w:tc>
        <w:tc>
          <w:tcPr>
            <w:tcW w:w="1380" w:type="dxa"/>
            <w:vAlign w:val="center"/>
            <w:hideMark/>
          </w:tcPr>
          <w:p w14:paraId="762E82FA" w14:textId="65E378DD" w:rsidR="00987BD7" w:rsidRPr="00595642" w:rsidRDefault="00987BD7" w:rsidP="00754041">
            <w:pPr>
              <w:pStyle w:val="TableTextCentered"/>
            </w:pPr>
            <w:r w:rsidRPr="00595642">
              <w:t>0</w:t>
            </w:r>
          </w:p>
        </w:tc>
      </w:tr>
    </w:tbl>
    <w:p w14:paraId="2BAB02F4" w14:textId="08A1649B" w:rsidR="001141F2" w:rsidRDefault="00294F55" w:rsidP="00EE5FA7">
      <w:pPr>
        <w:pStyle w:val="TableNote"/>
      </w:pPr>
      <w:r>
        <w:rPr>
          <w:rFonts w:eastAsiaTheme="minorHAnsi"/>
          <w:i/>
          <w:iCs/>
        </w:rPr>
        <w:t>Note.</w:t>
      </w:r>
      <w:r w:rsidR="001141F2" w:rsidRPr="00EE5FA7">
        <w:rPr>
          <w:rFonts w:eastAsiaTheme="minorHAnsi"/>
        </w:rPr>
        <w:t xml:space="preserve"> Grade 10 results for </w:t>
      </w:r>
      <w:r>
        <w:rPr>
          <w:rFonts w:eastAsiaTheme="minorHAnsi"/>
        </w:rPr>
        <w:t xml:space="preserve">the </w:t>
      </w:r>
      <w:r w:rsidR="001141F2" w:rsidRPr="00EE5FA7">
        <w:rPr>
          <w:rFonts w:eastAsiaTheme="minorHAnsi"/>
        </w:rPr>
        <w:t xml:space="preserve">spring 2021 STE are not provided because students in the class of 2023 were not required to take the STE test. Information about </w:t>
      </w:r>
      <w:r>
        <w:t>C</w:t>
      </w:r>
      <w:r w:rsidR="001141F2" w:rsidRPr="00EE5FA7">
        <w:t xml:space="preserve">ompetency </w:t>
      </w:r>
      <w:r>
        <w:t>D</w:t>
      </w:r>
      <w:r w:rsidR="001141F2" w:rsidRPr="00EE5FA7">
        <w:t>etermination</w:t>
      </w:r>
      <w:r w:rsidR="001141F2" w:rsidRPr="00EE5FA7">
        <w:rPr>
          <w:rFonts w:eastAsiaTheme="minorHAnsi"/>
        </w:rPr>
        <w:t xml:space="preserve"> requirements is available at </w:t>
      </w:r>
      <w:r w:rsidR="001141F2" w:rsidRPr="00595642">
        <w:rPr>
          <w:rStyle w:val="Hyperlink"/>
          <w:rFonts w:eastAsiaTheme="minorHAnsi"/>
        </w:rPr>
        <w:t>https://www.doe.mass.edu/mcas/graduation.html</w:t>
      </w:r>
      <w:r w:rsidR="001141F2" w:rsidRPr="00EE5FA7">
        <w:rPr>
          <w:rFonts w:eastAsiaTheme="minorHAnsi"/>
        </w:rPr>
        <w:t>.</w:t>
      </w:r>
      <w:r w:rsidR="001141F2" w:rsidRPr="00EE5FA7">
        <w:t> </w:t>
      </w:r>
    </w:p>
    <w:p w14:paraId="05F911CA" w14:textId="1463A06D" w:rsidR="001141F2" w:rsidRPr="001141F2" w:rsidRDefault="00EE5FA7" w:rsidP="001141F2">
      <w:pPr>
        <w:pStyle w:val="TableTitle0"/>
      </w:pPr>
      <w:r w:rsidRPr="001141F2">
        <w:rPr>
          <w:rStyle w:val="normaltextrun"/>
        </w:rPr>
        <w:t>Table E</w:t>
      </w:r>
      <w:fldSimple w:instr=" SEQ Table_E \* ARABIC ">
        <w:r w:rsidR="00B57179">
          <w:rPr>
            <w:noProof/>
          </w:rPr>
          <w:t>8</w:t>
        </w:r>
      </w:fldSimple>
      <w:r w:rsidRPr="001141F2">
        <w:rPr>
          <w:rStyle w:val="normaltextrun"/>
        </w:rPr>
        <w:t xml:space="preserve">. </w:t>
      </w:r>
      <w:r w:rsidR="001141F2" w:rsidRPr="001141F2">
        <w:rPr>
          <w:rStyle w:val="normaltextrun"/>
        </w:rPr>
        <w:t>Dartmouth Public Schools: Next-Generation MCAS ELA Percent</w:t>
      </w:r>
      <w:r w:rsidR="00CC741F">
        <w:rPr>
          <w:rStyle w:val="normaltextrun"/>
        </w:rPr>
        <w:t>age</w:t>
      </w:r>
      <w:r w:rsidR="001141F2" w:rsidRPr="001141F2">
        <w:rPr>
          <w:rStyle w:val="normaltextrun"/>
        </w:rPr>
        <w:t xml:space="preserve"> Meeting or Exceeding Expectations in Grades 3-10, 2018</w:t>
      </w:r>
      <w:r w:rsidR="00CC741F">
        <w:rPr>
          <w:rStyle w:val="normaltextrun"/>
        </w:rPr>
        <w:t>-</w:t>
      </w:r>
      <w:r w:rsidR="001141F2" w:rsidRPr="001141F2">
        <w:rPr>
          <w:rStyle w:val="normaltextrun"/>
        </w:rPr>
        <w:t>2021</w:t>
      </w:r>
      <w:r w:rsidR="001141F2" w:rsidRPr="001141F2">
        <w:rPr>
          <w:rStyle w:val="eop"/>
        </w:rPr>
        <w:t> </w:t>
      </w:r>
    </w:p>
    <w:tbl>
      <w:tblPr>
        <w:tblStyle w:val="MSVTable11"/>
        <w:tblW w:w="5000" w:type="pct"/>
        <w:tblLook w:val="04A0" w:firstRow="1" w:lastRow="0" w:firstColumn="1" w:lastColumn="0" w:noHBand="0" w:noVBand="1"/>
      </w:tblPr>
      <w:tblGrid>
        <w:gridCol w:w="1276"/>
        <w:gridCol w:w="1090"/>
        <w:gridCol w:w="1080"/>
        <w:gridCol w:w="1080"/>
        <w:gridCol w:w="998"/>
        <w:gridCol w:w="1166"/>
        <w:gridCol w:w="1104"/>
        <w:gridCol w:w="1550"/>
      </w:tblGrid>
      <w:tr w:rsidR="00987BD7" w14:paraId="68EB325C" w14:textId="77777777" w:rsidTr="00754041">
        <w:trPr>
          <w:cnfStyle w:val="100000000000" w:firstRow="1" w:lastRow="0" w:firstColumn="0" w:lastColumn="0" w:oddVBand="0" w:evenVBand="0" w:oddHBand="0" w:evenHBand="0" w:firstRowFirstColumn="0" w:firstRowLastColumn="0" w:lastRowFirstColumn="0" w:lastRowLastColumn="0"/>
        </w:trPr>
        <w:tc>
          <w:tcPr>
            <w:tcW w:w="1335" w:type="dxa"/>
            <w:vAlign w:val="center"/>
            <w:hideMark/>
          </w:tcPr>
          <w:p w14:paraId="5C5EA896" w14:textId="30FA2D3E" w:rsidR="00987BD7" w:rsidRPr="00595642" w:rsidRDefault="00987BD7" w:rsidP="00754041">
            <w:pPr>
              <w:pStyle w:val="TableColHeadingCenter"/>
            </w:pPr>
            <w:r w:rsidRPr="00595642">
              <w:rPr>
                <w:rStyle w:val="normaltextrun"/>
              </w:rPr>
              <w:t>Grade</w:t>
            </w:r>
          </w:p>
        </w:tc>
        <w:tc>
          <w:tcPr>
            <w:tcW w:w="1125" w:type="dxa"/>
            <w:vAlign w:val="center"/>
            <w:hideMark/>
          </w:tcPr>
          <w:p w14:paraId="3676707D" w14:textId="08A67DAA" w:rsidR="00987BD7" w:rsidRPr="00595642" w:rsidRDefault="00987BD7" w:rsidP="00754041">
            <w:pPr>
              <w:pStyle w:val="TableColHeadingCenter"/>
            </w:pPr>
            <w:r w:rsidRPr="00CC741F">
              <w:rPr>
                <w:rStyle w:val="normaltextrun"/>
                <w:i/>
                <w:iCs/>
              </w:rPr>
              <w:t>N</w:t>
            </w:r>
            <w:r w:rsidRPr="00595642">
              <w:rPr>
                <w:rStyle w:val="normaltextrun"/>
              </w:rPr>
              <w:t xml:space="preserve"> (2021)</w:t>
            </w:r>
          </w:p>
        </w:tc>
        <w:tc>
          <w:tcPr>
            <w:tcW w:w="1125" w:type="dxa"/>
            <w:vAlign w:val="center"/>
            <w:hideMark/>
          </w:tcPr>
          <w:p w14:paraId="78C637C2" w14:textId="762FA9F0" w:rsidR="00987BD7" w:rsidRPr="00595642" w:rsidRDefault="00987BD7" w:rsidP="00754041">
            <w:pPr>
              <w:pStyle w:val="TableColHeadingCenter"/>
            </w:pPr>
            <w:r w:rsidRPr="00595642">
              <w:rPr>
                <w:rStyle w:val="normaltextrun"/>
              </w:rPr>
              <w:t>2018</w:t>
            </w:r>
          </w:p>
        </w:tc>
        <w:tc>
          <w:tcPr>
            <w:tcW w:w="1125" w:type="dxa"/>
            <w:vAlign w:val="center"/>
            <w:hideMark/>
          </w:tcPr>
          <w:p w14:paraId="67561133" w14:textId="1D974B75" w:rsidR="00987BD7" w:rsidRPr="00595642" w:rsidRDefault="00987BD7" w:rsidP="00754041">
            <w:pPr>
              <w:pStyle w:val="TableColHeadingCenter"/>
            </w:pPr>
            <w:r w:rsidRPr="00595642">
              <w:rPr>
                <w:rStyle w:val="normaltextrun"/>
              </w:rPr>
              <w:t>2019</w:t>
            </w:r>
          </w:p>
        </w:tc>
        <w:tc>
          <w:tcPr>
            <w:tcW w:w="1035" w:type="dxa"/>
            <w:vAlign w:val="center"/>
            <w:hideMark/>
          </w:tcPr>
          <w:p w14:paraId="6BDEB7F4" w14:textId="5036974D" w:rsidR="00987BD7" w:rsidRPr="00595642" w:rsidRDefault="00987BD7" w:rsidP="00754041">
            <w:pPr>
              <w:pStyle w:val="TableColHeadingCenter"/>
            </w:pPr>
            <w:r w:rsidRPr="00595642">
              <w:rPr>
                <w:rStyle w:val="normaltextrun"/>
              </w:rPr>
              <w:t>2021</w:t>
            </w:r>
          </w:p>
        </w:tc>
        <w:tc>
          <w:tcPr>
            <w:tcW w:w="1200" w:type="dxa"/>
            <w:vAlign w:val="center"/>
            <w:hideMark/>
          </w:tcPr>
          <w:p w14:paraId="5A43F118" w14:textId="59574FF8" w:rsidR="00987BD7" w:rsidRPr="00595642" w:rsidRDefault="00987BD7" w:rsidP="00754041">
            <w:pPr>
              <w:pStyle w:val="TableColHeadingCenter"/>
            </w:pPr>
            <w:r w:rsidRPr="00595642">
              <w:rPr>
                <w:rStyle w:val="normaltextrun"/>
              </w:rPr>
              <w:t>Change</w:t>
            </w:r>
          </w:p>
        </w:tc>
        <w:tc>
          <w:tcPr>
            <w:tcW w:w="1140" w:type="dxa"/>
            <w:vAlign w:val="center"/>
            <w:hideMark/>
          </w:tcPr>
          <w:p w14:paraId="7B84FD75" w14:textId="05A3C59F" w:rsidR="00987BD7" w:rsidRPr="00595642" w:rsidRDefault="00987BD7" w:rsidP="00754041">
            <w:pPr>
              <w:pStyle w:val="TableColHeadingCenter"/>
            </w:pPr>
            <w:r w:rsidRPr="00595642">
              <w:rPr>
                <w:rStyle w:val="normaltextrun"/>
              </w:rPr>
              <w:t>State (2021)</w:t>
            </w:r>
          </w:p>
        </w:tc>
        <w:tc>
          <w:tcPr>
            <w:tcW w:w="1575" w:type="dxa"/>
            <w:vAlign w:val="center"/>
            <w:hideMark/>
          </w:tcPr>
          <w:p w14:paraId="37FC663E" w14:textId="407011B1" w:rsidR="00987BD7" w:rsidRPr="00595642" w:rsidRDefault="00987BD7" w:rsidP="00754041">
            <w:pPr>
              <w:pStyle w:val="TableColHeadingCenter"/>
            </w:pPr>
            <w:r w:rsidRPr="00595642">
              <w:rPr>
                <w:rStyle w:val="normaltextrun"/>
              </w:rPr>
              <w:t>Above/</w:t>
            </w:r>
            <w:r w:rsidR="00CC741F">
              <w:rPr>
                <w:rStyle w:val="normaltextrun"/>
              </w:rPr>
              <w:t>b</w:t>
            </w:r>
            <w:r w:rsidRPr="00595642">
              <w:rPr>
                <w:rStyle w:val="normaltextrun"/>
              </w:rPr>
              <w:t>elow</w:t>
            </w:r>
          </w:p>
        </w:tc>
      </w:tr>
      <w:tr w:rsidR="00987BD7" w14:paraId="6DDCCB46" w14:textId="77777777" w:rsidTr="00595642">
        <w:trPr>
          <w:cnfStyle w:val="000000100000" w:firstRow="0" w:lastRow="0" w:firstColumn="0" w:lastColumn="0" w:oddVBand="0" w:evenVBand="0" w:oddHBand="1" w:evenHBand="0" w:firstRowFirstColumn="0" w:firstRowLastColumn="0" w:lastRowFirstColumn="0" w:lastRowLastColumn="0"/>
        </w:trPr>
        <w:tc>
          <w:tcPr>
            <w:tcW w:w="1335" w:type="dxa"/>
            <w:hideMark/>
          </w:tcPr>
          <w:p w14:paraId="21F7EB76" w14:textId="77777777" w:rsidR="00987BD7" w:rsidRPr="00595642" w:rsidRDefault="00987BD7" w:rsidP="00CC741F">
            <w:pPr>
              <w:pStyle w:val="TableTextCentered"/>
            </w:pPr>
            <w:r w:rsidRPr="00595642">
              <w:t>3 </w:t>
            </w:r>
          </w:p>
        </w:tc>
        <w:tc>
          <w:tcPr>
            <w:tcW w:w="1125" w:type="dxa"/>
            <w:hideMark/>
          </w:tcPr>
          <w:p w14:paraId="3F10C0E5" w14:textId="77777777" w:rsidR="00987BD7" w:rsidRPr="00595642" w:rsidRDefault="00987BD7" w:rsidP="00CC741F">
            <w:pPr>
              <w:pStyle w:val="TableTextCentered"/>
            </w:pPr>
            <w:r w:rsidRPr="00595642">
              <w:t>236 </w:t>
            </w:r>
          </w:p>
        </w:tc>
        <w:tc>
          <w:tcPr>
            <w:tcW w:w="1125" w:type="dxa"/>
            <w:hideMark/>
          </w:tcPr>
          <w:p w14:paraId="00C4DF6C" w14:textId="77777777" w:rsidR="00987BD7" w:rsidRPr="00595642" w:rsidRDefault="00987BD7" w:rsidP="00CC741F">
            <w:pPr>
              <w:pStyle w:val="TableTextCentered"/>
            </w:pPr>
            <w:r w:rsidRPr="00595642">
              <w:t>46% </w:t>
            </w:r>
          </w:p>
        </w:tc>
        <w:tc>
          <w:tcPr>
            <w:tcW w:w="1125" w:type="dxa"/>
            <w:hideMark/>
          </w:tcPr>
          <w:p w14:paraId="1BBBD7A0" w14:textId="77777777" w:rsidR="00987BD7" w:rsidRPr="00595642" w:rsidRDefault="00987BD7" w:rsidP="00CC741F">
            <w:pPr>
              <w:pStyle w:val="TableTextCentered"/>
            </w:pPr>
            <w:r w:rsidRPr="00595642">
              <w:t>57% </w:t>
            </w:r>
          </w:p>
        </w:tc>
        <w:tc>
          <w:tcPr>
            <w:tcW w:w="1035" w:type="dxa"/>
            <w:hideMark/>
          </w:tcPr>
          <w:p w14:paraId="104BE11B" w14:textId="77777777" w:rsidR="00987BD7" w:rsidRPr="00595642" w:rsidRDefault="00987BD7" w:rsidP="00CC741F">
            <w:pPr>
              <w:pStyle w:val="TableTextCentered"/>
            </w:pPr>
            <w:r w:rsidRPr="00595642">
              <w:t>55% </w:t>
            </w:r>
          </w:p>
        </w:tc>
        <w:tc>
          <w:tcPr>
            <w:tcW w:w="1200" w:type="dxa"/>
            <w:hideMark/>
          </w:tcPr>
          <w:p w14:paraId="4A078ED4" w14:textId="77777777" w:rsidR="00987BD7" w:rsidRPr="00595642" w:rsidRDefault="00987BD7" w:rsidP="00CC741F">
            <w:pPr>
              <w:pStyle w:val="TableTextCentered"/>
            </w:pPr>
            <w:r w:rsidRPr="00595642">
              <w:t>9 </w:t>
            </w:r>
          </w:p>
        </w:tc>
        <w:tc>
          <w:tcPr>
            <w:tcW w:w="1140" w:type="dxa"/>
            <w:hideMark/>
          </w:tcPr>
          <w:p w14:paraId="1EFF3E30" w14:textId="77777777" w:rsidR="00987BD7" w:rsidRPr="00595642" w:rsidRDefault="00987BD7" w:rsidP="00CC741F">
            <w:pPr>
              <w:pStyle w:val="TableTextCentered"/>
            </w:pPr>
            <w:r w:rsidRPr="00595642">
              <w:t>51% </w:t>
            </w:r>
          </w:p>
        </w:tc>
        <w:tc>
          <w:tcPr>
            <w:tcW w:w="1575" w:type="dxa"/>
            <w:hideMark/>
          </w:tcPr>
          <w:p w14:paraId="41016718" w14:textId="77777777" w:rsidR="00987BD7" w:rsidRPr="00595642" w:rsidRDefault="00987BD7" w:rsidP="00CC741F">
            <w:pPr>
              <w:pStyle w:val="TableTextCentered"/>
            </w:pPr>
            <w:r w:rsidRPr="00595642">
              <w:t>4 </w:t>
            </w:r>
          </w:p>
        </w:tc>
      </w:tr>
      <w:tr w:rsidR="00987BD7" w14:paraId="6688E158" w14:textId="77777777" w:rsidTr="00595642">
        <w:tc>
          <w:tcPr>
            <w:tcW w:w="1335" w:type="dxa"/>
            <w:hideMark/>
          </w:tcPr>
          <w:p w14:paraId="4A6F282D" w14:textId="77777777" w:rsidR="00987BD7" w:rsidRPr="00595642" w:rsidRDefault="00987BD7" w:rsidP="00CC741F">
            <w:pPr>
              <w:pStyle w:val="TableTextCentered"/>
            </w:pPr>
            <w:r w:rsidRPr="00595642">
              <w:t>4 </w:t>
            </w:r>
          </w:p>
        </w:tc>
        <w:tc>
          <w:tcPr>
            <w:tcW w:w="1125" w:type="dxa"/>
            <w:hideMark/>
          </w:tcPr>
          <w:p w14:paraId="256527FB" w14:textId="77777777" w:rsidR="00987BD7" w:rsidRPr="00595642" w:rsidRDefault="00987BD7" w:rsidP="00CC741F">
            <w:pPr>
              <w:pStyle w:val="TableTextCentered"/>
            </w:pPr>
            <w:r w:rsidRPr="00595642">
              <w:t>251 </w:t>
            </w:r>
          </w:p>
        </w:tc>
        <w:tc>
          <w:tcPr>
            <w:tcW w:w="1125" w:type="dxa"/>
            <w:hideMark/>
          </w:tcPr>
          <w:p w14:paraId="34BB95A9" w14:textId="77777777" w:rsidR="00987BD7" w:rsidRPr="00595642" w:rsidRDefault="00987BD7" w:rsidP="00CC741F">
            <w:pPr>
              <w:pStyle w:val="TableTextCentered"/>
            </w:pPr>
            <w:r w:rsidRPr="00595642">
              <w:t>55% </w:t>
            </w:r>
          </w:p>
        </w:tc>
        <w:tc>
          <w:tcPr>
            <w:tcW w:w="1125" w:type="dxa"/>
            <w:hideMark/>
          </w:tcPr>
          <w:p w14:paraId="1B694731" w14:textId="77777777" w:rsidR="00987BD7" w:rsidRPr="00595642" w:rsidRDefault="00987BD7" w:rsidP="00CC741F">
            <w:pPr>
              <w:pStyle w:val="TableTextCentered"/>
            </w:pPr>
            <w:r w:rsidRPr="00595642">
              <w:t>51% </w:t>
            </w:r>
          </w:p>
        </w:tc>
        <w:tc>
          <w:tcPr>
            <w:tcW w:w="1035" w:type="dxa"/>
            <w:hideMark/>
          </w:tcPr>
          <w:p w14:paraId="30DCF1A0" w14:textId="77777777" w:rsidR="00987BD7" w:rsidRPr="00595642" w:rsidRDefault="00987BD7" w:rsidP="00CC741F">
            <w:pPr>
              <w:pStyle w:val="TableTextCentered"/>
            </w:pPr>
            <w:r w:rsidRPr="00595642">
              <w:t>56% </w:t>
            </w:r>
          </w:p>
        </w:tc>
        <w:tc>
          <w:tcPr>
            <w:tcW w:w="1200" w:type="dxa"/>
            <w:hideMark/>
          </w:tcPr>
          <w:p w14:paraId="272E6443" w14:textId="77777777" w:rsidR="00987BD7" w:rsidRPr="00595642" w:rsidRDefault="00987BD7" w:rsidP="00CC741F">
            <w:pPr>
              <w:pStyle w:val="TableTextCentered"/>
            </w:pPr>
            <w:r w:rsidRPr="00595642">
              <w:t>1 </w:t>
            </w:r>
          </w:p>
        </w:tc>
        <w:tc>
          <w:tcPr>
            <w:tcW w:w="1140" w:type="dxa"/>
            <w:hideMark/>
          </w:tcPr>
          <w:p w14:paraId="39C92FB6" w14:textId="77777777" w:rsidR="00987BD7" w:rsidRPr="00595642" w:rsidRDefault="00987BD7" w:rsidP="00CC741F">
            <w:pPr>
              <w:pStyle w:val="TableTextCentered"/>
            </w:pPr>
            <w:r w:rsidRPr="00595642">
              <w:t>49% </w:t>
            </w:r>
          </w:p>
        </w:tc>
        <w:tc>
          <w:tcPr>
            <w:tcW w:w="1575" w:type="dxa"/>
            <w:hideMark/>
          </w:tcPr>
          <w:p w14:paraId="76383CFE" w14:textId="77777777" w:rsidR="00987BD7" w:rsidRPr="00595642" w:rsidRDefault="00987BD7" w:rsidP="00CC741F">
            <w:pPr>
              <w:pStyle w:val="TableTextCentered"/>
            </w:pPr>
            <w:r w:rsidRPr="00595642">
              <w:t>7 </w:t>
            </w:r>
          </w:p>
        </w:tc>
      </w:tr>
      <w:tr w:rsidR="00987BD7" w14:paraId="1ED9CF72" w14:textId="77777777" w:rsidTr="00595642">
        <w:trPr>
          <w:cnfStyle w:val="000000100000" w:firstRow="0" w:lastRow="0" w:firstColumn="0" w:lastColumn="0" w:oddVBand="0" w:evenVBand="0" w:oddHBand="1" w:evenHBand="0" w:firstRowFirstColumn="0" w:firstRowLastColumn="0" w:lastRowFirstColumn="0" w:lastRowLastColumn="0"/>
        </w:trPr>
        <w:tc>
          <w:tcPr>
            <w:tcW w:w="1335" w:type="dxa"/>
            <w:hideMark/>
          </w:tcPr>
          <w:p w14:paraId="2C39DD96" w14:textId="77777777" w:rsidR="00987BD7" w:rsidRPr="00595642" w:rsidRDefault="00987BD7" w:rsidP="00CC741F">
            <w:pPr>
              <w:pStyle w:val="TableTextCentered"/>
            </w:pPr>
            <w:r w:rsidRPr="00595642">
              <w:t>5 </w:t>
            </w:r>
          </w:p>
        </w:tc>
        <w:tc>
          <w:tcPr>
            <w:tcW w:w="1125" w:type="dxa"/>
            <w:hideMark/>
          </w:tcPr>
          <w:p w14:paraId="42F69D8E" w14:textId="77777777" w:rsidR="00987BD7" w:rsidRPr="00595642" w:rsidRDefault="00987BD7" w:rsidP="00CC741F">
            <w:pPr>
              <w:pStyle w:val="TableTextCentered"/>
            </w:pPr>
            <w:r w:rsidRPr="00595642">
              <w:t>232 </w:t>
            </w:r>
          </w:p>
        </w:tc>
        <w:tc>
          <w:tcPr>
            <w:tcW w:w="1125" w:type="dxa"/>
            <w:hideMark/>
          </w:tcPr>
          <w:p w14:paraId="0A07372B" w14:textId="77777777" w:rsidR="00987BD7" w:rsidRPr="00595642" w:rsidRDefault="00987BD7" w:rsidP="00CC741F">
            <w:pPr>
              <w:pStyle w:val="TableTextCentered"/>
            </w:pPr>
            <w:r w:rsidRPr="00595642">
              <w:t>56% </w:t>
            </w:r>
          </w:p>
        </w:tc>
        <w:tc>
          <w:tcPr>
            <w:tcW w:w="1125" w:type="dxa"/>
            <w:hideMark/>
          </w:tcPr>
          <w:p w14:paraId="51DC1349" w14:textId="77777777" w:rsidR="00987BD7" w:rsidRPr="00595642" w:rsidRDefault="00987BD7" w:rsidP="00CC741F">
            <w:pPr>
              <w:pStyle w:val="TableTextCentered"/>
            </w:pPr>
            <w:r w:rsidRPr="00595642">
              <w:t>67% </w:t>
            </w:r>
          </w:p>
        </w:tc>
        <w:tc>
          <w:tcPr>
            <w:tcW w:w="1035" w:type="dxa"/>
            <w:hideMark/>
          </w:tcPr>
          <w:p w14:paraId="02DCA6DF" w14:textId="77777777" w:rsidR="00987BD7" w:rsidRPr="00595642" w:rsidRDefault="00987BD7" w:rsidP="00CC741F">
            <w:pPr>
              <w:pStyle w:val="TableTextCentered"/>
            </w:pPr>
            <w:r w:rsidRPr="00595642">
              <w:t>52% </w:t>
            </w:r>
          </w:p>
        </w:tc>
        <w:tc>
          <w:tcPr>
            <w:tcW w:w="1200" w:type="dxa"/>
            <w:hideMark/>
          </w:tcPr>
          <w:p w14:paraId="65FA7A33" w14:textId="77777777" w:rsidR="00987BD7" w:rsidRPr="00595642" w:rsidRDefault="00987BD7" w:rsidP="00CC741F">
            <w:pPr>
              <w:pStyle w:val="TableTextCentered"/>
            </w:pPr>
            <w:r w:rsidRPr="00595642">
              <w:t>-4 </w:t>
            </w:r>
          </w:p>
        </w:tc>
        <w:tc>
          <w:tcPr>
            <w:tcW w:w="1140" w:type="dxa"/>
            <w:hideMark/>
          </w:tcPr>
          <w:p w14:paraId="552ED16B" w14:textId="77777777" w:rsidR="00987BD7" w:rsidRPr="00595642" w:rsidRDefault="00987BD7" w:rsidP="00CC741F">
            <w:pPr>
              <w:pStyle w:val="TableTextCentered"/>
            </w:pPr>
            <w:r w:rsidRPr="00595642">
              <w:t>47% </w:t>
            </w:r>
          </w:p>
        </w:tc>
        <w:tc>
          <w:tcPr>
            <w:tcW w:w="1575" w:type="dxa"/>
            <w:hideMark/>
          </w:tcPr>
          <w:p w14:paraId="0024CD04" w14:textId="77777777" w:rsidR="00987BD7" w:rsidRPr="00595642" w:rsidRDefault="00987BD7" w:rsidP="00CC741F">
            <w:pPr>
              <w:pStyle w:val="TableTextCentered"/>
            </w:pPr>
            <w:r w:rsidRPr="00595642">
              <w:t>5 </w:t>
            </w:r>
          </w:p>
        </w:tc>
      </w:tr>
      <w:tr w:rsidR="00987BD7" w14:paraId="080399C1" w14:textId="77777777" w:rsidTr="00595642">
        <w:tc>
          <w:tcPr>
            <w:tcW w:w="1335" w:type="dxa"/>
            <w:hideMark/>
          </w:tcPr>
          <w:p w14:paraId="24F81CB6" w14:textId="77777777" w:rsidR="00987BD7" w:rsidRPr="00595642" w:rsidRDefault="00987BD7" w:rsidP="00CC741F">
            <w:pPr>
              <w:pStyle w:val="TableTextCentered"/>
            </w:pPr>
            <w:r w:rsidRPr="00595642">
              <w:t>6 </w:t>
            </w:r>
          </w:p>
        </w:tc>
        <w:tc>
          <w:tcPr>
            <w:tcW w:w="1125" w:type="dxa"/>
            <w:hideMark/>
          </w:tcPr>
          <w:p w14:paraId="5D72413D" w14:textId="77777777" w:rsidR="00987BD7" w:rsidRPr="00595642" w:rsidRDefault="00987BD7" w:rsidP="00CC741F">
            <w:pPr>
              <w:pStyle w:val="TableTextCentered"/>
            </w:pPr>
            <w:r w:rsidRPr="00595642">
              <w:t>272 </w:t>
            </w:r>
          </w:p>
        </w:tc>
        <w:tc>
          <w:tcPr>
            <w:tcW w:w="1125" w:type="dxa"/>
            <w:hideMark/>
          </w:tcPr>
          <w:p w14:paraId="033DBA2C" w14:textId="77777777" w:rsidR="00987BD7" w:rsidRPr="00595642" w:rsidRDefault="00987BD7" w:rsidP="00CC741F">
            <w:pPr>
              <w:pStyle w:val="TableTextCentered"/>
            </w:pPr>
            <w:r w:rsidRPr="00595642">
              <w:t>63% </w:t>
            </w:r>
          </w:p>
        </w:tc>
        <w:tc>
          <w:tcPr>
            <w:tcW w:w="1125" w:type="dxa"/>
            <w:hideMark/>
          </w:tcPr>
          <w:p w14:paraId="721BEADF" w14:textId="77777777" w:rsidR="00987BD7" w:rsidRPr="00595642" w:rsidRDefault="00987BD7" w:rsidP="00CC741F">
            <w:pPr>
              <w:pStyle w:val="TableTextCentered"/>
            </w:pPr>
            <w:r w:rsidRPr="00595642">
              <w:t>69% </w:t>
            </w:r>
          </w:p>
        </w:tc>
        <w:tc>
          <w:tcPr>
            <w:tcW w:w="1035" w:type="dxa"/>
            <w:hideMark/>
          </w:tcPr>
          <w:p w14:paraId="340E5265" w14:textId="77777777" w:rsidR="00987BD7" w:rsidRPr="00595642" w:rsidRDefault="00987BD7" w:rsidP="00CC741F">
            <w:pPr>
              <w:pStyle w:val="TableTextCentered"/>
            </w:pPr>
            <w:r w:rsidRPr="00595642">
              <w:t>59% </w:t>
            </w:r>
          </w:p>
        </w:tc>
        <w:tc>
          <w:tcPr>
            <w:tcW w:w="1200" w:type="dxa"/>
            <w:hideMark/>
          </w:tcPr>
          <w:p w14:paraId="247BADF5" w14:textId="77777777" w:rsidR="00987BD7" w:rsidRPr="00595642" w:rsidRDefault="00987BD7" w:rsidP="00CC741F">
            <w:pPr>
              <w:pStyle w:val="TableTextCentered"/>
            </w:pPr>
            <w:r w:rsidRPr="00595642">
              <w:t>-4 </w:t>
            </w:r>
          </w:p>
        </w:tc>
        <w:tc>
          <w:tcPr>
            <w:tcW w:w="1140" w:type="dxa"/>
            <w:hideMark/>
          </w:tcPr>
          <w:p w14:paraId="37CD4B7F" w14:textId="77777777" w:rsidR="00987BD7" w:rsidRPr="00595642" w:rsidRDefault="00987BD7" w:rsidP="00CC741F">
            <w:pPr>
              <w:pStyle w:val="TableTextCentered"/>
            </w:pPr>
            <w:r w:rsidRPr="00595642">
              <w:t>47% </w:t>
            </w:r>
          </w:p>
        </w:tc>
        <w:tc>
          <w:tcPr>
            <w:tcW w:w="1575" w:type="dxa"/>
            <w:hideMark/>
          </w:tcPr>
          <w:p w14:paraId="59D62984" w14:textId="77777777" w:rsidR="00987BD7" w:rsidRPr="00595642" w:rsidRDefault="00987BD7" w:rsidP="00CC741F">
            <w:pPr>
              <w:pStyle w:val="TableTextCentered"/>
            </w:pPr>
            <w:r w:rsidRPr="00595642">
              <w:t>12 </w:t>
            </w:r>
          </w:p>
        </w:tc>
      </w:tr>
      <w:tr w:rsidR="00987BD7" w14:paraId="3611C214" w14:textId="77777777" w:rsidTr="00595642">
        <w:trPr>
          <w:cnfStyle w:val="000000100000" w:firstRow="0" w:lastRow="0" w:firstColumn="0" w:lastColumn="0" w:oddVBand="0" w:evenVBand="0" w:oddHBand="1" w:evenHBand="0" w:firstRowFirstColumn="0" w:firstRowLastColumn="0" w:lastRowFirstColumn="0" w:lastRowLastColumn="0"/>
        </w:trPr>
        <w:tc>
          <w:tcPr>
            <w:tcW w:w="1335" w:type="dxa"/>
            <w:hideMark/>
          </w:tcPr>
          <w:p w14:paraId="0D2E2AB4" w14:textId="77777777" w:rsidR="00987BD7" w:rsidRPr="00595642" w:rsidRDefault="00987BD7" w:rsidP="00CC741F">
            <w:pPr>
              <w:pStyle w:val="TableTextCentered"/>
            </w:pPr>
            <w:r w:rsidRPr="00595642">
              <w:t>7 </w:t>
            </w:r>
          </w:p>
        </w:tc>
        <w:tc>
          <w:tcPr>
            <w:tcW w:w="1125" w:type="dxa"/>
            <w:hideMark/>
          </w:tcPr>
          <w:p w14:paraId="3F28E799" w14:textId="77777777" w:rsidR="00987BD7" w:rsidRPr="00595642" w:rsidRDefault="00987BD7" w:rsidP="00CC741F">
            <w:pPr>
              <w:pStyle w:val="TableTextCentered"/>
            </w:pPr>
            <w:r w:rsidRPr="00595642">
              <w:t>266 </w:t>
            </w:r>
          </w:p>
        </w:tc>
        <w:tc>
          <w:tcPr>
            <w:tcW w:w="1125" w:type="dxa"/>
            <w:hideMark/>
          </w:tcPr>
          <w:p w14:paraId="1F49B8DE" w14:textId="77777777" w:rsidR="00987BD7" w:rsidRPr="00595642" w:rsidRDefault="00987BD7" w:rsidP="00CC741F">
            <w:pPr>
              <w:pStyle w:val="TableTextCentered"/>
            </w:pPr>
            <w:r w:rsidRPr="00595642">
              <w:t>59% </w:t>
            </w:r>
          </w:p>
        </w:tc>
        <w:tc>
          <w:tcPr>
            <w:tcW w:w="1125" w:type="dxa"/>
            <w:hideMark/>
          </w:tcPr>
          <w:p w14:paraId="6A45DFC8" w14:textId="77777777" w:rsidR="00987BD7" w:rsidRPr="00595642" w:rsidRDefault="00987BD7" w:rsidP="00CC741F">
            <w:pPr>
              <w:pStyle w:val="TableTextCentered"/>
            </w:pPr>
            <w:r w:rsidRPr="00595642">
              <w:t>56% </w:t>
            </w:r>
          </w:p>
        </w:tc>
        <w:tc>
          <w:tcPr>
            <w:tcW w:w="1035" w:type="dxa"/>
            <w:hideMark/>
          </w:tcPr>
          <w:p w14:paraId="15A6F245" w14:textId="77777777" w:rsidR="00987BD7" w:rsidRPr="00595642" w:rsidRDefault="00987BD7" w:rsidP="00CC741F">
            <w:pPr>
              <w:pStyle w:val="TableTextCentered"/>
            </w:pPr>
            <w:r w:rsidRPr="00595642">
              <w:t>52% </w:t>
            </w:r>
          </w:p>
        </w:tc>
        <w:tc>
          <w:tcPr>
            <w:tcW w:w="1200" w:type="dxa"/>
            <w:hideMark/>
          </w:tcPr>
          <w:p w14:paraId="40A90926" w14:textId="77777777" w:rsidR="00987BD7" w:rsidRPr="00595642" w:rsidRDefault="00987BD7" w:rsidP="00CC741F">
            <w:pPr>
              <w:pStyle w:val="TableTextCentered"/>
            </w:pPr>
            <w:r w:rsidRPr="00595642">
              <w:t>-7 </w:t>
            </w:r>
          </w:p>
        </w:tc>
        <w:tc>
          <w:tcPr>
            <w:tcW w:w="1140" w:type="dxa"/>
            <w:hideMark/>
          </w:tcPr>
          <w:p w14:paraId="2FD0C69B" w14:textId="77777777" w:rsidR="00987BD7" w:rsidRPr="00595642" w:rsidRDefault="00987BD7" w:rsidP="00CC741F">
            <w:pPr>
              <w:pStyle w:val="TableTextCentered"/>
            </w:pPr>
            <w:r w:rsidRPr="00595642">
              <w:t>43% </w:t>
            </w:r>
          </w:p>
        </w:tc>
        <w:tc>
          <w:tcPr>
            <w:tcW w:w="1575" w:type="dxa"/>
            <w:hideMark/>
          </w:tcPr>
          <w:p w14:paraId="775FECF1" w14:textId="77777777" w:rsidR="00987BD7" w:rsidRPr="00595642" w:rsidRDefault="00987BD7" w:rsidP="00CC741F">
            <w:pPr>
              <w:pStyle w:val="TableTextCentered"/>
            </w:pPr>
            <w:r w:rsidRPr="00595642">
              <w:t>9 </w:t>
            </w:r>
          </w:p>
        </w:tc>
      </w:tr>
      <w:tr w:rsidR="00987BD7" w14:paraId="2B840FB0" w14:textId="77777777" w:rsidTr="00595642">
        <w:tc>
          <w:tcPr>
            <w:tcW w:w="1335" w:type="dxa"/>
            <w:hideMark/>
          </w:tcPr>
          <w:p w14:paraId="624F3BBA" w14:textId="77777777" w:rsidR="00987BD7" w:rsidRPr="00595642" w:rsidRDefault="00987BD7" w:rsidP="00CC741F">
            <w:pPr>
              <w:pStyle w:val="TableTextCentered"/>
            </w:pPr>
            <w:r w:rsidRPr="00595642">
              <w:t>8 </w:t>
            </w:r>
          </w:p>
        </w:tc>
        <w:tc>
          <w:tcPr>
            <w:tcW w:w="1125" w:type="dxa"/>
            <w:hideMark/>
          </w:tcPr>
          <w:p w14:paraId="14B32CD5" w14:textId="77777777" w:rsidR="00987BD7" w:rsidRPr="00595642" w:rsidRDefault="00987BD7" w:rsidP="00CC741F">
            <w:pPr>
              <w:pStyle w:val="TableTextCentered"/>
            </w:pPr>
            <w:r w:rsidRPr="00595642">
              <w:t>291 </w:t>
            </w:r>
          </w:p>
        </w:tc>
        <w:tc>
          <w:tcPr>
            <w:tcW w:w="1125" w:type="dxa"/>
            <w:hideMark/>
          </w:tcPr>
          <w:p w14:paraId="38CBAE30" w14:textId="77777777" w:rsidR="00987BD7" w:rsidRPr="00595642" w:rsidRDefault="00987BD7" w:rsidP="00CC741F">
            <w:pPr>
              <w:pStyle w:val="TableTextCentered"/>
            </w:pPr>
            <w:r w:rsidRPr="00595642">
              <w:t>62% </w:t>
            </w:r>
          </w:p>
        </w:tc>
        <w:tc>
          <w:tcPr>
            <w:tcW w:w="1125" w:type="dxa"/>
            <w:hideMark/>
          </w:tcPr>
          <w:p w14:paraId="78E633DC" w14:textId="77777777" w:rsidR="00987BD7" w:rsidRPr="00595642" w:rsidRDefault="00987BD7" w:rsidP="00CC741F">
            <w:pPr>
              <w:pStyle w:val="TableTextCentered"/>
            </w:pPr>
            <w:r w:rsidRPr="00595642">
              <w:t>56% </w:t>
            </w:r>
          </w:p>
        </w:tc>
        <w:tc>
          <w:tcPr>
            <w:tcW w:w="1035" w:type="dxa"/>
            <w:hideMark/>
          </w:tcPr>
          <w:p w14:paraId="3260899E" w14:textId="77777777" w:rsidR="00987BD7" w:rsidRPr="00595642" w:rsidRDefault="00987BD7" w:rsidP="00CC741F">
            <w:pPr>
              <w:pStyle w:val="TableTextCentered"/>
            </w:pPr>
            <w:r w:rsidRPr="00595642">
              <w:t>45% </w:t>
            </w:r>
          </w:p>
        </w:tc>
        <w:tc>
          <w:tcPr>
            <w:tcW w:w="1200" w:type="dxa"/>
            <w:hideMark/>
          </w:tcPr>
          <w:p w14:paraId="3C8C2E44" w14:textId="77777777" w:rsidR="00987BD7" w:rsidRPr="00595642" w:rsidRDefault="00987BD7" w:rsidP="00CC741F">
            <w:pPr>
              <w:pStyle w:val="TableTextCentered"/>
            </w:pPr>
            <w:r w:rsidRPr="00595642">
              <w:t>-17 </w:t>
            </w:r>
          </w:p>
        </w:tc>
        <w:tc>
          <w:tcPr>
            <w:tcW w:w="1140" w:type="dxa"/>
            <w:hideMark/>
          </w:tcPr>
          <w:p w14:paraId="68D7C58F" w14:textId="77777777" w:rsidR="00987BD7" w:rsidRPr="00595642" w:rsidRDefault="00987BD7" w:rsidP="00CC741F">
            <w:pPr>
              <w:pStyle w:val="TableTextCentered"/>
            </w:pPr>
            <w:r w:rsidRPr="00595642">
              <w:t>41% </w:t>
            </w:r>
          </w:p>
        </w:tc>
        <w:tc>
          <w:tcPr>
            <w:tcW w:w="1575" w:type="dxa"/>
            <w:hideMark/>
          </w:tcPr>
          <w:p w14:paraId="38C2FD81" w14:textId="77777777" w:rsidR="00987BD7" w:rsidRPr="00595642" w:rsidRDefault="00987BD7" w:rsidP="00CC741F">
            <w:pPr>
              <w:pStyle w:val="TableTextCentered"/>
            </w:pPr>
            <w:r w:rsidRPr="00595642">
              <w:t>4 </w:t>
            </w:r>
          </w:p>
        </w:tc>
      </w:tr>
      <w:tr w:rsidR="00987BD7" w14:paraId="3E8E50B3" w14:textId="77777777" w:rsidTr="00595642">
        <w:trPr>
          <w:cnfStyle w:val="000000100000" w:firstRow="0" w:lastRow="0" w:firstColumn="0" w:lastColumn="0" w:oddVBand="0" w:evenVBand="0" w:oddHBand="1" w:evenHBand="0" w:firstRowFirstColumn="0" w:firstRowLastColumn="0" w:lastRowFirstColumn="0" w:lastRowLastColumn="0"/>
        </w:trPr>
        <w:tc>
          <w:tcPr>
            <w:tcW w:w="1335" w:type="dxa"/>
            <w:hideMark/>
          </w:tcPr>
          <w:p w14:paraId="045A93E8" w14:textId="26639981" w:rsidR="00987BD7" w:rsidRPr="00595642" w:rsidRDefault="00987BD7" w:rsidP="00CC741F">
            <w:pPr>
              <w:pStyle w:val="TableTextCentered"/>
            </w:pPr>
            <w:r w:rsidRPr="00595642">
              <w:t>3-8 </w:t>
            </w:r>
          </w:p>
        </w:tc>
        <w:tc>
          <w:tcPr>
            <w:tcW w:w="1125" w:type="dxa"/>
            <w:hideMark/>
          </w:tcPr>
          <w:p w14:paraId="21E8CAE7" w14:textId="77777777" w:rsidR="00987BD7" w:rsidRPr="00595642" w:rsidRDefault="00987BD7" w:rsidP="00CC741F">
            <w:pPr>
              <w:pStyle w:val="TableTextCentered"/>
            </w:pPr>
            <w:r w:rsidRPr="00595642">
              <w:t>1,548 </w:t>
            </w:r>
          </w:p>
        </w:tc>
        <w:tc>
          <w:tcPr>
            <w:tcW w:w="1125" w:type="dxa"/>
            <w:hideMark/>
          </w:tcPr>
          <w:p w14:paraId="7ABCCC6B" w14:textId="77777777" w:rsidR="00987BD7" w:rsidRPr="00595642" w:rsidRDefault="00987BD7" w:rsidP="00CC741F">
            <w:pPr>
              <w:pStyle w:val="TableTextCentered"/>
            </w:pPr>
            <w:r w:rsidRPr="00595642">
              <w:t>57% </w:t>
            </w:r>
          </w:p>
        </w:tc>
        <w:tc>
          <w:tcPr>
            <w:tcW w:w="1125" w:type="dxa"/>
            <w:hideMark/>
          </w:tcPr>
          <w:p w14:paraId="37FB102B" w14:textId="77777777" w:rsidR="00987BD7" w:rsidRPr="00595642" w:rsidRDefault="00987BD7" w:rsidP="00CC741F">
            <w:pPr>
              <w:pStyle w:val="TableTextCentered"/>
            </w:pPr>
            <w:r w:rsidRPr="00595642">
              <w:t>59% </w:t>
            </w:r>
          </w:p>
        </w:tc>
        <w:tc>
          <w:tcPr>
            <w:tcW w:w="1035" w:type="dxa"/>
            <w:hideMark/>
          </w:tcPr>
          <w:p w14:paraId="35A81FA8" w14:textId="77777777" w:rsidR="00987BD7" w:rsidRPr="00595642" w:rsidRDefault="00987BD7" w:rsidP="00CC741F">
            <w:pPr>
              <w:pStyle w:val="TableTextCentered"/>
            </w:pPr>
            <w:r w:rsidRPr="00595642">
              <w:t>53% </w:t>
            </w:r>
          </w:p>
        </w:tc>
        <w:tc>
          <w:tcPr>
            <w:tcW w:w="1200" w:type="dxa"/>
            <w:hideMark/>
          </w:tcPr>
          <w:p w14:paraId="0DD3484D" w14:textId="77777777" w:rsidR="00987BD7" w:rsidRPr="00595642" w:rsidRDefault="00987BD7" w:rsidP="00CC741F">
            <w:pPr>
              <w:pStyle w:val="TableTextCentered"/>
            </w:pPr>
            <w:r w:rsidRPr="00595642">
              <w:t>-4 </w:t>
            </w:r>
          </w:p>
        </w:tc>
        <w:tc>
          <w:tcPr>
            <w:tcW w:w="1140" w:type="dxa"/>
            <w:hideMark/>
          </w:tcPr>
          <w:p w14:paraId="7D896465" w14:textId="77777777" w:rsidR="00987BD7" w:rsidRPr="00595642" w:rsidRDefault="00987BD7" w:rsidP="00CC741F">
            <w:pPr>
              <w:pStyle w:val="TableTextCentered"/>
            </w:pPr>
            <w:r w:rsidRPr="00595642">
              <w:t>46% </w:t>
            </w:r>
          </w:p>
        </w:tc>
        <w:tc>
          <w:tcPr>
            <w:tcW w:w="1575" w:type="dxa"/>
            <w:hideMark/>
          </w:tcPr>
          <w:p w14:paraId="1ADD8043" w14:textId="77777777" w:rsidR="00987BD7" w:rsidRPr="00595642" w:rsidRDefault="00987BD7" w:rsidP="00CC741F">
            <w:pPr>
              <w:pStyle w:val="TableTextCentered"/>
            </w:pPr>
            <w:r w:rsidRPr="00595642">
              <w:t>7 </w:t>
            </w:r>
          </w:p>
        </w:tc>
      </w:tr>
      <w:tr w:rsidR="00987BD7" w14:paraId="0373A3B0" w14:textId="77777777" w:rsidTr="00595642">
        <w:tc>
          <w:tcPr>
            <w:tcW w:w="1335" w:type="dxa"/>
            <w:hideMark/>
          </w:tcPr>
          <w:p w14:paraId="74BAAC01" w14:textId="77777777" w:rsidR="00987BD7" w:rsidRPr="00595642" w:rsidRDefault="00987BD7" w:rsidP="00CC741F">
            <w:pPr>
              <w:pStyle w:val="TableTextCentered"/>
            </w:pPr>
            <w:r w:rsidRPr="00595642">
              <w:t>10 </w:t>
            </w:r>
          </w:p>
        </w:tc>
        <w:tc>
          <w:tcPr>
            <w:tcW w:w="1125" w:type="dxa"/>
            <w:hideMark/>
          </w:tcPr>
          <w:p w14:paraId="38659F6B" w14:textId="77777777" w:rsidR="00987BD7" w:rsidRPr="00595642" w:rsidRDefault="00987BD7" w:rsidP="00CC741F">
            <w:pPr>
              <w:pStyle w:val="TableTextCentered"/>
            </w:pPr>
            <w:r w:rsidRPr="00595642">
              <w:t>230 </w:t>
            </w:r>
          </w:p>
        </w:tc>
        <w:tc>
          <w:tcPr>
            <w:tcW w:w="1125" w:type="dxa"/>
            <w:hideMark/>
          </w:tcPr>
          <w:p w14:paraId="2DA1ABDB" w14:textId="01DF2303" w:rsidR="00987BD7" w:rsidRPr="00595642" w:rsidRDefault="00754041" w:rsidP="00CC741F">
            <w:pPr>
              <w:pStyle w:val="TableTextCentered"/>
            </w:pPr>
            <w:r>
              <w:t>NA</w:t>
            </w:r>
            <w:r w:rsidR="00987BD7" w:rsidRPr="00595642">
              <w:t> </w:t>
            </w:r>
          </w:p>
        </w:tc>
        <w:tc>
          <w:tcPr>
            <w:tcW w:w="1125" w:type="dxa"/>
            <w:hideMark/>
          </w:tcPr>
          <w:p w14:paraId="2E4ABE30" w14:textId="77777777" w:rsidR="00987BD7" w:rsidRPr="00595642" w:rsidRDefault="00987BD7" w:rsidP="00CC741F">
            <w:pPr>
              <w:pStyle w:val="TableTextCentered"/>
            </w:pPr>
            <w:r w:rsidRPr="00595642">
              <w:t>67% </w:t>
            </w:r>
          </w:p>
        </w:tc>
        <w:tc>
          <w:tcPr>
            <w:tcW w:w="1035" w:type="dxa"/>
            <w:hideMark/>
          </w:tcPr>
          <w:p w14:paraId="046EF1D0" w14:textId="77777777" w:rsidR="00987BD7" w:rsidRPr="00595642" w:rsidRDefault="00987BD7" w:rsidP="00CC741F">
            <w:pPr>
              <w:pStyle w:val="TableTextCentered"/>
            </w:pPr>
            <w:r w:rsidRPr="00595642">
              <w:t>73% </w:t>
            </w:r>
          </w:p>
        </w:tc>
        <w:tc>
          <w:tcPr>
            <w:tcW w:w="1200" w:type="dxa"/>
            <w:hideMark/>
          </w:tcPr>
          <w:p w14:paraId="2F3F58C8" w14:textId="3690BE97" w:rsidR="00987BD7" w:rsidRPr="00595642" w:rsidRDefault="00754041" w:rsidP="00CC741F">
            <w:pPr>
              <w:pStyle w:val="TableTextCentered"/>
            </w:pPr>
            <w:r>
              <w:t>NA</w:t>
            </w:r>
            <w:r w:rsidR="00987BD7" w:rsidRPr="00595642">
              <w:t> </w:t>
            </w:r>
          </w:p>
        </w:tc>
        <w:tc>
          <w:tcPr>
            <w:tcW w:w="1140" w:type="dxa"/>
            <w:hideMark/>
          </w:tcPr>
          <w:p w14:paraId="2C3DCE8B" w14:textId="77777777" w:rsidR="00987BD7" w:rsidRPr="00595642" w:rsidRDefault="00987BD7" w:rsidP="00CC741F">
            <w:pPr>
              <w:pStyle w:val="TableTextCentered"/>
            </w:pPr>
            <w:r w:rsidRPr="00595642">
              <w:t>64% </w:t>
            </w:r>
          </w:p>
        </w:tc>
        <w:tc>
          <w:tcPr>
            <w:tcW w:w="1575" w:type="dxa"/>
            <w:hideMark/>
          </w:tcPr>
          <w:p w14:paraId="5A2974D3" w14:textId="77777777" w:rsidR="00987BD7" w:rsidRPr="00595642" w:rsidRDefault="00987BD7" w:rsidP="00CC741F">
            <w:pPr>
              <w:pStyle w:val="TableTextCentered"/>
            </w:pPr>
            <w:r w:rsidRPr="00595642">
              <w:t>9 </w:t>
            </w:r>
          </w:p>
        </w:tc>
      </w:tr>
    </w:tbl>
    <w:p w14:paraId="7D2BBB67" w14:textId="3299B136" w:rsidR="001141F2" w:rsidRPr="001141F2" w:rsidRDefault="00EE5FA7" w:rsidP="001141F2">
      <w:pPr>
        <w:pStyle w:val="TableTitle0"/>
      </w:pPr>
      <w:r w:rsidRPr="001141F2">
        <w:rPr>
          <w:rStyle w:val="normaltextrun"/>
        </w:rPr>
        <w:t>Table E</w:t>
      </w:r>
      <w:fldSimple w:instr=" SEQ Table_E \* ARABIC ">
        <w:r w:rsidR="00B57179">
          <w:rPr>
            <w:noProof/>
          </w:rPr>
          <w:t>9</w:t>
        </w:r>
      </w:fldSimple>
      <w:r w:rsidRPr="001141F2">
        <w:rPr>
          <w:rStyle w:val="normaltextrun"/>
        </w:rPr>
        <w:t xml:space="preserve">. </w:t>
      </w:r>
      <w:r w:rsidR="001141F2" w:rsidRPr="001141F2">
        <w:rPr>
          <w:rStyle w:val="normaltextrun"/>
        </w:rPr>
        <w:t>Dartmouth Public Schools: Next-Generation MCAS Math</w:t>
      </w:r>
      <w:r w:rsidR="00CC741F">
        <w:rPr>
          <w:rStyle w:val="normaltextrun"/>
        </w:rPr>
        <w:t>ematics</w:t>
      </w:r>
      <w:r w:rsidR="001141F2" w:rsidRPr="001141F2">
        <w:rPr>
          <w:rStyle w:val="normaltextrun"/>
        </w:rPr>
        <w:t xml:space="preserve"> Percent</w:t>
      </w:r>
      <w:r w:rsidR="00CC741F">
        <w:rPr>
          <w:rStyle w:val="normaltextrun"/>
        </w:rPr>
        <w:t>age</w:t>
      </w:r>
      <w:r w:rsidR="001141F2" w:rsidRPr="001141F2">
        <w:rPr>
          <w:rStyle w:val="normaltextrun"/>
        </w:rPr>
        <w:t xml:space="preserve"> Meeting or Exceeding Expectations in Grades 3-10, 2018</w:t>
      </w:r>
      <w:r w:rsidR="00CC741F">
        <w:rPr>
          <w:rStyle w:val="normaltextrun"/>
        </w:rPr>
        <w:t>-</w:t>
      </w:r>
      <w:r w:rsidR="001141F2" w:rsidRPr="001141F2">
        <w:rPr>
          <w:rStyle w:val="normaltextrun"/>
        </w:rPr>
        <w:t>2021</w:t>
      </w:r>
      <w:r w:rsidR="001141F2" w:rsidRPr="001141F2">
        <w:rPr>
          <w:rStyle w:val="eop"/>
        </w:rPr>
        <w:t> </w:t>
      </w:r>
    </w:p>
    <w:tbl>
      <w:tblPr>
        <w:tblStyle w:val="MSVTable11"/>
        <w:tblW w:w="5000" w:type="pct"/>
        <w:tblLook w:val="04A0" w:firstRow="1" w:lastRow="0" w:firstColumn="1" w:lastColumn="0" w:noHBand="0" w:noVBand="1"/>
      </w:tblPr>
      <w:tblGrid>
        <w:gridCol w:w="1276"/>
        <w:gridCol w:w="1090"/>
        <w:gridCol w:w="1080"/>
        <w:gridCol w:w="1080"/>
        <w:gridCol w:w="998"/>
        <w:gridCol w:w="1166"/>
        <w:gridCol w:w="1104"/>
        <w:gridCol w:w="1550"/>
      </w:tblGrid>
      <w:tr w:rsidR="00987BD7" w14:paraId="6F0160A5" w14:textId="77777777" w:rsidTr="00754041">
        <w:trPr>
          <w:cnfStyle w:val="100000000000" w:firstRow="1" w:lastRow="0" w:firstColumn="0" w:lastColumn="0" w:oddVBand="0" w:evenVBand="0" w:oddHBand="0" w:evenHBand="0" w:firstRowFirstColumn="0" w:firstRowLastColumn="0" w:lastRowFirstColumn="0" w:lastRowLastColumn="0"/>
          <w:tblHeader/>
        </w:trPr>
        <w:tc>
          <w:tcPr>
            <w:tcW w:w="1335" w:type="dxa"/>
            <w:vAlign w:val="center"/>
            <w:hideMark/>
          </w:tcPr>
          <w:p w14:paraId="784D74AB" w14:textId="36A7B419" w:rsidR="00987BD7" w:rsidRPr="00595642" w:rsidRDefault="00987BD7" w:rsidP="00754041">
            <w:pPr>
              <w:pStyle w:val="TableColHeadingCenter"/>
            </w:pPr>
            <w:r w:rsidRPr="00595642">
              <w:rPr>
                <w:rStyle w:val="normaltextrun"/>
              </w:rPr>
              <w:t>Grade</w:t>
            </w:r>
          </w:p>
        </w:tc>
        <w:tc>
          <w:tcPr>
            <w:tcW w:w="1125" w:type="dxa"/>
            <w:vAlign w:val="center"/>
            <w:hideMark/>
          </w:tcPr>
          <w:p w14:paraId="4E81BF61" w14:textId="5AB4EE15" w:rsidR="00987BD7" w:rsidRPr="00595642" w:rsidRDefault="00987BD7" w:rsidP="00754041">
            <w:pPr>
              <w:pStyle w:val="TableColHeadingCenter"/>
            </w:pPr>
            <w:r w:rsidRPr="00CC741F">
              <w:rPr>
                <w:rStyle w:val="normaltextrun"/>
                <w:i/>
                <w:iCs/>
              </w:rPr>
              <w:t>N</w:t>
            </w:r>
            <w:r w:rsidRPr="00595642">
              <w:rPr>
                <w:rStyle w:val="normaltextrun"/>
              </w:rPr>
              <w:t xml:space="preserve"> (2021)</w:t>
            </w:r>
          </w:p>
        </w:tc>
        <w:tc>
          <w:tcPr>
            <w:tcW w:w="1125" w:type="dxa"/>
            <w:vAlign w:val="center"/>
            <w:hideMark/>
          </w:tcPr>
          <w:p w14:paraId="6297BE6F" w14:textId="6A1E9503" w:rsidR="00987BD7" w:rsidRPr="00595642" w:rsidRDefault="00987BD7" w:rsidP="00754041">
            <w:pPr>
              <w:pStyle w:val="TableColHeadingCenter"/>
            </w:pPr>
            <w:r w:rsidRPr="00595642">
              <w:rPr>
                <w:rStyle w:val="normaltextrun"/>
              </w:rPr>
              <w:t>2018</w:t>
            </w:r>
          </w:p>
        </w:tc>
        <w:tc>
          <w:tcPr>
            <w:tcW w:w="1125" w:type="dxa"/>
            <w:vAlign w:val="center"/>
            <w:hideMark/>
          </w:tcPr>
          <w:p w14:paraId="72718C20" w14:textId="324777D2" w:rsidR="00987BD7" w:rsidRPr="00595642" w:rsidRDefault="00987BD7" w:rsidP="00754041">
            <w:pPr>
              <w:pStyle w:val="TableColHeadingCenter"/>
            </w:pPr>
            <w:r w:rsidRPr="00595642">
              <w:rPr>
                <w:rStyle w:val="normaltextrun"/>
              </w:rPr>
              <w:t>2019</w:t>
            </w:r>
          </w:p>
        </w:tc>
        <w:tc>
          <w:tcPr>
            <w:tcW w:w="1035" w:type="dxa"/>
            <w:vAlign w:val="center"/>
            <w:hideMark/>
          </w:tcPr>
          <w:p w14:paraId="0919A5BC" w14:textId="7ACC840F" w:rsidR="00987BD7" w:rsidRPr="00595642" w:rsidRDefault="00987BD7" w:rsidP="00754041">
            <w:pPr>
              <w:pStyle w:val="TableColHeadingCenter"/>
            </w:pPr>
            <w:r w:rsidRPr="00595642">
              <w:rPr>
                <w:rStyle w:val="normaltextrun"/>
              </w:rPr>
              <w:t>2021</w:t>
            </w:r>
          </w:p>
        </w:tc>
        <w:tc>
          <w:tcPr>
            <w:tcW w:w="1200" w:type="dxa"/>
            <w:vAlign w:val="center"/>
            <w:hideMark/>
          </w:tcPr>
          <w:p w14:paraId="37F7C562" w14:textId="12F32C50" w:rsidR="00987BD7" w:rsidRPr="00595642" w:rsidRDefault="00987BD7" w:rsidP="00754041">
            <w:pPr>
              <w:pStyle w:val="TableColHeadingCenter"/>
            </w:pPr>
            <w:r w:rsidRPr="00595642">
              <w:rPr>
                <w:rStyle w:val="normaltextrun"/>
              </w:rPr>
              <w:t>Change</w:t>
            </w:r>
          </w:p>
        </w:tc>
        <w:tc>
          <w:tcPr>
            <w:tcW w:w="1140" w:type="dxa"/>
            <w:vAlign w:val="center"/>
            <w:hideMark/>
          </w:tcPr>
          <w:p w14:paraId="375C2143" w14:textId="15F7AC17" w:rsidR="00987BD7" w:rsidRPr="00595642" w:rsidRDefault="00987BD7" w:rsidP="00754041">
            <w:pPr>
              <w:pStyle w:val="TableColHeadingCenter"/>
            </w:pPr>
            <w:r w:rsidRPr="00595642">
              <w:rPr>
                <w:rStyle w:val="normaltextrun"/>
              </w:rPr>
              <w:t>State (2021)</w:t>
            </w:r>
          </w:p>
        </w:tc>
        <w:tc>
          <w:tcPr>
            <w:tcW w:w="1575" w:type="dxa"/>
            <w:vAlign w:val="center"/>
            <w:hideMark/>
          </w:tcPr>
          <w:p w14:paraId="6474C6F4" w14:textId="3F8D2EE6" w:rsidR="00987BD7" w:rsidRPr="00595642" w:rsidRDefault="00987BD7" w:rsidP="00754041">
            <w:pPr>
              <w:pStyle w:val="TableColHeadingCenter"/>
            </w:pPr>
            <w:r w:rsidRPr="00595642">
              <w:rPr>
                <w:rStyle w:val="normaltextrun"/>
              </w:rPr>
              <w:t>Above/</w:t>
            </w:r>
            <w:r w:rsidR="00CC741F">
              <w:rPr>
                <w:rStyle w:val="normaltextrun"/>
              </w:rPr>
              <w:t>b</w:t>
            </w:r>
            <w:r w:rsidRPr="00595642">
              <w:rPr>
                <w:rStyle w:val="normaltextrun"/>
              </w:rPr>
              <w:t>elow</w:t>
            </w:r>
          </w:p>
        </w:tc>
      </w:tr>
      <w:tr w:rsidR="00987BD7" w14:paraId="4A7E4D7A" w14:textId="77777777" w:rsidTr="00595642">
        <w:trPr>
          <w:cnfStyle w:val="000000100000" w:firstRow="0" w:lastRow="0" w:firstColumn="0" w:lastColumn="0" w:oddVBand="0" w:evenVBand="0" w:oddHBand="1" w:evenHBand="0" w:firstRowFirstColumn="0" w:firstRowLastColumn="0" w:lastRowFirstColumn="0" w:lastRowLastColumn="0"/>
        </w:trPr>
        <w:tc>
          <w:tcPr>
            <w:tcW w:w="1335" w:type="dxa"/>
            <w:hideMark/>
          </w:tcPr>
          <w:p w14:paraId="22E58A43" w14:textId="77777777" w:rsidR="00987BD7" w:rsidRPr="00595642" w:rsidRDefault="00987BD7" w:rsidP="00CC741F">
            <w:pPr>
              <w:pStyle w:val="TableTextCentered"/>
            </w:pPr>
            <w:r w:rsidRPr="00595642">
              <w:t>3 </w:t>
            </w:r>
          </w:p>
        </w:tc>
        <w:tc>
          <w:tcPr>
            <w:tcW w:w="1125" w:type="dxa"/>
            <w:hideMark/>
          </w:tcPr>
          <w:p w14:paraId="5AF5EA9B" w14:textId="77777777" w:rsidR="00987BD7" w:rsidRPr="00595642" w:rsidRDefault="00987BD7" w:rsidP="00CC741F">
            <w:pPr>
              <w:pStyle w:val="TableTextCentered"/>
            </w:pPr>
            <w:r w:rsidRPr="00595642">
              <w:t>237 </w:t>
            </w:r>
          </w:p>
        </w:tc>
        <w:tc>
          <w:tcPr>
            <w:tcW w:w="1125" w:type="dxa"/>
            <w:hideMark/>
          </w:tcPr>
          <w:p w14:paraId="273613FA" w14:textId="77777777" w:rsidR="00987BD7" w:rsidRPr="00595642" w:rsidRDefault="00987BD7" w:rsidP="00CC741F">
            <w:pPr>
              <w:pStyle w:val="TableTextCentered"/>
            </w:pPr>
            <w:r w:rsidRPr="00595642">
              <w:t>43% </w:t>
            </w:r>
          </w:p>
        </w:tc>
        <w:tc>
          <w:tcPr>
            <w:tcW w:w="1125" w:type="dxa"/>
            <w:hideMark/>
          </w:tcPr>
          <w:p w14:paraId="60A9253A" w14:textId="77777777" w:rsidR="00987BD7" w:rsidRPr="00595642" w:rsidRDefault="00987BD7" w:rsidP="00CC741F">
            <w:pPr>
              <w:pStyle w:val="TableTextCentered"/>
            </w:pPr>
            <w:r w:rsidRPr="00595642">
              <w:t>49% </w:t>
            </w:r>
          </w:p>
        </w:tc>
        <w:tc>
          <w:tcPr>
            <w:tcW w:w="1035" w:type="dxa"/>
            <w:hideMark/>
          </w:tcPr>
          <w:p w14:paraId="5405FFE1" w14:textId="77777777" w:rsidR="00987BD7" w:rsidRPr="00595642" w:rsidRDefault="00987BD7" w:rsidP="00CC741F">
            <w:pPr>
              <w:pStyle w:val="TableTextCentered"/>
            </w:pPr>
            <w:r w:rsidRPr="00595642">
              <w:t>37% </w:t>
            </w:r>
          </w:p>
        </w:tc>
        <w:tc>
          <w:tcPr>
            <w:tcW w:w="1200" w:type="dxa"/>
            <w:hideMark/>
          </w:tcPr>
          <w:p w14:paraId="05364477" w14:textId="77777777" w:rsidR="00987BD7" w:rsidRPr="00595642" w:rsidRDefault="00987BD7" w:rsidP="00CC741F">
            <w:pPr>
              <w:pStyle w:val="TableTextCentered"/>
            </w:pPr>
            <w:r w:rsidRPr="00595642">
              <w:t>-6 </w:t>
            </w:r>
          </w:p>
        </w:tc>
        <w:tc>
          <w:tcPr>
            <w:tcW w:w="1140" w:type="dxa"/>
            <w:hideMark/>
          </w:tcPr>
          <w:p w14:paraId="0DED4806" w14:textId="77777777" w:rsidR="00987BD7" w:rsidRPr="00595642" w:rsidRDefault="00987BD7" w:rsidP="00CC741F">
            <w:pPr>
              <w:pStyle w:val="TableTextCentered"/>
            </w:pPr>
            <w:r w:rsidRPr="00595642">
              <w:t>33% </w:t>
            </w:r>
          </w:p>
        </w:tc>
        <w:tc>
          <w:tcPr>
            <w:tcW w:w="1575" w:type="dxa"/>
            <w:hideMark/>
          </w:tcPr>
          <w:p w14:paraId="62F0C9E5" w14:textId="77777777" w:rsidR="00987BD7" w:rsidRPr="00595642" w:rsidRDefault="00987BD7" w:rsidP="00CC741F">
            <w:pPr>
              <w:pStyle w:val="TableTextCentered"/>
            </w:pPr>
            <w:r w:rsidRPr="00595642">
              <w:t>4 </w:t>
            </w:r>
          </w:p>
        </w:tc>
      </w:tr>
      <w:tr w:rsidR="00987BD7" w14:paraId="65056F6B" w14:textId="77777777" w:rsidTr="00595642">
        <w:tc>
          <w:tcPr>
            <w:tcW w:w="1335" w:type="dxa"/>
            <w:hideMark/>
          </w:tcPr>
          <w:p w14:paraId="6A6F21C0" w14:textId="77777777" w:rsidR="00987BD7" w:rsidRPr="00595642" w:rsidRDefault="00987BD7" w:rsidP="00CC741F">
            <w:pPr>
              <w:pStyle w:val="TableTextCentered"/>
            </w:pPr>
            <w:r w:rsidRPr="00595642">
              <w:t>4 </w:t>
            </w:r>
          </w:p>
        </w:tc>
        <w:tc>
          <w:tcPr>
            <w:tcW w:w="1125" w:type="dxa"/>
            <w:hideMark/>
          </w:tcPr>
          <w:p w14:paraId="446EBA30" w14:textId="77777777" w:rsidR="00987BD7" w:rsidRPr="00595642" w:rsidRDefault="00987BD7" w:rsidP="00CC741F">
            <w:pPr>
              <w:pStyle w:val="TableTextCentered"/>
            </w:pPr>
            <w:r w:rsidRPr="00595642">
              <w:t>251 </w:t>
            </w:r>
          </w:p>
        </w:tc>
        <w:tc>
          <w:tcPr>
            <w:tcW w:w="1125" w:type="dxa"/>
            <w:hideMark/>
          </w:tcPr>
          <w:p w14:paraId="66E98B71" w14:textId="77777777" w:rsidR="00987BD7" w:rsidRPr="00595642" w:rsidRDefault="00987BD7" w:rsidP="00CC741F">
            <w:pPr>
              <w:pStyle w:val="TableTextCentered"/>
            </w:pPr>
            <w:r w:rsidRPr="00595642">
              <w:t>44% </w:t>
            </w:r>
          </w:p>
        </w:tc>
        <w:tc>
          <w:tcPr>
            <w:tcW w:w="1125" w:type="dxa"/>
            <w:hideMark/>
          </w:tcPr>
          <w:p w14:paraId="28975D3F" w14:textId="77777777" w:rsidR="00987BD7" w:rsidRPr="00595642" w:rsidRDefault="00987BD7" w:rsidP="00CC741F">
            <w:pPr>
              <w:pStyle w:val="TableTextCentered"/>
            </w:pPr>
            <w:r w:rsidRPr="00595642">
              <w:t>47% </w:t>
            </w:r>
          </w:p>
        </w:tc>
        <w:tc>
          <w:tcPr>
            <w:tcW w:w="1035" w:type="dxa"/>
            <w:hideMark/>
          </w:tcPr>
          <w:p w14:paraId="51E102A4" w14:textId="77777777" w:rsidR="00987BD7" w:rsidRPr="00595642" w:rsidRDefault="00987BD7" w:rsidP="00CC741F">
            <w:pPr>
              <w:pStyle w:val="TableTextCentered"/>
            </w:pPr>
            <w:r w:rsidRPr="00595642">
              <w:t>47% </w:t>
            </w:r>
          </w:p>
        </w:tc>
        <w:tc>
          <w:tcPr>
            <w:tcW w:w="1200" w:type="dxa"/>
            <w:hideMark/>
          </w:tcPr>
          <w:p w14:paraId="402F35BB" w14:textId="77777777" w:rsidR="00987BD7" w:rsidRPr="00595642" w:rsidRDefault="00987BD7" w:rsidP="00CC741F">
            <w:pPr>
              <w:pStyle w:val="TableTextCentered"/>
            </w:pPr>
            <w:r w:rsidRPr="00595642">
              <w:t>3 </w:t>
            </w:r>
          </w:p>
        </w:tc>
        <w:tc>
          <w:tcPr>
            <w:tcW w:w="1140" w:type="dxa"/>
            <w:hideMark/>
          </w:tcPr>
          <w:p w14:paraId="6E2D0CD7" w14:textId="77777777" w:rsidR="00987BD7" w:rsidRPr="00595642" w:rsidRDefault="00987BD7" w:rsidP="00CC741F">
            <w:pPr>
              <w:pStyle w:val="TableTextCentered"/>
            </w:pPr>
            <w:r w:rsidRPr="00595642">
              <w:t>33% </w:t>
            </w:r>
          </w:p>
        </w:tc>
        <w:tc>
          <w:tcPr>
            <w:tcW w:w="1575" w:type="dxa"/>
            <w:hideMark/>
          </w:tcPr>
          <w:p w14:paraId="51528000" w14:textId="77777777" w:rsidR="00987BD7" w:rsidRPr="00595642" w:rsidRDefault="00987BD7" w:rsidP="00CC741F">
            <w:pPr>
              <w:pStyle w:val="TableTextCentered"/>
            </w:pPr>
            <w:r w:rsidRPr="00595642">
              <w:t>14 </w:t>
            </w:r>
          </w:p>
        </w:tc>
      </w:tr>
      <w:tr w:rsidR="00987BD7" w14:paraId="111C4D78" w14:textId="77777777" w:rsidTr="00595642">
        <w:trPr>
          <w:cnfStyle w:val="000000100000" w:firstRow="0" w:lastRow="0" w:firstColumn="0" w:lastColumn="0" w:oddVBand="0" w:evenVBand="0" w:oddHBand="1" w:evenHBand="0" w:firstRowFirstColumn="0" w:firstRowLastColumn="0" w:lastRowFirstColumn="0" w:lastRowLastColumn="0"/>
        </w:trPr>
        <w:tc>
          <w:tcPr>
            <w:tcW w:w="1335" w:type="dxa"/>
            <w:hideMark/>
          </w:tcPr>
          <w:p w14:paraId="1C903989" w14:textId="77777777" w:rsidR="00987BD7" w:rsidRPr="00595642" w:rsidRDefault="00987BD7" w:rsidP="00CC741F">
            <w:pPr>
              <w:pStyle w:val="TableTextCentered"/>
            </w:pPr>
            <w:r w:rsidRPr="00595642">
              <w:t>5 </w:t>
            </w:r>
          </w:p>
        </w:tc>
        <w:tc>
          <w:tcPr>
            <w:tcW w:w="1125" w:type="dxa"/>
            <w:hideMark/>
          </w:tcPr>
          <w:p w14:paraId="63FBF231" w14:textId="77777777" w:rsidR="00987BD7" w:rsidRPr="00595642" w:rsidRDefault="00987BD7" w:rsidP="00CC741F">
            <w:pPr>
              <w:pStyle w:val="TableTextCentered"/>
            </w:pPr>
            <w:r w:rsidRPr="00595642">
              <w:t>232 </w:t>
            </w:r>
          </w:p>
        </w:tc>
        <w:tc>
          <w:tcPr>
            <w:tcW w:w="1125" w:type="dxa"/>
            <w:hideMark/>
          </w:tcPr>
          <w:p w14:paraId="53872F32" w14:textId="77777777" w:rsidR="00987BD7" w:rsidRPr="00595642" w:rsidRDefault="00987BD7" w:rsidP="00CC741F">
            <w:pPr>
              <w:pStyle w:val="TableTextCentered"/>
            </w:pPr>
            <w:r w:rsidRPr="00595642">
              <w:t>50% </w:t>
            </w:r>
          </w:p>
        </w:tc>
        <w:tc>
          <w:tcPr>
            <w:tcW w:w="1125" w:type="dxa"/>
            <w:hideMark/>
          </w:tcPr>
          <w:p w14:paraId="042A7280" w14:textId="77777777" w:rsidR="00987BD7" w:rsidRPr="00595642" w:rsidRDefault="00987BD7" w:rsidP="00CC741F">
            <w:pPr>
              <w:pStyle w:val="TableTextCentered"/>
            </w:pPr>
            <w:r w:rsidRPr="00595642">
              <w:t>50% </w:t>
            </w:r>
          </w:p>
        </w:tc>
        <w:tc>
          <w:tcPr>
            <w:tcW w:w="1035" w:type="dxa"/>
            <w:hideMark/>
          </w:tcPr>
          <w:p w14:paraId="6B774A1A" w14:textId="77777777" w:rsidR="00987BD7" w:rsidRPr="00595642" w:rsidRDefault="00987BD7" w:rsidP="00CC741F">
            <w:pPr>
              <w:pStyle w:val="TableTextCentered"/>
            </w:pPr>
            <w:r w:rsidRPr="00595642">
              <w:t>40% </w:t>
            </w:r>
          </w:p>
        </w:tc>
        <w:tc>
          <w:tcPr>
            <w:tcW w:w="1200" w:type="dxa"/>
            <w:hideMark/>
          </w:tcPr>
          <w:p w14:paraId="5A62AAB9" w14:textId="77777777" w:rsidR="00987BD7" w:rsidRPr="00595642" w:rsidRDefault="00987BD7" w:rsidP="00CC741F">
            <w:pPr>
              <w:pStyle w:val="TableTextCentered"/>
            </w:pPr>
            <w:r w:rsidRPr="00595642">
              <w:t>-10 </w:t>
            </w:r>
          </w:p>
        </w:tc>
        <w:tc>
          <w:tcPr>
            <w:tcW w:w="1140" w:type="dxa"/>
            <w:hideMark/>
          </w:tcPr>
          <w:p w14:paraId="163C6EF9" w14:textId="77777777" w:rsidR="00987BD7" w:rsidRPr="00595642" w:rsidRDefault="00987BD7" w:rsidP="00CC741F">
            <w:pPr>
              <w:pStyle w:val="TableTextCentered"/>
            </w:pPr>
            <w:r w:rsidRPr="00595642">
              <w:t>33% </w:t>
            </w:r>
          </w:p>
        </w:tc>
        <w:tc>
          <w:tcPr>
            <w:tcW w:w="1575" w:type="dxa"/>
            <w:hideMark/>
          </w:tcPr>
          <w:p w14:paraId="277A1249" w14:textId="77777777" w:rsidR="00987BD7" w:rsidRPr="00595642" w:rsidRDefault="00987BD7" w:rsidP="00CC741F">
            <w:pPr>
              <w:pStyle w:val="TableTextCentered"/>
            </w:pPr>
            <w:r w:rsidRPr="00595642">
              <w:t>7 </w:t>
            </w:r>
          </w:p>
        </w:tc>
      </w:tr>
      <w:tr w:rsidR="00987BD7" w14:paraId="62EDD16E" w14:textId="77777777" w:rsidTr="00595642">
        <w:tc>
          <w:tcPr>
            <w:tcW w:w="1335" w:type="dxa"/>
            <w:hideMark/>
          </w:tcPr>
          <w:p w14:paraId="05D4AAFF" w14:textId="77777777" w:rsidR="00987BD7" w:rsidRPr="00595642" w:rsidRDefault="00987BD7" w:rsidP="00CC741F">
            <w:pPr>
              <w:pStyle w:val="TableTextCentered"/>
            </w:pPr>
            <w:r w:rsidRPr="00595642">
              <w:t>6 </w:t>
            </w:r>
          </w:p>
        </w:tc>
        <w:tc>
          <w:tcPr>
            <w:tcW w:w="1125" w:type="dxa"/>
            <w:hideMark/>
          </w:tcPr>
          <w:p w14:paraId="4AB0A72B" w14:textId="77777777" w:rsidR="00987BD7" w:rsidRPr="00595642" w:rsidRDefault="00987BD7" w:rsidP="00CC741F">
            <w:pPr>
              <w:pStyle w:val="TableTextCentered"/>
            </w:pPr>
            <w:r w:rsidRPr="00595642">
              <w:t>272 </w:t>
            </w:r>
          </w:p>
        </w:tc>
        <w:tc>
          <w:tcPr>
            <w:tcW w:w="1125" w:type="dxa"/>
            <w:hideMark/>
          </w:tcPr>
          <w:p w14:paraId="7609EEBD" w14:textId="77777777" w:rsidR="00987BD7" w:rsidRPr="00595642" w:rsidRDefault="00987BD7" w:rsidP="00CC741F">
            <w:pPr>
              <w:pStyle w:val="TableTextCentered"/>
            </w:pPr>
            <w:r w:rsidRPr="00595642">
              <w:t>54% </w:t>
            </w:r>
          </w:p>
        </w:tc>
        <w:tc>
          <w:tcPr>
            <w:tcW w:w="1125" w:type="dxa"/>
            <w:hideMark/>
          </w:tcPr>
          <w:p w14:paraId="7618CBDB" w14:textId="77777777" w:rsidR="00987BD7" w:rsidRPr="00595642" w:rsidRDefault="00987BD7" w:rsidP="00CC741F">
            <w:pPr>
              <w:pStyle w:val="TableTextCentered"/>
            </w:pPr>
            <w:r w:rsidRPr="00595642">
              <w:t>61% </w:t>
            </w:r>
          </w:p>
        </w:tc>
        <w:tc>
          <w:tcPr>
            <w:tcW w:w="1035" w:type="dxa"/>
            <w:hideMark/>
          </w:tcPr>
          <w:p w14:paraId="305192DC" w14:textId="77777777" w:rsidR="00987BD7" w:rsidRPr="00595642" w:rsidRDefault="00987BD7" w:rsidP="00CC741F">
            <w:pPr>
              <w:pStyle w:val="TableTextCentered"/>
            </w:pPr>
            <w:r w:rsidRPr="00595642">
              <w:t>44% </w:t>
            </w:r>
          </w:p>
        </w:tc>
        <w:tc>
          <w:tcPr>
            <w:tcW w:w="1200" w:type="dxa"/>
            <w:hideMark/>
          </w:tcPr>
          <w:p w14:paraId="447BD6F7" w14:textId="77777777" w:rsidR="00987BD7" w:rsidRPr="00595642" w:rsidRDefault="00987BD7" w:rsidP="00CC741F">
            <w:pPr>
              <w:pStyle w:val="TableTextCentered"/>
            </w:pPr>
            <w:r w:rsidRPr="00595642">
              <w:t>-10 </w:t>
            </w:r>
          </w:p>
        </w:tc>
        <w:tc>
          <w:tcPr>
            <w:tcW w:w="1140" w:type="dxa"/>
            <w:hideMark/>
          </w:tcPr>
          <w:p w14:paraId="5DF2A1C9" w14:textId="77777777" w:rsidR="00987BD7" w:rsidRPr="00595642" w:rsidRDefault="00987BD7" w:rsidP="00CC741F">
            <w:pPr>
              <w:pStyle w:val="TableTextCentered"/>
            </w:pPr>
            <w:r w:rsidRPr="00595642">
              <w:t>33% </w:t>
            </w:r>
          </w:p>
        </w:tc>
        <w:tc>
          <w:tcPr>
            <w:tcW w:w="1575" w:type="dxa"/>
            <w:hideMark/>
          </w:tcPr>
          <w:p w14:paraId="403596FA" w14:textId="77777777" w:rsidR="00987BD7" w:rsidRPr="00595642" w:rsidRDefault="00987BD7" w:rsidP="00CC741F">
            <w:pPr>
              <w:pStyle w:val="TableTextCentered"/>
            </w:pPr>
            <w:r w:rsidRPr="00595642">
              <w:t>11 </w:t>
            </w:r>
          </w:p>
        </w:tc>
      </w:tr>
      <w:tr w:rsidR="00987BD7" w14:paraId="431F4422" w14:textId="77777777" w:rsidTr="00595642">
        <w:trPr>
          <w:cnfStyle w:val="000000100000" w:firstRow="0" w:lastRow="0" w:firstColumn="0" w:lastColumn="0" w:oddVBand="0" w:evenVBand="0" w:oddHBand="1" w:evenHBand="0" w:firstRowFirstColumn="0" w:firstRowLastColumn="0" w:lastRowFirstColumn="0" w:lastRowLastColumn="0"/>
        </w:trPr>
        <w:tc>
          <w:tcPr>
            <w:tcW w:w="1335" w:type="dxa"/>
            <w:hideMark/>
          </w:tcPr>
          <w:p w14:paraId="58885648" w14:textId="77777777" w:rsidR="00987BD7" w:rsidRPr="00595642" w:rsidRDefault="00987BD7" w:rsidP="00CC741F">
            <w:pPr>
              <w:pStyle w:val="TableTextCentered"/>
            </w:pPr>
            <w:r w:rsidRPr="00595642">
              <w:t>7 </w:t>
            </w:r>
          </w:p>
        </w:tc>
        <w:tc>
          <w:tcPr>
            <w:tcW w:w="1125" w:type="dxa"/>
            <w:hideMark/>
          </w:tcPr>
          <w:p w14:paraId="0162E286" w14:textId="77777777" w:rsidR="00987BD7" w:rsidRPr="00595642" w:rsidRDefault="00987BD7" w:rsidP="00CC741F">
            <w:pPr>
              <w:pStyle w:val="TableTextCentered"/>
            </w:pPr>
            <w:r w:rsidRPr="00595642">
              <w:t>266 </w:t>
            </w:r>
          </w:p>
        </w:tc>
        <w:tc>
          <w:tcPr>
            <w:tcW w:w="1125" w:type="dxa"/>
            <w:hideMark/>
          </w:tcPr>
          <w:p w14:paraId="4998E467" w14:textId="77777777" w:rsidR="00987BD7" w:rsidRPr="00595642" w:rsidRDefault="00987BD7" w:rsidP="00CC741F">
            <w:pPr>
              <w:pStyle w:val="TableTextCentered"/>
            </w:pPr>
            <w:r w:rsidRPr="00595642">
              <w:t>57% </w:t>
            </w:r>
          </w:p>
        </w:tc>
        <w:tc>
          <w:tcPr>
            <w:tcW w:w="1125" w:type="dxa"/>
            <w:hideMark/>
          </w:tcPr>
          <w:p w14:paraId="097F2654" w14:textId="77777777" w:rsidR="00987BD7" w:rsidRPr="00595642" w:rsidRDefault="00987BD7" w:rsidP="00CC741F">
            <w:pPr>
              <w:pStyle w:val="TableTextCentered"/>
            </w:pPr>
            <w:r w:rsidRPr="00595642">
              <w:t>55% </w:t>
            </w:r>
          </w:p>
        </w:tc>
        <w:tc>
          <w:tcPr>
            <w:tcW w:w="1035" w:type="dxa"/>
            <w:hideMark/>
          </w:tcPr>
          <w:p w14:paraId="6DEE1A76" w14:textId="77777777" w:rsidR="00987BD7" w:rsidRPr="00595642" w:rsidRDefault="00987BD7" w:rsidP="00CC741F">
            <w:pPr>
              <w:pStyle w:val="TableTextCentered"/>
            </w:pPr>
            <w:r w:rsidRPr="00595642">
              <w:t>41% </w:t>
            </w:r>
          </w:p>
        </w:tc>
        <w:tc>
          <w:tcPr>
            <w:tcW w:w="1200" w:type="dxa"/>
            <w:hideMark/>
          </w:tcPr>
          <w:p w14:paraId="627A18AD" w14:textId="77777777" w:rsidR="00987BD7" w:rsidRPr="00595642" w:rsidRDefault="00987BD7" w:rsidP="00CC741F">
            <w:pPr>
              <w:pStyle w:val="TableTextCentered"/>
            </w:pPr>
            <w:r w:rsidRPr="00595642">
              <w:t>-16 </w:t>
            </w:r>
          </w:p>
        </w:tc>
        <w:tc>
          <w:tcPr>
            <w:tcW w:w="1140" w:type="dxa"/>
            <w:hideMark/>
          </w:tcPr>
          <w:p w14:paraId="01118FC6" w14:textId="77777777" w:rsidR="00987BD7" w:rsidRPr="00595642" w:rsidRDefault="00987BD7" w:rsidP="00CC741F">
            <w:pPr>
              <w:pStyle w:val="TableTextCentered"/>
            </w:pPr>
            <w:r w:rsidRPr="00595642">
              <w:t>35% </w:t>
            </w:r>
          </w:p>
        </w:tc>
        <w:tc>
          <w:tcPr>
            <w:tcW w:w="1575" w:type="dxa"/>
            <w:hideMark/>
          </w:tcPr>
          <w:p w14:paraId="19C55A20" w14:textId="77777777" w:rsidR="00987BD7" w:rsidRPr="00595642" w:rsidRDefault="00987BD7" w:rsidP="00CC741F">
            <w:pPr>
              <w:pStyle w:val="TableTextCentered"/>
            </w:pPr>
            <w:r w:rsidRPr="00595642">
              <w:t>6 </w:t>
            </w:r>
          </w:p>
        </w:tc>
      </w:tr>
      <w:tr w:rsidR="00987BD7" w14:paraId="59EC6669" w14:textId="77777777" w:rsidTr="00595642">
        <w:tc>
          <w:tcPr>
            <w:tcW w:w="1335" w:type="dxa"/>
            <w:hideMark/>
          </w:tcPr>
          <w:p w14:paraId="2185AEC6" w14:textId="77777777" w:rsidR="00987BD7" w:rsidRPr="00595642" w:rsidRDefault="00987BD7" w:rsidP="00CC741F">
            <w:pPr>
              <w:pStyle w:val="TableTextCentered"/>
            </w:pPr>
            <w:r w:rsidRPr="00595642">
              <w:t>8 </w:t>
            </w:r>
          </w:p>
        </w:tc>
        <w:tc>
          <w:tcPr>
            <w:tcW w:w="1125" w:type="dxa"/>
            <w:hideMark/>
          </w:tcPr>
          <w:p w14:paraId="208E98A1" w14:textId="77777777" w:rsidR="00987BD7" w:rsidRPr="00595642" w:rsidRDefault="00987BD7" w:rsidP="00CC741F">
            <w:pPr>
              <w:pStyle w:val="TableTextCentered"/>
            </w:pPr>
            <w:r w:rsidRPr="00595642">
              <w:t>290 </w:t>
            </w:r>
          </w:p>
        </w:tc>
        <w:tc>
          <w:tcPr>
            <w:tcW w:w="1125" w:type="dxa"/>
            <w:hideMark/>
          </w:tcPr>
          <w:p w14:paraId="198222E5" w14:textId="77777777" w:rsidR="00987BD7" w:rsidRPr="00595642" w:rsidRDefault="00987BD7" w:rsidP="00CC741F">
            <w:pPr>
              <w:pStyle w:val="TableTextCentered"/>
            </w:pPr>
            <w:r w:rsidRPr="00595642">
              <w:t>54% </w:t>
            </w:r>
          </w:p>
        </w:tc>
        <w:tc>
          <w:tcPr>
            <w:tcW w:w="1125" w:type="dxa"/>
            <w:hideMark/>
          </w:tcPr>
          <w:p w14:paraId="30816CD4" w14:textId="77777777" w:rsidR="00987BD7" w:rsidRPr="00595642" w:rsidRDefault="00987BD7" w:rsidP="00CC741F">
            <w:pPr>
              <w:pStyle w:val="TableTextCentered"/>
            </w:pPr>
            <w:r w:rsidRPr="00595642">
              <w:t>55% </w:t>
            </w:r>
          </w:p>
        </w:tc>
        <w:tc>
          <w:tcPr>
            <w:tcW w:w="1035" w:type="dxa"/>
            <w:hideMark/>
          </w:tcPr>
          <w:p w14:paraId="7038DF59" w14:textId="77777777" w:rsidR="00987BD7" w:rsidRPr="00595642" w:rsidRDefault="00987BD7" w:rsidP="00CC741F">
            <w:pPr>
              <w:pStyle w:val="TableTextCentered"/>
            </w:pPr>
            <w:r w:rsidRPr="00595642">
              <w:t>37% </w:t>
            </w:r>
          </w:p>
        </w:tc>
        <w:tc>
          <w:tcPr>
            <w:tcW w:w="1200" w:type="dxa"/>
            <w:hideMark/>
          </w:tcPr>
          <w:p w14:paraId="50DD4D78" w14:textId="77777777" w:rsidR="00987BD7" w:rsidRPr="00595642" w:rsidRDefault="00987BD7" w:rsidP="00CC741F">
            <w:pPr>
              <w:pStyle w:val="TableTextCentered"/>
            </w:pPr>
            <w:r w:rsidRPr="00595642">
              <w:t>-17 </w:t>
            </w:r>
          </w:p>
        </w:tc>
        <w:tc>
          <w:tcPr>
            <w:tcW w:w="1140" w:type="dxa"/>
            <w:hideMark/>
          </w:tcPr>
          <w:p w14:paraId="54F1E369" w14:textId="77777777" w:rsidR="00987BD7" w:rsidRPr="00595642" w:rsidRDefault="00987BD7" w:rsidP="00CC741F">
            <w:pPr>
              <w:pStyle w:val="TableTextCentered"/>
            </w:pPr>
            <w:r w:rsidRPr="00595642">
              <w:t>32% </w:t>
            </w:r>
          </w:p>
        </w:tc>
        <w:tc>
          <w:tcPr>
            <w:tcW w:w="1575" w:type="dxa"/>
            <w:hideMark/>
          </w:tcPr>
          <w:p w14:paraId="5EAE25C9" w14:textId="77777777" w:rsidR="00987BD7" w:rsidRPr="00595642" w:rsidRDefault="00987BD7" w:rsidP="00CC741F">
            <w:pPr>
              <w:pStyle w:val="TableTextCentered"/>
            </w:pPr>
            <w:r w:rsidRPr="00595642">
              <w:t>5 </w:t>
            </w:r>
          </w:p>
        </w:tc>
      </w:tr>
      <w:tr w:rsidR="00987BD7" w14:paraId="022A6D0C" w14:textId="77777777" w:rsidTr="00595642">
        <w:trPr>
          <w:cnfStyle w:val="000000100000" w:firstRow="0" w:lastRow="0" w:firstColumn="0" w:lastColumn="0" w:oddVBand="0" w:evenVBand="0" w:oddHBand="1" w:evenHBand="0" w:firstRowFirstColumn="0" w:firstRowLastColumn="0" w:lastRowFirstColumn="0" w:lastRowLastColumn="0"/>
        </w:trPr>
        <w:tc>
          <w:tcPr>
            <w:tcW w:w="1335" w:type="dxa"/>
            <w:hideMark/>
          </w:tcPr>
          <w:p w14:paraId="5D21B48B" w14:textId="264CF5B6" w:rsidR="00987BD7" w:rsidRPr="00595642" w:rsidRDefault="00987BD7" w:rsidP="00CC741F">
            <w:pPr>
              <w:pStyle w:val="TableTextCentered"/>
            </w:pPr>
            <w:r w:rsidRPr="00595642">
              <w:t>3-8 </w:t>
            </w:r>
          </w:p>
        </w:tc>
        <w:tc>
          <w:tcPr>
            <w:tcW w:w="1125" w:type="dxa"/>
            <w:hideMark/>
          </w:tcPr>
          <w:p w14:paraId="71180FA3" w14:textId="77777777" w:rsidR="00987BD7" w:rsidRPr="00595642" w:rsidRDefault="00987BD7" w:rsidP="00CC741F">
            <w:pPr>
              <w:pStyle w:val="TableTextCentered"/>
            </w:pPr>
            <w:r w:rsidRPr="00595642">
              <w:t>1,548 </w:t>
            </w:r>
          </w:p>
        </w:tc>
        <w:tc>
          <w:tcPr>
            <w:tcW w:w="1125" w:type="dxa"/>
            <w:hideMark/>
          </w:tcPr>
          <w:p w14:paraId="431CC392" w14:textId="77777777" w:rsidR="00987BD7" w:rsidRPr="00595642" w:rsidRDefault="00987BD7" w:rsidP="00CC741F">
            <w:pPr>
              <w:pStyle w:val="TableTextCentered"/>
            </w:pPr>
            <w:r w:rsidRPr="00595642">
              <w:t>51% </w:t>
            </w:r>
          </w:p>
        </w:tc>
        <w:tc>
          <w:tcPr>
            <w:tcW w:w="1125" w:type="dxa"/>
            <w:hideMark/>
          </w:tcPr>
          <w:p w14:paraId="41878C7C" w14:textId="77777777" w:rsidR="00987BD7" w:rsidRPr="00595642" w:rsidRDefault="00987BD7" w:rsidP="00CC741F">
            <w:pPr>
              <w:pStyle w:val="TableTextCentered"/>
            </w:pPr>
            <w:r w:rsidRPr="00595642">
              <w:t>53% </w:t>
            </w:r>
          </w:p>
        </w:tc>
        <w:tc>
          <w:tcPr>
            <w:tcW w:w="1035" w:type="dxa"/>
            <w:hideMark/>
          </w:tcPr>
          <w:p w14:paraId="08253FBA" w14:textId="77777777" w:rsidR="00987BD7" w:rsidRPr="00595642" w:rsidRDefault="00987BD7" w:rsidP="00CC741F">
            <w:pPr>
              <w:pStyle w:val="TableTextCentered"/>
            </w:pPr>
            <w:r w:rsidRPr="00595642">
              <w:t>41% </w:t>
            </w:r>
          </w:p>
        </w:tc>
        <w:tc>
          <w:tcPr>
            <w:tcW w:w="1200" w:type="dxa"/>
            <w:hideMark/>
          </w:tcPr>
          <w:p w14:paraId="180A6B69" w14:textId="77777777" w:rsidR="00987BD7" w:rsidRPr="00595642" w:rsidRDefault="00987BD7" w:rsidP="00CC741F">
            <w:pPr>
              <w:pStyle w:val="TableTextCentered"/>
            </w:pPr>
            <w:r w:rsidRPr="00595642">
              <w:t>-10 </w:t>
            </w:r>
          </w:p>
        </w:tc>
        <w:tc>
          <w:tcPr>
            <w:tcW w:w="1140" w:type="dxa"/>
            <w:hideMark/>
          </w:tcPr>
          <w:p w14:paraId="62C74E65" w14:textId="77777777" w:rsidR="00987BD7" w:rsidRPr="00595642" w:rsidRDefault="00987BD7" w:rsidP="00CC741F">
            <w:pPr>
              <w:pStyle w:val="TableTextCentered"/>
            </w:pPr>
            <w:r w:rsidRPr="00595642">
              <w:t>33% </w:t>
            </w:r>
          </w:p>
        </w:tc>
        <w:tc>
          <w:tcPr>
            <w:tcW w:w="1575" w:type="dxa"/>
            <w:hideMark/>
          </w:tcPr>
          <w:p w14:paraId="13175BD3" w14:textId="77777777" w:rsidR="00987BD7" w:rsidRPr="00595642" w:rsidRDefault="00987BD7" w:rsidP="00CC741F">
            <w:pPr>
              <w:pStyle w:val="TableTextCentered"/>
            </w:pPr>
            <w:r w:rsidRPr="00595642">
              <w:t>8 </w:t>
            </w:r>
          </w:p>
        </w:tc>
      </w:tr>
      <w:tr w:rsidR="00987BD7" w14:paraId="34D94E9D" w14:textId="77777777" w:rsidTr="00595642">
        <w:tc>
          <w:tcPr>
            <w:tcW w:w="1335" w:type="dxa"/>
            <w:hideMark/>
          </w:tcPr>
          <w:p w14:paraId="30A60C19" w14:textId="77777777" w:rsidR="00987BD7" w:rsidRPr="00595642" w:rsidRDefault="00987BD7" w:rsidP="00CC741F">
            <w:pPr>
              <w:pStyle w:val="TableTextCentered"/>
            </w:pPr>
            <w:r w:rsidRPr="00595642">
              <w:t>10 </w:t>
            </w:r>
          </w:p>
        </w:tc>
        <w:tc>
          <w:tcPr>
            <w:tcW w:w="1125" w:type="dxa"/>
            <w:hideMark/>
          </w:tcPr>
          <w:p w14:paraId="6D2AF166" w14:textId="77777777" w:rsidR="00987BD7" w:rsidRPr="00595642" w:rsidRDefault="00987BD7" w:rsidP="00CC741F">
            <w:pPr>
              <w:pStyle w:val="TableTextCentered"/>
            </w:pPr>
            <w:r w:rsidRPr="00595642">
              <w:t>230 </w:t>
            </w:r>
          </w:p>
        </w:tc>
        <w:tc>
          <w:tcPr>
            <w:tcW w:w="1125" w:type="dxa"/>
            <w:hideMark/>
          </w:tcPr>
          <w:p w14:paraId="237BD07D" w14:textId="2F3D736B" w:rsidR="00987BD7" w:rsidRPr="00595642" w:rsidRDefault="00754041" w:rsidP="00CC741F">
            <w:pPr>
              <w:pStyle w:val="TableTextCentered"/>
            </w:pPr>
            <w:r>
              <w:t>NA</w:t>
            </w:r>
            <w:r w:rsidR="00987BD7" w:rsidRPr="00595642">
              <w:t> </w:t>
            </w:r>
          </w:p>
        </w:tc>
        <w:tc>
          <w:tcPr>
            <w:tcW w:w="1125" w:type="dxa"/>
            <w:hideMark/>
          </w:tcPr>
          <w:p w14:paraId="5FFA1DC1" w14:textId="77777777" w:rsidR="00987BD7" w:rsidRPr="00595642" w:rsidRDefault="00987BD7" w:rsidP="00CC741F">
            <w:pPr>
              <w:pStyle w:val="TableTextCentered"/>
            </w:pPr>
            <w:r w:rsidRPr="00595642">
              <w:t>69% </w:t>
            </w:r>
          </w:p>
        </w:tc>
        <w:tc>
          <w:tcPr>
            <w:tcW w:w="1035" w:type="dxa"/>
            <w:hideMark/>
          </w:tcPr>
          <w:p w14:paraId="195466DB" w14:textId="77777777" w:rsidR="00987BD7" w:rsidRPr="00595642" w:rsidRDefault="00987BD7" w:rsidP="00CC741F">
            <w:pPr>
              <w:pStyle w:val="TableTextCentered"/>
            </w:pPr>
            <w:r w:rsidRPr="00595642">
              <w:t>60% </w:t>
            </w:r>
          </w:p>
        </w:tc>
        <w:tc>
          <w:tcPr>
            <w:tcW w:w="1200" w:type="dxa"/>
            <w:hideMark/>
          </w:tcPr>
          <w:p w14:paraId="55FAAF0E" w14:textId="7D75BE06" w:rsidR="00987BD7" w:rsidRPr="00595642" w:rsidRDefault="00754041" w:rsidP="00CC741F">
            <w:pPr>
              <w:pStyle w:val="TableTextCentered"/>
            </w:pPr>
            <w:r>
              <w:t>NA</w:t>
            </w:r>
            <w:r w:rsidR="00987BD7" w:rsidRPr="00595642">
              <w:t> </w:t>
            </w:r>
          </w:p>
        </w:tc>
        <w:tc>
          <w:tcPr>
            <w:tcW w:w="1140" w:type="dxa"/>
            <w:hideMark/>
          </w:tcPr>
          <w:p w14:paraId="0D1AA194" w14:textId="77777777" w:rsidR="00987BD7" w:rsidRPr="00595642" w:rsidRDefault="00987BD7" w:rsidP="00CC741F">
            <w:pPr>
              <w:pStyle w:val="TableTextCentered"/>
            </w:pPr>
            <w:r w:rsidRPr="00595642">
              <w:t>52% </w:t>
            </w:r>
          </w:p>
        </w:tc>
        <w:tc>
          <w:tcPr>
            <w:tcW w:w="1575" w:type="dxa"/>
            <w:hideMark/>
          </w:tcPr>
          <w:p w14:paraId="51B5570C" w14:textId="77777777" w:rsidR="00987BD7" w:rsidRPr="00595642" w:rsidRDefault="00987BD7" w:rsidP="00CC741F">
            <w:pPr>
              <w:pStyle w:val="TableTextCentered"/>
            </w:pPr>
            <w:r w:rsidRPr="00595642">
              <w:t>8 </w:t>
            </w:r>
          </w:p>
        </w:tc>
      </w:tr>
    </w:tbl>
    <w:p w14:paraId="163B5878" w14:textId="3E02CFBD" w:rsidR="001141F2" w:rsidRPr="001141F2" w:rsidRDefault="00EE5FA7" w:rsidP="001141F2">
      <w:pPr>
        <w:pStyle w:val="TableTitle0"/>
      </w:pPr>
      <w:r w:rsidRPr="001141F2">
        <w:rPr>
          <w:rStyle w:val="normaltextrun"/>
        </w:rPr>
        <w:t>Table E</w:t>
      </w:r>
      <w:fldSimple w:instr=" SEQ Table_E \* ARABIC ">
        <w:r w:rsidR="00B57179">
          <w:rPr>
            <w:noProof/>
          </w:rPr>
          <w:t>10</w:t>
        </w:r>
      </w:fldSimple>
      <w:r w:rsidRPr="001141F2">
        <w:rPr>
          <w:rStyle w:val="normaltextrun"/>
        </w:rPr>
        <w:t xml:space="preserve">. </w:t>
      </w:r>
      <w:r w:rsidR="001141F2" w:rsidRPr="001141F2">
        <w:rPr>
          <w:rStyle w:val="normaltextrun"/>
        </w:rPr>
        <w:t>Dartmouth Public Schools: Next-Generation MCAS Science Percent</w:t>
      </w:r>
      <w:r w:rsidR="00AB5FC6">
        <w:rPr>
          <w:rStyle w:val="normaltextrun"/>
        </w:rPr>
        <w:t>age</w:t>
      </w:r>
      <w:r w:rsidR="001141F2" w:rsidRPr="001141F2">
        <w:rPr>
          <w:rStyle w:val="normaltextrun"/>
        </w:rPr>
        <w:t xml:space="preserve"> Meeting or Exceeding Expectations in Grades 5 and 8, 2019—2021</w:t>
      </w:r>
      <w:r w:rsidR="001141F2" w:rsidRPr="001141F2">
        <w:rPr>
          <w:rStyle w:val="eop"/>
        </w:rPr>
        <w:t> </w:t>
      </w:r>
    </w:p>
    <w:tbl>
      <w:tblPr>
        <w:tblStyle w:val="MSVTable11"/>
        <w:tblW w:w="5000" w:type="pct"/>
        <w:tblLook w:val="04A0" w:firstRow="1" w:lastRow="0" w:firstColumn="1" w:lastColumn="0" w:noHBand="0" w:noVBand="1"/>
      </w:tblPr>
      <w:tblGrid>
        <w:gridCol w:w="1331"/>
        <w:gridCol w:w="1335"/>
        <w:gridCol w:w="1326"/>
        <w:gridCol w:w="1326"/>
        <w:gridCol w:w="1326"/>
        <w:gridCol w:w="1366"/>
        <w:gridCol w:w="1334"/>
      </w:tblGrid>
      <w:tr w:rsidR="00987BD7" w14:paraId="65B6E024" w14:textId="77777777" w:rsidTr="00047F84">
        <w:trPr>
          <w:cnfStyle w:val="100000000000" w:firstRow="1" w:lastRow="0" w:firstColumn="0" w:lastColumn="0" w:oddVBand="0" w:evenVBand="0" w:oddHBand="0" w:evenHBand="0" w:firstRowFirstColumn="0" w:firstRowLastColumn="0" w:lastRowFirstColumn="0" w:lastRowLastColumn="0"/>
        </w:trPr>
        <w:tc>
          <w:tcPr>
            <w:tcW w:w="1331" w:type="dxa"/>
            <w:vAlign w:val="bottom"/>
            <w:hideMark/>
          </w:tcPr>
          <w:p w14:paraId="398C6D58" w14:textId="2A570615" w:rsidR="00987BD7" w:rsidRPr="00595642" w:rsidRDefault="00987BD7" w:rsidP="00AB5FC6">
            <w:pPr>
              <w:pStyle w:val="TableColHeadingCenter"/>
            </w:pPr>
            <w:r w:rsidRPr="00595642">
              <w:rPr>
                <w:rStyle w:val="normaltextrun"/>
              </w:rPr>
              <w:t>Grade</w:t>
            </w:r>
          </w:p>
        </w:tc>
        <w:tc>
          <w:tcPr>
            <w:tcW w:w="1335" w:type="dxa"/>
            <w:vAlign w:val="bottom"/>
            <w:hideMark/>
          </w:tcPr>
          <w:p w14:paraId="5B4B9BC3" w14:textId="6791266C" w:rsidR="00987BD7" w:rsidRPr="00595642" w:rsidRDefault="00987BD7" w:rsidP="00AB5FC6">
            <w:pPr>
              <w:pStyle w:val="TableColHeadingCenter"/>
            </w:pPr>
            <w:r w:rsidRPr="00AB5FC6">
              <w:rPr>
                <w:rStyle w:val="normaltextrun"/>
                <w:i/>
                <w:iCs/>
              </w:rPr>
              <w:t>N</w:t>
            </w:r>
            <w:r w:rsidRPr="00595642">
              <w:rPr>
                <w:rStyle w:val="normaltextrun"/>
              </w:rPr>
              <w:t xml:space="preserve"> (2021)</w:t>
            </w:r>
          </w:p>
        </w:tc>
        <w:tc>
          <w:tcPr>
            <w:tcW w:w="1326" w:type="dxa"/>
            <w:vAlign w:val="bottom"/>
            <w:hideMark/>
          </w:tcPr>
          <w:p w14:paraId="7EA37D06" w14:textId="467BF26C" w:rsidR="00987BD7" w:rsidRPr="00595642" w:rsidRDefault="00987BD7" w:rsidP="00AB5FC6">
            <w:pPr>
              <w:pStyle w:val="TableColHeadingCenter"/>
            </w:pPr>
            <w:r w:rsidRPr="00595642">
              <w:rPr>
                <w:rStyle w:val="normaltextrun"/>
              </w:rPr>
              <w:t>2019</w:t>
            </w:r>
          </w:p>
        </w:tc>
        <w:tc>
          <w:tcPr>
            <w:tcW w:w="1326" w:type="dxa"/>
            <w:vAlign w:val="bottom"/>
            <w:hideMark/>
          </w:tcPr>
          <w:p w14:paraId="610052AD" w14:textId="1C0FF65F" w:rsidR="00987BD7" w:rsidRPr="00595642" w:rsidRDefault="00987BD7" w:rsidP="00AB5FC6">
            <w:pPr>
              <w:pStyle w:val="TableColHeadingCenter"/>
            </w:pPr>
            <w:r w:rsidRPr="00595642">
              <w:rPr>
                <w:rStyle w:val="normaltextrun"/>
              </w:rPr>
              <w:t>2020</w:t>
            </w:r>
          </w:p>
        </w:tc>
        <w:tc>
          <w:tcPr>
            <w:tcW w:w="1326" w:type="dxa"/>
            <w:vAlign w:val="bottom"/>
            <w:hideMark/>
          </w:tcPr>
          <w:p w14:paraId="6470AEA8" w14:textId="2B6B6BE3" w:rsidR="00987BD7" w:rsidRPr="00595642" w:rsidRDefault="00987BD7" w:rsidP="00AB5FC6">
            <w:pPr>
              <w:pStyle w:val="TableColHeadingCenter"/>
            </w:pPr>
            <w:r w:rsidRPr="00595642">
              <w:rPr>
                <w:rStyle w:val="normaltextrun"/>
              </w:rPr>
              <w:t>2021</w:t>
            </w:r>
          </w:p>
        </w:tc>
        <w:tc>
          <w:tcPr>
            <w:tcW w:w="1366" w:type="dxa"/>
            <w:vAlign w:val="bottom"/>
            <w:hideMark/>
          </w:tcPr>
          <w:p w14:paraId="51E94DE1" w14:textId="5E0D4FF1" w:rsidR="00987BD7" w:rsidRPr="00595642" w:rsidRDefault="00987BD7" w:rsidP="00AB5FC6">
            <w:pPr>
              <w:pStyle w:val="TableColHeadingCenter"/>
            </w:pPr>
            <w:r w:rsidRPr="00595642">
              <w:rPr>
                <w:rStyle w:val="normaltextrun"/>
              </w:rPr>
              <w:t>3-y</w:t>
            </w:r>
            <w:r w:rsidR="00AB5FC6">
              <w:rPr>
                <w:rStyle w:val="normaltextrun"/>
              </w:rPr>
              <w:t>ea</w:t>
            </w:r>
            <w:r w:rsidRPr="00595642">
              <w:rPr>
                <w:rStyle w:val="normaltextrun"/>
              </w:rPr>
              <w:t xml:space="preserve">r </w:t>
            </w:r>
            <w:r w:rsidR="00AB5FC6">
              <w:rPr>
                <w:rStyle w:val="normaltextrun"/>
              </w:rPr>
              <w:t>c</w:t>
            </w:r>
            <w:r w:rsidRPr="00595642">
              <w:rPr>
                <w:rStyle w:val="normaltextrun"/>
              </w:rPr>
              <w:t>hange</w:t>
            </w:r>
          </w:p>
        </w:tc>
        <w:tc>
          <w:tcPr>
            <w:tcW w:w="1334" w:type="dxa"/>
            <w:vAlign w:val="bottom"/>
            <w:hideMark/>
          </w:tcPr>
          <w:p w14:paraId="7E5D8B53" w14:textId="262A9BE5" w:rsidR="00987BD7" w:rsidRPr="00595642" w:rsidRDefault="00987BD7" w:rsidP="00AB5FC6">
            <w:pPr>
              <w:pStyle w:val="TableColHeadingCenter"/>
            </w:pPr>
            <w:r w:rsidRPr="00595642">
              <w:rPr>
                <w:rStyle w:val="normaltextrun"/>
              </w:rPr>
              <w:t>State (2021)</w:t>
            </w:r>
          </w:p>
        </w:tc>
      </w:tr>
      <w:tr w:rsidR="00047F84" w14:paraId="2A04DBB3" w14:textId="77777777" w:rsidTr="00047F84">
        <w:trPr>
          <w:cnfStyle w:val="000000100000" w:firstRow="0" w:lastRow="0" w:firstColumn="0" w:lastColumn="0" w:oddVBand="0" w:evenVBand="0" w:oddHBand="1" w:evenHBand="0" w:firstRowFirstColumn="0" w:firstRowLastColumn="0" w:lastRowFirstColumn="0" w:lastRowLastColumn="0"/>
        </w:trPr>
        <w:tc>
          <w:tcPr>
            <w:tcW w:w="1331" w:type="dxa"/>
            <w:hideMark/>
          </w:tcPr>
          <w:p w14:paraId="33C1C1FC" w14:textId="77777777" w:rsidR="00047F84" w:rsidRPr="00595642" w:rsidRDefault="00047F84" w:rsidP="00047F84">
            <w:pPr>
              <w:pStyle w:val="TableTextCentered"/>
            </w:pPr>
            <w:r w:rsidRPr="00595642">
              <w:rPr>
                <w:rStyle w:val="normaltextrun"/>
              </w:rPr>
              <w:t>5</w:t>
            </w:r>
            <w:r w:rsidRPr="00595642">
              <w:rPr>
                <w:rStyle w:val="eop"/>
              </w:rPr>
              <w:t> </w:t>
            </w:r>
          </w:p>
        </w:tc>
        <w:tc>
          <w:tcPr>
            <w:tcW w:w="1335" w:type="dxa"/>
            <w:hideMark/>
          </w:tcPr>
          <w:p w14:paraId="2B3BB285" w14:textId="77777777" w:rsidR="00047F84" w:rsidRPr="00595642" w:rsidRDefault="00047F84" w:rsidP="00047F84">
            <w:pPr>
              <w:pStyle w:val="TableTextCentered"/>
            </w:pPr>
            <w:r w:rsidRPr="00595642">
              <w:rPr>
                <w:rStyle w:val="normaltextrun"/>
              </w:rPr>
              <w:t>232</w:t>
            </w:r>
            <w:r w:rsidRPr="00595642">
              <w:rPr>
                <w:rStyle w:val="eop"/>
              </w:rPr>
              <w:t> </w:t>
            </w:r>
          </w:p>
        </w:tc>
        <w:tc>
          <w:tcPr>
            <w:tcW w:w="1326" w:type="dxa"/>
            <w:hideMark/>
          </w:tcPr>
          <w:p w14:paraId="2C3C6738" w14:textId="77777777" w:rsidR="00047F84" w:rsidRPr="00595642" w:rsidRDefault="00047F84" w:rsidP="00047F84">
            <w:pPr>
              <w:pStyle w:val="TableTextCentered"/>
            </w:pPr>
            <w:r w:rsidRPr="00595642">
              <w:rPr>
                <w:rStyle w:val="normaltextrun"/>
              </w:rPr>
              <w:t>54%</w:t>
            </w:r>
            <w:r w:rsidRPr="00595642">
              <w:rPr>
                <w:rStyle w:val="eop"/>
              </w:rPr>
              <w:t> </w:t>
            </w:r>
          </w:p>
        </w:tc>
        <w:tc>
          <w:tcPr>
            <w:tcW w:w="1326" w:type="dxa"/>
            <w:hideMark/>
          </w:tcPr>
          <w:p w14:paraId="24508D16" w14:textId="2DB1380C" w:rsidR="00047F84" w:rsidRPr="00595642" w:rsidRDefault="00754041" w:rsidP="00047F84">
            <w:pPr>
              <w:pStyle w:val="TableTextCentered"/>
            </w:pPr>
            <w:r>
              <w:rPr>
                <w:rStyle w:val="normaltextrun"/>
              </w:rPr>
              <w:t>NA</w:t>
            </w:r>
            <w:r w:rsidR="00047F84" w:rsidRPr="00595642">
              <w:rPr>
                <w:rStyle w:val="eop"/>
              </w:rPr>
              <w:t> </w:t>
            </w:r>
          </w:p>
        </w:tc>
        <w:tc>
          <w:tcPr>
            <w:tcW w:w="1326" w:type="dxa"/>
            <w:hideMark/>
          </w:tcPr>
          <w:p w14:paraId="4141523E" w14:textId="77777777" w:rsidR="00047F84" w:rsidRPr="00595642" w:rsidRDefault="00047F84" w:rsidP="00047F84">
            <w:pPr>
              <w:pStyle w:val="TableTextCentered"/>
            </w:pPr>
            <w:r w:rsidRPr="00595642">
              <w:rPr>
                <w:rStyle w:val="normaltextrun"/>
              </w:rPr>
              <w:t>47%</w:t>
            </w:r>
            <w:r w:rsidRPr="00595642">
              <w:rPr>
                <w:rStyle w:val="eop"/>
              </w:rPr>
              <w:t> </w:t>
            </w:r>
          </w:p>
        </w:tc>
        <w:tc>
          <w:tcPr>
            <w:tcW w:w="1366" w:type="dxa"/>
            <w:hideMark/>
          </w:tcPr>
          <w:p w14:paraId="01FCF8C8" w14:textId="16128F8B" w:rsidR="00047F84" w:rsidRPr="00595642" w:rsidRDefault="00754041" w:rsidP="00047F84">
            <w:pPr>
              <w:pStyle w:val="TableTextCentered"/>
            </w:pPr>
            <w:r>
              <w:rPr>
                <w:rStyle w:val="normaltextrun"/>
              </w:rPr>
              <w:t>NA</w:t>
            </w:r>
          </w:p>
        </w:tc>
        <w:tc>
          <w:tcPr>
            <w:tcW w:w="1334" w:type="dxa"/>
            <w:hideMark/>
          </w:tcPr>
          <w:p w14:paraId="60E0C57B" w14:textId="77777777" w:rsidR="00047F84" w:rsidRPr="00595642" w:rsidRDefault="00047F84" w:rsidP="00047F84">
            <w:pPr>
              <w:pStyle w:val="TableTextCentered"/>
            </w:pPr>
            <w:r w:rsidRPr="00595642">
              <w:rPr>
                <w:rStyle w:val="normaltextrun"/>
              </w:rPr>
              <w:t>42%</w:t>
            </w:r>
            <w:r w:rsidRPr="00595642">
              <w:rPr>
                <w:rStyle w:val="eop"/>
              </w:rPr>
              <w:t> </w:t>
            </w:r>
          </w:p>
        </w:tc>
      </w:tr>
      <w:tr w:rsidR="00047F84" w14:paraId="1289093B" w14:textId="77777777" w:rsidTr="00047F84">
        <w:tc>
          <w:tcPr>
            <w:tcW w:w="1331" w:type="dxa"/>
            <w:hideMark/>
          </w:tcPr>
          <w:p w14:paraId="176D2E9B" w14:textId="77777777" w:rsidR="00047F84" w:rsidRPr="00595642" w:rsidRDefault="00047F84" w:rsidP="00047F84">
            <w:pPr>
              <w:pStyle w:val="TableTextCentered"/>
            </w:pPr>
            <w:r w:rsidRPr="00595642">
              <w:rPr>
                <w:rStyle w:val="normaltextrun"/>
              </w:rPr>
              <w:t>8</w:t>
            </w:r>
            <w:r w:rsidRPr="00595642">
              <w:rPr>
                <w:rStyle w:val="eop"/>
              </w:rPr>
              <w:t> </w:t>
            </w:r>
          </w:p>
        </w:tc>
        <w:tc>
          <w:tcPr>
            <w:tcW w:w="1335" w:type="dxa"/>
            <w:hideMark/>
          </w:tcPr>
          <w:p w14:paraId="52A1BC36" w14:textId="77777777" w:rsidR="00047F84" w:rsidRPr="00595642" w:rsidRDefault="00047F84" w:rsidP="00047F84">
            <w:pPr>
              <w:pStyle w:val="TableTextCentered"/>
            </w:pPr>
            <w:r w:rsidRPr="00595642">
              <w:rPr>
                <w:rStyle w:val="normaltextrun"/>
              </w:rPr>
              <w:t>273</w:t>
            </w:r>
            <w:r w:rsidRPr="00595642">
              <w:rPr>
                <w:rStyle w:val="eop"/>
              </w:rPr>
              <w:t> </w:t>
            </w:r>
          </w:p>
        </w:tc>
        <w:tc>
          <w:tcPr>
            <w:tcW w:w="1326" w:type="dxa"/>
            <w:hideMark/>
          </w:tcPr>
          <w:p w14:paraId="21BE3D89" w14:textId="77777777" w:rsidR="00047F84" w:rsidRPr="00595642" w:rsidRDefault="00047F84" w:rsidP="00047F84">
            <w:pPr>
              <w:pStyle w:val="TableTextCentered"/>
            </w:pPr>
            <w:r w:rsidRPr="00595642">
              <w:rPr>
                <w:rStyle w:val="normaltextrun"/>
              </w:rPr>
              <w:t>50%</w:t>
            </w:r>
            <w:r w:rsidRPr="00595642">
              <w:rPr>
                <w:rStyle w:val="eop"/>
              </w:rPr>
              <w:t> </w:t>
            </w:r>
          </w:p>
        </w:tc>
        <w:tc>
          <w:tcPr>
            <w:tcW w:w="1326" w:type="dxa"/>
            <w:hideMark/>
          </w:tcPr>
          <w:p w14:paraId="1A4B630D" w14:textId="2D35C11A" w:rsidR="00047F84" w:rsidRPr="00595642" w:rsidRDefault="00754041" w:rsidP="00047F84">
            <w:pPr>
              <w:pStyle w:val="TableTextCentered"/>
            </w:pPr>
            <w:r>
              <w:rPr>
                <w:rStyle w:val="normaltextrun"/>
              </w:rPr>
              <w:t>NA</w:t>
            </w:r>
            <w:r w:rsidR="00047F84" w:rsidRPr="00595642">
              <w:rPr>
                <w:rStyle w:val="eop"/>
              </w:rPr>
              <w:t> </w:t>
            </w:r>
          </w:p>
        </w:tc>
        <w:tc>
          <w:tcPr>
            <w:tcW w:w="1326" w:type="dxa"/>
            <w:hideMark/>
          </w:tcPr>
          <w:p w14:paraId="592398A0" w14:textId="77777777" w:rsidR="00047F84" w:rsidRPr="00595642" w:rsidRDefault="00047F84" w:rsidP="00047F84">
            <w:pPr>
              <w:pStyle w:val="TableTextCentered"/>
            </w:pPr>
            <w:r w:rsidRPr="00595642">
              <w:rPr>
                <w:rStyle w:val="normaltextrun"/>
              </w:rPr>
              <w:t>40%</w:t>
            </w:r>
            <w:r w:rsidRPr="00595642">
              <w:rPr>
                <w:rStyle w:val="eop"/>
              </w:rPr>
              <w:t> </w:t>
            </w:r>
          </w:p>
        </w:tc>
        <w:tc>
          <w:tcPr>
            <w:tcW w:w="1366" w:type="dxa"/>
            <w:hideMark/>
          </w:tcPr>
          <w:p w14:paraId="45A32717" w14:textId="194CF8CC" w:rsidR="00047F84" w:rsidRPr="00595642" w:rsidRDefault="00754041" w:rsidP="00047F84">
            <w:pPr>
              <w:pStyle w:val="TableTextCentered"/>
            </w:pPr>
            <w:r>
              <w:rPr>
                <w:rStyle w:val="normaltextrun"/>
              </w:rPr>
              <w:t>NA</w:t>
            </w:r>
          </w:p>
        </w:tc>
        <w:tc>
          <w:tcPr>
            <w:tcW w:w="1334" w:type="dxa"/>
            <w:hideMark/>
          </w:tcPr>
          <w:p w14:paraId="1F1F6597" w14:textId="77777777" w:rsidR="00047F84" w:rsidRPr="00595642" w:rsidRDefault="00047F84" w:rsidP="00047F84">
            <w:pPr>
              <w:pStyle w:val="TableTextCentered"/>
            </w:pPr>
            <w:r w:rsidRPr="00595642">
              <w:rPr>
                <w:rStyle w:val="normaltextrun"/>
              </w:rPr>
              <w:t>41%</w:t>
            </w:r>
            <w:r w:rsidRPr="00595642">
              <w:rPr>
                <w:rStyle w:val="eop"/>
              </w:rPr>
              <w:t> </w:t>
            </w:r>
          </w:p>
        </w:tc>
      </w:tr>
      <w:tr w:rsidR="00047F84" w14:paraId="4B22845E" w14:textId="77777777" w:rsidTr="00047F84">
        <w:trPr>
          <w:cnfStyle w:val="000000100000" w:firstRow="0" w:lastRow="0" w:firstColumn="0" w:lastColumn="0" w:oddVBand="0" w:evenVBand="0" w:oddHBand="1" w:evenHBand="0" w:firstRowFirstColumn="0" w:firstRowLastColumn="0" w:lastRowFirstColumn="0" w:lastRowLastColumn="0"/>
        </w:trPr>
        <w:tc>
          <w:tcPr>
            <w:tcW w:w="1331" w:type="dxa"/>
            <w:hideMark/>
          </w:tcPr>
          <w:p w14:paraId="2E33D8D4" w14:textId="77777777" w:rsidR="00047F84" w:rsidRPr="00595642" w:rsidRDefault="00047F84" w:rsidP="00047F84">
            <w:pPr>
              <w:pStyle w:val="TableTextCentered"/>
            </w:pPr>
            <w:r w:rsidRPr="00595642">
              <w:rPr>
                <w:rStyle w:val="normaltextrun"/>
              </w:rPr>
              <w:t>5 and 8</w:t>
            </w:r>
            <w:r w:rsidRPr="00595642">
              <w:rPr>
                <w:rStyle w:val="eop"/>
              </w:rPr>
              <w:t> </w:t>
            </w:r>
          </w:p>
        </w:tc>
        <w:tc>
          <w:tcPr>
            <w:tcW w:w="1335" w:type="dxa"/>
            <w:hideMark/>
          </w:tcPr>
          <w:p w14:paraId="1611FFEE" w14:textId="77777777" w:rsidR="00047F84" w:rsidRPr="00595642" w:rsidRDefault="00047F84" w:rsidP="00047F84">
            <w:pPr>
              <w:pStyle w:val="TableTextCentered"/>
            </w:pPr>
            <w:r w:rsidRPr="00595642">
              <w:rPr>
                <w:rStyle w:val="normaltextrun"/>
              </w:rPr>
              <w:t>505</w:t>
            </w:r>
            <w:r w:rsidRPr="00595642">
              <w:rPr>
                <w:rStyle w:val="eop"/>
              </w:rPr>
              <w:t> </w:t>
            </w:r>
          </w:p>
        </w:tc>
        <w:tc>
          <w:tcPr>
            <w:tcW w:w="1326" w:type="dxa"/>
            <w:hideMark/>
          </w:tcPr>
          <w:p w14:paraId="4B9408CE" w14:textId="77777777" w:rsidR="00047F84" w:rsidRPr="00595642" w:rsidRDefault="00047F84" w:rsidP="00047F84">
            <w:pPr>
              <w:pStyle w:val="TableTextCentered"/>
            </w:pPr>
            <w:r w:rsidRPr="00595642">
              <w:rPr>
                <w:rStyle w:val="normaltextrun"/>
              </w:rPr>
              <w:t>52%</w:t>
            </w:r>
            <w:r w:rsidRPr="00595642">
              <w:rPr>
                <w:rStyle w:val="eop"/>
              </w:rPr>
              <w:t> </w:t>
            </w:r>
          </w:p>
        </w:tc>
        <w:tc>
          <w:tcPr>
            <w:tcW w:w="1326" w:type="dxa"/>
            <w:hideMark/>
          </w:tcPr>
          <w:p w14:paraId="09229B49" w14:textId="2334F767" w:rsidR="00047F84" w:rsidRPr="00595642" w:rsidRDefault="00754041" w:rsidP="00047F84">
            <w:pPr>
              <w:pStyle w:val="TableTextCentered"/>
            </w:pPr>
            <w:r>
              <w:rPr>
                <w:rStyle w:val="normaltextrun"/>
              </w:rPr>
              <w:t>NA</w:t>
            </w:r>
            <w:r w:rsidR="00047F84" w:rsidRPr="00595642">
              <w:rPr>
                <w:rStyle w:val="eop"/>
              </w:rPr>
              <w:t> </w:t>
            </w:r>
          </w:p>
        </w:tc>
        <w:tc>
          <w:tcPr>
            <w:tcW w:w="1326" w:type="dxa"/>
            <w:hideMark/>
          </w:tcPr>
          <w:p w14:paraId="0FABE7D6" w14:textId="77777777" w:rsidR="00047F84" w:rsidRPr="00595642" w:rsidRDefault="00047F84" w:rsidP="00047F84">
            <w:pPr>
              <w:pStyle w:val="TableTextCentered"/>
            </w:pPr>
            <w:r w:rsidRPr="00595642">
              <w:rPr>
                <w:rStyle w:val="normaltextrun"/>
              </w:rPr>
              <w:t>43%</w:t>
            </w:r>
            <w:r w:rsidRPr="00595642">
              <w:rPr>
                <w:rStyle w:val="eop"/>
              </w:rPr>
              <w:t> </w:t>
            </w:r>
          </w:p>
        </w:tc>
        <w:tc>
          <w:tcPr>
            <w:tcW w:w="1366" w:type="dxa"/>
            <w:hideMark/>
          </w:tcPr>
          <w:p w14:paraId="50E9A594" w14:textId="2EB40EB2" w:rsidR="00047F84" w:rsidRPr="00595642" w:rsidRDefault="00754041" w:rsidP="00047F84">
            <w:pPr>
              <w:pStyle w:val="TableTextCentered"/>
            </w:pPr>
            <w:r>
              <w:rPr>
                <w:rStyle w:val="normaltextrun"/>
              </w:rPr>
              <w:t>NA</w:t>
            </w:r>
          </w:p>
        </w:tc>
        <w:tc>
          <w:tcPr>
            <w:tcW w:w="1334" w:type="dxa"/>
            <w:hideMark/>
          </w:tcPr>
          <w:p w14:paraId="2E81F862" w14:textId="77777777" w:rsidR="00047F84" w:rsidRPr="00595642" w:rsidRDefault="00047F84" w:rsidP="00047F84">
            <w:pPr>
              <w:pStyle w:val="TableTextCentered"/>
            </w:pPr>
            <w:r w:rsidRPr="00595642">
              <w:rPr>
                <w:rStyle w:val="normaltextrun"/>
              </w:rPr>
              <w:t>42%</w:t>
            </w:r>
            <w:r w:rsidRPr="00595642">
              <w:rPr>
                <w:rStyle w:val="eop"/>
              </w:rPr>
              <w:t> </w:t>
            </w:r>
          </w:p>
        </w:tc>
      </w:tr>
      <w:tr w:rsidR="00987BD7" w14:paraId="49865AEF" w14:textId="77777777" w:rsidTr="00047F84">
        <w:tc>
          <w:tcPr>
            <w:tcW w:w="1331" w:type="dxa"/>
            <w:hideMark/>
          </w:tcPr>
          <w:p w14:paraId="063CEFE8" w14:textId="77777777" w:rsidR="00987BD7" w:rsidRPr="00595642" w:rsidRDefault="00987BD7" w:rsidP="00595642">
            <w:pPr>
              <w:pStyle w:val="TableTextCentered"/>
            </w:pPr>
            <w:r w:rsidRPr="00595642">
              <w:rPr>
                <w:rStyle w:val="normaltextrun"/>
              </w:rPr>
              <w:t>10</w:t>
            </w:r>
            <w:r w:rsidRPr="00595642">
              <w:rPr>
                <w:rStyle w:val="eop"/>
              </w:rPr>
              <w:t> </w:t>
            </w:r>
          </w:p>
        </w:tc>
        <w:tc>
          <w:tcPr>
            <w:tcW w:w="1335" w:type="dxa"/>
            <w:hideMark/>
          </w:tcPr>
          <w:p w14:paraId="6ACC3E04" w14:textId="5D5AA8FB" w:rsidR="00987BD7" w:rsidRPr="00595642" w:rsidRDefault="00754041" w:rsidP="00595642">
            <w:pPr>
              <w:pStyle w:val="TableTextCentered"/>
            </w:pPr>
            <w:r>
              <w:rPr>
                <w:rStyle w:val="normaltextrun"/>
              </w:rPr>
              <w:t>NA</w:t>
            </w:r>
            <w:r w:rsidR="00987BD7" w:rsidRPr="00595642">
              <w:rPr>
                <w:rStyle w:val="eop"/>
              </w:rPr>
              <w:t> </w:t>
            </w:r>
          </w:p>
        </w:tc>
        <w:tc>
          <w:tcPr>
            <w:tcW w:w="1326" w:type="dxa"/>
            <w:hideMark/>
          </w:tcPr>
          <w:p w14:paraId="38741C22" w14:textId="0D7C2CC2" w:rsidR="00987BD7" w:rsidRPr="00595642" w:rsidRDefault="00754041" w:rsidP="00595642">
            <w:pPr>
              <w:pStyle w:val="TableTextCentered"/>
            </w:pPr>
            <w:r>
              <w:rPr>
                <w:rStyle w:val="normaltextrun"/>
              </w:rPr>
              <w:t>NA</w:t>
            </w:r>
            <w:r w:rsidR="00987BD7" w:rsidRPr="00595642">
              <w:rPr>
                <w:rStyle w:val="eop"/>
              </w:rPr>
              <w:t> </w:t>
            </w:r>
          </w:p>
        </w:tc>
        <w:tc>
          <w:tcPr>
            <w:tcW w:w="1326" w:type="dxa"/>
            <w:hideMark/>
          </w:tcPr>
          <w:p w14:paraId="596827C8" w14:textId="45346CB1" w:rsidR="00987BD7" w:rsidRPr="00595642" w:rsidRDefault="00754041" w:rsidP="00595642">
            <w:pPr>
              <w:pStyle w:val="TableTextCentered"/>
            </w:pPr>
            <w:r>
              <w:rPr>
                <w:rStyle w:val="normaltextrun"/>
              </w:rPr>
              <w:t>NA</w:t>
            </w:r>
            <w:r w:rsidR="00987BD7" w:rsidRPr="00595642">
              <w:rPr>
                <w:rStyle w:val="eop"/>
              </w:rPr>
              <w:t> </w:t>
            </w:r>
          </w:p>
        </w:tc>
        <w:tc>
          <w:tcPr>
            <w:tcW w:w="1326" w:type="dxa"/>
            <w:hideMark/>
          </w:tcPr>
          <w:p w14:paraId="0BCAFEEC" w14:textId="6BC7824E" w:rsidR="00987BD7" w:rsidRPr="00595642" w:rsidRDefault="00754041" w:rsidP="00595642">
            <w:pPr>
              <w:pStyle w:val="TableTextCentered"/>
            </w:pPr>
            <w:r>
              <w:rPr>
                <w:rStyle w:val="normaltextrun"/>
              </w:rPr>
              <w:t>NA</w:t>
            </w:r>
            <w:r w:rsidR="00987BD7" w:rsidRPr="00595642">
              <w:rPr>
                <w:rStyle w:val="eop"/>
              </w:rPr>
              <w:t> </w:t>
            </w:r>
          </w:p>
        </w:tc>
        <w:tc>
          <w:tcPr>
            <w:tcW w:w="1366" w:type="dxa"/>
            <w:hideMark/>
          </w:tcPr>
          <w:p w14:paraId="05A2605B" w14:textId="013DF6E8" w:rsidR="00987BD7" w:rsidRPr="00595642" w:rsidRDefault="00754041" w:rsidP="00595642">
            <w:pPr>
              <w:pStyle w:val="TableTextCentered"/>
            </w:pPr>
            <w:r>
              <w:rPr>
                <w:rStyle w:val="normaltextrun"/>
              </w:rPr>
              <w:t>NA</w:t>
            </w:r>
            <w:r w:rsidR="00987BD7" w:rsidRPr="00595642">
              <w:rPr>
                <w:rStyle w:val="eop"/>
              </w:rPr>
              <w:t> </w:t>
            </w:r>
          </w:p>
        </w:tc>
        <w:tc>
          <w:tcPr>
            <w:tcW w:w="1334" w:type="dxa"/>
            <w:hideMark/>
          </w:tcPr>
          <w:p w14:paraId="41573483" w14:textId="4A8F970D" w:rsidR="00987BD7" w:rsidRPr="00595642" w:rsidRDefault="00754041" w:rsidP="00595642">
            <w:pPr>
              <w:pStyle w:val="TableTextCentered"/>
            </w:pPr>
            <w:r>
              <w:rPr>
                <w:rStyle w:val="normaltextrun"/>
              </w:rPr>
              <w:t>NA</w:t>
            </w:r>
            <w:r w:rsidR="00987BD7" w:rsidRPr="00595642">
              <w:rPr>
                <w:rStyle w:val="eop"/>
              </w:rPr>
              <w:t> </w:t>
            </w:r>
          </w:p>
        </w:tc>
      </w:tr>
    </w:tbl>
    <w:p w14:paraId="5A0EF964" w14:textId="38C1DEF7" w:rsidR="00595642" w:rsidRDefault="00AB5FC6" w:rsidP="00EE5FA7">
      <w:pPr>
        <w:pStyle w:val="TableNote"/>
      </w:pPr>
      <w:r>
        <w:rPr>
          <w:rFonts w:eastAsiaTheme="minorHAnsi"/>
          <w:i/>
          <w:iCs/>
        </w:rPr>
        <w:t>Note.</w:t>
      </w:r>
      <w:r w:rsidR="00595642" w:rsidRPr="00EE5FA7">
        <w:rPr>
          <w:rFonts w:eastAsiaTheme="minorHAnsi"/>
        </w:rPr>
        <w:t xml:space="preserve"> Grade 10 results for </w:t>
      </w:r>
      <w:r>
        <w:rPr>
          <w:rFonts w:eastAsiaTheme="minorHAnsi"/>
        </w:rPr>
        <w:t xml:space="preserve">the </w:t>
      </w:r>
      <w:r w:rsidR="00595642" w:rsidRPr="00EE5FA7">
        <w:rPr>
          <w:rFonts w:eastAsiaTheme="minorHAnsi"/>
        </w:rPr>
        <w:t xml:space="preserve">spring 2021 STE are not provided because students in the class of 2023 were not required to take the STE test. Information about </w:t>
      </w:r>
      <w:r w:rsidR="00294F55">
        <w:t>C</w:t>
      </w:r>
      <w:r w:rsidR="00595642" w:rsidRPr="00EE5FA7">
        <w:t xml:space="preserve">ompetency </w:t>
      </w:r>
      <w:r w:rsidR="00294F55">
        <w:t>D</w:t>
      </w:r>
      <w:r w:rsidR="00595642" w:rsidRPr="00EE5FA7">
        <w:t>etermination</w:t>
      </w:r>
      <w:r w:rsidR="00595642" w:rsidRPr="00EE5FA7">
        <w:rPr>
          <w:rFonts w:eastAsiaTheme="minorHAnsi"/>
        </w:rPr>
        <w:t xml:space="preserve"> requirements is available at </w:t>
      </w:r>
      <w:hyperlink r:id="rId51" w:tgtFrame="_blank" w:history="1">
        <w:r w:rsidR="00595642" w:rsidRPr="00EE5FA7">
          <w:rPr>
            <w:rStyle w:val="Hyperlink"/>
            <w:rFonts w:eastAsiaTheme="minorHAnsi"/>
          </w:rPr>
          <w:t>https://www.doe.mass.edu/mcas/graduation.html</w:t>
        </w:r>
      </w:hyperlink>
      <w:r w:rsidR="00595642" w:rsidRPr="00EE5FA7">
        <w:rPr>
          <w:rFonts w:eastAsiaTheme="minorHAnsi"/>
        </w:rPr>
        <w:t>. In 2019</w:t>
      </w:r>
      <w:r>
        <w:rPr>
          <w:rFonts w:eastAsiaTheme="minorHAnsi"/>
        </w:rPr>
        <w:t>,</w:t>
      </w:r>
      <w:r w:rsidR="00595642" w:rsidRPr="00EE5FA7">
        <w:rPr>
          <w:rFonts w:eastAsiaTheme="minorHAnsi"/>
        </w:rPr>
        <w:t xml:space="preserve"> 10th graders took the Legacy MCAS science test.</w:t>
      </w:r>
      <w:r w:rsidR="00595642" w:rsidRPr="00EE5FA7">
        <w:t> </w:t>
      </w:r>
    </w:p>
    <w:p w14:paraId="271B5971" w14:textId="1BD53D8C" w:rsidR="001141F2" w:rsidRPr="001141F2" w:rsidRDefault="00EE5FA7" w:rsidP="001141F2">
      <w:pPr>
        <w:pStyle w:val="TableTitle0"/>
      </w:pPr>
      <w:r w:rsidRPr="001141F2">
        <w:rPr>
          <w:rStyle w:val="normaltextrun"/>
        </w:rPr>
        <w:t>Table E</w:t>
      </w:r>
      <w:fldSimple w:instr=" SEQ Table_E \* ARABIC ">
        <w:r w:rsidR="00B57179">
          <w:rPr>
            <w:noProof/>
          </w:rPr>
          <w:t>11</w:t>
        </w:r>
      </w:fldSimple>
      <w:r w:rsidRPr="001141F2">
        <w:rPr>
          <w:rStyle w:val="normaltextrun"/>
        </w:rPr>
        <w:t xml:space="preserve">. </w:t>
      </w:r>
      <w:r w:rsidR="001141F2" w:rsidRPr="001141F2">
        <w:rPr>
          <w:rStyle w:val="normaltextrun"/>
        </w:rPr>
        <w:t xml:space="preserve">Dartmouth Public Schools: </w:t>
      </w:r>
      <w:r w:rsidR="00AB5FC6">
        <w:rPr>
          <w:rStyle w:val="normaltextrun"/>
        </w:rPr>
        <w:t>ELA</w:t>
      </w:r>
      <w:r w:rsidR="001141F2" w:rsidRPr="001141F2">
        <w:rPr>
          <w:rStyle w:val="normaltextrun"/>
        </w:rPr>
        <w:t xml:space="preserve"> and Math</w:t>
      </w:r>
      <w:r w:rsidR="00AB5FC6">
        <w:rPr>
          <w:rStyle w:val="normaltextrun"/>
        </w:rPr>
        <w:t>ematics</w:t>
      </w:r>
      <w:r w:rsidR="001141F2" w:rsidRPr="001141F2">
        <w:rPr>
          <w:rStyle w:val="normaltextrun"/>
        </w:rPr>
        <w:t xml:space="preserve"> Mean Student Growth Percentile in Grades 3-10, 2019-2021</w:t>
      </w:r>
      <w:r w:rsidR="001141F2" w:rsidRPr="001141F2">
        <w:rPr>
          <w:rStyle w:val="eop"/>
        </w:rPr>
        <w:t> </w:t>
      </w:r>
    </w:p>
    <w:tbl>
      <w:tblPr>
        <w:tblStyle w:val="MSVTable11"/>
        <w:tblW w:w="5000" w:type="pct"/>
        <w:tblLook w:val="04A0" w:firstRow="1" w:lastRow="0" w:firstColumn="1" w:lastColumn="0" w:noHBand="0" w:noVBand="1"/>
      </w:tblPr>
      <w:tblGrid>
        <w:gridCol w:w="1066"/>
        <w:gridCol w:w="1034"/>
        <w:gridCol w:w="1035"/>
        <w:gridCol w:w="1035"/>
        <w:gridCol w:w="1035"/>
        <w:gridCol w:w="1034"/>
        <w:gridCol w:w="1035"/>
        <w:gridCol w:w="1035"/>
        <w:gridCol w:w="1035"/>
      </w:tblGrid>
      <w:tr w:rsidR="00595642" w14:paraId="792E5518" w14:textId="77777777" w:rsidTr="00754041">
        <w:trPr>
          <w:cnfStyle w:val="100000000000" w:firstRow="1" w:lastRow="0" w:firstColumn="0" w:lastColumn="0" w:oddVBand="0" w:evenVBand="0" w:oddHBand="0" w:evenHBand="0" w:firstRowFirstColumn="0" w:firstRowLastColumn="0" w:lastRowFirstColumn="0" w:lastRowLastColumn="0"/>
          <w:tblHeader/>
        </w:trPr>
        <w:tc>
          <w:tcPr>
            <w:tcW w:w="1066" w:type="dxa"/>
            <w:tcBorders>
              <w:top w:val="nil"/>
            </w:tcBorders>
            <w:vAlign w:val="center"/>
            <w:hideMark/>
          </w:tcPr>
          <w:p w14:paraId="278000C9" w14:textId="54D1C7F8" w:rsidR="00987BD7" w:rsidRPr="00595642" w:rsidRDefault="00987BD7" w:rsidP="00754041">
            <w:pPr>
              <w:pStyle w:val="TableColHeadingCenter"/>
            </w:pPr>
            <w:r w:rsidRPr="00595642">
              <w:t>Grade</w:t>
            </w:r>
          </w:p>
        </w:tc>
        <w:tc>
          <w:tcPr>
            <w:tcW w:w="1034" w:type="dxa"/>
            <w:vAlign w:val="center"/>
            <w:hideMark/>
          </w:tcPr>
          <w:p w14:paraId="74AAF51C" w14:textId="69C4BFE0" w:rsidR="00987BD7" w:rsidRPr="00595642" w:rsidRDefault="00754041" w:rsidP="00754041">
            <w:pPr>
              <w:pStyle w:val="TableColHeadingCenter"/>
            </w:pPr>
            <w:r>
              <w:rPr>
                <w:i/>
                <w:iCs/>
              </w:rPr>
              <w:t>E</w:t>
            </w:r>
            <w:r>
              <w:t xml:space="preserve">LA </w:t>
            </w:r>
            <w:r w:rsidR="00987BD7" w:rsidRPr="00AB5FC6">
              <w:rPr>
                <w:i/>
                <w:iCs/>
              </w:rPr>
              <w:t>N</w:t>
            </w:r>
            <w:r w:rsidR="00987BD7" w:rsidRPr="00595642">
              <w:t xml:space="preserve"> (2021)</w:t>
            </w:r>
          </w:p>
        </w:tc>
        <w:tc>
          <w:tcPr>
            <w:tcW w:w="1035" w:type="dxa"/>
            <w:vAlign w:val="center"/>
            <w:hideMark/>
          </w:tcPr>
          <w:p w14:paraId="5D8A280F" w14:textId="732EB1CE" w:rsidR="00987BD7" w:rsidRPr="00595642" w:rsidRDefault="00754041" w:rsidP="00754041">
            <w:pPr>
              <w:pStyle w:val="TableColHeadingCenter"/>
            </w:pPr>
            <w:r>
              <w:t xml:space="preserve">ELA </w:t>
            </w:r>
            <w:r w:rsidR="00987BD7" w:rsidRPr="00595642">
              <w:t>2019</w:t>
            </w:r>
          </w:p>
        </w:tc>
        <w:tc>
          <w:tcPr>
            <w:tcW w:w="1035" w:type="dxa"/>
            <w:vAlign w:val="center"/>
            <w:hideMark/>
          </w:tcPr>
          <w:p w14:paraId="182FAF14" w14:textId="560A6F3A" w:rsidR="00987BD7" w:rsidRPr="00595642" w:rsidRDefault="00754041" w:rsidP="00754041">
            <w:pPr>
              <w:pStyle w:val="TableColHeadingCenter"/>
            </w:pPr>
            <w:r>
              <w:t xml:space="preserve">ELA </w:t>
            </w:r>
            <w:r w:rsidR="00987BD7" w:rsidRPr="00595642">
              <w:t>2021</w:t>
            </w:r>
          </w:p>
        </w:tc>
        <w:tc>
          <w:tcPr>
            <w:tcW w:w="1035" w:type="dxa"/>
            <w:vAlign w:val="center"/>
            <w:hideMark/>
          </w:tcPr>
          <w:p w14:paraId="785C4DC1" w14:textId="0DB28346" w:rsidR="00987BD7" w:rsidRPr="00595642" w:rsidRDefault="00754041" w:rsidP="00754041">
            <w:pPr>
              <w:pStyle w:val="TableColHeadingCenter"/>
            </w:pPr>
            <w:r>
              <w:t xml:space="preserve">ELA </w:t>
            </w:r>
            <w:r w:rsidR="00987BD7" w:rsidRPr="00595642">
              <w:t>State (2021)</w:t>
            </w:r>
          </w:p>
        </w:tc>
        <w:tc>
          <w:tcPr>
            <w:tcW w:w="1034" w:type="dxa"/>
            <w:vAlign w:val="center"/>
            <w:hideMark/>
          </w:tcPr>
          <w:p w14:paraId="081FEDDC" w14:textId="1D46E3E6" w:rsidR="00987BD7" w:rsidRPr="00595642" w:rsidRDefault="00754041" w:rsidP="00754041">
            <w:pPr>
              <w:pStyle w:val="TableColHeadingCenter"/>
            </w:pPr>
            <w:r>
              <w:rPr>
                <w:i/>
                <w:iCs/>
              </w:rPr>
              <w:t>M</w:t>
            </w:r>
            <w:r>
              <w:t xml:space="preserve">ath </w:t>
            </w:r>
            <w:r w:rsidR="00987BD7" w:rsidRPr="00AB5FC6">
              <w:rPr>
                <w:i/>
                <w:iCs/>
              </w:rPr>
              <w:t>N</w:t>
            </w:r>
            <w:r w:rsidR="00987BD7" w:rsidRPr="00595642">
              <w:t xml:space="preserve"> (2021)</w:t>
            </w:r>
          </w:p>
        </w:tc>
        <w:tc>
          <w:tcPr>
            <w:tcW w:w="1035" w:type="dxa"/>
            <w:vAlign w:val="center"/>
            <w:hideMark/>
          </w:tcPr>
          <w:p w14:paraId="4BF4D76E" w14:textId="6BB06704" w:rsidR="00987BD7" w:rsidRPr="00595642" w:rsidRDefault="00754041" w:rsidP="00754041">
            <w:pPr>
              <w:pStyle w:val="TableColHeadingCenter"/>
            </w:pPr>
            <w:r>
              <w:t xml:space="preserve">Math </w:t>
            </w:r>
            <w:r w:rsidR="00987BD7" w:rsidRPr="00595642">
              <w:t>2019</w:t>
            </w:r>
          </w:p>
        </w:tc>
        <w:tc>
          <w:tcPr>
            <w:tcW w:w="1035" w:type="dxa"/>
            <w:vAlign w:val="center"/>
            <w:hideMark/>
          </w:tcPr>
          <w:p w14:paraId="0AF96DE2" w14:textId="0325C205" w:rsidR="00987BD7" w:rsidRPr="00595642" w:rsidRDefault="00754041" w:rsidP="00754041">
            <w:pPr>
              <w:pStyle w:val="TableColHeadingCenter"/>
            </w:pPr>
            <w:r>
              <w:t xml:space="preserve">Math </w:t>
            </w:r>
            <w:r w:rsidR="00987BD7" w:rsidRPr="00595642">
              <w:t>2021</w:t>
            </w:r>
          </w:p>
        </w:tc>
        <w:tc>
          <w:tcPr>
            <w:tcW w:w="1035" w:type="dxa"/>
            <w:vAlign w:val="center"/>
            <w:hideMark/>
          </w:tcPr>
          <w:p w14:paraId="1DF91F31" w14:textId="712C4C5D" w:rsidR="00987BD7" w:rsidRPr="00595642" w:rsidRDefault="00754041" w:rsidP="00754041">
            <w:pPr>
              <w:pStyle w:val="TableColHeadingCenter"/>
            </w:pPr>
            <w:r>
              <w:t xml:space="preserve">Math </w:t>
            </w:r>
            <w:r w:rsidR="00987BD7" w:rsidRPr="00595642">
              <w:t>State (2021)</w:t>
            </w:r>
          </w:p>
        </w:tc>
      </w:tr>
      <w:tr w:rsidR="00987BD7" w14:paraId="38DB8D59" w14:textId="77777777" w:rsidTr="008D5377">
        <w:trPr>
          <w:cnfStyle w:val="000000100000" w:firstRow="0" w:lastRow="0" w:firstColumn="0" w:lastColumn="0" w:oddVBand="0" w:evenVBand="0" w:oddHBand="1" w:evenHBand="0" w:firstRowFirstColumn="0" w:firstRowLastColumn="0" w:lastRowFirstColumn="0" w:lastRowLastColumn="0"/>
        </w:trPr>
        <w:tc>
          <w:tcPr>
            <w:tcW w:w="1066" w:type="dxa"/>
            <w:hideMark/>
          </w:tcPr>
          <w:p w14:paraId="01835FB3" w14:textId="77777777" w:rsidR="00987BD7" w:rsidRPr="00595642" w:rsidRDefault="00987BD7" w:rsidP="00595642">
            <w:pPr>
              <w:pStyle w:val="TableTextCentered"/>
            </w:pPr>
            <w:r w:rsidRPr="00595642">
              <w:t>3 </w:t>
            </w:r>
          </w:p>
        </w:tc>
        <w:tc>
          <w:tcPr>
            <w:tcW w:w="1034" w:type="dxa"/>
            <w:hideMark/>
          </w:tcPr>
          <w:p w14:paraId="27FB11BF" w14:textId="5B55EAB4" w:rsidR="00987BD7" w:rsidRPr="00595642" w:rsidRDefault="00754041" w:rsidP="00595642">
            <w:pPr>
              <w:pStyle w:val="TableTextCentered"/>
            </w:pPr>
            <w:r>
              <w:t>NA</w:t>
            </w:r>
            <w:r w:rsidR="00987BD7" w:rsidRPr="00595642">
              <w:t> </w:t>
            </w:r>
          </w:p>
        </w:tc>
        <w:tc>
          <w:tcPr>
            <w:tcW w:w="1035" w:type="dxa"/>
            <w:hideMark/>
          </w:tcPr>
          <w:p w14:paraId="65E49D4F" w14:textId="1D2FC8E6" w:rsidR="00987BD7" w:rsidRPr="00595642" w:rsidRDefault="00754041" w:rsidP="00595642">
            <w:pPr>
              <w:pStyle w:val="TableTextCentered"/>
            </w:pPr>
            <w:r>
              <w:t>NA</w:t>
            </w:r>
            <w:r w:rsidR="00987BD7" w:rsidRPr="00595642">
              <w:t> </w:t>
            </w:r>
          </w:p>
        </w:tc>
        <w:tc>
          <w:tcPr>
            <w:tcW w:w="1035" w:type="dxa"/>
            <w:hideMark/>
          </w:tcPr>
          <w:p w14:paraId="0E73CBA3" w14:textId="66317AE5" w:rsidR="00987BD7" w:rsidRPr="00595642" w:rsidRDefault="00754041" w:rsidP="00595642">
            <w:pPr>
              <w:pStyle w:val="TableTextCentered"/>
            </w:pPr>
            <w:r>
              <w:t>NA</w:t>
            </w:r>
            <w:r w:rsidR="00987BD7" w:rsidRPr="00595642">
              <w:t> </w:t>
            </w:r>
          </w:p>
        </w:tc>
        <w:tc>
          <w:tcPr>
            <w:tcW w:w="1035" w:type="dxa"/>
            <w:hideMark/>
          </w:tcPr>
          <w:p w14:paraId="0B57E59D" w14:textId="463E04EA" w:rsidR="00987BD7" w:rsidRPr="00595642" w:rsidRDefault="00754041" w:rsidP="00595642">
            <w:pPr>
              <w:pStyle w:val="TableTextCentered"/>
            </w:pPr>
            <w:r>
              <w:t>NA</w:t>
            </w:r>
            <w:r w:rsidR="00987BD7" w:rsidRPr="00595642">
              <w:t> </w:t>
            </w:r>
          </w:p>
        </w:tc>
        <w:tc>
          <w:tcPr>
            <w:tcW w:w="1034" w:type="dxa"/>
            <w:hideMark/>
          </w:tcPr>
          <w:p w14:paraId="461070C1" w14:textId="02C2EA59" w:rsidR="00987BD7" w:rsidRPr="00595642" w:rsidRDefault="00754041" w:rsidP="00595642">
            <w:pPr>
              <w:pStyle w:val="TableTextCentered"/>
            </w:pPr>
            <w:r>
              <w:t>NA</w:t>
            </w:r>
            <w:r w:rsidR="00987BD7" w:rsidRPr="00595642">
              <w:t> </w:t>
            </w:r>
          </w:p>
        </w:tc>
        <w:tc>
          <w:tcPr>
            <w:tcW w:w="1035" w:type="dxa"/>
            <w:hideMark/>
          </w:tcPr>
          <w:p w14:paraId="7FC28935" w14:textId="75C91824" w:rsidR="00987BD7" w:rsidRPr="00595642" w:rsidRDefault="00754041" w:rsidP="00595642">
            <w:pPr>
              <w:pStyle w:val="TableTextCentered"/>
            </w:pPr>
            <w:r>
              <w:t>NA</w:t>
            </w:r>
            <w:r w:rsidR="00987BD7" w:rsidRPr="00595642">
              <w:t> </w:t>
            </w:r>
          </w:p>
        </w:tc>
        <w:tc>
          <w:tcPr>
            <w:tcW w:w="1035" w:type="dxa"/>
            <w:hideMark/>
          </w:tcPr>
          <w:p w14:paraId="6516A213" w14:textId="05B04546" w:rsidR="00987BD7" w:rsidRPr="00595642" w:rsidRDefault="00754041" w:rsidP="00595642">
            <w:pPr>
              <w:pStyle w:val="TableTextCentered"/>
            </w:pPr>
            <w:r>
              <w:t>NA</w:t>
            </w:r>
            <w:r w:rsidR="00987BD7" w:rsidRPr="00595642">
              <w:t> </w:t>
            </w:r>
          </w:p>
        </w:tc>
        <w:tc>
          <w:tcPr>
            <w:tcW w:w="1035" w:type="dxa"/>
            <w:hideMark/>
          </w:tcPr>
          <w:p w14:paraId="30549B6E" w14:textId="79B14BD6" w:rsidR="00987BD7" w:rsidRPr="00595642" w:rsidRDefault="00754041" w:rsidP="00595642">
            <w:pPr>
              <w:pStyle w:val="TableTextCentered"/>
            </w:pPr>
            <w:r>
              <w:t>NA</w:t>
            </w:r>
            <w:r w:rsidR="00987BD7" w:rsidRPr="00595642">
              <w:t> </w:t>
            </w:r>
          </w:p>
        </w:tc>
      </w:tr>
      <w:tr w:rsidR="00595642" w14:paraId="33E52CCF" w14:textId="77777777" w:rsidTr="008D5377">
        <w:tc>
          <w:tcPr>
            <w:tcW w:w="1066" w:type="dxa"/>
            <w:hideMark/>
          </w:tcPr>
          <w:p w14:paraId="59CA669F" w14:textId="77777777" w:rsidR="00987BD7" w:rsidRPr="00595642" w:rsidRDefault="00987BD7" w:rsidP="00595642">
            <w:pPr>
              <w:pStyle w:val="TableTextCentered"/>
            </w:pPr>
            <w:r w:rsidRPr="00595642">
              <w:t>4 </w:t>
            </w:r>
          </w:p>
        </w:tc>
        <w:tc>
          <w:tcPr>
            <w:tcW w:w="1034" w:type="dxa"/>
            <w:hideMark/>
          </w:tcPr>
          <w:p w14:paraId="44CFD30E" w14:textId="111F0049" w:rsidR="00987BD7" w:rsidRPr="00595642" w:rsidRDefault="00754041" w:rsidP="00595642">
            <w:pPr>
              <w:pStyle w:val="TableTextCentered"/>
            </w:pPr>
            <w:r>
              <w:t>NA</w:t>
            </w:r>
            <w:r w:rsidR="00987BD7" w:rsidRPr="00595642">
              <w:t> </w:t>
            </w:r>
          </w:p>
        </w:tc>
        <w:tc>
          <w:tcPr>
            <w:tcW w:w="1035" w:type="dxa"/>
            <w:hideMark/>
          </w:tcPr>
          <w:p w14:paraId="73E08C23" w14:textId="77777777" w:rsidR="00987BD7" w:rsidRPr="00595642" w:rsidRDefault="00987BD7" w:rsidP="00595642">
            <w:pPr>
              <w:pStyle w:val="TableTextCentered"/>
            </w:pPr>
            <w:r w:rsidRPr="00595642">
              <w:t>57.0 </w:t>
            </w:r>
          </w:p>
        </w:tc>
        <w:tc>
          <w:tcPr>
            <w:tcW w:w="1035" w:type="dxa"/>
            <w:hideMark/>
          </w:tcPr>
          <w:p w14:paraId="086D0292" w14:textId="4CADB8A4" w:rsidR="00987BD7" w:rsidRPr="00595642" w:rsidRDefault="00754041" w:rsidP="00595642">
            <w:pPr>
              <w:pStyle w:val="TableTextCentered"/>
            </w:pPr>
            <w:r>
              <w:t>NA</w:t>
            </w:r>
            <w:r w:rsidR="00987BD7" w:rsidRPr="00595642">
              <w:t> </w:t>
            </w:r>
          </w:p>
        </w:tc>
        <w:tc>
          <w:tcPr>
            <w:tcW w:w="1035" w:type="dxa"/>
            <w:hideMark/>
          </w:tcPr>
          <w:p w14:paraId="59084539" w14:textId="42633414" w:rsidR="00987BD7" w:rsidRPr="00595642" w:rsidRDefault="00754041" w:rsidP="00595642">
            <w:pPr>
              <w:pStyle w:val="TableTextCentered"/>
            </w:pPr>
            <w:r>
              <w:t>NA</w:t>
            </w:r>
            <w:r w:rsidR="00987BD7" w:rsidRPr="00595642">
              <w:t> </w:t>
            </w:r>
          </w:p>
        </w:tc>
        <w:tc>
          <w:tcPr>
            <w:tcW w:w="1034" w:type="dxa"/>
            <w:hideMark/>
          </w:tcPr>
          <w:p w14:paraId="2D547FAA" w14:textId="73C3814E" w:rsidR="00987BD7" w:rsidRPr="00595642" w:rsidRDefault="00754041" w:rsidP="00595642">
            <w:pPr>
              <w:pStyle w:val="TableTextCentered"/>
            </w:pPr>
            <w:r>
              <w:t>NA</w:t>
            </w:r>
            <w:r w:rsidR="00987BD7" w:rsidRPr="00595642">
              <w:t> </w:t>
            </w:r>
          </w:p>
        </w:tc>
        <w:tc>
          <w:tcPr>
            <w:tcW w:w="1035" w:type="dxa"/>
            <w:hideMark/>
          </w:tcPr>
          <w:p w14:paraId="1DB25C13" w14:textId="77777777" w:rsidR="00987BD7" w:rsidRPr="00595642" w:rsidRDefault="00987BD7" w:rsidP="00595642">
            <w:pPr>
              <w:pStyle w:val="TableTextCentered"/>
            </w:pPr>
            <w:r w:rsidRPr="00595642">
              <w:t>50.5 </w:t>
            </w:r>
          </w:p>
        </w:tc>
        <w:tc>
          <w:tcPr>
            <w:tcW w:w="1035" w:type="dxa"/>
            <w:hideMark/>
          </w:tcPr>
          <w:p w14:paraId="5E830B09" w14:textId="15364D0F" w:rsidR="00987BD7" w:rsidRPr="00595642" w:rsidRDefault="00754041" w:rsidP="00595642">
            <w:pPr>
              <w:pStyle w:val="TableTextCentered"/>
            </w:pPr>
            <w:r>
              <w:t>NA</w:t>
            </w:r>
            <w:r w:rsidR="00987BD7" w:rsidRPr="00595642">
              <w:t> </w:t>
            </w:r>
          </w:p>
        </w:tc>
        <w:tc>
          <w:tcPr>
            <w:tcW w:w="1035" w:type="dxa"/>
            <w:hideMark/>
          </w:tcPr>
          <w:p w14:paraId="644B32B5" w14:textId="589B598E" w:rsidR="00987BD7" w:rsidRPr="00595642" w:rsidRDefault="00754041" w:rsidP="00595642">
            <w:pPr>
              <w:pStyle w:val="TableTextCentered"/>
            </w:pPr>
            <w:r>
              <w:t>NA</w:t>
            </w:r>
            <w:r w:rsidR="00987BD7" w:rsidRPr="00595642">
              <w:t> </w:t>
            </w:r>
          </w:p>
        </w:tc>
      </w:tr>
      <w:tr w:rsidR="00987BD7" w14:paraId="4653EFF0" w14:textId="77777777" w:rsidTr="008D5377">
        <w:trPr>
          <w:cnfStyle w:val="000000100000" w:firstRow="0" w:lastRow="0" w:firstColumn="0" w:lastColumn="0" w:oddVBand="0" w:evenVBand="0" w:oddHBand="1" w:evenHBand="0" w:firstRowFirstColumn="0" w:firstRowLastColumn="0" w:lastRowFirstColumn="0" w:lastRowLastColumn="0"/>
        </w:trPr>
        <w:tc>
          <w:tcPr>
            <w:tcW w:w="1066" w:type="dxa"/>
            <w:hideMark/>
          </w:tcPr>
          <w:p w14:paraId="79F4DFFB" w14:textId="77777777" w:rsidR="00987BD7" w:rsidRPr="00595642" w:rsidRDefault="00987BD7" w:rsidP="00595642">
            <w:pPr>
              <w:pStyle w:val="TableTextCentered"/>
            </w:pPr>
            <w:r w:rsidRPr="00595642">
              <w:t>5 </w:t>
            </w:r>
          </w:p>
        </w:tc>
        <w:tc>
          <w:tcPr>
            <w:tcW w:w="1034" w:type="dxa"/>
            <w:hideMark/>
          </w:tcPr>
          <w:p w14:paraId="424197C5" w14:textId="77777777" w:rsidR="00987BD7" w:rsidRPr="00595642" w:rsidRDefault="00987BD7" w:rsidP="00595642">
            <w:pPr>
              <w:pStyle w:val="TableTextCentered"/>
            </w:pPr>
            <w:r w:rsidRPr="00595642">
              <w:t>221 </w:t>
            </w:r>
          </w:p>
        </w:tc>
        <w:tc>
          <w:tcPr>
            <w:tcW w:w="1035" w:type="dxa"/>
            <w:hideMark/>
          </w:tcPr>
          <w:p w14:paraId="69683682" w14:textId="77777777" w:rsidR="00987BD7" w:rsidRPr="00595642" w:rsidRDefault="00987BD7" w:rsidP="00595642">
            <w:pPr>
              <w:pStyle w:val="TableTextCentered"/>
            </w:pPr>
            <w:r w:rsidRPr="00595642">
              <w:t>65.2 </w:t>
            </w:r>
          </w:p>
        </w:tc>
        <w:tc>
          <w:tcPr>
            <w:tcW w:w="1035" w:type="dxa"/>
            <w:hideMark/>
          </w:tcPr>
          <w:p w14:paraId="5E00002D" w14:textId="77777777" w:rsidR="00987BD7" w:rsidRPr="00595642" w:rsidRDefault="00987BD7" w:rsidP="00595642">
            <w:pPr>
              <w:pStyle w:val="TableTextCentered"/>
            </w:pPr>
            <w:r w:rsidRPr="00595642">
              <w:t>42.8 </w:t>
            </w:r>
          </w:p>
        </w:tc>
        <w:tc>
          <w:tcPr>
            <w:tcW w:w="1035" w:type="dxa"/>
            <w:hideMark/>
          </w:tcPr>
          <w:p w14:paraId="4113AE37" w14:textId="77777777" w:rsidR="00987BD7" w:rsidRPr="00595642" w:rsidRDefault="00987BD7" w:rsidP="00595642">
            <w:pPr>
              <w:pStyle w:val="TableTextCentered"/>
            </w:pPr>
            <w:r w:rsidRPr="00595642">
              <w:t>34.9 </w:t>
            </w:r>
          </w:p>
        </w:tc>
        <w:tc>
          <w:tcPr>
            <w:tcW w:w="1034" w:type="dxa"/>
            <w:hideMark/>
          </w:tcPr>
          <w:p w14:paraId="2B0F5517" w14:textId="77777777" w:rsidR="00987BD7" w:rsidRPr="00595642" w:rsidRDefault="00987BD7" w:rsidP="00595642">
            <w:pPr>
              <w:pStyle w:val="TableTextCentered"/>
            </w:pPr>
            <w:r w:rsidRPr="00595642">
              <w:t>222 </w:t>
            </w:r>
          </w:p>
        </w:tc>
        <w:tc>
          <w:tcPr>
            <w:tcW w:w="1035" w:type="dxa"/>
            <w:hideMark/>
          </w:tcPr>
          <w:p w14:paraId="0640166C" w14:textId="77777777" w:rsidR="00987BD7" w:rsidRPr="00595642" w:rsidRDefault="00987BD7" w:rsidP="00595642">
            <w:pPr>
              <w:pStyle w:val="TableTextCentered"/>
            </w:pPr>
            <w:r w:rsidRPr="00595642">
              <w:t>55.1 </w:t>
            </w:r>
          </w:p>
        </w:tc>
        <w:tc>
          <w:tcPr>
            <w:tcW w:w="1035" w:type="dxa"/>
            <w:hideMark/>
          </w:tcPr>
          <w:p w14:paraId="63A8D026" w14:textId="77777777" w:rsidR="00987BD7" w:rsidRPr="00595642" w:rsidRDefault="00987BD7" w:rsidP="00595642">
            <w:pPr>
              <w:pStyle w:val="TableTextCentered"/>
            </w:pPr>
            <w:r w:rsidRPr="00595642">
              <w:t>38.3 </w:t>
            </w:r>
          </w:p>
        </w:tc>
        <w:tc>
          <w:tcPr>
            <w:tcW w:w="1035" w:type="dxa"/>
            <w:hideMark/>
          </w:tcPr>
          <w:p w14:paraId="5E46345E" w14:textId="77777777" w:rsidR="00987BD7" w:rsidRPr="00595642" w:rsidRDefault="00987BD7" w:rsidP="00595642">
            <w:pPr>
              <w:pStyle w:val="TableTextCentered"/>
            </w:pPr>
            <w:r w:rsidRPr="00595642">
              <w:t>31.9 </w:t>
            </w:r>
          </w:p>
        </w:tc>
      </w:tr>
      <w:tr w:rsidR="00595642" w14:paraId="1E4713E6" w14:textId="77777777" w:rsidTr="008D5377">
        <w:tc>
          <w:tcPr>
            <w:tcW w:w="1066" w:type="dxa"/>
            <w:hideMark/>
          </w:tcPr>
          <w:p w14:paraId="1D289259" w14:textId="77777777" w:rsidR="00987BD7" w:rsidRPr="00595642" w:rsidRDefault="00987BD7" w:rsidP="00595642">
            <w:pPr>
              <w:pStyle w:val="TableTextCentered"/>
            </w:pPr>
            <w:r w:rsidRPr="00595642">
              <w:t>6 </w:t>
            </w:r>
          </w:p>
        </w:tc>
        <w:tc>
          <w:tcPr>
            <w:tcW w:w="1034" w:type="dxa"/>
            <w:hideMark/>
          </w:tcPr>
          <w:p w14:paraId="388310BD" w14:textId="77777777" w:rsidR="00987BD7" w:rsidRPr="00595642" w:rsidRDefault="00987BD7" w:rsidP="00595642">
            <w:pPr>
              <w:pStyle w:val="TableTextCentered"/>
            </w:pPr>
            <w:r w:rsidRPr="00595642">
              <w:t>251 </w:t>
            </w:r>
          </w:p>
        </w:tc>
        <w:tc>
          <w:tcPr>
            <w:tcW w:w="1035" w:type="dxa"/>
            <w:hideMark/>
          </w:tcPr>
          <w:p w14:paraId="1725E32D" w14:textId="77777777" w:rsidR="00987BD7" w:rsidRPr="00595642" w:rsidRDefault="00987BD7" w:rsidP="00595642">
            <w:pPr>
              <w:pStyle w:val="TableTextCentered"/>
            </w:pPr>
            <w:r w:rsidRPr="00595642">
              <w:t>63.9 </w:t>
            </w:r>
          </w:p>
        </w:tc>
        <w:tc>
          <w:tcPr>
            <w:tcW w:w="1035" w:type="dxa"/>
            <w:hideMark/>
          </w:tcPr>
          <w:p w14:paraId="2388F7E3" w14:textId="77777777" w:rsidR="00987BD7" w:rsidRPr="00595642" w:rsidRDefault="00987BD7" w:rsidP="00595642">
            <w:pPr>
              <w:pStyle w:val="TableTextCentered"/>
            </w:pPr>
            <w:r w:rsidRPr="00595642">
              <w:t>48.4 </w:t>
            </w:r>
          </w:p>
        </w:tc>
        <w:tc>
          <w:tcPr>
            <w:tcW w:w="1035" w:type="dxa"/>
            <w:hideMark/>
          </w:tcPr>
          <w:p w14:paraId="589A7E54" w14:textId="77777777" w:rsidR="00987BD7" w:rsidRPr="00595642" w:rsidRDefault="00987BD7" w:rsidP="00595642">
            <w:pPr>
              <w:pStyle w:val="TableTextCentered"/>
            </w:pPr>
            <w:r w:rsidRPr="00595642">
              <w:t>37.3 </w:t>
            </w:r>
          </w:p>
        </w:tc>
        <w:tc>
          <w:tcPr>
            <w:tcW w:w="1034" w:type="dxa"/>
            <w:hideMark/>
          </w:tcPr>
          <w:p w14:paraId="39ED4591" w14:textId="77777777" w:rsidR="00987BD7" w:rsidRPr="00595642" w:rsidRDefault="00987BD7" w:rsidP="00595642">
            <w:pPr>
              <w:pStyle w:val="TableTextCentered"/>
            </w:pPr>
            <w:r w:rsidRPr="00595642">
              <w:t>251 </w:t>
            </w:r>
          </w:p>
        </w:tc>
        <w:tc>
          <w:tcPr>
            <w:tcW w:w="1035" w:type="dxa"/>
            <w:hideMark/>
          </w:tcPr>
          <w:p w14:paraId="5E92987A" w14:textId="77777777" w:rsidR="00987BD7" w:rsidRPr="00595642" w:rsidRDefault="00987BD7" w:rsidP="00595642">
            <w:pPr>
              <w:pStyle w:val="TableTextCentered"/>
            </w:pPr>
            <w:r w:rsidRPr="00595642">
              <w:t>55.3 </w:t>
            </w:r>
          </w:p>
        </w:tc>
        <w:tc>
          <w:tcPr>
            <w:tcW w:w="1035" w:type="dxa"/>
            <w:hideMark/>
          </w:tcPr>
          <w:p w14:paraId="38F06121" w14:textId="77777777" w:rsidR="00987BD7" w:rsidRPr="00595642" w:rsidRDefault="00987BD7" w:rsidP="00595642">
            <w:pPr>
              <w:pStyle w:val="TableTextCentered"/>
            </w:pPr>
            <w:r w:rsidRPr="00595642">
              <w:t>40.9 </w:t>
            </w:r>
          </w:p>
        </w:tc>
        <w:tc>
          <w:tcPr>
            <w:tcW w:w="1035" w:type="dxa"/>
            <w:hideMark/>
          </w:tcPr>
          <w:p w14:paraId="78CAFC89" w14:textId="77777777" w:rsidR="00987BD7" w:rsidRPr="00595642" w:rsidRDefault="00987BD7" w:rsidP="00595642">
            <w:pPr>
              <w:pStyle w:val="TableTextCentered"/>
            </w:pPr>
            <w:r w:rsidRPr="00595642">
              <w:t>26.3 </w:t>
            </w:r>
          </w:p>
        </w:tc>
      </w:tr>
      <w:tr w:rsidR="00987BD7" w14:paraId="7E9719F8" w14:textId="77777777" w:rsidTr="008D5377">
        <w:trPr>
          <w:cnfStyle w:val="000000100000" w:firstRow="0" w:lastRow="0" w:firstColumn="0" w:lastColumn="0" w:oddVBand="0" w:evenVBand="0" w:oddHBand="1" w:evenHBand="0" w:firstRowFirstColumn="0" w:firstRowLastColumn="0" w:lastRowFirstColumn="0" w:lastRowLastColumn="0"/>
        </w:trPr>
        <w:tc>
          <w:tcPr>
            <w:tcW w:w="1066" w:type="dxa"/>
            <w:hideMark/>
          </w:tcPr>
          <w:p w14:paraId="27D32969" w14:textId="77777777" w:rsidR="00987BD7" w:rsidRPr="00595642" w:rsidRDefault="00987BD7" w:rsidP="00595642">
            <w:pPr>
              <w:pStyle w:val="TableTextCentered"/>
            </w:pPr>
            <w:r w:rsidRPr="00595642">
              <w:t>7 </w:t>
            </w:r>
          </w:p>
        </w:tc>
        <w:tc>
          <w:tcPr>
            <w:tcW w:w="1034" w:type="dxa"/>
            <w:hideMark/>
          </w:tcPr>
          <w:p w14:paraId="6AE8663A" w14:textId="77777777" w:rsidR="00987BD7" w:rsidRPr="00595642" w:rsidRDefault="00987BD7" w:rsidP="00595642">
            <w:pPr>
              <w:pStyle w:val="TableTextCentered"/>
            </w:pPr>
            <w:r w:rsidRPr="00595642">
              <w:t>249 </w:t>
            </w:r>
          </w:p>
        </w:tc>
        <w:tc>
          <w:tcPr>
            <w:tcW w:w="1035" w:type="dxa"/>
            <w:hideMark/>
          </w:tcPr>
          <w:p w14:paraId="70A6AB0A" w14:textId="77777777" w:rsidR="00987BD7" w:rsidRPr="00595642" w:rsidRDefault="00987BD7" w:rsidP="00595642">
            <w:pPr>
              <w:pStyle w:val="TableTextCentered"/>
            </w:pPr>
            <w:r w:rsidRPr="00595642">
              <w:t>50.0 </w:t>
            </w:r>
          </w:p>
        </w:tc>
        <w:tc>
          <w:tcPr>
            <w:tcW w:w="1035" w:type="dxa"/>
            <w:hideMark/>
          </w:tcPr>
          <w:p w14:paraId="44FC9518" w14:textId="77777777" w:rsidR="00987BD7" w:rsidRPr="00595642" w:rsidRDefault="00987BD7" w:rsidP="00595642">
            <w:pPr>
              <w:pStyle w:val="TableTextCentered"/>
            </w:pPr>
            <w:r w:rsidRPr="00595642">
              <w:t>39.5 </w:t>
            </w:r>
          </w:p>
        </w:tc>
        <w:tc>
          <w:tcPr>
            <w:tcW w:w="1035" w:type="dxa"/>
            <w:hideMark/>
          </w:tcPr>
          <w:p w14:paraId="28F09A4E" w14:textId="77777777" w:rsidR="00987BD7" w:rsidRPr="00595642" w:rsidRDefault="00987BD7" w:rsidP="00595642">
            <w:pPr>
              <w:pStyle w:val="TableTextCentered"/>
            </w:pPr>
            <w:r w:rsidRPr="00595642">
              <w:t>36.1 </w:t>
            </w:r>
          </w:p>
        </w:tc>
        <w:tc>
          <w:tcPr>
            <w:tcW w:w="1034" w:type="dxa"/>
            <w:hideMark/>
          </w:tcPr>
          <w:p w14:paraId="315C5AFC" w14:textId="77777777" w:rsidR="00987BD7" w:rsidRPr="00595642" w:rsidRDefault="00987BD7" w:rsidP="00595642">
            <w:pPr>
              <w:pStyle w:val="TableTextCentered"/>
            </w:pPr>
            <w:r w:rsidRPr="00595642">
              <w:t>248 </w:t>
            </w:r>
          </w:p>
        </w:tc>
        <w:tc>
          <w:tcPr>
            <w:tcW w:w="1035" w:type="dxa"/>
            <w:hideMark/>
          </w:tcPr>
          <w:p w14:paraId="3F1B3550" w14:textId="77777777" w:rsidR="00987BD7" w:rsidRPr="00595642" w:rsidRDefault="00987BD7" w:rsidP="00595642">
            <w:pPr>
              <w:pStyle w:val="TableTextCentered"/>
            </w:pPr>
            <w:r w:rsidRPr="00595642">
              <w:t>53.4 </w:t>
            </w:r>
          </w:p>
        </w:tc>
        <w:tc>
          <w:tcPr>
            <w:tcW w:w="1035" w:type="dxa"/>
            <w:hideMark/>
          </w:tcPr>
          <w:p w14:paraId="11D907A5" w14:textId="77777777" w:rsidR="00987BD7" w:rsidRPr="00595642" w:rsidRDefault="00987BD7" w:rsidP="00595642">
            <w:pPr>
              <w:pStyle w:val="TableTextCentered"/>
            </w:pPr>
            <w:r w:rsidRPr="00595642">
              <w:t>43.0 </w:t>
            </w:r>
          </w:p>
        </w:tc>
        <w:tc>
          <w:tcPr>
            <w:tcW w:w="1035" w:type="dxa"/>
            <w:hideMark/>
          </w:tcPr>
          <w:p w14:paraId="4E0706A7" w14:textId="77777777" w:rsidR="00987BD7" w:rsidRPr="00595642" w:rsidRDefault="00987BD7" w:rsidP="00595642">
            <w:pPr>
              <w:pStyle w:val="TableTextCentered"/>
            </w:pPr>
            <w:r w:rsidRPr="00595642">
              <w:t>35.8 </w:t>
            </w:r>
          </w:p>
        </w:tc>
      </w:tr>
      <w:tr w:rsidR="00595642" w14:paraId="19278FAE" w14:textId="77777777" w:rsidTr="008D5377">
        <w:tc>
          <w:tcPr>
            <w:tcW w:w="1066" w:type="dxa"/>
            <w:hideMark/>
          </w:tcPr>
          <w:p w14:paraId="05CC2F1E" w14:textId="77777777" w:rsidR="00987BD7" w:rsidRPr="00595642" w:rsidRDefault="00987BD7" w:rsidP="00595642">
            <w:pPr>
              <w:pStyle w:val="TableTextCentered"/>
            </w:pPr>
            <w:r w:rsidRPr="00595642">
              <w:t>8 </w:t>
            </w:r>
          </w:p>
        </w:tc>
        <w:tc>
          <w:tcPr>
            <w:tcW w:w="1034" w:type="dxa"/>
            <w:hideMark/>
          </w:tcPr>
          <w:p w14:paraId="0538344B" w14:textId="77777777" w:rsidR="00987BD7" w:rsidRPr="00595642" w:rsidRDefault="00987BD7" w:rsidP="00595642">
            <w:pPr>
              <w:pStyle w:val="TableTextCentered"/>
            </w:pPr>
            <w:r w:rsidRPr="00595642">
              <w:t>268 </w:t>
            </w:r>
          </w:p>
        </w:tc>
        <w:tc>
          <w:tcPr>
            <w:tcW w:w="1035" w:type="dxa"/>
            <w:hideMark/>
          </w:tcPr>
          <w:p w14:paraId="583AE308" w14:textId="77777777" w:rsidR="00987BD7" w:rsidRPr="00595642" w:rsidRDefault="00987BD7" w:rsidP="00595642">
            <w:pPr>
              <w:pStyle w:val="TableTextCentered"/>
            </w:pPr>
            <w:r w:rsidRPr="00595642">
              <w:t>47.1 </w:t>
            </w:r>
          </w:p>
        </w:tc>
        <w:tc>
          <w:tcPr>
            <w:tcW w:w="1035" w:type="dxa"/>
            <w:hideMark/>
          </w:tcPr>
          <w:p w14:paraId="6624962D" w14:textId="77777777" w:rsidR="00987BD7" w:rsidRPr="00595642" w:rsidRDefault="00987BD7" w:rsidP="00595642">
            <w:pPr>
              <w:pStyle w:val="TableTextCentered"/>
            </w:pPr>
            <w:r w:rsidRPr="00595642">
              <w:t>31.5 </w:t>
            </w:r>
          </w:p>
        </w:tc>
        <w:tc>
          <w:tcPr>
            <w:tcW w:w="1035" w:type="dxa"/>
            <w:hideMark/>
          </w:tcPr>
          <w:p w14:paraId="24A2283F" w14:textId="77777777" w:rsidR="00987BD7" w:rsidRPr="00595642" w:rsidRDefault="00987BD7" w:rsidP="00595642">
            <w:pPr>
              <w:pStyle w:val="TableTextCentered"/>
            </w:pPr>
            <w:r w:rsidRPr="00595642">
              <w:t>34.8 </w:t>
            </w:r>
          </w:p>
        </w:tc>
        <w:tc>
          <w:tcPr>
            <w:tcW w:w="1034" w:type="dxa"/>
            <w:hideMark/>
          </w:tcPr>
          <w:p w14:paraId="7BEEC1F0" w14:textId="77777777" w:rsidR="00987BD7" w:rsidRPr="00595642" w:rsidRDefault="00987BD7" w:rsidP="00595642">
            <w:pPr>
              <w:pStyle w:val="TableTextCentered"/>
            </w:pPr>
            <w:r w:rsidRPr="00595642">
              <w:t>263 </w:t>
            </w:r>
          </w:p>
        </w:tc>
        <w:tc>
          <w:tcPr>
            <w:tcW w:w="1035" w:type="dxa"/>
            <w:hideMark/>
          </w:tcPr>
          <w:p w14:paraId="11931837" w14:textId="77777777" w:rsidR="00987BD7" w:rsidRPr="00595642" w:rsidRDefault="00987BD7" w:rsidP="00595642">
            <w:pPr>
              <w:pStyle w:val="TableTextCentered"/>
            </w:pPr>
            <w:r w:rsidRPr="00595642">
              <w:t>50.9 </w:t>
            </w:r>
          </w:p>
        </w:tc>
        <w:tc>
          <w:tcPr>
            <w:tcW w:w="1035" w:type="dxa"/>
            <w:hideMark/>
          </w:tcPr>
          <w:p w14:paraId="5314AB8E" w14:textId="77777777" w:rsidR="00987BD7" w:rsidRPr="00595642" w:rsidRDefault="00987BD7" w:rsidP="00595642">
            <w:pPr>
              <w:pStyle w:val="TableTextCentered"/>
            </w:pPr>
            <w:r w:rsidRPr="00595642">
              <w:t>22.4 </w:t>
            </w:r>
          </w:p>
        </w:tc>
        <w:tc>
          <w:tcPr>
            <w:tcW w:w="1035" w:type="dxa"/>
            <w:hideMark/>
          </w:tcPr>
          <w:p w14:paraId="5B063B8E" w14:textId="77777777" w:rsidR="00987BD7" w:rsidRPr="00595642" w:rsidRDefault="00987BD7" w:rsidP="00595642">
            <w:pPr>
              <w:pStyle w:val="TableTextCentered"/>
            </w:pPr>
            <w:r w:rsidRPr="00595642">
              <w:t>27.4 </w:t>
            </w:r>
          </w:p>
        </w:tc>
      </w:tr>
      <w:tr w:rsidR="00987BD7" w14:paraId="5FAB847B" w14:textId="77777777" w:rsidTr="008D5377">
        <w:trPr>
          <w:cnfStyle w:val="000000100000" w:firstRow="0" w:lastRow="0" w:firstColumn="0" w:lastColumn="0" w:oddVBand="0" w:evenVBand="0" w:oddHBand="1" w:evenHBand="0" w:firstRowFirstColumn="0" w:firstRowLastColumn="0" w:lastRowFirstColumn="0" w:lastRowLastColumn="0"/>
        </w:trPr>
        <w:tc>
          <w:tcPr>
            <w:tcW w:w="1066" w:type="dxa"/>
            <w:hideMark/>
          </w:tcPr>
          <w:p w14:paraId="1DBFB891" w14:textId="4DAEBC74" w:rsidR="00987BD7" w:rsidRPr="00595642" w:rsidRDefault="00987BD7" w:rsidP="00595642">
            <w:pPr>
              <w:pStyle w:val="TableTextCentered"/>
            </w:pPr>
            <w:r w:rsidRPr="00595642">
              <w:t>3-8 </w:t>
            </w:r>
          </w:p>
        </w:tc>
        <w:tc>
          <w:tcPr>
            <w:tcW w:w="1034" w:type="dxa"/>
            <w:hideMark/>
          </w:tcPr>
          <w:p w14:paraId="5F18488C" w14:textId="77777777" w:rsidR="00987BD7" w:rsidRPr="00595642" w:rsidRDefault="00987BD7" w:rsidP="00595642">
            <w:pPr>
              <w:pStyle w:val="TableTextCentered"/>
            </w:pPr>
            <w:r w:rsidRPr="00595642">
              <w:t>989 </w:t>
            </w:r>
          </w:p>
        </w:tc>
        <w:tc>
          <w:tcPr>
            <w:tcW w:w="1035" w:type="dxa"/>
            <w:hideMark/>
          </w:tcPr>
          <w:p w14:paraId="41A413B4" w14:textId="77777777" w:rsidR="00987BD7" w:rsidRPr="00595642" w:rsidRDefault="00987BD7" w:rsidP="00595642">
            <w:pPr>
              <w:pStyle w:val="TableTextCentered"/>
            </w:pPr>
            <w:r w:rsidRPr="00595642">
              <w:t>56.3 </w:t>
            </w:r>
          </w:p>
        </w:tc>
        <w:tc>
          <w:tcPr>
            <w:tcW w:w="1035" w:type="dxa"/>
            <w:hideMark/>
          </w:tcPr>
          <w:p w14:paraId="4E94A8FF" w14:textId="77777777" w:rsidR="00987BD7" w:rsidRPr="00595642" w:rsidRDefault="00987BD7" w:rsidP="00595642">
            <w:pPr>
              <w:pStyle w:val="TableTextCentered"/>
            </w:pPr>
            <w:r w:rsidRPr="00595642">
              <w:t>40.3 </w:t>
            </w:r>
          </w:p>
        </w:tc>
        <w:tc>
          <w:tcPr>
            <w:tcW w:w="1035" w:type="dxa"/>
            <w:hideMark/>
          </w:tcPr>
          <w:p w14:paraId="382418DA" w14:textId="77777777" w:rsidR="00987BD7" w:rsidRPr="00595642" w:rsidRDefault="00987BD7" w:rsidP="00595642">
            <w:pPr>
              <w:pStyle w:val="TableTextCentered"/>
            </w:pPr>
            <w:r w:rsidRPr="00595642">
              <w:t>35.8 </w:t>
            </w:r>
          </w:p>
        </w:tc>
        <w:tc>
          <w:tcPr>
            <w:tcW w:w="1034" w:type="dxa"/>
            <w:hideMark/>
          </w:tcPr>
          <w:p w14:paraId="5BDA3158" w14:textId="77777777" w:rsidR="00987BD7" w:rsidRPr="00595642" w:rsidRDefault="00987BD7" w:rsidP="00595642">
            <w:pPr>
              <w:pStyle w:val="TableTextCentered"/>
            </w:pPr>
            <w:r w:rsidRPr="00595642">
              <w:t>984 </w:t>
            </w:r>
          </w:p>
        </w:tc>
        <w:tc>
          <w:tcPr>
            <w:tcW w:w="1035" w:type="dxa"/>
            <w:hideMark/>
          </w:tcPr>
          <w:p w14:paraId="5CA3E81D" w14:textId="77777777" w:rsidR="00987BD7" w:rsidRPr="00595642" w:rsidRDefault="00987BD7" w:rsidP="00595642">
            <w:pPr>
              <w:pStyle w:val="TableTextCentered"/>
            </w:pPr>
            <w:r w:rsidRPr="00595642">
              <w:t>53.0 </w:t>
            </w:r>
          </w:p>
        </w:tc>
        <w:tc>
          <w:tcPr>
            <w:tcW w:w="1035" w:type="dxa"/>
            <w:hideMark/>
          </w:tcPr>
          <w:p w14:paraId="170C9700" w14:textId="77777777" w:rsidR="00987BD7" w:rsidRPr="00595642" w:rsidRDefault="00987BD7" w:rsidP="00595642">
            <w:pPr>
              <w:pStyle w:val="TableTextCentered"/>
            </w:pPr>
            <w:r w:rsidRPr="00595642">
              <w:t>35.9 </w:t>
            </w:r>
          </w:p>
        </w:tc>
        <w:tc>
          <w:tcPr>
            <w:tcW w:w="1035" w:type="dxa"/>
            <w:hideMark/>
          </w:tcPr>
          <w:p w14:paraId="59099525" w14:textId="77777777" w:rsidR="00987BD7" w:rsidRPr="00595642" w:rsidRDefault="00987BD7" w:rsidP="00595642">
            <w:pPr>
              <w:pStyle w:val="TableTextCentered"/>
            </w:pPr>
            <w:r w:rsidRPr="00595642">
              <w:t>30.4 </w:t>
            </w:r>
          </w:p>
        </w:tc>
      </w:tr>
      <w:tr w:rsidR="00595642" w14:paraId="27100B05" w14:textId="77777777" w:rsidTr="008D5377">
        <w:tc>
          <w:tcPr>
            <w:tcW w:w="1066" w:type="dxa"/>
            <w:hideMark/>
          </w:tcPr>
          <w:p w14:paraId="52064CEE" w14:textId="77777777" w:rsidR="00987BD7" w:rsidRPr="00595642" w:rsidRDefault="00987BD7" w:rsidP="00595642">
            <w:pPr>
              <w:pStyle w:val="TableTextCentered"/>
            </w:pPr>
            <w:r w:rsidRPr="00595642">
              <w:t>10 </w:t>
            </w:r>
          </w:p>
        </w:tc>
        <w:tc>
          <w:tcPr>
            <w:tcW w:w="1034" w:type="dxa"/>
            <w:hideMark/>
          </w:tcPr>
          <w:p w14:paraId="56C23607" w14:textId="77777777" w:rsidR="00987BD7" w:rsidRPr="00595642" w:rsidRDefault="00987BD7" w:rsidP="00595642">
            <w:pPr>
              <w:pStyle w:val="TableTextCentered"/>
            </w:pPr>
            <w:r w:rsidRPr="00595642">
              <w:t>191 </w:t>
            </w:r>
          </w:p>
        </w:tc>
        <w:tc>
          <w:tcPr>
            <w:tcW w:w="1035" w:type="dxa"/>
            <w:hideMark/>
          </w:tcPr>
          <w:p w14:paraId="739F9623" w14:textId="77777777" w:rsidR="00987BD7" w:rsidRPr="00595642" w:rsidRDefault="00987BD7" w:rsidP="00595642">
            <w:pPr>
              <w:pStyle w:val="TableTextCentered"/>
            </w:pPr>
            <w:r w:rsidRPr="00595642">
              <w:t>51.1 </w:t>
            </w:r>
          </w:p>
        </w:tc>
        <w:tc>
          <w:tcPr>
            <w:tcW w:w="1035" w:type="dxa"/>
            <w:hideMark/>
          </w:tcPr>
          <w:p w14:paraId="4C4FB69F" w14:textId="77777777" w:rsidR="00987BD7" w:rsidRPr="00595642" w:rsidRDefault="00987BD7" w:rsidP="00595642">
            <w:pPr>
              <w:pStyle w:val="TableTextCentered"/>
            </w:pPr>
            <w:r w:rsidRPr="00595642">
              <w:t>51.5 </w:t>
            </w:r>
          </w:p>
        </w:tc>
        <w:tc>
          <w:tcPr>
            <w:tcW w:w="1035" w:type="dxa"/>
            <w:hideMark/>
          </w:tcPr>
          <w:p w14:paraId="291DDFFC" w14:textId="77777777" w:rsidR="00987BD7" w:rsidRPr="00595642" w:rsidRDefault="00987BD7" w:rsidP="00595642">
            <w:pPr>
              <w:pStyle w:val="TableTextCentered"/>
            </w:pPr>
            <w:r w:rsidRPr="00595642">
              <w:t>52.5 </w:t>
            </w:r>
          </w:p>
        </w:tc>
        <w:tc>
          <w:tcPr>
            <w:tcW w:w="1034" w:type="dxa"/>
            <w:hideMark/>
          </w:tcPr>
          <w:p w14:paraId="7A268170" w14:textId="77777777" w:rsidR="00987BD7" w:rsidRPr="00595642" w:rsidRDefault="00987BD7" w:rsidP="00595642">
            <w:pPr>
              <w:pStyle w:val="TableTextCentered"/>
            </w:pPr>
            <w:r w:rsidRPr="00595642">
              <w:t>192 </w:t>
            </w:r>
          </w:p>
        </w:tc>
        <w:tc>
          <w:tcPr>
            <w:tcW w:w="1035" w:type="dxa"/>
            <w:hideMark/>
          </w:tcPr>
          <w:p w14:paraId="32409D0D" w14:textId="77777777" w:rsidR="00987BD7" w:rsidRPr="00595642" w:rsidRDefault="00987BD7" w:rsidP="00595642">
            <w:pPr>
              <w:pStyle w:val="TableTextCentered"/>
            </w:pPr>
            <w:r w:rsidRPr="00595642">
              <w:t>47.2 </w:t>
            </w:r>
          </w:p>
        </w:tc>
        <w:tc>
          <w:tcPr>
            <w:tcW w:w="1035" w:type="dxa"/>
            <w:hideMark/>
          </w:tcPr>
          <w:p w14:paraId="73D5BCD5" w14:textId="77777777" w:rsidR="00987BD7" w:rsidRPr="00595642" w:rsidRDefault="00987BD7" w:rsidP="00595642">
            <w:pPr>
              <w:pStyle w:val="TableTextCentered"/>
            </w:pPr>
            <w:r w:rsidRPr="00595642">
              <w:t>25.7 </w:t>
            </w:r>
          </w:p>
        </w:tc>
        <w:tc>
          <w:tcPr>
            <w:tcW w:w="1035" w:type="dxa"/>
            <w:hideMark/>
          </w:tcPr>
          <w:p w14:paraId="69BA31A9" w14:textId="77777777" w:rsidR="00987BD7" w:rsidRPr="00595642" w:rsidRDefault="00987BD7" w:rsidP="00595642">
            <w:pPr>
              <w:pStyle w:val="TableTextCentered"/>
            </w:pPr>
            <w:r w:rsidRPr="00595642">
              <w:t>36.5 </w:t>
            </w:r>
          </w:p>
        </w:tc>
      </w:tr>
    </w:tbl>
    <w:p w14:paraId="279A012B" w14:textId="27FB024A" w:rsidR="001141F2" w:rsidRPr="001141F2" w:rsidRDefault="00EE5FA7" w:rsidP="001141F2">
      <w:pPr>
        <w:pStyle w:val="TableTitle0"/>
      </w:pPr>
      <w:r w:rsidRPr="001141F2">
        <w:rPr>
          <w:rStyle w:val="normaltextrun"/>
        </w:rPr>
        <w:t>Table E</w:t>
      </w:r>
      <w:fldSimple w:instr=" SEQ Table_E \* ARABIC ">
        <w:r w:rsidR="00B57179">
          <w:rPr>
            <w:noProof/>
          </w:rPr>
          <w:t>12</w:t>
        </w:r>
      </w:fldSimple>
      <w:r w:rsidRPr="001141F2">
        <w:rPr>
          <w:rStyle w:val="normaltextrun"/>
        </w:rPr>
        <w:t xml:space="preserve">. </w:t>
      </w:r>
      <w:r w:rsidR="001141F2" w:rsidRPr="001141F2">
        <w:rPr>
          <w:rStyle w:val="normaltextrun"/>
        </w:rPr>
        <w:t>Dartmouth Public Schools: Next-Generation MCAS ELA Percent</w:t>
      </w:r>
      <w:r w:rsidR="00AB5FC6">
        <w:rPr>
          <w:rStyle w:val="normaltextrun"/>
        </w:rPr>
        <w:t>age</w:t>
      </w:r>
      <w:r w:rsidR="001141F2" w:rsidRPr="001141F2">
        <w:rPr>
          <w:rStyle w:val="normaltextrun"/>
        </w:rPr>
        <w:t xml:space="preserve"> Meeting or Exceeding Expectations by Grade and School, 2021</w:t>
      </w:r>
      <w:r w:rsidR="001141F2" w:rsidRPr="001141F2">
        <w:rPr>
          <w:rStyle w:val="eop"/>
        </w:rPr>
        <w:t> </w:t>
      </w:r>
    </w:p>
    <w:tbl>
      <w:tblPr>
        <w:tblStyle w:val="MSVTable11"/>
        <w:tblW w:w="5000" w:type="pct"/>
        <w:tblLook w:val="04A0" w:firstRow="1" w:lastRow="0" w:firstColumn="1" w:lastColumn="0" w:noHBand="0" w:noVBand="1"/>
      </w:tblPr>
      <w:tblGrid>
        <w:gridCol w:w="3032"/>
        <w:gridCol w:w="789"/>
        <w:gridCol w:w="789"/>
        <w:gridCol w:w="789"/>
        <w:gridCol w:w="789"/>
        <w:gridCol w:w="789"/>
        <w:gridCol w:w="789"/>
        <w:gridCol w:w="789"/>
        <w:gridCol w:w="789"/>
      </w:tblGrid>
      <w:tr w:rsidR="00987BD7" w:rsidRPr="00595642" w14:paraId="671FA066" w14:textId="77777777" w:rsidTr="00754C8A">
        <w:trPr>
          <w:cnfStyle w:val="100000000000" w:firstRow="1" w:lastRow="0" w:firstColumn="0" w:lastColumn="0" w:oddVBand="0" w:evenVBand="0" w:oddHBand="0" w:evenHBand="0" w:firstRowFirstColumn="0" w:firstRowLastColumn="0" w:lastRowFirstColumn="0" w:lastRowLastColumn="0"/>
          <w:tblHeader/>
        </w:trPr>
        <w:tc>
          <w:tcPr>
            <w:tcW w:w="3330" w:type="dxa"/>
            <w:vAlign w:val="center"/>
            <w:hideMark/>
          </w:tcPr>
          <w:p w14:paraId="6D2D3998" w14:textId="0C9D2DFF" w:rsidR="00987BD7" w:rsidRPr="00595642" w:rsidRDefault="00987BD7" w:rsidP="00754C8A">
            <w:pPr>
              <w:pStyle w:val="TableColHeadingCenter"/>
            </w:pPr>
            <w:r w:rsidRPr="00595642">
              <w:t>School</w:t>
            </w:r>
          </w:p>
        </w:tc>
        <w:tc>
          <w:tcPr>
            <w:tcW w:w="825" w:type="dxa"/>
            <w:hideMark/>
          </w:tcPr>
          <w:p w14:paraId="7B075AB3" w14:textId="77777777" w:rsidR="00987BD7" w:rsidRPr="00595642" w:rsidRDefault="00987BD7" w:rsidP="00595642">
            <w:pPr>
              <w:pStyle w:val="TableColHeadingCenter"/>
            </w:pPr>
            <w:r w:rsidRPr="00595642">
              <w:t>3 </w:t>
            </w:r>
          </w:p>
        </w:tc>
        <w:tc>
          <w:tcPr>
            <w:tcW w:w="825" w:type="dxa"/>
            <w:hideMark/>
          </w:tcPr>
          <w:p w14:paraId="642F872D" w14:textId="77777777" w:rsidR="00987BD7" w:rsidRPr="00595642" w:rsidRDefault="00987BD7" w:rsidP="00595642">
            <w:pPr>
              <w:pStyle w:val="TableColHeadingCenter"/>
            </w:pPr>
            <w:r w:rsidRPr="00595642">
              <w:t>4 </w:t>
            </w:r>
          </w:p>
        </w:tc>
        <w:tc>
          <w:tcPr>
            <w:tcW w:w="825" w:type="dxa"/>
            <w:hideMark/>
          </w:tcPr>
          <w:p w14:paraId="0E61B6D2" w14:textId="77777777" w:rsidR="00987BD7" w:rsidRPr="00595642" w:rsidRDefault="00987BD7" w:rsidP="00595642">
            <w:pPr>
              <w:pStyle w:val="TableColHeadingCenter"/>
            </w:pPr>
            <w:r w:rsidRPr="00595642">
              <w:t>5 </w:t>
            </w:r>
          </w:p>
        </w:tc>
        <w:tc>
          <w:tcPr>
            <w:tcW w:w="825" w:type="dxa"/>
            <w:hideMark/>
          </w:tcPr>
          <w:p w14:paraId="55AF583A" w14:textId="77777777" w:rsidR="00987BD7" w:rsidRPr="00595642" w:rsidRDefault="00987BD7" w:rsidP="00595642">
            <w:pPr>
              <w:pStyle w:val="TableColHeadingCenter"/>
            </w:pPr>
            <w:r w:rsidRPr="00595642">
              <w:t>6 </w:t>
            </w:r>
          </w:p>
        </w:tc>
        <w:tc>
          <w:tcPr>
            <w:tcW w:w="825" w:type="dxa"/>
            <w:hideMark/>
          </w:tcPr>
          <w:p w14:paraId="42D87CEA" w14:textId="77777777" w:rsidR="00987BD7" w:rsidRPr="00595642" w:rsidRDefault="00987BD7" w:rsidP="00595642">
            <w:pPr>
              <w:pStyle w:val="TableColHeadingCenter"/>
            </w:pPr>
            <w:r w:rsidRPr="00595642">
              <w:t>7 </w:t>
            </w:r>
          </w:p>
        </w:tc>
        <w:tc>
          <w:tcPr>
            <w:tcW w:w="825" w:type="dxa"/>
            <w:hideMark/>
          </w:tcPr>
          <w:p w14:paraId="063D00AB" w14:textId="77777777" w:rsidR="00987BD7" w:rsidRPr="00595642" w:rsidRDefault="00987BD7" w:rsidP="00595642">
            <w:pPr>
              <w:pStyle w:val="TableColHeadingCenter"/>
            </w:pPr>
            <w:r w:rsidRPr="00595642">
              <w:t>8 </w:t>
            </w:r>
          </w:p>
        </w:tc>
        <w:tc>
          <w:tcPr>
            <w:tcW w:w="825" w:type="dxa"/>
            <w:hideMark/>
          </w:tcPr>
          <w:p w14:paraId="6D4F438F" w14:textId="438097CA" w:rsidR="00987BD7" w:rsidRPr="00595642" w:rsidRDefault="00987BD7" w:rsidP="00595642">
            <w:pPr>
              <w:pStyle w:val="TableColHeadingCenter"/>
            </w:pPr>
            <w:r w:rsidRPr="00595642">
              <w:t>3-8 </w:t>
            </w:r>
          </w:p>
        </w:tc>
        <w:tc>
          <w:tcPr>
            <w:tcW w:w="825" w:type="dxa"/>
            <w:hideMark/>
          </w:tcPr>
          <w:p w14:paraId="14DFC1EF" w14:textId="77777777" w:rsidR="00987BD7" w:rsidRPr="00595642" w:rsidRDefault="00987BD7" w:rsidP="00595642">
            <w:pPr>
              <w:pStyle w:val="TableColHeadingCenter"/>
            </w:pPr>
            <w:r w:rsidRPr="00595642">
              <w:t>10 </w:t>
            </w:r>
          </w:p>
        </w:tc>
      </w:tr>
      <w:tr w:rsidR="00987BD7" w:rsidRPr="00595642" w14:paraId="716EA140" w14:textId="77777777" w:rsidTr="00595642">
        <w:trPr>
          <w:cnfStyle w:val="000000100000" w:firstRow="0" w:lastRow="0" w:firstColumn="0" w:lastColumn="0" w:oddVBand="0" w:evenVBand="0" w:oddHBand="1" w:evenHBand="0" w:firstRowFirstColumn="0" w:firstRowLastColumn="0" w:lastRowFirstColumn="0" w:lastRowLastColumn="0"/>
        </w:trPr>
        <w:tc>
          <w:tcPr>
            <w:tcW w:w="3330" w:type="dxa"/>
            <w:hideMark/>
          </w:tcPr>
          <w:p w14:paraId="43595A32" w14:textId="374BFE92" w:rsidR="00987BD7" w:rsidRPr="00595642" w:rsidRDefault="00987BD7" w:rsidP="00AB5FC6">
            <w:pPr>
              <w:pStyle w:val="TableTextCentered"/>
              <w:jc w:val="left"/>
            </w:pPr>
            <w:r w:rsidRPr="00595642">
              <w:t>Cushman </w:t>
            </w:r>
          </w:p>
        </w:tc>
        <w:tc>
          <w:tcPr>
            <w:tcW w:w="825" w:type="dxa"/>
            <w:hideMark/>
          </w:tcPr>
          <w:p w14:paraId="55E614A4" w14:textId="0EBCCEEB" w:rsidR="00987BD7" w:rsidRPr="00595642" w:rsidRDefault="00754C8A" w:rsidP="00595642">
            <w:pPr>
              <w:pStyle w:val="TableTextCentered"/>
            </w:pPr>
            <w:r>
              <w:t>NA</w:t>
            </w:r>
            <w:r w:rsidR="00987BD7" w:rsidRPr="00595642">
              <w:t> </w:t>
            </w:r>
          </w:p>
        </w:tc>
        <w:tc>
          <w:tcPr>
            <w:tcW w:w="825" w:type="dxa"/>
            <w:hideMark/>
          </w:tcPr>
          <w:p w14:paraId="76B2C7AB" w14:textId="42CCFDAC" w:rsidR="00987BD7" w:rsidRPr="00595642" w:rsidRDefault="00754C8A" w:rsidP="00595642">
            <w:pPr>
              <w:pStyle w:val="TableTextCentered"/>
            </w:pPr>
            <w:r>
              <w:t>NA</w:t>
            </w:r>
            <w:r w:rsidR="00987BD7" w:rsidRPr="00595642">
              <w:t> </w:t>
            </w:r>
          </w:p>
        </w:tc>
        <w:tc>
          <w:tcPr>
            <w:tcW w:w="825" w:type="dxa"/>
            <w:hideMark/>
          </w:tcPr>
          <w:p w14:paraId="43A2E122" w14:textId="42B96E83" w:rsidR="00987BD7" w:rsidRPr="00595642" w:rsidRDefault="00754C8A" w:rsidP="00595642">
            <w:pPr>
              <w:pStyle w:val="TableTextCentered"/>
            </w:pPr>
            <w:r>
              <w:t>NA</w:t>
            </w:r>
            <w:r w:rsidR="00987BD7" w:rsidRPr="00595642">
              <w:t> </w:t>
            </w:r>
          </w:p>
        </w:tc>
        <w:tc>
          <w:tcPr>
            <w:tcW w:w="825" w:type="dxa"/>
            <w:hideMark/>
          </w:tcPr>
          <w:p w14:paraId="5AA3B27C" w14:textId="22C8A858" w:rsidR="00987BD7" w:rsidRPr="00595642" w:rsidRDefault="00754C8A" w:rsidP="00595642">
            <w:pPr>
              <w:pStyle w:val="TableTextCentered"/>
            </w:pPr>
            <w:r>
              <w:t>NA</w:t>
            </w:r>
            <w:r w:rsidR="00987BD7" w:rsidRPr="00595642">
              <w:t> </w:t>
            </w:r>
          </w:p>
        </w:tc>
        <w:tc>
          <w:tcPr>
            <w:tcW w:w="825" w:type="dxa"/>
            <w:hideMark/>
          </w:tcPr>
          <w:p w14:paraId="550336C8" w14:textId="18F32D42" w:rsidR="00987BD7" w:rsidRPr="00595642" w:rsidRDefault="00754C8A" w:rsidP="00595642">
            <w:pPr>
              <w:pStyle w:val="TableTextCentered"/>
            </w:pPr>
            <w:r>
              <w:t>NA</w:t>
            </w:r>
            <w:r w:rsidR="00987BD7" w:rsidRPr="00595642">
              <w:t> </w:t>
            </w:r>
          </w:p>
        </w:tc>
        <w:tc>
          <w:tcPr>
            <w:tcW w:w="825" w:type="dxa"/>
            <w:hideMark/>
          </w:tcPr>
          <w:p w14:paraId="77597A88" w14:textId="00FB0BC3" w:rsidR="00987BD7" w:rsidRPr="00595642" w:rsidRDefault="00754C8A" w:rsidP="00595642">
            <w:pPr>
              <w:pStyle w:val="TableTextCentered"/>
            </w:pPr>
            <w:r>
              <w:t>NA</w:t>
            </w:r>
            <w:r w:rsidR="00987BD7" w:rsidRPr="00595642">
              <w:t> </w:t>
            </w:r>
          </w:p>
        </w:tc>
        <w:tc>
          <w:tcPr>
            <w:tcW w:w="825" w:type="dxa"/>
            <w:hideMark/>
          </w:tcPr>
          <w:p w14:paraId="3EBEB87B" w14:textId="03A1D396" w:rsidR="00987BD7" w:rsidRPr="00595642" w:rsidRDefault="00754C8A" w:rsidP="00595642">
            <w:pPr>
              <w:pStyle w:val="TableTextCentered"/>
            </w:pPr>
            <w:r>
              <w:t>NA</w:t>
            </w:r>
            <w:r w:rsidR="00987BD7" w:rsidRPr="00595642">
              <w:t> </w:t>
            </w:r>
          </w:p>
        </w:tc>
        <w:tc>
          <w:tcPr>
            <w:tcW w:w="825" w:type="dxa"/>
            <w:hideMark/>
          </w:tcPr>
          <w:p w14:paraId="35B810F0" w14:textId="6EAB2934" w:rsidR="00987BD7" w:rsidRPr="00595642" w:rsidRDefault="00754C8A" w:rsidP="00595642">
            <w:pPr>
              <w:pStyle w:val="TableTextCentered"/>
            </w:pPr>
            <w:r>
              <w:t>NA</w:t>
            </w:r>
            <w:r w:rsidR="00987BD7" w:rsidRPr="00595642">
              <w:t> </w:t>
            </w:r>
          </w:p>
        </w:tc>
      </w:tr>
      <w:tr w:rsidR="00987BD7" w:rsidRPr="00595642" w14:paraId="10FBEC87" w14:textId="77777777" w:rsidTr="00595642">
        <w:tc>
          <w:tcPr>
            <w:tcW w:w="3330" w:type="dxa"/>
            <w:hideMark/>
          </w:tcPr>
          <w:p w14:paraId="3C2CFAD4" w14:textId="77777777" w:rsidR="00987BD7" w:rsidRPr="00595642" w:rsidRDefault="00987BD7" w:rsidP="00AB5FC6">
            <w:pPr>
              <w:pStyle w:val="TableTextCentered"/>
              <w:jc w:val="left"/>
            </w:pPr>
            <w:r w:rsidRPr="00595642">
              <w:t>Demello </w:t>
            </w:r>
          </w:p>
        </w:tc>
        <w:tc>
          <w:tcPr>
            <w:tcW w:w="825" w:type="dxa"/>
            <w:hideMark/>
          </w:tcPr>
          <w:p w14:paraId="249F641E" w14:textId="77777777" w:rsidR="00987BD7" w:rsidRPr="00595642" w:rsidRDefault="00987BD7" w:rsidP="00595642">
            <w:pPr>
              <w:pStyle w:val="TableTextCentered"/>
            </w:pPr>
            <w:r w:rsidRPr="00595642">
              <w:t>60% </w:t>
            </w:r>
          </w:p>
        </w:tc>
        <w:tc>
          <w:tcPr>
            <w:tcW w:w="825" w:type="dxa"/>
            <w:hideMark/>
          </w:tcPr>
          <w:p w14:paraId="11D0A938" w14:textId="77777777" w:rsidR="00987BD7" w:rsidRPr="00595642" w:rsidRDefault="00987BD7" w:rsidP="00595642">
            <w:pPr>
              <w:pStyle w:val="TableTextCentered"/>
            </w:pPr>
            <w:r w:rsidRPr="00595642">
              <w:t>52% </w:t>
            </w:r>
          </w:p>
        </w:tc>
        <w:tc>
          <w:tcPr>
            <w:tcW w:w="825" w:type="dxa"/>
            <w:hideMark/>
          </w:tcPr>
          <w:p w14:paraId="0CF8866A" w14:textId="77777777" w:rsidR="00987BD7" w:rsidRPr="00595642" w:rsidRDefault="00987BD7" w:rsidP="00595642">
            <w:pPr>
              <w:pStyle w:val="TableTextCentered"/>
            </w:pPr>
            <w:r w:rsidRPr="00595642">
              <w:t>62% </w:t>
            </w:r>
          </w:p>
        </w:tc>
        <w:tc>
          <w:tcPr>
            <w:tcW w:w="825" w:type="dxa"/>
            <w:hideMark/>
          </w:tcPr>
          <w:p w14:paraId="35494568" w14:textId="5F712596" w:rsidR="00987BD7" w:rsidRPr="00595642" w:rsidRDefault="00754C8A" w:rsidP="00595642">
            <w:pPr>
              <w:pStyle w:val="TableTextCentered"/>
            </w:pPr>
            <w:r>
              <w:t>NA</w:t>
            </w:r>
            <w:r w:rsidR="00987BD7" w:rsidRPr="00595642">
              <w:t> </w:t>
            </w:r>
          </w:p>
        </w:tc>
        <w:tc>
          <w:tcPr>
            <w:tcW w:w="825" w:type="dxa"/>
            <w:hideMark/>
          </w:tcPr>
          <w:p w14:paraId="56F889C3" w14:textId="4AE6E485" w:rsidR="00987BD7" w:rsidRPr="00595642" w:rsidRDefault="00754C8A" w:rsidP="00595642">
            <w:pPr>
              <w:pStyle w:val="TableTextCentered"/>
            </w:pPr>
            <w:r>
              <w:t>NA</w:t>
            </w:r>
            <w:r w:rsidR="00987BD7" w:rsidRPr="00595642">
              <w:t> </w:t>
            </w:r>
          </w:p>
        </w:tc>
        <w:tc>
          <w:tcPr>
            <w:tcW w:w="825" w:type="dxa"/>
            <w:hideMark/>
          </w:tcPr>
          <w:p w14:paraId="17C9D5A9" w14:textId="385EF8A4" w:rsidR="00987BD7" w:rsidRPr="00595642" w:rsidRDefault="00754C8A" w:rsidP="00595642">
            <w:pPr>
              <w:pStyle w:val="TableTextCentered"/>
            </w:pPr>
            <w:r>
              <w:t>NA</w:t>
            </w:r>
            <w:r w:rsidR="00987BD7" w:rsidRPr="00595642">
              <w:t> </w:t>
            </w:r>
          </w:p>
        </w:tc>
        <w:tc>
          <w:tcPr>
            <w:tcW w:w="825" w:type="dxa"/>
            <w:hideMark/>
          </w:tcPr>
          <w:p w14:paraId="35166360" w14:textId="77777777" w:rsidR="00987BD7" w:rsidRPr="00595642" w:rsidRDefault="00987BD7" w:rsidP="00595642">
            <w:pPr>
              <w:pStyle w:val="TableTextCentered"/>
            </w:pPr>
            <w:r w:rsidRPr="00595642">
              <w:t>57% </w:t>
            </w:r>
          </w:p>
        </w:tc>
        <w:tc>
          <w:tcPr>
            <w:tcW w:w="825" w:type="dxa"/>
            <w:hideMark/>
          </w:tcPr>
          <w:p w14:paraId="36EF2F72" w14:textId="6A5EB024" w:rsidR="00987BD7" w:rsidRPr="00595642" w:rsidRDefault="00754C8A" w:rsidP="00595642">
            <w:pPr>
              <w:pStyle w:val="TableTextCentered"/>
            </w:pPr>
            <w:r>
              <w:t>NA</w:t>
            </w:r>
            <w:r w:rsidR="00987BD7" w:rsidRPr="00595642">
              <w:t> </w:t>
            </w:r>
          </w:p>
        </w:tc>
      </w:tr>
      <w:tr w:rsidR="00987BD7" w:rsidRPr="00595642" w14:paraId="6F9116B7" w14:textId="77777777" w:rsidTr="00595642">
        <w:trPr>
          <w:cnfStyle w:val="000000100000" w:firstRow="0" w:lastRow="0" w:firstColumn="0" w:lastColumn="0" w:oddVBand="0" w:evenVBand="0" w:oddHBand="1" w:evenHBand="0" w:firstRowFirstColumn="0" w:firstRowLastColumn="0" w:lastRowFirstColumn="0" w:lastRowLastColumn="0"/>
        </w:trPr>
        <w:tc>
          <w:tcPr>
            <w:tcW w:w="3330" w:type="dxa"/>
            <w:hideMark/>
          </w:tcPr>
          <w:p w14:paraId="2BADAECB" w14:textId="77777777" w:rsidR="00987BD7" w:rsidRPr="00595642" w:rsidRDefault="00987BD7" w:rsidP="00AB5FC6">
            <w:pPr>
              <w:pStyle w:val="TableTextCentered"/>
              <w:jc w:val="left"/>
            </w:pPr>
            <w:r w:rsidRPr="00595642">
              <w:t>Potter </w:t>
            </w:r>
          </w:p>
        </w:tc>
        <w:tc>
          <w:tcPr>
            <w:tcW w:w="825" w:type="dxa"/>
            <w:hideMark/>
          </w:tcPr>
          <w:p w14:paraId="41175A9E" w14:textId="77777777" w:rsidR="00987BD7" w:rsidRPr="00595642" w:rsidRDefault="00987BD7" w:rsidP="00595642">
            <w:pPr>
              <w:pStyle w:val="TableTextCentered"/>
            </w:pPr>
            <w:r w:rsidRPr="00595642">
              <w:t>59% </w:t>
            </w:r>
          </w:p>
        </w:tc>
        <w:tc>
          <w:tcPr>
            <w:tcW w:w="825" w:type="dxa"/>
            <w:hideMark/>
          </w:tcPr>
          <w:p w14:paraId="37FC3411" w14:textId="77777777" w:rsidR="00987BD7" w:rsidRPr="00595642" w:rsidRDefault="00987BD7" w:rsidP="00595642">
            <w:pPr>
              <w:pStyle w:val="TableTextCentered"/>
            </w:pPr>
            <w:r w:rsidRPr="00595642">
              <w:t>53% </w:t>
            </w:r>
          </w:p>
        </w:tc>
        <w:tc>
          <w:tcPr>
            <w:tcW w:w="825" w:type="dxa"/>
            <w:hideMark/>
          </w:tcPr>
          <w:p w14:paraId="616653C1" w14:textId="77777777" w:rsidR="00987BD7" w:rsidRPr="00595642" w:rsidRDefault="00987BD7" w:rsidP="00595642">
            <w:pPr>
              <w:pStyle w:val="TableTextCentered"/>
            </w:pPr>
            <w:r w:rsidRPr="00595642">
              <w:t>36% </w:t>
            </w:r>
          </w:p>
        </w:tc>
        <w:tc>
          <w:tcPr>
            <w:tcW w:w="825" w:type="dxa"/>
            <w:hideMark/>
          </w:tcPr>
          <w:p w14:paraId="2DA7FC50" w14:textId="6488C54E" w:rsidR="00987BD7" w:rsidRPr="00595642" w:rsidRDefault="00754C8A" w:rsidP="00595642">
            <w:pPr>
              <w:pStyle w:val="TableTextCentered"/>
            </w:pPr>
            <w:r>
              <w:t>NA</w:t>
            </w:r>
            <w:r w:rsidR="00987BD7" w:rsidRPr="00595642">
              <w:t> </w:t>
            </w:r>
          </w:p>
        </w:tc>
        <w:tc>
          <w:tcPr>
            <w:tcW w:w="825" w:type="dxa"/>
            <w:hideMark/>
          </w:tcPr>
          <w:p w14:paraId="208763CE" w14:textId="7ED11689" w:rsidR="00987BD7" w:rsidRPr="00595642" w:rsidRDefault="00754C8A" w:rsidP="00595642">
            <w:pPr>
              <w:pStyle w:val="TableTextCentered"/>
            </w:pPr>
            <w:r>
              <w:t>NA</w:t>
            </w:r>
            <w:r w:rsidR="00987BD7" w:rsidRPr="00595642">
              <w:t> </w:t>
            </w:r>
          </w:p>
        </w:tc>
        <w:tc>
          <w:tcPr>
            <w:tcW w:w="825" w:type="dxa"/>
            <w:hideMark/>
          </w:tcPr>
          <w:p w14:paraId="050C880B" w14:textId="4BEEDAE4" w:rsidR="00987BD7" w:rsidRPr="00595642" w:rsidRDefault="00754C8A" w:rsidP="00595642">
            <w:pPr>
              <w:pStyle w:val="TableTextCentered"/>
            </w:pPr>
            <w:r>
              <w:t>NA</w:t>
            </w:r>
            <w:r w:rsidR="00987BD7" w:rsidRPr="00595642">
              <w:t> </w:t>
            </w:r>
          </w:p>
        </w:tc>
        <w:tc>
          <w:tcPr>
            <w:tcW w:w="825" w:type="dxa"/>
            <w:hideMark/>
          </w:tcPr>
          <w:p w14:paraId="4CCBB5EF" w14:textId="77777777" w:rsidR="00987BD7" w:rsidRPr="00595642" w:rsidRDefault="00987BD7" w:rsidP="00595642">
            <w:pPr>
              <w:pStyle w:val="TableTextCentered"/>
            </w:pPr>
            <w:r w:rsidRPr="00595642">
              <w:t>49% </w:t>
            </w:r>
          </w:p>
        </w:tc>
        <w:tc>
          <w:tcPr>
            <w:tcW w:w="825" w:type="dxa"/>
            <w:hideMark/>
          </w:tcPr>
          <w:p w14:paraId="3E0F648C" w14:textId="1128B17A" w:rsidR="00987BD7" w:rsidRPr="00595642" w:rsidRDefault="00754C8A" w:rsidP="00595642">
            <w:pPr>
              <w:pStyle w:val="TableTextCentered"/>
            </w:pPr>
            <w:r>
              <w:t>NA</w:t>
            </w:r>
            <w:r w:rsidR="00987BD7" w:rsidRPr="00595642">
              <w:t> </w:t>
            </w:r>
          </w:p>
        </w:tc>
      </w:tr>
      <w:tr w:rsidR="00987BD7" w:rsidRPr="00595642" w14:paraId="553A2A26" w14:textId="77777777" w:rsidTr="00595642">
        <w:tc>
          <w:tcPr>
            <w:tcW w:w="3330" w:type="dxa"/>
            <w:hideMark/>
          </w:tcPr>
          <w:p w14:paraId="2C214BBD" w14:textId="77777777" w:rsidR="00987BD7" w:rsidRPr="00595642" w:rsidRDefault="00987BD7" w:rsidP="00AB5FC6">
            <w:pPr>
              <w:pStyle w:val="TableTextCentered"/>
              <w:jc w:val="left"/>
            </w:pPr>
            <w:r w:rsidRPr="00595642">
              <w:t>Quinn </w:t>
            </w:r>
          </w:p>
        </w:tc>
        <w:tc>
          <w:tcPr>
            <w:tcW w:w="825" w:type="dxa"/>
            <w:hideMark/>
          </w:tcPr>
          <w:p w14:paraId="146362CF" w14:textId="77777777" w:rsidR="00987BD7" w:rsidRPr="00595642" w:rsidRDefault="00987BD7" w:rsidP="00595642">
            <w:pPr>
              <w:pStyle w:val="TableTextCentered"/>
            </w:pPr>
            <w:r w:rsidRPr="00595642">
              <w:t>52% </w:t>
            </w:r>
          </w:p>
        </w:tc>
        <w:tc>
          <w:tcPr>
            <w:tcW w:w="825" w:type="dxa"/>
            <w:hideMark/>
          </w:tcPr>
          <w:p w14:paraId="43D26E2C" w14:textId="77777777" w:rsidR="00987BD7" w:rsidRPr="00595642" w:rsidRDefault="00987BD7" w:rsidP="00595642">
            <w:pPr>
              <w:pStyle w:val="TableTextCentered"/>
            </w:pPr>
            <w:r w:rsidRPr="00595642">
              <w:t>63% </w:t>
            </w:r>
          </w:p>
        </w:tc>
        <w:tc>
          <w:tcPr>
            <w:tcW w:w="825" w:type="dxa"/>
            <w:hideMark/>
          </w:tcPr>
          <w:p w14:paraId="7AD9790E" w14:textId="77777777" w:rsidR="00987BD7" w:rsidRPr="00595642" w:rsidRDefault="00987BD7" w:rsidP="00595642">
            <w:pPr>
              <w:pStyle w:val="TableTextCentered"/>
            </w:pPr>
            <w:r w:rsidRPr="00595642">
              <w:t>57% </w:t>
            </w:r>
          </w:p>
        </w:tc>
        <w:tc>
          <w:tcPr>
            <w:tcW w:w="825" w:type="dxa"/>
            <w:hideMark/>
          </w:tcPr>
          <w:p w14:paraId="0405FD95" w14:textId="2384D24E" w:rsidR="00987BD7" w:rsidRPr="00595642" w:rsidRDefault="00754C8A" w:rsidP="00595642">
            <w:pPr>
              <w:pStyle w:val="TableTextCentered"/>
            </w:pPr>
            <w:r>
              <w:t>NA</w:t>
            </w:r>
            <w:r w:rsidR="00987BD7" w:rsidRPr="00595642">
              <w:t> </w:t>
            </w:r>
          </w:p>
        </w:tc>
        <w:tc>
          <w:tcPr>
            <w:tcW w:w="825" w:type="dxa"/>
            <w:hideMark/>
          </w:tcPr>
          <w:p w14:paraId="74DDFB64" w14:textId="36CCBF88" w:rsidR="00987BD7" w:rsidRPr="00595642" w:rsidRDefault="00754C8A" w:rsidP="00595642">
            <w:pPr>
              <w:pStyle w:val="TableTextCentered"/>
            </w:pPr>
            <w:r>
              <w:t>NA</w:t>
            </w:r>
            <w:r w:rsidR="00987BD7" w:rsidRPr="00595642">
              <w:t> </w:t>
            </w:r>
          </w:p>
        </w:tc>
        <w:tc>
          <w:tcPr>
            <w:tcW w:w="825" w:type="dxa"/>
            <w:hideMark/>
          </w:tcPr>
          <w:p w14:paraId="0302295D" w14:textId="1317A670" w:rsidR="00987BD7" w:rsidRPr="00595642" w:rsidRDefault="00754C8A" w:rsidP="00595642">
            <w:pPr>
              <w:pStyle w:val="TableTextCentered"/>
            </w:pPr>
            <w:r>
              <w:t>NA</w:t>
            </w:r>
            <w:r w:rsidR="00987BD7" w:rsidRPr="00595642">
              <w:t> </w:t>
            </w:r>
          </w:p>
        </w:tc>
        <w:tc>
          <w:tcPr>
            <w:tcW w:w="825" w:type="dxa"/>
            <w:hideMark/>
          </w:tcPr>
          <w:p w14:paraId="04F975FB" w14:textId="77777777" w:rsidR="00987BD7" w:rsidRPr="00595642" w:rsidRDefault="00987BD7" w:rsidP="00595642">
            <w:pPr>
              <w:pStyle w:val="TableTextCentered"/>
            </w:pPr>
            <w:r w:rsidRPr="00595642">
              <w:t>57% </w:t>
            </w:r>
          </w:p>
        </w:tc>
        <w:tc>
          <w:tcPr>
            <w:tcW w:w="825" w:type="dxa"/>
            <w:hideMark/>
          </w:tcPr>
          <w:p w14:paraId="712FE391" w14:textId="212E2BFE" w:rsidR="00987BD7" w:rsidRPr="00595642" w:rsidRDefault="00754C8A" w:rsidP="00595642">
            <w:pPr>
              <w:pStyle w:val="TableTextCentered"/>
            </w:pPr>
            <w:r>
              <w:t>NA</w:t>
            </w:r>
            <w:r w:rsidR="00987BD7" w:rsidRPr="00595642">
              <w:t> </w:t>
            </w:r>
          </w:p>
        </w:tc>
      </w:tr>
      <w:tr w:rsidR="00987BD7" w:rsidRPr="00595642" w14:paraId="09C91C02" w14:textId="77777777" w:rsidTr="00595642">
        <w:trPr>
          <w:cnfStyle w:val="000000100000" w:firstRow="0" w:lastRow="0" w:firstColumn="0" w:lastColumn="0" w:oddVBand="0" w:evenVBand="0" w:oddHBand="1" w:evenHBand="0" w:firstRowFirstColumn="0" w:firstRowLastColumn="0" w:lastRowFirstColumn="0" w:lastRowLastColumn="0"/>
        </w:trPr>
        <w:tc>
          <w:tcPr>
            <w:tcW w:w="3330" w:type="dxa"/>
            <w:hideMark/>
          </w:tcPr>
          <w:p w14:paraId="336FE7DF" w14:textId="77777777" w:rsidR="00987BD7" w:rsidRPr="00595642" w:rsidRDefault="00987BD7" w:rsidP="00AB5FC6">
            <w:pPr>
              <w:pStyle w:val="TableTextCentered"/>
              <w:jc w:val="left"/>
            </w:pPr>
            <w:r w:rsidRPr="00595642">
              <w:t>Dartmouth Middle </w:t>
            </w:r>
          </w:p>
        </w:tc>
        <w:tc>
          <w:tcPr>
            <w:tcW w:w="825" w:type="dxa"/>
            <w:hideMark/>
          </w:tcPr>
          <w:p w14:paraId="671F1759" w14:textId="425C59F1" w:rsidR="00987BD7" w:rsidRPr="00595642" w:rsidRDefault="00754C8A" w:rsidP="00595642">
            <w:pPr>
              <w:pStyle w:val="TableTextCentered"/>
            </w:pPr>
            <w:r>
              <w:t>NA</w:t>
            </w:r>
            <w:r w:rsidR="00987BD7" w:rsidRPr="00595642">
              <w:t> </w:t>
            </w:r>
          </w:p>
        </w:tc>
        <w:tc>
          <w:tcPr>
            <w:tcW w:w="825" w:type="dxa"/>
            <w:hideMark/>
          </w:tcPr>
          <w:p w14:paraId="2ECF9A28" w14:textId="6F399056" w:rsidR="00987BD7" w:rsidRPr="00595642" w:rsidRDefault="00754C8A" w:rsidP="00595642">
            <w:pPr>
              <w:pStyle w:val="TableTextCentered"/>
            </w:pPr>
            <w:r>
              <w:t>NA</w:t>
            </w:r>
            <w:r w:rsidR="00987BD7" w:rsidRPr="00595642">
              <w:t> </w:t>
            </w:r>
          </w:p>
        </w:tc>
        <w:tc>
          <w:tcPr>
            <w:tcW w:w="825" w:type="dxa"/>
            <w:hideMark/>
          </w:tcPr>
          <w:p w14:paraId="6D59CECA" w14:textId="0A6F5F91" w:rsidR="00987BD7" w:rsidRPr="00595642" w:rsidRDefault="00754C8A" w:rsidP="00595642">
            <w:pPr>
              <w:pStyle w:val="TableTextCentered"/>
            </w:pPr>
            <w:r>
              <w:t>NA</w:t>
            </w:r>
            <w:r w:rsidR="00987BD7" w:rsidRPr="00595642">
              <w:t> </w:t>
            </w:r>
          </w:p>
        </w:tc>
        <w:tc>
          <w:tcPr>
            <w:tcW w:w="825" w:type="dxa"/>
            <w:hideMark/>
          </w:tcPr>
          <w:p w14:paraId="295F088E" w14:textId="77777777" w:rsidR="00987BD7" w:rsidRPr="00595642" w:rsidRDefault="00987BD7" w:rsidP="00595642">
            <w:pPr>
              <w:pStyle w:val="TableTextCentered"/>
            </w:pPr>
            <w:r w:rsidRPr="00595642">
              <w:t>60% </w:t>
            </w:r>
          </w:p>
        </w:tc>
        <w:tc>
          <w:tcPr>
            <w:tcW w:w="825" w:type="dxa"/>
            <w:hideMark/>
          </w:tcPr>
          <w:p w14:paraId="3DD7FC17" w14:textId="77777777" w:rsidR="00987BD7" w:rsidRPr="00595642" w:rsidRDefault="00987BD7" w:rsidP="00595642">
            <w:pPr>
              <w:pStyle w:val="TableTextCentered"/>
            </w:pPr>
            <w:r w:rsidRPr="00595642">
              <w:t>52% </w:t>
            </w:r>
          </w:p>
        </w:tc>
        <w:tc>
          <w:tcPr>
            <w:tcW w:w="825" w:type="dxa"/>
            <w:hideMark/>
          </w:tcPr>
          <w:p w14:paraId="21EEC34B" w14:textId="77777777" w:rsidR="00987BD7" w:rsidRPr="00595642" w:rsidRDefault="00987BD7" w:rsidP="00595642">
            <w:pPr>
              <w:pStyle w:val="TableTextCentered"/>
            </w:pPr>
            <w:r w:rsidRPr="00595642">
              <w:t>46% </w:t>
            </w:r>
          </w:p>
        </w:tc>
        <w:tc>
          <w:tcPr>
            <w:tcW w:w="825" w:type="dxa"/>
            <w:hideMark/>
          </w:tcPr>
          <w:p w14:paraId="5FC6CBEB" w14:textId="77777777" w:rsidR="00987BD7" w:rsidRPr="00595642" w:rsidRDefault="00987BD7" w:rsidP="00595642">
            <w:pPr>
              <w:pStyle w:val="TableTextCentered"/>
            </w:pPr>
            <w:r w:rsidRPr="00595642">
              <w:t>53% </w:t>
            </w:r>
          </w:p>
        </w:tc>
        <w:tc>
          <w:tcPr>
            <w:tcW w:w="825" w:type="dxa"/>
            <w:hideMark/>
          </w:tcPr>
          <w:p w14:paraId="6889CEA2" w14:textId="5FAB0942" w:rsidR="00987BD7" w:rsidRPr="00595642" w:rsidRDefault="00754C8A" w:rsidP="00595642">
            <w:pPr>
              <w:pStyle w:val="TableTextCentered"/>
            </w:pPr>
            <w:r>
              <w:t>NA</w:t>
            </w:r>
            <w:r w:rsidR="00987BD7" w:rsidRPr="00595642">
              <w:t> </w:t>
            </w:r>
          </w:p>
        </w:tc>
      </w:tr>
      <w:tr w:rsidR="00987BD7" w:rsidRPr="00595642" w14:paraId="7C792144" w14:textId="77777777" w:rsidTr="00595642">
        <w:tc>
          <w:tcPr>
            <w:tcW w:w="3330" w:type="dxa"/>
            <w:hideMark/>
          </w:tcPr>
          <w:p w14:paraId="03443593" w14:textId="77777777" w:rsidR="00987BD7" w:rsidRPr="00595642" w:rsidRDefault="00987BD7" w:rsidP="00AB5FC6">
            <w:pPr>
              <w:pStyle w:val="TableTextCentered"/>
              <w:jc w:val="left"/>
            </w:pPr>
            <w:r w:rsidRPr="00595642">
              <w:t>Dartmouth High </w:t>
            </w:r>
          </w:p>
        </w:tc>
        <w:tc>
          <w:tcPr>
            <w:tcW w:w="825" w:type="dxa"/>
            <w:hideMark/>
          </w:tcPr>
          <w:p w14:paraId="6AC7E865" w14:textId="70822E85" w:rsidR="00987BD7" w:rsidRPr="00595642" w:rsidRDefault="00754C8A" w:rsidP="00595642">
            <w:pPr>
              <w:pStyle w:val="TableTextCentered"/>
            </w:pPr>
            <w:r>
              <w:t>NA</w:t>
            </w:r>
            <w:r w:rsidR="00987BD7" w:rsidRPr="00595642">
              <w:t> </w:t>
            </w:r>
          </w:p>
        </w:tc>
        <w:tc>
          <w:tcPr>
            <w:tcW w:w="825" w:type="dxa"/>
            <w:hideMark/>
          </w:tcPr>
          <w:p w14:paraId="122B5A0A" w14:textId="1CF09B91" w:rsidR="00987BD7" w:rsidRPr="00595642" w:rsidRDefault="00754C8A" w:rsidP="00595642">
            <w:pPr>
              <w:pStyle w:val="TableTextCentered"/>
            </w:pPr>
            <w:r>
              <w:t>NA</w:t>
            </w:r>
            <w:r w:rsidR="00987BD7" w:rsidRPr="00595642">
              <w:t> </w:t>
            </w:r>
          </w:p>
        </w:tc>
        <w:tc>
          <w:tcPr>
            <w:tcW w:w="825" w:type="dxa"/>
            <w:hideMark/>
          </w:tcPr>
          <w:p w14:paraId="2429F90B" w14:textId="158E9855" w:rsidR="00987BD7" w:rsidRPr="00595642" w:rsidRDefault="00754C8A" w:rsidP="00595642">
            <w:pPr>
              <w:pStyle w:val="TableTextCentered"/>
            </w:pPr>
            <w:r>
              <w:t>NA</w:t>
            </w:r>
            <w:r w:rsidR="00987BD7" w:rsidRPr="00595642">
              <w:t> </w:t>
            </w:r>
          </w:p>
        </w:tc>
        <w:tc>
          <w:tcPr>
            <w:tcW w:w="825" w:type="dxa"/>
            <w:hideMark/>
          </w:tcPr>
          <w:p w14:paraId="7943D271" w14:textId="54F49EEE" w:rsidR="00987BD7" w:rsidRPr="00595642" w:rsidRDefault="00754C8A" w:rsidP="00595642">
            <w:pPr>
              <w:pStyle w:val="TableTextCentered"/>
            </w:pPr>
            <w:r>
              <w:t>NA</w:t>
            </w:r>
            <w:r w:rsidR="00987BD7" w:rsidRPr="00595642">
              <w:t> </w:t>
            </w:r>
          </w:p>
        </w:tc>
        <w:tc>
          <w:tcPr>
            <w:tcW w:w="825" w:type="dxa"/>
            <w:hideMark/>
          </w:tcPr>
          <w:p w14:paraId="39ED22C6" w14:textId="5CF549EE" w:rsidR="00987BD7" w:rsidRPr="00595642" w:rsidRDefault="00754C8A" w:rsidP="00595642">
            <w:pPr>
              <w:pStyle w:val="TableTextCentered"/>
            </w:pPr>
            <w:r>
              <w:t>NA</w:t>
            </w:r>
            <w:r w:rsidR="00987BD7" w:rsidRPr="00595642">
              <w:t> </w:t>
            </w:r>
          </w:p>
        </w:tc>
        <w:tc>
          <w:tcPr>
            <w:tcW w:w="825" w:type="dxa"/>
            <w:hideMark/>
          </w:tcPr>
          <w:p w14:paraId="595BEB28" w14:textId="3AE833D8" w:rsidR="00987BD7" w:rsidRPr="00595642" w:rsidRDefault="00754C8A" w:rsidP="00595642">
            <w:pPr>
              <w:pStyle w:val="TableTextCentered"/>
            </w:pPr>
            <w:r>
              <w:t>NA</w:t>
            </w:r>
            <w:r w:rsidR="00987BD7" w:rsidRPr="00595642">
              <w:t> </w:t>
            </w:r>
          </w:p>
        </w:tc>
        <w:tc>
          <w:tcPr>
            <w:tcW w:w="825" w:type="dxa"/>
            <w:hideMark/>
          </w:tcPr>
          <w:p w14:paraId="36594695" w14:textId="6815962D" w:rsidR="00987BD7" w:rsidRPr="00595642" w:rsidRDefault="00754C8A" w:rsidP="00595642">
            <w:pPr>
              <w:pStyle w:val="TableTextCentered"/>
            </w:pPr>
            <w:r>
              <w:t>NA</w:t>
            </w:r>
            <w:r w:rsidR="00987BD7" w:rsidRPr="00595642">
              <w:t> </w:t>
            </w:r>
          </w:p>
        </w:tc>
        <w:tc>
          <w:tcPr>
            <w:tcW w:w="825" w:type="dxa"/>
            <w:hideMark/>
          </w:tcPr>
          <w:p w14:paraId="19F58EEF" w14:textId="77777777" w:rsidR="00987BD7" w:rsidRPr="00595642" w:rsidRDefault="00987BD7" w:rsidP="00595642">
            <w:pPr>
              <w:pStyle w:val="TableTextCentered"/>
            </w:pPr>
            <w:r w:rsidRPr="00595642">
              <w:t>74% </w:t>
            </w:r>
          </w:p>
        </w:tc>
      </w:tr>
      <w:tr w:rsidR="00987BD7" w:rsidRPr="00595642" w14:paraId="39921A71" w14:textId="77777777" w:rsidTr="00595642">
        <w:trPr>
          <w:cnfStyle w:val="000000100000" w:firstRow="0" w:lastRow="0" w:firstColumn="0" w:lastColumn="0" w:oddVBand="0" w:evenVBand="0" w:oddHBand="1" w:evenHBand="0" w:firstRowFirstColumn="0" w:firstRowLastColumn="0" w:lastRowFirstColumn="0" w:lastRowLastColumn="0"/>
        </w:trPr>
        <w:tc>
          <w:tcPr>
            <w:tcW w:w="3330" w:type="dxa"/>
            <w:hideMark/>
          </w:tcPr>
          <w:p w14:paraId="4DFE219E" w14:textId="77777777" w:rsidR="00987BD7" w:rsidRPr="00595642" w:rsidRDefault="00987BD7" w:rsidP="00AB5FC6">
            <w:pPr>
              <w:pStyle w:val="TableTextCentered"/>
              <w:jc w:val="left"/>
            </w:pPr>
            <w:r w:rsidRPr="00595642">
              <w:t>District </w:t>
            </w:r>
          </w:p>
        </w:tc>
        <w:tc>
          <w:tcPr>
            <w:tcW w:w="825" w:type="dxa"/>
            <w:hideMark/>
          </w:tcPr>
          <w:p w14:paraId="295C843D" w14:textId="77777777" w:rsidR="00987BD7" w:rsidRPr="00595642" w:rsidRDefault="00987BD7" w:rsidP="00595642">
            <w:pPr>
              <w:pStyle w:val="TableTextCentered"/>
            </w:pPr>
            <w:r w:rsidRPr="00595642">
              <w:t>55% </w:t>
            </w:r>
          </w:p>
        </w:tc>
        <w:tc>
          <w:tcPr>
            <w:tcW w:w="825" w:type="dxa"/>
            <w:hideMark/>
          </w:tcPr>
          <w:p w14:paraId="5D49E9D5" w14:textId="77777777" w:rsidR="00987BD7" w:rsidRPr="00595642" w:rsidRDefault="00987BD7" w:rsidP="00595642">
            <w:pPr>
              <w:pStyle w:val="TableTextCentered"/>
            </w:pPr>
            <w:r w:rsidRPr="00595642">
              <w:t>56% </w:t>
            </w:r>
          </w:p>
        </w:tc>
        <w:tc>
          <w:tcPr>
            <w:tcW w:w="825" w:type="dxa"/>
            <w:hideMark/>
          </w:tcPr>
          <w:p w14:paraId="779C69C4" w14:textId="77777777" w:rsidR="00987BD7" w:rsidRPr="00595642" w:rsidRDefault="00987BD7" w:rsidP="00595642">
            <w:pPr>
              <w:pStyle w:val="TableTextCentered"/>
            </w:pPr>
            <w:r w:rsidRPr="00595642">
              <w:t>52% </w:t>
            </w:r>
          </w:p>
        </w:tc>
        <w:tc>
          <w:tcPr>
            <w:tcW w:w="825" w:type="dxa"/>
            <w:hideMark/>
          </w:tcPr>
          <w:p w14:paraId="469278CB" w14:textId="77777777" w:rsidR="00987BD7" w:rsidRPr="00595642" w:rsidRDefault="00987BD7" w:rsidP="00595642">
            <w:pPr>
              <w:pStyle w:val="TableTextCentered"/>
            </w:pPr>
            <w:r w:rsidRPr="00595642">
              <w:t>59% </w:t>
            </w:r>
          </w:p>
        </w:tc>
        <w:tc>
          <w:tcPr>
            <w:tcW w:w="825" w:type="dxa"/>
            <w:hideMark/>
          </w:tcPr>
          <w:p w14:paraId="7C30CF7F" w14:textId="77777777" w:rsidR="00987BD7" w:rsidRPr="00595642" w:rsidRDefault="00987BD7" w:rsidP="00595642">
            <w:pPr>
              <w:pStyle w:val="TableTextCentered"/>
            </w:pPr>
            <w:r w:rsidRPr="00595642">
              <w:t>52% </w:t>
            </w:r>
          </w:p>
        </w:tc>
        <w:tc>
          <w:tcPr>
            <w:tcW w:w="825" w:type="dxa"/>
            <w:hideMark/>
          </w:tcPr>
          <w:p w14:paraId="77952D79" w14:textId="77777777" w:rsidR="00987BD7" w:rsidRPr="00595642" w:rsidRDefault="00987BD7" w:rsidP="00595642">
            <w:pPr>
              <w:pStyle w:val="TableTextCentered"/>
            </w:pPr>
            <w:r w:rsidRPr="00595642">
              <w:t>45% </w:t>
            </w:r>
          </w:p>
        </w:tc>
        <w:tc>
          <w:tcPr>
            <w:tcW w:w="825" w:type="dxa"/>
            <w:hideMark/>
          </w:tcPr>
          <w:p w14:paraId="30FE825B" w14:textId="77777777" w:rsidR="00987BD7" w:rsidRPr="00595642" w:rsidRDefault="00987BD7" w:rsidP="00595642">
            <w:pPr>
              <w:pStyle w:val="TableTextCentered"/>
            </w:pPr>
            <w:r w:rsidRPr="00595642">
              <w:t>53% </w:t>
            </w:r>
          </w:p>
        </w:tc>
        <w:tc>
          <w:tcPr>
            <w:tcW w:w="825" w:type="dxa"/>
            <w:hideMark/>
          </w:tcPr>
          <w:p w14:paraId="2EDB993A" w14:textId="77777777" w:rsidR="00987BD7" w:rsidRPr="00595642" w:rsidRDefault="00987BD7" w:rsidP="00595642">
            <w:pPr>
              <w:pStyle w:val="TableTextCentered"/>
            </w:pPr>
            <w:r w:rsidRPr="00595642">
              <w:t>73% </w:t>
            </w:r>
          </w:p>
        </w:tc>
      </w:tr>
      <w:tr w:rsidR="00987BD7" w:rsidRPr="00595642" w14:paraId="01902AF5" w14:textId="77777777" w:rsidTr="00595642">
        <w:tc>
          <w:tcPr>
            <w:tcW w:w="3330" w:type="dxa"/>
            <w:hideMark/>
          </w:tcPr>
          <w:p w14:paraId="350D28C2" w14:textId="77777777" w:rsidR="00987BD7" w:rsidRPr="00595642" w:rsidRDefault="00987BD7" w:rsidP="00AB5FC6">
            <w:pPr>
              <w:pStyle w:val="TableTextCentered"/>
              <w:jc w:val="left"/>
            </w:pPr>
            <w:r w:rsidRPr="00595642">
              <w:t>State </w:t>
            </w:r>
          </w:p>
        </w:tc>
        <w:tc>
          <w:tcPr>
            <w:tcW w:w="825" w:type="dxa"/>
            <w:hideMark/>
          </w:tcPr>
          <w:p w14:paraId="54E16DCC" w14:textId="77777777" w:rsidR="00987BD7" w:rsidRPr="00595642" w:rsidRDefault="00987BD7" w:rsidP="00595642">
            <w:pPr>
              <w:pStyle w:val="TableTextCentered"/>
            </w:pPr>
            <w:r w:rsidRPr="00595642">
              <w:t>51% </w:t>
            </w:r>
          </w:p>
        </w:tc>
        <w:tc>
          <w:tcPr>
            <w:tcW w:w="825" w:type="dxa"/>
            <w:hideMark/>
          </w:tcPr>
          <w:p w14:paraId="673E0459" w14:textId="77777777" w:rsidR="00987BD7" w:rsidRPr="00595642" w:rsidRDefault="00987BD7" w:rsidP="00595642">
            <w:pPr>
              <w:pStyle w:val="TableTextCentered"/>
            </w:pPr>
            <w:r w:rsidRPr="00595642">
              <w:t>49% </w:t>
            </w:r>
          </w:p>
        </w:tc>
        <w:tc>
          <w:tcPr>
            <w:tcW w:w="825" w:type="dxa"/>
            <w:hideMark/>
          </w:tcPr>
          <w:p w14:paraId="5139B0FC" w14:textId="77777777" w:rsidR="00987BD7" w:rsidRPr="00595642" w:rsidRDefault="00987BD7" w:rsidP="00595642">
            <w:pPr>
              <w:pStyle w:val="TableTextCentered"/>
            </w:pPr>
            <w:r w:rsidRPr="00595642">
              <w:t>47% </w:t>
            </w:r>
          </w:p>
        </w:tc>
        <w:tc>
          <w:tcPr>
            <w:tcW w:w="825" w:type="dxa"/>
            <w:hideMark/>
          </w:tcPr>
          <w:p w14:paraId="2D47878B" w14:textId="77777777" w:rsidR="00987BD7" w:rsidRPr="00595642" w:rsidRDefault="00987BD7" w:rsidP="00595642">
            <w:pPr>
              <w:pStyle w:val="TableTextCentered"/>
            </w:pPr>
            <w:r w:rsidRPr="00595642">
              <w:t>47% </w:t>
            </w:r>
          </w:p>
        </w:tc>
        <w:tc>
          <w:tcPr>
            <w:tcW w:w="825" w:type="dxa"/>
            <w:hideMark/>
          </w:tcPr>
          <w:p w14:paraId="2C27AABA" w14:textId="77777777" w:rsidR="00987BD7" w:rsidRPr="00595642" w:rsidRDefault="00987BD7" w:rsidP="00595642">
            <w:pPr>
              <w:pStyle w:val="TableTextCentered"/>
            </w:pPr>
            <w:r w:rsidRPr="00595642">
              <w:t>43% </w:t>
            </w:r>
          </w:p>
        </w:tc>
        <w:tc>
          <w:tcPr>
            <w:tcW w:w="825" w:type="dxa"/>
            <w:hideMark/>
          </w:tcPr>
          <w:p w14:paraId="08CD6323" w14:textId="77777777" w:rsidR="00987BD7" w:rsidRPr="00595642" w:rsidRDefault="00987BD7" w:rsidP="00595642">
            <w:pPr>
              <w:pStyle w:val="TableTextCentered"/>
            </w:pPr>
            <w:r w:rsidRPr="00595642">
              <w:t>41% </w:t>
            </w:r>
          </w:p>
        </w:tc>
        <w:tc>
          <w:tcPr>
            <w:tcW w:w="825" w:type="dxa"/>
            <w:hideMark/>
          </w:tcPr>
          <w:p w14:paraId="4A60E6B8" w14:textId="77777777" w:rsidR="00987BD7" w:rsidRPr="00595642" w:rsidRDefault="00987BD7" w:rsidP="00595642">
            <w:pPr>
              <w:pStyle w:val="TableTextCentered"/>
            </w:pPr>
            <w:r w:rsidRPr="00595642">
              <w:t>46% </w:t>
            </w:r>
          </w:p>
        </w:tc>
        <w:tc>
          <w:tcPr>
            <w:tcW w:w="825" w:type="dxa"/>
            <w:hideMark/>
          </w:tcPr>
          <w:p w14:paraId="027FF2BF" w14:textId="77777777" w:rsidR="00987BD7" w:rsidRPr="00595642" w:rsidRDefault="00987BD7" w:rsidP="00595642">
            <w:pPr>
              <w:pStyle w:val="TableTextCentered"/>
            </w:pPr>
            <w:r w:rsidRPr="00595642">
              <w:t>64% </w:t>
            </w:r>
          </w:p>
        </w:tc>
      </w:tr>
    </w:tbl>
    <w:p w14:paraId="6DBABD69" w14:textId="532615F8" w:rsidR="001141F2" w:rsidRPr="001141F2" w:rsidRDefault="00EE5FA7" w:rsidP="001141F2">
      <w:pPr>
        <w:pStyle w:val="TableTitle0"/>
      </w:pPr>
      <w:r w:rsidRPr="001141F2">
        <w:rPr>
          <w:rStyle w:val="normaltextrun"/>
        </w:rPr>
        <w:t>Table E</w:t>
      </w:r>
      <w:fldSimple w:instr=" SEQ Table_E \* ARABIC ">
        <w:r w:rsidR="00B57179">
          <w:rPr>
            <w:noProof/>
          </w:rPr>
          <w:t>13</w:t>
        </w:r>
      </w:fldSimple>
      <w:r w:rsidRPr="001141F2">
        <w:rPr>
          <w:rStyle w:val="normaltextrun"/>
        </w:rPr>
        <w:t xml:space="preserve">. </w:t>
      </w:r>
      <w:r w:rsidR="001141F2" w:rsidRPr="001141F2">
        <w:rPr>
          <w:rStyle w:val="normaltextrun"/>
        </w:rPr>
        <w:t>Dartmouth Public Schools: Next-Generation MCAS Math</w:t>
      </w:r>
      <w:r w:rsidR="00AB5FC6">
        <w:rPr>
          <w:rStyle w:val="normaltextrun"/>
        </w:rPr>
        <w:t>ematics</w:t>
      </w:r>
      <w:r w:rsidR="001141F2" w:rsidRPr="001141F2">
        <w:rPr>
          <w:rStyle w:val="normaltextrun"/>
        </w:rPr>
        <w:t xml:space="preserve"> Percent</w:t>
      </w:r>
      <w:r w:rsidR="00AB5FC6">
        <w:rPr>
          <w:rStyle w:val="normaltextrun"/>
        </w:rPr>
        <w:t>age</w:t>
      </w:r>
      <w:r w:rsidR="001141F2" w:rsidRPr="001141F2">
        <w:rPr>
          <w:rStyle w:val="normaltextrun"/>
        </w:rPr>
        <w:t xml:space="preserve"> Meeting or Exceeding Expectations by Grade and School, 2021</w:t>
      </w:r>
      <w:r w:rsidR="001141F2" w:rsidRPr="001141F2">
        <w:rPr>
          <w:rStyle w:val="eop"/>
        </w:rPr>
        <w:t> </w:t>
      </w:r>
    </w:p>
    <w:tbl>
      <w:tblPr>
        <w:tblStyle w:val="MSVTable11"/>
        <w:tblW w:w="5000" w:type="pct"/>
        <w:tblLook w:val="04A0" w:firstRow="1" w:lastRow="0" w:firstColumn="1" w:lastColumn="0" w:noHBand="0" w:noVBand="1"/>
      </w:tblPr>
      <w:tblGrid>
        <w:gridCol w:w="3075"/>
        <w:gridCol w:w="783"/>
        <w:gridCol w:w="783"/>
        <w:gridCol w:w="783"/>
        <w:gridCol w:w="784"/>
        <w:gridCol w:w="784"/>
        <w:gridCol w:w="784"/>
        <w:gridCol w:w="784"/>
        <w:gridCol w:w="784"/>
      </w:tblGrid>
      <w:tr w:rsidR="00987BD7" w14:paraId="129F32BD" w14:textId="77777777" w:rsidTr="00754C8A">
        <w:trPr>
          <w:cnfStyle w:val="100000000000" w:firstRow="1" w:lastRow="0" w:firstColumn="0" w:lastColumn="0" w:oddVBand="0" w:evenVBand="0" w:oddHBand="0" w:evenHBand="0" w:firstRowFirstColumn="0" w:firstRowLastColumn="0" w:lastRowFirstColumn="0" w:lastRowLastColumn="0"/>
        </w:trPr>
        <w:tc>
          <w:tcPr>
            <w:tcW w:w="3167" w:type="dxa"/>
            <w:vAlign w:val="center"/>
            <w:hideMark/>
          </w:tcPr>
          <w:p w14:paraId="62CABD18" w14:textId="1268756D" w:rsidR="00987BD7" w:rsidRPr="00595642" w:rsidRDefault="00987BD7" w:rsidP="00754C8A">
            <w:pPr>
              <w:pStyle w:val="TableColHeadingCenter"/>
            </w:pPr>
            <w:r w:rsidRPr="00595642">
              <w:rPr>
                <w:rStyle w:val="normaltextrun"/>
              </w:rPr>
              <w:t>School</w:t>
            </w:r>
          </w:p>
        </w:tc>
        <w:tc>
          <w:tcPr>
            <w:tcW w:w="794" w:type="dxa"/>
            <w:hideMark/>
          </w:tcPr>
          <w:p w14:paraId="16C53CAE" w14:textId="77777777" w:rsidR="00987BD7" w:rsidRPr="00595642" w:rsidRDefault="00987BD7" w:rsidP="00595642">
            <w:pPr>
              <w:pStyle w:val="TableColHeadingCenter"/>
            </w:pPr>
            <w:r w:rsidRPr="00595642">
              <w:rPr>
                <w:rStyle w:val="normaltextrun"/>
              </w:rPr>
              <w:t>3</w:t>
            </w:r>
            <w:r w:rsidRPr="00595642">
              <w:rPr>
                <w:rStyle w:val="eop"/>
              </w:rPr>
              <w:t> </w:t>
            </w:r>
          </w:p>
        </w:tc>
        <w:tc>
          <w:tcPr>
            <w:tcW w:w="794" w:type="dxa"/>
            <w:hideMark/>
          </w:tcPr>
          <w:p w14:paraId="27B59576" w14:textId="77777777" w:rsidR="00987BD7" w:rsidRPr="00595642" w:rsidRDefault="00987BD7" w:rsidP="00595642">
            <w:pPr>
              <w:pStyle w:val="TableColHeadingCenter"/>
            </w:pPr>
            <w:r w:rsidRPr="00595642">
              <w:rPr>
                <w:rStyle w:val="normaltextrun"/>
              </w:rPr>
              <w:t>4</w:t>
            </w:r>
            <w:r w:rsidRPr="00595642">
              <w:rPr>
                <w:rStyle w:val="eop"/>
              </w:rPr>
              <w:t> </w:t>
            </w:r>
          </w:p>
        </w:tc>
        <w:tc>
          <w:tcPr>
            <w:tcW w:w="794" w:type="dxa"/>
            <w:hideMark/>
          </w:tcPr>
          <w:p w14:paraId="7C3396D2" w14:textId="77777777" w:rsidR="00987BD7" w:rsidRPr="00595642" w:rsidRDefault="00987BD7" w:rsidP="00595642">
            <w:pPr>
              <w:pStyle w:val="TableColHeadingCenter"/>
            </w:pPr>
            <w:r w:rsidRPr="00595642">
              <w:rPr>
                <w:rStyle w:val="normaltextrun"/>
              </w:rPr>
              <w:t>5</w:t>
            </w:r>
            <w:r w:rsidRPr="00595642">
              <w:rPr>
                <w:rStyle w:val="eop"/>
              </w:rPr>
              <w:t> </w:t>
            </w:r>
          </w:p>
        </w:tc>
        <w:tc>
          <w:tcPr>
            <w:tcW w:w="795" w:type="dxa"/>
            <w:hideMark/>
          </w:tcPr>
          <w:p w14:paraId="622DF704" w14:textId="77777777" w:rsidR="00987BD7" w:rsidRPr="00595642" w:rsidRDefault="00987BD7" w:rsidP="00595642">
            <w:pPr>
              <w:pStyle w:val="TableColHeadingCenter"/>
            </w:pPr>
            <w:r w:rsidRPr="00595642">
              <w:rPr>
                <w:rStyle w:val="normaltextrun"/>
              </w:rPr>
              <w:t>6</w:t>
            </w:r>
            <w:r w:rsidRPr="00595642">
              <w:rPr>
                <w:rStyle w:val="eop"/>
              </w:rPr>
              <w:t> </w:t>
            </w:r>
          </w:p>
        </w:tc>
        <w:tc>
          <w:tcPr>
            <w:tcW w:w="795" w:type="dxa"/>
            <w:hideMark/>
          </w:tcPr>
          <w:p w14:paraId="186A30B1" w14:textId="77777777" w:rsidR="00987BD7" w:rsidRPr="00595642" w:rsidRDefault="00987BD7" w:rsidP="00595642">
            <w:pPr>
              <w:pStyle w:val="TableColHeadingCenter"/>
            </w:pPr>
            <w:r w:rsidRPr="00595642">
              <w:rPr>
                <w:rStyle w:val="normaltextrun"/>
              </w:rPr>
              <w:t>7</w:t>
            </w:r>
            <w:r w:rsidRPr="00595642">
              <w:rPr>
                <w:rStyle w:val="eop"/>
              </w:rPr>
              <w:t> </w:t>
            </w:r>
          </w:p>
        </w:tc>
        <w:tc>
          <w:tcPr>
            <w:tcW w:w="795" w:type="dxa"/>
            <w:hideMark/>
          </w:tcPr>
          <w:p w14:paraId="3CDAC0C8" w14:textId="77777777" w:rsidR="00987BD7" w:rsidRPr="00595642" w:rsidRDefault="00987BD7" w:rsidP="00595642">
            <w:pPr>
              <w:pStyle w:val="TableColHeadingCenter"/>
            </w:pPr>
            <w:r w:rsidRPr="00595642">
              <w:rPr>
                <w:rStyle w:val="normaltextrun"/>
              </w:rPr>
              <w:t>8</w:t>
            </w:r>
            <w:r w:rsidRPr="00595642">
              <w:rPr>
                <w:rStyle w:val="eop"/>
              </w:rPr>
              <w:t> </w:t>
            </w:r>
          </w:p>
        </w:tc>
        <w:tc>
          <w:tcPr>
            <w:tcW w:w="795" w:type="dxa"/>
            <w:hideMark/>
          </w:tcPr>
          <w:p w14:paraId="2F228143" w14:textId="77A79B9E" w:rsidR="00987BD7" w:rsidRPr="00595642" w:rsidRDefault="00987BD7" w:rsidP="00595642">
            <w:pPr>
              <w:pStyle w:val="TableColHeadingCenter"/>
            </w:pPr>
            <w:r w:rsidRPr="00595642">
              <w:rPr>
                <w:rStyle w:val="normaltextrun"/>
              </w:rPr>
              <w:t>3-8</w:t>
            </w:r>
            <w:r w:rsidRPr="00595642">
              <w:rPr>
                <w:rStyle w:val="eop"/>
              </w:rPr>
              <w:t> </w:t>
            </w:r>
          </w:p>
        </w:tc>
        <w:tc>
          <w:tcPr>
            <w:tcW w:w="795" w:type="dxa"/>
            <w:hideMark/>
          </w:tcPr>
          <w:p w14:paraId="59C5C18D" w14:textId="77777777" w:rsidR="00987BD7" w:rsidRPr="00595642" w:rsidRDefault="00987BD7" w:rsidP="00595642">
            <w:pPr>
              <w:pStyle w:val="TableColHeadingCenter"/>
            </w:pPr>
            <w:r w:rsidRPr="00595642">
              <w:rPr>
                <w:rStyle w:val="normaltextrun"/>
              </w:rPr>
              <w:t>10</w:t>
            </w:r>
            <w:r w:rsidRPr="00595642">
              <w:rPr>
                <w:rStyle w:val="eop"/>
              </w:rPr>
              <w:t> </w:t>
            </w:r>
          </w:p>
        </w:tc>
      </w:tr>
      <w:tr w:rsidR="00987BD7" w14:paraId="56712259" w14:textId="77777777" w:rsidTr="00595642">
        <w:trPr>
          <w:cnfStyle w:val="000000100000" w:firstRow="0" w:lastRow="0" w:firstColumn="0" w:lastColumn="0" w:oddVBand="0" w:evenVBand="0" w:oddHBand="1" w:evenHBand="0" w:firstRowFirstColumn="0" w:firstRowLastColumn="0" w:lastRowFirstColumn="0" w:lastRowLastColumn="0"/>
        </w:trPr>
        <w:tc>
          <w:tcPr>
            <w:tcW w:w="3167" w:type="dxa"/>
            <w:hideMark/>
          </w:tcPr>
          <w:p w14:paraId="006A4173" w14:textId="7409E213" w:rsidR="00987BD7" w:rsidRPr="00595642" w:rsidRDefault="00987BD7" w:rsidP="00595642">
            <w:pPr>
              <w:pStyle w:val="TableText"/>
            </w:pPr>
            <w:r w:rsidRPr="00595642">
              <w:t>Cushman</w:t>
            </w:r>
          </w:p>
        </w:tc>
        <w:tc>
          <w:tcPr>
            <w:tcW w:w="794" w:type="dxa"/>
            <w:hideMark/>
          </w:tcPr>
          <w:p w14:paraId="075D8284" w14:textId="6F97DCE5" w:rsidR="00987BD7" w:rsidRPr="00595642" w:rsidRDefault="00754C8A" w:rsidP="00595642">
            <w:pPr>
              <w:pStyle w:val="TableTextCentered"/>
            </w:pPr>
            <w:r>
              <w:t>NA</w:t>
            </w:r>
            <w:r w:rsidR="00987BD7" w:rsidRPr="00595642">
              <w:t> </w:t>
            </w:r>
          </w:p>
        </w:tc>
        <w:tc>
          <w:tcPr>
            <w:tcW w:w="794" w:type="dxa"/>
            <w:hideMark/>
          </w:tcPr>
          <w:p w14:paraId="2964BC1A" w14:textId="6075E363" w:rsidR="00987BD7" w:rsidRPr="00595642" w:rsidRDefault="00754C8A" w:rsidP="00595642">
            <w:pPr>
              <w:pStyle w:val="TableTextCentered"/>
            </w:pPr>
            <w:r>
              <w:t>NA</w:t>
            </w:r>
            <w:r w:rsidR="00987BD7" w:rsidRPr="00595642">
              <w:t> </w:t>
            </w:r>
          </w:p>
        </w:tc>
        <w:tc>
          <w:tcPr>
            <w:tcW w:w="794" w:type="dxa"/>
            <w:hideMark/>
          </w:tcPr>
          <w:p w14:paraId="1890EEA1" w14:textId="32FE5723" w:rsidR="00987BD7" w:rsidRPr="00595642" w:rsidRDefault="00754C8A" w:rsidP="00595642">
            <w:pPr>
              <w:pStyle w:val="TableTextCentered"/>
            </w:pPr>
            <w:r>
              <w:t>NA</w:t>
            </w:r>
            <w:r w:rsidR="00987BD7" w:rsidRPr="00595642">
              <w:t> </w:t>
            </w:r>
          </w:p>
        </w:tc>
        <w:tc>
          <w:tcPr>
            <w:tcW w:w="795" w:type="dxa"/>
            <w:hideMark/>
          </w:tcPr>
          <w:p w14:paraId="0B1F42A9" w14:textId="586BC92E" w:rsidR="00987BD7" w:rsidRPr="00595642" w:rsidRDefault="00754C8A" w:rsidP="00595642">
            <w:pPr>
              <w:pStyle w:val="TableTextCentered"/>
            </w:pPr>
            <w:r>
              <w:t>NA</w:t>
            </w:r>
            <w:r w:rsidR="00987BD7" w:rsidRPr="00595642">
              <w:t> </w:t>
            </w:r>
          </w:p>
        </w:tc>
        <w:tc>
          <w:tcPr>
            <w:tcW w:w="795" w:type="dxa"/>
            <w:hideMark/>
          </w:tcPr>
          <w:p w14:paraId="494D1703" w14:textId="58D50F62" w:rsidR="00987BD7" w:rsidRPr="00595642" w:rsidRDefault="00754C8A" w:rsidP="00595642">
            <w:pPr>
              <w:pStyle w:val="TableTextCentered"/>
            </w:pPr>
            <w:r>
              <w:t>NA</w:t>
            </w:r>
            <w:r w:rsidR="00987BD7" w:rsidRPr="00595642">
              <w:t> </w:t>
            </w:r>
          </w:p>
        </w:tc>
        <w:tc>
          <w:tcPr>
            <w:tcW w:w="795" w:type="dxa"/>
            <w:hideMark/>
          </w:tcPr>
          <w:p w14:paraId="2D78A678" w14:textId="469F6EEC" w:rsidR="00987BD7" w:rsidRPr="00595642" w:rsidRDefault="00754C8A" w:rsidP="00595642">
            <w:pPr>
              <w:pStyle w:val="TableTextCentered"/>
            </w:pPr>
            <w:r>
              <w:t>NA</w:t>
            </w:r>
            <w:r w:rsidR="00987BD7" w:rsidRPr="00595642">
              <w:t> </w:t>
            </w:r>
          </w:p>
        </w:tc>
        <w:tc>
          <w:tcPr>
            <w:tcW w:w="795" w:type="dxa"/>
            <w:hideMark/>
          </w:tcPr>
          <w:p w14:paraId="0897199F" w14:textId="5C2329D3" w:rsidR="00987BD7" w:rsidRPr="00595642" w:rsidRDefault="00754C8A" w:rsidP="00595642">
            <w:pPr>
              <w:pStyle w:val="TableTextCentered"/>
            </w:pPr>
            <w:r>
              <w:t>NA</w:t>
            </w:r>
            <w:r w:rsidR="00987BD7" w:rsidRPr="00595642">
              <w:t> </w:t>
            </w:r>
          </w:p>
        </w:tc>
        <w:tc>
          <w:tcPr>
            <w:tcW w:w="795" w:type="dxa"/>
            <w:hideMark/>
          </w:tcPr>
          <w:p w14:paraId="27BE9BF1" w14:textId="77E07D7A" w:rsidR="00987BD7" w:rsidRPr="00595642" w:rsidRDefault="00754C8A" w:rsidP="00595642">
            <w:pPr>
              <w:pStyle w:val="TableTextCentered"/>
            </w:pPr>
            <w:r>
              <w:t>NA</w:t>
            </w:r>
            <w:r w:rsidR="00987BD7" w:rsidRPr="00595642">
              <w:t> </w:t>
            </w:r>
          </w:p>
        </w:tc>
      </w:tr>
      <w:tr w:rsidR="00987BD7" w14:paraId="76CFD9E5" w14:textId="77777777" w:rsidTr="00595642">
        <w:tc>
          <w:tcPr>
            <w:tcW w:w="3167" w:type="dxa"/>
            <w:hideMark/>
          </w:tcPr>
          <w:p w14:paraId="4D3F9A35" w14:textId="77777777" w:rsidR="00987BD7" w:rsidRPr="00595642" w:rsidRDefault="00987BD7" w:rsidP="00595642">
            <w:pPr>
              <w:pStyle w:val="TableText"/>
            </w:pPr>
            <w:r w:rsidRPr="00595642">
              <w:t>Demello </w:t>
            </w:r>
          </w:p>
        </w:tc>
        <w:tc>
          <w:tcPr>
            <w:tcW w:w="794" w:type="dxa"/>
            <w:hideMark/>
          </w:tcPr>
          <w:p w14:paraId="1C0BAFFC" w14:textId="77777777" w:rsidR="00987BD7" w:rsidRPr="00595642" w:rsidRDefault="00987BD7" w:rsidP="00595642">
            <w:pPr>
              <w:pStyle w:val="TableTextCentered"/>
            </w:pPr>
            <w:r w:rsidRPr="00595642">
              <w:t>47% </w:t>
            </w:r>
          </w:p>
        </w:tc>
        <w:tc>
          <w:tcPr>
            <w:tcW w:w="794" w:type="dxa"/>
            <w:hideMark/>
          </w:tcPr>
          <w:p w14:paraId="076B0A07" w14:textId="77777777" w:rsidR="00987BD7" w:rsidRPr="00595642" w:rsidRDefault="00987BD7" w:rsidP="00595642">
            <w:pPr>
              <w:pStyle w:val="TableTextCentered"/>
            </w:pPr>
            <w:r w:rsidRPr="00595642">
              <w:t>43% </w:t>
            </w:r>
          </w:p>
        </w:tc>
        <w:tc>
          <w:tcPr>
            <w:tcW w:w="794" w:type="dxa"/>
            <w:hideMark/>
          </w:tcPr>
          <w:p w14:paraId="306C59DA" w14:textId="77777777" w:rsidR="00987BD7" w:rsidRPr="00595642" w:rsidRDefault="00987BD7" w:rsidP="00595642">
            <w:pPr>
              <w:pStyle w:val="TableTextCentered"/>
            </w:pPr>
            <w:r w:rsidRPr="00595642">
              <w:t>42% </w:t>
            </w:r>
          </w:p>
        </w:tc>
        <w:tc>
          <w:tcPr>
            <w:tcW w:w="795" w:type="dxa"/>
            <w:hideMark/>
          </w:tcPr>
          <w:p w14:paraId="47BFD996" w14:textId="37D8FD84" w:rsidR="00987BD7" w:rsidRPr="00595642" w:rsidRDefault="00754C8A" w:rsidP="00595642">
            <w:pPr>
              <w:pStyle w:val="TableTextCentered"/>
            </w:pPr>
            <w:r>
              <w:t>NA</w:t>
            </w:r>
            <w:r w:rsidR="00987BD7" w:rsidRPr="00595642">
              <w:t> </w:t>
            </w:r>
          </w:p>
        </w:tc>
        <w:tc>
          <w:tcPr>
            <w:tcW w:w="795" w:type="dxa"/>
            <w:hideMark/>
          </w:tcPr>
          <w:p w14:paraId="260B1DB8" w14:textId="1A7E3D2A" w:rsidR="00987BD7" w:rsidRPr="00595642" w:rsidRDefault="00754C8A" w:rsidP="00595642">
            <w:pPr>
              <w:pStyle w:val="TableTextCentered"/>
            </w:pPr>
            <w:r>
              <w:t>NA</w:t>
            </w:r>
            <w:r w:rsidR="00987BD7" w:rsidRPr="00595642">
              <w:t> </w:t>
            </w:r>
          </w:p>
        </w:tc>
        <w:tc>
          <w:tcPr>
            <w:tcW w:w="795" w:type="dxa"/>
            <w:hideMark/>
          </w:tcPr>
          <w:p w14:paraId="137FE799" w14:textId="49E97AEE" w:rsidR="00987BD7" w:rsidRPr="00595642" w:rsidRDefault="00754C8A" w:rsidP="00595642">
            <w:pPr>
              <w:pStyle w:val="TableTextCentered"/>
            </w:pPr>
            <w:r>
              <w:t>NA</w:t>
            </w:r>
            <w:r w:rsidR="00987BD7" w:rsidRPr="00595642">
              <w:t> </w:t>
            </w:r>
          </w:p>
        </w:tc>
        <w:tc>
          <w:tcPr>
            <w:tcW w:w="795" w:type="dxa"/>
            <w:hideMark/>
          </w:tcPr>
          <w:p w14:paraId="2CE4A490" w14:textId="77777777" w:rsidR="00987BD7" w:rsidRPr="00595642" w:rsidRDefault="00987BD7" w:rsidP="00595642">
            <w:pPr>
              <w:pStyle w:val="TableTextCentered"/>
            </w:pPr>
            <w:r w:rsidRPr="00595642">
              <w:t>44% </w:t>
            </w:r>
          </w:p>
        </w:tc>
        <w:tc>
          <w:tcPr>
            <w:tcW w:w="795" w:type="dxa"/>
            <w:hideMark/>
          </w:tcPr>
          <w:p w14:paraId="5A89E2D5" w14:textId="1B432A33" w:rsidR="00987BD7" w:rsidRPr="00595642" w:rsidRDefault="00754C8A" w:rsidP="00595642">
            <w:pPr>
              <w:pStyle w:val="TableTextCentered"/>
            </w:pPr>
            <w:r>
              <w:t>NA</w:t>
            </w:r>
            <w:r w:rsidR="00987BD7" w:rsidRPr="00595642">
              <w:t> </w:t>
            </w:r>
          </w:p>
        </w:tc>
      </w:tr>
      <w:tr w:rsidR="00987BD7" w14:paraId="3327372B" w14:textId="77777777" w:rsidTr="00595642">
        <w:trPr>
          <w:cnfStyle w:val="000000100000" w:firstRow="0" w:lastRow="0" w:firstColumn="0" w:lastColumn="0" w:oddVBand="0" w:evenVBand="0" w:oddHBand="1" w:evenHBand="0" w:firstRowFirstColumn="0" w:firstRowLastColumn="0" w:lastRowFirstColumn="0" w:lastRowLastColumn="0"/>
        </w:trPr>
        <w:tc>
          <w:tcPr>
            <w:tcW w:w="3167" w:type="dxa"/>
            <w:hideMark/>
          </w:tcPr>
          <w:p w14:paraId="1EE72233" w14:textId="77777777" w:rsidR="00987BD7" w:rsidRPr="00595642" w:rsidRDefault="00987BD7" w:rsidP="00595642">
            <w:pPr>
              <w:pStyle w:val="TableText"/>
            </w:pPr>
            <w:r w:rsidRPr="00595642">
              <w:t>Potter </w:t>
            </w:r>
          </w:p>
        </w:tc>
        <w:tc>
          <w:tcPr>
            <w:tcW w:w="794" w:type="dxa"/>
            <w:hideMark/>
          </w:tcPr>
          <w:p w14:paraId="2417C9AF" w14:textId="77777777" w:rsidR="00987BD7" w:rsidRPr="00595642" w:rsidRDefault="00987BD7" w:rsidP="00595642">
            <w:pPr>
              <w:pStyle w:val="TableTextCentered"/>
            </w:pPr>
            <w:r w:rsidRPr="00595642">
              <w:t>38% </w:t>
            </w:r>
          </w:p>
        </w:tc>
        <w:tc>
          <w:tcPr>
            <w:tcW w:w="794" w:type="dxa"/>
            <w:hideMark/>
          </w:tcPr>
          <w:p w14:paraId="3FA0F92B" w14:textId="77777777" w:rsidR="00987BD7" w:rsidRPr="00595642" w:rsidRDefault="00987BD7" w:rsidP="00595642">
            <w:pPr>
              <w:pStyle w:val="TableTextCentered"/>
            </w:pPr>
            <w:r w:rsidRPr="00595642">
              <w:t>36% </w:t>
            </w:r>
          </w:p>
        </w:tc>
        <w:tc>
          <w:tcPr>
            <w:tcW w:w="794" w:type="dxa"/>
            <w:hideMark/>
          </w:tcPr>
          <w:p w14:paraId="1D83C21C" w14:textId="77777777" w:rsidR="00987BD7" w:rsidRPr="00595642" w:rsidRDefault="00987BD7" w:rsidP="00595642">
            <w:pPr>
              <w:pStyle w:val="TableTextCentered"/>
            </w:pPr>
            <w:r w:rsidRPr="00595642">
              <w:t>37% </w:t>
            </w:r>
          </w:p>
        </w:tc>
        <w:tc>
          <w:tcPr>
            <w:tcW w:w="795" w:type="dxa"/>
            <w:hideMark/>
          </w:tcPr>
          <w:p w14:paraId="62BA7DB1" w14:textId="4E7D7926" w:rsidR="00987BD7" w:rsidRPr="00595642" w:rsidRDefault="00754C8A" w:rsidP="00595642">
            <w:pPr>
              <w:pStyle w:val="TableTextCentered"/>
            </w:pPr>
            <w:r>
              <w:t>NA</w:t>
            </w:r>
            <w:r w:rsidR="00987BD7" w:rsidRPr="00595642">
              <w:t> </w:t>
            </w:r>
          </w:p>
        </w:tc>
        <w:tc>
          <w:tcPr>
            <w:tcW w:w="795" w:type="dxa"/>
            <w:hideMark/>
          </w:tcPr>
          <w:p w14:paraId="2774E11E" w14:textId="3D907244" w:rsidR="00987BD7" w:rsidRPr="00595642" w:rsidRDefault="00754C8A" w:rsidP="00595642">
            <w:pPr>
              <w:pStyle w:val="TableTextCentered"/>
            </w:pPr>
            <w:r>
              <w:t>NA</w:t>
            </w:r>
            <w:r w:rsidR="00987BD7" w:rsidRPr="00595642">
              <w:t> </w:t>
            </w:r>
          </w:p>
        </w:tc>
        <w:tc>
          <w:tcPr>
            <w:tcW w:w="795" w:type="dxa"/>
            <w:hideMark/>
          </w:tcPr>
          <w:p w14:paraId="49ED125E" w14:textId="662E0E90" w:rsidR="00987BD7" w:rsidRPr="00595642" w:rsidRDefault="00754C8A" w:rsidP="00595642">
            <w:pPr>
              <w:pStyle w:val="TableTextCentered"/>
            </w:pPr>
            <w:r>
              <w:t>NA</w:t>
            </w:r>
            <w:r w:rsidR="00987BD7" w:rsidRPr="00595642">
              <w:t> </w:t>
            </w:r>
          </w:p>
        </w:tc>
        <w:tc>
          <w:tcPr>
            <w:tcW w:w="795" w:type="dxa"/>
            <w:hideMark/>
          </w:tcPr>
          <w:p w14:paraId="26E66B27" w14:textId="77777777" w:rsidR="00987BD7" w:rsidRPr="00595642" w:rsidRDefault="00987BD7" w:rsidP="00595642">
            <w:pPr>
              <w:pStyle w:val="TableTextCentered"/>
            </w:pPr>
            <w:r w:rsidRPr="00595642">
              <w:t>37% </w:t>
            </w:r>
          </w:p>
        </w:tc>
        <w:tc>
          <w:tcPr>
            <w:tcW w:w="795" w:type="dxa"/>
            <w:hideMark/>
          </w:tcPr>
          <w:p w14:paraId="70A98A30" w14:textId="4316736C" w:rsidR="00987BD7" w:rsidRPr="00595642" w:rsidRDefault="00754C8A" w:rsidP="00595642">
            <w:pPr>
              <w:pStyle w:val="TableTextCentered"/>
            </w:pPr>
            <w:r>
              <w:t>NA</w:t>
            </w:r>
            <w:r w:rsidR="00987BD7" w:rsidRPr="00595642">
              <w:t> </w:t>
            </w:r>
          </w:p>
        </w:tc>
      </w:tr>
      <w:tr w:rsidR="00987BD7" w14:paraId="1F0F62AA" w14:textId="77777777" w:rsidTr="00595642">
        <w:tc>
          <w:tcPr>
            <w:tcW w:w="3167" w:type="dxa"/>
            <w:hideMark/>
          </w:tcPr>
          <w:p w14:paraId="027C3D79" w14:textId="77777777" w:rsidR="00987BD7" w:rsidRPr="00595642" w:rsidRDefault="00987BD7" w:rsidP="00595642">
            <w:pPr>
              <w:pStyle w:val="TableText"/>
            </w:pPr>
            <w:r w:rsidRPr="00595642">
              <w:t>Quinn </w:t>
            </w:r>
          </w:p>
        </w:tc>
        <w:tc>
          <w:tcPr>
            <w:tcW w:w="794" w:type="dxa"/>
            <w:hideMark/>
          </w:tcPr>
          <w:p w14:paraId="734EFE0E" w14:textId="77777777" w:rsidR="00987BD7" w:rsidRPr="00595642" w:rsidRDefault="00987BD7" w:rsidP="00595642">
            <w:pPr>
              <w:pStyle w:val="TableTextCentered"/>
            </w:pPr>
            <w:r w:rsidRPr="00595642">
              <w:t>31% </w:t>
            </w:r>
          </w:p>
        </w:tc>
        <w:tc>
          <w:tcPr>
            <w:tcW w:w="794" w:type="dxa"/>
            <w:hideMark/>
          </w:tcPr>
          <w:p w14:paraId="38755AA5" w14:textId="77777777" w:rsidR="00987BD7" w:rsidRPr="00595642" w:rsidRDefault="00987BD7" w:rsidP="00595642">
            <w:pPr>
              <w:pStyle w:val="TableTextCentered"/>
            </w:pPr>
            <w:r w:rsidRPr="00595642">
              <w:t>60% </w:t>
            </w:r>
          </w:p>
        </w:tc>
        <w:tc>
          <w:tcPr>
            <w:tcW w:w="794" w:type="dxa"/>
            <w:hideMark/>
          </w:tcPr>
          <w:p w14:paraId="09234A94" w14:textId="77777777" w:rsidR="00987BD7" w:rsidRPr="00595642" w:rsidRDefault="00987BD7" w:rsidP="00595642">
            <w:pPr>
              <w:pStyle w:val="TableTextCentered"/>
            </w:pPr>
            <w:r w:rsidRPr="00595642">
              <w:t>41% </w:t>
            </w:r>
          </w:p>
        </w:tc>
        <w:tc>
          <w:tcPr>
            <w:tcW w:w="795" w:type="dxa"/>
            <w:hideMark/>
          </w:tcPr>
          <w:p w14:paraId="29F0D30E" w14:textId="4F0F0ADE" w:rsidR="00987BD7" w:rsidRPr="00595642" w:rsidRDefault="00754C8A" w:rsidP="00595642">
            <w:pPr>
              <w:pStyle w:val="TableTextCentered"/>
            </w:pPr>
            <w:r>
              <w:t>NA</w:t>
            </w:r>
            <w:r w:rsidR="00987BD7" w:rsidRPr="00595642">
              <w:t> </w:t>
            </w:r>
          </w:p>
        </w:tc>
        <w:tc>
          <w:tcPr>
            <w:tcW w:w="795" w:type="dxa"/>
            <w:hideMark/>
          </w:tcPr>
          <w:p w14:paraId="16DD77E9" w14:textId="7987AA6B" w:rsidR="00987BD7" w:rsidRPr="00595642" w:rsidRDefault="00754C8A" w:rsidP="00595642">
            <w:pPr>
              <w:pStyle w:val="TableTextCentered"/>
            </w:pPr>
            <w:r>
              <w:t>NA</w:t>
            </w:r>
            <w:r w:rsidR="00987BD7" w:rsidRPr="00595642">
              <w:t> </w:t>
            </w:r>
          </w:p>
        </w:tc>
        <w:tc>
          <w:tcPr>
            <w:tcW w:w="795" w:type="dxa"/>
            <w:hideMark/>
          </w:tcPr>
          <w:p w14:paraId="494DE57C" w14:textId="2F1D9C76" w:rsidR="00987BD7" w:rsidRPr="00595642" w:rsidRDefault="00754C8A" w:rsidP="00595642">
            <w:pPr>
              <w:pStyle w:val="TableTextCentered"/>
            </w:pPr>
            <w:r>
              <w:t>NA</w:t>
            </w:r>
            <w:r w:rsidR="00987BD7" w:rsidRPr="00595642">
              <w:t> </w:t>
            </w:r>
          </w:p>
        </w:tc>
        <w:tc>
          <w:tcPr>
            <w:tcW w:w="795" w:type="dxa"/>
            <w:hideMark/>
          </w:tcPr>
          <w:p w14:paraId="4C699698" w14:textId="77777777" w:rsidR="00987BD7" w:rsidRPr="00595642" w:rsidRDefault="00987BD7" w:rsidP="00595642">
            <w:pPr>
              <w:pStyle w:val="TableTextCentered"/>
            </w:pPr>
            <w:r w:rsidRPr="00595642">
              <w:t>44% </w:t>
            </w:r>
          </w:p>
        </w:tc>
        <w:tc>
          <w:tcPr>
            <w:tcW w:w="795" w:type="dxa"/>
            <w:hideMark/>
          </w:tcPr>
          <w:p w14:paraId="09C3292D" w14:textId="3754698C" w:rsidR="00987BD7" w:rsidRPr="00595642" w:rsidRDefault="00754C8A" w:rsidP="00595642">
            <w:pPr>
              <w:pStyle w:val="TableTextCentered"/>
            </w:pPr>
            <w:r>
              <w:t>NA</w:t>
            </w:r>
            <w:r w:rsidR="00987BD7" w:rsidRPr="00595642">
              <w:t> </w:t>
            </w:r>
          </w:p>
        </w:tc>
      </w:tr>
      <w:tr w:rsidR="00987BD7" w14:paraId="0FF35BA1" w14:textId="77777777" w:rsidTr="00595642">
        <w:trPr>
          <w:cnfStyle w:val="000000100000" w:firstRow="0" w:lastRow="0" w:firstColumn="0" w:lastColumn="0" w:oddVBand="0" w:evenVBand="0" w:oddHBand="1" w:evenHBand="0" w:firstRowFirstColumn="0" w:firstRowLastColumn="0" w:lastRowFirstColumn="0" w:lastRowLastColumn="0"/>
        </w:trPr>
        <w:tc>
          <w:tcPr>
            <w:tcW w:w="3167" w:type="dxa"/>
            <w:hideMark/>
          </w:tcPr>
          <w:p w14:paraId="2C48D9E4" w14:textId="77777777" w:rsidR="00987BD7" w:rsidRPr="00595642" w:rsidRDefault="00987BD7" w:rsidP="00595642">
            <w:pPr>
              <w:pStyle w:val="TableText"/>
            </w:pPr>
            <w:r w:rsidRPr="00595642">
              <w:t>Dartmouth Middle </w:t>
            </w:r>
          </w:p>
        </w:tc>
        <w:tc>
          <w:tcPr>
            <w:tcW w:w="794" w:type="dxa"/>
            <w:hideMark/>
          </w:tcPr>
          <w:p w14:paraId="01DBDA45" w14:textId="1190696C" w:rsidR="00987BD7" w:rsidRPr="00595642" w:rsidRDefault="00754C8A" w:rsidP="00595642">
            <w:pPr>
              <w:pStyle w:val="TableTextCentered"/>
            </w:pPr>
            <w:r>
              <w:t>NA</w:t>
            </w:r>
            <w:r w:rsidR="00987BD7" w:rsidRPr="00595642">
              <w:t> </w:t>
            </w:r>
          </w:p>
        </w:tc>
        <w:tc>
          <w:tcPr>
            <w:tcW w:w="794" w:type="dxa"/>
            <w:hideMark/>
          </w:tcPr>
          <w:p w14:paraId="6A5145C2" w14:textId="00B45948" w:rsidR="00987BD7" w:rsidRPr="00595642" w:rsidRDefault="00754C8A" w:rsidP="00595642">
            <w:pPr>
              <w:pStyle w:val="TableTextCentered"/>
            </w:pPr>
            <w:r>
              <w:t>NA</w:t>
            </w:r>
            <w:r w:rsidR="00987BD7" w:rsidRPr="00595642">
              <w:t> </w:t>
            </w:r>
          </w:p>
        </w:tc>
        <w:tc>
          <w:tcPr>
            <w:tcW w:w="794" w:type="dxa"/>
            <w:hideMark/>
          </w:tcPr>
          <w:p w14:paraId="4AEE0243" w14:textId="06B6031E" w:rsidR="00987BD7" w:rsidRPr="00595642" w:rsidRDefault="00754C8A" w:rsidP="00595642">
            <w:pPr>
              <w:pStyle w:val="TableTextCentered"/>
            </w:pPr>
            <w:r>
              <w:t>NA</w:t>
            </w:r>
            <w:r w:rsidR="00987BD7" w:rsidRPr="00595642">
              <w:t> </w:t>
            </w:r>
          </w:p>
        </w:tc>
        <w:tc>
          <w:tcPr>
            <w:tcW w:w="795" w:type="dxa"/>
            <w:hideMark/>
          </w:tcPr>
          <w:p w14:paraId="27D9AC91" w14:textId="77777777" w:rsidR="00987BD7" w:rsidRPr="00595642" w:rsidRDefault="00987BD7" w:rsidP="00595642">
            <w:pPr>
              <w:pStyle w:val="TableTextCentered"/>
            </w:pPr>
            <w:r w:rsidRPr="00595642">
              <w:t>45% </w:t>
            </w:r>
          </w:p>
        </w:tc>
        <w:tc>
          <w:tcPr>
            <w:tcW w:w="795" w:type="dxa"/>
            <w:hideMark/>
          </w:tcPr>
          <w:p w14:paraId="64BE038D" w14:textId="77777777" w:rsidR="00987BD7" w:rsidRPr="00595642" w:rsidRDefault="00987BD7" w:rsidP="00595642">
            <w:pPr>
              <w:pStyle w:val="TableTextCentered"/>
            </w:pPr>
            <w:r w:rsidRPr="00595642">
              <w:t>42% </w:t>
            </w:r>
          </w:p>
        </w:tc>
        <w:tc>
          <w:tcPr>
            <w:tcW w:w="795" w:type="dxa"/>
            <w:hideMark/>
          </w:tcPr>
          <w:p w14:paraId="689B1FFF" w14:textId="77777777" w:rsidR="00987BD7" w:rsidRPr="00595642" w:rsidRDefault="00987BD7" w:rsidP="00595642">
            <w:pPr>
              <w:pStyle w:val="TableTextCentered"/>
            </w:pPr>
            <w:r w:rsidRPr="00595642">
              <w:t>38% </w:t>
            </w:r>
          </w:p>
        </w:tc>
        <w:tc>
          <w:tcPr>
            <w:tcW w:w="795" w:type="dxa"/>
            <w:hideMark/>
          </w:tcPr>
          <w:p w14:paraId="2227696F" w14:textId="77777777" w:rsidR="00987BD7" w:rsidRPr="00595642" w:rsidRDefault="00987BD7" w:rsidP="00595642">
            <w:pPr>
              <w:pStyle w:val="TableTextCentered"/>
            </w:pPr>
            <w:r w:rsidRPr="00595642">
              <w:t>42% </w:t>
            </w:r>
          </w:p>
        </w:tc>
        <w:tc>
          <w:tcPr>
            <w:tcW w:w="795" w:type="dxa"/>
            <w:hideMark/>
          </w:tcPr>
          <w:p w14:paraId="5D047B19" w14:textId="61F531D0" w:rsidR="00987BD7" w:rsidRPr="00595642" w:rsidRDefault="00754C8A" w:rsidP="00595642">
            <w:pPr>
              <w:pStyle w:val="TableTextCentered"/>
            </w:pPr>
            <w:r>
              <w:t>NA</w:t>
            </w:r>
            <w:r w:rsidR="00987BD7" w:rsidRPr="00595642">
              <w:t> </w:t>
            </w:r>
          </w:p>
        </w:tc>
      </w:tr>
      <w:tr w:rsidR="00987BD7" w14:paraId="19FC2536" w14:textId="77777777" w:rsidTr="00595642">
        <w:tc>
          <w:tcPr>
            <w:tcW w:w="3167" w:type="dxa"/>
            <w:hideMark/>
          </w:tcPr>
          <w:p w14:paraId="060EF866" w14:textId="77777777" w:rsidR="00987BD7" w:rsidRPr="00595642" w:rsidRDefault="00987BD7" w:rsidP="00595642">
            <w:pPr>
              <w:pStyle w:val="TableText"/>
            </w:pPr>
            <w:r w:rsidRPr="00595642">
              <w:t>Dartmouth High </w:t>
            </w:r>
          </w:p>
        </w:tc>
        <w:tc>
          <w:tcPr>
            <w:tcW w:w="794" w:type="dxa"/>
            <w:hideMark/>
          </w:tcPr>
          <w:p w14:paraId="075C0A6B" w14:textId="04FF27B9" w:rsidR="00987BD7" w:rsidRPr="00595642" w:rsidRDefault="00754C8A" w:rsidP="00595642">
            <w:pPr>
              <w:pStyle w:val="TableTextCentered"/>
            </w:pPr>
            <w:r>
              <w:t>NA</w:t>
            </w:r>
            <w:r w:rsidR="00987BD7" w:rsidRPr="00595642">
              <w:t> </w:t>
            </w:r>
          </w:p>
        </w:tc>
        <w:tc>
          <w:tcPr>
            <w:tcW w:w="794" w:type="dxa"/>
            <w:hideMark/>
          </w:tcPr>
          <w:p w14:paraId="71086889" w14:textId="602C8D28" w:rsidR="00987BD7" w:rsidRPr="00595642" w:rsidRDefault="00754C8A" w:rsidP="00595642">
            <w:pPr>
              <w:pStyle w:val="TableTextCentered"/>
            </w:pPr>
            <w:r>
              <w:t>NA</w:t>
            </w:r>
            <w:r w:rsidR="00987BD7" w:rsidRPr="00595642">
              <w:t> </w:t>
            </w:r>
          </w:p>
        </w:tc>
        <w:tc>
          <w:tcPr>
            <w:tcW w:w="794" w:type="dxa"/>
            <w:hideMark/>
          </w:tcPr>
          <w:p w14:paraId="6A9F3C6A" w14:textId="57F1B15B" w:rsidR="00987BD7" w:rsidRPr="00595642" w:rsidRDefault="00754C8A" w:rsidP="00595642">
            <w:pPr>
              <w:pStyle w:val="TableTextCentered"/>
            </w:pPr>
            <w:r>
              <w:t>NA</w:t>
            </w:r>
            <w:r w:rsidR="00987BD7" w:rsidRPr="00595642">
              <w:t> </w:t>
            </w:r>
          </w:p>
        </w:tc>
        <w:tc>
          <w:tcPr>
            <w:tcW w:w="795" w:type="dxa"/>
            <w:hideMark/>
          </w:tcPr>
          <w:p w14:paraId="79DD9708" w14:textId="6CA499DD" w:rsidR="00987BD7" w:rsidRPr="00595642" w:rsidRDefault="00754C8A" w:rsidP="00595642">
            <w:pPr>
              <w:pStyle w:val="TableTextCentered"/>
            </w:pPr>
            <w:r>
              <w:t>NA</w:t>
            </w:r>
            <w:r w:rsidR="00987BD7" w:rsidRPr="00595642">
              <w:t> </w:t>
            </w:r>
          </w:p>
        </w:tc>
        <w:tc>
          <w:tcPr>
            <w:tcW w:w="795" w:type="dxa"/>
            <w:hideMark/>
          </w:tcPr>
          <w:p w14:paraId="44F7F6A8" w14:textId="4A8BAAEB" w:rsidR="00987BD7" w:rsidRPr="00595642" w:rsidRDefault="00754C8A" w:rsidP="00595642">
            <w:pPr>
              <w:pStyle w:val="TableTextCentered"/>
            </w:pPr>
            <w:r>
              <w:t>NA</w:t>
            </w:r>
            <w:r w:rsidR="00987BD7" w:rsidRPr="00595642">
              <w:t> </w:t>
            </w:r>
          </w:p>
        </w:tc>
        <w:tc>
          <w:tcPr>
            <w:tcW w:w="795" w:type="dxa"/>
            <w:hideMark/>
          </w:tcPr>
          <w:p w14:paraId="77BE6278" w14:textId="18ABC240" w:rsidR="00987BD7" w:rsidRPr="00595642" w:rsidRDefault="00754C8A" w:rsidP="00595642">
            <w:pPr>
              <w:pStyle w:val="TableTextCentered"/>
            </w:pPr>
            <w:r>
              <w:t>NA</w:t>
            </w:r>
            <w:r w:rsidR="00987BD7" w:rsidRPr="00595642">
              <w:t> </w:t>
            </w:r>
          </w:p>
        </w:tc>
        <w:tc>
          <w:tcPr>
            <w:tcW w:w="795" w:type="dxa"/>
            <w:hideMark/>
          </w:tcPr>
          <w:p w14:paraId="5DD494D2" w14:textId="2F8EBFFF" w:rsidR="00987BD7" w:rsidRPr="00595642" w:rsidRDefault="00754C8A" w:rsidP="00595642">
            <w:pPr>
              <w:pStyle w:val="TableTextCentered"/>
            </w:pPr>
            <w:r>
              <w:t>NA</w:t>
            </w:r>
            <w:r w:rsidR="00987BD7" w:rsidRPr="00595642">
              <w:t> </w:t>
            </w:r>
          </w:p>
        </w:tc>
        <w:tc>
          <w:tcPr>
            <w:tcW w:w="795" w:type="dxa"/>
            <w:hideMark/>
          </w:tcPr>
          <w:p w14:paraId="3F5E269D" w14:textId="77777777" w:rsidR="00987BD7" w:rsidRPr="00595642" w:rsidRDefault="00987BD7" w:rsidP="00595642">
            <w:pPr>
              <w:pStyle w:val="TableTextCentered"/>
            </w:pPr>
            <w:r w:rsidRPr="00595642">
              <w:t>62% </w:t>
            </w:r>
          </w:p>
        </w:tc>
      </w:tr>
      <w:tr w:rsidR="00987BD7" w14:paraId="07F7B4D0" w14:textId="77777777" w:rsidTr="00595642">
        <w:trPr>
          <w:cnfStyle w:val="000000100000" w:firstRow="0" w:lastRow="0" w:firstColumn="0" w:lastColumn="0" w:oddVBand="0" w:evenVBand="0" w:oddHBand="1" w:evenHBand="0" w:firstRowFirstColumn="0" w:firstRowLastColumn="0" w:lastRowFirstColumn="0" w:lastRowLastColumn="0"/>
        </w:trPr>
        <w:tc>
          <w:tcPr>
            <w:tcW w:w="3167" w:type="dxa"/>
            <w:hideMark/>
          </w:tcPr>
          <w:p w14:paraId="792C49BA" w14:textId="77777777" w:rsidR="00987BD7" w:rsidRPr="00595642" w:rsidRDefault="00987BD7" w:rsidP="00595642">
            <w:pPr>
              <w:pStyle w:val="TableText"/>
            </w:pPr>
            <w:r w:rsidRPr="00595642">
              <w:t>District </w:t>
            </w:r>
          </w:p>
        </w:tc>
        <w:tc>
          <w:tcPr>
            <w:tcW w:w="794" w:type="dxa"/>
            <w:hideMark/>
          </w:tcPr>
          <w:p w14:paraId="33155EDB" w14:textId="77777777" w:rsidR="00987BD7" w:rsidRPr="00595642" w:rsidRDefault="00987BD7" w:rsidP="00595642">
            <w:pPr>
              <w:pStyle w:val="TableTextCentered"/>
            </w:pPr>
            <w:r w:rsidRPr="00595642">
              <w:t>37% </w:t>
            </w:r>
          </w:p>
        </w:tc>
        <w:tc>
          <w:tcPr>
            <w:tcW w:w="794" w:type="dxa"/>
            <w:hideMark/>
          </w:tcPr>
          <w:p w14:paraId="55E4BBD1" w14:textId="77777777" w:rsidR="00987BD7" w:rsidRPr="00595642" w:rsidRDefault="00987BD7" w:rsidP="00595642">
            <w:pPr>
              <w:pStyle w:val="TableTextCentered"/>
            </w:pPr>
            <w:r w:rsidRPr="00595642">
              <w:t>47% </w:t>
            </w:r>
          </w:p>
        </w:tc>
        <w:tc>
          <w:tcPr>
            <w:tcW w:w="794" w:type="dxa"/>
            <w:hideMark/>
          </w:tcPr>
          <w:p w14:paraId="43062CF9" w14:textId="77777777" w:rsidR="00987BD7" w:rsidRPr="00595642" w:rsidRDefault="00987BD7" w:rsidP="00595642">
            <w:pPr>
              <w:pStyle w:val="TableTextCentered"/>
            </w:pPr>
            <w:r w:rsidRPr="00595642">
              <w:t>40% </w:t>
            </w:r>
          </w:p>
        </w:tc>
        <w:tc>
          <w:tcPr>
            <w:tcW w:w="795" w:type="dxa"/>
            <w:hideMark/>
          </w:tcPr>
          <w:p w14:paraId="5EF82372" w14:textId="77777777" w:rsidR="00987BD7" w:rsidRPr="00595642" w:rsidRDefault="00987BD7" w:rsidP="00595642">
            <w:pPr>
              <w:pStyle w:val="TableTextCentered"/>
            </w:pPr>
            <w:r w:rsidRPr="00595642">
              <w:t>44% </w:t>
            </w:r>
          </w:p>
        </w:tc>
        <w:tc>
          <w:tcPr>
            <w:tcW w:w="795" w:type="dxa"/>
            <w:hideMark/>
          </w:tcPr>
          <w:p w14:paraId="7074C831" w14:textId="77777777" w:rsidR="00987BD7" w:rsidRPr="00595642" w:rsidRDefault="00987BD7" w:rsidP="00595642">
            <w:pPr>
              <w:pStyle w:val="TableTextCentered"/>
            </w:pPr>
            <w:r w:rsidRPr="00595642">
              <w:t>41% </w:t>
            </w:r>
          </w:p>
        </w:tc>
        <w:tc>
          <w:tcPr>
            <w:tcW w:w="795" w:type="dxa"/>
            <w:hideMark/>
          </w:tcPr>
          <w:p w14:paraId="4B3102B3" w14:textId="77777777" w:rsidR="00987BD7" w:rsidRPr="00595642" w:rsidRDefault="00987BD7" w:rsidP="00595642">
            <w:pPr>
              <w:pStyle w:val="TableTextCentered"/>
            </w:pPr>
            <w:r w:rsidRPr="00595642">
              <w:t>37% </w:t>
            </w:r>
          </w:p>
        </w:tc>
        <w:tc>
          <w:tcPr>
            <w:tcW w:w="795" w:type="dxa"/>
            <w:hideMark/>
          </w:tcPr>
          <w:p w14:paraId="32417375" w14:textId="77777777" w:rsidR="00987BD7" w:rsidRPr="00595642" w:rsidRDefault="00987BD7" w:rsidP="00595642">
            <w:pPr>
              <w:pStyle w:val="TableTextCentered"/>
            </w:pPr>
            <w:r w:rsidRPr="00595642">
              <w:t>41% </w:t>
            </w:r>
          </w:p>
        </w:tc>
        <w:tc>
          <w:tcPr>
            <w:tcW w:w="795" w:type="dxa"/>
            <w:hideMark/>
          </w:tcPr>
          <w:p w14:paraId="13F70E99" w14:textId="77777777" w:rsidR="00987BD7" w:rsidRPr="00595642" w:rsidRDefault="00987BD7" w:rsidP="00595642">
            <w:pPr>
              <w:pStyle w:val="TableTextCentered"/>
            </w:pPr>
            <w:r w:rsidRPr="00595642">
              <w:t>60% </w:t>
            </w:r>
          </w:p>
        </w:tc>
      </w:tr>
      <w:tr w:rsidR="00987BD7" w14:paraId="0C0DAF1E" w14:textId="77777777" w:rsidTr="00595642">
        <w:tc>
          <w:tcPr>
            <w:tcW w:w="3167" w:type="dxa"/>
            <w:hideMark/>
          </w:tcPr>
          <w:p w14:paraId="44E05000" w14:textId="77777777" w:rsidR="00987BD7" w:rsidRPr="00595642" w:rsidRDefault="00987BD7" w:rsidP="00595642">
            <w:pPr>
              <w:pStyle w:val="TableText"/>
            </w:pPr>
            <w:r w:rsidRPr="00595642">
              <w:t>State </w:t>
            </w:r>
          </w:p>
        </w:tc>
        <w:tc>
          <w:tcPr>
            <w:tcW w:w="794" w:type="dxa"/>
            <w:hideMark/>
          </w:tcPr>
          <w:p w14:paraId="6C69F1EE" w14:textId="77777777" w:rsidR="00987BD7" w:rsidRPr="00595642" w:rsidRDefault="00987BD7" w:rsidP="00595642">
            <w:pPr>
              <w:pStyle w:val="TableTextCentered"/>
            </w:pPr>
            <w:r w:rsidRPr="00595642">
              <w:t>33% </w:t>
            </w:r>
          </w:p>
        </w:tc>
        <w:tc>
          <w:tcPr>
            <w:tcW w:w="794" w:type="dxa"/>
            <w:hideMark/>
          </w:tcPr>
          <w:p w14:paraId="377320D0" w14:textId="77777777" w:rsidR="00987BD7" w:rsidRPr="00595642" w:rsidRDefault="00987BD7" w:rsidP="00595642">
            <w:pPr>
              <w:pStyle w:val="TableTextCentered"/>
            </w:pPr>
            <w:r w:rsidRPr="00595642">
              <w:t>33% </w:t>
            </w:r>
          </w:p>
        </w:tc>
        <w:tc>
          <w:tcPr>
            <w:tcW w:w="794" w:type="dxa"/>
            <w:hideMark/>
          </w:tcPr>
          <w:p w14:paraId="56BE8E06" w14:textId="77777777" w:rsidR="00987BD7" w:rsidRPr="00595642" w:rsidRDefault="00987BD7" w:rsidP="00595642">
            <w:pPr>
              <w:pStyle w:val="TableTextCentered"/>
            </w:pPr>
            <w:r w:rsidRPr="00595642">
              <w:t>33% </w:t>
            </w:r>
          </w:p>
        </w:tc>
        <w:tc>
          <w:tcPr>
            <w:tcW w:w="795" w:type="dxa"/>
            <w:hideMark/>
          </w:tcPr>
          <w:p w14:paraId="675B5A70" w14:textId="77777777" w:rsidR="00987BD7" w:rsidRPr="00595642" w:rsidRDefault="00987BD7" w:rsidP="00595642">
            <w:pPr>
              <w:pStyle w:val="TableTextCentered"/>
            </w:pPr>
            <w:r w:rsidRPr="00595642">
              <w:t>33% </w:t>
            </w:r>
          </w:p>
        </w:tc>
        <w:tc>
          <w:tcPr>
            <w:tcW w:w="795" w:type="dxa"/>
            <w:hideMark/>
          </w:tcPr>
          <w:p w14:paraId="36A967DC" w14:textId="77777777" w:rsidR="00987BD7" w:rsidRPr="00595642" w:rsidRDefault="00987BD7" w:rsidP="00595642">
            <w:pPr>
              <w:pStyle w:val="TableTextCentered"/>
            </w:pPr>
            <w:r w:rsidRPr="00595642">
              <w:t>35% </w:t>
            </w:r>
          </w:p>
        </w:tc>
        <w:tc>
          <w:tcPr>
            <w:tcW w:w="795" w:type="dxa"/>
            <w:hideMark/>
          </w:tcPr>
          <w:p w14:paraId="1C022F5A" w14:textId="77777777" w:rsidR="00987BD7" w:rsidRPr="00595642" w:rsidRDefault="00987BD7" w:rsidP="00595642">
            <w:pPr>
              <w:pStyle w:val="TableTextCentered"/>
            </w:pPr>
            <w:r w:rsidRPr="00595642">
              <w:t>32% </w:t>
            </w:r>
          </w:p>
        </w:tc>
        <w:tc>
          <w:tcPr>
            <w:tcW w:w="795" w:type="dxa"/>
            <w:hideMark/>
          </w:tcPr>
          <w:p w14:paraId="1ADF4DAA" w14:textId="77777777" w:rsidR="00987BD7" w:rsidRPr="00595642" w:rsidRDefault="00987BD7" w:rsidP="00595642">
            <w:pPr>
              <w:pStyle w:val="TableTextCentered"/>
            </w:pPr>
            <w:r w:rsidRPr="00595642">
              <w:t>33% </w:t>
            </w:r>
          </w:p>
        </w:tc>
        <w:tc>
          <w:tcPr>
            <w:tcW w:w="795" w:type="dxa"/>
            <w:hideMark/>
          </w:tcPr>
          <w:p w14:paraId="03B32E8E" w14:textId="77777777" w:rsidR="00987BD7" w:rsidRPr="00595642" w:rsidRDefault="00987BD7" w:rsidP="00595642">
            <w:pPr>
              <w:pStyle w:val="TableTextCentered"/>
            </w:pPr>
            <w:r w:rsidRPr="00595642">
              <w:t>52% </w:t>
            </w:r>
          </w:p>
        </w:tc>
      </w:tr>
    </w:tbl>
    <w:p w14:paraId="059093E7" w14:textId="634736A0" w:rsidR="001141F2" w:rsidRPr="001141F2" w:rsidRDefault="00EE5FA7" w:rsidP="001141F2">
      <w:pPr>
        <w:pStyle w:val="TableTitle0"/>
      </w:pPr>
      <w:r w:rsidRPr="001141F2">
        <w:rPr>
          <w:rStyle w:val="normaltextrun"/>
        </w:rPr>
        <w:t>Table E</w:t>
      </w:r>
      <w:fldSimple w:instr=" SEQ Table_E \* ARABIC ">
        <w:r w:rsidR="00B57179">
          <w:rPr>
            <w:noProof/>
          </w:rPr>
          <w:t>14</w:t>
        </w:r>
      </w:fldSimple>
      <w:r w:rsidRPr="001141F2">
        <w:rPr>
          <w:rStyle w:val="normaltextrun"/>
        </w:rPr>
        <w:t xml:space="preserve">. </w:t>
      </w:r>
      <w:r w:rsidR="001141F2" w:rsidRPr="001141F2">
        <w:rPr>
          <w:rStyle w:val="normaltextrun"/>
        </w:rPr>
        <w:t>Dartmouth Public Schools: Next-Generation MCAS Science Percent</w:t>
      </w:r>
      <w:r w:rsidR="00AB5FC6">
        <w:rPr>
          <w:rStyle w:val="normaltextrun"/>
        </w:rPr>
        <w:t>age</w:t>
      </w:r>
      <w:r w:rsidR="001141F2" w:rsidRPr="001141F2">
        <w:rPr>
          <w:rStyle w:val="normaltextrun"/>
        </w:rPr>
        <w:t xml:space="preserve"> Meeting or Exceeding Expectations by Grade and School, 2021</w:t>
      </w:r>
      <w:r w:rsidR="001141F2" w:rsidRPr="001141F2">
        <w:rPr>
          <w:rStyle w:val="eop"/>
        </w:rPr>
        <w:t> </w:t>
      </w:r>
    </w:p>
    <w:tbl>
      <w:tblPr>
        <w:tblStyle w:val="MSVTable11"/>
        <w:tblW w:w="5000" w:type="pct"/>
        <w:tblLook w:val="04A0" w:firstRow="1" w:lastRow="0" w:firstColumn="1" w:lastColumn="0" w:noHBand="0" w:noVBand="1"/>
      </w:tblPr>
      <w:tblGrid>
        <w:gridCol w:w="3428"/>
        <w:gridCol w:w="1479"/>
        <w:gridCol w:w="1479"/>
        <w:gridCol w:w="1479"/>
        <w:gridCol w:w="1479"/>
      </w:tblGrid>
      <w:tr w:rsidR="00987BD7" w14:paraId="639C103D" w14:textId="77777777" w:rsidTr="00754C8A">
        <w:trPr>
          <w:cnfStyle w:val="100000000000" w:firstRow="1" w:lastRow="0" w:firstColumn="0" w:lastColumn="0" w:oddVBand="0" w:evenVBand="0" w:oddHBand="0" w:evenHBand="0" w:firstRowFirstColumn="0" w:firstRowLastColumn="0" w:lastRowFirstColumn="0" w:lastRowLastColumn="0"/>
        </w:trPr>
        <w:tc>
          <w:tcPr>
            <w:tcW w:w="3405" w:type="dxa"/>
            <w:vAlign w:val="center"/>
            <w:hideMark/>
          </w:tcPr>
          <w:p w14:paraId="228DD540" w14:textId="4C6D9DA1" w:rsidR="00987BD7" w:rsidRPr="00595642" w:rsidRDefault="00987BD7" w:rsidP="00754C8A">
            <w:pPr>
              <w:pStyle w:val="TableColHeadingLeft"/>
              <w:jc w:val="center"/>
            </w:pPr>
            <w:r w:rsidRPr="00595642">
              <w:rPr>
                <w:rStyle w:val="normaltextrun"/>
              </w:rPr>
              <w:t>School</w:t>
            </w:r>
          </w:p>
        </w:tc>
        <w:tc>
          <w:tcPr>
            <w:tcW w:w="1470" w:type="dxa"/>
            <w:hideMark/>
          </w:tcPr>
          <w:p w14:paraId="363ACECB" w14:textId="77777777" w:rsidR="00987BD7" w:rsidRPr="00595642" w:rsidRDefault="00987BD7" w:rsidP="00595642">
            <w:pPr>
              <w:pStyle w:val="TableColHeadingCenter"/>
            </w:pPr>
            <w:r w:rsidRPr="00595642">
              <w:rPr>
                <w:rStyle w:val="normaltextrun"/>
              </w:rPr>
              <w:t>5</w:t>
            </w:r>
            <w:r w:rsidRPr="00595642">
              <w:rPr>
                <w:rStyle w:val="eop"/>
              </w:rPr>
              <w:t> </w:t>
            </w:r>
          </w:p>
        </w:tc>
        <w:tc>
          <w:tcPr>
            <w:tcW w:w="1470" w:type="dxa"/>
            <w:hideMark/>
          </w:tcPr>
          <w:p w14:paraId="091C13B9" w14:textId="77777777" w:rsidR="00987BD7" w:rsidRPr="00595642" w:rsidRDefault="00987BD7" w:rsidP="00595642">
            <w:pPr>
              <w:pStyle w:val="TableColHeadingCenter"/>
            </w:pPr>
            <w:r w:rsidRPr="00595642">
              <w:rPr>
                <w:rStyle w:val="normaltextrun"/>
              </w:rPr>
              <w:t>8</w:t>
            </w:r>
            <w:r w:rsidRPr="00595642">
              <w:rPr>
                <w:rStyle w:val="eop"/>
              </w:rPr>
              <w:t> </w:t>
            </w:r>
          </w:p>
        </w:tc>
        <w:tc>
          <w:tcPr>
            <w:tcW w:w="1470" w:type="dxa"/>
            <w:hideMark/>
          </w:tcPr>
          <w:p w14:paraId="152D48BF" w14:textId="77777777" w:rsidR="00987BD7" w:rsidRPr="00595642" w:rsidRDefault="00987BD7" w:rsidP="00595642">
            <w:pPr>
              <w:pStyle w:val="TableColHeadingCenter"/>
            </w:pPr>
            <w:r w:rsidRPr="00595642">
              <w:rPr>
                <w:rStyle w:val="normaltextrun"/>
              </w:rPr>
              <w:t>5 and 8</w:t>
            </w:r>
            <w:r w:rsidRPr="00595642">
              <w:rPr>
                <w:rStyle w:val="eop"/>
              </w:rPr>
              <w:t> </w:t>
            </w:r>
          </w:p>
        </w:tc>
        <w:tc>
          <w:tcPr>
            <w:tcW w:w="1470" w:type="dxa"/>
            <w:hideMark/>
          </w:tcPr>
          <w:p w14:paraId="054C8522" w14:textId="77777777" w:rsidR="00987BD7" w:rsidRPr="00595642" w:rsidRDefault="00987BD7" w:rsidP="00595642">
            <w:pPr>
              <w:pStyle w:val="TableColHeadingCenter"/>
            </w:pPr>
            <w:r w:rsidRPr="00595642">
              <w:rPr>
                <w:rStyle w:val="normaltextrun"/>
              </w:rPr>
              <w:t>10</w:t>
            </w:r>
            <w:r w:rsidRPr="00595642">
              <w:rPr>
                <w:rStyle w:val="eop"/>
              </w:rPr>
              <w:t> </w:t>
            </w:r>
          </w:p>
        </w:tc>
      </w:tr>
      <w:tr w:rsidR="00987BD7" w14:paraId="65504F33" w14:textId="77777777" w:rsidTr="00595642">
        <w:trPr>
          <w:cnfStyle w:val="000000100000" w:firstRow="0" w:lastRow="0" w:firstColumn="0" w:lastColumn="0" w:oddVBand="0" w:evenVBand="0" w:oddHBand="1" w:evenHBand="0" w:firstRowFirstColumn="0" w:firstRowLastColumn="0" w:lastRowFirstColumn="0" w:lastRowLastColumn="0"/>
        </w:trPr>
        <w:tc>
          <w:tcPr>
            <w:tcW w:w="3405" w:type="dxa"/>
            <w:hideMark/>
          </w:tcPr>
          <w:p w14:paraId="7527D869" w14:textId="5AB4DDD8" w:rsidR="00987BD7" w:rsidRPr="00595642" w:rsidRDefault="00987BD7" w:rsidP="00595642">
            <w:pPr>
              <w:pStyle w:val="TableText"/>
            </w:pPr>
            <w:r w:rsidRPr="00595642">
              <w:t>Cushman </w:t>
            </w:r>
          </w:p>
        </w:tc>
        <w:tc>
          <w:tcPr>
            <w:tcW w:w="1470" w:type="dxa"/>
            <w:hideMark/>
          </w:tcPr>
          <w:p w14:paraId="14A635B3" w14:textId="1BA940D2" w:rsidR="00987BD7" w:rsidRPr="00595642" w:rsidRDefault="007456D5" w:rsidP="00595642">
            <w:pPr>
              <w:pStyle w:val="TableTextCentered"/>
            </w:pPr>
            <w:r>
              <w:t>NA</w:t>
            </w:r>
            <w:r w:rsidR="00987BD7" w:rsidRPr="00595642">
              <w:t> </w:t>
            </w:r>
          </w:p>
        </w:tc>
        <w:tc>
          <w:tcPr>
            <w:tcW w:w="1470" w:type="dxa"/>
            <w:hideMark/>
          </w:tcPr>
          <w:p w14:paraId="4766C9C0" w14:textId="77E5AB67" w:rsidR="00987BD7" w:rsidRPr="00595642" w:rsidRDefault="007456D5" w:rsidP="00595642">
            <w:pPr>
              <w:pStyle w:val="TableTextCentered"/>
            </w:pPr>
            <w:r>
              <w:t>NA</w:t>
            </w:r>
            <w:r w:rsidR="00987BD7" w:rsidRPr="00595642">
              <w:t> </w:t>
            </w:r>
          </w:p>
        </w:tc>
        <w:tc>
          <w:tcPr>
            <w:tcW w:w="1470" w:type="dxa"/>
            <w:hideMark/>
          </w:tcPr>
          <w:p w14:paraId="4D56ADA8" w14:textId="72C4CFAE" w:rsidR="00987BD7" w:rsidRPr="00595642" w:rsidRDefault="007456D5" w:rsidP="00595642">
            <w:pPr>
              <w:pStyle w:val="TableTextCentered"/>
            </w:pPr>
            <w:r>
              <w:t>NA</w:t>
            </w:r>
            <w:r w:rsidR="00987BD7" w:rsidRPr="00595642">
              <w:t> </w:t>
            </w:r>
          </w:p>
        </w:tc>
        <w:tc>
          <w:tcPr>
            <w:tcW w:w="1470" w:type="dxa"/>
            <w:hideMark/>
          </w:tcPr>
          <w:p w14:paraId="1150D6E2" w14:textId="1F0FC71E" w:rsidR="00987BD7" w:rsidRPr="00595642" w:rsidRDefault="007456D5" w:rsidP="00595642">
            <w:pPr>
              <w:pStyle w:val="TableTextCentered"/>
            </w:pPr>
            <w:r>
              <w:t>NA</w:t>
            </w:r>
            <w:r w:rsidR="00987BD7" w:rsidRPr="00595642">
              <w:t> </w:t>
            </w:r>
          </w:p>
        </w:tc>
      </w:tr>
      <w:tr w:rsidR="00987BD7" w14:paraId="31CF4CED" w14:textId="77777777" w:rsidTr="00595642">
        <w:tc>
          <w:tcPr>
            <w:tcW w:w="3405" w:type="dxa"/>
            <w:hideMark/>
          </w:tcPr>
          <w:p w14:paraId="54FB5315" w14:textId="77777777" w:rsidR="00987BD7" w:rsidRPr="00595642" w:rsidRDefault="00987BD7" w:rsidP="00595642">
            <w:pPr>
              <w:pStyle w:val="TableText"/>
            </w:pPr>
            <w:r w:rsidRPr="00595642">
              <w:t>Demello </w:t>
            </w:r>
          </w:p>
        </w:tc>
        <w:tc>
          <w:tcPr>
            <w:tcW w:w="1470" w:type="dxa"/>
            <w:hideMark/>
          </w:tcPr>
          <w:p w14:paraId="48AF3AA0" w14:textId="77777777" w:rsidR="00987BD7" w:rsidRPr="00595642" w:rsidRDefault="00987BD7" w:rsidP="00595642">
            <w:pPr>
              <w:pStyle w:val="TableTextCentered"/>
            </w:pPr>
            <w:r w:rsidRPr="00595642">
              <w:t>54% </w:t>
            </w:r>
          </w:p>
        </w:tc>
        <w:tc>
          <w:tcPr>
            <w:tcW w:w="1470" w:type="dxa"/>
            <w:hideMark/>
          </w:tcPr>
          <w:p w14:paraId="0568D87B" w14:textId="01F4A7F4" w:rsidR="00987BD7" w:rsidRPr="00595642" w:rsidRDefault="007456D5" w:rsidP="00595642">
            <w:pPr>
              <w:pStyle w:val="TableTextCentered"/>
            </w:pPr>
            <w:r>
              <w:t>NA</w:t>
            </w:r>
            <w:r w:rsidR="00987BD7" w:rsidRPr="00595642">
              <w:t> </w:t>
            </w:r>
          </w:p>
        </w:tc>
        <w:tc>
          <w:tcPr>
            <w:tcW w:w="1470" w:type="dxa"/>
            <w:hideMark/>
          </w:tcPr>
          <w:p w14:paraId="22459DAF" w14:textId="77777777" w:rsidR="00987BD7" w:rsidRPr="00595642" w:rsidRDefault="00987BD7" w:rsidP="00595642">
            <w:pPr>
              <w:pStyle w:val="TableTextCentered"/>
            </w:pPr>
            <w:r w:rsidRPr="00595642">
              <w:t>54% </w:t>
            </w:r>
          </w:p>
        </w:tc>
        <w:tc>
          <w:tcPr>
            <w:tcW w:w="1470" w:type="dxa"/>
            <w:hideMark/>
          </w:tcPr>
          <w:p w14:paraId="63BF027C" w14:textId="0DB90058" w:rsidR="00987BD7" w:rsidRPr="00595642" w:rsidRDefault="007456D5" w:rsidP="00595642">
            <w:pPr>
              <w:pStyle w:val="TableTextCentered"/>
            </w:pPr>
            <w:r>
              <w:t>NA</w:t>
            </w:r>
            <w:r w:rsidR="00987BD7" w:rsidRPr="00595642">
              <w:t> </w:t>
            </w:r>
          </w:p>
        </w:tc>
      </w:tr>
      <w:tr w:rsidR="00987BD7" w14:paraId="44CB2130" w14:textId="77777777" w:rsidTr="00595642">
        <w:trPr>
          <w:cnfStyle w:val="000000100000" w:firstRow="0" w:lastRow="0" w:firstColumn="0" w:lastColumn="0" w:oddVBand="0" w:evenVBand="0" w:oddHBand="1" w:evenHBand="0" w:firstRowFirstColumn="0" w:firstRowLastColumn="0" w:lastRowFirstColumn="0" w:lastRowLastColumn="0"/>
        </w:trPr>
        <w:tc>
          <w:tcPr>
            <w:tcW w:w="3405" w:type="dxa"/>
            <w:hideMark/>
          </w:tcPr>
          <w:p w14:paraId="78C6FFEE" w14:textId="77777777" w:rsidR="00987BD7" w:rsidRPr="00595642" w:rsidRDefault="00987BD7" w:rsidP="00595642">
            <w:pPr>
              <w:pStyle w:val="TableText"/>
            </w:pPr>
            <w:r w:rsidRPr="00595642">
              <w:t>Potter </w:t>
            </w:r>
          </w:p>
        </w:tc>
        <w:tc>
          <w:tcPr>
            <w:tcW w:w="1470" w:type="dxa"/>
            <w:hideMark/>
          </w:tcPr>
          <w:p w14:paraId="05553384" w14:textId="77777777" w:rsidR="00987BD7" w:rsidRPr="00595642" w:rsidRDefault="00987BD7" w:rsidP="00595642">
            <w:pPr>
              <w:pStyle w:val="TableTextCentered"/>
            </w:pPr>
            <w:r w:rsidRPr="00595642">
              <w:t>34% </w:t>
            </w:r>
          </w:p>
        </w:tc>
        <w:tc>
          <w:tcPr>
            <w:tcW w:w="1470" w:type="dxa"/>
            <w:hideMark/>
          </w:tcPr>
          <w:p w14:paraId="30A611B7" w14:textId="25E8A48E" w:rsidR="00987BD7" w:rsidRPr="00595642" w:rsidRDefault="007456D5" w:rsidP="00595642">
            <w:pPr>
              <w:pStyle w:val="TableTextCentered"/>
            </w:pPr>
            <w:r>
              <w:t>NA</w:t>
            </w:r>
            <w:r w:rsidR="00987BD7" w:rsidRPr="00595642">
              <w:t> </w:t>
            </w:r>
          </w:p>
        </w:tc>
        <w:tc>
          <w:tcPr>
            <w:tcW w:w="1470" w:type="dxa"/>
            <w:hideMark/>
          </w:tcPr>
          <w:p w14:paraId="6E026D3F" w14:textId="77777777" w:rsidR="00987BD7" w:rsidRPr="00595642" w:rsidRDefault="00987BD7" w:rsidP="00595642">
            <w:pPr>
              <w:pStyle w:val="TableTextCentered"/>
            </w:pPr>
            <w:r w:rsidRPr="00595642">
              <w:t>34% </w:t>
            </w:r>
          </w:p>
        </w:tc>
        <w:tc>
          <w:tcPr>
            <w:tcW w:w="1470" w:type="dxa"/>
            <w:hideMark/>
          </w:tcPr>
          <w:p w14:paraId="6E260CEF" w14:textId="647712B0" w:rsidR="00987BD7" w:rsidRPr="00595642" w:rsidRDefault="007456D5" w:rsidP="00595642">
            <w:pPr>
              <w:pStyle w:val="TableTextCentered"/>
            </w:pPr>
            <w:r>
              <w:t>NA</w:t>
            </w:r>
            <w:r w:rsidR="00987BD7" w:rsidRPr="00595642">
              <w:t> </w:t>
            </w:r>
          </w:p>
        </w:tc>
      </w:tr>
      <w:tr w:rsidR="00987BD7" w14:paraId="427AC86E" w14:textId="77777777" w:rsidTr="00595642">
        <w:tc>
          <w:tcPr>
            <w:tcW w:w="3405" w:type="dxa"/>
            <w:hideMark/>
          </w:tcPr>
          <w:p w14:paraId="3FC50BB9" w14:textId="77777777" w:rsidR="00987BD7" w:rsidRPr="00595642" w:rsidRDefault="00987BD7" w:rsidP="00595642">
            <w:pPr>
              <w:pStyle w:val="TableText"/>
            </w:pPr>
            <w:r w:rsidRPr="00595642">
              <w:t>Quinn </w:t>
            </w:r>
          </w:p>
        </w:tc>
        <w:tc>
          <w:tcPr>
            <w:tcW w:w="1470" w:type="dxa"/>
            <w:hideMark/>
          </w:tcPr>
          <w:p w14:paraId="055F9785" w14:textId="77777777" w:rsidR="00987BD7" w:rsidRPr="00595642" w:rsidRDefault="00987BD7" w:rsidP="00595642">
            <w:pPr>
              <w:pStyle w:val="TableTextCentered"/>
            </w:pPr>
            <w:r w:rsidRPr="00595642">
              <w:t>49% </w:t>
            </w:r>
          </w:p>
        </w:tc>
        <w:tc>
          <w:tcPr>
            <w:tcW w:w="1470" w:type="dxa"/>
            <w:hideMark/>
          </w:tcPr>
          <w:p w14:paraId="3F447E97" w14:textId="03EF2C3A" w:rsidR="00987BD7" w:rsidRPr="00595642" w:rsidRDefault="007456D5" w:rsidP="00595642">
            <w:pPr>
              <w:pStyle w:val="TableTextCentered"/>
            </w:pPr>
            <w:r>
              <w:t>NA</w:t>
            </w:r>
            <w:r w:rsidR="00987BD7" w:rsidRPr="00595642">
              <w:t> </w:t>
            </w:r>
          </w:p>
        </w:tc>
        <w:tc>
          <w:tcPr>
            <w:tcW w:w="1470" w:type="dxa"/>
            <w:hideMark/>
          </w:tcPr>
          <w:p w14:paraId="41B94650" w14:textId="77777777" w:rsidR="00987BD7" w:rsidRPr="00595642" w:rsidRDefault="00987BD7" w:rsidP="00595642">
            <w:pPr>
              <w:pStyle w:val="TableTextCentered"/>
            </w:pPr>
            <w:r w:rsidRPr="00595642">
              <w:t>49% </w:t>
            </w:r>
          </w:p>
        </w:tc>
        <w:tc>
          <w:tcPr>
            <w:tcW w:w="1470" w:type="dxa"/>
            <w:hideMark/>
          </w:tcPr>
          <w:p w14:paraId="7BCB54A2" w14:textId="1B893D9B" w:rsidR="00987BD7" w:rsidRPr="00595642" w:rsidRDefault="007456D5" w:rsidP="00595642">
            <w:pPr>
              <w:pStyle w:val="TableTextCentered"/>
            </w:pPr>
            <w:r>
              <w:t>NA</w:t>
            </w:r>
            <w:r w:rsidR="00987BD7" w:rsidRPr="00595642">
              <w:t> </w:t>
            </w:r>
          </w:p>
        </w:tc>
      </w:tr>
      <w:tr w:rsidR="00987BD7" w14:paraId="47D4979D" w14:textId="77777777" w:rsidTr="00595642">
        <w:trPr>
          <w:cnfStyle w:val="000000100000" w:firstRow="0" w:lastRow="0" w:firstColumn="0" w:lastColumn="0" w:oddVBand="0" w:evenVBand="0" w:oddHBand="1" w:evenHBand="0" w:firstRowFirstColumn="0" w:firstRowLastColumn="0" w:lastRowFirstColumn="0" w:lastRowLastColumn="0"/>
        </w:trPr>
        <w:tc>
          <w:tcPr>
            <w:tcW w:w="3405" w:type="dxa"/>
            <w:hideMark/>
          </w:tcPr>
          <w:p w14:paraId="7B680E48" w14:textId="77777777" w:rsidR="00987BD7" w:rsidRPr="00595642" w:rsidRDefault="00987BD7" w:rsidP="00595642">
            <w:pPr>
              <w:pStyle w:val="TableText"/>
            </w:pPr>
            <w:r w:rsidRPr="00595642">
              <w:t>Dartmouth Middle </w:t>
            </w:r>
          </w:p>
        </w:tc>
        <w:tc>
          <w:tcPr>
            <w:tcW w:w="1470" w:type="dxa"/>
            <w:hideMark/>
          </w:tcPr>
          <w:p w14:paraId="61F8D6B1" w14:textId="41272392" w:rsidR="00987BD7" w:rsidRPr="00595642" w:rsidRDefault="007456D5" w:rsidP="00595642">
            <w:pPr>
              <w:pStyle w:val="TableTextCentered"/>
            </w:pPr>
            <w:r>
              <w:t>NA</w:t>
            </w:r>
            <w:r w:rsidR="00987BD7" w:rsidRPr="00595642">
              <w:t> </w:t>
            </w:r>
          </w:p>
        </w:tc>
        <w:tc>
          <w:tcPr>
            <w:tcW w:w="1470" w:type="dxa"/>
            <w:hideMark/>
          </w:tcPr>
          <w:p w14:paraId="22512BEE" w14:textId="77777777" w:rsidR="00987BD7" w:rsidRPr="00595642" w:rsidRDefault="00987BD7" w:rsidP="00595642">
            <w:pPr>
              <w:pStyle w:val="TableTextCentered"/>
            </w:pPr>
            <w:r w:rsidRPr="00595642">
              <w:t>41% </w:t>
            </w:r>
          </w:p>
        </w:tc>
        <w:tc>
          <w:tcPr>
            <w:tcW w:w="1470" w:type="dxa"/>
            <w:hideMark/>
          </w:tcPr>
          <w:p w14:paraId="1F0F04F5" w14:textId="77777777" w:rsidR="00987BD7" w:rsidRPr="00595642" w:rsidRDefault="00987BD7" w:rsidP="00595642">
            <w:pPr>
              <w:pStyle w:val="TableTextCentered"/>
            </w:pPr>
            <w:r w:rsidRPr="00595642">
              <w:t>41% </w:t>
            </w:r>
          </w:p>
        </w:tc>
        <w:tc>
          <w:tcPr>
            <w:tcW w:w="1470" w:type="dxa"/>
            <w:hideMark/>
          </w:tcPr>
          <w:p w14:paraId="1E3DE706" w14:textId="4689A6F7" w:rsidR="00987BD7" w:rsidRPr="00595642" w:rsidRDefault="007456D5" w:rsidP="00595642">
            <w:pPr>
              <w:pStyle w:val="TableTextCentered"/>
            </w:pPr>
            <w:r>
              <w:t>NA</w:t>
            </w:r>
            <w:r w:rsidR="00987BD7" w:rsidRPr="00595642">
              <w:t> </w:t>
            </w:r>
          </w:p>
        </w:tc>
      </w:tr>
      <w:tr w:rsidR="00987BD7" w14:paraId="4A2663CE" w14:textId="77777777" w:rsidTr="00595642">
        <w:tc>
          <w:tcPr>
            <w:tcW w:w="3405" w:type="dxa"/>
            <w:hideMark/>
          </w:tcPr>
          <w:p w14:paraId="41C931FC" w14:textId="77777777" w:rsidR="00987BD7" w:rsidRPr="00595642" w:rsidRDefault="00987BD7" w:rsidP="00595642">
            <w:pPr>
              <w:pStyle w:val="TableText"/>
            </w:pPr>
            <w:r w:rsidRPr="00595642">
              <w:t>Dartmouth High </w:t>
            </w:r>
          </w:p>
        </w:tc>
        <w:tc>
          <w:tcPr>
            <w:tcW w:w="1470" w:type="dxa"/>
            <w:hideMark/>
          </w:tcPr>
          <w:p w14:paraId="5E8F631E" w14:textId="3D2E230B" w:rsidR="00987BD7" w:rsidRPr="00595642" w:rsidRDefault="007456D5" w:rsidP="00595642">
            <w:pPr>
              <w:pStyle w:val="TableTextCentered"/>
            </w:pPr>
            <w:r>
              <w:t>NA</w:t>
            </w:r>
            <w:r w:rsidR="00987BD7" w:rsidRPr="00595642">
              <w:t> </w:t>
            </w:r>
          </w:p>
        </w:tc>
        <w:tc>
          <w:tcPr>
            <w:tcW w:w="1470" w:type="dxa"/>
            <w:hideMark/>
          </w:tcPr>
          <w:p w14:paraId="3DDA562F" w14:textId="48CF2A48" w:rsidR="00987BD7" w:rsidRPr="00595642" w:rsidRDefault="007456D5" w:rsidP="00595642">
            <w:pPr>
              <w:pStyle w:val="TableTextCentered"/>
            </w:pPr>
            <w:r>
              <w:t>NA</w:t>
            </w:r>
            <w:r w:rsidR="00987BD7" w:rsidRPr="00595642">
              <w:t> </w:t>
            </w:r>
          </w:p>
        </w:tc>
        <w:tc>
          <w:tcPr>
            <w:tcW w:w="1470" w:type="dxa"/>
            <w:hideMark/>
          </w:tcPr>
          <w:p w14:paraId="7C290C35" w14:textId="67437DB4" w:rsidR="00987BD7" w:rsidRPr="00595642" w:rsidRDefault="007456D5" w:rsidP="00595642">
            <w:pPr>
              <w:pStyle w:val="TableTextCentered"/>
            </w:pPr>
            <w:r>
              <w:t>NA</w:t>
            </w:r>
            <w:r w:rsidR="00987BD7" w:rsidRPr="00595642">
              <w:t> </w:t>
            </w:r>
          </w:p>
        </w:tc>
        <w:tc>
          <w:tcPr>
            <w:tcW w:w="1470" w:type="dxa"/>
            <w:hideMark/>
          </w:tcPr>
          <w:p w14:paraId="4DC643DD" w14:textId="0FD44AB1" w:rsidR="00987BD7" w:rsidRPr="00595642" w:rsidRDefault="007456D5" w:rsidP="00595642">
            <w:pPr>
              <w:pStyle w:val="TableTextCentered"/>
            </w:pPr>
            <w:r>
              <w:t>NA</w:t>
            </w:r>
            <w:r w:rsidR="00987BD7" w:rsidRPr="00595642">
              <w:t> </w:t>
            </w:r>
          </w:p>
        </w:tc>
      </w:tr>
      <w:tr w:rsidR="00987BD7" w14:paraId="57DCCCDF" w14:textId="77777777" w:rsidTr="00595642">
        <w:trPr>
          <w:cnfStyle w:val="000000100000" w:firstRow="0" w:lastRow="0" w:firstColumn="0" w:lastColumn="0" w:oddVBand="0" w:evenVBand="0" w:oddHBand="1" w:evenHBand="0" w:firstRowFirstColumn="0" w:firstRowLastColumn="0" w:lastRowFirstColumn="0" w:lastRowLastColumn="0"/>
        </w:trPr>
        <w:tc>
          <w:tcPr>
            <w:tcW w:w="3405" w:type="dxa"/>
            <w:hideMark/>
          </w:tcPr>
          <w:p w14:paraId="3DCFAC9A" w14:textId="77777777" w:rsidR="00987BD7" w:rsidRPr="00595642" w:rsidRDefault="00987BD7" w:rsidP="00595642">
            <w:pPr>
              <w:pStyle w:val="TableText"/>
            </w:pPr>
            <w:r w:rsidRPr="00595642">
              <w:t>District </w:t>
            </w:r>
          </w:p>
        </w:tc>
        <w:tc>
          <w:tcPr>
            <w:tcW w:w="1470" w:type="dxa"/>
            <w:hideMark/>
          </w:tcPr>
          <w:p w14:paraId="631D76D2" w14:textId="77777777" w:rsidR="00987BD7" w:rsidRPr="00595642" w:rsidRDefault="00987BD7" w:rsidP="00595642">
            <w:pPr>
              <w:pStyle w:val="TableTextCentered"/>
            </w:pPr>
            <w:r w:rsidRPr="00595642">
              <w:t>47% </w:t>
            </w:r>
          </w:p>
        </w:tc>
        <w:tc>
          <w:tcPr>
            <w:tcW w:w="1470" w:type="dxa"/>
            <w:hideMark/>
          </w:tcPr>
          <w:p w14:paraId="7C643F2F" w14:textId="77777777" w:rsidR="00987BD7" w:rsidRPr="00595642" w:rsidRDefault="00987BD7" w:rsidP="00595642">
            <w:pPr>
              <w:pStyle w:val="TableTextCentered"/>
            </w:pPr>
            <w:r w:rsidRPr="00595642">
              <w:t>40% </w:t>
            </w:r>
          </w:p>
        </w:tc>
        <w:tc>
          <w:tcPr>
            <w:tcW w:w="1470" w:type="dxa"/>
            <w:hideMark/>
          </w:tcPr>
          <w:p w14:paraId="2CD8F9AB" w14:textId="77777777" w:rsidR="00987BD7" w:rsidRPr="00595642" w:rsidRDefault="00987BD7" w:rsidP="00595642">
            <w:pPr>
              <w:pStyle w:val="TableTextCentered"/>
            </w:pPr>
            <w:r w:rsidRPr="00595642">
              <w:t>43% </w:t>
            </w:r>
          </w:p>
        </w:tc>
        <w:tc>
          <w:tcPr>
            <w:tcW w:w="1470" w:type="dxa"/>
            <w:hideMark/>
          </w:tcPr>
          <w:p w14:paraId="1AEED7E3" w14:textId="27C64343" w:rsidR="00987BD7" w:rsidRPr="00595642" w:rsidRDefault="007456D5" w:rsidP="00595642">
            <w:pPr>
              <w:pStyle w:val="TableTextCentered"/>
            </w:pPr>
            <w:r>
              <w:t>NA</w:t>
            </w:r>
            <w:r w:rsidR="00987BD7" w:rsidRPr="00595642">
              <w:t> </w:t>
            </w:r>
          </w:p>
        </w:tc>
      </w:tr>
      <w:tr w:rsidR="00987BD7" w14:paraId="5D6BA545" w14:textId="77777777" w:rsidTr="00595642">
        <w:tc>
          <w:tcPr>
            <w:tcW w:w="3405" w:type="dxa"/>
            <w:hideMark/>
          </w:tcPr>
          <w:p w14:paraId="4CAC63B3" w14:textId="77777777" w:rsidR="00987BD7" w:rsidRPr="00595642" w:rsidRDefault="00987BD7" w:rsidP="00595642">
            <w:pPr>
              <w:pStyle w:val="TableText"/>
            </w:pPr>
            <w:r w:rsidRPr="00595642">
              <w:t>State </w:t>
            </w:r>
          </w:p>
        </w:tc>
        <w:tc>
          <w:tcPr>
            <w:tcW w:w="1470" w:type="dxa"/>
            <w:hideMark/>
          </w:tcPr>
          <w:p w14:paraId="0C7997F5" w14:textId="77777777" w:rsidR="00987BD7" w:rsidRPr="00595642" w:rsidRDefault="00987BD7" w:rsidP="00595642">
            <w:pPr>
              <w:pStyle w:val="TableTextCentered"/>
            </w:pPr>
            <w:r w:rsidRPr="00595642">
              <w:t>42% </w:t>
            </w:r>
          </w:p>
        </w:tc>
        <w:tc>
          <w:tcPr>
            <w:tcW w:w="1470" w:type="dxa"/>
            <w:hideMark/>
          </w:tcPr>
          <w:p w14:paraId="2FC741E2" w14:textId="77777777" w:rsidR="00987BD7" w:rsidRPr="00595642" w:rsidRDefault="00987BD7" w:rsidP="00595642">
            <w:pPr>
              <w:pStyle w:val="TableTextCentered"/>
            </w:pPr>
            <w:r w:rsidRPr="00595642">
              <w:t>41% </w:t>
            </w:r>
          </w:p>
        </w:tc>
        <w:tc>
          <w:tcPr>
            <w:tcW w:w="1470" w:type="dxa"/>
            <w:hideMark/>
          </w:tcPr>
          <w:p w14:paraId="0A375791" w14:textId="77777777" w:rsidR="00987BD7" w:rsidRPr="00595642" w:rsidRDefault="00987BD7" w:rsidP="00595642">
            <w:pPr>
              <w:pStyle w:val="TableTextCentered"/>
            </w:pPr>
            <w:r w:rsidRPr="00595642">
              <w:t>42% </w:t>
            </w:r>
          </w:p>
        </w:tc>
        <w:tc>
          <w:tcPr>
            <w:tcW w:w="1470" w:type="dxa"/>
            <w:hideMark/>
          </w:tcPr>
          <w:p w14:paraId="08270EB3" w14:textId="6CA0C4F0" w:rsidR="00987BD7" w:rsidRPr="00595642" w:rsidRDefault="007456D5" w:rsidP="00595642">
            <w:pPr>
              <w:pStyle w:val="TableTextCentered"/>
            </w:pPr>
            <w:r>
              <w:t>NA</w:t>
            </w:r>
            <w:r w:rsidR="00987BD7" w:rsidRPr="00595642">
              <w:t> </w:t>
            </w:r>
          </w:p>
        </w:tc>
      </w:tr>
    </w:tbl>
    <w:p w14:paraId="0C1C5A74" w14:textId="40825231" w:rsidR="001141F2" w:rsidRDefault="00AB5FC6" w:rsidP="00EE5FA7">
      <w:pPr>
        <w:pStyle w:val="TableNote"/>
      </w:pPr>
      <w:r>
        <w:rPr>
          <w:rFonts w:eastAsiaTheme="minorHAnsi"/>
          <w:i/>
          <w:iCs/>
        </w:rPr>
        <w:t>Note.</w:t>
      </w:r>
      <w:r w:rsidR="001141F2" w:rsidRPr="00B4092D">
        <w:rPr>
          <w:rFonts w:ascii="Arial" w:eastAsiaTheme="minorHAnsi" w:hAnsi="Arial" w:cs="Arial"/>
        </w:rPr>
        <w:t> </w:t>
      </w:r>
      <w:r w:rsidR="001141F2" w:rsidRPr="00EE5FA7">
        <w:rPr>
          <w:rFonts w:eastAsiaTheme="minorHAnsi"/>
        </w:rPr>
        <w:t xml:space="preserve">Grade 10 results for spring 2021 STE are not provided because students in the class of 2023 were not required to take the STE test. Information about </w:t>
      </w:r>
      <w:r w:rsidR="00294F55">
        <w:t>C</w:t>
      </w:r>
      <w:r w:rsidR="001141F2" w:rsidRPr="00EE5FA7">
        <w:t xml:space="preserve">ompetency </w:t>
      </w:r>
      <w:r w:rsidR="00294F55">
        <w:t>D</w:t>
      </w:r>
      <w:r w:rsidR="001141F2" w:rsidRPr="00EE5FA7">
        <w:t>etermination</w:t>
      </w:r>
      <w:r w:rsidR="001141F2" w:rsidRPr="00EE5FA7">
        <w:rPr>
          <w:rFonts w:eastAsiaTheme="minorHAnsi"/>
        </w:rPr>
        <w:t xml:space="preserve"> requirements is available at</w:t>
      </w:r>
      <w:r>
        <w:rPr>
          <w:rFonts w:eastAsiaTheme="minorHAnsi"/>
        </w:rPr>
        <w:t xml:space="preserve"> </w:t>
      </w:r>
      <w:hyperlink r:id="rId52" w:tgtFrame="_blank" w:history="1">
        <w:r w:rsidR="001141F2" w:rsidRPr="00EE5FA7">
          <w:rPr>
            <w:rStyle w:val="Hyperlink"/>
            <w:rFonts w:eastAsiaTheme="minorHAnsi"/>
          </w:rPr>
          <w:t>https://www.doe.mass.edu/mcas/graduation.html</w:t>
        </w:r>
        <w:r w:rsidR="001141F2" w:rsidRPr="00EE5FA7">
          <w:rPr>
            <w:rFonts w:eastAsiaTheme="minorHAnsi"/>
          </w:rPr>
          <w:t>.</w:t>
        </w:r>
      </w:hyperlink>
      <w:r w:rsidR="001141F2" w:rsidRPr="00331F2F">
        <w:rPr>
          <w:rStyle w:val="eop"/>
          <w:rFonts w:ascii="Franklin Gothic Book" w:hAnsi="Franklin Gothic Book" w:cs="Calibri"/>
          <w:sz w:val="18"/>
          <w:szCs w:val="18"/>
        </w:rPr>
        <w:t> </w:t>
      </w:r>
    </w:p>
    <w:p w14:paraId="084883C8" w14:textId="77777777" w:rsidR="00AB5FC6" w:rsidRDefault="00AB5FC6">
      <w:pPr>
        <w:spacing w:line="240" w:lineRule="auto"/>
        <w:rPr>
          <w:rStyle w:val="normaltextrun"/>
          <w:rFonts w:ascii="Franklin Gothic Demi" w:hAnsi="Franklin Gothic Demi"/>
        </w:rPr>
      </w:pPr>
      <w:r>
        <w:rPr>
          <w:rStyle w:val="normaltextrun"/>
        </w:rPr>
        <w:br w:type="page"/>
      </w:r>
    </w:p>
    <w:p w14:paraId="638E101E" w14:textId="5308F332" w:rsidR="001141F2" w:rsidRPr="001141F2" w:rsidRDefault="00EE5FA7" w:rsidP="001141F2">
      <w:pPr>
        <w:pStyle w:val="TableTitle0"/>
      </w:pPr>
      <w:r w:rsidRPr="001141F2">
        <w:rPr>
          <w:rStyle w:val="normaltextrun"/>
        </w:rPr>
        <w:t>Table E</w:t>
      </w:r>
      <w:fldSimple w:instr=" SEQ Table_E \* ARABIC ">
        <w:r w:rsidR="00B57179">
          <w:rPr>
            <w:noProof/>
          </w:rPr>
          <w:t>15</w:t>
        </w:r>
      </w:fldSimple>
      <w:r w:rsidRPr="001141F2">
        <w:rPr>
          <w:rStyle w:val="normaltextrun"/>
        </w:rPr>
        <w:t xml:space="preserve">. </w:t>
      </w:r>
      <w:r w:rsidR="001141F2" w:rsidRPr="001141F2">
        <w:rPr>
          <w:rStyle w:val="normaltextrun"/>
        </w:rPr>
        <w:t>Dartmouth Public Schools: Next-Generation MCAS ELA Percent</w:t>
      </w:r>
      <w:r w:rsidR="00AB5FC6">
        <w:rPr>
          <w:rStyle w:val="normaltextrun"/>
        </w:rPr>
        <w:t>age</w:t>
      </w:r>
      <w:r w:rsidR="001141F2" w:rsidRPr="001141F2">
        <w:rPr>
          <w:rStyle w:val="normaltextrun"/>
        </w:rPr>
        <w:t xml:space="preserve"> Meeting and Exceeding Expectations in Grades 3</w:t>
      </w:r>
      <w:r w:rsidR="00AB5FC6">
        <w:rPr>
          <w:rStyle w:val="normaltextrun"/>
        </w:rPr>
        <w:t>-</w:t>
      </w:r>
      <w:r w:rsidR="001141F2" w:rsidRPr="001141F2">
        <w:rPr>
          <w:rStyle w:val="normaltextrun"/>
        </w:rPr>
        <w:t>8 by School, 2021</w:t>
      </w:r>
      <w:r w:rsidR="001141F2" w:rsidRPr="001141F2">
        <w:rPr>
          <w:rStyle w:val="eop"/>
        </w:rPr>
        <w:t> </w:t>
      </w:r>
    </w:p>
    <w:tbl>
      <w:tblPr>
        <w:tblStyle w:val="MSVTable11"/>
        <w:tblW w:w="5000" w:type="pct"/>
        <w:tblLook w:val="04A0" w:firstRow="1" w:lastRow="0" w:firstColumn="1" w:lastColumn="0" w:noHBand="0" w:noVBand="1"/>
      </w:tblPr>
      <w:tblGrid>
        <w:gridCol w:w="2047"/>
        <w:gridCol w:w="629"/>
        <w:gridCol w:w="772"/>
        <w:gridCol w:w="652"/>
        <w:gridCol w:w="628"/>
        <w:gridCol w:w="809"/>
        <w:gridCol w:w="953"/>
        <w:gridCol w:w="653"/>
        <w:gridCol w:w="875"/>
        <w:gridCol w:w="662"/>
        <w:gridCol w:w="664"/>
      </w:tblGrid>
      <w:tr w:rsidR="00AB5FC6" w14:paraId="22861679" w14:textId="77777777" w:rsidTr="007456D5">
        <w:trPr>
          <w:cnfStyle w:val="100000000000" w:firstRow="1" w:lastRow="0" w:firstColumn="0" w:lastColumn="0" w:oddVBand="0" w:evenVBand="0" w:oddHBand="0" w:evenHBand="0" w:firstRowFirstColumn="0" w:firstRowLastColumn="0" w:lastRowFirstColumn="0" w:lastRowLastColumn="0"/>
          <w:tblHeader/>
        </w:trPr>
        <w:tc>
          <w:tcPr>
            <w:tcW w:w="2047" w:type="dxa"/>
            <w:vAlign w:val="center"/>
            <w:hideMark/>
          </w:tcPr>
          <w:p w14:paraId="2BAFADBB" w14:textId="6EB00CD1" w:rsidR="00987BD7" w:rsidRPr="004E642A" w:rsidRDefault="00987BD7" w:rsidP="007456D5">
            <w:pPr>
              <w:pStyle w:val="TableColHeadingCenter"/>
              <w:spacing w:before="30" w:after="30"/>
            </w:pPr>
            <w:r w:rsidRPr="004E642A">
              <w:rPr>
                <w:rStyle w:val="normaltextrun"/>
              </w:rPr>
              <w:t>School</w:t>
            </w:r>
          </w:p>
        </w:tc>
        <w:tc>
          <w:tcPr>
            <w:tcW w:w="629" w:type="dxa"/>
            <w:vAlign w:val="center"/>
            <w:hideMark/>
          </w:tcPr>
          <w:p w14:paraId="0DA8B3D5" w14:textId="6A41E282" w:rsidR="00987BD7" w:rsidRPr="004E642A" w:rsidRDefault="00987BD7" w:rsidP="007456D5">
            <w:pPr>
              <w:pStyle w:val="TableColHeadingCenter"/>
              <w:spacing w:before="30" w:after="30"/>
            </w:pPr>
            <w:r w:rsidRPr="004E642A">
              <w:t>All</w:t>
            </w:r>
          </w:p>
        </w:tc>
        <w:tc>
          <w:tcPr>
            <w:tcW w:w="772" w:type="dxa"/>
            <w:vAlign w:val="center"/>
            <w:hideMark/>
          </w:tcPr>
          <w:p w14:paraId="1C079E24" w14:textId="02893F12" w:rsidR="00987BD7" w:rsidRPr="004E642A" w:rsidRDefault="00987BD7" w:rsidP="007456D5">
            <w:pPr>
              <w:pStyle w:val="TableColHeadingCenter"/>
              <w:spacing w:before="30" w:after="30"/>
            </w:pPr>
            <w:r w:rsidRPr="004E642A">
              <w:t xml:space="preserve">High </w:t>
            </w:r>
            <w:r w:rsidR="00AB5FC6">
              <w:t>n</w:t>
            </w:r>
            <w:r w:rsidRPr="004E642A">
              <w:t>eed</w:t>
            </w:r>
          </w:p>
        </w:tc>
        <w:tc>
          <w:tcPr>
            <w:tcW w:w="652" w:type="dxa"/>
            <w:vAlign w:val="center"/>
            <w:hideMark/>
          </w:tcPr>
          <w:p w14:paraId="6B4A818C" w14:textId="66455A19" w:rsidR="00987BD7" w:rsidRPr="004E642A" w:rsidRDefault="00987BD7" w:rsidP="007456D5">
            <w:pPr>
              <w:pStyle w:val="TableColHeadingCenter"/>
              <w:spacing w:before="30" w:after="30"/>
            </w:pPr>
            <w:r w:rsidRPr="004E642A">
              <w:t xml:space="preserve">Econ. </w:t>
            </w:r>
            <w:r w:rsidR="00AB5FC6">
              <w:t>d</w:t>
            </w:r>
            <w:r w:rsidRPr="004E642A">
              <w:t>is.</w:t>
            </w:r>
          </w:p>
        </w:tc>
        <w:tc>
          <w:tcPr>
            <w:tcW w:w="628" w:type="dxa"/>
            <w:vAlign w:val="center"/>
            <w:hideMark/>
          </w:tcPr>
          <w:p w14:paraId="2458DA16" w14:textId="2CFCA7DA" w:rsidR="00987BD7" w:rsidRPr="004E642A" w:rsidRDefault="00987BD7" w:rsidP="007456D5">
            <w:pPr>
              <w:pStyle w:val="TableColHeadingCenter"/>
              <w:spacing w:before="30" w:after="30"/>
            </w:pPr>
            <w:r w:rsidRPr="004E642A">
              <w:t>SWD</w:t>
            </w:r>
          </w:p>
        </w:tc>
        <w:tc>
          <w:tcPr>
            <w:tcW w:w="809" w:type="dxa"/>
            <w:vAlign w:val="center"/>
            <w:hideMark/>
          </w:tcPr>
          <w:p w14:paraId="7FB34C24" w14:textId="0D9E52A5" w:rsidR="00987BD7" w:rsidRPr="004E642A" w:rsidRDefault="00987BD7" w:rsidP="007456D5">
            <w:pPr>
              <w:pStyle w:val="TableColHeadingCenter"/>
              <w:spacing w:before="30" w:after="30"/>
            </w:pPr>
            <w:r w:rsidRPr="004E642A">
              <w:t>EL</w:t>
            </w:r>
            <w:r w:rsidR="00AB5FC6">
              <w:t>s</w:t>
            </w:r>
            <w:r w:rsidRPr="004E642A">
              <w:t xml:space="preserve"> and </w:t>
            </w:r>
            <w:r w:rsidR="00AB5FC6">
              <w:t>f</w:t>
            </w:r>
            <w:r w:rsidRPr="004E642A">
              <w:t>ormer EL</w:t>
            </w:r>
            <w:r w:rsidR="00AB5FC6">
              <w:t>s</w:t>
            </w:r>
          </w:p>
        </w:tc>
        <w:tc>
          <w:tcPr>
            <w:tcW w:w="953" w:type="dxa"/>
            <w:vAlign w:val="center"/>
            <w:hideMark/>
          </w:tcPr>
          <w:p w14:paraId="1C7CEC3A" w14:textId="2D506E57" w:rsidR="00987BD7" w:rsidRPr="004E642A" w:rsidRDefault="00987BD7" w:rsidP="007456D5">
            <w:pPr>
              <w:pStyle w:val="TableColHeadingCenter"/>
              <w:spacing w:before="30" w:after="30"/>
            </w:pPr>
            <w:r w:rsidRPr="004E642A">
              <w:t>African American</w:t>
            </w:r>
          </w:p>
        </w:tc>
        <w:tc>
          <w:tcPr>
            <w:tcW w:w="653" w:type="dxa"/>
            <w:vAlign w:val="center"/>
            <w:hideMark/>
          </w:tcPr>
          <w:p w14:paraId="7F7F3D51" w14:textId="01A5DD58" w:rsidR="00987BD7" w:rsidRPr="004E642A" w:rsidRDefault="00987BD7" w:rsidP="007456D5">
            <w:pPr>
              <w:pStyle w:val="TableColHeadingCenter"/>
              <w:spacing w:before="30" w:after="30"/>
            </w:pPr>
            <w:r w:rsidRPr="004E642A">
              <w:t>Asian</w:t>
            </w:r>
          </w:p>
        </w:tc>
        <w:tc>
          <w:tcPr>
            <w:tcW w:w="875" w:type="dxa"/>
            <w:vAlign w:val="center"/>
            <w:hideMark/>
          </w:tcPr>
          <w:p w14:paraId="4F603ADF" w14:textId="5329355C" w:rsidR="00987BD7" w:rsidRPr="004E642A" w:rsidRDefault="00987BD7" w:rsidP="007456D5">
            <w:pPr>
              <w:pStyle w:val="TableColHeadingCenter"/>
              <w:spacing w:before="30" w:after="30"/>
            </w:pPr>
            <w:r w:rsidRPr="004E642A">
              <w:t>Hispanic</w:t>
            </w:r>
          </w:p>
        </w:tc>
        <w:tc>
          <w:tcPr>
            <w:tcW w:w="662" w:type="dxa"/>
            <w:vAlign w:val="center"/>
            <w:hideMark/>
          </w:tcPr>
          <w:p w14:paraId="39BF4CF6" w14:textId="6EF0F3B2" w:rsidR="00987BD7" w:rsidRPr="004E642A" w:rsidRDefault="00987BD7" w:rsidP="007456D5">
            <w:pPr>
              <w:pStyle w:val="TableColHeadingCenter"/>
              <w:spacing w:before="30" w:after="30"/>
            </w:pPr>
            <w:r w:rsidRPr="004E642A">
              <w:t>Multi-race</w:t>
            </w:r>
          </w:p>
        </w:tc>
        <w:tc>
          <w:tcPr>
            <w:tcW w:w="664" w:type="dxa"/>
            <w:vAlign w:val="center"/>
            <w:hideMark/>
          </w:tcPr>
          <w:p w14:paraId="7AF84BEF" w14:textId="2CC1E0D6" w:rsidR="00987BD7" w:rsidRPr="004E642A" w:rsidRDefault="00987BD7" w:rsidP="007456D5">
            <w:pPr>
              <w:pStyle w:val="TableColHeadingCenter"/>
              <w:spacing w:before="30" w:after="30"/>
            </w:pPr>
            <w:r w:rsidRPr="004E642A">
              <w:t>White</w:t>
            </w:r>
          </w:p>
        </w:tc>
      </w:tr>
      <w:tr w:rsidR="00AB5FC6" w14:paraId="1216D30C" w14:textId="77777777" w:rsidTr="00AB5FC6">
        <w:trPr>
          <w:cnfStyle w:val="000000100000" w:firstRow="0" w:lastRow="0" w:firstColumn="0" w:lastColumn="0" w:oddVBand="0" w:evenVBand="0" w:oddHBand="1" w:evenHBand="0" w:firstRowFirstColumn="0" w:firstRowLastColumn="0" w:lastRowFirstColumn="0" w:lastRowLastColumn="0"/>
        </w:trPr>
        <w:tc>
          <w:tcPr>
            <w:tcW w:w="2047" w:type="dxa"/>
            <w:hideMark/>
          </w:tcPr>
          <w:p w14:paraId="0D18E32C" w14:textId="0DD53B18" w:rsidR="00987BD7" w:rsidRPr="004E642A" w:rsidRDefault="00987BD7" w:rsidP="00F669B4">
            <w:pPr>
              <w:pStyle w:val="TableText"/>
              <w:spacing w:before="30" w:after="30"/>
            </w:pPr>
            <w:r w:rsidRPr="004E642A">
              <w:t>Cushman </w:t>
            </w:r>
          </w:p>
        </w:tc>
        <w:tc>
          <w:tcPr>
            <w:tcW w:w="629" w:type="dxa"/>
            <w:hideMark/>
          </w:tcPr>
          <w:p w14:paraId="0ECFBFD7" w14:textId="4848AF35" w:rsidR="00987BD7" w:rsidRPr="004E642A" w:rsidRDefault="004E642A" w:rsidP="00F669B4">
            <w:pPr>
              <w:pStyle w:val="TableTextCentered"/>
              <w:spacing w:before="30" w:after="30"/>
            </w:pPr>
            <w:r w:rsidRPr="004E642A">
              <w:t> </w:t>
            </w:r>
          </w:p>
        </w:tc>
        <w:tc>
          <w:tcPr>
            <w:tcW w:w="772" w:type="dxa"/>
            <w:hideMark/>
          </w:tcPr>
          <w:p w14:paraId="52FF5F11" w14:textId="61958EF1" w:rsidR="00987BD7" w:rsidRPr="004E642A" w:rsidRDefault="007456D5" w:rsidP="00F669B4">
            <w:pPr>
              <w:pStyle w:val="TableTextCentered"/>
              <w:spacing w:before="30" w:after="30"/>
            </w:pPr>
            <w:r>
              <w:t>NA</w:t>
            </w:r>
            <w:r w:rsidR="00987BD7" w:rsidRPr="004E642A">
              <w:t> </w:t>
            </w:r>
          </w:p>
        </w:tc>
        <w:tc>
          <w:tcPr>
            <w:tcW w:w="652" w:type="dxa"/>
            <w:hideMark/>
          </w:tcPr>
          <w:p w14:paraId="29EEDF5A" w14:textId="3F5B52C1" w:rsidR="00987BD7" w:rsidRPr="004E642A" w:rsidRDefault="007456D5" w:rsidP="00F669B4">
            <w:pPr>
              <w:pStyle w:val="TableTextCentered"/>
              <w:spacing w:before="30" w:after="30"/>
            </w:pPr>
            <w:r>
              <w:t>NA</w:t>
            </w:r>
            <w:r w:rsidR="00987BD7" w:rsidRPr="004E642A">
              <w:t> </w:t>
            </w:r>
          </w:p>
        </w:tc>
        <w:tc>
          <w:tcPr>
            <w:tcW w:w="628" w:type="dxa"/>
            <w:hideMark/>
          </w:tcPr>
          <w:p w14:paraId="4BFB40CF" w14:textId="027DB07A" w:rsidR="00987BD7" w:rsidRPr="004E642A" w:rsidRDefault="007456D5" w:rsidP="00F669B4">
            <w:pPr>
              <w:pStyle w:val="TableTextCentered"/>
              <w:spacing w:before="30" w:after="30"/>
            </w:pPr>
            <w:r>
              <w:t>NA</w:t>
            </w:r>
            <w:r w:rsidR="00987BD7" w:rsidRPr="004E642A">
              <w:t> </w:t>
            </w:r>
          </w:p>
        </w:tc>
        <w:tc>
          <w:tcPr>
            <w:tcW w:w="809" w:type="dxa"/>
            <w:hideMark/>
          </w:tcPr>
          <w:p w14:paraId="00F21920" w14:textId="1BB2E0CA" w:rsidR="00987BD7" w:rsidRPr="004E642A" w:rsidRDefault="007456D5" w:rsidP="00F669B4">
            <w:pPr>
              <w:pStyle w:val="TableTextCentered"/>
              <w:spacing w:before="30" w:after="30"/>
            </w:pPr>
            <w:r>
              <w:t>NA</w:t>
            </w:r>
            <w:r w:rsidR="00987BD7" w:rsidRPr="004E642A">
              <w:t> </w:t>
            </w:r>
          </w:p>
        </w:tc>
        <w:tc>
          <w:tcPr>
            <w:tcW w:w="953" w:type="dxa"/>
            <w:hideMark/>
          </w:tcPr>
          <w:p w14:paraId="62BA7E85" w14:textId="4C59FFD7" w:rsidR="00987BD7" w:rsidRPr="004E642A" w:rsidRDefault="007456D5" w:rsidP="00F669B4">
            <w:pPr>
              <w:pStyle w:val="TableTextCentered"/>
              <w:spacing w:before="30" w:after="30"/>
            </w:pPr>
            <w:r>
              <w:t>NA</w:t>
            </w:r>
            <w:r w:rsidR="00987BD7" w:rsidRPr="004E642A">
              <w:t> </w:t>
            </w:r>
          </w:p>
        </w:tc>
        <w:tc>
          <w:tcPr>
            <w:tcW w:w="653" w:type="dxa"/>
            <w:hideMark/>
          </w:tcPr>
          <w:p w14:paraId="2794A05E" w14:textId="4FBA9CD2" w:rsidR="00987BD7" w:rsidRPr="004E642A" w:rsidRDefault="007456D5" w:rsidP="00F669B4">
            <w:pPr>
              <w:pStyle w:val="TableTextCentered"/>
              <w:spacing w:before="30" w:after="30"/>
            </w:pPr>
            <w:r>
              <w:t>NA</w:t>
            </w:r>
            <w:r w:rsidR="00987BD7" w:rsidRPr="004E642A">
              <w:t> </w:t>
            </w:r>
          </w:p>
        </w:tc>
        <w:tc>
          <w:tcPr>
            <w:tcW w:w="875" w:type="dxa"/>
            <w:hideMark/>
          </w:tcPr>
          <w:p w14:paraId="0BD8F23F" w14:textId="4F27FF42" w:rsidR="00987BD7" w:rsidRPr="004E642A" w:rsidRDefault="007456D5" w:rsidP="00F669B4">
            <w:pPr>
              <w:pStyle w:val="TableTextCentered"/>
              <w:spacing w:before="30" w:after="30"/>
            </w:pPr>
            <w:r>
              <w:t>NA</w:t>
            </w:r>
            <w:r w:rsidR="00987BD7" w:rsidRPr="004E642A">
              <w:t> </w:t>
            </w:r>
          </w:p>
        </w:tc>
        <w:tc>
          <w:tcPr>
            <w:tcW w:w="662" w:type="dxa"/>
            <w:hideMark/>
          </w:tcPr>
          <w:p w14:paraId="1CD201ED" w14:textId="40BCA862" w:rsidR="00987BD7" w:rsidRPr="004E642A" w:rsidRDefault="007456D5" w:rsidP="00F669B4">
            <w:pPr>
              <w:pStyle w:val="TableTextCentered"/>
              <w:spacing w:before="30" w:after="30"/>
            </w:pPr>
            <w:r>
              <w:t>NA</w:t>
            </w:r>
            <w:r w:rsidR="00987BD7" w:rsidRPr="004E642A">
              <w:t> </w:t>
            </w:r>
          </w:p>
        </w:tc>
        <w:tc>
          <w:tcPr>
            <w:tcW w:w="664" w:type="dxa"/>
            <w:hideMark/>
          </w:tcPr>
          <w:p w14:paraId="3FA0ACED" w14:textId="7E65D02D" w:rsidR="00987BD7" w:rsidRPr="004E642A" w:rsidRDefault="007456D5" w:rsidP="00F669B4">
            <w:pPr>
              <w:pStyle w:val="TableTextCentered"/>
              <w:spacing w:before="30" w:after="30"/>
            </w:pPr>
            <w:r>
              <w:t>NA</w:t>
            </w:r>
            <w:r w:rsidR="00987BD7" w:rsidRPr="004E642A">
              <w:t> </w:t>
            </w:r>
          </w:p>
        </w:tc>
      </w:tr>
      <w:tr w:rsidR="004E642A" w14:paraId="12C8D8DF" w14:textId="77777777" w:rsidTr="00AB5FC6">
        <w:tc>
          <w:tcPr>
            <w:tcW w:w="2047" w:type="dxa"/>
            <w:hideMark/>
          </w:tcPr>
          <w:p w14:paraId="10AB29C3" w14:textId="77777777" w:rsidR="00987BD7" w:rsidRPr="004E642A" w:rsidRDefault="00987BD7" w:rsidP="00F669B4">
            <w:pPr>
              <w:pStyle w:val="TableText"/>
              <w:spacing w:before="30" w:after="30"/>
            </w:pPr>
            <w:r w:rsidRPr="004E642A">
              <w:t>Demello </w:t>
            </w:r>
          </w:p>
        </w:tc>
        <w:tc>
          <w:tcPr>
            <w:tcW w:w="629" w:type="dxa"/>
            <w:hideMark/>
          </w:tcPr>
          <w:p w14:paraId="116DCC60" w14:textId="77777777" w:rsidR="00987BD7" w:rsidRPr="004E642A" w:rsidRDefault="00987BD7" w:rsidP="00F669B4">
            <w:pPr>
              <w:pStyle w:val="TableTextCentered"/>
              <w:spacing w:before="30" w:after="30"/>
            </w:pPr>
            <w:r w:rsidRPr="004E642A">
              <w:t>57% </w:t>
            </w:r>
          </w:p>
        </w:tc>
        <w:tc>
          <w:tcPr>
            <w:tcW w:w="772" w:type="dxa"/>
            <w:hideMark/>
          </w:tcPr>
          <w:p w14:paraId="3C462AA2" w14:textId="77777777" w:rsidR="00987BD7" w:rsidRPr="004E642A" w:rsidRDefault="00987BD7" w:rsidP="00F669B4">
            <w:pPr>
              <w:pStyle w:val="TableTextCentered"/>
              <w:spacing w:before="30" w:after="30"/>
            </w:pPr>
            <w:r w:rsidRPr="004E642A">
              <w:t>46% </w:t>
            </w:r>
          </w:p>
        </w:tc>
        <w:tc>
          <w:tcPr>
            <w:tcW w:w="652" w:type="dxa"/>
            <w:hideMark/>
          </w:tcPr>
          <w:p w14:paraId="6ADE65AF" w14:textId="77777777" w:rsidR="00987BD7" w:rsidRPr="004E642A" w:rsidRDefault="00987BD7" w:rsidP="00F669B4">
            <w:pPr>
              <w:pStyle w:val="TableTextCentered"/>
              <w:spacing w:before="30" w:after="30"/>
            </w:pPr>
            <w:r w:rsidRPr="004E642A">
              <w:t>50% </w:t>
            </w:r>
          </w:p>
        </w:tc>
        <w:tc>
          <w:tcPr>
            <w:tcW w:w="628" w:type="dxa"/>
            <w:hideMark/>
          </w:tcPr>
          <w:p w14:paraId="70EFECCC" w14:textId="77777777" w:rsidR="00987BD7" w:rsidRPr="004E642A" w:rsidRDefault="00987BD7" w:rsidP="00F669B4">
            <w:pPr>
              <w:pStyle w:val="TableTextCentered"/>
              <w:spacing w:before="30" w:after="30"/>
            </w:pPr>
            <w:r w:rsidRPr="004E642A">
              <w:t>29% </w:t>
            </w:r>
          </w:p>
        </w:tc>
        <w:tc>
          <w:tcPr>
            <w:tcW w:w="809" w:type="dxa"/>
            <w:hideMark/>
          </w:tcPr>
          <w:p w14:paraId="3F5C42A0" w14:textId="77777777" w:rsidR="00987BD7" w:rsidRPr="004E642A" w:rsidRDefault="00987BD7" w:rsidP="00F669B4">
            <w:pPr>
              <w:pStyle w:val="TableTextCentered"/>
              <w:spacing w:before="30" w:after="30"/>
            </w:pPr>
            <w:r w:rsidRPr="004E642A">
              <w:t>37% </w:t>
            </w:r>
          </w:p>
        </w:tc>
        <w:tc>
          <w:tcPr>
            <w:tcW w:w="953" w:type="dxa"/>
            <w:hideMark/>
          </w:tcPr>
          <w:p w14:paraId="5174B8FC" w14:textId="782D671A" w:rsidR="00987BD7" w:rsidRPr="004E642A" w:rsidRDefault="007456D5" w:rsidP="00F669B4">
            <w:pPr>
              <w:pStyle w:val="TableTextCentered"/>
              <w:spacing w:before="30" w:after="30"/>
            </w:pPr>
            <w:r>
              <w:t>NA</w:t>
            </w:r>
            <w:r w:rsidR="00987BD7" w:rsidRPr="004E642A">
              <w:t> </w:t>
            </w:r>
          </w:p>
        </w:tc>
        <w:tc>
          <w:tcPr>
            <w:tcW w:w="653" w:type="dxa"/>
            <w:hideMark/>
          </w:tcPr>
          <w:p w14:paraId="05E9729E" w14:textId="2A797354" w:rsidR="00987BD7" w:rsidRPr="004E642A" w:rsidRDefault="007456D5" w:rsidP="00F669B4">
            <w:pPr>
              <w:pStyle w:val="TableTextCentered"/>
              <w:spacing w:before="30" w:after="30"/>
            </w:pPr>
            <w:r>
              <w:t>NA</w:t>
            </w:r>
            <w:r w:rsidR="00987BD7" w:rsidRPr="004E642A">
              <w:t> </w:t>
            </w:r>
          </w:p>
        </w:tc>
        <w:tc>
          <w:tcPr>
            <w:tcW w:w="875" w:type="dxa"/>
            <w:hideMark/>
          </w:tcPr>
          <w:p w14:paraId="67DECD6B" w14:textId="77777777" w:rsidR="00987BD7" w:rsidRPr="004E642A" w:rsidRDefault="00987BD7" w:rsidP="00F669B4">
            <w:pPr>
              <w:pStyle w:val="TableTextCentered"/>
              <w:spacing w:before="30" w:after="30"/>
            </w:pPr>
            <w:r w:rsidRPr="004E642A">
              <w:t>46% </w:t>
            </w:r>
          </w:p>
        </w:tc>
        <w:tc>
          <w:tcPr>
            <w:tcW w:w="662" w:type="dxa"/>
            <w:hideMark/>
          </w:tcPr>
          <w:p w14:paraId="697B80A6" w14:textId="77777777" w:rsidR="00987BD7" w:rsidRPr="004E642A" w:rsidRDefault="00987BD7" w:rsidP="00F669B4">
            <w:pPr>
              <w:pStyle w:val="TableTextCentered"/>
              <w:spacing w:before="30" w:after="30"/>
            </w:pPr>
            <w:r w:rsidRPr="004E642A">
              <w:t>72% </w:t>
            </w:r>
          </w:p>
        </w:tc>
        <w:tc>
          <w:tcPr>
            <w:tcW w:w="664" w:type="dxa"/>
            <w:hideMark/>
          </w:tcPr>
          <w:p w14:paraId="42034708" w14:textId="77777777" w:rsidR="00987BD7" w:rsidRPr="004E642A" w:rsidRDefault="00987BD7" w:rsidP="00F669B4">
            <w:pPr>
              <w:pStyle w:val="TableTextCentered"/>
              <w:spacing w:before="30" w:after="30"/>
            </w:pPr>
            <w:r w:rsidRPr="004E642A">
              <w:t>57% </w:t>
            </w:r>
          </w:p>
        </w:tc>
      </w:tr>
      <w:tr w:rsidR="00AB5FC6" w14:paraId="1684C38B" w14:textId="77777777" w:rsidTr="00AB5FC6">
        <w:trPr>
          <w:cnfStyle w:val="000000100000" w:firstRow="0" w:lastRow="0" w:firstColumn="0" w:lastColumn="0" w:oddVBand="0" w:evenVBand="0" w:oddHBand="1" w:evenHBand="0" w:firstRowFirstColumn="0" w:firstRowLastColumn="0" w:lastRowFirstColumn="0" w:lastRowLastColumn="0"/>
        </w:trPr>
        <w:tc>
          <w:tcPr>
            <w:tcW w:w="2047" w:type="dxa"/>
            <w:hideMark/>
          </w:tcPr>
          <w:p w14:paraId="3E34AA1E" w14:textId="77777777" w:rsidR="00987BD7" w:rsidRPr="004E642A" w:rsidRDefault="00987BD7" w:rsidP="00F669B4">
            <w:pPr>
              <w:pStyle w:val="TableText"/>
              <w:spacing w:before="30" w:after="30"/>
            </w:pPr>
            <w:r w:rsidRPr="004E642A">
              <w:t>Potter </w:t>
            </w:r>
          </w:p>
        </w:tc>
        <w:tc>
          <w:tcPr>
            <w:tcW w:w="629" w:type="dxa"/>
            <w:hideMark/>
          </w:tcPr>
          <w:p w14:paraId="056F2934" w14:textId="77777777" w:rsidR="00987BD7" w:rsidRPr="004E642A" w:rsidRDefault="00987BD7" w:rsidP="00F669B4">
            <w:pPr>
              <w:pStyle w:val="TableTextCentered"/>
              <w:spacing w:before="30" w:after="30"/>
            </w:pPr>
            <w:r w:rsidRPr="004E642A">
              <w:t>49% </w:t>
            </w:r>
          </w:p>
        </w:tc>
        <w:tc>
          <w:tcPr>
            <w:tcW w:w="772" w:type="dxa"/>
            <w:hideMark/>
          </w:tcPr>
          <w:p w14:paraId="148C5D60" w14:textId="77777777" w:rsidR="00987BD7" w:rsidRPr="004E642A" w:rsidRDefault="00987BD7" w:rsidP="00F669B4">
            <w:pPr>
              <w:pStyle w:val="TableTextCentered"/>
              <w:spacing w:before="30" w:after="30"/>
            </w:pPr>
            <w:r w:rsidRPr="004E642A">
              <w:t>38% </w:t>
            </w:r>
          </w:p>
        </w:tc>
        <w:tc>
          <w:tcPr>
            <w:tcW w:w="652" w:type="dxa"/>
            <w:hideMark/>
          </w:tcPr>
          <w:p w14:paraId="67E6E92A" w14:textId="77777777" w:rsidR="00987BD7" w:rsidRPr="004E642A" w:rsidRDefault="00987BD7" w:rsidP="00F669B4">
            <w:pPr>
              <w:pStyle w:val="TableTextCentered"/>
              <w:spacing w:before="30" w:after="30"/>
            </w:pPr>
            <w:r w:rsidRPr="004E642A">
              <w:t>43% </w:t>
            </w:r>
          </w:p>
        </w:tc>
        <w:tc>
          <w:tcPr>
            <w:tcW w:w="628" w:type="dxa"/>
            <w:hideMark/>
          </w:tcPr>
          <w:p w14:paraId="208BE06D" w14:textId="77777777" w:rsidR="00987BD7" w:rsidRPr="004E642A" w:rsidRDefault="00987BD7" w:rsidP="00F669B4">
            <w:pPr>
              <w:pStyle w:val="TableTextCentered"/>
              <w:spacing w:before="30" w:after="30"/>
            </w:pPr>
            <w:r w:rsidRPr="004E642A">
              <w:t>17% </w:t>
            </w:r>
          </w:p>
        </w:tc>
        <w:tc>
          <w:tcPr>
            <w:tcW w:w="809" w:type="dxa"/>
            <w:hideMark/>
          </w:tcPr>
          <w:p w14:paraId="312D8C37" w14:textId="77777777" w:rsidR="00987BD7" w:rsidRPr="004E642A" w:rsidRDefault="00987BD7" w:rsidP="00F669B4">
            <w:pPr>
              <w:pStyle w:val="TableTextCentered"/>
              <w:spacing w:before="30" w:after="30"/>
            </w:pPr>
            <w:r w:rsidRPr="004E642A">
              <w:t>53% </w:t>
            </w:r>
          </w:p>
        </w:tc>
        <w:tc>
          <w:tcPr>
            <w:tcW w:w="953" w:type="dxa"/>
            <w:hideMark/>
          </w:tcPr>
          <w:p w14:paraId="3B68F2EC" w14:textId="0826B329" w:rsidR="00987BD7" w:rsidRPr="004E642A" w:rsidRDefault="007456D5" w:rsidP="00F669B4">
            <w:pPr>
              <w:pStyle w:val="TableTextCentered"/>
              <w:spacing w:before="30" w:after="30"/>
            </w:pPr>
            <w:r>
              <w:t>NA</w:t>
            </w:r>
            <w:r w:rsidR="00987BD7" w:rsidRPr="004E642A">
              <w:t> </w:t>
            </w:r>
          </w:p>
        </w:tc>
        <w:tc>
          <w:tcPr>
            <w:tcW w:w="653" w:type="dxa"/>
            <w:hideMark/>
          </w:tcPr>
          <w:p w14:paraId="443C1283" w14:textId="43F2F115" w:rsidR="00987BD7" w:rsidRPr="004E642A" w:rsidRDefault="007456D5" w:rsidP="00F669B4">
            <w:pPr>
              <w:pStyle w:val="TableTextCentered"/>
              <w:spacing w:before="30" w:after="30"/>
            </w:pPr>
            <w:r>
              <w:t>NA</w:t>
            </w:r>
            <w:r w:rsidR="00987BD7" w:rsidRPr="004E642A">
              <w:t> </w:t>
            </w:r>
          </w:p>
        </w:tc>
        <w:tc>
          <w:tcPr>
            <w:tcW w:w="875" w:type="dxa"/>
            <w:hideMark/>
          </w:tcPr>
          <w:p w14:paraId="4F9F1011" w14:textId="551E41A2" w:rsidR="00987BD7" w:rsidRPr="004E642A" w:rsidRDefault="007456D5" w:rsidP="00F669B4">
            <w:pPr>
              <w:pStyle w:val="TableTextCentered"/>
              <w:spacing w:before="30" w:after="30"/>
            </w:pPr>
            <w:r>
              <w:t>NA</w:t>
            </w:r>
            <w:r w:rsidR="00987BD7" w:rsidRPr="004E642A">
              <w:t> </w:t>
            </w:r>
          </w:p>
        </w:tc>
        <w:tc>
          <w:tcPr>
            <w:tcW w:w="662" w:type="dxa"/>
            <w:hideMark/>
          </w:tcPr>
          <w:p w14:paraId="24384C45" w14:textId="27DF35E9" w:rsidR="00987BD7" w:rsidRPr="004E642A" w:rsidRDefault="007456D5" w:rsidP="00F669B4">
            <w:pPr>
              <w:pStyle w:val="TableTextCentered"/>
              <w:spacing w:before="30" w:after="30"/>
            </w:pPr>
            <w:r>
              <w:t>NA</w:t>
            </w:r>
            <w:r w:rsidR="00987BD7" w:rsidRPr="004E642A">
              <w:t> </w:t>
            </w:r>
          </w:p>
        </w:tc>
        <w:tc>
          <w:tcPr>
            <w:tcW w:w="664" w:type="dxa"/>
            <w:hideMark/>
          </w:tcPr>
          <w:p w14:paraId="1ED2C2B8" w14:textId="77777777" w:rsidR="00987BD7" w:rsidRPr="004E642A" w:rsidRDefault="00987BD7" w:rsidP="00F669B4">
            <w:pPr>
              <w:pStyle w:val="TableTextCentered"/>
              <w:spacing w:before="30" w:after="30"/>
            </w:pPr>
            <w:r w:rsidRPr="004E642A">
              <w:t>48% </w:t>
            </w:r>
          </w:p>
        </w:tc>
      </w:tr>
      <w:tr w:rsidR="004E642A" w14:paraId="66F9EB93" w14:textId="77777777" w:rsidTr="00AB5FC6">
        <w:tc>
          <w:tcPr>
            <w:tcW w:w="2047" w:type="dxa"/>
            <w:hideMark/>
          </w:tcPr>
          <w:p w14:paraId="7E4E75E5" w14:textId="77777777" w:rsidR="00987BD7" w:rsidRPr="004E642A" w:rsidRDefault="00987BD7" w:rsidP="00F669B4">
            <w:pPr>
              <w:pStyle w:val="TableText"/>
              <w:spacing w:before="30" w:after="30"/>
            </w:pPr>
            <w:r w:rsidRPr="004E642A">
              <w:t>Quinn </w:t>
            </w:r>
          </w:p>
        </w:tc>
        <w:tc>
          <w:tcPr>
            <w:tcW w:w="629" w:type="dxa"/>
            <w:hideMark/>
          </w:tcPr>
          <w:p w14:paraId="230DE08F" w14:textId="77777777" w:rsidR="00987BD7" w:rsidRPr="004E642A" w:rsidRDefault="00987BD7" w:rsidP="00F669B4">
            <w:pPr>
              <w:pStyle w:val="TableTextCentered"/>
              <w:spacing w:before="30" w:after="30"/>
            </w:pPr>
            <w:r w:rsidRPr="004E642A">
              <w:t>57% </w:t>
            </w:r>
          </w:p>
        </w:tc>
        <w:tc>
          <w:tcPr>
            <w:tcW w:w="772" w:type="dxa"/>
            <w:hideMark/>
          </w:tcPr>
          <w:p w14:paraId="666C85EB" w14:textId="77777777" w:rsidR="00987BD7" w:rsidRPr="004E642A" w:rsidRDefault="00987BD7" w:rsidP="00F669B4">
            <w:pPr>
              <w:pStyle w:val="TableTextCentered"/>
              <w:spacing w:before="30" w:after="30"/>
            </w:pPr>
            <w:r w:rsidRPr="004E642A">
              <w:t>43% </w:t>
            </w:r>
          </w:p>
        </w:tc>
        <w:tc>
          <w:tcPr>
            <w:tcW w:w="652" w:type="dxa"/>
            <w:hideMark/>
          </w:tcPr>
          <w:p w14:paraId="6C5A7C82" w14:textId="77777777" w:rsidR="00987BD7" w:rsidRPr="004E642A" w:rsidRDefault="00987BD7" w:rsidP="00F669B4">
            <w:pPr>
              <w:pStyle w:val="TableTextCentered"/>
              <w:spacing w:before="30" w:after="30"/>
            </w:pPr>
            <w:r w:rsidRPr="004E642A">
              <w:t>48% </w:t>
            </w:r>
          </w:p>
        </w:tc>
        <w:tc>
          <w:tcPr>
            <w:tcW w:w="628" w:type="dxa"/>
            <w:hideMark/>
          </w:tcPr>
          <w:p w14:paraId="666775E5" w14:textId="77777777" w:rsidR="00987BD7" w:rsidRPr="004E642A" w:rsidRDefault="00987BD7" w:rsidP="00F669B4">
            <w:pPr>
              <w:pStyle w:val="TableTextCentered"/>
              <w:spacing w:before="30" w:after="30"/>
            </w:pPr>
            <w:r w:rsidRPr="004E642A">
              <w:t>27% </w:t>
            </w:r>
          </w:p>
        </w:tc>
        <w:tc>
          <w:tcPr>
            <w:tcW w:w="809" w:type="dxa"/>
            <w:hideMark/>
          </w:tcPr>
          <w:p w14:paraId="2A22B6F9" w14:textId="77777777" w:rsidR="00987BD7" w:rsidRPr="004E642A" w:rsidRDefault="00987BD7" w:rsidP="00F669B4">
            <w:pPr>
              <w:pStyle w:val="TableTextCentered"/>
              <w:spacing w:before="30" w:after="30"/>
            </w:pPr>
            <w:r w:rsidRPr="004E642A">
              <w:t>57% </w:t>
            </w:r>
          </w:p>
        </w:tc>
        <w:tc>
          <w:tcPr>
            <w:tcW w:w="953" w:type="dxa"/>
            <w:hideMark/>
          </w:tcPr>
          <w:p w14:paraId="10D22DB3" w14:textId="31728B94" w:rsidR="00987BD7" w:rsidRPr="004E642A" w:rsidRDefault="007456D5" w:rsidP="00F669B4">
            <w:pPr>
              <w:pStyle w:val="TableTextCentered"/>
              <w:spacing w:before="30" w:after="30"/>
            </w:pPr>
            <w:r>
              <w:t>NA</w:t>
            </w:r>
            <w:r w:rsidR="00987BD7" w:rsidRPr="004E642A">
              <w:t> </w:t>
            </w:r>
          </w:p>
        </w:tc>
        <w:tc>
          <w:tcPr>
            <w:tcW w:w="653" w:type="dxa"/>
            <w:hideMark/>
          </w:tcPr>
          <w:p w14:paraId="6A2FEB31" w14:textId="42D495B6" w:rsidR="00987BD7" w:rsidRPr="004E642A" w:rsidRDefault="007456D5" w:rsidP="00F669B4">
            <w:pPr>
              <w:pStyle w:val="TableTextCentered"/>
              <w:spacing w:before="30" w:after="30"/>
            </w:pPr>
            <w:r>
              <w:t>NA</w:t>
            </w:r>
            <w:r w:rsidR="00987BD7" w:rsidRPr="004E642A">
              <w:t> </w:t>
            </w:r>
          </w:p>
        </w:tc>
        <w:tc>
          <w:tcPr>
            <w:tcW w:w="875" w:type="dxa"/>
            <w:hideMark/>
          </w:tcPr>
          <w:p w14:paraId="4B5E955C" w14:textId="77777777" w:rsidR="00987BD7" w:rsidRPr="004E642A" w:rsidRDefault="00987BD7" w:rsidP="00F669B4">
            <w:pPr>
              <w:pStyle w:val="TableTextCentered"/>
              <w:spacing w:before="30" w:after="30"/>
            </w:pPr>
            <w:r w:rsidRPr="004E642A">
              <w:t>67% </w:t>
            </w:r>
          </w:p>
        </w:tc>
        <w:tc>
          <w:tcPr>
            <w:tcW w:w="662" w:type="dxa"/>
            <w:hideMark/>
          </w:tcPr>
          <w:p w14:paraId="0694CD1B" w14:textId="77777777" w:rsidR="00987BD7" w:rsidRPr="004E642A" w:rsidRDefault="00987BD7" w:rsidP="00F669B4">
            <w:pPr>
              <w:pStyle w:val="TableTextCentered"/>
              <w:spacing w:before="30" w:after="30"/>
            </w:pPr>
            <w:r w:rsidRPr="004E642A">
              <w:t>48% </w:t>
            </w:r>
          </w:p>
        </w:tc>
        <w:tc>
          <w:tcPr>
            <w:tcW w:w="664" w:type="dxa"/>
            <w:hideMark/>
          </w:tcPr>
          <w:p w14:paraId="158D40C1" w14:textId="77777777" w:rsidR="00987BD7" w:rsidRPr="004E642A" w:rsidRDefault="00987BD7" w:rsidP="00F669B4">
            <w:pPr>
              <w:pStyle w:val="TableTextCentered"/>
              <w:spacing w:before="30" w:after="30"/>
            </w:pPr>
            <w:r w:rsidRPr="004E642A">
              <w:t>57% </w:t>
            </w:r>
          </w:p>
        </w:tc>
      </w:tr>
      <w:tr w:rsidR="00AB5FC6" w14:paraId="0DD97040" w14:textId="77777777" w:rsidTr="00AB5FC6">
        <w:trPr>
          <w:cnfStyle w:val="000000100000" w:firstRow="0" w:lastRow="0" w:firstColumn="0" w:lastColumn="0" w:oddVBand="0" w:evenVBand="0" w:oddHBand="1" w:evenHBand="0" w:firstRowFirstColumn="0" w:firstRowLastColumn="0" w:lastRowFirstColumn="0" w:lastRowLastColumn="0"/>
        </w:trPr>
        <w:tc>
          <w:tcPr>
            <w:tcW w:w="2047" w:type="dxa"/>
            <w:hideMark/>
          </w:tcPr>
          <w:p w14:paraId="1CCF60D6" w14:textId="77777777" w:rsidR="00987BD7" w:rsidRPr="004E642A" w:rsidRDefault="00987BD7" w:rsidP="00F669B4">
            <w:pPr>
              <w:pStyle w:val="TableText"/>
              <w:spacing w:before="30" w:after="30"/>
            </w:pPr>
            <w:r w:rsidRPr="004E642A">
              <w:t>Dartmouth Middle </w:t>
            </w:r>
          </w:p>
        </w:tc>
        <w:tc>
          <w:tcPr>
            <w:tcW w:w="629" w:type="dxa"/>
            <w:hideMark/>
          </w:tcPr>
          <w:p w14:paraId="5AC2C3F0" w14:textId="77777777" w:rsidR="00987BD7" w:rsidRPr="004E642A" w:rsidRDefault="00987BD7" w:rsidP="00F669B4">
            <w:pPr>
              <w:pStyle w:val="TableTextCentered"/>
              <w:spacing w:before="30" w:after="30"/>
            </w:pPr>
            <w:r w:rsidRPr="004E642A">
              <w:t>53% </w:t>
            </w:r>
          </w:p>
        </w:tc>
        <w:tc>
          <w:tcPr>
            <w:tcW w:w="772" w:type="dxa"/>
            <w:hideMark/>
          </w:tcPr>
          <w:p w14:paraId="7CE3B1FD" w14:textId="77777777" w:rsidR="00987BD7" w:rsidRPr="004E642A" w:rsidRDefault="00987BD7" w:rsidP="00F669B4">
            <w:pPr>
              <w:pStyle w:val="TableTextCentered"/>
              <w:spacing w:before="30" w:after="30"/>
            </w:pPr>
            <w:r w:rsidRPr="004E642A">
              <w:t>34% </w:t>
            </w:r>
          </w:p>
        </w:tc>
        <w:tc>
          <w:tcPr>
            <w:tcW w:w="652" w:type="dxa"/>
            <w:hideMark/>
          </w:tcPr>
          <w:p w14:paraId="46303504" w14:textId="77777777" w:rsidR="00987BD7" w:rsidRPr="004E642A" w:rsidRDefault="00987BD7" w:rsidP="00F669B4">
            <w:pPr>
              <w:pStyle w:val="TableTextCentered"/>
              <w:spacing w:before="30" w:after="30"/>
            </w:pPr>
            <w:r w:rsidRPr="004E642A">
              <w:t>38% </w:t>
            </w:r>
          </w:p>
        </w:tc>
        <w:tc>
          <w:tcPr>
            <w:tcW w:w="628" w:type="dxa"/>
            <w:hideMark/>
          </w:tcPr>
          <w:p w14:paraId="426EA8E7" w14:textId="77777777" w:rsidR="00987BD7" w:rsidRPr="004E642A" w:rsidRDefault="00987BD7" w:rsidP="00F669B4">
            <w:pPr>
              <w:pStyle w:val="TableTextCentered"/>
              <w:spacing w:before="30" w:after="30"/>
            </w:pPr>
            <w:r w:rsidRPr="004E642A">
              <w:t>19% </w:t>
            </w:r>
          </w:p>
        </w:tc>
        <w:tc>
          <w:tcPr>
            <w:tcW w:w="809" w:type="dxa"/>
            <w:hideMark/>
          </w:tcPr>
          <w:p w14:paraId="2A528694" w14:textId="77777777" w:rsidR="00987BD7" w:rsidRPr="004E642A" w:rsidRDefault="00987BD7" w:rsidP="00F669B4">
            <w:pPr>
              <w:pStyle w:val="TableTextCentered"/>
              <w:spacing w:before="30" w:after="30"/>
            </w:pPr>
            <w:r w:rsidRPr="004E642A">
              <w:t>30% </w:t>
            </w:r>
          </w:p>
        </w:tc>
        <w:tc>
          <w:tcPr>
            <w:tcW w:w="953" w:type="dxa"/>
            <w:hideMark/>
          </w:tcPr>
          <w:p w14:paraId="3B019B61" w14:textId="77777777" w:rsidR="00987BD7" w:rsidRPr="004E642A" w:rsidRDefault="00987BD7" w:rsidP="00F669B4">
            <w:pPr>
              <w:pStyle w:val="TableTextCentered"/>
              <w:spacing w:before="30" w:after="30"/>
            </w:pPr>
            <w:r w:rsidRPr="004E642A">
              <w:t>20% </w:t>
            </w:r>
          </w:p>
        </w:tc>
        <w:tc>
          <w:tcPr>
            <w:tcW w:w="653" w:type="dxa"/>
            <w:hideMark/>
          </w:tcPr>
          <w:p w14:paraId="47B2BA3F" w14:textId="05D54B53" w:rsidR="00987BD7" w:rsidRPr="004E642A" w:rsidRDefault="007456D5" w:rsidP="00F669B4">
            <w:pPr>
              <w:pStyle w:val="TableTextCentered"/>
              <w:spacing w:before="30" w:after="30"/>
            </w:pPr>
            <w:r>
              <w:t>NA</w:t>
            </w:r>
            <w:r w:rsidR="00987BD7" w:rsidRPr="004E642A">
              <w:t> </w:t>
            </w:r>
          </w:p>
        </w:tc>
        <w:tc>
          <w:tcPr>
            <w:tcW w:w="875" w:type="dxa"/>
            <w:hideMark/>
          </w:tcPr>
          <w:p w14:paraId="2E9FCCD8" w14:textId="77777777" w:rsidR="00987BD7" w:rsidRPr="004E642A" w:rsidRDefault="00987BD7" w:rsidP="00F669B4">
            <w:pPr>
              <w:pStyle w:val="TableTextCentered"/>
              <w:spacing w:before="30" w:after="30"/>
            </w:pPr>
            <w:r w:rsidRPr="004E642A">
              <w:t>50% </w:t>
            </w:r>
          </w:p>
        </w:tc>
        <w:tc>
          <w:tcPr>
            <w:tcW w:w="662" w:type="dxa"/>
            <w:hideMark/>
          </w:tcPr>
          <w:p w14:paraId="438238A9" w14:textId="77777777" w:rsidR="00987BD7" w:rsidRPr="004E642A" w:rsidRDefault="00987BD7" w:rsidP="00F669B4">
            <w:pPr>
              <w:pStyle w:val="TableTextCentered"/>
              <w:spacing w:before="30" w:after="30"/>
            </w:pPr>
            <w:r w:rsidRPr="004E642A">
              <w:t>46% </w:t>
            </w:r>
          </w:p>
        </w:tc>
        <w:tc>
          <w:tcPr>
            <w:tcW w:w="664" w:type="dxa"/>
            <w:hideMark/>
          </w:tcPr>
          <w:p w14:paraId="75C47C17" w14:textId="77777777" w:rsidR="00987BD7" w:rsidRPr="004E642A" w:rsidRDefault="00987BD7" w:rsidP="00F669B4">
            <w:pPr>
              <w:pStyle w:val="TableTextCentered"/>
              <w:spacing w:before="30" w:after="30"/>
            </w:pPr>
            <w:r w:rsidRPr="004E642A">
              <w:t>54% </w:t>
            </w:r>
          </w:p>
        </w:tc>
      </w:tr>
      <w:tr w:rsidR="004E642A" w14:paraId="09FFAB81" w14:textId="77777777" w:rsidTr="00AB5FC6">
        <w:tc>
          <w:tcPr>
            <w:tcW w:w="2047" w:type="dxa"/>
            <w:hideMark/>
          </w:tcPr>
          <w:p w14:paraId="69B3FE52" w14:textId="77777777" w:rsidR="00987BD7" w:rsidRPr="004E642A" w:rsidRDefault="00987BD7" w:rsidP="00F669B4">
            <w:pPr>
              <w:pStyle w:val="TableText"/>
              <w:spacing w:before="30" w:after="30"/>
            </w:pPr>
            <w:r w:rsidRPr="004E642A">
              <w:t>Dartmouth High </w:t>
            </w:r>
          </w:p>
        </w:tc>
        <w:tc>
          <w:tcPr>
            <w:tcW w:w="629" w:type="dxa"/>
            <w:hideMark/>
          </w:tcPr>
          <w:p w14:paraId="39307D09" w14:textId="2E0AE649" w:rsidR="00987BD7" w:rsidRPr="004E642A" w:rsidRDefault="007456D5" w:rsidP="00F669B4">
            <w:pPr>
              <w:pStyle w:val="TableTextCentered"/>
              <w:spacing w:before="30" w:after="30"/>
            </w:pPr>
            <w:r>
              <w:t>NA</w:t>
            </w:r>
            <w:r w:rsidR="00987BD7" w:rsidRPr="004E642A">
              <w:t> </w:t>
            </w:r>
          </w:p>
        </w:tc>
        <w:tc>
          <w:tcPr>
            <w:tcW w:w="772" w:type="dxa"/>
            <w:hideMark/>
          </w:tcPr>
          <w:p w14:paraId="143995AB" w14:textId="454BA7C9" w:rsidR="00987BD7" w:rsidRPr="004E642A" w:rsidRDefault="007456D5" w:rsidP="00F669B4">
            <w:pPr>
              <w:pStyle w:val="TableTextCentered"/>
              <w:spacing w:before="30" w:after="30"/>
            </w:pPr>
            <w:r>
              <w:t>NA</w:t>
            </w:r>
            <w:r w:rsidR="00987BD7" w:rsidRPr="004E642A">
              <w:t> </w:t>
            </w:r>
          </w:p>
        </w:tc>
        <w:tc>
          <w:tcPr>
            <w:tcW w:w="652" w:type="dxa"/>
            <w:hideMark/>
          </w:tcPr>
          <w:p w14:paraId="002F7AF8" w14:textId="375374B2" w:rsidR="00987BD7" w:rsidRPr="004E642A" w:rsidRDefault="007456D5" w:rsidP="00F669B4">
            <w:pPr>
              <w:pStyle w:val="TableTextCentered"/>
              <w:spacing w:before="30" w:after="30"/>
            </w:pPr>
            <w:r>
              <w:t>NA</w:t>
            </w:r>
            <w:r w:rsidR="00987BD7" w:rsidRPr="004E642A">
              <w:t> </w:t>
            </w:r>
          </w:p>
        </w:tc>
        <w:tc>
          <w:tcPr>
            <w:tcW w:w="628" w:type="dxa"/>
            <w:hideMark/>
          </w:tcPr>
          <w:p w14:paraId="388D3843" w14:textId="7025388D" w:rsidR="00987BD7" w:rsidRPr="004E642A" w:rsidRDefault="007456D5" w:rsidP="00F669B4">
            <w:pPr>
              <w:pStyle w:val="TableTextCentered"/>
              <w:spacing w:before="30" w:after="30"/>
            </w:pPr>
            <w:r>
              <w:t>NA</w:t>
            </w:r>
            <w:r w:rsidR="00987BD7" w:rsidRPr="004E642A">
              <w:t> </w:t>
            </w:r>
          </w:p>
        </w:tc>
        <w:tc>
          <w:tcPr>
            <w:tcW w:w="809" w:type="dxa"/>
            <w:hideMark/>
          </w:tcPr>
          <w:p w14:paraId="1CB436B7" w14:textId="56B23FA7" w:rsidR="00987BD7" w:rsidRPr="004E642A" w:rsidRDefault="007456D5" w:rsidP="00F669B4">
            <w:pPr>
              <w:pStyle w:val="TableTextCentered"/>
              <w:spacing w:before="30" w:after="30"/>
            </w:pPr>
            <w:r>
              <w:t>NA</w:t>
            </w:r>
            <w:r w:rsidR="00987BD7" w:rsidRPr="004E642A">
              <w:t> </w:t>
            </w:r>
          </w:p>
        </w:tc>
        <w:tc>
          <w:tcPr>
            <w:tcW w:w="953" w:type="dxa"/>
            <w:hideMark/>
          </w:tcPr>
          <w:p w14:paraId="48A3BA36" w14:textId="42CFC171" w:rsidR="00987BD7" w:rsidRPr="004E642A" w:rsidRDefault="007456D5" w:rsidP="00F669B4">
            <w:pPr>
              <w:pStyle w:val="TableTextCentered"/>
              <w:spacing w:before="30" w:after="30"/>
            </w:pPr>
            <w:r>
              <w:t>NA</w:t>
            </w:r>
            <w:r w:rsidR="00987BD7" w:rsidRPr="004E642A">
              <w:t> </w:t>
            </w:r>
          </w:p>
        </w:tc>
        <w:tc>
          <w:tcPr>
            <w:tcW w:w="653" w:type="dxa"/>
            <w:hideMark/>
          </w:tcPr>
          <w:p w14:paraId="4C2B7824" w14:textId="35FE90FE" w:rsidR="00987BD7" w:rsidRPr="004E642A" w:rsidRDefault="007456D5" w:rsidP="00F669B4">
            <w:pPr>
              <w:pStyle w:val="TableTextCentered"/>
              <w:spacing w:before="30" w:after="30"/>
            </w:pPr>
            <w:r>
              <w:t>NA</w:t>
            </w:r>
            <w:r w:rsidR="00987BD7" w:rsidRPr="004E642A">
              <w:t> </w:t>
            </w:r>
          </w:p>
        </w:tc>
        <w:tc>
          <w:tcPr>
            <w:tcW w:w="875" w:type="dxa"/>
            <w:hideMark/>
          </w:tcPr>
          <w:p w14:paraId="3AACE4B4" w14:textId="4FD76394" w:rsidR="00987BD7" w:rsidRPr="004E642A" w:rsidRDefault="007456D5" w:rsidP="00F669B4">
            <w:pPr>
              <w:pStyle w:val="TableTextCentered"/>
              <w:spacing w:before="30" w:after="30"/>
            </w:pPr>
            <w:r>
              <w:t>NA</w:t>
            </w:r>
            <w:r w:rsidR="00987BD7" w:rsidRPr="004E642A">
              <w:t> </w:t>
            </w:r>
          </w:p>
        </w:tc>
        <w:tc>
          <w:tcPr>
            <w:tcW w:w="662" w:type="dxa"/>
            <w:hideMark/>
          </w:tcPr>
          <w:p w14:paraId="15CEAF40" w14:textId="3BBF419D" w:rsidR="00987BD7" w:rsidRPr="004E642A" w:rsidRDefault="007456D5" w:rsidP="00F669B4">
            <w:pPr>
              <w:pStyle w:val="TableTextCentered"/>
              <w:spacing w:before="30" w:after="30"/>
            </w:pPr>
            <w:r>
              <w:t>NA</w:t>
            </w:r>
            <w:r w:rsidR="00987BD7" w:rsidRPr="004E642A">
              <w:t> </w:t>
            </w:r>
          </w:p>
        </w:tc>
        <w:tc>
          <w:tcPr>
            <w:tcW w:w="664" w:type="dxa"/>
            <w:hideMark/>
          </w:tcPr>
          <w:p w14:paraId="3525E645" w14:textId="76AA249E" w:rsidR="00987BD7" w:rsidRPr="004E642A" w:rsidRDefault="007456D5" w:rsidP="00F669B4">
            <w:pPr>
              <w:pStyle w:val="TableTextCentered"/>
              <w:spacing w:before="30" w:after="30"/>
            </w:pPr>
            <w:r>
              <w:t>NA</w:t>
            </w:r>
            <w:r w:rsidR="00987BD7" w:rsidRPr="004E642A">
              <w:t> </w:t>
            </w:r>
          </w:p>
        </w:tc>
      </w:tr>
      <w:tr w:rsidR="00AB5FC6" w14:paraId="5025716A" w14:textId="77777777" w:rsidTr="00AB5FC6">
        <w:trPr>
          <w:cnfStyle w:val="000000100000" w:firstRow="0" w:lastRow="0" w:firstColumn="0" w:lastColumn="0" w:oddVBand="0" w:evenVBand="0" w:oddHBand="1" w:evenHBand="0" w:firstRowFirstColumn="0" w:firstRowLastColumn="0" w:lastRowFirstColumn="0" w:lastRowLastColumn="0"/>
        </w:trPr>
        <w:tc>
          <w:tcPr>
            <w:tcW w:w="2047" w:type="dxa"/>
            <w:hideMark/>
          </w:tcPr>
          <w:p w14:paraId="30631D73" w14:textId="77777777" w:rsidR="00987BD7" w:rsidRPr="004E642A" w:rsidRDefault="00987BD7" w:rsidP="00F669B4">
            <w:pPr>
              <w:pStyle w:val="TableText"/>
              <w:spacing w:before="30" w:after="30"/>
            </w:pPr>
            <w:r w:rsidRPr="004E642A">
              <w:t>District </w:t>
            </w:r>
          </w:p>
        </w:tc>
        <w:tc>
          <w:tcPr>
            <w:tcW w:w="629" w:type="dxa"/>
            <w:hideMark/>
          </w:tcPr>
          <w:p w14:paraId="656D9759" w14:textId="77777777" w:rsidR="00987BD7" w:rsidRPr="004E642A" w:rsidRDefault="00987BD7" w:rsidP="00F669B4">
            <w:pPr>
              <w:pStyle w:val="TableTextCentered"/>
              <w:spacing w:before="30" w:after="30"/>
            </w:pPr>
            <w:r w:rsidRPr="004E642A">
              <w:t>53% </w:t>
            </w:r>
          </w:p>
        </w:tc>
        <w:tc>
          <w:tcPr>
            <w:tcW w:w="772" w:type="dxa"/>
            <w:hideMark/>
          </w:tcPr>
          <w:p w14:paraId="3854119E" w14:textId="77777777" w:rsidR="00987BD7" w:rsidRPr="004E642A" w:rsidRDefault="00987BD7" w:rsidP="00F669B4">
            <w:pPr>
              <w:pStyle w:val="TableTextCentered"/>
              <w:spacing w:before="30" w:after="30"/>
            </w:pPr>
            <w:r w:rsidRPr="004E642A">
              <w:t>37% </w:t>
            </w:r>
          </w:p>
        </w:tc>
        <w:tc>
          <w:tcPr>
            <w:tcW w:w="652" w:type="dxa"/>
            <w:hideMark/>
          </w:tcPr>
          <w:p w14:paraId="0C349D8A" w14:textId="77777777" w:rsidR="00987BD7" w:rsidRPr="004E642A" w:rsidRDefault="00987BD7" w:rsidP="00F669B4">
            <w:pPr>
              <w:pStyle w:val="TableTextCentered"/>
              <w:spacing w:before="30" w:after="30"/>
            </w:pPr>
            <w:r w:rsidRPr="004E642A">
              <w:t>41% </w:t>
            </w:r>
          </w:p>
        </w:tc>
        <w:tc>
          <w:tcPr>
            <w:tcW w:w="628" w:type="dxa"/>
            <w:hideMark/>
          </w:tcPr>
          <w:p w14:paraId="598C6104" w14:textId="77777777" w:rsidR="00987BD7" w:rsidRPr="004E642A" w:rsidRDefault="00987BD7" w:rsidP="00F669B4">
            <w:pPr>
              <w:pStyle w:val="TableTextCentered"/>
              <w:spacing w:before="30" w:after="30"/>
            </w:pPr>
            <w:r w:rsidRPr="004E642A">
              <w:t>22% </w:t>
            </w:r>
          </w:p>
        </w:tc>
        <w:tc>
          <w:tcPr>
            <w:tcW w:w="809" w:type="dxa"/>
            <w:hideMark/>
          </w:tcPr>
          <w:p w14:paraId="7972C4E5" w14:textId="77777777" w:rsidR="00987BD7" w:rsidRPr="004E642A" w:rsidRDefault="00987BD7" w:rsidP="00F669B4">
            <w:pPr>
              <w:pStyle w:val="TableTextCentered"/>
              <w:spacing w:before="30" w:after="30"/>
            </w:pPr>
            <w:r w:rsidRPr="004E642A">
              <w:t>39% </w:t>
            </w:r>
          </w:p>
        </w:tc>
        <w:tc>
          <w:tcPr>
            <w:tcW w:w="953" w:type="dxa"/>
            <w:hideMark/>
          </w:tcPr>
          <w:p w14:paraId="42F87B5A" w14:textId="77777777" w:rsidR="00987BD7" w:rsidRPr="004E642A" w:rsidRDefault="00987BD7" w:rsidP="00F669B4">
            <w:pPr>
              <w:pStyle w:val="TableTextCentered"/>
              <w:spacing w:before="30" w:after="30"/>
            </w:pPr>
            <w:r w:rsidRPr="004E642A">
              <w:t>36% </w:t>
            </w:r>
          </w:p>
        </w:tc>
        <w:tc>
          <w:tcPr>
            <w:tcW w:w="653" w:type="dxa"/>
            <w:hideMark/>
          </w:tcPr>
          <w:p w14:paraId="51A116C4" w14:textId="77777777" w:rsidR="00987BD7" w:rsidRPr="004E642A" w:rsidRDefault="00987BD7" w:rsidP="00F669B4">
            <w:pPr>
              <w:pStyle w:val="TableTextCentered"/>
              <w:spacing w:before="30" w:after="30"/>
            </w:pPr>
            <w:r w:rsidRPr="004E642A">
              <w:t>64% </w:t>
            </w:r>
          </w:p>
        </w:tc>
        <w:tc>
          <w:tcPr>
            <w:tcW w:w="875" w:type="dxa"/>
            <w:hideMark/>
          </w:tcPr>
          <w:p w14:paraId="2BF34CB3" w14:textId="77777777" w:rsidR="00987BD7" w:rsidRPr="004E642A" w:rsidRDefault="00987BD7" w:rsidP="00F669B4">
            <w:pPr>
              <w:pStyle w:val="TableTextCentered"/>
              <w:spacing w:before="30" w:after="30"/>
            </w:pPr>
            <w:r w:rsidRPr="004E642A">
              <w:t>51% </w:t>
            </w:r>
          </w:p>
        </w:tc>
        <w:tc>
          <w:tcPr>
            <w:tcW w:w="662" w:type="dxa"/>
            <w:hideMark/>
          </w:tcPr>
          <w:p w14:paraId="2FD22D4B" w14:textId="77777777" w:rsidR="00987BD7" w:rsidRPr="004E642A" w:rsidRDefault="00987BD7" w:rsidP="00F669B4">
            <w:pPr>
              <w:pStyle w:val="TableTextCentered"/>
              <w:spacing w:before="30" w:after="30"/>
            </w:pPr>
            <w:r w:rsidRPr="004E642A">
              <w:t>52% </w:t>
            </w:r>
          </w:p>
        </w:tc>
        <w:tc>
          <w:tcPr>
            <w:tcW w:w="664" w:type="dxa"/>
            <w:hideMark/>
          </w:tcPr>
          <w:p w14:paraId="2D206DEA" w14:textId="77777777" w:rsidR="00987BD7" w:rsidRPr="004E642A" w:rsidRDefault="00987BD7" w:rsidP="00F669B4">
            <w:pPr>
              <w:pStyle w:val="TableTextCentered"/>
              <w:spacing w:before="30" w:after="30"/>
            </w:pPr>
            <w:r w:rsidRPr="004E642A">
              <w:t>53% </w:t>
            </w:r>
          </w:p>
        </w:tc>
      </w:tr>
      <w:tr w:rsidR="004E642A" w14:paraId="7AA3EDE6" w14:textId="77777777" w:rsidTr="00AB5FC6">
        <w:tc>
          <w:tcPr>
            <w:tcW w:w="2047" w:type="dxa"/>
            <w:hideMark/>
          </w:tcPr>
          <w:p w14:paraId="477CCD51" w14:textId="77777777" w:rsidR="00987BD7" w:rsidRPr="004E642A" w:rsidRDefault="00987BD7" w:rsidP="00F669B4">
            <w:pPr>
              <w:pStyle w:val="TableText"/>
              <w:spacing w:before="30" w:after="30"/>
            </w:pPr>
            <w:r w:rsidRPr="004E642A">
              <w:t>State </w:t>
            </w:r>
          </w:p>
        </w:tc>
        <w:tc>
          <w:tcPr>
            <w:tcW w:w="629" w:type="dxa"/>
            <w:hideMark/>
          </w:tcPr>
          <w:p w14:paraId="19DD8627" w14:textId="77777777" w:rsidR="00987BD7" w:rsidRPr="004E642A" w:rsidRDefault="00987BD7" w:rsidP="00F669B4">
            <w:pPr>
              <w:pStyle w:val="TableTextCentered"/>
              <w:spacing w:before="30" w:after="30"/>
            </w:pPr>
            <w:r w:rsidRPr="004E642A">
              <w:t>46% </w:t>
            </w:r>
          </w:p>
        </w:tc>
        <w:tc>
          <w:tcPr>
            <w:tcW w:w="772" w:type="dxa"/>
            <w:hideMark/>
          </w:tcPr>
          <w:p w14:paraId="627044F5" w14:textId="77777777" w:rsidR="00987BD7" w:rsidRPr="004E642A" w:rsidRDefault="00987BD7" w:rsidP="00F669B4">
            <w:pPr>
              <w:pStyle w:val="TableTextCentered"/>
              <w:spacing w:before="30" w:after="30"/>
            </w:pPr>
            <w:r w:rsidRPr="004E642A">
              <w:t>28% </w:t>
            </w:r>
          </w:p>
        </w:tc>
        <w:tc>
          <w:tcPr>
            <w:tcW w:w="652" w:type="dxa"/>
            <w:hideMark/>
          </w:tcPr>
          <w:p w14:paraId="08124D17" w14:textId="77777777" w:rsidR="00987BD7" w:rsidRPr="004E642A" w:rsidRDefault="00987BD7" w:rsidP="00F669B4">
            <w:pPr>
              <w:pStyle w:val="TableTextCentered"/>
              <w:spacing w:before="30" w:after="30"/>
            </w:pPr>
            <w:r w:rsidRPr="004E642A">
              <w:t>27% </w:t>
            </w:r>
          </w:p>
        </w:tc>
        <w:tc>
          <w:tcPr>
            <w:tcW w:w="628" w:type="dxa"/>
            <w:hideMark/>
          </w:tcPr>
          <w:p w14:paraId="412415EA" w14:textId="77777777" w:rsidR="00987BD7" w:rsidRPr="004E642A" w:rsidRDefault="00987BD7" w:rsidP="00F669B4">
            <w:pPr>
              <w:pStyle w:val="TableTextCentered"/>
              <w:spacing w:before="30" w:after="30"/>
            </w:pPr>
            <w:r w:rsidRPr="004E642A">
              <w:t>16% </w:t>
            </w:r>
          </w:p>
        </w:tc>
        <w:tc>
          <w:tcPr>
            <w:tcW w:w="809" w:type="dxa"/>
            <w:hideMark/>
          </w:tcPr>
          <w:p w14:paraId="20699271" w14:textId="77777777" w:rsidR="00987BD7" w:rsidRPr="004E642A" w:rsidRDefault="00987BD7" w:rsidP="00F669B4">
            <w:pPr>
              <w:pStyle w:val="TableTextCentered"/>
              <w:spacing w:before="30" w:after="30"/>
            </w:pPr>
            <w:r w:rsidRPr="004E642A">
              <w:t>24% </w:t>
            </w:r>
          </w:p>
        </w:tc>
        <w:tc>
          <w:tcPr>
            <w:tcW w:w="953" w:type="dxa"/>
            <w:hideMark/>
          </w:tcPr>
          <w:p w14:paraId="0D23CA20" w14:textId="77777777" w:rsidR="00987BD7" w:rsidRPr="004E642A" w:rsidRDefault="00987BD7" w:rsidP="00F669B4">
            <w:pPr>
              <w:pStyle w:val="TableTextCentered"/>
              <w:spacing w:before="30" w:after="30"/>
            </w:pPr>
            <w:r w:rsidRPr="004E642A">
              <w:t>28% </w:t>
            </w:r>
          </w:p>
        </w:tc>
        <w:tc>
          <w:tcPr>
            <w:tcW w:w="653" w:type="dxa"/>
            <w:hideMark/>
          </w:tcPr>
          <w:p w14:paraId="310DF5A2" w14:textId="77777777" w:rsidR="00987BD7" w:rsidRPr="004E642A" w:rsidRDefault="00987BD7" w:rsidP="00F669B4">
            <w:pPr>
              <w:pStyle w:val="TableTextCentered"/>
              <w:spacing w:before="30" w:after="30"/>
            </w:pPr>
            <w:r w:rsidRPr="004E642A">
              <w:t>66% </w:t>
            </w:r>
          </w:p>
        </w:tc>
        <w:tc>
          <w:tcPr>
            <w:tcW w:w="875" w:type="dxa"/>
            <w:hideMark/>
          </w:tcPr>
          <w:p w14:paraId="7F9510AE" w14:textId="77777777" w:rsidR="00987BD7" w:rsidRPr="004E642A" w:rsidRDefault="00987BD7" w:rsidP="00F669B4">
            <w:pPr>
              <w:pStyle w:val="TableTextCentered"/>
              <w:spacing w:before="30" w:after="30"/>
            </w:pPr>
            <w:r w:rsidRPr="004E642A">
              <w:t>26% </w:t>
            </w:r>
          </w:p>
        </w:tc>
        <w:tc>
          <w:tcPr>
            <w:tcW w:w="662" w:type="dxa"/>
            <w:hideMark/>
          </w:tcPr>
          <w:p w14:paraId="14ADD255" w14:textId="77777777" w:rsidR="00987BD7" w:rsidRPr="004E642A" w:rsidRDefault="00987BD7" w:rsidP="00F669B4">
            <w:pPr>
              <w:pStyle w:val="TableTextCentered"/>
              <w:spacing w:before="30" w:after="30"/>
            </w:pPr>
            <w:r w:rsidRPr="004E642A">
              <w:t>51% </w:t>
            </w:r>
          </w:p>
        </w:tc>
        <w:tc>
          <w:tcPr>
            <w:tcW w:w="664" w:type="dxa"/>
            <w:hideMark/>
          </w:tcPr>
          <w:p w14:paraId="6B6AC8BD" w14:textId="77777777" w:rsidR="00987BD7" w:rsidRPr="004E642A" w:rsidRDefault="00987BD7" w:rsidP="00F669B4">
            <w:pPr>
              <w:pStyle w:val="TableTextCentered"/>
              <w:spacing w:before="30" w:after="30"/>
            </w:pPr>
            <w:r w:rsidRPr="004E642A">
              <w:t>54% </w:t>
            </w:r>
          </w:p>
        </w:tc>
      </w:tr>
    </w:tbl>
    <w:p w14:paraId="0290A8AE" w14:textId="0B349345" w:rsidR="00AB5FC6" w:rsidRPr="00AB5FC6" w:rsidRDefault="00AB5FC6" w:rsidP="00AB5FC6">
      <w:pPr>
        <w:pStyle w:val="TableNote"/>
      </w:pPr>
      <w:r w:rsidRPr="00AB5FC6">
        <w:rPr>
          <w:rFonts w:eastAsiaTheme="minorHAnsi"/>
          <w:i/>
          <w:iCs/>
        </w:rPr>
        <w:t>Note.</w:t>
      </w:r>
      <w:r w:rsidRPr="00AB5FC6">
        <w:rPr>
          <w:rFonts w:eastAsiaTheme="minorHAnsi" w:cs="Arial"/>
        </w:rPr>
        <w:t xml:space="preserve"> High need = students with high needs; Econ. </w:t>
      </w:r>
      <w:r>
        <w:rPr>
          <w:rFonts w:eastAsiaTheme="minorHAnsi" w:cs="Arial"/>
        </w:rPr>
        <w:t>d</w:t>
      </w:r>
      <w:r w:rsidRPr="00AB5FC6">
        <w:rPr>
          <w:rFonts w:eastAsiaTheme="minorHAnsi" w:cs="Arial"/>
        </w:rPr>
        <w:t>is. = students who are economically disadvantaged; SWD</w:t>
      </w:r>
      <w:r>
        <w:rPr>
          <w:rFonts w:eastAsiaTheme="minorHAnsi" w:cs="Arial"/>
        </w:rPr>
        <w:t> </w:t>
      </w:r>
      <w:r w:rsidRPr="00AB5FC6">
        <w:rPr>
          <w:rFonts w:eastAsiaTheme="minorHAnsi" w:cs="Arial"/>
        </w:rPr>
        <w:t>= students with disabilities; multi-race = students who are multiple races but not Hispanic or Latino.</w:t>
      </w:r>
    </w:p>
    <w:p w14:paraId="7FE52D70" w14:textId="4E1E7A24" w:rsidR="001141F2" w:rsidRPr="001141F2" w:rsidRDefault="00EE5FA7" w:rsidP="001141F2">
      <w:pPr>
        <w:pStyle w:val="TableTitle0"/>
      </w:pPr>
      <w:r w:rsidRPr="001141F2">
        <w:rPr>
          <w:rStyle w:val="normaltextrun"/>
        </w:rPr>
        <w:t>Table E</w:t>
      </w:r>
      <w:fldSimple w:instr=" SEQ Table_E \* ARABIC ">
        <w:r w:rsidR="00B57179">
          <w:rPr>
            <w:noProof/>
          </w:rPr>
          <w:t>16</w:t>
        </w:r>
      </w:fldSimple>
      <w:r w:rsidRPr="001141F2">
        <w:rPr>
          <w:rStyle w:val="normaltextrun"/>
        </w:rPr>
        <w:t xml:space="preserve">. </w:t>
      </w:r>
      <w:r w:rsidR="001141F2" w:rsidRPr="001141F2">
        <w:rPr>
          <w:rStyle w:val="normaltextrun"/>
        </w:rPr>
        <w:t>Dartmouth Public Schools: Next-Generation MCAS Math Percent Meeting and Exceeding Expectations in Grades 3—8 by School, 2021</w:t>
      </w:r>
      <w:r w:rsidR="001141F2" w:rsidRPr="001141F2">
        <w:rPr>
          <w:rStyle w:val="eop"/>
        </w:rPr>
        <w:t> </w:t>
      </w:r>
    </w:p>
    <w:tbl>
      <w:tblPr>
        <w:tblStyle w:val="MSVTable11"/>
        <w:tblW w:w="5000" w:type="pct"/>
        <w:tblLook w:val="04A0" w:firstRow="1" w:lastRow="0" w:firstColumn="1" w:lastColumn="0" w:noHBand="0" w:noVBand="1"/>
      </w:tblPr>
      <w:tblGrid>
        <w:gridCol w:w="1999"/>
        <w:gridCol w:w="694"/>
        <w:gridCol w:w="695"/>
        <w:gridCol w:w="694"/>
        <w:gridCol w:w="695"/>
        <w:gridCol w:w="745"/>
        <w:gridCol w:w="953"/>
        <w:gridCol w:w="659"/>
        <w:gridCol w:w="875"/>
        <w:gridCol w:w="667"/>
        <w:gridCol w:w="668"/>
      </w:tblGrid>
      <w:tr w:rsidR="004E642A" w14:paraId="43B9590D" w14:textId="77777777" w:rsidTr="007456D5">
        <w:trPr>
          <w:cnfStyle w:val="100000000000" w:firstRow="1" w:lastRow="0" w:firstColumn="0" w:lastColumn="0" w:oddVBand="0" w:evenVBand="0" w:oddHBand="0" w:evenHBand="0" w:firstRowFirstColumn="0" w:firstRowLastColumn="0" w:lastRowFirstColumn="0" w:lastRowLastColumn="0"/>
        </w:trPr>
        <w:tc>
          <w:tcPr>
            <w:tcW w:w="1999" w:type="dxa"/>
            <w:vAlign w:val="center"/>
            <w:hideMark/>
          </w:tcPr>
          <w:p w14:paraId="0454B1A0" w14:textId="784BAA85" w:rsidR="00987BD7" w:rsidRPr="004E642A" w:rsidRDefault="00987BD7" w:rsidP="007456D5">
            <w:pPr>
              <w:pStyle w:val="TableColHeadingCenter"/>
              <w:spacing w:before="30" w:after="30"/>
            </w:pPr>
            <w:r w:rsidRPr="004E642A">
              <w:rPr>
                <w:rStyle w:val="normaltextrun"/>
              </w:rPr>
              <w:t>School</w:t>
            </w:r>
          </w:p>
        </w:tc>
        <w:tc>
          <w:tcPr>
            <w:tcW w:w="694" w:type="dxa"/>
            <w:vAlign w:val="center"/>
            <w:hideMark/>
          </w:tcPr>
          <w:p w14:paraId="402EEA7E" w14:textId="24DB3E3F" w:rsidR="00987BD7" w:rsidRPr="004E642A" w:rsidRDefault="00987BD7" w:rsidP="007456D5">
            <w:pPr>
              <w:pStyle w:val="TableColHeadingCenter"/>
              <w:spacing w:before="30" w:after="30"/>
            </w:pPr>
            <w:r w:rsidRPr="004E642A">
              <w:rPr>
                <w:rStyle w:val="normaltextrun"/>
              </w:rPr>
              <w:t>All</w:t>
            </w:r>
          </w:p>
        </w:tc>
        <w:tc>
          <w:tcPr>
            <w:tcW w:w="695" w:type="dxa"/>
            <w:vAlign w:val="center"/>
            <w:hideMark/>
          </w:tcPr>
          <w:p w14:paraId="62E6B36C" w14:textId="44E3AF3B" w:rsidR="00987BD7" w:rsidRPr="004E642A" w:rsidRDefault="00987BD7" w:rsidP="007456D5">
            <w:pPr>
              <w:pStyle w:val="TableColHeadingCenter"/>
              <w:spacing w:before="30" w:after="30"/>
            </w:pPr>
            <w:r w:rsidRPr="004E642A">
              <w:rPr>
                <w:rStyle w:val="normaltextrun"/>
              </w:rPr>
              <w:t xml:space="preserve">High </w:t>
            </w:r>
            <w:r w:rsidR="00AB5FC6">
              <w:rPr>
                <w:rStyle w:val="normaltextrun"/>
              </w:rPr>
              <w:t>n</w:t>
            </w:r>
            <w:r w:rsidRPr="004E642A">
              <w:rPr>
                <w:rStyle w:val="normaltextrun"/>
              </w:rPr>
              <w:t>eed</w:t>
            </w:r>
          </w:p>
        </w:tc>
        <w:tc>
          <w:tcPr>
            <w:tcW w:w="694" w:type="dxa"/>
            <w:vAlign w:val="center"/>
            <w:hideMark/>
          </w:tcPr>
          <w:p w14:paraId="477E134C" w14:textId="6DC64612" w:rsidR="00987BD7" w:rsidRPr="004E642A" w:rsidRDefault="00987BD7" w:rsidP="007456D5">
            <w:pPr>
              <w:pStyle w:val="TableColHeadingCenter"/>
              <w:spacing w:before="30" w:after="30"/>
            </w:pPr>
            <w:r w:rsidRPr="004E642A">
              <w:rPr>
                <w:rStyle w:val="normaltextrun"/>
              </w:rPr>
              <w:t xml:space="preserve">Econ. </w:t>
            </w:r>
            <w:r w:rsidR="00AB5FC6">
              <w:rPr>
                <w:rStyle w:val="normaltextrun"/>
              </w:rPr>
              <w:t>d</w:t>
            </w:r>
            <w:r w:rsidRPr="004E642A">
              <w:rPr>
                <w:rStyle w:val="normaltextrun"/>
              </w:rPr>
              <w:t>is.</w:t>
            </w:r>
          </w:p>
        </w:tc>
        <w:tc>
          <w:tcPr>
            <w:tcW w:w="695" w:type="dxa"/>
            <w:vAlign w:val="center"/>
            <w:hideMark/>
          </w:tcPr>
          <w:p w14:paraId="4AB71503" w14:textId="5E41596B" w:rsidR="00987BD7" w:rsidRPr="004E642A" w:rsidRDefault="00987BD7" w:rsidP="007456D5">
            <w:pPr>
              <w:pStyle w:val="TableColHeadingCenter"/>
              <w:spacing w:before="30" w:after="30"/>
            </w:pPr>
            <w:r w:rsidRPr="004E642A">
              <w:rPr>
                <w:rStyle w:val="normaltextrun"/>
              </w:rPr>
              <w:t>SWD</w:t>
            </w:r>
          </w:p>
        </w:tc>
        <w:tc>
          <w:tcPr>
            <w:tcW w:w="745" w:type="dxa"/>
            <w:vAlign w:val="center"/>
            <w:hideMark/>
          </w:tcPr>
          <w:p w14:paraId="6CADFC17" w14:textId="6A7AFFFF" w:rsidR="00987BD7" w:rsidRPr="004E642A" w:rsidRDefault="00987BD7" w:rsidP="007456D5">
            <w:pPr>
              <w:pStyle w:val="TableColHeadingCenter"/>
              <w:spacing w:before="30" w:after="30"/>
            </w:pPr>
            <w:r w:rsidRPr="004E642A">
              <w:rPr>
                <w:rStyle w:val="normaltextrun"/>
              </w:rPr>
              <w:t>EL</w:t>
            </w:r>
            <w:r w:rsidR="00AB5FC6">
              <w:rPr>
                <w:rStyle w:val="normaltextrun"/>
              </w:rPr>
              <w:t>s</w:t>
            </w:r>
            <w:r w:rsidRPr="004E642A">
              <w:rPr>
                <w:rStyle w:val="normaltextrun"/>
              </w:rPr>
              <w:t xml:space="preserve"> and </w:t>
            </w:r>
            <w:r w:rsidR="00AB5FC6">
              <w:rPr>
                <w:rStyle w:val="normaltextrun"/>
              </w:rPr>
              <w:t>f</w:t>
            </w:r>
            <w:r w:rsidRPr="004E642A">
              <w:rPr>
                <w:rStyle w:val="normaltextrun"/>
              </w:rPr>
              <w:t>ormer EL</w:t>
            </w:r>
            <w:r w:rsidR="00AB5FC6">
              <w:rPr>
                <w:rStyle w:val="normaltextrun"/>
              </w:rPr>
              <w:t>s</w:t>
            </w:r>
          </w:p>
        </w:tc>
        <w:tc>
          <w:tcPr>
            <w:tcW w:w="953" w:type="dxa"/>
            <w:vAlign w:val="center"/>
            <w:hideMark/>
          </w:tcPr>
          <w:p w14:paraId="69ACDCB0" w14:textId="650DD499" w:rsidR="00987BD7" w:rsidRPr="004E642A" w:rsidRDefault="00987BD7" w:rsidP="007456D5">
            <w:pPr>
              <w:pStyle w:val="TableColHeadingCenter"/>
              <w:spacing w:before="30" w:after="30"/>
            </w:pPr>
            <w:r w:rsidRPr="004E642A">
              <w:rPr>
                <w:rStyle w:val="normaltextrun"/>
              </w:rPr>
              <w:t>African American</w:t>
            </w:r>
          </w:p>
        </w:tc>
        <w:tc>
          <w:tcPr>
            <w:tcW w:w="659" w:type="dxa"/>
            <w:vAlign w:val="center"/>
            <w:hideMark/>
          </w:tcPr>
          <w:p w14:paraId="279B4027" w14:textId="5EA1DE4D" w:rsidR="00987BD7" w:rsidRPr="004E642A" w:rsidRDefault="00987BD7" w:rsidP="007456D5">
            <w:pPr>
              <w:pStyle w:val="TableColHeadingCenter"/>
              <w:spacing w:before="30" w:after="30"/>
            </w:pPr>
            <w:r w:rsidRPr="004E642A">
              <w:rPr>
                <w:rStyle w:val="normaltextrun"/>
              </w:rPr>
              <w:t>Asian</w:t>
            </w:r>
          </w:p>
        </w:tc>
        <w:tc>
          <w:tcPr>
            <w:tcW w:w="875" w:type="dxa"/>
            <w:vAlign w:val="center"/>
            <w:hideMark/>
          </w:tcPr>
          <w:p w14:paraId="09F8E772" w14:textId="02DA1F52" w:rsidR="00987BD7" w:rsidRPr="004E642A" w:rsidRDefault="00987BD7" w:rsidP="007456D5">
            <w:pPr>
              <w:pStyle w:val="TableColHeadingCenter"/>
              <w:spacing w:before="30" w:after="30"/>
            </w:pPr>
            <w:r w:rsidRPr="004E642A">
              <w:rPr>
                <w:rStyle w:val="normaltextrun"/>
              </w:rPr>
              <w:t>Hispanic</w:t>
            </w:r>
          </w:p>
        </w:tc>
        <w:tc>
          <w:tcPr>
            <w:tcW w:w="667" w:type="dxa"/>
            <w:vAlign w:val="center"/>
            <w:hideMark/>
          </w:tcPr>
          <w:p w14:paraId="2CD3BAA3" w14:textId="04F03D1F" w:rsidR="00987BD7" w:rsidRPr="004E642A" w:rsidRDefault="00987BD7" w:rsidP="007456D5">
            <w:pPr>
              <w:pStyle w:val="TableColHeadingCenter"/>
              <w:spacing w:before="30" w:after="30"/>
            </w:pPr>
            <w:r w:rsidRPr="004E642A">
              <w:rPr>
                <w:rStyle w:val="normaltextrun"/>
              </w:rPr>
              <w:t>Multi-race</w:t>
            </w:r>
          </w:p>
        </w:tc>
        <w:tc>
          <w:tcPr>
            <w:tcW w:w="668" w:type="dxa"/>
            <w:vAlign w:val="center"/>
            <w:hideMark/>
          </w:tcPr>
          <w:p w14:paraId="51ABB7DC" w14:textId="0F6587D0" w:rsidR="00987BD7" w:rsidRPr="004E642A" w:rsidRDefault="00987BD7" w:rsidP="007456D5">
            <w:pPr>
              <w:pStyle w:val="TableColHeadingCenter"/>
              <w:spacing w:before="30" w:after="30"/>
            </w:pPr>
            <w:r w:rsidRPr="004E642A">
              <w:rPr>
                <w:rStyle w:val="normaltextrun"/>
              </w:rPr>
              <w:t>White</w:t>
            </w:r>
          </w:p>
        </w:tc>
      </w:tr>
      <w:tr w:rsidR="004E642A" w14:paraId="4DDC4B22" w14:textId="77777777" w:rsidTr="007456D5">
        <w:trPr>
          <w:cnfStyle w:val="000000100000" w:firstRow="0" w:lastRow="0" w:firstColumn="0" w:lastColumn="0" w:oddVBand="0" w:evenVBand="0" w:oddHBand="1" w:evenHBand="0" w:firstRowFirstColumn="0" w:firstRowLastColumn="0" w:lastRowFirstColumn="0" w:lastRowLastColumn="0"/>
        </w:trPr>
        <w:tc>
          <w:tcPr>
            <w:tcW w:w="1999" w:type="dxa"/>
            <w:hideMark/>
          </w:tcPr>
          <w:p w14:paraId="389A114E" w14:textId="77777777" w:rsidR="00987BD7" w:rsidRPr="004E642A" w:rsidRDefault="00987BD7" w:rsidP="00F669B4">
            <w:pPr>
              <w:pStyle w:val="TableText"/>
              <w:spacing w:before="30" w:after="30"/>
            </w:pPr>
            <w:r w:rsidRPr="004E642A">
              <w:t>Cushman ES </w:t>
            </w:r>
          </w:p>
        </w:tc>
        <w:tc>
          <w:tcPr>
            <w:tcW w:w="694" w:type="dxa"/>
            <w:vAlign w:val="center"/>
            <w:hideMark/>
          </w:tcPr>
          <w:p w14:paraId="09969F0D" w14:textId="15682763" w:rsidR="00987BD7" w:rsidRPr="004E642A" w:rsidRDefault="007456D5" w:rsidP="007456D5">
            <w:pPr>
              <w:pStyle w:val="TableTextCentered"/>
              <w:spacing w:before="30" w:after="30"/>
            </w:pPr>
            <w:r>
              <w:t>NA</w:t>
            </w:r>
          </w:p>
        </w:tc>
        <w:tc>
          <w:tcPr>
            <w:tcW w:w="695" w:type="dxa"/>
            <w:vAlign w:val="center"/>
            <w:hideMark/>
          </w:tcPr>
          <w:p w14:paraId="726074A9" w14:textId="57A43D9C" w:rsidR="00987BD7" w:rsidRPr="004E642A" w:rsidRDefault="007456D5" w:rsidP="007456D5">
            <w:pPr>
              <w:pStyle w:val="TableTextCentered"/>
              <w:spacing w:before="30" w:after="30"/>
            </w:pPr>
            <w:r>
              <w:t>NA</w:t>
            </w:r>
          </w:p>
        </w:tc>
        <w:tc>
          <w:tcPr>
            <w:tcW w:w="694" w:type="dxa"/>
            <w:vAlign w:val="center"/>
            <w:hideMark/>
          </w:tcPr>
          <w:p w14:paraId="79686769" w14:textId="6C5844F5" w:rsidR="00987BD7" w:rsidRPr="004E642A" w:rsidRDefault="007456D5" w:rsidP="007456D5">
            <w:pPr>
              <w:pStyle w:val="TableTextCentered"/>
              <w:spacing w:before="30" w:after="30"/>
            </w:pPr>
            <w:r>
              <w:t>NA</w:t>
            </w:r>
          </w:p>
        </w:tc>
        <w:tc>
          <w:tcPr>
            <w:tcW w:w="695" w:type="dxa"/>
            <w:vAlign w:val="center"/>
            <w:hideMark/>
          </w:tcPr>
          <w:p w14:paraId="35541644" w14:textId="526B5D9F" w:rsidR="00987BD7" w:rsidRPr="004E642A" w:rsidRDefault="007456D5" w:rsidP="007456D5">
            <w:pPr>
              <w:pStyle w:val="TableTextCentered"/>
              <w:spacing w:before="30" w:after="30"/>
            </w:pPr>
            <w:r>
              <w:t>NA</w:t>
            </w:r>
          </w:p>
        </w:tc>
        <w:tc>
          <w:tcPr>
            <w:tcW w:w="745" w:type="dxa"/>
            <w:vAlign w:val="center"/>
            <w:hideMark/>
          </w:tcPr>
          <w:p w14:paraId="75E6F090" w14:textId="476FD43A" w:rsidR="00987BD7" w:rsidRPr="004E642A" w:rsidRDefault="007456D5" w:rsidP="007456D5">
            <w:pPr>
              <w:pStyle w:val="TableTextCentered"/>
              <w:spacing w:before="30" w:after="30"/>
            </w:pPr>
            <w:r>
              <w:t>NA</w:t>
            </w:r>
          </w:p>
        </w:tc>
        <w:tc>
          <w:tcPr>
            <w:tcW w:w="953" w:type="dxa"/>
            <w:vAlign w:val="center"/>
            <w:hideMark/>
          </w:tcPr>
          <w:p w14:paraId="37A7B78E" w14:textId="7801049B" w:rsidR="00987BD7" w:rsidRPr="004E642A" w:rsidRDefault="007456D5" w:rsidP="007456D5">
            <w:pPr>
              <w:pStyle w:val="TableTextCentered"/>
              <w:spacing w:before="30" w:after="30"/>
            </w:pPr>
            <w:r>
              <w:t>NA</w:t>
            </w:r>
          </w:p>
        </w:tc>
        <w:tc>
          <w:tcPr>
            <w:tcW w:w="659" w:type="dxa"/>
            <w:vAlign w:val="center"/>
            <w:hideMark/>
          </w:tcPr>
          <w:p w14:paraId="38398426" w14:textId="4A5B43B8" w:rsidR="00987BD7" w:rsidRPr="004E642A" w:rsidRDefault="007456D5" w:rsidP="007456D5">
            <w:pPr>
              <w:pStyle w:val="TableTextCentered"/>
              <w:spacing w:before="30" w:after="30"/>
            </w:pPr>
            <w:r>
              <w:t>NA</w:t>
            </w:r>
          </w:p>
        </w:tc>
        <w:tc>
          <w:tcPr>
            <w:tcW w:w="875" w:type="dxa"/>
            <w:vAlign w:val="center"/>
            <w:hideMark/>
          </w:tcPr>
          <w:p w14:paraId="118F7D2D" w14:textId="38787CB0" w:rsidR="00987BD7" w:rsidRPr="004E642A" w:rsidRDefault="007456D5" w:rsidP="007456D5">
            <w:pPr>
              <w:pStyle w:val="TableTextCentered"/>
              <w:spacing w:before="30" w:after="30"/>
            </w:pPr>
            <w:r>
              <w:t>NA</w:t>
            </w:r>
          </w:p>
        </w:tc>
        <w:tc>
          <w:tcPr>
            <w:tcW w:w="667" w:type="dxa"/>
            <w:vAlign w:val="center"/>
            <w:hideMark/>
          </w:tcPr>
          <w:p w14:paraId="48C1D2E1" w14:textId="15653EBD" w:rsidR="00987BD7" w:rsidRPr="004E642A" w:rsidRDefault="007456D5" w:rsidP="007456D5">
            <w:pPr>
              <w:pStyle w:val="TableTextCentered"/>
              <w:spacing w:before="30" w:after="30"/>
            </w:pPr>
            <w:r>
              <w:t>NA</w:t>
            </w:r>
          </w:p>
        </w:tc>
        <w:tc>
          <w:tcPr>
            <w:tcW w:w="668" w:type="dxa"/>
            <w:vAlign w:val="center"/>
            <w:hideMark/>
          </w:tcPr>
          <w:p w14:paraId="4EC3F008" w14:textId="6111EA7E" w:rsidR="00987BD7" w:rsidRPr="004E642A" w:rsidRDefault="007456D5" w:rsidP="007456D5">
            <w:pPr>
              <w:pStyle w:val="TableTextCentered"/>
              <w:spacing w:before="30" w:after="30"/>
            </w:pPr>
            <w:r>
              <w:t>NA</w:t>
            </w:r>
          </w:p>
        </w:tc>
      </w:tr>
      <w:tr w:rsidR="004E642A" w14:paraId="083F9EC0" w14:textId="77777777" w:rsidTr="007456D5">
        <w:tc>
          <w:tcPr>
            <w:tcW w:w="1999" w:type="dxa"/>
            <w:hideMark/>
          </w:tcPr>
          <w:p w14:paraId="173B243B" w14:textId="77777777" w:rsidR="00987BD7" w:rsidRPr="004E642A" w:rsidRDefault="00987BD7" w:rsidP="00F669B4">
            <w:pPr>
              <w:pStyle w:val="TableText"/>
              <w:spacing w:before="30" w:after="30"/>
            </w:pPr>
            <w:r w:rsidRPr="004E642A">
              <w:t>Demello </w:t>
            </w:r>
          </w:p>
        </w:tc>
        <w:tc>
          <w:tcPr>
            <w:tcW w:w="694" w:type="dxa"/>
            <w:vAlign w:val="center"/>
            <w:hideMark/>
          </w:tcPr>
          <w:p w14:paraId="52E9ACD8" w14:textId="6FF76ABE" w:rsidR="00987BD7" w:rsidRPr="004E642A" w:rsidRDefault="00987BD7" w:rsidP="007456D5">
            <w:pPr>
              <w:pStyle w:val="TableTextCentered"/>
              <w:spacing w:before="30" w:after="30"/>
            </w:pPr>
            <w:r w:rsidRPr="004E642A">
              <w:t>44%</w:t>
            </w:r>
          </w:p>
        </w:tc>
        <w:tc>
          <w:tcPr>
            <w:tcW w:w="695" w:type="dxa"/>
            <w:vAlign w:val="center"/>
            <w:hideMark/>
          </w:tcPr>
          <w:p w14:paraId="6998CA42" w14:textId="01C6F310" w:rsidR="00987BD7" w:rsidRPr="004E642A" w:rsidRDefault="00987BD7" w:rsidP="007456D5">
            <w:pPr>
              <w:pStyle w:val="TableTextCentered"/>
              <w:spacing w:before="30" w:after="30"/>
            </w:pPr>
            <w:r w:rsidRPr="004E642A">
              <w:t>26%</w:t>
            </w:r>
          </w:p>
        </w:tc>
        <w:tc>
          <w:tcPr>
            <w:tcW w:w="694" w:type="dxa"/>
            <w:vAlign w:val="center"/>
            <w:hideMark/>
          </w:tcPr>
          <w:p w14:paraId="2594467B" w14:textId="48675FFD" w:rsidR="00987BD7" w:rsidRPr="004E642A" w:rsidRDefault="00987BD7" w:rsidP="007456D5">
            <w:pPr>
              <w:pStyle w:val="TableTextCentered"/>
              <w:spacing w:before="30" w:after="30"/>
            </w:pPr>
            <w:r w:rsidRPr="004E642A">
              <w:t>26%</w:t>
            </w:r>
          </w:p>
        </w:tc>
        <w:tc>
          <w:tcPr>
            <w:tcW w:w="695" w:type="dxa"/>
            <w:vAlign w:val="center"/>
            <w:hideMark/>
          </w:tcPr>
          <w:p w14:paraId="4460A3DE" w14:textId="40DA4913" w:rsidR="00987BD7" w:rsidRPr="004E642A" w:rsidRDefault="00987BD7" w:rsidP="007456D5">
            <w:pPr>
              <w:pStyle w:val="TableTextCentered"/>
              <w:spacing w:before="30" w:after="30"/>
            </w:pPr>
            <w:r w:rsidRPr="004E642A">
              <w:t>22%</w:t>
            </w:r>
          </w:p>
        </w:tc>
        <w:tc>
          <w:tcPr>
            <w:tcW w:w="745" w:type="dxa"/>
            <w:vAlign w:val="center"/>
            <w:hideMark/>
          </w:tcPr>
          <w:p w14:paraId="4A7B448E" w14:textId="1132386B" w:rsidR="00987BD7" w:rsidRPr="004E642A" w:rsidRDefault="00987BD7" w:rsidP="007456D5">
            <w:pPr>
              <w:pStyle w:val="TableTextCentered"/>
              <w:spacing w:before="30" w:after="30"/>
            </w:pPr>
            <w:r w:rsidRPr="004E642A">
              <w:t>26%</w:t>
            </w:r>
          </w:p>
        </w:tc>
        <w:tc>
          <w:tcPr>
            <w:tcW w:w="953" w:type="dxa"/>
            <w:vAlign w:val="center"/>
            <w:hideMark/>
          </w:tcPr>
          <w:p w14:paraId="7601CB4F" w14:textId="3614359C" w:rsidR="00987BD7" w:rsidRPr="004E642A" w:rsidRDefault="007456D5" w:rsidP="007456D5">
            <w:pPr>
              <w:pStyle w:val="TableTextCentered"/>
              <w:spacing w:before="30" w:after="30"/>
            </w:pPr>
            <w:r>
              <w:t>NA</w:t>
            </w:r>
          </w:p>
        </w:tc>
        <w:tc>
          <w:tcPr>
            <w:tcW w:w="659" w:type="dxa"/>
            <w:vAlign w:val="center"/>
            <w:hideMark/>
          </w:tcPr>
          <w:p w14:paraId="3DE179BB" w14:textId="40326CCF" w:rsidR="00987BD7" w:rsidRPr="004E642A" w:rsidRDefault="007456D5" w:rsidP="007456D5">
            <w:pPr>
              <w:pStyle w:val="TableTextCentered"/>
              <w:spacing w:before="30" w:after="30"/>
            </w:pPr>
            <w:r>
              <w:t>NA</w:t>
            </w:r>
          </w:p>
        </w:tc>
        <w:tc>
          <w:tcPr>
            <w:tcW w:w="875" w:type="dxa"/>
            <w:vAlign w:val="center"/>
            <w:hideMark/>
          </w:tcPr>
          <w:p w14:paraId="0E07C14B" w14:textId="5EFD9422" w:rsidR="00987BD7" w:rsidRPr="004E642A" w:rsidRDefault="00987BD7" w:rsidP="007456D5">
            <w:pPr>
              <w:pStyle w:val="TableTextCentered"/>
              <w:spacing w:before="30" w:after="30"/>
            </w:pPr>
            <w:r w:rsidRPr="004E642A">
              <w:t>15%</w:t>
            </w:r>
          </w:p>
        </w:tc>
        <w:tc>
          <w:tcPr>
            <w:tcW w:w="667" w:type="dxa"/>
            <w:vAlign w:val="center"/>
            <w:hideMark/>
          </w:tcPr>
          <w:p w14:paraId="5A8F233A" w14:textId="4128D523" w:rsidR="00987BD7" w:rsidRPr="004E642A" w:rsidRDefault="00987BD7" w:rsidP="007456D5">
            <w:pPr>
              <w:pStyle w:val="TableTextCentered"/>
              <w:spacing w:before="30" w:after="30"/>
            </w:pPr>
            <w:r w:rsidRPr="004E642A">
              <w:t>56%</w:t>
            </w:r>
          </w:p>
        </w:tc>
        <w:tc>
          <w:tcPr>
            <w:tcW w:w="668" w:type="dxa"/>
            <w:vAlign w:val="center"/>
            <w:hideMark/>
          </w:tcPr>
          <w:p w14:paraId="40473EC3" w14:textId="5685720F" w:rsidR="00987BD7" w:rsidRPr="004E642A" w:rsidRDefault="00987BD7" w:rsidP="007456D5">
            <w:pPr>
              <w:pStyle w:val="TableTextCentered"/>
              <w:spacing w:before="30" w:after="30"/>
            </w:pPr>
            <w:r w:rsidRPr="004E642A">
              <w:t>44%</w:t>
            </w:r>
          </w:p>
        </w:tc>
      </w:tr>
      <w:tr w:rsidR="004E642A" w14:paraId="207422AF" w14:textId="77777777" w:rsidTr="007456D5">
        <w:trPr>
          <w:cnfStyle w:val="000000100000" w:firstRow="0" w:lastRow="0" w:firstColumn="0" w:lastColumn="0" w:oddVBand="0" w:evenVBand="0" w:oddHBand="1" w:evenHBand="0" w:firstRowFirstColumn="0" w:firstRowLastColumn="0" w:lastRowFirstColumn="0" w:lastRowLastColumn="0"/>
        </w:trPr>
        <w:tc>
          <w:tcPr>
            <w:tcW w:w="1999" w:type="dxa"/>
            <w:hideMark/>
          </w:tcPr>
          <w:p w14:paraId="0BB9F269" w14:textId="77777777" w:rsidR="00987BD7" w:rsidRPr="004E642A" w:rsidRDefault="00987BD7" w:rsidP="00F669B4">
            <w:pPr>
              <w:pStyle w:val="TableText"/>
              <w:spacing w:before="30" w:after="30"/>
            </w:pPr>
            <w:r w:rsidRPr="004E642A">
              <w:t>Potter </w:t>
            </w:r>
          </w:p>
        </w:tc>
        <w:tc>
          <w:tcPr>
            <w:tcW w:w="694" w:type="dxa"/>
            <w:vAlign w:val="center"/>
            <w:hideMark/>
          </w:tcPr>
          <w:p w14:paraId="779564A2" w14:textId="58759B30" w:rsidR="00987BD7" w:rsidRPr="004E642A" w:rsidRDefault="00987BD7" w:rsidP="007456D5">
            <w:pPr>
              <w:pStyle w:val="TableTextCentered"/>
              <w:spacing w:before="30" w:after="30"/>
            </w:pPr>
            <w:r w:rsidRPr="004E642A">
              <w:t>37%</w:t>
            </w:r>
          </w:p>
        </w:tc>
        <w:tc>
          <w:tcPr>
            <w:tcW w:w="695" w:type="dxa"/>
            <w:vAlign w:val="center"/>
            <w:hideMark/>
          </w:tcPr>
          <w:p w14:paraId="3942876C" w14:textId="32CF764D" w:rsidR="00987BD7" w:rsidRPr="004E642A" w:rsidRDefault="00987BD7" w:rsidP="007456D5">
            <w:pPr>
              <w:pStyle w:val="TableTextCentered"/>
              <w:spacing w:before="30" w:after="30"/>
            </w:pPr>
            <w:r w:rsidRPr="004E642A">
              <w:t>28%</w:t>
            </w:r>
          </w:p>
        </w:tc>
        <w:tc>
          <w:tcPr>
            <w:tcW w:w="694" w:type="dxa"/>
            <w:vAlign w:val="center"/>
            <w:hideMark/>
          </w:tcPr>
          <w:p w14:paraId="48521BB7" w14:textId="5BFA3718" w:rsidR="00987BD7" w:rsidRPr="004E642A" w:rsidRDefault="00987BD7" w:rsidP="007456D5">
            <w:pPr>
              <w:pStyle w:val="TableTextCentered"/>
              <w:spacing w:before="30" w:after="30"/>
            </w:pPr>
            <w:r w:rsidRPr="004E642A">
              <w:t>26%</w:t>
            </w:r>
          </w:p>
        </w:tc>
        <w:tc>
          <w:tcPr>
            <w:tcW w:w="695" w:type="dxa"/>
            <w:vAlign w:val="center"/>
            <w:hideMark/>
          </w:tcPr>
          <w:p w14:paraId="10FE2163" w14:textId="29208CBB" w:rsidR="00987BD7" w:rsidRPr="004E642A" w:rsidRDefault="00987BD7" w:rsidP="007456D5">
            <w:pPr>
              <w:pStyle w:val="TableTextCentered"/>
              <w:spacing w:before="30" w:after="30"/>
            </w:pPr>
            <w:r w:rsidRPr="004E642A">
              <w:t>17%</w:t>
            </w:r>
          </w:p>
        </w:tc>
        <w:tc>
          <w:tcPr>
            <w:tcW w:w="745" w:type="dxa"/>
            <w:vAlign w:val="center"/>
            <w:hideMark/>
          </w:tcPr>
          <w:p w14:paraId="005387A5" w14:textId="60C3A2D2" w:rsidR="00987BD7" w:rsidRPr="004E642A" w:rsidRDefault="00987BD7" w:rsidP="007456D5">
            <w:pPr>
              <w:pStyle w:val="TableTextCentered"/>
              <w:spacing w:before="30" w:after="30"/>
            </w:pPr>
            <w:r w:rsidRPr="004E642A">
              <w:t>47%</w:t>
            </w:r>
          </w:p>
        </w:tc>
        <w:tc>
          <w:tcPr>
            <w:tcW w:w="953" w:type="dxa"/>
            <w:vAlign w:val="center"/>
            <w:hideMark/>
          </w:tcPr>
          <w:p w14:paraId="1F876CA8" w14:textId="3450EA73" w:rsidR="00987BD7" w:rsidRPr="004E642A" w:rsidRDefault="007456D5" w:rsidP="007456D5">
            <w:pPr>
              <w:pStyle w:val="TableTextCentered"/>
              <w:spacing w:before="30" w:after="30"/>
            </w:pPr>
            <w:r>
              <w:t>NA</w:t>
            </w:r>
          </w:p>
        </w:tc>
        <w:tc>
          <w:tcPr>
            <w:tcW w:w="659" w:type="dxa"/>
            <w:vAlign w:val="center"/>
            <w:hideMark/>
          </w:tcPr>
          <w:p w14:paraId="296026DA" w14:textId="51858510" w:rsidR="00987BD7" w:rsidRPr="004E642A" w:rsidRDefault="007456D5" w:rsidP="007456D5">
            <w:pPr>
              <w:pStyle w:val="TableTextCentered"/>
              <w:spacing w:before="30" w:after="30"/>
            </w:pPr>
            <w:r>
              <w:t>NA</w:t>
            </w:r>
          </w:p>
        </w:tc>
        <w:tc>
          <w:tcPr>
            <w:tcW w:w="875" w:type="dxa"/>
            <w:vAlign w:val="center"/>
            <w:hideMark/>
          </w:tcPr>
          <w:p w14:paraId="68BF356F" w14:textId="03BF8074" w:rsidR="00987BD7" w:rsidRPr="004E642A" w:rsidRDefault="007456D5" w:rsidP="007456D5">
            <w:pPr>
              <w:pStyle w:val="TableTextCentered"/>
              <w:spacing w:before="30" w:after="30"/>
            </w:pPr>
            <w:r>
              <w:t>NA</w:t>
            </w:r>
          </w:p>
        </w:tc>
        <w:tc>
          <w:tcPr>
            <w:tcW w:w="667" w:type="dxa"/>
            <w:vAlign w:val="center"/>
            <w:hideMark/>
          </w:tcPr>
          <w:p w14:paraId="0A71E507" w14:textId="418CA33B" w:rsidR="00987BD7" w:rsidRPr="004E642A" w:rsidRDefault="007456D5" w:rsidP="007456D5">
            <w:pPr>
              <w:pStyle w:val="TableTextCentered"/>
              <w:spacing w:before="30" w:after="30"/>
            </w:pPr>
            <w:r>
              <w:t>NA</w:t>
            </w:r>
          </w:p>
        </w:tc>
        <w:tc>
          <w:tcPr>
            <w:tcW w:w="668" w:type="dxa"/>
            <w:vAlign w:val="center"/>
            <w:hideMark/>
          </w:tcPr>
          <w:p w14:paraId="4E6C0121" w14:textId="6A052B76" w:rsidR="00987BD7" w:rsidRPr="004E642A" w:rsidRDefault="00987BD7" w:rsidP="007456D5">
            <w:pPr>
              <w:pStyle w:val="TableTextCentered"/>
              <w:spacing w:before="30" w:after="30"/>
            </w:pPr>
            <w:r w:rsidRPr="004E642A">
              <w:t>34%</w:t>
            </w:r>
          </w:p>
        </w:tc>
      </w:tr>
      <w:tr w:rsidR="004E642A" w14:paraId="0B7D57F6" w14:textId="77777777" w:rsidTr="007456D5">
        <w:tc>
          <w:tcPr>
            <w:tcW w:w="1999" w:type="dxa"/>
            <w:hideMark/>
          </w:tcPr>
          <w:p w14:paraId="2263694B" w14:textId="77777777" w:rsidR="00987BD7" w:rsidRPr="004E642A" w:rsidRDefault="00987BD7" w:rsidP="00F669B4">
            <w:pPr>
              <w:pStyle w:val="TableText"/>
              <w:spacing w:before="30" w:after="30"/>
            </w:pPr>
            <w:r w:rsidRPr="004E642A">
              <w:t>Quinn </w:t>
            </w:r>
          </w:p>
        </w:tc>
        <w:tc>
          <w:tcPr>
            <w:tcW w:w="694" w:type="dxa"/>
            <w:vAlign w:val="center"/>
            <w:hideMark/>
          </w:tcPr>
          <w:p w14:paraId="5ACB344B" w14:textId="63614B25" w:rsidR="00987BD7" w:rsidRPr="004E642A" w:rsidRDefault="00987BD7" w:rsidP="007456D5">
            <w:pPr>
              <w:pStyle w:val="TableTextCentered"/>
              <w:spacing w:before="30" w:after="30"/>
            </w:pPr>
            <w:r w:rsidRPr="004E642A">
              <w:t>44%</w:t>
            </w:r>
          </w:p>
        </w:tc>
        <w:tc>
          <w:tcPr>
            <w:tcW w:w="695" w:type="dxa"/>
            <w:vAlign w:val="center"/>
            <w:hideMark/>
          </w:tcPr>
          <w:p w14:paraId="40A1F71D" w14:textId="268CBF42" w:rsidR="00987BD7" w:rsidRPr="004E642A" w:rsidRDefault="00987BD7" w:rsidP="007456D5">
            <w:pPr>
              <w:pStyle w:val="TableTextCentered"/>
              <w:spacing w:before="30" w:after="30"/>
            </w:pPr>
            <w:r w:rsidRPr="004E642A">
              <w:t>29%</w:t>
            </w:r>
          </w:p>
        </w:tc>
        <w:tc>
          <w:tcPr>
            <w:tcW w:w="694" w:type="dxa"/>
            <w:vAlign w:val="center"/>
            <w:hideMark/>
          </w:tcPr>
          <w:p w14:paraId="2091F385" w14:textId="00920146" w:rsidR="00987BD7" w:rsidRPr="004E642A" w:rsidRDefault="00987BD7" w:rsidP="007456D5">
            <w:pPr>
              <w:pStyle w:val="TableTextCentered"/>
              <w:spacing w:before="30" w:after="30"/>
            </w:pPr>
            <w:r w:rsidRPr="004E642A">
              <w:t>28%</w:t>
            </w:r>
          </w:p>
        </w:tc>
        <w:tc>
          <w:tcPr>
            <w:tcW w:w="695" w:type="dxa"/>
            <w:vAlign w:val="center"/>
            <w:hideMark/>
          </w:tcPr>
          <w:p w14:paraId="1A3802F2" w14:textId="7C479A0A" w:rsidR="00987BD7" w:rsidRPr="004E642A" w:rsidRDefault="00987BD7" w:rsidP="007456D5">
            <w:pPr>
              <w:pStyle w:val="TableTextCentered"/>
              <w:spacing w:before="30" w:after="30"/>
            </w:pPr>
            <w:r w:rsidRPr="004E642A">
              <w:t>21%</w:t>
            </w:r>
          </w:p>
        </w:tc>
        <w:tc>
          <w:tcPr>
            <w:tcW w:w="745" w:type="dxa"/>
            <w:vAlign w:val="center"/>
            <w:hideMark/>
          </w:tcPr>
          <w:p w14:paraId="71D5B848" w14:textId="61ED7A00" w:rsidR="00987BD7" w:rsidRPr="004E642A" w:rsidRDefault="00987BD7" w:rsidP="007456D5">
            <w:pPr>
              <w:pStyle w:val="TableTextCentered"/>
              <w:spacing w:before="30" w:after="30"/>
            </w:pPr>
            <w:r w:rsidRPr="004E642A">
              <w:t>50%</w:t>
            </w:r>
          </w:p>
        </w:tc>
        <w:tc>
          <w:tcPr>
            <w:tcW w:w="953" w:type="dxa"/>
            <w:vAlign w:val="center"/>
            <w:hideMark/>
          </w:tcPr>
          <w:p w14:paraId="2F0B8F1A" w14:textId="133274E8" w:rsidR="00987BD7" w:rsidRPr="004E642A" w:rsidRDefault="007456D5" w:rsidP="007456D5">
            <w:pPr>
              <w:pStyle w:val="TableTextCentered"/>
              <w:spacing w:before="30" w:after="30"/>
            </w:pPr>
            <w:r>
              <w:t>NA</w:t>
            </w:r>
          </w:p>
        </w:tc>
        <w:tc>
          <w:tcPr>
            <w:tcW w:w="659" w:type="dxa"/>
            <w:vAlign w:val="center"/>
            <w:hideMark/>
          </w:tcPr>
          <w:p w14:paraId="697DB67A" w14:textId="6641C86A" w:rsidR="00987BD7" w:rsidRPr="004E642A" w:rsidRDefault="007456D5" w:rsidP="007456D5">
            <w:pPr>
              <w:pStyle w:val="TableTextCentered"/>
              <w:spacing w:before="30" w:after="30"/>
            </w:pPr>
            <w:r>
              <w:t>NA</w:t>
            </w:r>
          </w:p>
        </w:tc>
        <w:tc>
          <w:tcPr>
            <w:tcW w:w="875" w:type="dxa"/>
            <w:vAlign w:val="center"/>
            <w:hideMark/>
          </w:tcPr>
          <w:p w14:paraId="16CE64F4" w14:textId="59FB7E0B" w:rsidR="00987BD7" w:rsidRPr="004E642A" w:rsidRDefault="00987BD7" w:rsidP="007456D5">
            <w:pPr>
              <w:pStyle w:val="TableTextCentered"/>
              <w:spacing w:before="30" w:after="30"/>
            </w:pPr>
            <w:r w:rsidRPr="004E642A">
              <w:t>42%</w:t>
            </w:r>
          </w:p>
        </w:tc>
        <w:tc>
          <w:tcPr>
            <w:tcW w:w="667" w:type="dxa"/>
            <w:vAlign w:val="center"/>
            <w:hideMark/>
          </w:tcPr>
          <w:p w14:paraId="07039712" w14:textId="201F4ADC" w:rsidR="00987BD7" w:rsidRPr="004E642A" w:rsidRDefault="00987BD7" w:rsidP="007456D5">
            <w:pPr>
              <w:pStyle w:val="TableTextCentered"/>
              <w:spacing w:before="30" w:after="30"/>
            </w:pPr>
            <w:r w:rsidRPr="004E642A">
              <w:t>43%</w:t>
            </w:r>
          </w:p>
        </w:tc>
        <w:tc>
          <w:tcPr>
            <w:tcW w:w="668" w:type="dxa"/>
            <w:vAlign w:val="center"/>
            <w:hideMark/>
          </w:tcPr>
          <w:p w14:paraId="2FC74A62" w14:textId="6B878BBF" w:rsidR="00987BD7" w:rsidRPr="004E642A" w:rsidRDefault="00987BD7" w:rsidP="007456D5">
            <w:pPr>
              <w:pStyle w:val="TableTextCentered"/>
              <w:spacing w:before="30" w:after="30"/>
            </w:pPr>
            <w:r w:rsidRPr="004E642A">
              <w:t>44%</w:t>
            </w:r>
          </w:p>
        </w:tc>
      </w:tr>
      <w:tr w:rsidR="004E642A" w14:paraId="4C781C15" w14:textId="77777777" w:rsidTr="007456D5">
        <w:trPr>
          <w:cnfStyle w:val="000000100000" w:firstRow="0" w:lastRow="0" w:firstColumn="0" w:lastColumn="0" w:oddVBand="0" w:evenVBand="0" w:oddHBand="1" w:evenHBand="0" w:firstRowFirstColumn="0" w:firstRowLastColumn="0" w:lastRowFirstColumn="0" w:lastRowLastColumn="0"/>
        </w:trPr>
        <w:tc>
          <w:tcPr>
            <w:tcW w:w="1999" w:type="dxa"/>
            <w:hideMark/>
          </w:tcPr>
          <w:p w14:paraId="62A44158" w14:textId="77777777" w:rsidR="00987BD7" w:rsidRPr="004E642A" w:rsidRDefault="00987BD7" w:rsidP="00F669B4">
            <w:pPr>
              <w:pStyle w:val="TableText"/>
              <w:spacing w:before="30" w:after="30"/>
            </w:pPr>
            <w:r w:rsidRPr="004E642A">
              <w:t>Dartmouth Middle </w:t>
            </w:r>
          </w:p>
        </w:tc>
        <w:tc>
          <w:tcPr>
            <w:tcW w:w="694" w:type="dxa"/>
            <w:vAlign w:val="center"/>
            <w:hideMark/>
          </w:tcPr>
          <w:p w14:paraId="526BCA06" w14:textId="4A091692" w:rsidR="00987BD7" w:rsidRPr="004E642A" w:rsidRDefault="00987BD7" w:rsidP="007456D5">
            <w:pPr>
              <w:pStyle w:val="TableTextCentered"/>
              <w:spacing w:before="30" w:after="30"/>
            </w:pPr>
            <w:r w:rsidRPr="004E642A">
              <w:t>42%</w:t>
            </w:r>
          </w:p>
        </w:tc>
        <w:tc>
          <w:tcPr>
            <w:tcW w:w="695" w:type="dxa"/>
            <w:vAlign w:val="center"/>
            <w:hideMark/>
          </w:tcPr>
          <w:p w14:paraId="0C322817" w14:textId="59B3C65D" w:rsidR="00987BD7" w:rsidRPr="004E642A" w:rsidRDefault="00987BD7" w:rsidP="007456D5">
            <w:pPr>
              <w:pStyle w:val="TableTextCentered"/>
              <w:spacing w:before="30" w:after="30"/>
            </w:pPr>
            <w:r w:rsidRPr="004E642A">
              <w:t>22%</w:t>
            </w:r>
          </w:p>
        </w:tc>
        <w:tc>
          <w:tcPr>
            <w:tcW w:w="694" w:type="dxa"/>
            <w:vAlign w:val="center"/>
            <w:hideMark/>
          </w:tcPr>
          <w:p w14:paraId="7B38C102" w14:textId="60CDCA21" w:rsidR="00987BD7" w:rsidRPr="004E642A" w:rsidRDefault="00987BD7" w:rsidP="007456D5">
            <w:pPr>
              <w:pStyle w:val="TableTextCentered"/>
              <w:spacing w:before="30" w:after="30"/>
            </w:pPr>
            <w:r w:rsidRPr="004E642A">
              <w:t>25%</w:t>
            </w:r>
          </w:p>
        </w:tc>
        <w:tc>
          <w:tcPr>
            <w:tcW w:w="695" w:type="dxa"/>
            <w:vAlign w:val="center"/>
            <w:hideMark/>
          </w:tcPr>
          <w:p w14:paraId="4B5174F1" w14:textId="51D046DA" w:rsidR="00987BD7" w:rsidRPr="004E642A" w:rsidRDefault="00987BD7" w:rsidP="007456D5">
            <w:pPr>
              <w:pStyle w:val="TableTextCentered"/>
              <w:spacing w:before="30" w:after="30"/>
            </w:pPr>
            <w:r w:rsidRPr="004E642A">
              <w:t>10%</w:t>
            </w:r>
          </w:p>
        </w:tc>
        <w:tc>
          <w:tcPr>
            <w:tcW w:w="745" w:type="dxa"/>
            <w:vAlign w:val="center"/>
            <w:hideMark/>
          </w:tcPr>
          <w:p w14:paraId="0F002E46" w14:textId="3E3B047E" w:rsidR="00987BD7" w:rsidRPr="004E642A" w:rsidRDefault="00987BD7" w:rsidP="007456D5">
            <w:pPr>
              <w:pStyle w:val="TableTextCentered"/>
              <w:spacing w:before="30" w:after="30"/>
            </w:pPr>
            <w:r w:rsidRPr="004E642A">
              <w:t>14%</w:t>
            </w:r>
          </w:p>
        </w:tc>
        <w:tc>
          <w:tcPr>
            <w:tcW w:w="953" w:type="dxa"/>
            <w:vAlign w:val="center"/>
            <w:hideMark/>
          </w:tcPr>
          <w:p w14:paraId="14FBFC6A" w14:textId="792833CE" w:rsidR="00987BD7" w:rsidRPr="004E642A" w:rsidRDefault="00987BD7" w:rsidP="007456D5">
            <w:pPr>
              <w:pStyle w:val="TableTextCentered"/>
              <w:spacing w:before="30" w:after="30"/>
            </w:pPr>
            <w:r w:rsidRPr="004E642A">
              <w:t>30%</w:t>
            </w:r>
          </w:p>
        </w:tc>
        <w:tc>
          <w:tcPr>
            <w:tcW w:w="659" w:type="dxa"/>
            <w:vAlign w:val="center"/>
            <w:hideMark/>
          </w:tcPr>
          <w:p w14:paraId="220F1ED7" w14:textId="4B2AD738" w:rsidR="00987BD7" w:rsidRPr="004E642A" w:rsidRDefault="007456D5" w:rsidP="007456D5">
            <w:pPr>
              <w:pStyle w:val="TableTextCentered"/>
              <w:spacing w:before="30" w:after="30"/>
            </w:pPr>
            <w:r>
              <w:t>NA</w:t>
            </w:r>
          </w:p>
        </w:tc>
        <w:tc>
          <w:tcPr>
            <w:tcW w:w="875" w:type="dxa"/>
            <w:vAlign w:val="center"/>
            <w:hideMark/>
          </w:tcPr>
          <w:p w14:paraId="391ED7A7" w14:textId="5813022B" w:rsidR="00987BD7" w:rsidRPr="004E642A" w:rsidRDefault="00987BD7" w:rsidP="007456D5">
            <w:pPr>
              <w:pStyle w:val="TableTextCentered"/>
              <w:spacing w:before="30" w:after="30"/>
            </w:pPr>
            <w:r w:rsidRPr="004E642A">
              <w:t>27%</w:t>
            </w:r>
          </w:p>
        </w:tc>
        <w:tc>
          <w:tcPr>
            <w:tcW w:w="667" w:type="dxa"/>
            <w:vAlign w:val="center"/>
            <w:hideMark/>
          </w:tcPr>
          <w:p w14:paraId="6F43E853" w14:textId="6C471CC3" w:rsidR="00987BD7" w:rsidRPr="004E642A" w:rsidRDefault="00987BD7" w:rsidP="007456D5">
            <w:pPr>
              <w:pStyle w:val="TableTextCentered"/>
              <w:spacing w:before="30" w:after="30"/>
            </w:pPr>
            <w:r w:rsidRPr="004E642A">
              <w:t>43%</w:t>
            </w:r>
          </w:p>
        </w:tc>
        <w:tc>
          <w:tcPr>
            <w:tcW w:w="668" w:type="dxa"/>
            <w:vAlign w:val="center"/>
            <w:hideMark/>
          </w:tcPr>
          <w:p w14:paraId="1B349D02" w14:textId="7F274951" w:rsidR="00987BD7" w:rsidRPr="004E642A" w:rsidRDefault="00987BD7" w:rsidP="007456D5">
            <w:pPr>
              <w:pStyle w:val="TableTextCentered"/>
              <w:spacing w:before="30" w:after="30"/>
            </w:pPr>
            <w:r w:rsidRPr="004E642A">
              <w:t>43%</w:t>
            </w:r>
          </w:p>
        </w:tc>
      </w:tr>
      <w:tr w:rsidR="004E642A" w14:paraId="4F9F0431" w14:textId="77777777" w:rsidTr="007456D5">
        <w:tc>
          <w:tcPr>
            <w:tcW w:w="1999" w:type="dxa"/>
            <w:hideMark/>
          </w:tcPr>
          <w:p w14:paraId="36DA40F9" w14:textId="77777777" w:rsidR="00987BD7" w:rsidRPr="004E642A" w:rsidRDefault="00987BD7" w:rsidP="00F669B4">
            <w:pPr>
              <w:pStyle w:val="TableText"/>
              <w:spacing w:before="30" w:after="30"/>
            </w:pPr>
            <w:r w:rsidRPr="004E642A">
              <w:t>Dartmouth High </w:t>
            </w:r>
          </w:p>
        </w:tc>
        <w:tc>
          <w:tcPr>
            <w:tcW w:w="694" w:type="dxa"/>
            <w:vAlign w:val="center"/>
            <w:hideMark/>
          </w:tcPr>
          <w:p w14:paraId="6DFB6726" w14:textId="277150D8" w:rsidR="00987BD7" w:rsidRPr="004E642A" w:rsidRDefault="007456D5" w:rsidP="007456D5">
            <w:pPr>
              <w:pStyle w:val="TableTextCentered"/>
              <w:spacing w:before="30" w:after="30"/>
            </w:pPr>
            <w:r>
              <w:t>NA</w:t>
            </w:r>
          </w:p>
        </w:tc>
        <w:tc>
          <w:tcPr>
            <w:tcW w:w="695" w:type="dxa"/>
            <w:vAlign w:val="center"/>
            <w:hideMark/>
          </w:tcPr>
          <w:p w14:paraId="60B0FCB6" w14:textId="7C79E2EF" w:rsidR="00987BD7" w:rsidRPr="004E642A" w:rsidRDefault="007456D5" w:rsidP="007456D5">
            <w:pPr>
              <w:pStyle w:val="TableTextCentered"/>
              <w:spacing w:before="30" w:after="30"/>
            </w:pPr>
            <w:r>
              <w:t>NA</w:t>
            </w:r>
          </w:p>
        </w:tc>
        <w:tc>
          <w:tcPr>
            <w:tcW w:w="694" w:type="dxa"/>
            <w:vAlign w:val="center"/>
            <w:hideMark/>
          </w:tcPr>
          <w:p w14:paraId="00DBBF24" w14:textId="104DDE04" w:rsidR="00987BD7" w:rsidRPr="004E642A" w:rsidRDefault="007456D5" w:rsidP="007456D5">
            <w:pPr>
              <w:pStyle w:val="TableTextCentered"/>
              <w:spacing w:before="30" w:after="30"/>
            </w:pPr>
            <w:r>
              <w:t>NA</w:t>
            </w:r>
          </w:p>
        </w:tc>
        <w:tc>
          <w:tcPr>
            <w:tcW w:w="695" w:type="dxa"/>
            <w:vAlign w:val="center"/>
            <w:hideMark/>
          </w:tcPr>
          <w:p w14:paraId="09408692" w14:textId="53B56D60" w:rsidR="00987BD7" w:rsidRPr="004E642A" w:rsidRDefault="007456D5" w:rsidP="007456D5">
            <w:pPr>
              <w:pStyle w:val="TableTextCentered"/>
              <w:spacing w:before="30" w:after="30"/>
            </w:pPr>
            <w:r>
              <w:t>NA</w:t>
            </w:r>
          </w:p>
        </w:tc>
        <w:tc>
          <w:tcPr>
            <w:tcW w:w="745" w:type="dxa"/>
            <w:vAlign w:val="center"/>
            <w:hideMark/>
          </w:tcPr>
          <w:p w14:paraId="0B775540" w14:textId="7CE65EE4" w:rsidR="00987BD7" w:rsidRPr="004E642A" w:rsidRDefault="007456D5" w:rsidP="007456D5">
            <w:pPr>
              <w:pStyle w:val="TableTextCentered"/>
              <w:spacing w:before="30" w:after="30"/>
            </w:pPr>
            <w:r>
              <w:t>NA</w:t>
            </w:r>
          </w:p>
        </w:tc>
        <w:tc>
          <w:tcPr>
            <w:tcW w:w="953" w:type="dxa"/>
            <w:vAlign w:val="center"/>
            <w:hideMark/>
          </w:tcPr>
          <w:p w14:paraId="7C0E3ECB" w14:textId="408B00A8" w:rsidR="00987BD7" w:rsidRPr="004E642A" w:rsidRDefault="007456D5" w:rsidP="007456D5">
            <w:pPr>
              <w:pStyle w:val="TableTextCentered"/>
              <w:spacing w:before="30" w:after="30"/>
            </w:pPr>
            <w:r>
              <w:t>NA</w:t>
            </w:r>
          </w:p>
        </w:tc>
        <w:tc>
          <w:tcPr>
            <w:tcW w:w="659" w:type="dxa"/>
            <w:vAlign w:val="center"/>
            <w:hideMark/>
          </w:tcPr>
          <w:p w14:paraId="498BDF54" w14:textId="66E62320" w:rsidR="00987BD7" w:rsidRPr="004E642A" w:rsidRDefault="007456D5" w:rsidP="007456D5">
            <w:pPr>
              <w:pStyle w:val="TableTextCentered"/>
              <w:spacing w:before="30" w:after="30"/>
            </w:pPr>
            <w:r>
              <w:t>NA</w:t>
            </w:r>
          </w:p>
        </w:tc>
        <w:tc>
          <w:tcPr>
            <w:tcW w:w="875" w:type="dxa"/>
            <w:vAlign w:val="center"/>
            <w:hideMark/>
          </w:tcPr>
          <w:p w14:paraId="16037934" w14:textId="603A5FA2" w:rsidR="00987BD7" w:rsidRPr="004E642A" w:rsidRDefault="007456D5" w:rsidP="007456D5">
            <w:pPr>
              <w:pStyle w:val="TableTextCentered"/>
              <w:spacing w:before="30" w:after="30"/>
            </w:pPr>
            <w:r>
              <w:t>NA</w:t>
            </w:r>
          </w:p>
        </w:tc>
        <w:tc>
          <w:tcPr>
            <w:tcW w:w="667" w:type="dxa"/>
            <w:vAlign w:val="center"/>
            <w:hideMark/>
          </w:tcPr>
          <w:p w14:paraId="1E4D71A5" w14:textId="0141B024" w:rsidR="00987BD7" w:rsidRPr="004E642A" w:rsidRDefault="007456D5" w:rsidP="007456D5">
            <w:pPr>
              <w:pStyle w:val="TableTextCentered"/>
              <w:spacing w:before="30" w:after="30"/>
            </w:pPr>
            <w:r>
              <w:t>NA</w:t>
            </w:r>
          </w:p>
        </w:tc>
        <w:tc>
          <w:tcPr>
            <w:tcW w:w="668" w:type="dxa"/>
            <w:vAlign w:val="center"/>
            <w:hideMark/>
          </w:tcPr>
          <w:p w14:paraId="1C0D91CC" w14:textId="6B85E43B" w:rsidR="00987BD7" w:rsidRPr="004E642A" w:rsidRDefault="007456D5" w:rsidP="007456D5">
            <w:pPr>
              <w:pStyle w:val="TableTextCentered"/>
              <w:spacing w:before="30" w:after="30"/>
            </w:pPr>
            <w:r>
              <w:t>NA</w:t>
            </w:r>
          </w:p>
        </w:tc>
      </w:tr>
      <w:tr w:rsidR="004E642A" w14:paraId="077578BA" w14:textId="77777777" w:rsidTr="007456D5">
        <w:trPr>
          <w:cnfStyle w:val="000000100000" w:firstRow="0" w:lastRow="0" w:firstColumn="0" w:lastColumn="0" w:oddVBand="0" w:evenVBand="0" w:oddHBand="1" w:evenHBand="0" w:firstRowFirstColumn="0" w:firstRowLastColumn="0" w:lastRowFirstColumn="0" w:lastRowLastColumn="0"/>
        </w:trPr>
        <w:tc>
          <w:tcPr>
            <w:tcW w:w="1999" w:type="dxa"/>
            <w:hideMark/>
          </w:tcPr>
          <w:p w14:paraId="2270B7C6" w14:textId="77777777" w:rsidR="00987BD7" w:rsidRPr="004E642A" w:rsidRDefault="00987BD7" w:rsidP="00F669B4">
            <w:pPr>
              <w:pStyle w:val="TableText"/>
              <w:spacing w:before="30" w:after="30"/>
            </w:pPr>
            <w:r w:rsidRPr="004E642A">
              <w:t>District </w:t>
            </w:r>
          </w:p>
        </w:tc>
        <w:tc>
          <w:tcPr>
            <w:tcW w:w="694" w:type="dxa"/>
            <w:vAlign w:val="center"/>
            <w:hideMark/>
          </w:tcPr>
          <w:p w14:paraId="5946F6F4" w14:textId="7B1B16EC" w:rsidR="00987BD7" w:rsidRPr="004E642A" w:rsidRDefault="00987BD7" w:rsidP="007456D5">
            <w:pPr>
              <w:pStyle w:val="TableTextCentered"/>
              <w:spacing w:before="30" w:after="30"/>
            </w:pPr>
            <w:r w:rsidRPr="004E642A">
              <w:t>41%</w:t>
            </w:r>
          </w:p>
        </w:tc>
        <w:tc>
          <w:tcPr>
            <w:tcW w:w="695" w:type="dxa"/>
            <w:vAlign w:val="center"/>
            <w:hideMark/>
          </w:tcPr>
          <w:p w14:paraId="127CC82F" w14:textId="594B44EF" w:rsidR="00987BD7" w:rsidRPr="004E642A" w:rsidRDefault="00987BD7" w:rsidP="007456D5">
            <w:pPr>
              <w:pStyle w:val="TableTextCentered"/>
              <w:spacing w:before="30" w:after="30"/>
            </w:pPr>
            <w:r w:rsidRPr="004E642A">
              <w:t>24%</w:t>
            </w:r>
          </w:p>
        </w:tc>
        <w:tc>
          <w:tcPr>
            <w:tcW w:w="694" w:type="dxa"/>
            <w:vAlign w:val="center"/>
            <w:hideMark/>
          </w:tcPr>
          <w:p w14:paraId="581868DF" w14:textId="37A05F90" w:rsidR="00987BD7" w:rsidRPr="004E642A" w:rsidRDefault="00987BD7" w:rsidP="007456D5">
            <w:pPr>
              <w:pStyle w:val="TableTextCentered"/>
              <w:spacing w:before="30" w:after="30"/>
            </w:pPr>
            <w:r w:rsidRPr="004E642A">
              <w:t>25%</w:t>
            </w:r>
          </w:p>
        </w:tc>
        <w:tc>
          <w:tcPr>
            <w:tcW w:w="695" w:type="dxa"/>
            <w:vAlign w:val="center"/>
            <w:hideMark/>
          </w:tcPr>
          <w:p w14:paraId="3B7C1CE3" w14:textId="1E7EEFE1" w:rsidR="00987BD7" w:rsidRPr="004E642A" w:rsidRDefault="00987BD7" w:rsidP="007456D5">
            <w:pPr>
              <w:pStyle w:val="TableTextCentered"/>
              <w:spacing w:before="30" w:after="30"/>
            </w:pPr>
            <w:r w:rsidRPr="004E642A">
              <w:t>14%</w:t>
            </w:r>
          </w:p>
        </w:tc>
        <w:tc>
          <w:tcPr>
            <w:tcW w:w="745" w:type="dxa"/>
            <w:vAlign w:val="center"/>
            <w:hideMark/>
          </w:tcPr>
          <w:p w14:paraId="236CFD32" w14:textId="06C5590B" w:rsidR="00987BD7" w:rsidRPr="004E642A" w:rsidRDefault="00987BD7" w:rsidP="007456D5">
            <w:pPr>
              <w:pStyle w:val="TableTextCentered"/>
              <w:spacing w:before="30" w:after="30"/>
            </w:pPr>
            <w:r w:rsidRPr="004E642A">
              <w:t>27%</w:t>
            </w:r>
          </w:p>
        </w:tc>
        <w:tc>
          <w:tcPr>
            <w:tcW w:w="953" w:type="dxa"/>
            <w:vAlign w:val="center"/>
            <w:hideMark/>
          </w:tcPr>
          <w:p w14:paraId="273A1AA4" w14:textId="5BF5A75A" w:rsidR="00987BD7" w:rsidRPr="004E642A" w:rsidRDefault="00987BD7" w:rsidP="007456D5">
            <w:pPr>
              <w:pStyle w:val="TableTextCentered"/>
              <w:spacing w:before="30" w:after="30"/>
            </w:pPr>
            <w:r w:rsidRPr="004E642A">
              <w:t>40%</w:t>
            </w:r>
          </w:p>
        </w:tc>
        <w:tc>
          <w:tcPr>
            <w:tcW w:w="659" w:type="dxa"/>
            <w:vAlign w:val="center"/>
            <w:hideMark/>
          </w:tcPr>
          <w:p w14:paraId="7B1CD73F" w14:textId="7A2215E9" w:rsidR="00987BD7" w:rsidRPr="004E642A" w:rsidRDefault="00987BD7" w:rsidP="007456D5">
            <w:pPr>
              <w:pStyle w:val="TableTextCentered"/>
              <w:spacing w:before="30" w:after="30"/>
            </w:pPr>
            <w:r w:rsidRPr="004E642A">
              <w:t>55%</w:t>
            </w:r>
          </w:p>
        </w:tc>
        <w:tc>
          <w:tcPr>
            <w:tcW w:w="875" w:type="dxa"/>
            <w:vAlign w:val="center"/>
            <w:hideMark/>
          </w:tcPr>
          <w:p w14:paraId="1C7A8BA4" w14:textId="08AF9345" w:rsidR="00987BD7" w:rsidRPr="004E642A" w:rsidRDefault="00987BD7" w:rsidP="007456D5">
            <w:pPr>
              <w:pStyle w:val="TableTextCentered"/>
              <w:spacing w:before="30" w:after="30"/>
            </w:pPr>
            <w:r w:rsidRPr="004E642A">
              <w:t>29%</w:t>
            </w:r>
          </w:p>
        </w:tc>
        <w:tc>
          <w:tcPr>
            <w:tcW w:w="667" w:type="dxa"/>
            <w:vAlign w:val="center"/>
            <w:hideMark/>
          </w:tcPr>
          <w:p w14:paraId="244BE0E1" w14:textId="52B168DA" w:rsidR="00987BD7" w:rsidRPr="004E642A" w:rsidRDefault="00987BD7" w:rsidP="007456D5">
            <w:pPr>
              <w:pStyle w:val="TableTextCentered"/>
              <w:spacing w:before="30" w:after="30"/>
            </w:pPr>
            <w:r w:rsidRPr="004E642A">
              <w:t>46%</w:t>
            </w:r>
          </w:p>
        </w:tc>
        <w:tc>
          <w:tcPr>
            <w:tcW w:w="668" w:type="dxa"/>
            <w:vAlign w:val="center"/>
            <w:hideMark/>
          </w:tcPr>
          <w:p w14:paraId="0DFEEA76" w14:textId="7B10422B" w:rsidR="00987BD7" w:rsidRPr="004E642A" w:rsidRDefault="00987BD7" w:rsidP="007456D5">
            <w:pPr>
              <w:pStyle w:val="TableTextCentered"/>
              <w:spacing w:before="30" w:after="30"/>
            </w:pPr>
            <w:r w:rsidRPr="004E642A">
              <w:t>41%</w:t>
            </w:r>
          </w:p>
        </w:tc>
      </w:tr>
      <w:tr w:rsidR="004E642A" w14:paraId="13B88F9B" w14:textId="77777777" w:rsidTr="007456D5">
        <w:tc>
          <w:tcPr>
            <w:tcW w:w="1999" w:type="dxa"/>
            <w:hideMark/>
          </w:tcPr>
          <w:p w14:paraId="40A53277" w14:textId="77777777" w:rsidR="00987BD7" w:rsidRPr="004E642A" w:rsidRDefault="00987BD7" w:rsidP="00F669B4">
            <w:pPr>
              <w:pStyle w:val="TableText"/>
              <w:spacing w:before="30" w:after="30"/>
            </w:pPr>
            <w:r w:rsidRPr="004E642A">
              <w:t>State </w:t>
            </w:r>
          </w:p>
        </w:tc>
        <w:tc>
          <w:tcPr>
            <w:tcW w:w="694" w:type="dxa"/>
            <w:vAlign w:val="center"/>
            <w:hideMark/>
          </w:tcPr>
          <w:p w14:paraId="1C8DD03B" w14:textId="39C756B2" w:rsidR="00987BD7" w:rsidRPr="004E642A" w:rsidRDefault="00987BD7" w:rsidP="007456D5">
            <w:pPr>
              <w:pStyle w:val="TableTextCentered"/>
              <w:spacing w:before="30" w:after="30"/>
            </w:pPr>
            <w:r w:rsidRPr="004E642A">
              <w:t>33%</w:t>
            </w:r>
          </w:p>
        </w:tc>
        <w:tc>
          <w:tcPr>
            <w:tcW w:w="695" w:type="dxa"/>
            <w:vAlign w:val="center"/>
            <w:hideMark/>
          </w:tcPr>
          <w:p w14:paraId="077A287A" w14:textId="2F55B3DF" w:rsidR="00987BD7" w:rsidRPr="004E642A" w:rsidRDefault="00987BD7" w:rsidP="007456D5">
            <w:pPr>
              <w:pStyle w:val="TableTextCentered"/>
              <w:spacing w:before="30" w:after="30"/>
            </w:pPr>
            <w:r w:rsidRPr="004E642A">
              <w:t>16%</w:t>
            </w:r>
          </w:p>
        </w:tc>
        <w:tc>
          <w:tcPr>
            <w:tcW w:w="694" w:type="dxa"/>
            <w:vAlign w:val="center"/>
            <w:hideMark/>
          </w:tcPr>
          <w:p w14:paraId="746F76E8" w14:textId="05E23740" w:rsidR="00987BD7" w:rsidRPr="004E642A" w:rsidRDefault="00987BD7" w:rsidP="007456D5">
            <w:pPr>
              <w:pStyle w:val="TableTextCentered"/>
              <w:spacing w:before="30" w:after="30"/>
            </w:pPr>
            <w:r w:rsidRPr="004E642A">
              <w:t>14%</w:t>
            </w:r>
          </w:p>
        </w:tc>
        <w:tc>
          <w:tcPr>
            <w:tcW w:w="695" w:type="dxa"/>
            <w:vAlign w:val="center"/>
            <w:hideMark/>
          </w:tcPr>
          <w:p w14:paraId="73319106" w14:textId="526E3F6E" w:rsidR="00987BD7" w:rsidRPr="004E642A" w:rsidRDefault="00987BD7" w:rsidP="007456D5">
            <w:pPr>
              <w:pStyle w:val="TableTextCentered"/>
              <w:spacing w:before="30" w:after="30"/>
            </w:pPr>
            <w:r w:rsidRPr="004E642A">
              <w:t>10%</w:t>
            </w:r>
          </w:p>
        </w:tc>
        <w:tc>
          <w:tcPr>
            <w:tcW w:w="745" w:type="dxa"/>
            <w:vAlign w:val="center"/>
            <w:hideMark/>
          </w:tcPr>
          <w:p w14:paraId="4F957F00" w14:textId="6A844D1A" w:rsidR="00987BD7" w:rsidRPr="004E642A" w:rsidRDefault="00987BD7" w:rsidP="007456D5">
            <w:pPr>
              <w:pStyle w:val="TableTextCentered"/>
              <w:spacing w:before="30" w:after="30"/>
            </w:pPr>
            <w:r w:rsidRPr="004E642A">
              <w:t>17%</w:t>
            </w:r>
          </w:p>
        </w:tc>
        <w:tc>
          <w:tcPr>
            <w:tcW w:w="953" w:type="dxa"/>
            <w:vAlign w:val="center"/>
            <w:hideMark/>
          </w:tcPr>
          <w:p w14:paraId="35360B87" w14:textId="708EDF18" w:rsidR="00987BD7" w:rsidRPr="004E642A" w:rsidRDefault="00987BD7" w:rsidP="007456D5">
            <w:pPr>
              <w:pStyle w:val="TableTextCentered"/>
              <w:spacing w:before="30" w:after="30"/>
            </w:pPr>
            <w:r w:rsidRPr="004E642A">
              <w:t>14%</w:t>
            </w:r>
          </w:p>
        </w:tc>
        <w:tc>
          <w:tcPr>
            <w:tcW w:w="659" w:type="dxa"/>
            <w:vAlign w:val="center"/>
            <w:hideMark/>
          </w:tcPr>
          <w:p w14:paraId="7564FC6D" w14:textId="34119734" w:rsidR="00987BD7" w:rsidRPr="004E642A" w:rsidRDefault="00987BD7" w:rsidP="007456D5">
            <w:pPr>
              <w:pStyle w:val="TableTextCentered"/>
              <w:spacing w:before="30" w:after="30"/>
            </w:pPr>
            <w:r w:rsidRPr="004E642A">
              <w:t>64%</w:t>
            </w:r>
          </w:p>
        </w:tc>
        <w:tc>
          <w:tcPr>
            <w:tcW w:w="875" w:type="dxa"/>
            <w:vAlign w:val="center"/>
            <w:hideMark/>
          </w:tcPr>
          <w:p w14:paraId="3E34DF41" w14:textId="21E2668E" w:rsidR="00987BD7" w:rsidRPr="004E642A" w:rsidRDefault="00987BD7" w:rsidP="007456D5">
            <w:pPr>
              <w:pStyle w:val="TableTextCentered"/>
              <w:spacing w:before="30" w:after="30"/>
            </w:pPr>
            <w:r w:rsidRPr="004E642A">
              <w:t>14%</w:t>
            </w:r>
          </w:p>
        </w:tc>
        <w:tc>
          <w:tcPr>
            <w:tcW w:w="667" w:type="dxa"/>
            <w:vAlign w:val="center"/>
            <w:hideMark/>
          </w:tcPr>
          <w:p w14:paraId="0D658B9F" w14:textId="05852610" w:rsidR="00987BD7" w:rsidRPr="004E642A" w:rsidRDefault="00987BD7" w:rsidP="007456D5">
            <w:pPr>
              <w:pStyle w:val="TableTextCentered"/>
              <w:spacing w:before="30" w:after="30"/>
            </w:pPr>
            <w:r w:rsidRPr="004E642A">
              <w:t>37%</w:t>
            </w:r>
          </w:p>
        </w:tc>
        <w:tc>
          <w:tcPr>
            <w:tcW w:w="668" w:type="dxa"/>
            <w:vAlign w:val="center"/>
            <w:hideMark/>
          </w:tcPr>
          <w:p w14:paraId="0BA9FF6C" w14:textId="6011EA6F" w:rsidR="00987BD7" w:rsidRPr="004E642A" w:rsidRDefault="00987BD7" w:rsidP="007456D5">
            <w:pPr>
              <w:pStyle w:val="TableTextCentered"/>
              <w:spacing w:before="30" w:after="30"/>
            </w:pPr>
            <w:r w:rsidRPr="004E642A">
              <w:t>40%</w:t>
            </w:r>
          </w:p>
        </w:tc>
      </w:tr>
    </w:tbl>
    <w:p w14:paraId="582641EA" w14:textId="77777777" w:rsidR="00AB5FC6" w:rsidRPr="00AB5FC6" w:rsidRDefault="00AB5FC6" w:rsidP="00AB5FC6">
      <w:pPr>
        <w:pStyle w:val="TableNote"/>
      </w:pPr>
      <w:r w:rsidRPr="00AB5FC6">
        <w:rPr>
          <w:rFonts w:eastAsiaTheme="minorHAnsi"/>
          <w:i/>
          <w:iCs/>
        </w:rPr>
        <w:t>Note.</w:t>
      </w:r>
      <w:r w:rsidRPr="00AB5FC6">
        <w:rPr>
          <w:rFonts w:eastAsiaTheme="minorHAnsi" w:cs="Arial"/>
        </w:rPr>
        <w:t xml:space="preserve"> High need = students with high needs; Econ. </w:t>
      </w:r>
      <w:r>
        <w:rPr>
          <w:rFonts w:eastAsiaTheme="minorHAnsi" w:cs="Arial"/>
        </w:rPr>
        <w:t>d</w:t>
      </w:r>
      <w:r w:rsidRPr="00AB5FC6">
        <w:rPr>
          <w:rFonts w:eastAsiaTheme="minorHAnsi" w:cs="Arial"/>
        </w:rPr>
        <w:t>is. = students who are economically disadvantaged; SWD</w:t>
      </w:r>
      <w:r>
        <w:rPr>
          <w:rFonts w:eastAsiaTheme="minorHAnsi" w:cs="Arial"/>
        </w:rPr>
        <w:t> </w:t>
      </w:r>
      <w:r w:rsidRPr="00AB5FC6">
        <w:rPr>
          <w:rFonts w:eastAsiaTheme="minorHAnsi" w:cs="Arial"/>
        </w:rPr>
        <w:t>= students with disabilities; multi-race = students who are multiple races but not Hispanic or Latino.</w:t>
      </w:r>
    </w:p>
    <w:p w14:paraId="7EFF579A" w14:textId="26BD6541" w:rsidR="001141F2" w:rsidRPr="001141F2" w:rsidRDefault="00EE5FA7" w:rsidP="001141F2">
      <w:pPr>
        <w:pStyle w:val="TableTitle0"/>
      </w:pPr>
      <w:r w:rsidRPr="001141F2">
        <w:rPr>
          <w:rStyle w:val="normaltextrun"/>
        </w:rPr>
        <w:t>Table E</w:t>
      </w:r>
      <w:fldSimple w:instr=" SEQ Table_E \* ARABIC ">
        <w:r w:rsidR="00B57179">
          <w:rPr>
            <w:noProof/>
          </w:rPr>
          <w:t>17</w:t>
        </w:r>
      </w:fldSimple>
      <w:r w:rsidRPr="001141F2">
        <w:rPr>
          <w:rStyle w:val="normaltextrun"/>
        </w:rPr>
        <w:t xml:space="preserve">. </w:t>
      </w:r>
      <w:r w:rsidR="001141F2" w:rsidRPr="001141F2">
        <w:rPr>
          <w:rStyle w:val="normaltextrun"/>
        </w:rPr>
        <w:t xml:space="preserve">Dartmouth Public Schools: Next-Generation MCAS ELA </w:t>
      </w:r>
      <w:r w:rsidR="00AB5FC6">
        <w:rPr>
          <w:rStyle w:val="normaltextrun"/>
        </w:rPr>
        <w:t xml:space="preserve">Percentage </w:t>
      </w:r>
      <w:r w:rsidR="001141F2" w:rsidRPr="001141F2">
        <w:rPr>
          <w:rStyle w:val="normaltextrun"/>
        </w:rPr>
        <w:t>Meeting or Exceeding Expectations in Grade 10, 2021</w:t>
      </w:r>
      <w:r w:rsidR="001141F2" w:rsidRPr="001141F2">
        <w:rPr>
          <w:rStyle w:val="eop"/>
        </w:rPr>
        <w:t> </w:t>
      </w:r>
    </w:p>
    <w:tbl>
      <w:tblPr>
        <w:tblStyle w:val="MSVTable11"/>
        <w:tblW w:w="5000" w:type="pct"/>
        <w:tblLook w:val="04A0" w:firstRow="1" w:lastRow="0" w:firstColumn="1" w:lastColumn="0" w:noHBand="0" w:noVBand="1"/>
      </w:tblPr>
      <w:tblGrid>
        <w:gridCol w:w="1972"/>
        <w:gridCol w:w="701"/>
        <w:gridCol w:w="701"/>
        <w:gridCol w:w="701"/>
        <w:gridCol w:w="701"/>
        <w:gridCol w:w="745"/>
        <w:gridCol w:w="953"/>
        <w:gridCol w:w="659"/>
        <w:gridCol w:w="875"/>
        <w:gridCol w:w="667"/>
        <w:gridCol w:w="669"/>
      </w:tblGrid>
      <w:tr w:rsidR="004E642A" w14:paraId="31665F59" w14:textId="77777777" w:rsidTr="007456D5">
        <w:trPr>
          <w:cnfStyle w:val="100000000000" w:firstRow="1" w:lastRow="0" w:firstColumn="0" w:lastColumn="0" w:oddVBand="0" w:evenVBand="0" w:oddHBand="0" w:evenHBand="0" w:firstRowFirstColumn="0" w:firstRowLastColumn="0" w:lastRowFirstColumn="0" w:lastRowLastColumn="0"/>
        </w:trPr>
        <w:tc>
          <w:tcPr>
            <w:tcW w:w="1972" w:type="dxa"/>
            <w:vAlign w:val="center"/>
            <w:hideMark/>
          </w:tcPr>
          <w:p w14:paraId="0DCFE626" w14:textId="0A91A259" w:rsidR="00987BD7" w:rsidRPr="004E642A" w:rsidRDefault="00987BD7" w:rsidP="007456D5">
            <w:pPr>
              <w:pStyle w:val="TableColHeadingCenter"/>
              <w:spacing w:before="20" w:after="20"/>
            </w:pPr>
            <w:r w:rsidRPr="004E642A">
              <w:t>School</w:t>
            </w:r>
          </w:p>
        </w:tc>
        <w:tc>
          <w:tcPr>
            <w:tcW w:w="701" w:type="dxa"/>
            <w:vAlign w:val="center"/>
            <w:hideMark/>
          </w:tcPr>
          <w:p w14:paraId="7BBD0B67" w14:textId="103FDDF2" w:rsidR="00987BD7" w:rsidRPr="004E642A" w:rsidRDefault="00987BD7" w:rsidP="007456D5">
            <w:pPr>
              <w:pStyle w:val="TableColHeadingCenter"/>
              <w:spacing w:before="20" w:after="20"/>
            </w:pPr>
            <w:r w:rsidRPr="004E642A">
              <w:t>All</w:t>
            </w:r>
          </w:p>
        </w:tc>
        <w:tc>
          <w:tcPr>
            <w:tcW w:w="701" w:type="dxa"/>
            <w:vAlign w:val="center"/>
            <w:hideMark/>
          </w:tcPr>
          <w:p w14:paraId="1E6B7930" w14:textId="6EFA83D8" w:rsidR="00987BD7" w:rsidRPr="004E642A" w:rsidRDefault="00987BD7" w:rsidP="007456D5">
            <w:pPr>
              <w:pStyle w:val="TableColHeadingCenter"/>
              <w:spacing w:before="20" w:after="20"/>
            </w:pPr>
            <w:r w:rsidRPr="004E642A">
              <w:t xml:space="preserve">High </w:t>
            </w:r>
            <w:r w:rsidR="00AB5FC6">
              <w:t>n</w:t>
            </w:r>
            <w:r w:rsidRPr="004E642A">
              <w:t>eed</w:t>
            </w:r>
          </w:p>
        </w:tc>
        <w:tc>
          <w:tcPr>
            <w:tcW w:w="701" w:type="dxa"/>
            <w:vAlign w:val="center"/>
            <w:hideMark/>
          </w:tcPr>
          <w:p w14:paraId="1C14E933" w14:textId="1BA0D6F4" w:rsidR="00987BD7" w:rsidRPr="004E642A" w:rsidRDefault="00987BD7" w:rsidP="007456D5">
            <w:pPr>
              <w:pStyle w:val="TableColHeadingCenter"/>
              <w:spacing w:before="20" w:after="20"/>
            </w:pPr>
            <w:r w:rsidRPr="004E642A">
              <w:t xml:space="preserve">Econ. </w:t>
            </w:r>
            <w:r w:rsidR="00AB5FC6">
              <w:t>d</w:t>
            </w:r>
            <w:r w:rsidRPr="004E642A">
              <w:t>is.</w:t>
            </w:r>
          </w:p>
        </w:tc>
        <w:tc>
          <w:tcPr>
            <w:tcW w:w="701" w:type="dxa"/>
            <w:vAlign w:val="center"/>
            <w:hideMark/>
          </w:tcPr>
          <w:p w14:paraId="69431D4C" w14:textId="54408A42" w:rsidR="00987BD7" w:rsidRPr="004E642A" w:rsidRDefault="00987BD7" w:rsidP="007456D5">
            <w:pPr>
              <w:pStyle w:val="TableColHeadingCenter"/>
              <w:spacing w:before="20" w:after="20"/>
            </w:pPr>
            <w:r w:rsidRPr="004E642A">
              <w:t>SWD</w:t>
            </w:r>
          </w:p>
        </w:tc>
        <w:tc>
          <w:tcPr>
            <w:tcW w:w="745" w:type="dxa"/>
            <w:vAlign w:val="center"/>
            <w:hideMark/>
          </w:tcPr>
          <w:p w14:paraId="4EC7C94C" w14:textId="04630E42" w:rsidR="00987BD7" w:rsidRPr="004E642A" w:rsidRDefault="00987BD7" w:rsidP="007456D5">
            <w:pPr>
              <w:pStyle w:val="TableColHeadingCenter"/>
              <w:spacing w:before="20" w:after="20"/>
            </w:pPr>
            <w:r w:rsidRPr="004E642A">
              <w:t>EL</w:t>
            </w:r>
            <w:r w:rsidR="00AB5FC6">
              <w:t>s</w:t>
            </w:r>
            <w:r w:rsidRPr="004E642A">
              <w:t xml:space="preserve"> and </w:t>
            </w:r>
            <w:r w:rsidR="00AB5FC6">
              <w:t>f</w:t>
            </w:r>
            <w:r w:rsidRPr="004E642A">
              <w:t>ormer EL</w:t>
            </w:r>
            <w:r w:rsidR="00AB5FC6">
              <w:t>s</w:t>
            </w:r>
          </w:p>
        </w:tc>
        <w:tc>
          <w:tcPr>
            <w:tcW w:w="953" w:type="dxa"/>
            <w:vAlign w:val="center"/>
            <w:hideMark/>
          </w:tcPr>
          <w:p w14:paraId="61823688" w14:textId="1387180F" w:rsidR="00987BD7" w:rsidRPr="004E642A" w:rsidRDefault="00987BD7" w:rsidP="007456D5">
            <w:pPr>
              <w:pStyle w:val="TableColHeadingCenter"/>
              <w:spacing w:before="20" w:after="20"/>
            </w:pPr>
            <w:r w:rsidRPr="004E642A">
              <w:t>African American</w:t>
            </w:r>
          </w:p>
        </w:tc>
        <w:tc>
          <w:tcPr>
            <w:tcW w:w="659" w:type="dxa"/>
            <w:vAlign w:val="center"/>
            <w:hideMark/>
          </w:tcPr>
          <w:p w14:paraId="5B72FC03" w14:textId="40B2BDBB" w:rsidR="00987BD7" w:rsidRPr="004E642A" w:rsidRDefault="00987BD7" w:rsidP="007456D5">
            <w:pPr>
              <w:pStyle w:val="TableColHeadingCenter"/>
              <w:spacing w:before="20" w:after="20"/>
            </w:pPr>
            <w:r w:rsidRPr="004E642A">
              <w:t>Asian</w:t>
            </w:r>
          </w:p>
        </w:tc>
        <w:tc>
          <w:tcPr>
            <w:tcW w:w="875" w:type="dxa"/>
            <w:vAlign w:val="center"/>
            <w:hideMark/>
          </w:tcPr>
          <w:p w14:paraId="653ADB8D" w14:textId="24259750" w:rsidR="00987BD7" w:rsidRPr="004E642A" w:rsidRDefault="00987BD7" w:rsidP="007456D5">
            <w:pPr>
              <w:pStyle w:val="TableColHeadingCenter"/>
              <w:spacing w:before="20" w:after="20"/>
            </w:pPr>
            <w:r w:rsidRPr="004E642A">
              <w:t>Hispanic</w:t>
            </w:r>
          </w:p>
        </w:tc>
        <w:tc>
          <w:tcPr>
            <w:tcW w:w="667" w:type="dxa"/>
            <w:vAlign w:val="center"/>
            <w:hideMark/>
          </w:tcPr>
          <w:p w14:paraId="1E058F9C" w14:textId="512A8C83" w:rsidR="00987BD7" w:rsidRPr="004E642A" w:rsidRDefault="00987BD7" w:rsidP="007456D5">
            <w:pPr>
              <w:pStyle w:val="TableColHeadingCenter"/>
              <w:spacing w:before="20" w:after="20"/>
            </w:pPr>
            <w:r w:rsidRPr="004E642A">
              <w:t>Multi-race</w:t>
            </w:r>
          </w:p>
        </w:tc>
        <w:tc>
          <w:tcPr>
            <w:tcW w:w="669" w:type="dxa"/>
            <w:vAlign w:val="center"/>
            <w:hideMark/>
          </w:tcPr>
          <w:p w14:paraId="56630FEA" w14:textId="685D5D1F" w:rsidR="00987BD7" w:rsidRPr="004E642A" w:rsidRDefault="00987BD7" w:rsidP="007456D5">
            <w:pPr>
              <w:pStyle w:val="TableColHeadingCenter"/>
              <w:spacing w:before="20" w:after="20"/>
            </w:pPr>
            <w:r w:rsidRPr="004E642A">
              <w:t>White</w:t>
            </w:r>
          </w:p>
        </w:tc>
      </w:tr>
      <w:tr w:rsidR="004E642A" w14:paraId="36ACA57B" w14:textId="77777777" w:rsidTr="004E642A">
        <w:trPr>
          <w:cnfStyle w:val="000000100000" w:firstRow="0" w:lastRow="0" w:firstColumn="0" w:lastColumn="0" w:oddVBand="0" w:evenVBand="0" w:oddHBand="1" w:evenHBand="0" w:firstRowFirstColumn="0" w:firstRowLastColumn="0" w:lastRowFirstColumn="0" w:lastRowLastColumn="0"/>
        </w:trPr>
        <w:tc>
          <w:tcPr>
            <w:tcW w:w="1972" w:type="dxa"/>
            <w:hideMark/>
          </w:tcPr>
          <w:p w14:paraId="3F649CEB" w14:textId="77777777" w:rsidR="00987BD7" w:rsidRPr="004E642A" w:rsidRDefault="00987BD7" w:rsidP="00AB5FC6">
            <w:pPr>
              <w:pStyle w:val="TableText"/>
              <w:spacing w:before="20" w:after="20"/>
            </w:pPr>
            <w:r w:rsidRPr="004E642A">
              <w:t>Dartmouth High </w:t>
            </w:r>
          </w:p>
        </w:tc>
        <w:tc>
          <w:tcPr>
            <w:tcW w:w="701" w:type="dxa"/>
            <w:hideMark/>
          </w:tcPr>
          <w:p w14:paraId="11E4B712" w14:textId="77777777" w:rsidR="00987BD7" w:rsidRPr="004E642A" w:rsidRDefault="00987BD7" w:rsidP="00AB5FC6">
            <w:pPr>
              <w:pStyle w:val="TableTextCentered"/>
              <w:spacing w:before="20" w:after="20"/>
            </w:pPr>
            <w:r w:rsidRPr="004E642A">
              <w:t>74% </w:t>
            </w:r>
          </w:p>
        </w:tc>
        <w:tc>
          <w:tcPr>
            <w:tcW w:w="701" w:type="dxa"/>
            <w:hideMark/>
          </w:tcPr>
          <w:p w14:paraId="0E4FDCE6" w14:textId="77777777" w:rsidR="00987BD7" w:rsidRPr="004E642A" w:rsidRDefault="00987BD7" w:rsidP="00AB5FC6">
            <w:pPr>
              <w:pStyle w:val="TableTextCentered"/>
              <w:spacing w:before="20" w:after="20"/>
            </w:pPr>
            <w:r w:rsidRPr="004E642A">
              <w:t>51% </w:t>
            </w:r>
          </w:p>
        </w:tc>
        <w:tc>
          <w:tcPr>
            <w:tcW w:w="701" w:type="dxa"/>
            <w:hideMark/>
          </w:tcPr>
          <w:p w14:paraId="28DA0F3D" w14:textId="77777777" w:rsidR="00987BD7" w:rsidRPr="004E642A" w:rsidRDefault="00987BD7" w:rsidP="00AB5FC6">
            <w:pPr>
              <w:pStyle w:val="TableTextCentered"/>
              <w:spacing w:before="20" w:after="20"/>
            </w:pPr>
            <w:r w:rsidRPr="004E642A">
              <w:t>63% </w:t>
            </w:r>
          </w:p>
        </w:tc>
        <w:tc>
          <w:tcPr>
            <w:tcW w:w="701" w:type="dxa"/>
            <w:hideMark/>
          </w:tcPr>
          <w:p w14:paraId="50876D07" w14:textId="77777777" w:rsidR="00987BD7" w:rsidRPr="004E642A" w:rsidRDefault="00987BD7" w:rsidP="00AB5FC6">
            <w:pPr>
              <w:pStyle w:val="TableTextCentered"/>
              <w:spacing w:before="20" w:after="20"/>
            </w:pPr>
            <w:r w:rsidRPr="004E642A">
              <w:t>30% </w:t>
            </w:r>
          </w:p>
        </w:tc>
        <w:tc>
          <w:tcPr>
            <w:tcW w:w="745" w:type="dxa"/>
            <w:hideMark/>
          </w:tcPr>
          <w:p w14:paraId="766E8586" w14:textId="01703C49" w:rsidR="00987BD7" w:rsidRPr="004E642A" w:rsidRDefault="007456D5" w:rsidP="00AB5FC6">
            <w:pPr>
              <w:pStyle w:val="TableTextCentered"/>
              <w:spacing w:before="20" w:after="20"/>
            </w:pPr>
            <w:r>
              <w:t>NA</w:t>
            </w:r>
            <w:r w:rsidR="00987BD7" w:rsidRPr="004E642A">
              <w:t> </w:t>
            </w:r>
          </w:p>
        </w:tc>
        <w:tc>
          <w:tcPr>
            <w:tcW w:w="953" w:type="dxa"/>
            <w:hideMark/>
          </w:tcPr>
          <w:p w14:paraId="090559AC" w14:textId="38940239" w:rsidR="00987BD7" w:rsidRPr="004E642A" w:rsidRDefault="007456D5" w:rsidP="00AB5FC6">
            <w:pPr>
              <w:pStyle w:val="TableTextCentered"/>
              <w:spacing w:before="20" w:after="20"/>
            </w:pPr>
            <w:r>
              <w:t>NA</w:t>
            </w:r>
            <w:r w:rsidR="00987BD7" w:rsidRPr="004E642A">
              <w:t> </w:t>
            </w:r>
          </w:p>
        </w:tc>
        <w:tc>
          <w:tcPr>
            <w:tcW w:w="659" w:type="dxa"/>
            <w:hideMark/>
          </w:tcPr>
          <w:p w14:paraId="2D4DD5DB" w14:textId="4B413721" w:rsidR="00987BD7" w:rsidRPr="004E642A" w:rsidRDefault="007456D5" w:rsidP="00AB5FC6">
            <w:pPr>
              <w:pStyle w:val="TableTextCentered"/>
              <w:spacing w:before="20" w:after="20"/>
            </w:pPr>
            <w:r>
              <w:t>NA</w:t>
            </w:r>
            <w:r w:rsidR="00987BD7" w:rsidRPr="004E642A">
              <w:t> </w:t>
            </w:r>
          </w:p>
        </w:tc>
        <w:tc>
          <w:tcPr>
            <w:tcW w:w="875" w:type="dxa"/>
            <w:hideMark/>
          </w:tcPr>
          <w:p w14:paraId="1E11F925" w14:textId="77777777" w:rsidR="00987BD7" w:rsidRPr="004E642A" w:rsidRDefault="00987BD7" w:rsidP="00AB5FC6">
            <w:pPr>
              <w:pStyle w:val="TableTextCentered"/>
              <w:spacing w:before="20" w:after="20"/>
            </w:pPr>
            <w:r w:rsidRPr="004E642A">
              <w:t>64% </w:t>
            </w:r>
          </w:p>
        </w:tc>
        <w:tc>
          <w:tcPr>
            <w:tcW w:w="667" w:type="dxa"/>
            <w:hideMark/>
          </w:tcPr>
          <w:p w14:paraId="328FB7F7" w14:textId="77777777" w:rsidR="00987BD7" w:rsidRPr="004E642A" w:rsidRDefault="00987BD7" w:rsidP="00AB5FC6">
            <w:pPr>
              <w:pStyle w:val="TableTextCentered"/>
              <w:spacing w:before="20" w:after="20"/>
            </w:pPr>
            <w:r w:rsidRPr="004E642A">
              <w:t>84% </w:t>
            </w:r>
          </w:p>
        </w:tc>
        <w:tc>
          <w:tcPr>
            <w:tcW w:w="669" w:type="dxa"/>
            <w:hideMark/>
          </w:tcPr>
          <w:p w14:paraId="4E91490F" w14:textId="77777777" w:rsidR="00987BD7" w:rsidRPr="004E642A" w:rsidRDefault="00987BD7" w:rsidP="00AB5FC6">
            <w:pPr>
              <w:pStyle w:val="TableTextCentered"/>
              <w:spacing w:before="20" w:after="20"/>
            </w:pPr>
            <w:r w:rsidRPr="004E642A">
              <w:t>76% </w:t>
            </w:r>
          </w:p>
        </w:tc>
      </w:tr>
      <w:tr w:rsidR="004E642A" w14:paraId="693CAA20" w14:textId="77777777" w:rsidTr="004E642A">
        <w:tc>
          <w:tcPr>
            <w:tcW w:w="1972" w:type="dxa"/>
            <w:hideMark/>
          </w:tcPr>
          <w:p w14:paraId="18554224" w14:textId="77777777" w:rsidR="00987BD7" w:rsidRPr="004E642A" w:rsidRDefault="00987BD7" w:rsidP="00AB5FC6">
            <w:pPr>
              <w:pStyle w:val="TableText"/>
              <w:spacing w:before="20" w:after="20"/>
            </w:pPr>
            <w:r w:rsidRPr="004E642A">
              <w:t>District </w:t>
            </w:r>
          </w:p>
        </w:tc>
        <w:tc>
          <w:tcPr>
            <w:tcW w:w="701" w:type="dxa"/>
            <w:hideMark/>
          </w:tcPr>
          <w:p w14:paraId="19D72C7B" w14:textId="77777777" w:rsidR="00987BD7" w:rsidRPr="004E642A" w:rsidRDefault="00987BD7" w:rsidP="00AB5FC6">
            <w:pPr>
              <w:pStyle w:val="TableTextCentered"/>
              <w:spacing w:before="20" w:after="20"/>
            </w:pPr>
            <w:r w:rsidRPr="004E642A">
              <w:t>73% </w:t>
            </w:r>
          </w:p>
        </w:tc>
        <w:tc>
          <w:tcPr>
            <w:tcW w:w="701" w:type="dxa"/>
            <w:hideMark/>
          </w:tcPr>
          <w:p w14:paraId="6ED23682" w14:textId="77777777" w:rsidR="00987BD7" w:rsidRPr="004E642A" w:rsidRDefault="00987BD7" w:rsidP="00AB5FC6">
            <w:pPr>
              <w:pStyle w:val="TableTextCentered"/>
              <w:spacing w:before="20" w:after="20"/>
            </w:pPr>
            <w:r w:rsidRPr="004E642A">
              <w:t>49% </w:t>
            </w:r>
          </w:p>
        </w:tc>
        <w:tc>
          <w:tcPr>
            <w:tcW w:w="701" w:type="dxa"/>
            <w:hideMark/>
          </w:tcPr>
          <w:p w14:paraId="1182128A" w14:textId="77777777" w:rsidR="00987BD7" w:rsidRPr="004E642A" w:rsidRDefault="00987BD7" w:rsidP="00AB5FC6">
            <w:pPr>
              <w:pStyle w:val="TableTextCentered"/>
              <w:spacing w:before="20" w:after="20"/>
            </w:pPr>
            <w:r w:rsidRPr="004E642A">
              <w:t>59% </w:t>
            </w:r>
          </w:p>
        </w:tc>
        <w:tc>
          <w:tcPr>
            <w:tcW w:w="701" w:type="dxa"/>
            <w:hideMark/>
          </w:tcPr>
          <w:p w14:paraId="460DEE9B" w14:textId="77777777" w:rsidR="00987BD7" w:rsidRPr="004E642A" w:rsidRDefault="00987BD7" w:rsidP="00AB5FC6">
            <w:pPr>
              <w:pStyle w:val="TableTextCentered"/>
              <w:spacing w:before="20" w:after="20"/>
            </w:pPr>
            <w:r w:rsidRPr="004E642A">
              <w:t>26% </w:t>
            </w:r>
          </w:p>
        </w:tc>
        <w:tc>
          <w:tcPr>
            <w:tcW w:w="745" w:type="dxa"/>
            <w:hideMark/>
          </w:tcPr>
          <w:p w14:paraId="1F878C2C" w14:textId="5BD08AF3" w:rsidR="00987BD7" w:rsidRPr="004E642A" w:rsidRDefault="007456D5" w:rsidP="00AB5FC6">
            <w:pPr>
              <w:pStyle w:val="TableTextCentered"/>
              <w:spacing w:before="20" w:after="20"/>
            </w:pPr>
            <w:r>
              <w:t>NA</w:t>
            </w:r>
            <w:r w:rsidR="00987BD7" w:rsidRPr="004E642A">
              <w:t> </w:t>
            </w:r>
          </w:p>
        </w:tc>
        <w:tc>
          <w:tcPr>
            <w:tcW w:w="953" w:type="dxa"/>
            <w:hideMark/>
          </w:tcPr>
          <w:p w14:paraId="2E1941FC" w14:textId="52311617" w:rsidR="00987BD7" w:rsidRPr="004E642A" w:rsidRDefault="007456D5" w:rsidP="00AB5FC6">
            <w:pPr>
              <w:pStyle w:val="TableTextCentered"/>
              <w:spacing w:before="20" w:after="20"/>
            </w:pPr>
            <w:r>
              <w:t>NA</w:t>
            </w:r>
            <w:r w:rsidR="00987BD7" w:rsidRPr="004E642A">
              <w:t> </w:t>
            </w:r>
          </w:p>
        </w:tc>
        <w:tc>
          <w:tcPr>
            <w:tcW w:w="659" w:type="dxa"/>
            <w:hideMark/>
          </w:tcPr>
          <w:p w14:paraId="1A053DC3" w14:textId="0D29B9A8" w:rsidR="00987BD7" w:rsidRPr="004E642A" w:rsidRDefault="007456D5" w:rsidP="00AB5FC6">
            <w:pPr>
              <w:pStyle w:val="TableTextCentered"/>
              <w:spacing w:before="20" w:after="20"/>
            </w:pPr>
            <w:r>
              <w:t>NA</w:t>
            </w:r>
            <w:r w:rsidR="00987BD7" w:rsidRPr="004E642A">
              <w:t> </w:t>
            </w:r>
          </w:p>
        </w:tc>
        <w:tc>
          <w:tcPr>
            <w:tcW w:w="875" w:type="dxa"/>
            <w:hideMark/>
          </w:tcPr>
          <w:p w14:paraId="561F13D1" w14:textId="77777777" w:rsidR="00987BD7" w:rsidRPr="004E642A" w:rsidRDefault="00987BD7" w:rsidP="00AB5FC6">
            <w:pPr>
              <w:pStyle w:val="TableTextCentered"/>
              <w:spacing w:before="20" w:after="20"/>
            </w:pPr>
            <w:r w:rsidRPr="004E642A">
              <w:t>64% </w:t>
            </w:r>
          </w:p>
        </w:tc>
        <w:tc>
          <w:tcPr>
            <w:tcW w:w="667" w:type="dxa"/>
            <w:hideMark/>
          </w:tcPr>
          <w:p w14:paraId="014818B0" w14:textId="77777777" w:rsidR="00987BD7" w:rsidRPr="004E642A" w:rsidRDefault="00987BD7" w:rsidP="00AB5FC6">
            <w:pPr>
              <w:pStyle w:val="TableTextCentered"/>
              <w:spacing w:before="20" w:after="20"/>
            </w:pPr>
            <w:r w:rsidRPr="004E642A">
              <w:t>81% </w:t>
            </w:r>
          </w:p>
        </w:tc>
        <w:tc>
          <w:tcPr>
            <w:tcW w:w="669" w:type="dxa"/>
            <w:hideMark/>
          </w:tcPr>
          <w:p w14:paraId="45E7D0A8" w14:textId="77777777" w:rsidR="00987BD7" w:rsidRPr="004E642A" w:rsidRDefault="00987BD7" w:rsidP="00AB5FC6">
            <w:pPr>
              <w:pStyle w:val="TableTextCentered"/>
              <w:spacing w:before="20" w:after="20"/>
            </w:pPr>
            <w:r w:rsidRPr="004E642A">
              <w:t>74% </w:t>
            </w:r>
          </w:p>
        </w:tc>
      </w:tr>
      <w:tr w:rsidR="004E642A" w14:paraId="13A7BA89" w14:textId="77777777" w:rsidTr="004E642A">
        <w:trPr>
          <w:cnfStyle w:val="000000100000" w:firstRow="0" w:lastRow="0" w:firstColumn="0" w:lastColumn="0" w:oddVBand="0" w:evenVBand="0" w:oddHBand="1" w:evenHBand="0" w:firstRowFirstColumn="0" w:firstRowLastColumn="0" w:lastRowFirstColumn="0" w:lastRowLastColumn="0"/>
        </w:trPr>
        <w:tc>
          <w:tcPr>
            <w:tcW w:w="1972" w:type="dxa"/>
            <w:hideMark/>
          </w:tcPr>
          <w:p w14:paraId="575784E9" w14:textId="77777777" w:rsidR="00987BD7" w:rsidRPr="004E642A" w:rsidRDefault="00987BD7" w:rsidP="00AB5FC6">
            <w:pPr>
              <w:pStyle w:val="TableText"/>
              <w:spacing w:before="20" w:after="20"/>
            </w:pPr>
            <w:r w:rsidRPr="004E642A">
              <w:t>State </w:t>
            </w:r>
          </w:p>
        </w:tc>
        <w:tc>
          <w:tcPr>
            <w:tcW w:w="701" w:type="dxa"/>
            <w:hideMark/>
          </w:tcPr>
          <w:p w14:paraId="5392BF14" w14:textId="77777777" w:rsidR="00987BD7" w:rsidRPr="004E642A" w:rsidRDefault="00987BD7" w:rsidP="00AB5FC6">
            <w:pPr>
              <w:pStyle w:val="TableTextCentered"/>
              <w:spacing w:before="20" w:after="20"/>
            </w:pPr>
            <w:r w:rsidRPr="004E642A">
              <w:t>64% </w:t>
            </w:r>
          </w:p>
        </w:tc>
        <w:tc>
          <w:tcPr>
            <w:tcW w:w="701" w:type="dxa"/>
            <w:hideMark/>
          </w:tcPr>
          <w:p w14:paraId="3FB93357" w14:textId="77777777" w:rsidR="00987BD7" w:rsidRPr="004E642A" w:rsidRDefault="00987BD7" w:rsidP="00AB5FC6">
            <w:pPr>
              <w:pStyle w:val="TableTextCentered"/>
              <w:spacing w:before="20" w:after="20"/>
            </w:pPr>
            <w:r w:rsidRPr="004E642A">
              <w:t>39% </w:t>
            </w:r>
          </w:p>
        </w:tc>
        <w:tc>
          <w:tcPr>
            <w:tcW w:w="701" w:type="dxa"/>
            <w:hideMark/>
          </w:tcPr>
          <w:p w14:paraId="3EF3589D" w14:textId="77777777" w:rsidR="00987BD7" w:rsidRPr="004E642A" w:rsidRDefault="00987BD7" w:rsidP="00AB5FC6">
            <w:pPr>
              <w:pStyle w:val="TableTextCentered"/>
              <w:spacing w:before="20" w:after="20"/>
            </w:pPr>
            <w:r w:rsidRPr="004E642A">
              <w:t>41% </w:t>
            </w:r>
          </w:p>
        </w:tc>
        <w:tc>
          <w:tcPr>
            <w:tcW w:w="701" w:type="dxa"/>
            <w:hideMark/>
          </w:tcPr>
          <w:p w14:paraId="189B47DE" w14:textId="77777777" w:rsidR="00987BD7" w:rsidRPr="004E642A" w:rsidRDefault="00987BD7" w:rsidP="00AB5FC6">
            <w:pPr>
              <w:pStyle w:val="TableTextCentered"/>
              <w:spacing w:before="20" w:after="20"/>
            </w:pPr>
            <w:r w:rsidRPr="004E642A">
              <w:t>25% </w:t>
            </w:r>
          </w:p>
        </w:tc>
        <w:tc>
          <w:tcPr>
            <w:tcW w:w="745" w:type="dxa"/>
            <w:hideMark/>
          </w:tcPr>
          <w:p w14:paraId="1820D868" w14:textId="77777777" w:rsidR="00987BD7" w:rsidRPr="004E642A" w:rsidRDefault="00987BD7" w:rsidP="00AB5FC6">
            <w:pPr>
              <w:pStyle w:val="TableTextCentered"/>
              <w:spacing w:before="20" w:after="20"/>
            </w:pPr>
            <w:r w:rsidRPr="004E642A">
              <w:t>19% </w:t>
            </w:r>
          </w:p>
        </w:tc>
        <w:tc>
          <w:tcPr>
            <w:tcW w:w="953" w:type="dxa"/>
            <w:hideMark/>
          </w:tcPr>
          <w:p w14:paraId="3F1ACF92" w14:textId="77777777" w:rsidR="00987BD7" w:rsidRPr="004E642A" w:rsidRDefault="00987BD7" w:rsidP="00AB5FC6">
            <w:pPr>
              <w:pStyle w:val="TableTextCentered"/>
              <w:spacing w:before="20" w:after="20"/>
            </w:pPr>
            <w:r w:rsidRPr="004E642A">
              <w:t>41% </w:t>
            </w:r>
          </w:p>
        </w:tc>
        <w:tc>
          <w:tcPr>
            <w:tcW w:w="659" w:type="dxa"/>
            <w:hideMark/>
          </w:tcPr>
          <w:p w14:paraId="0299D9F4" w14:textId="77777777" w:rsidR="00987BD7" w:rsidRPr="004E642A" w:rsidRDefault="00987BD7" w:rsidP="00AB5FC6">
            <w:pPr>
              <w:pStyle w:val="TableTextCentered"/>
              <w:spacing w:before="20" w:after="20"/>
            </w:pPr>
            <w:r w:rsidRPr="004E642A">
              <w:t>80% </w:t>
            </w:r>
          </w:p>
        </w:tc>
        <w:tc>
          <w:tcPr>
            <w:tcW w:w="875" w:type="dxa"/>
            <w:hideMark/>
          </w:tcPr>
          <w:p w14:paraId="634B04CF" w14:textId="77777777" w:rsidR="00987BD7" w:rsidRPr="004E642A" w:rsidRDefault="00987BD7" w:rsidP="00AB5FC6">
            <w:pPr>
              <w:pStyle w:val="TableTextCentered"/>
              <w:spacing w:before="20" w:after="20"/>
            </w:pPr>
            <w:r w:rsidRPr="004E642A">
              <w:t>39% </w:t>
            </w:r>
          </w:p>
        </w:tc>
        <w:tc>
          <w:tcPr>
            <w:tcW w:w="667" w:type="dxa"/>
            <w:hideMark/>
          </w:tcPr>
          <w:p w14:paraId="5004689F" w14:textId="77777777" w:rsidR="00987BD7" w:rsidRPr="004E642A" w:rsidRDefault="00987BD7" w:rsidP="00AB5FC6">
            <w:pPr>
              <w:pStyle w:val="TableTextCentered"/>
              <w:spacing w:before="20" w:after="20"/>
            </w:pPr>
            <w:r w:rsidRPr="004E642A">
              <w:t>67% </w:t>
            </w:r>
          </w:p>
        </w:tc>
        <w:tc>
          <w:tcPr>
            <w:tcW w:w="669" w:type="dxa"/>
            <w:hideMark/>
          </w:tcPr>
          <w:p w14:paraId="542E6A10" w14:textId="77777777" w:rsidR="00987BD7" w:rsidRPr="004E642A" w:rsidRDefault="00987BD7" w:rsidP="00AB5FC6">
            <w:pPr>
              <w:pStyle w:val="TableTextCentered"/>
              <w:spacing w:before="20" w:after="20"/>
            </w:pPr>
            <w:r w:rsidRPr="004E642A">
              <w:t>73% </w:t>
            </w:r>
          </w:p>
        </w:tc>
      </w:tr>
    </w:tbl>
    <w:p w14:paraId="5F48DC8D" w14:textId="77777777" w:rsidR="00AB5FC6" w:rsidRPr="00AB5FC6" w:rsidRDefault="00AB5FC6" w:rsidP="00AB5FC6">
      <w:pPr>
        <w:pStyle w:val="TableNote"/>
      </w:pPr>
      <w:r w:rsidRPr="00AB5FC6">
        <w:rPr>
          <w:rFonts w:eastAsiaTheme="minorHAnsi"/>
          <w:i/>
          <w:iCs/>
        </w:rPr>
        <w:t>Note.</w:t>
      </w:r>
      <w:r w:rsidRPr="00AB5FC6">
        <w:rPr>
          <w:rFonts w:eastAsiaTheme="minorHAnsi" w:cs="Arial"/>
        </w:rPr>
        <w:t xml:space="preserve"> High need = students with high needs; Econ. </w:t>
      </w:r>
      <w:r>
        <w:rPr>
          <w:rFonts w:eastAsiaTheme="minorHAnsi" w:cs="Arial"/>
        </w:rPr>
        <w:t>d</w:t>
      </w:r>
      <w:r w:rsidRPr="00AB5FC6">
        <w:rPr>
          <w:rFonts w:eastAsiaTheme="minorHAnsi" w:cs="Arial"/>
        </w:rPr>
        <w:t>is. = students who are economically disadvantaged; SWD</w:t>
      </w:r>
      <w:r>
        <w:rPr>
          <w:rFonts w:eastAsiaTheme="minorHAnsi" w:cs="Arial"/>
        </w:rPr>
        <w:t> </w:t>
      </w:r>
      <w:r w:rsidRPr="00AB5FC6">
        <w:rPr>
          <w:rFonts w:eastAsiaTheme="minorHAnsi" w:cs="Arial"/>
        </w:rPr>
        <w:t>= students with disabilities; multi-race = students who are multiple races but not Hispanic or Latino.</w:t>
      </w:r>
    </w:p>
    <w:p w14:paraId="20D2B989" w14:textId="41B27736" w:rsidR="001141F2" w:rsidRPr="001141F2" w:rsidRDefault="00EE5FA7" w:rsidP="001141F2">
      <w:pPr>
        <w:pStyle w:val="TableTitle0"/>
      </w:pPr>
      <w:r w:rsidRPr="001141F2">
        <w:rPr>
          <w:rStyle w:val="normaltextrun"/>
        </w:rPr>
        <w:t>Table E</w:t>
      </w:r>
      <w:fldSimple w:instr=" SEQ Table_E \* ARABIC ">
        <w:r w:rsidR="00B57179">
          <w:rPr>
            <w:noProof/>
          </w:rPr>
          <w:t>18</w:t>
        </w:r>
      </w:fldSimple>
      <w:r w:rsidRPr="001141F2">
        <w:rPr>
          <w:rStyle w:val="normaltextrun"/>
        </w:rPr>
        <w:t xml:space="preserve">. </w:t>
      </w:r>
      <w:r w:rsidR="001141F2" w:rsidRPr="001141F2">
        <w:rPr>
          <w:rStyle w:val="normaltextrun"/>
        </w:rPr>
        <w:t>Dartmouth Public Schools: Next-Generation MCAS Math</w:t>
      </w:r>
      <w:r w:rsidR="00AB5FC6">
        <w:rPr>
          <w:rStyle w:val="normaltextrun"/>
        </w:rPr>
        <w:t>ematics</w:t>
      </w:r>
      <w:r w:rsidR="001141F2" w:rsidRPr="001141F2">
        <w:rPr>
          <w:rStyle w:val="normaltextrun"/>
        </w:rPr>
        <w:t xml:space="preserve"> </w:t>
      </w:r>
      <w:r w:rsidR="00AB5FC6">
        <w:rPr>
          <w:rStyle w:val="normaltextrun"/>
        </w:rPr>
        <w:t xml:space="preserve">Percentage </w:t>
      </w:r>
      <w:r w:rsidR="001141F2" w:rsidRPr="001141F2">
        <w:rPr>
          <w:rStyle w:val="normaltextrun"/>
        </w:rPr>
        <w:t>Meeting or Exceeding Expectations in Grade 10, 2021</w:t>
      </w:r>
      <w:r w:rsidR="001141F2" w:rsidRPr="001141F2">
        <w:rPr>
          <w:rStyle w:val="eop"/>
        </w:rPr>
        <w:t> </w:t>
      </w:r>
    </w:p>
    <w:tbl>
      <w:tblPr>
        <w:tblStyle w:val="MSVTable11"/>
        <w:tblW w:w="5000" w:type="pct"/>
        <w:tblLook w:val="04A0" w:firstRow="1" w:lastRow="0" w:firstColumn="1" w:lastColumn="0" w:noHBand="0" w:noVBand="1"/>
      </w:tblPr>
      <w:tblGrid>
        <w:gridCol w:w="2016"/>
        <w:gridCol w:w="626"/>
        <w:gridCol w:w="712"/>
        <w:gridCol w:w="651"/>
        <w:gridCol w:w="645"/>
        <w:gridCol w:w="745"/>
        <w:gridCol w:w="1003"/>
        <w:gridCol w:w="674"/>
        <w:gridCol w:w="925"/>
        <w:gridCol w:w="661"/>
        <w:gridCol w:w="686"/>
      </w:tblGrid>
      <w:tr w:rsidR="004E642A" w14:paraId="69E29FE7" w14:textId="77777777" w:rsidTr="007456D5">
        <w:trPr>
          <w:cnfStyle w:val="100000000000" w:firstRow="1" w:lastRow="0" w:firstColumn="0" w:lastColumn="0" w:oddVBand="0" w:evenVBand="0" w:oddHBand="0" w:evenHBand="0" w:firstRowFirstColumn="0" w:firstRowLastColumn="0" w:lastRowFirstColumn="0" w:lastRowLastColumn="0"/>
        </w:trPr>
        <w:tc>
          <w:tcPr>
            <w:tcW w:w="2016" w:type="dxa"/>
            <w:vAlign w:val="center"/>
            <w:hideMark/>
          </w:tcPr>
          <w:p w14:paraId="2E5C337A" w14:textId="14C411B0" w:rsidR="00987BD7" w:rsidRPr="004E642A" w:rsidRDefault="00987BD7" w:rsidP="007456D5">
            <w:pPr>
              <w:pStyle w:val="TableColHeadingCenter"/>
              <w:spacing w:before="30" w:after="30"/>
            </w:pPr>
            <w:r w:rsidRPr="004E642A">
              <w:rPr>
                <w:rStyle w:val="normaltextrun"/>
              </w:rPr>
              <w:t>School</w:t>
            </w:r>
          </w:p>
        </w:tc>
        <w:tc>
          <w:tcPr>
            <w:tcW w:w="626" w:type="dxa"/>
            <w:vAlign w:val="center"/>
            <w:hideMark/>
          </w:tcPr>
          <w:p w14:paraId="222F90BC" w14:textId="2AC0AD28" w:rsidR="00987BD7" w:rsidRPr="004E642A" w:rsidRDefault="00987BD7" w:rsidP="007456D5">
            <w:pPr>
              <w:pStyle w:val="TableColHeadingCenter"/>
              <w:spacing w:before="30" w:after="30"/>
            </w:pPr>
            <w:r w:rsidRPr="004E642A">
              <w:rPr>
                <w:rStyle w:val="normaltextrun"/>
              </w:rPr>
              <w:t>All</w:t>
            </w:r>
          </w:p>
        </w:tc>
        <w:tc>
          <w:tcPr>
            <w:tcW w:w="712" w:type="dxa"/>
            <w:vAlign w:val="center"/>
            <w:hideMark/>
          </w:tcPr>
          <w:p w14:paraId="15D045BB" w14:textId="41C0E7FA" w:rsidR="00987BD7" w:rsidRPr="004E642A" w:rsidRDefault="00987BD7" w:rsidP="007456D5">
            <w:pPr>
              <w:pStyle w:val="TableColHeadingCenter"/>
              <w:spacing w:before="30" w:after="30"/>
            </w:pPr>
            <w:r w:rsidRPr="004E642A">
              <w:rPr>
                <w:rStyle w:val="normaltextrun"/>
              </w:rPr>
              <w:t xml:space="preserve">High </w:t>
            </w:r>
            <w:r w:rsidR="00AB5FC6">
              <w:rPr>
                <w:rStyle w:val="normaltextrun"/>
              </w:rPr>
              <w:t>n</w:t>
            </w:r>
            <w:r w:rsidRPr="004E642A">
              <w:rPr>
                <w:rStyle w:val="normaltextrun"/>
              </w:rPr>
              <w:t>eed</w:t>
            </w:r>
          </w:p>
        </w:tc>
        <w:tc>
          <w:tcPr>
            <w:tcW w:w="651" w:type="dxa"/>
            <w:vAlign w:val="center"/>
            <w:hideMark/>
          </w:tcPr>
          <w:p w14:paraId="720FCAB5" w14:textId="209038E4" w:rsidR="00987BD7" w:rsidRPr="004E642A" w:rsidRDefault="00987BD7" w:rsidP="007456D5">
            <w:pPr>
              <w:pStyle w:val="TableColHeadingCenter"/>
              <w:spacing w:before="30" w:after="30"/>
            </w:pPr>
            <w:r w:rsidRPr="004E642A">
              <w:rPr>
                <w:rStyle w:val="normaltextrun"/>
              </w:rPr>
              <w:t xml:space="preserve">Econ. </w:t>
            </w:r>
            <w:r w:rsidR="00AB5FC6">
              <w:rPr>
                <w:rStyle w:val="normaltextrun"/>
              </w:rPr>
              <w:t>d</w:t>
            </w:r>
            <w:r w:rsidRPr="004E642A">
              <w:rPr>
                <w:rStyle w:val="normaltextrun"/>
              </w:rPr>
              <w:t>is.</w:t>
            </w:r>
          </w:p>
        </w:tc>
        <w:tc>
          <w:tcPr>
            <w:tcW w:w="645" w:type="dxa"/>
            <w:vAlign w:val="center"/>
            <w:hideMark/>
          </w:tcPr>
          <w:p w14:paraId="62E06F4C" w14:textId="6EC226B4" w:rsidR="00987BD7" w:rsidRPr="004E642A" w:rsidRDefault="00987BD7" w:rsidP="007456D5">
            <w:pPr>
              <w:pStyle w:val="TableColHeadingCenter"/>
              <w:spacing w:before="30" w:after="30"/>
            </w:pPr>
            <w:r w:rsidRPr="004E642A">
              <w:rPr>
                <w:rStyle w:val="normaltextrun"/>
              </w:rPr>
              <w:t>SWD</w:t>
            </w:r>
          </w:p>
        </w:tc>
        <w:tc>
          <w:tcPr>
            <w:tcW w:w="745" w:type="dxa"/>
            <w:vAlign w:val="center"/>
            <w:hideMark/>
          </w:tcPr>
          <w:p w14:paraId="571AA607" w14:textId="57E338DA" w:rsidR="00987BD7" w:rsidRPr="004E642A" w:rsidRDefault="00987BD7" w:rsidP="007456D5">
            <w:pPr>
              <w:pStyle w:val="TableColHeadingCenter"/>
              <w:spacing w:before="30" w:after="30"/>
            </w:pPr>
            <w:r w:rsidRPr="004E642A">
              <w:rPr>
                <w:rStyle w:val="normaltextrun"/>
              </w:rPr>
              <w:t>EL</w:t>
            </w:r>
            <w:r w:rsidR="00AB5FC6">
              <w:rPr>
                <w:rStyle w:val="normaltextrun"/>
              </w:rPr>
              <w:t>s</w:t>
            </w:r>
            <w:r w:rsidRPr="004E642A">
              <w:rPr>
                <w:rStyle w:val="normaltextrun"/>
              </w:rPr>
              <w:t xml:space="preserve"> and </w:t>
            </w:r>
            <w:r w:rsidR="00AB5FC6">
              <w:rPr>
                <w:rStyle w:val="normaltextrun"/>
              </w:rPr>
              <w:t>f</w:t>
            </w:r>
            <w:r w:rsidRPr="004E642A">
              <w:rPr>
                <w:rStyle w:val="normaltextrun"/>
              </w:rPr>
              <w:t>ormer EL</w:t>
            </w:r>
            <w:r w:rsidR="00AB5FC6">
              <w:rPr>
                <w:rStyle w:val="normaltextrun"/>
              </w:rPr>
              <w:t>s</w:t>
            </w:r>
          </w:p>
        </w:tc>
        <w:tc>
          <w:tcPr>
            <w:tcW w:w="1003" w:type="dxa"/>
            <w:vAlign w:val="center"/>
            <w:hideMark/>
          </w:tcPr>
          <w:p w14:paraId="34603834" w14:textId="0DFD4551" w:rsidR="00987BD7" w:rsidRPr="004E642A" w:rsidRDefault="00987BD7" w:rsidP="007456D5">
            <w:pPr>
              <w:pStyle w:val="TableColHeadingCenter"/>
              <w:spacing w:before="30" w:after="30"/>
            </w:pPr>
            <w:r w:rsidRPr="004E642A">
              <w:rPr>
                <w:rStyle w:val="normaltextrun"/>
              </w:rPr>
              <w:t>African American</w:t>
            </w:r>
          </w:p>
        </w:tc>
        <w:tc>
          <w:tcPr>
            <w:tcW w:w="674" w:type="dxa"/>
            <w:vAlign w:val="center"/>
            <w:hideMark/>
          </w:tcPr>
          <w:p w14:paraId="6A58FEAD" w14:textId="4858EE6C" w:rsidR="00987BD7" w:rsidRPr="004E642A" w:rsidRDefault="00987BD7" w:rsidP="007456D5">
            <w:pPr>
              <w:pStyle w:val="TableColHeadingCenter"/>
              <w:spacing w:before="30" w:after="30"/>
            </w:pPr>
            <w:r w:rsidRPr="004E642A">
              <w:rPr>
                <w:rStyle w:val="normaltextrun"/>
              </w:rPr>
              <w:t>Asian</w:t>
            </w:r>
          </w:p>
        </w:tc>
        <w:tc>
          <w:tcPr>
            <w:tcW w:w="925" w:type="dxa"/>
            <w:vAlign w:val="center"/>
            <w:hideMark/>
          </w:tcPr>
          <w:p w14:paraId="732F203D" w14:textId="16BF6F57" w:rsidR="00987BD7" w:rsidRPr="004E642A" w:rsidRDefault="00987BD7" w:rsidP="007456D5">
            <w:pPr>
              <w:pStyle w:val="TableColHeadingCenter"/>
              <w:spacing w:before="30" w:after="30"/>
            </w:pPr>
            <w:r w:rsidRPr="004E642A">
              <w:rPr>
                <w:rStyle w:val="normaltextrun"/>
              </w:rPr>
              <w:t>Hispanic</w:t>
            </w:r>
          </w:p>
        </w:tc>
        <w:tc>
          <w:tcPr>
            <w:tcW w:w="661" w:type="dxa"/>
            <w:vAlign w:val="center"/>
            <w:hideMark/>
          </w:tcPr>
          <w:p w14:paraId="71F4CBDA" w14:textId="491F28BB" w:rsidR="00987BD7" w:rsidRPr="004E642A" w:rsidRDefault="00987BD7" w:rsidP="007456D5">
            <w:pPr>
              <w:pStyle w:val="TableColHeadingCenter"/>
              <w:spacing w:before="30" w:after="30"/>
            </w:pPr>
            <w:r w:rsidRPr="004E642A">
              <w:rPr>
                <w:rStyle w:val="normaltextrun"/>
              </w:rPr>
              <w:t>Multi-race</w:t>
            </w:r>
          </w:p>
        </w:tc>
        <w:tc>
          <w:tcPr>
            <w:tcW w:w="686" w:type="dxa"/>
            <w:vAlign w:val="center"/>
            <w:hideMark/>
          </w:tcPr>
          <w:p w14:paraId="573D6899" w14:textId="4B6A7CC1" w:rsidR="00987BD7" w:rsidRPr="004E642A" w:rsidRDefault="00987BD7" w:rsidP="007456D5">
            <w:pPr>
              <w:pStyle w:val="TableColHeadingCenter"/>
              <w:spacing w:before="30" w:after="30"/>
            </w:pPr>
            <w:r w:rsidRPr="004E642A">
              <w:rPr>
                <w:rStyle w:val="normaltextrun"/>
              </w:rPr>
              <w:t>White</w:t>
            </w:r>
          </w:p>
        </w:tc>
      </w:tr>
      <w:tr w:rsidR="004E642A" w14:paraId="639A56A2" w14:textId="77777777" w:rsidTr="004E642A">
        <w:trPr>
          <w:cnfStyle w:val="000000100000" w:firstRow="0" w:lastRow="0" w:firstColumn="0" w:lastColumn="0" w:oddVBand="0" w:evenVBand="0" w:oddHBand="1" w:evenHBand="0" w:firstRowFirstColumn="0" w:firstRowLastColumn="0" w:lastRowFirstColumn="0" w:lastRowLastColumn="0"/>
        </w:trPr>
        <w:tc>
          <w:tcPr>
            <w:tcW w:w="2016" w:type="dxa"/>
            <w:hideMark/>
          </w:tcPr>
          <w:p w14:paraId="361D5775" w14:textId="77777777" w:rsidR="00987BD7" w:rsidRPr="004E642A" w:rsidRDefault="00987BD7" w:rsidP="000D759D">
            <w:pPr>
              <w:pStyle w:val="TableText"/>
              <w:spacing w:before="30" w:after="30"/>
            </w:pPr>
            <w:r w:rsidRPr="004E642A">
              <w:rPr>
                <w:rStyle w:val="normaltextrun"/>
              </w:rPr>
              <w:t>Dartmouth High</w:t>
            </w:r>
            <w:r w:rsidRPr="004E642A">
              <w:rPr>
                <w:rStyle w:val="eop"/>
              </w:rPr>
              <w:t> </w:t>
            </w:r>
          </w:p>
        </w:tc>
        <w:tc>
          <w:tcPr>
            <w:tcW w:w="626" w:type="dxa"/>
            <w:hideMark/>
          </w:tcPr>
          <w:p w14:paraId="1EB0E49E" w14:textId="77777777" w:rsidR="00987BD7" w:rsidRPr="004E642A" w:rsidRDefault="00987BD7" w:rsidP="000D759D">
            <w:pPr>
              <w:pStyle w:val="TableTextCentered"/>
              <w:spacing w:before="30" w:after="30"/>
            </w:pPr>
            <w:r w:rsidRPr="004E642A">
              <w:rPr>
                <w:rStyle w:val="normaltextrun"/>
              </w:rPr>
              <w:t>62%</w:t>
            </w:r>
            <w:r w:rsidRPr="004E642A">
              <w:rPr>
                <w:rStyle w:val="eop"/>
              </w:rPr>
              <w:t> </w:t>
            </w:r>
          </w:p>
        </w:tc>
        <w:tc>
          <w:tcPr>
            <w:tcW w:w="712" w:type="dxa"/>
            <w:hideMark/>
          </w:tcPr>
          <w:p w14:paraId="033F5552" w14:textId="77777777" w:rsidR="00987BD7" w:rsidRPr="004E642A" w:rsidRDefault="00987BD7" w:rsidP="000D759D">
            <w:pPr>
              <w:pStyle w:val="TableTextCentered"/>
              <w:spacing w:before="30" w:after="30"/>
            </w:pPr>
            <w:r w:rsidRPr="004E642A">
              <w:rPr>
                <w:rStyle w:val="normaltextrun"/>
              </w:rPr>
              <w:t>30%</w:t>
            </w:r>
            <w:r w:rsidRPr="004E642A">
              <w:rPr>
                <w:rStyle w:val="eop"/>
              </w:rPr>
              <w:t> </w:t>
            </w:r>
          </w:p>
        </w:tc>
        <w:tc>
          <w:tcPr>
            <w:tcW w:w="651" w:type="dxa"/>
            <w:hideMark/>
          </w:tcPr>
          <w:p w14:paraId="2FB8EF0D" w14:textId="77777777" w:rsidR="00987BD7" w:rsidRPr="004E642A" w:rsidRDefault="00987BD7" w:rsidP="000D759D">
            <w:pPr>
              <w:pStyle w:val="TableTextCentered"/>
              <w:spacing w:before="30" w:after="30"/>
            </w:pPr>
            <w:r w:rsidRPr="004E642A">
              <w:rPr>
                <w:rStyle w:val="normaltextrun"/>
              </w:rPr>
              <w:t>37%</w:t>
            </w:r>
            <w:r w:rsidRPr="004E642A">
              <w:rPr>
                <w:rStyle w:val="eop"/>
              </w:rPr>
              <w:t> </w:t>
            </w:r>
          </w:p>
        </w:tc>
        <w:tc>
          <w:tcPr>
            <w:tcW w:w="645" w:type="dxa"/>
            <w:hideMark/>
          </w:tcPr>
          <w:p w14:paraId="64B78B68" w14:textId="77777777" w:rsidR="00987BD7" w:rsidRPr="004E642A" w:rsidRDefault="00987BD7" w:rsidP="000D759D">
            <w:pPr>
              <w:pStyle w:val="TableTextCentered"/>
              <w:spacing w:before="30" w:after="30"/>
            </w:pPr>
            <w:r w:rsidRPr="004E642A">
              <w:rPr>
                <w:rStyle w:val="normaltextrun"/>
              </w:rPr>
              <w:t>18%</w:t>
            </w:r>
            <w:r w:rsidRPr="004E642A">
              <w:rPr>
                <w:rStyle w:val="eop"/>
              </w:rPr>
              <w:t> </w:t>
            </w:r>
          </w:p>
        </w:tc>
        <w:tc>
          <w:tcPr>
            <w:tcW w:w="745" w:type="dxa"/>
            <w:hideMark/>
          </w:tcPr>
          <w:p w14:paraId="706C02C6" w14:textId="05A15186" w:rsidR="00987BD7" w:rsidRPr="004E642A" w:rsidRDefault="007456D5" w:rsidP="000D759D">
            <w:pPr>
              <w:pStyle w:val="TableTextCentered"/>
              <w:spacing w:before="30" w:after="30"/>
            </w:pPr>
            <w:r>
              <w:rPr>
                <w:rStyle w:val="normaltextrun"/>
              </w:rPr>
              <w:t>NA</w:t>
            </w:r>
            <w:r w:rsidR="00987BD7" w:rsidRPr="004E642A">
              <w:rPr>
                <w:rStyle w:val="eop"/>
              </w:rPr>
              <w:t> </w:t>
            </w:r>
          </w:p>
        </w:tc>
        <w:tc>
          <w:tcPr>
            <w:tcW w:w="1003" w:type="dxa"/>
            <w:hideMark/>
          </w:tcPr>
          <w:p w14:paraId="7AB358A4" w14:textId="48464403" w:rsidR="00987BD7" w:rsidRPr="004E642A" w:rsidRDefault="007456D5" w:rsidP="000D759D">
            <w:pPr>
              <w:pStyle w:val="TableTextCentered"/>
              <w:spacing w:before="30" w:after="30"/>
            </w:pPr>
            <w:r>
              <w:rPr>
                <w:rStyle w:val="normaltextrun"/>
              </w:rPr>
              <w:t>NA</w:t>
            </w:r>
            <w:r w:rsidR="00987BD7" w:rsidRPr="004E642A">
              <w:rPr>
                <w:rStyle w:val="eop"/>
              </w:rPr>
              <w:t> </w:t>
            </w:r>
          </w:p>
        </w:tc>
        <w:tc>
          <w:tcPr>
            <w:tcW w:w="674" w:type="dxa"/>
            <w:hideMark/>
          </w:tcPr>
          <w:p w14:paraId="4D5C8F60" w14:textId="43DA7A10" w:rsidR="00987BD7" w:rsidRPr="004E642A" w:rsidRDefault="007456D5" w:rsidP="000D759D">
            <w:pPr>
              <w:pStyle w:val="TableTextCentered"/>
              <w:spacing w:before="30" w:after="30"/>
            </w:pPr>
            <w:r>
              <w:rPr>
                <w:rStyle w:val="normaltextrun"/>
              </w:rPr>
              <w:t>NA</w:t>
            </w:r>
            <w:r w:rsidR="00987BD7" w:rsidRPr="004E642A">
              <w:rPr>
                <w:rStyle w:val="eop"/>
              </w:rPr>
              <w:t> </w:t>
            </w:r>
          </w:p>
        </w:tc>
        <w:tc>
          <w:tcPr>
            <w:tcW w:w="925" w:type="dxa"/>
            <w:hideMark/>
          </w:tcPr>
          <w:p w14:paraId="72F54331" w14:textId="77777777" w:rsidR="00987BD7" w:rsidRPr="004E642A" w:rsidRDefault="00987BD7" w:rsidP="000D759D">
            <w:pPr>
              <w:pStyle w:val="TableTextCentered"/>
              <w:spacing w:before="30" w:after="30"/>
            </w:pPr>
            <w:r w:rsidRPr="004E642A">
              <w:rPr>
                <w:rStyle w:val="normaltextrun"/>
              </w:rPr>
              <w:t>36%</w:t>
            </w:r>
            <w:r w:rsidRPr="004E642A">
              <w:rPr>
                <w:rStyle w:val="eop"/>
              </w:rPr>
              <w:t> </w:t>
            </w:r>
          </w:p>
        </w:tc>
        <w:tc>
          <w:tcPr>
            <w:tcW w:w="661" w:type="dxa"/>
            <w:hideMark/>
          </w:tcPr>
          <w:p w14:paraId="461FAF87" w14:textId="77777777" w:rsidR="00987BD7" w:rsidRPr="004E642A" w:rsidRDefault="00987BD7" w:rsidP="000D759D">
            <w:pPr>
              <w:pStyle w:val="TableTextCentered"/>
              <w:spacing w:before="30" w:after="30"/>
            </w:pPr>
            <w:r w:rsidRPr="004E642A">
              <w:rPr>
                <w:rStyle w:val="normaltextrun"/>
              </w:rPr>
              <w:t>63%</w:t>
            </w:r>
            <w:r w:rsidRPr="004E642A">
              <w:rPr>
                <w:rStyle w:val="eop"/>
              </w:rPr>
              <w:t> </w:t>
            </w:r>
          </w:p>
        </w:tc>
        <w:tc>
          <w:tcPr>
            <w:tcW w:w="686" w:type="dxa"/>
            <w:hideMark/>
          </w:tcPr>
          <w:p w14:paraId="489DAA48" w14:textId="77777777" w:rsidR="00987BD7" w:rsidRPr="004E642A" w:rsidRDefault="00987BD7" w:rsidP="000D759D">
            <w:pPr>
              <w:pStyle w:val="TableTextCentered"/>
              <w:spacing w:before="30" w:after="30"/>
            </w:pPr>
            <w:r w:rsidRPr="004E642A">
              <w:rPr>
                <w:rStyle w:val="normaltextrun"/>
              </w:rPr>
              <w:t>64%</w:t>
            </w:r>
            <w:r w:rsidRPr="004E642A">
              <w:rPr>
                <w:rStyle w:val="eop"/>
              </w:rPr>
              <w:t> </w:t>
            </w:r>
          </w:p>
        </w:tc>
      </w:tr>
      <w:tr w:rsidR="004E642A" w14:paraId="7C8E60A4" w14:textId="77777777" w:rsidTr="004E642A">
        <w:tc>
          <w:tcPr>
            <w:tcW w:w="2016" w:type="dxa"/>
            <w:hideMark/>
          </w:tcPr>
          <w:p w14:paraId="32FA73D2" w14:textId="77777777" w:rsidR="00987BD7" w:rsidRPr="004E642A" w:rsidRDefault="00987BD7" w:rsidP="000D759D">
            <w:pPr>
              <w:pStyle w:val="TableText"/>
              <w:spacing w:before="30" w:after="30"/>
            </w:pPr>
            <w:r w:rsidRPr="004E642A">
              <w:rPr>
                <w:rStyle w:val="normaltextrun"/>
              </w:rPr>
              <w:t>District</w:t>
            </w:r>
            <w:r w:rsidRPr="004E642A">
              <w:rPr>
                <w:rStyle w:val="eop"/>
              </w:rPr>
              <w:t> </w:t>
            </w:r>
          </w:p>
        </w:tc>
        <w:tc>
          <w:tcPr>
            <w:tcW w:w="626" w:type="dxa"/>
            <w:hideMark/>
          </w:tcPr>
          <w:p w14:paraId="4D3A1981" w14:textId="77777777" w:rsidR="00987BD7" w:rsidRPr="004E642A" w:rsidRDefault="00987BD7" w:rsidP="000D759D">
            <w:pPr>
              <w:pStyle w:val="TableTextCentered"/>
              <w:spacing w:before="30" w:after="30"/>
            </w:pPr>
            <w:r w:rsidRPr="004E642A">
              <w:rPr>
                <w:rStyle w:val="normaltextrun"/>
              </w:rPr>
              <w:t>60%</w:t>
            </w:r>
            <w:r w:rsidRPr="004E642A">
              <w:rPr>
                <w:rStyle w:val="eop"/>
              </w:rPr>
              <w:t> </w:t>
            </w:r>
          </w:p>
        </w:tc>
        <w:tc>
          <w:tcPr>
            <w:tcW w:w="712" w:type="dxa"/>
            <w:hideMark/>
          </w:tcPr>
          <w:p w14:paraId="48F13803" w14:textId="77777777" w:rsidR="00987BD7" w:rsidRPr="004E642A" w:rsidRDefault="00987BD7" w:rsidP="000D759D">
            <w:pPr>
              <w:pStyle w:val="TableTextCentered"/>
              <w:spacing w:before="30" w:after="30"/>
            </w:pPr>
            <w:r w:rsidRPr="004E642A">
              <w:rPr>
                <w:rStyle w:val="normaltextrun"/>
              </w:rPr>
              <w:t>29%</w:t>
            </w:r>
            <w:r w:rsidRPr="004E642A">
              <w:rPr>
                <w:rStyle w:val="eop"/>
              </w:rPr>
              <w:t> </w:t>
            </w:r>
          </w:p>
        </w:tc>
        <w:tc>
          <w:tcPr>
            <w:tcW w:w="651" w:type="dxa"/>
            <w:hideMark/>
          </w:tcPr>
          <w:p w14:paraId="68FEB63C" w14:textId="77777777" w:rsidR="00987BD7" w:rsidRPr="004E642A" w:rsidRDefault="00987BD7" w:rsidP="000D759D">
            <w:pPr>
              <w:pStyle w:val="TableTextCentered"/>
              <w:spacing w:before="30" w:after="30"/>
            </w:pPr>
            <w:r w:rsidRPr="004E642A">
              <w:rPr>
                <w:rStyle w:val="normaltextrun"/>
              </w:rPr>
              <w:t>35%</w:t>
            </w:r>
            <w:r w:rsidRPr="004E642A">
              <w:rPr>
                <w:rStyle w:val="eop"/>
              </w:rPr>
              <w:t> </w:t>
            </w:r>
          </w:p>
        </w:tc>
        <w:tc>
          <w:tcPr>
            <w:tcW w:w="645" w:type="dxa"/>
            <w:hideMark/>
          </w:tcPr>
          <w:p w14:paraId="0EA21243" w14:textId="77777777" w:rsidR="00987BD7" w:rsidRPr="004E642A" w:rsidRDefault="00987BD7" w:rsidP="000D759D">
            <w:pPr>
              <w:pStyle w:val="TableTextCentered"/>
              <w:spacing w:before="30" w:after="30"/>
            </w:pPr>
            <w:r w:rsidRPr="004E642A">
              <w:rPr>
                <w:rStyle w:val="normaltextrun"/>
              </w:rPr>
              <w:t>16%</w:t>
            </w:r>
            <w:r w:rsidRPr="004E642A">
              <w:rPr>
                <w:rStyle w:val="eop"/>
              </w:rPr>
              <w:t> </w:t>
            </w:r>
          </w:p>
        </w:tc>
        <w:tc>
          <w:tcPr>
            <w:tcW w:w="745" w:type="dxa"/>
            <w:hideMark/>
          </w:tcPr>
          <w:p w14:paraId="7AA34E7B" w14:textId="4D32337E" w:rsidR="00987BD7" w:rsidRPr="004E642A" w:rsidRDefault="007456D5" w:rsidP="000D759D">
            <w:pPr>
              <w:pStyle w:val="TableTextCentered"/>
              <w:spacing w:before="30" w:after="30"/>
            </w:pPr>
            <w:r>
              <w:rPr>
                <w:rStyle w:val="normaltextrun"/>
              </w:rPr>
              <w:t>NA</w:t>
            </w:r>
            <w:r w:rsidR="00987BD7" w:rsidRPr="004E642A">
              <w:rPr>
                <w:rStyle w:val="eop"/>
              </w:rPr>
              <w:t> </w:t>
            </w:r>
          </w:p>
        </w:tc>
        <w:tc>
          <w:tcPr>
            <w:tcW w:w="1003" w:type="dxa"/>
            <w:hideMark/>
          </w:tcPr>
          <w:p w14:paraId="6606C316" w14:textId="656FC7D7" w:rsidR="00987BD7" w:rsidRPr="004E642A" w:rsidRDefault="007456D5" w:rsidP="000D759D">
            <w:pPr>
              <w:pStyle w:val="TableTextCentered"/>
              <w:spacing w:before="30" w:after="30"/>
            </w:pPr>
            <w:r>
              <w:rPr>
                <w:rStyle w:val="normaltextrun"/>
              </w:rPr>
              <w:t>NA</w:t>
            </w:r>
            <w:r w:rsidR="00987BD7" w:rsidRPr="004E642A">
              <w:rPr>
                <w:rStyle w:val="eop"/>
              </w:rPr>
              <w:t> </w:t>
            </w:r>
          </w:p>
        </w:tc>
        <w:tc>
          <w:tcPr>
            <w:tcW w:w="674" w:type="dxa"/>
            <w:hideMark/>
          </w:tcPr>
          <w:p w14:paraId="2C770D51" w14:textId="545081B3" w:rsidR="00987BD7" w:rsidRPr="004E642A" w:rsidRDefault="007456D5" w:rsidP="000D759D">
            <w:pPr>
              <w:pStyle w:val="TableTextCentered"/>
              <w:spacing w:before="30" w:after="30"/>
            </w:pPr>
            <w:r>
              <w:rPr>
                <w:rStyle w:val="normaltextrun"/>
              </w:rPr>
              <w:t>NA</w:t>
            </w:r>
            <w:r w:rsidR="00987BD7" w:rsidRPr="004E642A">
              <w:rPr>
                <w:rStyle w:val="eop"/>
              </w:rPr>
              <w:t> </w:t>
            </w:r>
          </w:p>
        </w:tc>
        <w:tc>
          <w:tcPr>
            <w:tcW w:w="925" w:type="dxa"/>
            <w:hideMark/>
          </w:tcPr>
          <w:p w14:paraId="6E46AC99" w14:textId="77777777" w:rsidR="00987BD7" w:rsidRPr="004E642A" w:rsidRDefault="00987BD7" w:rsidP="000D759D">
            <w:pPr>
              <w:pStyle w:val="TableTextCentered"/>
              <w:spacing w:before="30" w:after="30"/>
            </w:pPr>
            <w:r w:rsidRPr="004E642A">
              <w:rPr>
                <w:rStyle w:val="normaltextrun"/>
              </w:rPr>
              <w:t>36%</w:t>
            </w:r>
            <w:r w:rsidRPr="004E642A">
              <w:rPr>
                <w:rStyle w:val="eop"/>
              </w:rPr>
              <w:t> </w:t>
            </w:r>
          </w:p>
        </w:tc>
        <w:tc>
          <w:tcPr>
            <w:tcW w:w="661" w:type="dxa"/>
            <w:hideMark/>
          </w:tcPr>
          <w:p w14:paraId="2858510F" w14:textId="77777777" w:rsidR="00987BD7" w:rsidRPr="004E642A" w:rsidRDefault="00987BD7" w:rsidP="000D759D">
            <w:pPr>
              <w:pStyle w:val="TableTextCentered"/>
              <w:spacing w:before="30" w:after="30"/>
            </w:pPr>
            <w:r w:rsidRPr="004E642A">
              <w:rPr>
                <w:rStyle w:val="normaltextrun"/>
              </w:rPr>
              <w:t>62%</w:t>
            </w:r>
            <w:r w:rsidRPr="004E642A">
              <w:rPr>
                <w:rStyle w:val="eop"/>
              </w:rPr>
              <w:t> </w:t>
            </w:r>
          </w:p>
        </w:tc>
        <w:tc>
          <w:tcPr>
            <w:tcW w:w="686" w:type="dxa"/>
            <w:hideMark/>
          </w:tcPr>
          <w:p w14:paraId="5F2A8071" w14:textId="77777777" w:rsidR="00987BD7" w:rsidRPr="004E642A" w:rsidRDefault="00987BD7" w:rsidP="000D759D">
            <w:pPr>
              <w:pStyle w:val="TableTextCentered"/>
              <w:spacing w:before="30" w:after="30"/>
            </w:pPr>
            <w:r w:rsidRPr="004E642A">
              <w:rPr>
                <w:rStyle w:val="normaltextrun"/>
              </w:rPr>
              <w:t>63%</w:t>
            </w:r>
            <w:r w:rsidRPr="004E642A">
              <w:rPr>
                <w:rStyle w:val="eop"/>
              </w:rPr>
              <w:t> </w:t>
            </w:r>
          </w:p>
        </w:tc>
      </w:tr>
      <w:tr w:rsidR="004E642A" w14:paraId="6A90F94F" w14:textId="77777777" w:rsidTr="004E642A">
        <w:trPr>
          <w:cnfStyle w:val="000000100000" w:firstRow="0" w:lastRow="0" w:firstColumn="0" w:lastColumn="0" w:oddVBand="0" w:evenVBand="0" w:oddHBand="1" w:evenHBand="0" w:firstRowFirstColumn="0" w:firstRowLastColumn="0" w:lastRowFirstColumn="0" w:lastRowLastColumn="0"/>
        </w:trPr>
        <w:tc>
          <w:tcPr>
            <w:tcW w:w="2016" w:type="dxa"/>
            <w:hideMark/>
          </w:tcPr>
          <w:p w14:paraId="7D1E5B80" w14:textId="77777777" w:rsidR="00987BD7" w:rsidRPr="004E642A" w:rsidRDefault="00987BD7" w:rsidP="000D759D">
            <w:pPr>
              <w:pStyle w:val="TableText"/>
              <w:spacing w:before="30" w:after="30"/>
            </w:pPr>
            <w:r w:rsidRPr="004E642A">
              <w:rPr>
                <w:rStyle w:val="normaltextrun"/>
              </w:rPr>
              <w:t>State</w:t>
            </w:r>
            <w:r w:rsidRPr="004E642A">
              <w:rPr>
                <w:rStyle w:val="eop"/>
              </w:rPr>
              <w:t> </w:t>
            </w:r>
          </w:p>
        </w:tc>
        <w:tc>
          <w:tcPr>
            <w:tcW w:w="626" w:type="dxa"/>
            <w:hideMark/>
          </w:tcPr>
          <w:p w14:paraId="10A93B4F" w14:textId="77777777" w:rsidR="00987BD7" w:rsidRPr="004E642A" w:rsidRDefault="00987BD7" w:rsidP="000D759D">
            <w:pPr>
              <w:pStyle w:val="TableTextCentered"/>
              <w:spacing w:before="30" w:after="30"/>
            </w:pPr>
            <w:r w:rsidRPr="004E642A">
              <w:rPr>
                <w:rStyle w:val="normaltextrun"/>
              </w:rPr>
              <w:t>52%</w:t>
            </w:r>
            <w:r w:rsidRPr="004E642A">
              <w:rPr>
                <w:rStyle w:val="eop"/>
              </w:rPr>
              <w:t> </w:t>
            </w:r>
          </w:p>
        </w:tc>
        <w:tc>
          <w:tcPr>
            <w:tcW w:w="712" w:type="dxa"/>
            <w:hideMark/>
          </w:tcPr>
          <w:p w14:paraId="4754F847" w14:textId="77777777" w:rsidR="00987BD7" w:rsidRPr="004E642A" w:rsidRDefault="00987BD7" w:rsidP="000D759D">
            <w:pPr>
              <w:pStyle w:val="TableTextCentered"/>
              <w:spacing w:before="30" w:after="30"/>
            </w:pPr>
            <w:r w:rsidRPr="004E642A">
              <w:rPr>
                <w:rStyle w:val="normaltextrun"/>
              </w:rPr>
              <w:t>26%</w:t>
            </w:r>
            <w:r w:rsidRPr="004E642A">
              <w:rPr>
                <w:rStyle w:val="eop"/>
              </w:rPr>
              <w:t> </w:t>
            </w:r>
          </w:p>
        </w:tc>
        <w:tc>
          <w:tcPr>
            <w:tcW w:w="651" w:type="dxa"/>
            <w:hideMark/>
          </w:tcPr>
          <w:p w14:paraId="21C58693" w14:textId="77777777" w:rsidR="00987BD7" w:rsidRPr="004E642A" w:rsidRDefault="00987BD7" w:rsidP="000D759D">
            <w:pPr>
              <w:pStyle w:val="TableTextCentered"/>
              <w:spacing w:before="30" w:after="30"/>
            </w:pPr>
            <w:r w:rsidRPr="004E642A">
              <w:rPr>
                <w:rStyle w:val="normaltextrun"/>
              </w:rPr>
              <w:t>27%</w:t>
            </w:r>
            <w:r w:rsidRPr="004E642A">
              <w:rPr>
                <w:rStyle w:val="eop"/>
              </w:rPr>
              <w:t> </w:t>
            </w:r>
          </w:p>
        </w:tc>
        <w:tc>
          <w:tcPr>
            <w:tcW w:w="645" w:type="dxa"/>
            <w:hideMark/>
          </w:tcPr>
          <w:p w14:paraId="31C87385" w14:textId="77777777" w:rsidR="00987BD7" w:rsidRPr="004E642A" w:rsidRDefault="00987BD7" w:rsidP="000D759D">
            <w:pPr>
              <w:pStyle w:val="TableTextCentered"/>
              <w:spacing w:before="30" w:after="30"/>
            </w:pPr>
            <w:r w:rsidRPr="004E642A">
              <w:rPr>
                <w:rStyle w:val="normaltextrun"/>
              </w:rPr>
              <w:t>14%</w:t>
            </w:r>
            <w:r w:rsidRPr="004E642A">
              <w:rPr>
                <w:rStyle w:val="eop"/>
              </w:rPr>
              <w:t> </w:t>
            </w:r>
          </w:p>
        </w:tc>
        <w:tc>
          <w:tcPr>
            <w:tcW w:w="745" w:type="dxa"/>
            <w:hideMark/>
          </w:tcPr>
          <w:p w14:paraId="72047F0B" w14:textId="77777777" w:rsidR="00987BD7" w:rsidRPr="004E642A" w:rsidRDefault="00987BD7" w:rsidP="000D759D">
            <w:pPr>
              <w:pStyle w:val="TableTextCentered"/>
              <w:spacing w:before="30" w:after="30"/>
            </w:pPr>
            <w:r w:rsidRPr="004E642A">
              <w:rPr>
                <w:rStyle w:val="normaltextrun"/>
              </w:rPr>
              <w:t>15%</w:t>
            </w:r>
            <w:r w:rsidRPr="004E642A">
              <w:rPr>
                <w:rStyle w:val="eop"/>
              </w:rPr>
              <w:t> </w:t>
            </w:r>
          </w:p>
        </w:tc>
        <w:tc>
          <w:tcPr>
            <w:tcW w:w="1003" w:type="dxa"/>
            <w:hideMark/>
          </w:tcPr>
          <w:p w14:paraId="318ABF02" w14:textId="77777777" w:rsidR="00987BD7" w:rsidRPr="004E642A" w:rsidRDefault="00987BD7" w:rsidP="000D759D">
            <w:pPr>
              <w:pStyle w:val="TableTextCentered"/>
              <w:spacing w:before="30" w:after="30"/>
            </w:pPr>
            <w:r w:rsidRPr="004E642A">
              <w:rPr>
                <w:rStyle w:val="normaltextrun"/>
              </w:rPr>
              <w:t>27%</w:t>
            </w:r>
            <w:r w:rsidRPr="004E642A">
              <w:rPr>
                <w:rStyle w:val="eop"/>
              </w:rPr>
              <w:t> </w:t>
            </w:r>
          </w:p>
        </w:tc>
        <w:tc>
          <w:tcPr>
            <w:tcW w:w="674" w:type="dxa"/>
            <w:hideMark/>
          </w:tcPr>
          <w:p w14:paraId="32CE8CDD" w14:textId="77777777" w:rsidR="00987BD7" w:rsidRPr="004E642A" w:rsidRDefault="00987BD7" w:rsidP="000D759D">
            <w:pPr>
              <w:pStyle w:val="TableTextCentered"/>
              <w:spacing w:before="30" w:after="30"/>
            </w:pPr>
            <w:r w:rsidRPr="004E642A">
              <w:rPr>
                <w:rStyle w:val="normaltextrun"/>
              </w:rPr>
              <w:t>80%</w:t>
            </w:r>
            <w:r w:rsidRPr="004E642A">
              <w:rPr>
                <w:rStyle w:val="eop"/>
              </w:rPr>
              <w:t> </w:t>
            </w:r>
          </w:p>
        </w:tc>
        <w:tc>
          <w:tcPr>
            <w:tcW w:w="925" w:type="dxa"/>
            <w:hideMark/>
          </w:tcPr>
          <w:p w14:paraId="38FECBA8" w14:textId="77777777" w:rsidR="00987BD7" w:rsidRPr="004E642A" w:rsidRDefault="00987BD7" w:rsidP="000D759D">
            <w:pPr>
              <w:pStyle w:val="TableTextCentered"/>
              <w:spacing w:before="30" w:after="30"/>
            </w:pPr>
            <w:r w:rsidRPr="004E642A">
              <w:rPr>
                <w:rStyle w:val="normaltextrun"/>
              </w:rPr>
              <w:t>26%</w:t>
            </w:r>
            <w:r w:rsidRPr="004E642A">
              <w:rPr>
                <w:rStyle w:val="eop"/>
              </w:rPr>
              <w:t> </w:t>
            </w:r>
          </w:p>
        </w:tc>
        <w:tc>
          <w:tcPr>
            <w:tcW w:w="661" w:type="dxa"/>
            <w:hideMark/>
          </w:tcPr>
          <w:p w14:paraId="21D7CFEA" w14:textId="77777777" w:rsidR="00987BD7" w:rsidRPr="004E642A" w:rsidRDefault="00987BD7" w:rsidP="000D759D">
            <w:pPr>
              <w:pStyle w:val="TableTextCentered"/>
              <w:spacing w:before="30" w:after="30"/>
            </w:pPr>
            <w:r w:rsidRPr="004E642A">
              <w:rPr>
                <w:rStyle w:val="normaltextrun"/>
              </w:rPr>
              <w:t>55%</w:t>
            </w:r>
            <w:r w:rsidRPr="004E642A">
              <w:rPr>
                <w:rStyle w:val="eop"/>
              </w:rPr>
              <w:t> </w:t>
            </w:r>
          </w:p>
        </w:tc>
        <w:tc>
          <w:tcPr>
            <w:tcW w:w="686" w:type="dxa"/>
            <w:hideMark/>
          </w:tcPr>
          <w:p w14:paraId="6F4FFC5A" w14:textId="77777777" w:rsidR="00987BD7" w:rsidRPr="004E642A" w:rsidRDefault="00987BD7" w:rsidP="000D759D">
            <w:pPr>
              <w:pStyle w:val="TableTextCentered"/>
              <w:spacing w:before="30" w:after="30"/>
            </w:pPr>
            <w:r w:rsidRPr="004E642A">
              <w:rPr>
                <w:rStyle w:val="normaltextrun"/>
              </w:rPr>
              <w:t>60%</w:t>
            </w:r>
            <w:r w:rsidRPr="004E642A">
              <w:rPr>
                <w:rStyle w:val="eop"/>
              </w:rPr>
              <w:t> </w:t>
            </w:r>
          </w:p>
        </w:tc>
      </w:tr>
    </w:tbl>
    <w:p w14:paraId="44F76DFF" w14:textId="77777777" w:rsidR="00AB5FC6" w:rsidRPr="00AB5FC6" w:rsidRDefault="00AB5FC6" w:rsidP="00AB5FC6">
      <w:pPr>
        <w:pStyle w:val="TableNote"/>
      </w:pPr>
      <w:r w:rsidRPr="00AB5FC6">
        <w:rPr>
          <w:rFonts w:eastAsiaTheme="minorHAnsi"/>
          <w:i/>
          <w:iCs/>
        </w:rPr>
        <w:t>Note.</w:t>
      </w:r>
      <w:r w:rsidRPr="00AB5FC6">
        <w:rPr>
          <w:rFonts w:eastAsiaTheme="minorHAnsi" w:cs="Arial"/>
        </w:rPr>
        <w:t xml:space="preserve"> High need = students with high needs; Econ. </w:t>
      </w:r>
      <w:r>
        <w:rPr>
          <w:rFonts w:eastAsiaTheme="minorHAnsi" w:cs="Arial"/>
        </w:rPr>
        <w:t>d</w:t>
      </w:r>
      <w:r w:rsidRPr="00AB5FC6">
        <w:rPr>
          <w:rFonts w:eastAsiaTheme="minorHAnsi" w:cs="Arial"/>
        </w:rPr>
        <w:t>is. = students who are economically disadvantaged; SWD</w:t>
      </w:r>
      <w:r>
        <w:rPr>
          <w:rFonts w:eastAsiaTheme="minorHAnsi" w:cs="Arial"/>
        </w:rPr>
        <w:t> </w:t>
      </w:r>
      <w:r w:rsidRPr="00AB5FC6">
        <w:rPr>
          <w:rFonts w:eastAsiaTheme="minorHAnsi" w:cs="Arial"/>
        </w:rPr>
        <w:t>= students with disabilities; multi-race = students who are multiple races but not Hispanic or Latino.</w:t>
      </w:r>
    </w:p>
    <w:p w14:paraId="194BC9F3" w14:textId="06F3118F" w:rsidR="001141F2" w:rsidRPr="00EE5FA7" w:rsidRDefault="00EE5FA7" w:rsidP="00EE5FA7">
      <w:pPr>
        <w:pStyle w:val="TableTitle0"/>
      </w:pPr>
      <w:r w:rsidRPr="001141F2">
        <w:rPr>
          <w:rStyle w:val="normaltextrun"/>
        </w:rPr>
        <w:t>Table E</w:t>
      </w:r>
      <w:fldSimple w:instr=" SEQ Table_E \* ARABIC ">
        <w:r w:rsidR="00B57179">
          <w:rPr>
            <w:noProof/>
          </w:rPr>
          <w:t>19</w:t>
        </w:r>
      </w:fldSimple>
      <w:r w:rsidRPr="001141F2">
        <w:rPr>
          <w:rStyle w:val="normaltextrun"/>
        </w:rPr>
        <w:t xml:space="preserve">. </w:t>
      </w:r>
      <w:r w:rsidR="001141F2" w:rsidRPr="00EE5FA7">
        <w:rPr>
          <w:rStyle w:val="normaltextrun"/>
        </w:rPr>
        <w:t>Dartmouth Public Schools: Next-Generation MCAS Science Percent</w:t>
      </w:r>
      <w:r w:rsidR="00AB5FC6">
        <w:rPr>
          <w:rStyle w:val="normaltextrun"/>
        </w:rPr>
        <w:t>age</w:t>
      </w:r>
      <w:r w:rsidR="001141F2" w:rsidRPr="00EE5FA7">
        <w:rPr>
          <w:rStyle w:val="normaltextrun"/>
        </w:rPr>
        <w:t xml:space="preserve"> Meeting and Exceeding Expectations in Grades 5</w:t>
      </w:r>
      <w:r w:rsidR="00AB5FC6">
        <w:rPr>
          <w:rStyle w:val="normaltextrun"/>
        </w:rPr>
        <w:t>-</w:t>
      </w:r>
      <w:r w:rsidR="001141F2" w:rsidRPr="00EE5FA7">
        <w:rPr>
          <w:rStyle w:val="normaltextrun"/>
        </w:rPr>
        <w:t>8 by School, 2021</w:t>
      </w:r>
      <w:r w:rsidR="001141F2" w:rsidRPr="00EE5FA7">
        <w:rPr>
          <w:rStyle w:val="eop"/>
        </w:rPr>
        <w:t> </w:t>
      </w:r>
    </w:p>
    <w:tbl>
      <w:tblPr>
        <w:tblStyle w:val="MSVTable11"/>
        <w:tblW w:w="5000" w:type="pct"/>
        <w:tblLook w:val="04A0" w:firstRow="1" w:lastRow="0" w:firstColumn="1" w:lastColumn="0" w:noHBand="0" w:noVBand="1"/>
      </w:tblPr>
      <w:tblGrid>
        <w:gridCol w:w="2163"/>
        <w:gridCol w:w="638"/>
        <w:gridCol w:w="680"/>
        <w:gridCol w:w="658"/>
        <w:gridCol w:w="638"/>
        <w:gridCol w:w="745"/>
        <w:gridCol w:w="953"/>
        <w:gridCol w:w="659"/>
        <w:gridCol w:w="875"/>
        <w:gridCol w:w="667"/>
        <w:gridCol w:w="668"/>
      </w:tblGrid>
      <w:tr w:rsidR="004E642A" w14:paraId="708847A3" w14:textId="77777777" w:rsidTr="007456D5">
        <w:trPr>
          <w:cnfStyle w:val="100000000000" w:firstRow="1" w:lastRow="0" w:firstColumn="0" w:lastColumn="0" w:oddVBand="0" w:evenVBand="0" w:oddHBand="0" w:evenHBand="0" w:firstRowFirstColumn="0" w:firstRowLastColumn="0" w:lastRowFirstColumn="0" w:lastRowLastColumn="0"/>
        </w:trPr>
        <w:tc>
          <w:tcPr>
            <w:tcW w:w="2163" w:type="dxa"/>
            <w:vAlign w:val="center"/>
            <w:hideMark/>
          </w:tcPr>
          <w:p w14:paraId="2E0894C4" w14:textId="2F8C86DF" w:rsidR="00987BD7" w:rsidRPr="004E642A" w:rsidRDefault="00987BD7" w:rsidP="007456D5">
            <w:pPr>
              <w:pStyle w:val="TableColHeadingCenter"/>
              <w:spacing w:before="30" w:after="30"/>
            </w:pPr>
            <w:r w:rsidRPr="004E642A">
              <w:rPr>
                <w:rStyle w:val="normaltextrun"/>
              </w:rPr>
              <w:t>School</w:t>
            </w:r>
          </w:p>
        </w:tc>
        <w:tc>
          <w:tcPr>
            <w:tcW w:w="638" w:type="dxa"/>
            <w:vAlign w:val="center"/>
            <w:hideMark/>
          </w:tcPr>
          <w:p w14:paraId="1A3FE97D" w14:textId="7D87D898" w:rsidR="00987BD7" w:rsidRPr="004E642A" w:rsidRDefault="00987BD7" w:rsidP="007456D5">
            <w:pPr>
              <w:pStyle w:val="TableColHeadingCenter"/>
              <w:spacing w:before="30" w:after="30"/>
            </w:pPr>
            <w:r w:rsidRPr="004E642A">
              <w:t>All</w:t>
            </w:r>
          </w:p>
        </w:tc>
        <w:tc>
          <w:tcPr>
            <w:tcW w:w="680" w:type="dxa"/>
            <w:vAlign w:val="center"/>
            <w:hideMark/>
          </w:tcPr>
          <w:p w14:paraId="20ED226D" w14:textId="1F9FBAD2" w:rsidR="00987BD7" w:rsidRPr="004E642A" w:rsidRDefault="00987BD7" w:rsidP="007456D5">
            <w:pPr>
              <w:pStyle w:val="TableColHeadingCenter"/>
              <w:spacing w:before="30" w:after="30"/>
            </w:pPr>
            <w:r w:rsidRPr="004E642A">
              <w:t xml:space="preserve">High </w:t>
            </w:r>
            <w:r w:rsidR="00AB5FC6">
              <w:t>n</w:t>
            </w:r>
            <w:r w:rsidRPr="004E642A">
              <w:t>eed</w:t>
            </w:r>
          </w:p>
        </w:tc>
        <w:tc>
          <w:tcPr>
            <w:tcW w:w="658" w:type="dxa"/>
            <w:vAlign w:val="center"/>
            <w:hideMark/>
          </w:tcPr>
          <w:p w14:paraId="444E640C" w14:textId="4DCEBD51" w:rsidR="00987BD7" w:rsidRPr="004E642A" w:rsidRDefault="00987BD7" w:rsidP="007456D5">
            <w:pPr>
              <w:pStyle w:val="TableColHeadingCenter"/>
              <w:spacing w:before="30" w:after="30"/>
            </w:pPr>
            <w:r w:rsidRPr="004E642A">
              <w:t xml:space="preserve">Econ. </w:t>
            </w:r>
            <w:r w:rsidR="00AB5FC6">
              <w:t>d</w:t>
            </w:r>
            <w:r w:rsidRPr="004E642A">
              <w:t>is.</w:t>
            </w:r>
          </w:p>
        </w:tc>
        <w:tc>
          <w:tcPr>
            <w:tcW w:w="638" w:type="dxa"/>
            <w:vAlign w:val="center"/>
            <w:hideMark/>
          </w:tcPr>
          <w:p w14:paraId="0E60FFE5" w14:textId="18E281C7" w:rsidR="00987BD7" w:rsidRPr="004E642A" w:rsidRDefault="00987BD7" w:rsidP="007456D5">
            <w:pPr>
              <w:pStyle w:val="TableColHeadingCenter"/>
              <w:spacing w:before="30" w:after="30"/>
            </w:pPr>
            <w:r w:rsidRPr="004E642A">
              <w:t>SWD</w:t>
            </w:r>
          </w:p>
        </w:tc>
        <w:tc>
          <w:tcPr>
            <w:tcW w:w="745" w:type="dxa"/>
            <w:vAlign w:val="center"/>
            <w:hideMark/>
          </w:tcPr>
          <w:p w14:paraId="3A45BE5F" w14:textId="0F419AA7" w:rsidR="00987BD7" w:rsidRPr="004E642A" w:rsidRDefault="00987BD7" w:rsidP="007456D5">
            <w:pPr>
              <w:pStyle w:val="TableColHeadingCenter"/>
              <w:spacing w:before="30" w:after="30"/>
            </w:pPr>
            <w:r w:rsidRPr="004E642A">
              <w:t>EL</w:t>
            </w:r>
            <w:r w:rsidR="00AB5FC6">
              <w:t>s</w:t>
            </w:r>
            <w:r w:rsidRPr="004E642A">
              <w:t xml:space="preserve"> and </w:t>
            </w:r>
            <w:r w:rsidR="00AB5FC6">
              <w:t>f</w:t>
            </w:r>
            <w:r w:rsidRPr="004E642A">
              <w:t>ormer EL</w:t>
            </w:r>
            <w:r w:rsidR="00AB5FC6">
              <w:t>s</w:t>
            </w:r>
          </w:p>
        </w:tc>
        <w:tc>
          <w:tcPr>
            <w:tcW w:w="953" w:type="dxa"/>
            <w:vAlign w:val="center"/>
            <w:hideMark/>
          </w:tcPr>
          <w:p w14:paraId="20A5159C" w14:textId="4CE4A06D" w:rsidR="00987BD7" w:rsidRPr="004E642A" w:rsidRDefault="00987BD7" w:rsidP="007456D5">
            <w:pPr>
              <w:pStyle w:val="TableColHeadingCenter"/>
              <w:spacing w:before="30" w:after="30"/>
            </w:pPr>
            <w:r w:rsidRPr="004E642A">
              <w:t>African American</w:t>
            </w:r>
          </w:p>
        </w:tc>
        <w:tc>
          <w:tcPr>
            <w:tcW w:w="659" w:type="dxa"/>
            <w:vAlign w:val="center"/>
            <w:hideMark/>
          </w:tcPr>
          <w:p w14:paraId="783AC601" w14:textId="79EB5055" w:rsidR="00987BD7" w:rsidRPr="004E642A" w:rsidRDefault="00987BD7" w:rsidP="007456D5">
            <w:pPr>
              <w:pStyle w:val="TableColHeadingCenter"/>
              <w:spacing w:before="30" w:after="30"/>
            </w:pPr>
            <w:r w:rsidRPr="004E642A">
              <w:t>Asian</w:t>
            </w:r>
          </w:p>
        </w:tc>
        <w:tc>
          <w:tcPr>
            <w:tcW w:w="875" w:type="dxa"/>
            <w:vAlign w:val="center"/>
            <w:hideMark/>
          </w:tcPr>
          <w:p w14:paraId="01CB0762" w14:textId="5375CBCE" w:rsidR="00987BD7" w:rsidRPr="004E642A" w:rsidRDefault="00987BD7" w:rsidP="007456D5">
            <w:pPr>
              <w:pStyle w:val="TableColHeadingCenter"/>
              <w:spacing w:before="30" w:after="30"/>
            </w:pPr>
            <w:r w:rsidRPr="004E642A">
              <w:t>Hispanic</w:t>
            </w:r>
          </w:p>
        </w:tc>
        <w:tc>
          <w:tcPr>
            <w:tcW w:w="667" w:type="dxa"/>
            <w:vAlign w:val="center"/>
            <w:hideMark/>
          </w:tcPr>
          <w:p w14:paraId="64E6E72F" w14:textId="691892A6" w:rsidR="00987BD7" w:rsidRPr="004E642A" w:rsidRDefault="00987BD7" w:rsidP="007456D5">
            <w:pPr>
              <w:pStyle w:val="TableColHeadingCenter"/>
              <w:spacing w:before="30" w:after="30"/>
            </w:pPr>
            <w:r w:rsidRPr="004E642A">
              <w:t>Multi-race</w:t>
            </w:r>
          </w:p>
        </w:tc>
        <w:tc>
          <w:tcPr>
            <w:tcW w:w="668" w:type="dxa"/>
            <w:vAlign w:val="center"/>
            <w:hideMark/>
          </w:tcPr>
          <w:p w14:paraId="093FD2D7" w14:textId="6EBECAF6" w:rsidR="00987BD7" w:rsidRPr="004E642A" w:rsidRDefault="00987BD7" w:rsidP="007456D5">
            <w:pPr>
              <w:pStyle w:val="TableColHeadingCenter"/>
              <w:spacing w:before="30" w:after="30"/>
            </w:pPr>
            <w:r w:rsidRPr="004E642A">
              <w:t>White</w:t>
            </w:r>
          </w:p>
        </w:tc>
      </w:tr>
      <w:tr w:rsidR="00987BD7" w14:paraId="3E44FC91" w14:textId="77777777" w:rsidTr="00AB5FC6">
        <w:trPr>
          <w:cnfStyle w:val="000000100000" w:firstRow="0" w:lastRow="0" w:firstColumn="0" w:lastColumn="0" w:oddVBand="0" w:evenVBand="0" w:oddHBand="1" w:evenHBand="0" w:firstRowFirstColumn="0" w:firstRowLastColumn="0" w:lastRowFirstColumn="0" w:lastRowLastColumn="0"/>
        </w:trPr>
        <w:tc>
          <w:tcPr>
            <w:tcW w:w="2163" w:type="dxa"/>
            <w:hideMark/>
          </w:tcPr>
          <w:p w14:paraId="373127A2" w14:textId="62D6C46B" w:rsidR="00987BD7" w:rsidRPr="004E642A" w:rsidRDefault="00987BD7" w:rsidP="000D759D">
            <w:pPr>
              <w:pStyle w:val="TableText"/>
              <w:spacing w:before="30" w:after="30"/>
            </w:pPr>
            <w:r w:rsidRPr="004E642A">
              <w:t>Cushman</w:t>
            </w:r>
          </w:p>
        </w:tc>
        <w:tc>
          <w:tcPr>
            <w:tcW w:w="638" w:type="dxa"/>
            <w:hideMark/>
          </w:tcPr>
          <w:p w14:paraId="73CA4F96" w14:textId="6497268D" w:rsidR="00987BD7" w:rsidRPr="004E642A" w:rsidRDefault="007456D5" w:rsidP="000D759D">
            <w:pPr>
              <w:pStyle w:val="TableTextCentered"/>
              <w:spacing w:before="30" w:after="30"/>
            </w:pPr>
            <w:r>
              <w:t>NA</w:t>
            </w:r>
            <w:r w:rsidR="00987BD7" w:rsidRPr="004E642A">
              <w:t> </w:t>
            </w:r>
          </w:p>
        </w:tc>
        <w:tc>
          <w:tcPr>
            <w:tcW w:w="680" w:type="dxa"/>
            <w:hideMark/>
          </w:tcPr>
          <w:p w14:paraId="335C1040" w14:textId="6F27882D" w:rsidR="00987BD7" w:rsidRPr="004E642A" w:rsidRDefault="007456D5" w:rsidP="000D759D">
            <w:pPr>
              <w:pStyle w:val="TableTextCentered"/>
              <w:spacing w:before="30" w:after="30"/>
            </w:pPr>
            <w:r>
              <w:t>NA</w:t>
            </w:r>
            <w:r w:rsidR="00987BD7" w:rsidRPr="004E642A">
              <w:t> </w:t>
            </w:r>
          </w:p>
        </w:tc>
        <w:tc>
          <w:tcPr>
            <w:tcW w:w="658" w:type="dxa"/>
            <w:hideMark/>
          </w:tcPr>
          <w:p w14:paraId="6DE82A4F" w14:textId="4DA8D8E5" w:rsidR="00987BD7" w:rsidRPr="004E642A" w:rsidRDefault="007456D5" w:rsidP="000D759D">
            <w:pPr>
              <w:pStyle w:val="TableTextCentered"/>
              <w:spacing w:before="30" w:after="30"/>
            </w:pPr>
            <w:r>
              <w:t>NA</w:t>
            </w:r>
            <w:r w:rsidR="00987BD7" w:rsidRPr="004E642A">
              <w:t> </w:t>
            </w:r>
          </w:p>
        </w:tc>
        <w:tc>
          <w:tcPr>
            <w:tcW w:w="638" w:type="dxa"/>
            <w:hideMark/>
          </w:tcPr>
          <w:p w14:paraId="7EAC0857" w14:textId="47F7B4E9" w:rsidR="00987BD7" w:rsidRPr="004E642A" w:rsidRDefault="007456D5" w:rsidP="000D759D">
            <w:pPr>
              <w:pStyle w:val="TableTextCentered"/>
              <w:spacing w:before="30" w:after="30"/>
            </w:pPr>
            <w:r>
              <w:t>NA</w:t>
            </w:r>
            <w:r w:rsidR="00987BD7" w:rsidRPr="004E642A">
              <w:t> </w:t>
            </w:r>
          </w:p>
        </w:tc>
        <w:tc>
          <w:tcPr>
            <w:tcW w:w="745" w:type="dxa"/>
            <w:hideMark/>
          </w:tcPr>
          <w:p w14:paraId="28C8E453" w14:textId="3F315762" w:rsidR="00987BD7" w:rsidRPr="004E642A" w:rsidRDefault="007456D5" w:rsidP="000D759D">
            <w:pPr>
              <w:pStyle w:val="TableTextCentered"/>
              <w:spacing w:before="30" w:after="30"/>
            </w:pPr>
            <w:r>
              <w:t>NA</w:t>
            </w:r>
            <w:r w:rsidR="00987BD7" w:rsidRPr="004E642A">
              <w:t> </w:t>
            </w:r>
          </w:p>
        </w:tc>
        <w:tc>
          <w:tcPr>
            <w:tcW w:w="953" w:type="dxa"/>
            <w:hideMark/>
          </w:tcPr>
          <w:p w14:paraId="3DEBFB3A" w14:textId="7F7DE86F" w:rsidR="00987BD7" w:rsidRPr="004E642A" w:rsidRDefault="007456D5" w:rsidP="000D759D">
            <w:pPr>
              <w:pStyle w:val="TableTextCentered"/>
              <w:spacing w:before="30" w:after="30"/>
            </w:pPr>
            <w:r>
              <w:t>NA</w:t>
            </w:r>
            <w:r w:rsidR="00987BD7" w:rsidRPr="004E642A">
              <w:t> </w:t>
            </w:r>
          </w:p>
        </w:tc>
        <w:tc>
          <w:tcPr>
            <w:tcW w:w="659" w:type="dxa"/>
            <w:hideMark/>
          </w:tcPr>
          <w:p w14:paraId="2111A6F4" w14:textId="7FD4FD11" w:rsidR="00987BD7" w:rsidRPr="004E642A" w:rsidRDefault="007456D5" w:rsidP="000D759D">
            <w:pPr>
              <w:pStyle w:val="TableTextCentered"/>
              <w:spacing w:before="30" w:after="30"/>
            </w:pPr>
            <w:r>
              <w:t>NA</w:t>
            </w:r>
            <w:r w:rsidR="00987BD7" w:rsidRPr="004E642A">
              <w:t> </w:t>
            </w:r>
          </w:p>
        </w:tc>
        <w:tc>
          <w:tcPr>
            <w:tcW w:w="875" w:type="dxa"/>
            <w:hideMark/>
          </w:tcPr>
          <w:p w14:paraId="3D3EB209" w14:textId="1E0B81E2" w:rsidR="00987BD7" w:rsidRPr="004E642A" w:rsidRDefault="007456D5" w:rsidP="000D759D">
            <w:pPr>
              <w:pStyle w:val="TableTextCentered"/>
              <w:spacing w:before="30" w:after="30"/>
            </w:pPr>
            <w:r>
              <w:t>NA</w:t>
            </w:r>
            <w:r w:rsidR="00987BD7" w:rsidRPr="004E642A">
              <w:t> </w:t>
            </w:r>
          </w:p>
        </w:tc>
        <w:tc>
          <w:tcPr>
            <w:tcW w:w="667" w:type="dxa"/>
            <w:hideMark/>
          </w:tcPr>
          <w:p w14:paraId="2940E37B" w14:textId="39EA0927" w:rsidR="00987BD7" w:rsidRPr="004E642A" w:rsidRDefault="007456D5" w:rsidP="000D759D">
            <w:pPr>
              <w:pStyle w:val="TableTextCentered"/>
              <w:spacing w:before="30" w:after="30"/>
            </w:pPr>
            <w:r>
              <w:t>NA</w:t>
            </w:r>
            <w:r w:rsidR="00987BD7" w:rsidRPr="004E642A">
              <w:t> </w:t>
            </w:r>
          </w:p>
        </w:tc>
        <w:tc>
          <w:tcPr>
            <w:tcW w:w="668" w:type="dxa"/>
            <w:hideMark/>
          </w:tcPr>
          <w:p w14:paraId="3963A1DA" w14:textId="2E6AC7C1" w:rsidR="00987BD7" w:rsidRPr="004E642A" w:rsidRDefault="007456D5" w:rsidP="000D759D">
            <w:pPr>
              <w:pStyle w:val="TableTextCentered"/>
              <w:spacing w:before="30" w:after="30"/>
            </w:pPr>
            <w:r>
              <w:t>NA</w:t>
            </w:r>
            <w:r w:rsidR="00987BD7" w:rsidRPr="004E642A">
              <w:t> </w:t>
            </w:r>
          </w:p>
        </w:tc>
      </w:tr>
      <w:tr w:rsidR="00987BD7" w14:paraId="0FFE19C3" w14:textId="77777777" w:rsidTr="00AB5FC6">
        <w:tc>
          <w:tcPr>
            <w:tcW w:w="2163" w:type="dxa"/>
            <w:hideMark/>
          </w:tcPr>
          <w:p w14:paraId="779A0E61" w14:textId="77777777" w:rsidR="00987BD7" w:rsidRPr="004E642A" w:rsidRDefault="00987BD7" w:rsidP="000D759D">
            <w:pPr>
              <w:pStyle w:val="TableText"/>
              <w:spacing w:before="30" w:after="30"/>
            </w:pPr>
            <w:r w:rsidRPr="004E642A">
              <w:t>Demello </w:t>
            </w:r>
          </w:p>
        </w:tc>
        <w:tc>
          <w:tcPr>
            <w:tcW w:w="638" w:type="dxa"/>
            <w:hideMark/>
          </w:tcPr>
          <w:p w14:paraId="6C2698EB" w14:textId="77777777" w:rsidR="00987BD7" w:rsidRPr="004E642A" w:rsidRDefault="00987BD7" w:rsidP="000D759D">
            <w:pPr>
              <w:pStyle w:val="TableTextCentered"/>
              <w:spacing w:before="30" w:after="30"/>
            </w:pPr>
            <w:r w:rsidRPr="004E642A">
              <w:t>54% </w:t>
            </w:r>
          </w:p>
        </w:tc>
        <w:tc>
          <w:tcPr>
            <w:tcW w:w="680" w:type="dxa"/>
            <w:hideMark/>
          </w:tcPr>
          <w:p w14:paraId="1FC56EFA" w14:textId="77777777" w:rsidR="00987BD7" w:rsidRPr="004E642A" w:rsidRDefault="00987BD7" w:rsidP="000D759D">
            <w:pPr>
              <w:pStyle w:val="TableTextCentered"/>
              <w:spacing w:before="30" w:after="30"/>
            </w:pPr>
            <w:r w:rsidRPr="004E642A">
              <w:t>46% </w:t>
            </w:r>
          </w:p>
        </w:tc>
        <w:tc>
          <w:tcPr>
            <w:tcW w:w="658" w:type="dxa"/>
            <w:hideMark/>
          </w:tcPr>
          <w:p w14:paraId="743F2D2E" w14:textId="77777777" w:rsidR="00987BD7" w:rsidRPr="004E642A" w:rsidRDefault="00987BD7" w:rsidP="000D759D">
            <w:pPr>
              <w:pStyle w:val="TableTextCentered"/>
              <w:spacing w:before="30" w:after="30"/>
            </w:pPr>
            <w:r w:rsidRPr="004E642A">
              <w:t>52% </w:t>
            </w:r>
          </w:p>
        </w:tc>
        <w:tc>
          <w:tcPr>
            <w:tcW w:w="638" w:type="dxa"/>
            <w:hideMark/>
          </w:tcPr>
          <w:p w14:paraId="36B53F0A" w14:textId="77777777" w:rsidR="00987BD7" w:rsidRPr="004E642A" w:rsidRDefault="00987BD7" w:rsidP="000D759D">
            <w:pPr>
              <w:pStyle w:val="TableTextCentered"/>
              <w:spacing w:before="30" w:after="30"/>
            </w:pPr>
            <w:r w:rsidRPr="004E642A">
              <w:t>40% </w:t>
            </w:r>
          </w:p>
        </w:tc>
        <w:tc>
          <w:tcPr>
            <w:tcW w:w="745" w:type="dxa"/>
            <w:hideMark/>
          </w:tcPr>
          <w:p w14:paraId="624029E3" w14:textId="77777777" w:rsidR="00987BD7" w:rsidRPr="004E642A" w:rsidRDefault="00987BD7" w:rsidP="000D759D">
            <w:pPr>
              <w:pStyle w:val="TableTextCentered"/>
              <w:spacing w:before="30" w:after="30"/>
            </w:pPr>
            <w:r w:rsidRPr="004E642A">
              <w:t>25% </w:t>
            </w:r>
          </w:p>
        </w:tc>
        <w:tc>
          <w:tcPr>
            <w:tcW w:w="953" w:type="dxa"/>
            <w:hideMark/>
          </w:tcPr>
          <w:p w14:paraId="5293DFB3" w14:textId="6BDBD821" w:rsidR="00987BD7" w:rsidRPr="004E642A" w:rsidRDefault="007456D5" w:rsidP="000D759D">
            <w:pPr>
              <w:pStyle w:val="TableTextCentered"/>
              <w:spacing w:before="30" w:after="30"/>
            </w:pPr>
            <w:r>
              <w:t>NA</w:t>
            </w:r>
            <w:r w:rsidR="00987BD7" w:rsidRPr="004E642A">
              <w:t> </w:t>
            </w:r>
          </w:p>
        </w:tc>
        <w:tc>
          <w:tcPr>
            <w:tcW w:w="659" w:type="dxa"/>
            <w:hideMark/>
          </w:tcPr>
          <w:p w14:paraId="0DF9C7FF" w14:textId="3F94173E" w:rsidR="00987BD7" w:rsidRPr="004E642A" w:rsidRDefault="007456D5" w:rsidP="000D759D">
            <w:pPr>
              <w:pStyle w:val="TableTextCentered"/>
              <w:spacing w:before="30" w:after="30"/>
            </w:pPr>
            <w:r>
              <w:t>NA</w:t>
            </w:r>
            <w:r w:rsidR="00987BD7" w:rsidRPr="004E642A">
              <w:t> </w:t>
            </w:r>
          </w:p>
        </w:tc>
        <w:tc>
          <w:tcPr>
            <w:tcW w:w="875" w:type="dxa"/>
            <w:hideMark/>
          </w:tcPr>
          <w:p w14:paraId="427A3FAD" w14:textId="2365F3FA" w:rsidR="00987BD7" w:rsidRPr="004E642A" w:rsidRDefault="007456D5" w:rsidP="000D759D">
            <w:pPr>
              <w:pStyle w:val="TableTextCentered"/>
              <w:spacing w:before="30" w:after="30"/>
            </w:pPr>
            <w:r>
              <w:t>NA</w:t>
            </w:r>
            <w:r w:rsidR="00987BD7" w:rsidRPr="004E642A">
              <w:t> </w:t>
            </w:r>
          </w:p>
        </w:tc>
        <w:tc>
          <w:tcPr>
            <w:tcW w:w="667" w:type="dxa"/>
            <w:hideMark/>
          </w:tcPr>
          <w:p w14:paraId="66E9B8F8" w14:textId="500DC815" w:rsidR="00987BD7" w:rsidRPr="004E642A" w:rsidRDefault="007456D5" w:rsidP="000D759D">
            <w:pPr>
              <w:pStyle w:val="TableTextCentered"/>
              <w:spacing w:before="30" w:after="30"/>
            </w:pPr>
            <w:r>
              <w:t>NA</w:t>
            </w:r>
            <w:r w:rsidR="00987BD7" w:rsidRPr="004E642A">
              <w:t> </w:t>
            </w:r>
          </w:p>
        </w:tc>
        <w:tc>
          <w:tcPr>
            <w:tcW w:w="668" w:type="dxa"/>
            <w:hideMark/>
          </w:tcPr>
          <w:p w14:paraId="2F69FC3A" w14:textId="77777777" w:rsidR="00987BD7" w:rsidRPr="004E642A" w:rsidRDefault="00987BD7" w:rsidP="000D759D">
            <w:pPr>
              <w:pStyle w:val="TableTextCentered"/>
              <w:spacing w:before="30" w:after="30"/>
            </w:pPr>
            <w:r w:rsidRPr="004E642A">
              <w:t>56% </w:t>
            </w:r>
          </w:p>
        </w:tc>
      </w:tr>
      <w:tr w:rsidR="00987BD7" w14:paraId="7BC82E21" w14:textId="77777777" w:rsidTr="00AB5FC6">
        <w:trPr>
          <w:cnfStyle w:val="000000100000" w:firstRow="0" w:lastRow="0" w:firstColumn="0" w:lastColumn="0" w:oddVBand="0" w:evenVBand="0" w:oddHBand="1" w:evenHBand="0" w:firstRowFirstColumn="0" w:firstRowLastColumn="0" w:lastRowFirstColumn="0" w:lastRowLastColumn="0"/>
        </w:trPr>
        <w:tc>
          <w:tcPr>
            <w:tcW w:w="2163" w:type="dxa"/>
            <w:hideMark/>
          </w:tcPr>
          <w:p w14:paraId="222EF567" w14:textId="77777777" w:rsidR="00987BD7" w:rsidRPr="004E642A" w:rsidRDefault="00987BD7" w:rsidP="000D759D">
            <w:pPr>
              <w:pStyle w:val="TableText"/>
              <w:spacing w:before="30" w:after="30"/>
            </w:pPr>
            <w:r w:rsidRPr="004E642A">
              <w:t>Potter </w:t>
            </w:r>
          </w:p>
        </w:tc>
        <w:tc>
          <w:tcPr>
            <w:tcW w:w="638" w:type="dxa"/>
            <w:hideMark/>
          </w:tcPr>
          <w:p w14:paraId="7E8946A8" w14:textId="77777777" w:rsidR="00987BD7" w:rsidRPr="004E642A" w:rsidRDefault="00987BD7" w:rsidP="000D759D">
            <w:pPr>
              <w:pStyle w:val="TableTextCentered"/>
              <w:spacing w:before="30" w:after="30"/>
            </w:pPr>
            <w:r w:rsidRPr="004E642A">
              <w:t>34% </w:t>
            </w:r>
          </w:p>
        </w:tc>
        <w:tc>
          <w:tcPr>
            <w:tcW w:w="680" w:type="dxa"/>
            <w:hideMark/>
          </w:tcPr>
          <w:p w14:paraId="73689DDA" w14:textId="77777777" w:rsidR="00987BD7" w:rsidRPr="004E642A" w:rsidRDefault="00987BD7" w:rsidP="000D759D">
            <w:pPr>
              <w:pStyle w:val="TableTextCentered"/>
              <w:spacing w:before="30" w:after="30"/>
            </w:pPr>
            <w:r w:rsidRPr="004E642A">
              <w:t>17% </w:t>
            </w:r>
          </w:p>
        </w:tc>
        <w:tc>
          <w:tcPr>
            <w:tcW w:w="658" w:type="dxa"/>
            <w:hideMark/>
          </w:tcPr>
          <w:p w14:paraId="0F7CBA18" w14:textId="77777777" w:rsidR="00987BD7" w:rsidRPr="004E642A" w:rsidRDefault="00987BD7" w:rsidP="000D759D">
            <w:pPr>
              <w:pStyle w:val="TableTextCentered"/>
              <w:spacing w:before="30" w:after="30"/>
            </w:pPr>
            <w:r w:rsidRPr="004E642A">
              <w:t>17% </w:t>
            </w:r>
          </w:p>
        </w:tc>
        <w:tc>
          <w:tcPr>
            <w:tcW w:w="638" w:type="dxa"/>
            <w:hideMark/>
          </w:tcPr>
          <w:p w14:paraId="3EFBF4F9" w14:textId="77777777" w:rsidR="00987BD7" w:rsidRPr="004E642A" w:rsidRDefault="00987BD7" w:rsidP="000D759D">
            <w:pPr>
              <w:pStyle w:val="TableTextCentered"/>
              <w:spacing w:before="30" w:after="30"/>
            </w:pPr>
            <w:r w:rsidRPr="004E642A">
              <w:t>0% </w:t>
            </w:r>
          </w:p>
        </w:tc>
        <w:tc>
          <w:tcPr>
            <w:tcW w:w="745" w:type="dxa"/>
            <w:hideMark/>
          </w:tcPr>
          <w:p w14:paraId="62F1CE85" w14:textId="12FCCD55" w:rsidR="00987BD7" w:rsidRPr="004E642A" w:rsidRDefault="007456D5" w:rsidP="000D759D">
            <w:pPr>
              <w:pStyle w:val="TableTextCentered"/>
              <w:spacing w:before="30" w:after="30"/>
            </w:pPr>
            <w:r>
              <w:t>NA</w:t>
            </w:r>
            <w:r w:rsidR="00987BD7" w:rsidRPr="004E642A">
              <w:t> </w:t>
            </w:r>
          </w:p>
        </w:tc>
        <w:tc>
          <w:tcPr>
            <w:tcW w:w="953" w:type="dxa"/>
            <w:hideMark/>
          </w:tcPr>
          <w:p w14:paraId="718CAAE4" w14:textId="3AAB4443" w:rsidR="00987BD7" w:rsidRPr="004E642A" w:rsidRDefault="007456D5" w:rsidP="000D759D">
            <w:pPr>
              <w:pStyle w:val="TableTextCentered"/>
              <w:spacing w:before="30" w:after="30"/>
            </w:pPr>
            <w:r>
              <w:t>NA</w:t>
            </w:r>
            <w:r w:rsidR="00987BD7" w:rsidRPr="004E642A">
              <w:t> </w:t>
            </w:r>
          </w:p>
        </w:tc>
        <w:tc>
          <w:tcPr>
            <w:tcW w:w="659" w:type="dxa"/>
            <w:hideMark/>
          </w:tcPr>
          <w:p w14:paraId="3C84E038" w14:textId="16CEE40A" w:rsidR="00987BD7" w:rsidRPr="004E642A" w:rsidRDefault="007456D5" w:rsidP="000D759D">
            <w:pPr>
              <w:pStyle w:val="TableTextCentered"/>
              <w:spacing w:before="30" w:after="30"/>
            </w:pPr>
            <w:r>
              <w:t>NA</w:t>
            </w:r>
            <w:r w:rsidR="00987BD7" w:rsidRPr="004E642A">
              <w:t> </w:t>
            </w:r>
          </w:p>
        </w:tc>
        <w:tc>
          <w:tcPr>
            <w:tcW w:w="875" w:type="dxa"/>
            <w:hideMark/>
          </w:tcPr>
          <w:p w14:paraId="509A93B1" w14:textId="4FD534B8" w:rsidR="00987BD7" w:rsidRPr="004E642A" w:rsidRDefault="007456D5" w:rsidP="000D759D">
            <w:pPr>
              <w:pStyle w:val="TableTextCentered"/>
              <w:spacing w:before="30" w:after="30"/>
            </w:pPr>
            <w:r>
              <w:t>NA</w:t>
            </w:r>
            <w:r w:rsidR="00987BD7" w:rsidRPr="004E642A">
              <w:t> </w:t>
            </w:r>
          </w:p>
        </w:tc>
        <w:tc>
          <w:tcPr>
            <w:tcW w:w="667" w:type="dxa"/>
            <w:hideMark/>
          </w:tcPr>
          <w:p w14:paraId="5520D4DA" w14:textId="5C51881B" w:rsidR="00987BD7" w:rsidRPr="004E642A" w:rsidRDefault="007456D5" w:rsidP="000D759D">
            <w:pPr>
              <w:pStyle w:val="TableTextCentered"/>
              <w:spacing w:before="30" w:after="30"/>
            </w:pPr>
            <w:r>
              <w:t>NA</w:t>
            </w:r>
            <w:r w:rsidR="00987BD7" w:rsidRPr="004E642A">
              <w:t> </w:t>
            </w:r>
          </w:p>
        </w:tc>
        <w:tc>
          <w:tcPr>
            <w:tcW w:w="668" w:type="dxa"/>
            <w:hideMark/>
          </w:tcPr>
          <w:p w14:paraId="67928A15" w14:textId="77777777" w:rsidR="00987BD7" w:rsidRPr="004E642A" w:rsidRDefault="00987BD7" w:rsidP="000D759D">
            <w:pPr>
              <w:pStyle w:val="TableTextCentered"/>
              <w:spacing w:before="30" w:after="30"/>
            </w:pPr>
            <w:r w:rsidRPr="004E642A">
              <w:t>35% </w:t>
            </w:r>
          </w:p>
        </w:tc>
      </w:tr>
      <w:tr w:rsidR="00987BD7" w14:paraId="2BD18003" w14:textId="77777777" w:rsidTr="00AB5FC6">
        <w:tc>
          <w:tcPr>
            <w:tcW w:w="2163" w:type="dxa"/>
            <w:hideMark/>
          </w:tcPr>
          <w:p w14:paraId="499E9469" w14:textId="77777777" w:rsidR="00987BD7" w:rsidRPr="004E642A" w:rsidRDefault="00987BD7" w:rsidP="000D759D">
            <w:pPr>
              <w:pStyle w:val="TableText"/>
              <w:spacing w:before="30" w:after="30"/>
            </w:pPr>
            <w:r w:rsidRPr="004E642A">
              <w:t>Quinn </w:t>
            </w:r>
          </w:p>
        </w:tc>
        <w:tc>
          <w:tcPr>
            <w:tcW w:w="638" w:type="dxa"/>
            <w:hideMark/>
          </w:tcPr>
          <w:p w14:paraId="63B053B0" w14:textId="77777777" w:rsidR="00987BD7" w:rsidRPr="004E642A" w:rsidRDefault="00987BD7" w:rsidP="000D759D">
            <w:pPr>
              <w:pStyle w:val="TableTextCentered"/>
              <w:spacing w:before="30" w:after="30"/>
            </w:pPr>
            <w:r w:rsidRPr="004E642A">
              <w:t>49% </w:t>
            </w:r>
          </w:p>
        </w:tc>
        <w:tc>
          <w:tcPr>
            <w:tcW w:w="680" w:type="dxa"/>
            <w:hideMark/>
          </w:tcPr>
          <w:p w14:paraId="7E877514" w14:textId="77777777" w:rsidR="00987BD7" w:rsidRPr="004E642A" w:rsidRDefault="00987BD7" w:rsidP="000D759D">
            <w:pPr>
              <w:pStyle w:val="TableTextCentered"/>
              <w:spacing w:before="30" w:after="30"/>
            </w:pPr>
            <w:r w:rsidRPr="004E642A">
              <w:t>37% </w:t>
            </w:r>
          </w:p>
        </w:tc>
        <w:tc>
          <w:tcPr>
            <w:tcW w:w="658" w:type="dxa"/>
            <w:hideMark/>
          </w:tcPr>
          <w:p w14:paraId="2DA380EB" w14:textId="77777777" w:rsidR="00987BD7" w:rsidRPr="004E642A" w:rsidRDefault="00987BD7" w:rsidP="000D759D">
            <w:pPr>
              <w:pStyle w:val="TableTextCentered"/>
              <w:spacing w:before="30" w:after="30"/>
            </w:pPr>
            <w:r w:rsidRPr="004E642A">
              <w:t>48% </w:t>
            </w:r>
          </w:p>
        </w:tc>
        <w:tc>
          <w:tcPr>
            <w:tcW w:w="638" w:type="dxa"/>
            <w:hideMark/>
          </w:tcPr>
          <w:p w14:paraId="74958C90" w14:textId="77777777" w:rsidR="00987BD7" w:rsidRPr="004E642A" w:rsidRDefault="00987BD7" w:rsidP="000D759D">
            <w:pPr>
              <w:pStyle w:val="TableTextCentered"/>
              <w:spacing w:before="30" w:after="30"/>
            </w:pPr>
            <w:r w:rsidRPr="004E642A">
              <w:t>16% </w:t>
            </w:r>
          </w:p>
        </w:tc>
        <w:tc>
          <w:tcPr>
            <w:tcW w:w="745" w:type="dxa"/>
            <w:hideMark/>
          </w:tcPr>
          <w:p w14:paraId="283E5E4F" w14:textId="1836E508" w:rsidR="00987BD7" w:rsidRPr="004E642A" w:rsidRDefault="007456D5" w:rsidP="000D759D">
            <w:pPr>
              <w:pStyle w:val="TableTextCentered"/>
              <w:spacing w:before="30" w:after="30"/>
            </w:pPr>
            <w:r>
              <w:t>NA</w:t>
            </w:r>
            <w:r w:rsidR="00987BD7" w:rsidRPr="004E642A">
              <w:t> </w:t>
            </w:r>
          </w:p>
        </w:tc>
        <w:tc>
          <w:tcPr>
            <w:tcW w:w="953" w:type="dxa"/>
            <w:hideMark/>
          </w:tcPr>
          <w:p w14:paraId="7BB4C90C" w14:textId="64BBD92B" w:rsidR="00987BD7" w:rsidRPr="004E642A" w:rsidRDefault="007456D5" w:rsidP="000D759D">
            <w:pPr>
              <w:pStyle w:val="TableTextCentered"/>
              <w:spacing w:before="30" w:after="30"/>
            </w:pPr>
            <w:r>
              <w:t>NA</w:t>
            </w:r>
            <w:r w:rsidR="00987BD7" w:rsidRPr="004E642A">
              <w:t> </w:t>
            </w:r>
          </w:p>
        </w:tc>
        <w:tc>
          <w:tcPr>
            <w:tcW w:w="659" w:type="dxa"/>
            <w:hideMark/>
          </w:tcPr>
          <w:p w14:paraId="6191D515" w14:textId="7E50C561" w:rsidR="00987BD7" w:rsidRPr="004E642A" w:rsidRDefault="007456D5" w:rsidP="000D759D">
            <w:pPr>
              <w:pStyle w:val="TableTextCentered"/>
              <w:spacing w:before="30" w:after="30"/>
            </w:pPr>
            <w:r>
              <w:t>NA</w:t>
            </w:r>
            <w:r w:rsidR="00987BD7" w:rsidRPr="004E642A">
              <w:t> </w:t>
            </w:r>
          </w:p>
        </w:tc>
        <w:tc>
          <w:tcPr>
            <w:tcW w:w="875" w:type="dxa"/>
            <w:hideMark/>
          </w:tcPr>
          <w:p w14:paraId="32A86D0F" w14:textId="5108D88F" w:rsidR="00987BD7" w:rsidRPr="004E642A" w:rsidRDefault="007456D5" w:rsidP="000D759D">
            <w:pPr>
              <w:pStyle w:val="TableTextCentered"/>
              <w:spacing w:before="30" w:after="30"/>
            </w:pPr>
            <w:r>
              <w:t>NA</w:t>
            </w:r>
            <w:r w:rsidR="00987BD7" w:rsidRPr="004E642A">
              <w:t> </w:t>
            </w:r>
          </w:p>
        </w:tc>
        <w:tc>
          <w:tcPr>
            <w:tcW w:w="667" w:type="dxa"/>
            <w:hideMark/>
          </w:tcPr>
          <w:p w14:paraId="026C978B" w14:textId="77777777" w:rsidR="00987BD7" w:rsidRPr="004E642A" w:rsidRDefault="00987BD7" w:rsidP="000D759D">
            <w:pPr>
              <w:pStyle w:val="TableTextCentered"/>
              <w:spacing w:before="30" w:after="30"/>
            </w:pPr>
            <w:r w:rsidRPr="004E642A">
              <w:t>40% </w:t>
            </w:r>
          </w:p>
        </w:tc>
        <w:tc>
          <w:tcPr>
            <w:tcW w:w="668" w:type="dxa"/>
            <w:hideMark/>
          </w:tcPr>
          <w:p w14:paraId="1AFE60BA" w14:textId="77777777" w:rsidR="00987BD7" w:rsidRPr="004E642A" w:rsidRDefault="00987BD7" w:rsidP="000D759D">
            <w:pPr>
              <w:pStyle w:val="TableTextCentered"/>
              <w:spacing w:before="30" w:after="30"/>
            </w:pPr>
            <w:r w:rsidRPr="004E642A">
              <w:t>49% </w:t>
            </w:r>
          </w:p>
        </w:tc>
      </w:tr>
      <w:tr w:rsidR="00987BD7" w14:paraId="1C4F2BFA" w14:textId="77777777" w:rsidTr="00AB5FC6">
        <w:trPr>
          <w:cnfStyle w:val="000000100000" w:firstRow="0" w:lastRow="0" w:firstColumn="0" w:lastColumn="0" w:oddVBand="0" w:evenVBand="0" w:oddHBand="1" w:evenHBand="0" w:firstRowFirstColumn="0" w:firstRowLastColumn="0" w:lastRowFirstColumn="0" w:lastRowLastColumn="0"/>
        </w:trPr>
        <w:tc>
          <w:tcPr>
            <w:tcW w:w="2163" w:type="dxa"/>
            <w:hideMark/>
          </w:tcPr>
          <w:p w14:paraId="1F28C5AA" w14:textId="77777777" w:rsidR="00987BD7" w:rsidRPr="004E642A" w:rsidRDefault="00987BD7" w:rsidP="000D759D">
            <w:pPr>
              <w:pStyle w:val="TableText"/>
              <w:spacing w:before="30" w:after="30"/>
            </w:pPr>
            <w:r w:rsidRPr="004E642A">
              <w:t>Dartmouth Middle </w:t>
            </w:r>
          </w:p>
        </w:tc>
        <w:tc>
          <w:tcPr>
            <w:tcW w:w="638" w:type="dxa"/>
            <w:hideMark/>
          </w:tcPr>
          <w:p w14:paraId="7A33C4AD" w14:textId="77777777" w:rsidR="00987BD7" w:rsidRPr="004E642A" w:rsidRDefault="00987BD7" w:rsidP="000D759D">
            <w:pPr>
              <w:pStyle w:val="TableTextCentered"/>
              <w:spacing w:before="30" w:after="30"/>
            </w:pPr>
            <w:r w:rsidRPr="004E642A">
              <w:t>41% </w:t>
            </w:r>
          </w:p>
        </w:tc>
        <w:tc>
          <w:tcPr>
            <w:tcW w:w="680" w:type="dxa"/>
            <w:hideMark/>
          </w:tcPr>
          <w:p w14:paraId="2F0D0A59" w14:textId="77777777" w:rsidR="00987BD7" w:rsidRPr="004E642A" w:rsidRDefault="00987BD7" w:rsidP="000D759D">
            <w:pPr>
              <w:pStyle w:val="TableTextCentered"/>
              <w:spacing w:before="30" w:after="30"/>
            </w:pPr>
            <w:r w:rsidRPr="004E642A">
              <w:t>20% </w:t>
            </w:r>
          </w:p>
        </w:tc>
        <w:tc>
          <w:tcPr>
            <w:tcW w:w="658" w:type="dxa"/>
            <w:hideMark/>
          </w:tcPr>
          <w:p w14:paraId="2252C895" w14:textId="77777777" w:rsidR="00987BD7" w:rsidRPr="004E642A" w:rsidRDefault="00987BD7" w:rsidP="000D759D">
            <w:pPr>
              <w:pStyle w:val="TableTextCentered"/>
              <w:spacing w:before="30" w:after="30"/>
            </w:pPr>
            <w:r w:rsidRPr="004E642A">
              <w:t>25% </w:t>
            </w:r>
          </w:p>
        </w:tc>
        <w:tc>
          <w:tcPr>
            <w:tcW w:w="638" w:type="dxa"/>
            <w:hideMark/>
          </w:tcPr>
          <w:p w14:paraId="5CE5C435" w14:textId="77777777" w:rsidR="00987BD7" w:rsidRPr="004E642A" w:rsidRDefault="00987BD7" w:rsidP="000D759D">
            <w:pPr>
              <w:pStyle w:val="TableTextCentered"/>
              <w:spacing w:before="30" w:after="30"/>
            </w:pPr>
            <w:r w:rsidRPr="004E642A">
              <w:t>12% </w:t>
            </w:r>
          </w:p>
        </w:tc>
        <w:tc>
          <w:tcPr>
            <w:tcW w:w="745" w:type="dxa"/>
            <w:hideMark/>
          </w:tcPr>
          <w:p w14:paraId="75A51B6A" w14:textId="77777777" w:rsidR="00987BD7" w:rsidRPr="004E642A" w:rsidRDefault="00987BD7" w:rsidP="000D759D">
            <w:pPr>
              <w:pStyle w:val="TableTextCentered"/>
              <w:spacing w:before="30" w:after="30"/>
            </w:pPr>
            <w:r w:rsidRPr="004E642A">
              <w:t>23% </w:t>
            </w:r>
          </w:p>
        </w:tc>
        <w:tc>
          <w:tcPr>
            <w:tcW w:w="953" w:type="dxa"/>
            <w:hideMark/>
          </w:tcPr>
          <w:p w14:paraId="5A199C81" w14:textId="5FABD65C" w:rsidR="00987BD7" w:rsidRPr="004E642A" w:rsidRDefault="007456D5" w:rsidP="000D759D">
            <w:pPr>
              <w:pStyle w:val="TableTextCentered"/>
              <w:spacing w:before="30" w:after="30"/>
            </w:pPr>
            <w:r>
              <w:t>NA</w:t>
            </w:r>
            <w:r w:rsidR="00987BD7" w:rsidRPr="004E642A">
              <w:t> </w:t>
            </w:r>
          </w:p>
        </w:tc>
        <w:tc>
          <w:tcPr>
            <w:tcW w:w="659" w:type="dxa"/>
            <w:hideMark/>
          </w:tcPr>
          <w:p w14:paraId="2395E964" w14:textId="0ED34283" w:rsidR="00987BD7" w:rsidRPr="004E642A" w:rsidRDefault="007456D5" w:rsidP="000D759D">
            <w:pPr>
              <w:pStyle w:val="TableTextCentered"/>
              <w:spacing w:before="30" w:after="30"/>
            </w:pPr>
            <w:r>
              <w:t>NA</w:t>
            </w:r>
            <w:r w:rsidR="00987BD7" w:rsidRPr="004E642A">
              <w:t> </w:t>
            </w:r>
          </w:p>
        </w:tc>
        <w:tc>
          <w:tcPr>
            <w:tcW w:w="875" w:type="dxa"/>
            <w:hideMark/>
          </w:tcPr>
          <w:p w14:paraId="492763B7" w14:textId="77777777" w:rsidR="00987BD7" w:rsidRPr="004E642A" w:rsidRDefault="00987BD7" w:rsidP="000D759D">
            <w:pPr>
              <w:pStyle w:val="TableTextCentered"/>
              <w:spacing w:before="30" w:after="30"/>
            </w:pPr>
            <w:r w:rsidRPr="004E642A">
              <w:t>29% </w:t>
            </w:r>
          </w:p>
        </w:tc>
        <w:tc>
          <w:tcPr>
            <w:tcW w:w="667" w:type="dxa"/>
            <w:hideMark/>
          </w:tcPr>
          <w:p w14:paraId="07293AC7" w14:textId="77777777" w:rsidR="00987BD7" w:rsidRPr="004E642A" w:rsidRDefault="00987BD7" w:rsidP="000D759D">
            <w:pPr>
              <w:pStyle w:val="TableTextCentered"/>
              <w:spacing w:before="30" w:after="30"/>
            </w:pPr>
            <w:r w:rsidRPr="004E642A">
              <w:t>44% </w:t>
            </w:r>
          </w:p>
        </w:tc>
        <w:tc>
          <w:tcPr>
            <w:tcW w:w="668" w:type="dxa"/>
            <w:hideMark/>
          </w:tcPr>
          <w:p w14:paraId="53C088DB" w14:textId="77777777" w:rsidR="00987BD7" w:rsidRPr="004E642A" w:rsidRDefault="00987BD7" w:rsidP="000D759D">
            <w:pPr>
              <w:pStyle w:val="TableTextCentered"/>
              <w:spacing w:before="30" w:after="30"/>
            </w:pPr>
            <w:r w:rsidRPr="004E642A">
              <w:t>42% </w:t>
            </w:r>
          </w:p>
        </w:tc>
      </w:tr>
      <w:tr w:rsidR="00987BD7" w14:paraId="217EF850" w14:textId="77777777" w:rsidTr="00AB5FC6">
        <w:tc>
          <w:tcPr>
            <w:tcW w:w="2163" w:type="dxa"/>
            <w:hideMark/>
          </w:tcPr>
          <w:p w14:paraId="2456D74F" w14:textId="77777777" w:rsidR="00987BD7" w:rsidRPr="004E642A" w:rsidRDefault="00987BD7" w:rsidP="000D759D">
            <w:pPr>
              <w:pStyle w:val="TableText"/>
              <w:spacing w:before="30" w:after="30"/>
            </w:pPr>
            <w:r w:rsidRPr="004E642A">
              <w:t>Dartmouth High </w:t>
            </w:r>
          </w:p>
        </w:tc>
        <w:tc>
          <w:tcPr>
            <w:tcW w:w="638" w:type="dxa"/>
            <w:hideMark/>
          </w:tcPr>
          <w:p w14:paraId="328EC219" w14:textId="1DB9FD31" w:rsidR="00987BD7" w:rsidRPr="004E642A" w:rsidRDefault="007456D5" w:rsidP="000D759D">
            <w:pPr>
              <w:pStyle w:val="TableTextCentered"/>
              <w:spacing w:before="30" w:after="30"/>
            </w:pPr>
            <w:r>
              <w:t>NA</w:t>
            </w:r>
            <w:r w:rsidR="00987BD7" w:rsidRPr="004E642A">
              <w:t> </w:t>
            </w:r>
          </w:p>
        </w:tc>
        <w:tc>
          <w:tcPr>
            <w:tcW w:w="680" w:type="dxa"/>
            <w:hideMark/>
          </w:tcPr>
          <w:p w14:paraId="29B90F1A" w14:textId="589DADC0" w:rsidR="00987BD7" w:rsidRPr="004E642A" w:rsidRDefault="007456D5" w:rsidP="000D759D">
            <w:pPr>
              <w:pStyle w:val="TableTextCentered"/>
              <w:spacing w:before="30" w:after="30"/>
            </w:pPr>
            <w:r>
              <w:t>NA</w:t>
            </w:r>
            <w:r w:rsidR="00987BD7" w:rsidRPr="004E642A">
              <w:t> </w:t>
            </w:r>
          </w:p>
        </w:tc>
        <w:tc>
          <w:tcPr>
            <w:tcW w:w="658" w:type="dxa"/>
            <w:hideMark/>
          </w:tcPr>
          <w:p w14:paraId="3B852001" w14:textId="3A4A7487" w:rsidR="00987BD7" w:rsidRPr="004E642A" w:rsidRDefault="007456D5" w:rsidP="000D759D">
            <w:pPr>
              <w:pStyle w:val="TableTextCentered"/>
              <w:spacing w:before="30" w:after="30"/>
            </w:pPr>
            <w:r>
              <w:t>NA</w:t>
            </w:r>
            <w:r w:rsidR="00987BD7" w:rsidRPr="004E642A">
              <w:t> </w:t>
            </w:r>
          </w:p>
        </w:tc>
        <w:tc>
          <w:tcPr>
            <w:tcW w:w="638" w:type="dxa"/>
            <w:hideMark/>
          </w:tcPr>
          <w:p w14:paraId="7D298BBE" w14:textId="23A3918C" w:rsidR="00987BD7" w:rsidRPr="004E642A" w:rsidRDefault="007456D5" w:rsidP="000D759D">
            <w:pPr>
              <w:pStyle w:val="TableTextCentered"/>
              <w:spacing w:before="30" w:after="30"/>
            </w:pPr>
            <w:r>
              <w:t>NA</w:t>
            </w:r>
            <w:r w:rsidR="00987BD7" w:rsidRPr="004E642A">
              <w:t> </w:t>
            </w:r>
          </w:p>
        </w:tc>
        <w:tc>
          <w:tcPr>
            <w:tcW w:w="745" w:type="dxa"/>
            <w:hideMark/>
          </w:tcPr>
          <w:p w14:paraId="3DE2FFDE" w14:textId="6694B685" w:rsidR="00987BD7" w:rsidRPr="004E642A" w:rsidRDefault="007456D5" w:rsidP="000D759D">
            <w:pPr>
              <w:pStyle w:val="TableTextCentered"/>
              <w:spacing w:before="30" w:after="30"/>
            </w:pPr>
            <w:r>
              <w:t>NA</w:t>
            </w:r>
            <w:r w:rsidR="00987BD7" w:rsidRPr="004E642A">
              <w:t> </w:t>
            </w:r>
          </w:p>
        </w:tc>
        <w:tc>
          <w:tcPr>
            <w:tcW w:w="953" w:type="dxa"/>
            <w:hideMark/>
          </w:tcPr>
          <w:p w14:paraId="487ECDA0" w14:textId="746D2B73" w:rsidR="00987BD7" w:rsidRPr="004E642A" w:rsidRDefault="007456D5" w:rsidP="000D759D">
            <w:pPr>
              <w:pStyle w:val="TableTextCentered"/>
              <w:spacing w:before="30" w:after="30"/>
            </w:pPr>
            <w:r>
              <w:t>NA</w:t>
            </w:r>
            <w:r w:rsidR="00987BD7" w:rsidRPr="004E642A">
              <w:t> </w:t>
            </w:r>
          </w:p>
        </w:tc>
        <w:tc>
          <w:tcPr>
            <w:tcW w:w="659" w:type="dxa"/>
            <w:hideMark/>
          </w:tcPr>
          <w:p w14:paraId="43A35522" w14:textId="060747BB" w:rsidR="00987BD7" w:rsidRPr="004E642A" w:rsidRDefault="007456D5" w:rsidP="000D759D">
            <w:pPr>
              <w:pStyle w:val="TableTextCentered"/>
              <w:spacing w:before="30" w:after="30"/>
            </w:pPr>
            <w:r>
              <w:t>NA</w:t>
            </w:r>
            <w:r w:rsidR="00987BD7" w:rsidRPr="004E642A">
              <w:t> </w:t>
            </w:r>
          </w:p>
        </w:tc>
        <w:tc>
          <w:tcPr>
            <w:tcW w:w="875" w:type="dxa"/>
            <w:hideMark/>
          </w:tcPr>
          <w:p w14:paraId="6C05C34E" w14:textId="1AC70791" w:rsidR="00987BD7" w:rsidRPr="004E642A" w:rsidRDefault="007456D5" w:rsidP="000D759D">
            <w:pPr>
              <w:pStyle w:val="TableTextCentered"/>
              <w:spacing w:before="30" w:after="30"/>
            </w:pPr>
            <w:r>
              <w:t>NA</w:t>
            </w:r>
            <w:r w:rsidR="00987BD7" w:rsidRPr="004E642A">
              <w:t> </w:t>
            </w:r>
          </w:p>
        </w:tc>
        <w:tc>
          <w:tcPr>
            <w:tcW w:w="667" w:type="dxa"/>
            <w:hideMark/>
          </w:tcPr>
          <w:p w14:paraId="34226BE4" w14:textId="436372D0" w:rsidR="00987BD7" w:rsidRPr="004E642A" w:rsidRDefault="007456D5" w:rsidP="000D759D">
            <w:pPr>
              <w:pStyle w:val="TableTextCentered"/>
              <w:spacing w:before="30" w:after="30"/>
            </w:pPr>
            <w:r>
              <w:t>NA</w:t>
            </w:r>
            <w:r w:rsidR="00987BD7" w:rsidRPr="004E642A">
              <w:t> </w:t>
            </w:r>
          </w:p>
        </w:tc>
        <w:tc>
          <w:tcPr>
            <w:tcW w:w="668" w:type="dxa"/>
            <w:hideMark/>
          </w:tcPr>
          <w:p w14:paraId="2791DAAD" w14:textId="6513B438" w:rsidR="00987BD7" w:rsidRPr="004E642A" w:rsidRDefault="007456D5" w:rsidP="000D759D">
            <w:pPr>
              <w:pStyle w:val="TableTextCentered"/>
              <w:spacing w:before="30" w:after="30"/>
            </w:pPr>
            <w:r>
              <w:t>NA</w:t>
            </w:r>
            <w:r w:rsidR="00987BD7" w:rsidRPr="004E642A">
              <w:t> </w:t>
            </w:r>
          </w:p>
        </w:tc>
      </w:tr>
      <w:tr w:rsidR="00987BD7" w14:paraId="2DCD47F5" w14:textId="77777777" w:rsidTr="00AB5FC6">
        <w:trPr>
          <w:cnfStyle w:val="000000100000" w:firstRow="0" w:lastRow="0" w:firstColumn="0" w:lastColumn="0" w:oddVBand="0" w:evenVBand="0" w:oddHBand="1" w:evenHBand="0" w:firstRowFirstColumn="0" w:firstRowLastColumn="0" w:lastRowFirstColumn="0" w:lastRowLastColumn="0"/>
        </w:trPr>
        <w:tc>
          <w:tcPr>
            <w:tcW w:w="2163" w:type="dxa"/>
            <w:hideMark/>
          </w:tcPr>
          <w:p w14:paraId="1F08EA42" w14:textId="77777777" w:rsidR="00987BD7" w:rsidRPr="004E642A" w:rsidRDefault="00987BD7" w:rsidP="000D759D">
            <w:pPr>
              <w:pStyle w:val="TableText"/>
              <w:spacing w:before="30" w:after="30"/>
            </w:pPr>
            <w:r w:rsidRPr="004E642A">
              <w:t>District </w:t>
            </w:r>
          </w:p>
        </w:tc>
        <w:tc>
          <w:tcPr>
            <w:tcW w:w="638" w:type="dxa"/>
            <w:hideMark/>
          </w:tcPr>
          <w:p w14:paraId="340FAD9C" w14:textId="77777777" w:rsidR="00987BD7" w:rsidRPr="004E642A" w:rsidRDefault="00987BD7" w:rsidP="000D759D">
            <w:pPr>
              <w:pStyle w:val="TableTextCentered"/>
              <w:spacing w:before="30" w:after="30"/>
            </w:pPr>
            <w:r w:rsidRPr="004E642A">
              <w:t>43% </w:t>
            </w:r>
          </w:p>
        </w:tc>
        <w:tc>
          <w:tcPr>
            <w:tcW w:w="680" w:type="dxa"/>
            <w:hideMark/>
          </w:tcPr>
          <w:p w14:paraId="58840606" w14:textId="77777777" w:rsidR="00987BD7" w:rsidRPr="004E642A" w:rsidRDefault="00987BD7" w:rsidP="000D759D">
            <w:pPr>
              <w:pStyle w:val="TableTextCentered"/>
              <w:spacing w:before="30" w:after="30"/>
            </w:pPr>
            <w:r w:rsidRPr="004E642A">
              <w:t>26% </w:t>
            </w:r>
          </w:p>
        </w:tc>
        <w:tc>
          <w:tcPr>
            <w:tcW w:w="658" w:type="dxa"/>
            <w:hideMark/>
          </w:tcPr>
          <w:p w14:paraId="5BE7F18A" w14:textId="77777777" w:rsidR="00987BD7" w:rsidRPr="004E642A" w:rsidRDefault="00987BD7" w:rsidP="000D759D">
            <w:pPr>
              <w:pStyle w:val="TableTextCentered"/>
              <w:spacing w:before="30" w:after="30"/>
            </w:pPr>
            <w:r w:rsidRPr="004E642A">
              <w:t>32% </w:t>
            </w:r>
          </w:p>
        </w:tc>
        <w:tc>
          <w:tcPr>
            <w:tcW w:w="638" w:type="dxa"/>
            <w:hideMark/>
          </w:tcPr>
          <w:p w14:paraId="6C2A2168" w14:textId="77777777" w:rsidR="00987BD7" w:rsidRPr="004E642A" w:rsidRDefault="00987BD7" w:rsidP="000D759D">
            <w:pPr>
              <w:pStyle w:val="TableTextCentered"/>
              <w:spacing w:before="30" w:after="30"/>
            </w:pPr>
            <w:r w:rsidRPr="004E642A">
              <w:t>15% </w:t>
            </w:r>
          </w:p>
        </w:tc>
        <w:tc>
          <w:tcPr>
            <w:tcW w:w="745" w:type="dxa"/>
            <w:hideMark/>
          </w:tcPr>
          <w:p w14:paraId="275090AA" w14:textId="77777777" w:rsidR="00987BD7" w:rsidRPr="004E642A" w:rsidRDefault="00987BD7" w:rsidP="000D759D">
            <w:pPr>
              <w:pStyle w:val="TableTextCentered"/>
              <w:spacing w:before="30" w:after="30"/>
            </w:pPr>
            <w:r w:rsidRPr="004E642A">
              <w:t>26% </w:t>
            </w:r>
          </w:p>
        </w:tc>
        <w:tc>
          <w:tcPr>
            <w:tcW w:w="953" w:type="dxa"/>
            <w:hideMark/>
          </w:tcPr>
          <w:p w14:paraId="58CA833A" w14:textId="4DE89069" w:rsidR="00987BD7" w:rsidRPr="004E642A" w:rsidRDefault="007456D5" w:rsidP="000D759D">
            <w:pPr>
              <w:pStyle w:val="TableTextCentered"/>
              <w:spacing w:before="30" w:after="30"/>
            </w:pPr>
            <w:r>
              <w:t>NA</w:t>
            </w:r>
            <w:r w:rsidR="00987BD7" w:rsidRPr="004E642A">
              <w:t> </w:t>
            </w:r>
          </w:p>
        </w:tc>
        <w:tc>
          <w:tcPr>
            <w:tcW w:w="659" w:type="dxa"/>
            <w:hideMark/>
          </w:tcPr>
          <w:p w14:paraId="6C192E1F" w14:textId="7F067873" w:rsidR="00987BD7" w:rsidRPr="004E642A" w:rsidRDefault="007456D5" w:rsidP="000D759D">
            <w:pPr>
              <w:pStyle w:val="TableTextCentered"/>
              <w:spacing w:before="30" w:after="30"/>
            </w:pPr>
            <w:r>
              <w:t>NA</w:t>
            </w:r>
            <w:r w:rsidR="00987BD7" w:rsidRPr="004E642A">
              <w:t> </w:t>
            </w:r>
          </w:p>
        </w:tc>
        <w:tc>
          <w:tcPr>
            <w:tcW w:w="875" w:type="dxa"/>
            <w:hideMark/>
          </w:tcPr>
          <w:p w14:paraId="1D0B443D" w14:textId="77777777" w:rsidR="00987BD7" w:rsidRPr="004E642A" w:rsidRDefault="00987BD7" w:rsidP="000D759D">
            <w:pPr>
              <w:pStyle w:val="TableTextCentered"/>
              <w:spacing w:before="30" w:after="30"/>
            </w:pPr>
            <w:r w:rsidRPr="004E642A">
              <w:t>36% </w:t>
            </w:r>
          </w:p>
        </w:tc>
        <w:tc>
          <w:tcPr>
            <w:tcW w:w="667" w:type="dxa"/>
            <w:hideMark/>
          </w:tcPr>
          <w:p w14:paraId="54459E11" w14:textId="77777777" w:rsidR="00987BD7" w:rsidRPr="004E642A" w:rsidRDefault="00987BD7" w:rsidP="000D759D">
            <w:pPr>
              <w:pStyle w:val="TableTextCentered"/>
              <w:spacing w:before="30" w:after="30"/>
            </w:pPr>
            <w:r w:rsidRPr="004E642A">
              <w:t>40% </w:t>
            </w:r>
          </w:p>
        </w:tc>
        <w:tc>
          <w:tcPr>
            <w:tcW w:w="668" w:type="dxa"/>
            <w:hideMark/>
          </w:tcPr>
          <w:p w14:paraId="0DCDDE13" w14:textId="77777777" w:rsidR="00987BD7" w:rsidRPr="004E642A" w:rsidRDefault="00987BD7" w:rsidP="000D759D">
            <w:pPr>
              <w:pStyle w:val="TableTextCentered"/>
              <w:spacing w:before="30" w:after="30"/>
            </w:pPr>
            <w:r w:rsidRPr="004E642A">
              <w:t>43% </w:t>
            </w:r>
          </w:p>
        </w:tc>
      </w:tr>
      <w:tr w:rsidR="00987BD7" w14:paraId="553594C0" w14:textId="77777777" w:rsidTr="00AB5FC6">
        <w:tc>
          <w:tcPr>
            <w:tcW w:w="2163" w:type="dxa"/>
            <w:hideMark/>
          </w:tcPr>
          <w:p w14:paraId="374E5FAA" w14:textId="77777777" w:rsidR="00987BD7" w:rsidRPr="004E642A" w:rsidRDefault="00987BD7" w:rsidP="000D759D">
            <w:pPr>
              <w:pStyle w:val="TableText"/>
              <w:spacing w:before="30" w:after="30"/>
            </w:pPr>
            <w:r w:rsidRPr="004E642A">
              <w:t>State </w:t>
            </w:r>
          </w:p>
        </w:tc>
        <w:tc>
          <w:tcPr>
            <w:tcW w:w="638" w:type="dxa"/>
            <w:hideMark/>
          </w:tcPr>
          <w:p w14:paraId="54B8D88B" w14:textId="77777777" w:rsidR="00987BD7" w:rsidRPr="004E642A" w:rsidRDefault="00987BD7" w:rsidP="000D759D">
            <w:pPr>
              <w:pStyle w:val="TableTextCentered"/>
              <w:spacing w:before="30" w:after="30"/>
            </w:pPr>
            <w:r w:rsidRPr="004E642A">
              <w:t>42% </w:t>
            </w:r>
          </w:p>
        </w:tc>
        <w:tc>
          <w:tcPr>
            <w:tcW w:w="680" w:type="dxa"/>
            <w:hideMark/>
          </w:tcPr>
          <w:p w14:paraId="525839E4" w14:textId="77777777" w:rsidR="00987BD7" w:rsidRPr="004E642A" w:rsidRDefault="00987BD7" w:rsidP="000D759D">
            <w:pPr>
              <w:pStyle w:val="TableTextCentered"/>
              <w:spacing w:before="30" w:after="30"/>
            </w:pPr>
            <w:r w:rsidRPr="004E642A">
              <w:t>23% </w:t>
            </w:r>
          </w:p>
        </w:tc>
        <w:tc>
          <w:tcPr>
            <w:tcW w:w="658" w:type="dxa"/>
            <w:hideMark/>
          </w:tcPr>
          <w:p w14:paraId="1DB1C12A" w14:textId="77777777" w:rsidR="00987BD7" w:rsidRPr="004E642A" w:rsidRDefault="00987BD7" w:rsidP="000D759D">
            <w:pPr>
              <w:pStyle w:val="TableTextCentered"/>
              <w:spacing w:before="30" w:after="30"/>
            </w:pPr>
            <w:r w:rsidRPr="004E642A">
              <w:t>21% </w:t>
            </w:r>
          </w:p>
        </w:tc>
        <w:tc>
          <w:tcPr>
            <w:tcW w:w="638" w:type="dxa"/>
            <w:hideMark/>
          </w:tcPr>
          <w:p w14:paraId="474C19DC" w14:textId="77777777" w:rsidR="00987BD7" w:rsidRPr="004E642A" w:rsidRDefault="00987BD7" w:rsidP="000D759D">
            <w:pPr>
              <w:pStyle w:val="TableTextCentered"/>
              <w:spacing w:before="30" w:after="30"/>
            </w:pPr>
            <w:r w:rsidRPr="004E642A">
              <w:t>15% </w:t>
            </w:r>
          </w:p>
        </w:tc>
        <w:tc>
          <w:tcPr>
            <w:tcW w:w="745" w:type="dxa"/>
            <w:hideMark/>
          </w:tcPr>
          <w:p w14:paraId="4D88F034" w14:textId="77777777" w:rsidR="00987BD7" w:rsidRPr="004E642A" w:rsidRDefault="00987BD7" w:rsidP="000D759D">
            <w:pPr>
              <w:pStyle w:val="TableTextCentered"/>
              <w:spacing w:before="30" w:after="30"/>
            </w:pPr>
            <w:r w:rsidRPr="004E642A">
              <w:t>18% </w:t>
            </w:r>
          </w:p>
        </w:tc>
        <w:tc>
          <w:tcPr>
            <w:tcW w:w="953" w:type="dxa"/>
            <w:hideMark/>
          </w:tcPr>
          <w:p w14:paraId="1973C838" w14:textId="77777777" w:rsidR="00987BD7" w:rsidRPr="004E642A" w:rsidRDefault="00987BD7" w:rsidP="000D759D">
            <w:pPr>
              <w:pStyle w:val="TableTextCentered"/>
              <w:spacing w:before="30" w:after="30"/>
            </w:pPr>
            <w:r w:rsidRPr="004E642A">
              <w:t>19% </w:t>
            </w:r>
          </w:p>
        </w:tc>
        <w:tc>
          <w:tcPr>
            <w:tcW w:w="659" w:type="dxa"/>
            <w:hideMark/>
          </w:tcPr>
          <w:p w14:paraId="09D4D135" w14:textId="77777777" w:rsidR="00987BD7" w:rsidRPr="004E642A" w:rsidRDefault="00987BD7" w:rsidP="000D759D">
            <w:pPr>
              <w:pStyle w:val="TableTextCentered"/>
              <w:spacing w:before="30" w:after="30"/>
            </w:pPr>
            <w:r w:rsidRPr="004E642A">
              <w:t>62% </w:t>
            </w:r>
          </w:p>
        </w:tc>
        <w:tc>
          <w:tcPr>
            <w:tcW w:w="875" w:type="dxa"/>
            <w:hideMark/>
          </w:tcPr>
          <w:p w14:paraId="446A8EF5" w14:textId="77777777" w:rsidR="00987BD7" w:rsidRPr="004E642A" w:rsidRDefault="00987BD7" w:rsidP="000D759D">
            <w:pPr>
              <w:pStyle w:val="TableTextCentered"/>
              <w:spacing w:before="30" w:after="30"/>
            </w:pPr>
            <w:r w:rsidRPr="004E642A">
              <w:t>20% </w:t>
            </w:r>
          </w:p>
        </w:tc>
        <w:tc>
          <w:tcPr>
            <w:tcW w:w="667" w:type="dxa"/>
            <w:hideMark/>
          </w:tcPr>
          <w:p w14:paraId="46FB2964" w14:textId="77777777" w:rsidR="00987BD7" w:rsidRPr="004E642A" w:rsidRDefault="00987BD7" w:rsidP="000D759D">
            <w:pPr>
              <w:pStyle w:val="TableTextCentered"/>
              <w:spacing w:before="30" w:after="30"/>
            </w:pPr>
            <w:r w:rsidRPr="004E642A">
              <w:t>47% </w:t>
            </w:r>
          </w:p>
        </w:tc>
        <w:tc>
          <w:tcPr>
            <w:tcW w:w="668" w:type="dxa"/>
            <w:hideMark/>
          </w:tcPr>
          <w:p w14:paraId="2C6FB9BF" w14:textId="77777777" w:rsidR="00987BD7" w:rsidRPr="004E642A" w:rsidRDefault="00987BD7" w:rsidP="000D759D">
            <w:pPr>
              <w:pStyle w:val="TableTextCentered"/>
              <w:spacing w:before="30" w:after="30"/>
            </w:pPr>
            <w:r w:rsidRPr="004E642A">
              <w:t>50% </w:t>
            </w:r>
          </w:p>
        </w:tc>
      </w:tr>
    </w:tbl>
    <w:p w14:paraId="36B6033F" w14:textId="77777777" w:rsidR="00AB5FC6" w:rsidRPr="00AB5FC6" w:rsidRDefault="00AB5FC6" w:rsidP="00AB5FC6">
      <w:pPr>
        <w:pStyle w:val="TableNote"/>
      </w:pPr>
      <w:r w:rsidRPr="00AB5FC6">
        <w:rPr>
          <w:rFonts w:eastAsiaTheme="minorHAnsi"/>
          <w:i/>
          <w:iCs/>
        </w:rPr>
        <w:t>Note.</w:t>
      </w:r>
      <w:r w:rsidRPr="00AB5FC6">
        <w:rPr>
          <w:rFonts w:eastAsiaTheme="minorHAnsi" w:cs="Arial"/>
        </w:rPr>
        <w:t xml:space="preserve"> High need = students with high needs; Econ. </w:t>
      </w:r>
      <w:r>
        <w:rPr>
          <w:rFonts w:eastAsiaTheme="minorHAnsi" w:cs="Arial"/>
        </w:rPr>
        <w:t>d</w:t>
      </w:r>
      <w:r w:rsidRPr="00AB5FC6">
        <w:rPr>
          <w:rFonts w:eastAsiaTheme="minorHAnsi" w:cs="Arial"/>
        </w:rPr>
        <w:t>is. = students who are economically disadvantaged; SWD</w:t>
      </w:r>
      <w:r>
        <w:rPr>
          <w:rFonts w:eastAsiaTheme="minorHAnsi" w:cs="Arial"/>
        </w:rPr>
        <w:t> </w:t>
      </w:r>
      <w:r w:rsidRPr="00AB5FC6">
        <w:rPr>
          <w:rFonts w:eastAsiaTheme="minorHAnsi" w:cs="Arial"/>
        </w:rPr>
        <w:t>= students with disabilities; multi-race = students who are multiple races but not Hispanic or Latino.</w:t>
      </w:r>
    </w:p>
    <w:p w14:paraId="1D8ABBDD" w14:textId="42A683FD" w:rsidR="001141F2" w:rsidRPr="00EE5FA7" w:rsidRDefault="00EE5FA7" w:rsidP="00EE5FA7">
      <w:pPr>
        <w:pStyle w:val="TableTitle0"/>
      </w:pPr>
      <w:r w:rsidRPr="001141F2">
        <w:rPr>
          <w:rStyle w:val="normaltextrun"/>
        </w:rPr>
        <w:t>Table E</w:t>
      </w:r>
      <w:fldSimple w:instr=" SEQ Table_E \* ARABIC ">
        <w:r w:rsidR="00B57179">
          <w:rPr>
            <w:noProof/>
          </w:rPr>
          <w:t>20</w:t>
        </w:r>
      </w:fldSimple>
      <w:r w:rsidRPr="001141F2">
        <w:rPr>
          <w:rStyle w:val="normaltextrun"/>
        </w:rPr>
        <w:t xml:space="preserve">. </w:t>
      </w:r>
      <w:r w:rsidR="001141F2" w:rsidRPr="00EE5FA7">
        <w:rPr>
          <w:rStyle w:val="normaltextrun"/>
        </w:rPr>
        <w:t>Dartmouth Public Schools: Four-Year Cohort Graduation Rates by Student Group, 2018</w:t>
      </w:r>
      <w:r w:rsidR="00AB5FC6">
        <w:rPr>
          <w:rStyle w:val="normaltextrun"/>
        </w:rPr>
        <w:t>-</w:t>
      </w:r>
      <w:r w:rsidR="001141F2" w:rsidRPr="00EE5FA7">
        <w:rPr>
          <w:rStyle w:val="normaltextrun"/>
        </w:rPr>
        <w:t>2021</w:t>
      </w:r>
      <w:r w:rsidR="001141F2" w:rsidRPr="00EE5FA7">
        <w:rPr>
          <w:rStyle w:val="eop"/>
        </w:rPr>
        <w:t> </w:t>
      </w:r>
    </w:p>
    <w:tbl>
      <w:tblPr>
        <w:tblStyle w:val="MSVTable11"/>
        <w:tblW w:w="5000" w:type="pct"/>
        <w:tblLook w:val="04A0" w:firstRow="1" w:lastRow="0" w:firstColumn="1" w:lastColumn="0" w:noHBand="0" w:noVBand="1"/>
      </w:tblPr>
      <w:tblGrid>
        <w:gridCol w:w="2756"/>
        <w:gridCol w:w="948"/>
        <w:gridCol w:w="935"/>
        <w:gridCol w:w="935"/>
        <w:gridCol w:w="935"/>
        <w:gridCol w:w="935"/>
        <w:gridCol w:w="953"/>
        <w:gridCol w:w="947"/>
      </w:tblGrid>
      <w:tr w:rsidR="00987BD7" w14:paraId="05FD27DF" w14:textId="77777777" w:rsidTr="007456D5">
        <w:trPr>
          <w:cnfStyle w:val="100000000000" w:firstRow="1" w:lastRow="0" w:firstColumn="0" w:lastColumn="0" w:oddVBand="0" w:evenVBand="0" w:oddHBand="0" w:evenHBand="0" w:firstRowFirstColumn="0" w:firstRowLastColumn="0" w:lastRowFirstColumn="0" w:lastRowLastColumn="0"/>
        </w:trPr>
        <w:tc>
          <w:tcPr>
            <w:tcW w:w="2895" w:type="dxa"/>
            <w:vAlign w:val="center"/>
            <w:hideMark/>
          </w:tcPr>
          <w:p w14:paraId="299BFC83" w14:textId="3647D93A" w:rsidR="00987BD7" w:rsidRPr="004E642A" w:rsidRDefault="00987BD7" w:rsidP="007456D5">
            <w:pPr>
              <w:pStyle w:val="TableColHeadingCenter"/>
              <w:spacing w:before="20" w:after="20"/>
            </w:pPr>
            <w:r w:rsidRPr="004E642A">
              <w:t>Group</w:t>
            </w:r>
          </w:p>
        </w:tc>
        <w:tc>
          <w:tcPr>
            <w:tcW w:w="975" w:type="dxa"/>
            <w:vAlign w:val="center"/>
            <w:hideMark/>
          </w:tcPr>
          <w:p w14:paraId="6032F764" w14:textId="287D2559" w:rsidR="00987BD7" w:rsidRPr="00AB5FC6" w:rsidRDefault="00987BD7" w:rsidP="007456D5">
            <w:pPr>
              <w:pStyle w:val="TableColHeadingCenter"/>
              <w:spacing w:before="20" w:after="20"/>
              <w:rPr>
                <w:i/>
                <w:iCs/>
              </w:rPr>
            </w:pPr>
            <w:r w:rsidRPr="00AB5FC6">
              <w:rPr>
                <w:i/>
                <w:iCs/>
              </w:rPr>
              <w:t>N</w:t>
            </w:r>
          </w:p>
          <w:p w14:paraId="1E49B450" w14:textId="1BC65AA6" w:rsidR="00987BD7" w:rsidRPr="004E642A" w:rsidRDefault="00987BD7" w:rsidP="007456D5">
            <w:pPr>
              <w:pStyle w:val="TableColHeadingCenter"/>
              <w:spacing w:before="20" w:after="20"/>
            </w:pPr>
            <w:r w:rsidRPr="004E642A">
              <w:t>(2021)</w:t>
            </w:r>
          </w:p>
        </w:tc>
        <w:tc>
          <w:tcPr>
            <w:tcW w:w="975" w:type="dxa"/>
            <w:vAlign w:val="center"/>
            <w:hideMark/>
          </w:tcPr>
          <w:p w14:paraId="0C9713A4" w14:textId="23904C60" w:rsidR="00987BD7" w:rsidRPr="004E642A" w:rsidRDefault="00987BD7" w:rsidP="007456D5">
            <w:pPr>
              <w:pStyle w:val="TableColHeadingCenter"/>
              <w:spacing w:before="20" w:after="20"/>
            </w:pPr>
            <w:r w:rsidRPr="004E642A">
              <w:t>2018</w:t>
            </w:r>
          </w:p>
        </w:tc>
        <w:tc>
          <w:tcPr>
            <w:tcW w:w="975" w:type="dxa"/>
            <w:vAlign w:val="center"/>
            <w:hideMark/>
          </w:tcPr>
          <w:p w14:paraId="1AD9455C" w14:textId="71CECFF2" w:rsidR="00987BD7" w:rsidRPr="004E642A" w:rsidRDefault="00987BD7" w:rsidP="007456D5">
            <w:pPr>
              <w:pStyle w:val="TableColHeadingCenter"/>
              <w:spacing w:before="20" w:after="20"/>
            </w:pPr>
            <w:r w:rsidRPr="004E642A">
              <w:t>2019</w:t>
            </w:r>
          </w:p>
        </w:tc>
        <w:tc>
          <w:tcPr>
            <w:tcW w:w="975" w:type="dxa"/>
            <w:vAlign w:val="center"/>
            <w:hideMark/>
          </w:tcPr>
          <w:p w14:paraId="1C46988A" w14:textId="260C6549" w:rsidR="00987BD7" w:rsidRPr="004E642A" w:rsidRDefault="00987BD7" w:rsidP="007456D5">
            <w:pPr>
              <w:pStyle w:val="TableColHeadingCenter"/>
              <w:spacing w:before="20" w:after="20"/>
            </w:pPr>
            <w:r w:rsidRPr="004E642A">
              <w:t>2020</w:t>
            </w:r>
          </w:p>
        </w:tc>
        <w:tc>
          <w:tcPr>
            <w:tcW w:w="975" w:type="dxa"/>
            <w:vAlign w:val="center"/>
            <w:hideMark/>
          </w:tcPr>
          <w:p w14:paraId="5B56AFDC" w14:textId="44966A6D" w:rsidR="00987BD7" w:rsidRPr="004E642A" w:rsidRDefault="00987BD7" w:rsidP="007456D5">
            <w:pPr>
              <w:pStyle w:val="TableColHeadingCenter"/>
              <w:spacing w:before="20" w:after="20"/>
            </w:pPr>
            <w:r w:rsidRPr="004E642A">
              <w:t>2021</w:t>
            </w:r>
          </w:p>
        </w:tc>
        <w:tc>
          <w:tcPr>
            <w:tcW w:w="975" w:type="dxa"/>
            <w:vAlign w:val="center"/>
            <w:hideMark/>
          </w:tcPr>
          <w:p w14:paraId="27A580F0" w14:textId="0FAA0D74" w:rsidR="00987BD7" w:rsidRPr="004E642A" w:rsidRDefault="00987BD7" w:rsidP="007456D5">
            <w:pPr>
              <w:pStyle w:val="TableColHeadingCenter"/>
              <w:spacing w:before="20" w:after="20"/>
            </w:pPr>
            <w:r w:rsidRPr="004E642A">
              <w:t>4-y</w:t>
            </w:r>
            <w:r w:rsidR="00AB5FC6">
              <w:t>ea</w:t>
            </w:r>
            <w:r w:rsidRPr="004E642A">
              <w:t xml:space="preserve">r </w:t>
            </w:r>
            <w:r w:rsidR="00AB5FC6">
              <w:t>c</w:t>
            </w:r>
            <w:r w:rsidRPr="004E642A">
              <w:t>hange</w:t>
            </w:r>
          </w:p>
        </w:tc>
        <w:tc>
          <w:tcPr>
            <w:tcW w:w="975" w:type="dxa"/>
            <w:vAlign w:val="center"/>
            <w:hideMark/>
          </w:tcPr>
          <w:p w14:paraId="13502DE3" w14:textId="4488D8D2" w:rsidR="00987BD7" w:rsidRPr="004E642A" w:rsidRDefault="00987BD7" w:rsidP="007456D5">
            <w:pPr>
              <w:pStyle w:val="TableColHeadingCenter"/>
              <w:spacing w:before="20" w:after="20"/>
            </w:pPr>
            <w:r w:rsidRPr="004E642A">
              <w:t>State (2021)</w:t>
            </w:r>
          </w:p>
        </w:tc>
      </w:tr>
      <w:tr w:rsidR="00987BD7" w14:paraId="53BC02FF" w14:textId="77777777" w:rsidTr="007456D5">
        <w:trPr>
          <w:cnfStyle w:val="000000100000" w:firstRow="0" w:lastRow="0" w:firstColumn="0" w:lastColumn="0" w:oddVBand="0" w:evenVBand="0" w:oddHBand="1" w:evenHBand="0" w:firstRowFirstColumn="0" w:firstRowLastColumn="0" w:lastRowFirstColumn="0" w:lastRowLastColumn="0"/>
        </w:trPr>
        <w:tc>
          <w:tcPr>
            <w:tcW w:w="2895" w:type="dxa"/>
            <w:hideMark/>
          </w:tcPr>
          <w:p w14:paraId="5BEF57A6" w14:textId="77777777" w:rsidR="00987BD7" w:rsidRPr="00820DBC" w:rsidRDefault="00987BD7" w:rsidP="00820DBC">
            <w:pPr>
              <w:pStyle w:val="TableText"/>
              <w:spacing w:before="20" w:after="20"/>
            </w:pPr>
            <w:r w:rsidRPr="00820DBC">
              <w:t>All </w:t>
            </w:r>
          </w:p>
        </w:tc>
        <w:tc>
          <w:tcPr>
            <w:tcW w:w="975" w:type="dxa"/>
            <w:vAlign w:val="center"/>
            <w:hideMark/>
          </w:tcPr>
          <w:p w14:paraId="080259A5" w14:textId="4459AEE7" w:rsidR="00987BD7" w:rsidRPr="00820DBC" w:rsidRDefault="00987BD7" w:rsidP="007456D5">
            <w:pPr>
              <w:pStyle w:val="TableTextCentered"/>
              <w:spacing w:before="20" w:after="20"/>
            </w:pPr>
            <w:r w:rsidRPr="00820DBC">
              <w:t>272</w:t>
            </w:r>
          </w:p>
        </w:tc>
        <w:tc>
          <w:tcPr>
            <w:tcW w:w="975" w:type="dxa"/>
            <w:vAlign w:val="center"/>
            <w:hideMark/>
          </w:tcPr>
          <w:p w14:paraId="5D35B65A" w14:textId="3F97B9BF" w:rsidR="00987BD7" w:rsidRPr="00820DBC" w:rsidRDefault="00987BD7" w:rsidP="007456D5">
            <w:pPr>
              <w:pStyle w:val="TableTextCentered"/>
              <w:spacing w:before="20" w:after="20"/>
            </w:pPr>
            <w:r w:rsidRPr="00820DBC">
              <w:t>93.2</w:t>
            </w:r>
          </w:p>
        </w:tc>
        <w:tc>
          <w:tcPr>
            <w:tcW w:w="975" w:type="dxa"/>
            <w:vAlign w:val="center"/>
            <w:hideMark/>
          </w:tcPr>
          <w:p w14:paraId="70A1895D" w14:textId="3ABDA875" w:rsidR="00987BD7" w:rsidRPr="00820DBC" w:rsidRDefault="00987BD7" w:rsidP="007456D5">
            <w:pPr>
              <w:pStyle w:val="TableTextCentered"/>
              <w:spacing w:before="20" w:after="20"/>
            </w:pPr>
            <w:r w:rsidRPr="00820DBC">
              <w:t>93.3</w:t>
            </w:r>
          </w:p>
        </w:tc>
        <w:tc>
          <w:tcPr>
            <w:tcW w:w="975" w:type="dxa"/>
            <w:vAlign w:val="center"/>
            <w:hideMark/>
          </w:tcPr>
          <w:p w14:paraId="001F997E" w14:textId="18F462B4" w:rsidR="00987BD7" w:rsidRPr="00820DBC" w:rsidRDefault="00987BD7" w:rsidP="007456D5">
            <w:pPr>
              <w:pStyle w:val="TableTextCentered"/>
              <w:spacing w:before="20" w:after="20"/>
            </w:pPr>
            <w:r w:rsidRPr="00820DBC">
              <w:t>91.8</w:t>
            </w:r>
          </w:p>
        </w:tc>
        <w:tc>
          <w:tcPr>
            <w:tcW w:w="975" w:type="dxa"/>
            <w:vAlign w:val="center"/>
            <w:hideMark/>
          </w:tcPr>
          <w:p w14:paraId="57502F0B" w14:textId="727B50D4" w:rsidR="00987BD7" w:rsidRPr="00820DBC" w:rsidRDefault="00987BD7" w:rsidP="007456D5">
            <w:pPr>
              <w:pStyle w:val="TableTextCentered"/>
              <w:spacing w:before="20" w:after="20"/>
            </w:pPr>
            <w:r w:rsidRPr="00820DBC">
              <w:t>92.3</w:t>
            </w:r>
          </w:p>
        </w:tc>
        <w:tc>
          <w:tcPr>
            <w:tcW w:w="975" w:type="dxa"/>
            <w:vAlign w:val="center"/>
            <w:hideMark/>
          </w:tcPr>
          <w:p w14:paraId="3A29A2A6" w14:textId="7FD8D31E" w:rsidR="00987BD7" w:rsidRPr="00820DBC" w:rsidRDefault="00987BD7" w:rsidP="007456D5">
            <w:pPr>
              <w:pStyle w:val="TableTextCentered"/>
              <w:tabs>
                <w:tab w:val="decimal" w:pos="420"/>
              </w:tabs>
              <w:spacing w:before="20" w:after="20"/>
            </w:pPr>
            <w:r w:rsidRPr="00820DBC">
              <w:t>-0.9</w:t>
            </w:r>
          </w:p>
        </w:tc>
        <w:tc>
          <w:tcPr>
            <w:tcW w:w="975" w:type="dxa"/>
            <w:vAlign w:val="center"/>
            <w:hideMark/>
          </w:tcPr>
          <w:p w14:paraId="6A518083" w14:textId="3C281AB6" w:rsidR="00987BD7" w:rsidRPr="00820DBC" w:rsidRDefault="00987BD7" w:rsidP="007456D5">
            <w:pPr>
              <w:pStyle w:val="TableTextCentered"/>
              <w:spacing w:before="20" w:after="20"/>
            </w:pPr>
            <w:r w:rsidRPr="00820DBC">
              <w:t>89.8</w:t>
            </w:r>
          </w:p>
        </w:tc>
      </w:tr>
      <w:tr w:rsidR="00987BD7" w14:paraId="284F7596" w14:textId="77777777" w:rsidTr="007456D5">
        <w:tc>
          <w:tcPr>
            <w:tcW w:w="2895" w:type="dxa"/>
            <w:hideMark/>
          </w:tcPr>
          <w:p w14:paraId="6ECBCF91" w14:textId="77777777" w:rsidR="00987BD7" w:rsidRPr="00820DBC" w:rsidRDefault="00987BD7" w:rsidP="00820DBC">
            <w:pPr>
              <w:pStyle w:val="TableText"/>
              <w:spacing w:before="20" w:after="20"/>
            </w:pPr>
            <w:r w:rsidRPr="00820DBC">
              <w:t>African American/Black </w:t>
            </w:r>
          </w:p>
        </w:tc>
        <w:tc>
          <w:tcPr>
            <w:tcW w:w="975" w:type="dxa"/>
            <w:vAlign w:val="center"/>
            <w:hideMark/>
          </w:tcPr>
          <w:p w14:paraId="1BE6F333" w14:textId="699598D9" w:rsidR="00987BD7" w:rsidRPr="00820DBC" w:rsidRDefault="00987BD7" w:rsidP="007456D5">
            <w:pPr>
              <w:pStyle w:val="TableTextCentered"/>
              <w:spacing w:before="20" w:after="20"/>
            </w:pPr>
            <w:r w:rsidRPr="00820DBC">
              <w:t>7</w:t>
            </w:r>
          </w:p>
        </w:tc>
        <w:tc>
          <w:tcPr>
            <w:tcW w:w="975" w:type="dxa"/>
            <w:vAlign w:val="center"/>
            <w:hideMark/>
          </w:tcPr>
          <w:p w14:paraId="060CB962" w14:textId="2B15A9C8" w:rsidR="00987BD7" w:rsidRPr="00820DBC" w:rsidRDefault="007456D5" w:rsidP="007456D5">
            <w:pPr>
              <w:pStyle w:val="TableTextCentered"/>
              <w:spacing w:before="20" w:after="20"/>
            </w:pPr>
            <w:r>
              <w:t>NA</w:t>
            </w:r>
          </w:p>
        </w:tc>
        <w:tc>
          <w:tcPr>
            <w:tcW w:w="975" w:type="dxa"/>
            <w:vAlign w:val="center"/>
            <w:hideMark/>
          </w:tcPr>
          <w:p w14:paraId="31308D83" w14:textId="791F152D" w:rsidR="00987BD7" w:rsidRPr="00820DBC" w:rsidRDefault="007456D5" w:rsidP="007456D5">
            <w:pPr>
              <w:pStyle w:val="TableTextCentered"/>
              <w:spacing w:before="20" w:after="20"/>
            </w:pPr>
            <w:r>
              <w:t>NA</w:t>
            </w:r>
          </w:p>
        </w:tc>
        <w:tc>
          <w:tcPr>
            <w:tcW w:w="975" w:type="dxa"/>
            <w:vAlign w:val="center"/>
            <w:hideMark/>
          </w:tcPr>
          <w:p w14:paraId="2EB1BB2C" w14:textId="387C500A" w:rsidR="00987BD7" w:rsidRPr="00820DBC" w:rsidRDefault="007456D5" w:rsidP="007456D5">
            <w:pPr>
              <w:pStyle w:val="TableTextCentered"/>
              <w:spacing w:before="20" w:after="20"/>
            </w:pPr>
            <w:r>
              <w:t>NA</w:t>
            </w:r>
          </w:p>
        </w:tc>
        <w:tc>
          <w:tcPr>
            <w:tcW w:w="975" w:type="dxa"/>
            <w:vAlign w:val="center"/>
            <w:hideMark/>
          </w:tcPr>
          <w:p w14:paraId="736665FE" w14:textId="141770AB" w:rsidR="00987BD7" w:rsidRPr="00820DBC" w:rsidRDefault="00987BD7" w:rsidP="007456D5">
            <w:pPr>
              <w:pStyle w:val="TableTextCentered"/>
              <w:spacing w:before="20" w:after="20"/>
            </w:pPr>
            <w:r w:rsidRPr="00820DBC">
              <w:t>100</w:t>
            </w:r>
          </w:p>
        </w:tc>
        <w:tc>
          <w:tcPr>
            <w:tcW w:w="975" w:type="dxa"/>
            <w:vAlign w:val="center"/>
            <w:hideMark/>
          </w:tcPr>
          <w:p w14:paraId="3A63A767" w14:textId="624A0C36" w:rsidR="00987BD7" w:rsidRPr="00820DBC" w:rsidRDefault="007456D5" w:rsidP="007456D5">
            <w:pPr>
              <w:pStyle w:val="TableTextCentered"/>
              <w:spacing w:before="20" w:after="20"/>
            </w:pPr>
            <w:r>
              <w:t>NA</w:t>
            </w:r>
          </w:p>
        </w:tc>
        <w:tc>
          <w:tcPr>
            <w:tcW w:w="975" w:type="dxa"/>
            <w:vAlign w:val="center"/>
            <w:hideMark/>
          </w:tcPr>
          <w:p w14:paraId="1C19E413" w14:textId="4DC36762" w:rsidR="00987BD7" w:rsidRPr="00820DBC" w:rsidRDefault="00987BD7" w:rsidP="007456D5">
            <w:pPr>
              <w:pStyle w:val="TableTextCentered"/>
              <w:spacing w:before="20" w:after="20"/>
            </w:pPr>
            <w:r w:rsidRPr="00820DBC">
              <w:t>84.4</w:t>
            </w:r>
          </w:p>
        </w:tc>
      </w:tr>
      <w:tr w:rsidR="00987BD7" w14:paraId="28000695" w14:textId="77777777" w:rsidTr="007456D5">
        <w:trPr>
          <w:cnfStyle w:val="000000100000" w:firstRow="0" w:lastRow="0" w:firstColumn="0" w:lastColumn="0" w:oddVBand="0" w:evenVBand="0" w:oddHBand="1" w:evenHBand="0" w:firstRowFirstColumn="0" w:firstRowLastColumn="0" w:lastRowFirstColumn="0" w:lastRowLastColumn="0"/>
        </w:trPr>
        <w:tc>
          <w:tcPr>
            <w:tcW w:w="2895" w:type="dxa"/>
            <w:hideMark/>
          </w:tcPr>
          <w:p w14:paraId="0B5EB650" w14:textId="77777777" w:rsidR="00987BD7" w:rsidRPr="00820DBC" w:rsidRDefault="00987BD7" w:rsidP="00820DBC">
            <w:pPr>
              <w:pStyle w:val="TableText"/>
              <w:spacing w:before="20" w:after="20"/>
            </w:pPr>
            <w:r w:rsidRPr="00820DBC">
              <w:t>Asian </w:t>
            </w:r>
          </w:p>
        </w:tc>
        <w:tc>
          <w:tcPr>
            <w:tcW w:w="975" w:type="dxa"/>
            <w:vAlign w:val="center"/>
            <w:hideMark/>
          </w:tcPr>
          <w:p w14:paraId="4B84E517" w14:textId="5C61E66D" w:rsidR="00987BD7" w:rsidRPr="00820DBC" w:rsidRDefault="00987BD7" w:rsidP="007456D5">
            <w:pPr>
              <w:pStyle w:val="TableTextCentered"/>
              <w:spacing w:before="20" w:after="20"/>
            </w:pPr>
            <w:r w:rsidRPr="00820DBC">
              <w:t>1</w:t>
            </w:r>
          </w:p>
        </w:tc>
        <w:tc>
          <w:tcPr>
            <w:tcW w:w="975" w:type="dxa"/>
            <w:vAlign w:val="center"/>
            <w:hideMark/>
          </w:tcPr>
          <w:p w14:paraId="44558EE1" w14:textId="32D1DCE8" w:rsidR="00987BD7" w:rsidRPr="00820DBC" w:rsidRDefault="007456D5" w:rsidP="007456D5">
            <w:pPr>
              <w:pStyle w:val="TableTextCentered"/>
              <w:spacing w:before="20" w:after="20"/>
            </w:pPr>
            <w:r>
              <w:t>NA</w:t>
            </w:r>
          </w:p>
        </w:tc>
        <w:tc>
          <w:tcPr>
            <w:tcW w:w="975" w:type="dxa"/>
            <w:vAlign w:val="center"/>
            <w:hideMark/>
          </w:tcPr>
          <w:p w14:paraId="21571A51" w14:textId="38148D0B" w:rsidR="00987BD7" w:rsidRPr="00820DBC" w:rsidRDefault="007456D5" w:rsidP="007456D5">
            <w:pPr>
              <w:pStyle w:val="TableTextCentered"/>
              <w:spacing w:before="20" w:after="20"/>
            </w:pPr>
            <w:r>
              <w:t>NA</w:t>
            </w:r>
          </w:p>
        </w:tc>
        <w:tc>
          <w:tcPr>
            <w:tcW w:w="975" w:type="dxa"/>
            <w:vAlign w:val="center"/>
            <w:hideMark/>
          </w:tcPr>
          <w:p w14:paraId="25996155" w14:textId="0773B3E5" w:rsidR="00987BD7" w:rsidRPr="00820DBC" w:rsidRDefault="007456D5" w:rsidP="007456D5">
            <w:pPr>
              <w:pStyle w:val="TableTextCentered"/>
              <w:spacing w:before="20" w:after="20"/>
            </w:pPr>
            <w:r>
              <w:t>NA</w:t>
            </w:r>
          </w:p>
        </w:tc>
        <w:tc>
          <w:tcPr>
            <w:tcW w:w="975" w:type="dxa"/>
            <w:vAlign w:val="center"/>
            <w:hideMark/>
          </w:tcPr>
          <w:p w14:paraId="0837AD6F" w14:textId="7CC903F2" w:rsidR="00987BD7" w:rsidRPr="00820DBC" w:rsidRDefault="007456D5" w:rsidP="007456D5">
            <w:pPr>
              <w:pStyle w:val="TableTextCentered"/>
              <w:spacing w:before="20" w:after="20"/>
            </w:pPr>
            <w:r>
              <w:t>NA</w:t>
            </w:r>
          </w:p>
        </w:tc>
        <w:tc>
          <w:tcPr>
            <w:tcW w:w="975" w:type="dxa"/>
            <w:vAlign w:val="center"/>
            <w:hideMark/>
          </w:tcPr>
          <w:p w14:paraId="5B052D9A" w14:textId="46A95E1D" w:rsidR="00987BD7" w:rsidRPr="00820DBC" w:rsidRDefault="007456D5" w:rsidP="007456D5">
            <w:pPr>
              <w:pStyle w:val="TableTextCentered"/>
              <w:spacing w:before="20" w:after="20"/>
            </w:pPr>
            <w:r>
              <w:t>NA</w:t>
            </w:r>
          </w:p>
        </w:tc>
        <w:tc>
          <w:tcPr>
            <w:tcW w:w="975" w:type="dxa"/>
            <w:vAlign w:val="center"/>
            <w:hideMark/>
          </w:tcPr>
          <w:p w14:paraId="70B34236" w14:textId="6A8C5A78" w:rsidR="00987BD7" w:rsidRPr="00820DBC" w:rsidRDefault="00987BD7" w:rsidP="007456D5">
            <w:pPr>
              <w:pStyle w:val="TableTextCentered"/>
              <w:spacing w:before="20" w:after="20"/>
            </w:pPr>
            <w:r w:rsidRPr="00820DBC">
              <w:t>96.1</w:t>
            </w:r>
          </w:p>
        </w:tc>
      </w:tr>
      <w:tr w:rsidR="00987BD7" w14:paraId="39D4CEB4" w14:textId="77777777" w:rsidTr="007456D5">
        <w:tc>
          <w:tcPr>
            <w:tcW w:w="2895" w:type="dxa"/>
            <w:hideMark/>
          </w:tcPr>
          <w:p w14:paraId="24094A70" w14:textId="77777777" w:rsidR="00987BD7" w:rsidRPr="00820DBC" w:rsidRDefault="00987BD7" w:rsidP="00820DBC">
            <w:pPr>
              <w:pStyle w:val="TableText"/>
              <w:spacing w:before="20" w:after="20"/>
            </w:pPr>
            <w:r w:rsidRPr="00820DBC">
              <w:t>Hispanic/Latino </w:t>
            </w:r>
          </w:p>
        </w:tc>
        <w:tc>
          <w:tcPr>
            <w:tcW w:w="975" w:type="dxa"/>
            <w:vAlign w:val="center"/>
            <w:hideMark/>
          </w:tcPr>
          <w:p w14:paraId="13796908" w14:textId="2577A8ED" w:rsidR="00987BD7" w:rsidRPr="00820DBC" w:rsidRDefault="00987BD7" w:rsidP="007456D5">
            <w:pPr>
              <w:pStyle w:val="TableTextCentered"/>
              <w:spacing w:before="20" w:after="20"/>
            </w:pPr>
            <w:r w:rsidRPr="00820DBC">
              <w:t>10</w:t>
            </w:r>
          </w:p>
        </w:tc>
        <w:tc>
          <w:tcPr>
            <w:tcW w:w="975" w:type="dxa"/>
            <w:vAlign w:val="center"/>
            <w:hideMark/>
          </w:tcPr>
          <w:p w14:paraId="33BF102E" w14:textId="7A98652F" w:rsidR="00987BD7" w:rsidRPr="00820DBC" w:rsidRDefault="00987BD7" w:rsidP="007456D5">
            <w:pPr>
              <w:pStyle w:val="TableTextCentered"/>
              <w:spacing w:before="20" w:after="20"/>
            </w:pPr>
            <w:r w:rsidRPr="00820DBC">
              <w:t>83.3</w:t>
            </w:r>
          </w:p>
        </w:tc>
        <w:tc>
          <w:tcPr>
            <w:tcW w:w="975" w:type="dxa"/>
            <w:vAlign w:val="center"/>
            <w:hideMark/>
          </w:tcPr>
          <w:p w14:paraId="43DC77FF" w14:textId="436EBB27" w:rsidR="00987BD7" w:rsidRPr="00820DBC" w:rsidRDefault="00987BD7" w:rsidP="007456D5">
            <w:pPr>
              <w:pStyle w:val="TableTextCentered"/>
              <w:spacing w:before="20" w:after="20"/>
            </w:pPr>
            <w:r w:rsidRPr="00820DBC">
              <w:t>85.7</w:t>
            </w:r>
          </w:p>
        </w:tc>
        <w:tc>
          <w:tcPr>
            <w:tcW w:w="975" w:type="dxa"/>
            <w:vAlign w:val="center"/>
            <w:hideMark/>
          </w:tcPr>
          <w:p w14:paraId="7BF44FD1" w14:textId="0A0EA369" w:rsidR="00987BD7" w:rsidRPr="00820DBC" w:rsidRDefault="00987BD7" w:rsidP="007456D5">
            <w:pPr>
              <w:pStyle w:val="TableTextCentered"/>
              <w:spacing w:before="20" w:after="20"/>
            </w:pPr>
            <w:r w:rsidRPr="00820DBC">
              <w:t>63.6</w:t>
            </w:r>
          </w:p>
        </w:tc>
        <w:tc>
          <w:tcPr>
            <w:tcW w:w="975" w:type="dxa"/>
            <w:vAlign w:val="center"/>
            <w:hideMark/>
          </w:tcPr>
          <w:p w14:paraId="66A7117D" w14:textId="6E9F9742" w:rsidR="00987BD7" w:rsidRPr="00820DBC" w:rsidRDefault="00987BD7" w:rsidP="007456D5">
            <w:pPr>
              <w:pStyle w:val="TableTextCentered"/>
              <w:spacing w:before="20" w:after="20"/>
            </w:pPr>
            <w:r w:rsidRPr="00820DBC">
              <w:t>80.0</w:t>
            </w:r>
          </w:p>
        </w:tc>
        <w:tc>
          <w:tcPr>
            <w:tcW w:w="975" w:type="dxa"/>
            <w:vAlign w:val="center"/>
            <w:hideMark/>
          </w:tcPr>
          <w:p w14:paraId="3256DF53" w14:textId="7B7AADF1" w:rsidR="00987BD7" w:rsidRPr="00820DBC" w:rsidRDefault="00987BD7" w:rsidP="007456D5">
            <w:pPr>
              <w:pStyle w:val="TableTextCentered"/>
              <w:tabs>
                <w:tab w:val="decimal" w:pos="420"/>
              </w:tabs>
              <w:spacing w:before="20" w:after="20"/>
            </w:pPr>
            <w:r w:rsidRPr="00820DBC">
              <w:t>-3.3</w:t>
            </w:r>
          </w:p>
        </w:tc>
        <w:tc>
          <w:tcPr>
            <w:tcW w:w="975" w:type="dxa"/>
            <w:vAlign w:val="center"/>
            <w:hideMark/>
          </w:tcPr>
          <w:p w14:paraId="49C230BE" w14:textId="2C6FF734" w:rsidR="00987BD7" w:rsidRPr="00820DBC" w:rsidRDefault="00987BD7" w:rsidP="007456D5">
            <w:pPr>
              <w:pStyle w:val="TableTextCentered"/>
              <w:spacing w:before="20" w:after="20"/>
            </w:pPr>
            <w:r w:rsidRPr="00820DBC">
              <w:t>80.0</w:t>
            </w:r>
          </w:p>
        </w:tc>
      </w:tr>
      <w:tr w:rsidR="00987BD7" w14:paraId="1AA1A572" w14:textId="77777777" w:rsidTr="007456D5">
        <w:trPr>
          <w:cnfStyle w:val="000000100000" w:firstRow="0" w:lastRow="0" w:firstColumn="0" w:lastColumn="0" w:oddVBand="0" w:evenVBand="0" w:oddHBand="1" w:evenHBand="0" w:firstRowFirstColumn="0" w:firstRowLastColumn="0" w:lastRowFirstColumn="0" w:lastRowLastColumn="0"/>
        </w:trPr>
        <w:tc>
          <w:tcPr>
            <w:tcW w:w="2895" w:type="dxa"/>
            <w:hideMark/>
          </w:tcPr>
          <w:p w14:paraId="340A9586" w14:textId="37FC5987" w:rsidR="00987BD7" w:rsidRPr="00820DBC" w:rsidRDefault="00660BAC" w:rsidP="00820DBC">
            <w:pPr>
              <w:pStyle w:val="TableText"/>
              <w:spacing w:before="20" w:after="20"/>
            </w:pPr>
            <w:r>
              <w:t>Multirace</w:t>
            </w:r>
            <w:r w:rsidR="00987BD7" w:rsidRPr="00820DBC">
              <w:t xml:space="preserve">, </w:t>
            </w:r>
            <w:r>
              <w:t>non-Hispanic/</w:t>
            </w:r>
            <w:r w:rsidR="00AB5FC6">
              <w:br/>
            </w:r>
            <w:r>
              <w:t>Latino</w:t>
            </w:r>
            <w:r w:rsidR="00987BD7" w:rsidRPr="00820DBC">
              <w:t> </w:t>
            </w:r>
          </w:p>
        </w:tc>
        <w:tc>
          <w:tcPr>
            <w:tcW w:w="975" w:type="dxa"/>
            <w:vAlign w:val="center"/>
            <w:hideMark/>
          </w:tcPr>
          <w:p w14:paraId="1517101F" w14:textId="5E6B5B15" w:rsidR="00987BD7" w:rsidRPr="00820DBC" w:rsidRDefault="00987BD7" w:rsidP="007456D5">
            <w:pPr>
              <w:pStyle w:val="TableTextCentered"/>
              <w:spacing w:before="20" w:after="20"/>
            </w:pPr>
            <w:r w:rsidRPr="00820DBC">
              <w:t>21</w:t>
            </w:r>
          </w:p>
        </w:tc>
        <w:tc>
          <w:tcPr>
            <w:tcW w:w="975" w:type="dxa"/>
            <w:vAlign w:val="center"/>
            <w:hideMark/>
          </w:tcPr>
          <w:p w14:paraId="30D231F4" w14:textId="5792229F" w:rsidR="00987BD7" w:rsidRPr="00820DBC" w:rsidRDefault="00987BD7" w:rsidP="007456D5">
            <w:pPr>
              <w:pStyle w:val="TableTextCentered"/>
              <w:spacing w:before="20" w:after="20"/>
            </w:pPr>
            <w:r w:rsidRPr="00820DBC">
              <w:t>100</w:t>
            </w:r>
          </w:p>
        </w:tc>
        <w:tc>
          <w:tcPr>
            <w:tcW w:w="975" w:type="dxa"/>
            <w:vAlign w:val="center"/>
            <w:hideMark/>
          </w:tcPr>
          <w:p w14:paraId="0AD33C6E" w14:textId="1C47207B" w:rsidR="00987BD7" w:rsidRPr="00820DBC" w:rsidRDefault="00987BD7" w:rsidP="007456D5">
            <w:pPr>
              <w:pStyle w:val="TableTextCentered"/>
              <w:spacing w:before="20" w:after="20"/>
            </w:pPr>
            <w:r w:rsidRPr="00820DBC">
              <w:t>100</w:t>
            </w:r>
          </w:p>
        </w:tc>
        <w:tc>
          <w:tcPr>
            <w:tcW w:w="975" w:type="dxa"/>
            <w:vAlign w:val="center"/>
            <w:hideMark/>
          </w:tcPr>
          <w:p w14:paraId="64C1F2D1" w14:textId="6FB5C5AE" w:rsidR="00987BD7" w:rsidRPr="00820DBC" w:rsidRDefault="00987BD7" w:rsidP="007456D5">
            <w:pPr>
              <w:pStyle w:val="TableTextCentered"/>
              <w:spacing w:before="20" w:after="20"/>
            </w:pPr>
            <w:r w:rsidRPr="00820DBC">
              <w:t>95.0</w:t>
            </w:r>
          </w:p>
        </w:tc>
        <w:tc>
          <w:tcPr>
            <w:tcW w:w="975" w:type="dxa"/>
            <w:vAlign w:val="center"/>
            <w:hideMark/>
          </w:tcPr>
          <w:p w14:paraId="7F8D383A" w14:textId="2B6D8A7D" w:rsidR="00987BD7" w:rsidRPr="00820DBC" w:rsidRDefault="00987BD7" w:rsidP="007456D5">
            <w:pPr>
              <w:pStyle w:val="TableTextCentered"/>
              <w:spacing w:before="20" w:after="20"/>
            </w:pPr>
            <w:r w:rsidRPr="00820DBC">
              <w:t>90.5</w:t>
            </w:r>
          </w:p>
        </w:tc>
        <w:tc>
          <w:tcPr>
            <w:tcW w:w="975" w:type="dxa"/>
            <w:vAlign w:val="center"/>
            <w:hideMark/>
          </w:tcPr>
          <w:p w14:paraId="67B31662" w14:textId="2466B501" w:rsidR="00987BD7" w:rsidRPr="00820DBC" w:rsidRDefault="00987BD7" w:rsidP="007456D5">
            <w:pPr>
              <w:pStyle w:val="TableTextCentered"/>
              <w:tabs>
                <w:tab w:val="decimal" w:pos="420"/>
              </w:tabs>
              <w:spacing w:before="20" w:after="20"/>
            </w:pPr>
            <w:r w:rsidRPr="00820DBC">
              <w:t>-9.5</w:t>
            </w:r>
          </w:p>
        </w:tc>
        <w:tc>
          <w:tcPr>
            <w:tcW w:w="975" w:type="dxa"/>
            <w:vAlign w:val="center"/>
            <w:hideMark/>
          </w:tcPr>
          <w:p w14:paraId="5C6E9D9E" w14:textId="133AA7CE" w:rsidR="00987BD7" w:rsidRPr="00820DBC" w:rsidRDefault="00987BD7" w:rsidP="007456D5">
            <w:pPr>
              <w:pStyle w:val="TableTextCentered"/>
              <w:spacing w:before="20" w:after="20"/>
            </w:pPr>
            <w:r w:rsidRPr="00820DBC">
              <w:t>88.8</w:t>
            </w:r>
          </w:p>
        </w:tc>
      </w:tr>
      <w:tr w:rsidR="00987BD7" w14:paraId="4341B3BE" w14:textId="77777777" w:rsidTr="007456D5">
        <w:tc>
          <w:tcPr>
            <w:tcW w:w="2895" w:type="dxa"/>
            <w:hideMark/>
          </w:tcPr>
          <w:p w14:paraId="4654C13C" w14:textId="77777777" w:rsidR="00987BD7" w:rsidRPr="00820DBC" w:rsidRDefault="00987BD7" w:rsidP="00820DBC">
            <w:pPr>
              <w:pStyle w:val="TableText"/>
              <w:spacing w:before="20" w:after="20"/>
            </w:pPr>
            <w:r w:rsidRPr="00820DBC">
              <w:t>White </w:t>
            </w:r>
          </w:p>
        </w:tc>
        <w:tc>
          <w:tcPr>
            <w:tcW w:w="975" w:type="dxa"/>
            <w:vAlign w:val="center"/>
            <w:hideMark/>
          </w:tcPr>
          <w:p w14:paraId="3C85E4D4" w14:textId="4C444567" w:rsidR="00987BD7" w:rsidRPr="00820DBC" w:rsidRDefault="00987BD7" w:rsidP="007456D5">
            <w:pPr>
              <w:pStyle w:val="TableTextCentered"/>
              <w:spacing w:before="20" w:after="20"/>
            </w:pPr>
            <w:r w:rsidRPr="00820DBC">
              <w:t>233</w:t>
            </w:r>
          </w:p>
        </w:tc>
        <w:tc>
          <w:tcPr>
            <w:tcW w:w="975" w:type="dxa"/>
            <w:vAlign w:val="center"/>
            <w:hideMark/>
          </w:tcPr>
          <w:p w14:paraId="77A85E2C" w14:textId="722769C4" w:rsidR="00987BD7" w:rsidRPr="00820DBC" w:rsidRDefault="00987BD7" w:rsidP="007456D5">
            <w:pPr>
              <w:pStyle w:val="TableTextCentered"/>
              <w:spacing w:before="20" w:after="20"/>
            </w:pPr>
            <w:r w:rsidRPr="00820DBC">
              <w:t>92.8</w:t>
            </w:r>
          </w:p>
        </w:tc>
        <w:tc>
          <w:tcPr>
            <w:tcW w:w="975" w:type="dxa"/>
            <w:vAlign w:val="center"/>
            <w:hideMark/>
          </w:tcPr>
          <w:p w14:paraId="1131B0ED" w14:textId="6D116CE0" w:rsidR="00987BD7" w:rsidRPr="00820DBC" w:rsidRDefault="00987BD7" w:rsidP="007456D5">
            <w:pPr>
              <w:pStyle w:val="TableTextCentered"/>
              <w:spacing w:before="20" w:after="20"/>
            </w:pPr>
            <w:r w:rsidRPr="00820DBC">
              <w:t>93.4</w:t>
            </w:r>
          </w:p>
        </w:tc>
        <w:tc>
          <w:tcPr>
            <w:tcW w:w="975" w:type="dxa"/>
            <w:vAlign w:val="center"/>
            <w:hideMark/>
          </w:tcPr>
          <w:p w14:paraId="3A5D4027" w14:textId="508AC423" w:rsidR="00987BD7" w:rsidRPr="00820DBC" w:rsidRDefault="00987BD7" w:rsidP="007456D5">
            <w:pPr>
              <w:pStyle w:val="TableTextCentered"/>
              <w:spacing w:before="20" w:after="20"/>
            </w:pPr>
            <w:r w:rsidRPr="00820DBC">
              <w:t>93.9</w:t>
            </w:r>
          </w:p>
        </w:tc>
        <w:tc>
          <w:tcPr>
            <w:tcW w:w="975" w:type="dxa"/>
            <w:vAlign w:val="center"/>
            <w:hideMark/>
          </w:tcPr>
          <w:p w14:paraId="2672D9A8" w14:textId="769348CE" w:rsidR="00987BD7" w:rsidRPr="00820DBC" w:rsidRDefault="00987BD7" w:rsidP="007456D5">
            <w:pPr>
              <w:pStyle w:val="TableTextCentered"/>
              <w:spacing w:before="20" w:after="20"/>
            </w:pPr>
            <w:r w:rsidRPr="00820DBC">
              <w:t>92.7</w:t>
            </w:r>
          </w:p>
        </w:tc>
        <w:tc>
          <w:tcPr>
            <w:tcW w:w="975" w:type="dxa"/>
            <w:vAlign w:val="center"/>
            <w:hideMark/>
          </w:tcPr>
          <w:p w14:paraId="1F14D26F" w14:textId="0B5CFBBA" w:rsidR="00987BD7" w:rsidRPr="00820DBC" w:rsidRDefault="00987BD7" w:rsidP="007456D5">
            <w:pPr>
              <w:pStyle w:val="TableTextCentered"/>
              <w:tabs>
                <w:tab w:val="decimal" w:pos="420"/>
              </w:tabs>
              <w:spacing w:before="20" w:after="20"/>
            </w:pPr>
            <w:r w:rsidRPr="00820DBC">
              <w:t>-0.1</w:t>
            </w:r>
          </w:p>
        </w:tc>
        <w:tc>
          <w:tcPr>
            <w:tcW w:w="975" w:type="dxa"/>
            <w:vAlign w:val="center"/>
            <w:hideMark/>
          </w:tcPr>
          <w:p w14:paraId="7CD99BFA" w14:textId="0931CFD6" w:rsidR="00987BD7" w:rsidRPr="00820DBC" w:rsidRDefault="00987BD7" w:rsidP="007456D5">
            <w:pPr>
              <w:pStyle w:val="TableTextCentered"/>
              <w:spacing w:before="20" w:after="20"/>
            </w:pPr>
            <w:r w:rsidRPr="00820DBC">
              <w:t>93.2</w:t>
            </w:r>
          </w:p>
        </w:tc>
      </w:tr>
      <w:tr w:rsidR="00987BD7" w14:paraId="22D5DA50" w14:textId="77777777" w:rsidTr="007456D5">
        <w:trPr>
          <w:cnfStyle w:val="000000100000" w:firstRow="0" w:lastRow="0" w:firstColumn="0" w:lastColumn="0" w:oddVBand="0" w:evenVBand="0" w:oddHBand="1" w:evenHBand="0" w:firstRowFirstColumn="0" w:firstRowLastColumn="0" w:lastRowFirstColumn="0" w:lastRowLastColumn="0"/>
        </w:trPr>
        <w:tc>
          <w:tcPr>
            <w:tcW w:w="2895" w:type="dxa"/>
            <w:hideMark/>
          </w:tcPr>
          <w:p w14:paraId="4A99457B" w14:textId="328FAD74" w:rsidR="00987BD7" w:rsidRPr="00820DBC" w:rsidRDefault="00987BD7" w:rsidP="00820DBC">
            <w:pPr>
              <w:pStyle w:val="TableText"/>
              <w:spacing w:before="20" w:after="20"/>
            </w:pPr>
            <w:r w:rsidRPr="00820DBC">
              <w:t xml:space="preserve">High </w:t>
            </w:r>
            <w:r w:rsidR="00AB5FC6">
              <w:t>n</w:t>
            </w:r>
            <w:r w:rsidRPr="00820DBC">
              <w:t>eed</w:t>
            </w:r>
          </w:p>
        </w:tc>
        <w:tc>
          <w:tcPr>
            <w:tcW w:w="975" w:type="dxa"/>
            <w:vAlign w:val="center"/>
            <w:hideMark/>
          </w:tcPr>
          <w:p w14:paraId="750B6821" w14:textId="56FF003C" w:rsidR="00987BD7" w:rsidRPr="00820DBC" w:rsidRDefault="00987BD7" w:rsidP="007456D5">
            <w:pPr>
              <w:pStyle w:val="TableTextCentered"/>
              <w:spacing w:before="20" w:after="20"/>
            </w:pPr>
            <w:r w:rsidRPr="00820DBC">
              <w:t>86</w:t>
            </w:r>
          </w:p>
        </w:tc>
        <w:tc>
          <w:tcPr>
            <w:tcW w:w="975" w:type="dxa"/>
            <w:vAlign w:val="center"/>
            <w:hideMark/>
          </w:tcPr>
          <w:p w14:paraId="51A6C222" w14:textId="0FB8E02E" w:rsidR="00987BD7" w:rsidRPr="00820DBC" w:rsidRDefault="00987BD7" w:rsidP="007456D5">
            <w:pPr>
              <w:pStyle w:val="TableTextCentered"/>
              <w:spacing w:before="20" w:after="20"/>
            </w:pPr>
            <w:r w:rsidRPr="00820DBC">
              <w:t>83.0</w:t>
            </w:r>
          </w:p>
        </w:tc>
        <w:tc>
          <w:tcPr>
            <w:tcW w:w="975" w:type="dxa"/>
            <w:vAlign w:val="center"/>
            <w:hideMark/>
          </w:tcPr>
          <w:p w14:paraId="05726DD8" w14:textId="427D0B25" w:rsidR="00987BD7" w:rsidRPr="00820DBC" w:rsidRDefault="00987BD7" w:rsidP="007456D5">
            <w:pPr>
              <w:pStyle w:val="TableTextCentered"/>
              <w:spacing w:before="20" w:after="20"/>
            </w:pPr>
            <w:r w:rsidRPr="00820DBC">
              <w:t>81.0</w:t>
            </w:r>
          </w:p>
        </w:tc>
        <w:tc>
          <w:tcPr>
            <w:tcW w:w="975" w:type="dxa"/>
            <w:vAlign w:val="center"/>
            <w:hideMark/>
          </w:tcPr>
          <w:p w14:paraId="11ECA2A1" w14:textId="52215A64" w:rsidR="00987BD7" w:rsidRPr="00820DBC" w:rsidRDefault="00987BD7" w:rsidP="007456D5">
            <w:pPr>
              <w:pStyle w:val="TableTextCentered"/>
              <w:spacing w:before="20" w:after="20"/>
            </w:pPr>
            <w:r w:rsidRPr="00820DBC">
              <w:t>78.9</w:t>
            </w:r>
          </w:p>
        </w:tc>
        <w:tc>
          <w:tcPr>
            <w:tcW w:w="975" w:type="dxa"/>
            <w:vAlign w:val="center"/>
            <w:hideMark/>
          </w:tcPr>
          <w:p w14:paraId="3E27C5F1" w14:textId="649580E6" w:rsidR="00987BD7" w:rsidRPr="00820DBC" w:rsidRDefault="00987BD7" w:rsidP="007456D5">
            <w:pPr>
              <w:pStyle w:val="TableTextCentered"/>
              <w:spacing w:before="20" w:after="20"/>
            </w:pPr>
            <w:r w:rsidRPr="00820DBC">
              <w:t>77.9</w:t>
            </w:r>
          </w:p>
        </w:tc>
        <w:tc>
          <w:tcPr>
            <w:tcW w:w="975" w:type="dxa"/>
            <w:vAlign w:val="center"/>
            <w:hideMark/>
          </w:tcPr>
          <w:p w14:paraId="16E18505" w14:textId="567ED7D6" w:rsidR="00987BD7" w:rsidRPr="00820DBC" w:rsidRDefault="00987BD7" w:rsidP="007456D5">
            <w:pPr>
              <w:pStyle w:val="TableTextCentered"/>
              <w:tabs>
                <w:tab w:val="decimal" w:pos="420"/>
              </w:tabs>
              <w:spacing w:before="20" w:after="20"/>
            </w:pPr>
            <w:r w:rsidRPr="00820DBC">
              <w:t>-5.1</w:t>
            </w:r>
          </w:p>
        </w:tc>
        <w:tc>
          <w:tcPr>
            <w:tcW w:w="975" w:type="dxa"/>
            <w:vAlign w:val="center"/>
            <w:hideMark/>
          </w:tcPr>
          <w:p w14:paraId="64B8DBD1" w14:textId="5B2B163D" w:rsidR="00987BD7" w:rsidRPr="00820DBC" w:rsidRDefault="00987BD7" w:rsidP="007456D5">
            <w:pPr>
              <w:pStyle w:val="TableTextCentered"/>
              <w:spacing w:before="20" w:after="20"/>
            </w:pPr>
            <w:r w:rsidRPr="00820DBC">
              <w:t>82.4</w:t>
            </w:r>
          </w:p>
        </w:tc>
      </w:tr>
      <w:tr w:rsidR="00987BD7" w14:paraId="541E7326" w14:textId="77777777" w:rsidTr="007456D5">
        <w:tc>
          <w:tcPr>
            <w:tcW w:w="2895" w:type="dxa"/>
            <w:hideMark/>
          </w:tcPr>
          <w:p w14:paraId="0124EC6F" w14:textId="4CFDFC8D" w:rsidR="00987BD7" w:rsidRPr="00820DBC" w:rsidRDefault="00987BD7" w:rsidP="00820DBC">
            <w:pPr>
              <w:pStyle w:val="TableText"/>
              <w:spacing w:before="20" w:after="20"/>
            </w:pPr>
            <w:r w:rsidRPr="00820DBC">
              <w:t xml:space="preserve">Low </w:t>
            </w:r>
            <w:r w:rsidR="00AB5FC6">
              <w:t>i</w:t>
            </w:r>
            <w:r w:rsidRPr="00820DBC">
              <w:t>ncome </w:t>
            </w:r>
          </w:p>
        </w:tc>
        <w:tc>
          <w:tcPr>
            <w:tcW w:w="975" w:type="dxa"/>
            <w:vAlign w:val="center"/>
            <w:hideMark/>
          </w:tcPr>
          <w:p w14:paraId="008F08BD" w14:textId="1F0118C6" w:rsidR="00987BD7" w:rsidRPr="00820DBC" w:rsidRDefault="00987BD7" w:rsidP="007456D5">
            <w:pPr>
              <w:pStyle w:val="TableTextCentered"/>
              <w:spacing w:before="20" w:after="20"/>
            </w:pPr>
            <w:r w:rsidRPr="00820DBC">
              <w:t>79</w:t>
            </w:r>
          </w:p>
        </w:tc>
        <w:tc>
          <w:tcPr>
            <w:tcW w:w="975" w:type="dxa"/>
            <w:vAlign w:val="center"/>
            <w:hideMark/>
          </w:tcPr>
          <w:p w14:paraId="0A4EE6CC" w14:textId="08202C04" w:rsidR="00987BD7" w:rsidRPr="00820DBC" w:rsidRDefault="00987BD7" w:rsidP="007456D5">
            <w:pPr>
              <w:pStyle w:val="TableTextCentered"/>
              <w:spacing w:before="20" w:after="20"/>
            </w:pPr>
            <w:r w:rsidRPr="00820DBC">
              <w:t>81.2</w:t>
            </w:r>
          </w:p>
        </w:tc>
        <w:tc>
          <w:tcPr>
            <w:tcW w:w="975" w:type="dxa"/>
            <w:vAlign w:val="center"/>
            <w:hideMark/>
          </w:tcPr>
          <w:p w14:paraId="0FF8DE90" w14:textId="55453EE3" w:rsidR="00987BD7" w:rsidRPr="00820DBC" w:rsidRDefault="00987BD7" w:rsidP="007456D5">
            <w:pPr>
              <w:pStyle w:val="TableTextCentered"/>
              <w:spacing w:before="20" w:after="20"/>
            </w:pPr>
            <w:r w:rsidRPr="00820DBC">
              <w:t>81.3</w:t>
            </w:r>
          </w:p>
        </w:tc>
        <w:tc>
          <w:tcPr>
            <w:tcW w:w="975" w:type="dxa"/>
            <w:vAlign w:val="center"/>
            <w:hideMark/>
          </w:tcPr>
          <w:p w14:paraId="597EF939" w14:textId="5C8A7576" w:rsidR="00987BD7" w:rsidRPr="00820DBC" w:rsidRDefault="00987BD7" w:rsidP="007456D5">
            <w:pPr>
              <w:pStyle w:val="TableTextCentered"/>
              <w:spacing w:before="20" w:after="20"/>
            </w:pPr>
            <w:r w:rsidRPr="00820DBC">
              <w:t>78.1</w:t>
            </w:r>
          </w:p>
        </w:tc>
        <w:tc>
          <w:tcPr>
            <w:tcW w:w="975" w:type="dxa"/>
            <w:vAlign w:val="center"/>
            <w:hideMark/>
          </w:tcPr>
          <w:p w14:paraId="772BE84E" w14:textId="46C91864" w:rsidR="00987BD7" w:rsidRPr="00820DBC" w:rsidRDefault="00987BD7" w:rsidP="007456D5">
            <w:pPr>
              <w:pStyle w:val="TableTextCentered"/>
              <w:spacing w:before="20" w:after="20"/>
            </w:pPr>
            <w:r w:rsidRPr="00820DBC">
              <w:t>79.7</w:t>
            </w:r>
          </w:p>
        </w:tc>
        <w:tc>
          <w:tcPr>
            <w:tcW w:w="975" w:type="dxa"/>
            <w:vAlign w:val="center"/>
            <w:hideMark/>
          </w:tcPr>
          <w:p w14:paraId="6A7BE80D" w14:textId="2BB99D14" w:rsidR="00987BD7" w:rsidRPr="00820DBC" w:rsidRDefault="00987BD7" w:rsidP="007456D5">
            <w:pPr>
              <w:pStyle w:val="TableTextCentered"/>
              <w:tabs>
                <w:tab w:val="decimal" w:pos="420"/>
              </w:tabs>
              <w:spacing w:before="20" w:after="20"/>
            </w:pPr>
            <w:r w:rsidRPr="00820DBC">
              <w:t>-1.5</w:t>
            </w:r>
          </w:p>
        </w:tc>
        <w:tc>
          <w:tcPr>
            <w:tcW w:w="975" w:type="dxa"/>
            <w:vAlign w:val="center"/>
            <w:hideMark/>
          </w:tcPr>
          <w:p w14:paraId="2E823455" w14:textId="0ACBDF90" w:rsidR="00987BD7" w:rsidRPr="00820DBC" w:rsidRDefault="00987BD7" w:rsidP="007456D5">
            <w:pPr>
              <w:pStyle w:val="TableTextCentered"/>
              <w:spacing w:before="20" w:after="20"/>
            </w:pPr>
            <w:r w:rsidRPr="00820DBC">
              <w:t>81.7</w:t>
            </w:r>
          </w:p>
        </w:tc>
      </w:tr>
      <w:tr w:rsidR="00987BD7" w14:paraId="7C10B45F" w14:textId="77777777" w:rsidTr="007456D5">
        <w:trPr>
          <w:cnfStyle w:val="000000100000" w:firstRow="0" w:lastRow="0" w:firstColumn="0" w:lastColumn="0" w:oddVBand="0" w:evenVBand="0" w:oddHBand="1" w:evenHBand="0" w:firstRowFirstColumn="0" w:firstRowLastColumn="0" w:lastRowFirstColumn="0" w:lastRowLastColumn="0"/>
        </w:trPr>
        <w:tc>
          <w:tcPr>
            <w:tcW w:w="2895" w:type="dxa"/>
            <w:hideMark/>
          </w:tcPr>
          <w:p w14:paraId="2F346394" w14:textId="34A21772" w:rsidR="00987BD7" w:rsidRPr="00820DBC" w:rsidRDefault="00987BD7" w:rsidP="00820DBC">
            <w:pPr>
              <w:pStyle w:val="TableText"/>
              <w:spacing w:before="20" w:after="20"/>
            </w:pPr>
            <w:r w:rsidRPr="00820DBC">
              <w:t>EL</w:t>
            </w:r>
            <w:r w:rsidR="00AB5FC6">
              <w:t>s</w:t>
            </w:r>
            <w:r w:rsidRPr="00820DBC">
              <w:t> </w:t>
            </w:r>
          </w:p>
        </w:tc>
        <w:tc>
          <w:tcPr>
            <w:tcW w:w="975" w:type="dxa"/>
            <w:vAlign w:val="center"/>
            <w:hideMark/>
          </w:tcPr>
          <w:p w14:paraId="07DCF864" w14:textId="4A4C3BE1" w:rsidR="00987BD7" w:rsidRPr="00820DBC" w:rsidRDefault="00987BD7" w:rsidP="007456D5">
            <w:pPr>
              <w:pStyle w:val="TableTextCentered"/>
              <w:spacing w:before="20" w:after="20"/>
            </w:pPr>
            <w:r w:rsidRPr="00820DBC">
              <w:t>3</w:t>
            </w:r>
          </w:p>
        </w:tc>
        <w:tc>
          <w:tcPr>
            <w:tcW w:w="975" w:type="dxa"/>
            <w:vAlign w:val="center"/>
            <w:hideMark/>
          </w:tcPr>
          <w:p w14:paraId="4331BCB7" w14:textId="69A1F2CA" w:rsidR="00987BD7" w:rsidRPr="00820DBC" w:rsidRDefault="007456D5" w:rsidP="007456D5">
            <w:pPr>
              <w:pStyle w:val="TableTextCentered"/>
              <w:spacing w:before="20" w:after="20"/>
            </w:pPr>
            <w:r>
              <w:t>NA</w:t>
            </w:r>
          </w:p>
        </w:tc>
        <w:tc>
          <w:tcPr>
            <w:tcW w:w="975" w:type="dxa"/>
            <w:vAlign w:val="center"/>
            <w:hideMark/>
          </w:tcPr>
          <w:p w14:paraId="66218EA5" w14:textId="04EC173D" w:rsidR="00987BD7" w:rsidRPr="00820DBC" w:rsidRDefault="007456D5" w:rsidP="007456D5">
            <w:pPr>
              <w:pStyle w:val="TableTextCentered"/>
              <w:spacing w:before="20" w:after="20"/>
            </w:pPr>
            <w:r>
              <w:t>NA</w:t>
            </w:r>
          </w:p>
        </w:tc>
        <w:tc>
          <w:tcPr>
            <w:tcW w:w="975" w:type="dxa"/>
            <w:vAlign w:val="center"/>
            <w:hideMark/>
          </w:tcPr>
          <w:p w14:paraId="306A4BCD" w14:textId="70442931" w:rsidR="00987BD7" w:rsidRPr="00820DBC" w:rsidRDefault="007456D5" w:rsidP="007456D5">
            <w:pPr>
              <w:pStyle w:val="TableTextCentered"/>
              <w:spacing w:before="20" w:after="20"/>
            </w:pPr>
            <w:r>
              <w:t>NA</w:t>
            </w:r>
          </w:p>
        </w:tc>
        <w:tc>
          <w:tcPr>
            <w:tcW w:w="975" w:type="dxa"/>
            <w:vAlign w:val="center"/>
            <w:hideMark/>
          </w:tcPr>
          <w:p w14:paraId="78EAB49C" w14:textId="01ED3930" w:rsidR="00987BD7" w:rsidRPr="00820DBC" w:rsidRDefault="007456D5" w:rsidP="007456D5">
            <w:pPr>
              <w:pStyle w:val="TableTextCentered"/>
              <w:spacing w:before="20" w:after="20"/>
            </w:pPr>
            <w:r>
              <w:t>NA</w:t>
            </w:r>
          </w:p>
        </w:tc>
        <w:tc>
          <w:tcPr>
            <w:tcW w:w="975" w:type="dxa"/>
            <w:vAlign w:val="center"/>
            <w:hideMark/>
          </w:tcPr>
          <w:p w14:paraId="5F1FCD44" w14:textId="04B787A2" w:rsidR="00987BD7" w:rsidRPr="00820DBC" w:rsidRDefault="007456D5" w:rsidP="007456D5">
            <w:pPr>
              <w:pStyle w:val="TableTextCentered"/>
              <w:spacing w:before="20" w:after="20"/>
            </w:pPr>
            <w:r>
              <w:t>NA</w:t>
            </w:r>
          </w:p>
        </w:tc>
        <w:tc>
          <w:tcPr>
            <w:tcW w:w="975" w:type="dxa"/>
            <w:vAlign w:val="center"/>
            <w:hideMark/>
          </w:tcPr>
          <w:p w14:paraId="621288A3" w14:textId="0FDB173E" w:rsidR="00987BD7" w:rsidRPr="00820DBC" w:rsidRDefault="00987BD7" w:rsidP="007456D5">
            <w:pPr>
              <w:pStyle w:val="TableTextCentered"/>
              <w:spacing w:before="20" w:after="20"/>
            </w:pPr>
            <w:r w:rsidRPr="00820DBC">
              <w:t>71.8</w:t>
            </w:r>
          </w:p>
        </w:tc>
      </w:tr>
      <w:tr w:rsidR="00987BD7" w14:paraId="55538130" w14:textId="77777777" w:rsidTr="007456D5">
        <w:tc>
          <w:tcPr>
            <w:tcW w:w="2895" w:type="dxa"/>
            <w:hideMark/>
          </w:tcPr>
          <w:p w14:paraId="27E49494" w14:textId="2C362630" w:rsidR="00987BD7" w:rsidRPr="00820DBC" w:rsidRDefault="00660BAC" w:rsidP="00820DBC">
            <w:pPr>
              <w:pStyle w:val="TableText"/>
              <w:spacing w:before="20" w:after="20"/>
            </w:pPr>
            <w:r>
              <w:t>Students with disabilities</w:t>
            </w:r>
            <w:r w:rsidR="00987BD7" w:rsidRPr="00820DBC">
              <w:t> </w:t>
            </w:r>
          </w:p>
        </w:tc>
        <w:tc>
          <w:tcPr>
            <w:tcW w:w="975" w:type="dxa"/>
            <w:vAlign w:val="center"/>
            <w:hideMark/>
          </w:tcPr>
          <w:p w14:paraId="0724B32F" w14:textId="63175145" w:rsidR="00987BD7" w:rsidRPr="00820DBC" w:rsidRDefault="00987BD7" w:rsidP="007456D5">
            <w:pPr>
              <w:pStyle w:val="TableTextCentered"/>
              <w:spacing w:before="20" w:after="20"/>
            </w:pPr>
            <w:r w:rsidRPr="00820DBC">
              <w:t>35</w:t>
            </w:r>
          </w:p>
        </w:tc>
        <w:tc>
          <w:tcPr>
            <w:tcW w:w="975" w:type="dxa"/>
            <w:vAlign w:val="center"/>
            <w:hideMark/>
          </w:tcPr>
          <w:p w14:paraId="25FAB525" w14:textId="1095B805" w:rsidR="00987BD7" w:rsidRPr="00820DBC" w:rsidRDefault="00987BD7" w:rsidP="007456D5">
            <w:pPr>
              <w:pStyle w:val="TableTextCentered"/>
              <w:spacing w:before="20" w:after="20"/>
            </w:pPr>
            <w:r w:rsidRPr="00820DBC">
              <w:t>73.8</w:t>
            </w:r>
          </w:p>
        </w:tc>
        <w:tc>
          <w:tcPr>
            <w:tcW w:w="975" w:type="dxa"/>
            <w:vAlign w:val="center"/>
            <w:hideMark/>
          </w:tcPr>
          <w:p w14:paraId="1E040038" w14:textId="5AC161D8" w:rsidR="00987BD7" w:rsidRPr="00820DBC" w:rsidRDefault="00987BD7" w:rsidP="007456D5">
            <w:pPr>
              <w:pStyle w:val="TableTextCentered"/>
              <w:spacing w:before="20" w:after="20"/>
            </w:pPr>
            <w:r w:rsidRPr="00820DBC">
              <w:t>66.7</w:t>
            </w:r>
          </w:p>
        </w:tc>
        <w:tc>
          <w:tcPr>
            <w:tcW w:w="975" w:type="dxa"/>
            <w:vAlign w:val="center"/>
            <w:hideMark/>
          </w:tcPr>
          <w:p w14:paraId="1A892B87" w14:textId="47D386FE" w:rsidR="00987BD7" w:rsidRPr="00820DBC" w:rsidRDefault="00987BD7" w:rsidP="007456D5">
            <w:pPr>
              <w:pStyle w:val="TableTextCentered"/>
              <w:spacing w:before="20" w:after="20"/>
            </w:pPr>
            <w:r w:rsidRPr="00820DBC">
              <w:t>67.6</w:t>
            </w:r>
          </w:p>
        </w:tc>
        <w:tc>
          <w:tcPr>
            <w:tcW w:w="975" w:type="dxa"/>
            <w:vAlign w:val="center"/>
            <w:hideMark/>
          </w:tcPr>
          <w:p w14:paraId="1B57A2F3" w14:textId="18EE8ADA" w:rsidR="00987BD7" w:rsidRPr="00820DBC" w:rsidRDefault="00987BD7" w:rsidP="007456D5">
            <w:pPr>
              <w:pStyle w:val="TableTextCentered"/>
              <w:spacing w:before="20" w:after="20"/>
            </w:pPr>
            <w:r w:rsidRPr="00820DBC">
              <w:t>60.0</w:t>
            </w:r>
          </w:p>
        </w:tc>
        <w:tc>
          <w:tcPr>
            <w:tcW w:w="975" w:type="dxa"/>
            <w:vAlign w:val="center"/>
            <w:hideMark/>
          </w:tcPr>
          <w:p w14:paraId="0C131401" w14:textId="1251991A" w:rsidR="00987BD7" w:rsidRPr="00820DBC" w:rsidRDefault="00987BD7" w:rsidP="007456D5">
            <w:pPr>
              <w:pStyle w:val="TableTextCentered"/>
              <w:spacing w:before="20" w:after="20"/>
            </w:pPr>
            <w:r w:rsidRPr="00820DBC">
              <w:t>-13.8</w:t>
            </w:r>
          </w:p>
        </w:tc>
        <w:tc>
          <w:tcPr>
            <w:tcW w:w="975" w:type="dxa"/>
            <w:vAlign w:val="center"/>
            <w:hideMark/>
          </w:tcPr>
          <w:p w14:paraId="52F32807" w14:textId="5F6B2DFF" w:rsidR="00987BD7" w:rsidRPr="00820DBC" w:rsidRDefault="00987BD7" w:rsidP="007456D5">
            <w:pPr>
              <w:pStyle w:val="TableTextCentered"/>
              <w:spacing w:before="20" w:after="20"/>
            </w:pPr>
            <w:r w:rsidRPr="00820DBC">
              <w:t>76.6</w:t>
            </w:r>
          </w:p>
        </w:tc>
      </w:tr>
    </w:tbl>
    <w:p w14:paraId="122146E3" w14:textId="2DC2DA6C" w:rsidR="001141F2" w:rsidRPr="00EE5FA7" w:rsidRDefault="00EE5FA7" w:rsidP="00EE5FA7">
      <w:pPr>
        <w:pStyle w:val="TableTitle0"/>
      </w:pPr>
      <w:r w:rsidRPr="001141F2">
        <w:rPr>
          <w:rStyle w:val="normaltextrun"/>
        </w:rPr>
        <w:t>Table E</w:t>
      </w:r>
      <w:fldSimple w:instr=" SEQ Table_E \* ARABIC ">
        <w:r w:rsidR="00B57179">
          <w:rPr>
            <w:noProof/>
          </w:rPr>
          <w:t>21</w:t>
        </w:r>
      </w:fldSimple>
      <w:r w:rsidRPr="001141F2">
        <w:rPr>
          <w:rStyle w:val="normaltextrun"/>
        </w:rPr>
        <w:t xml:space="preserve">. </w:t>
      </w:r>
      <w:r w:rsidR="001141F2" w:rsidRPr="00EE5FA7">
        <w:rPr>
          <w:rStyle w:val="normaltextrun"/>
        </w:rPr>
        <w:t>Dartmouth Public Schools: Five-Year Cohort Graduation Rates by Student Group, 2017</w:t>
      </w:r>
      <w:r w:rsidR="00AB5FC6">
        <w:rPr>
          <w:rStyle w:val="normaltextrun"/>
        </w:rPr>
        <w:t>-</w:t>
      </w:r>
      <w:r w:rsidR="001141F2" w:rsidRPr="00EE5FA7">
        <w:rPr>
          <w:rStyle w:val="normaltextrun"/>
        </w:rPr>
        <w:t>2020</w:t>
      </w:r>
      <w:r w:rsidR="001141F2" w:rsidRPr="00EE5FA7">
        <w:rPr>
          <w:rStyle w:val="eop"/>
        </w:rPr>
        <w:t> </w:t>
      </w:r>
    </w:p>
    <w:tbl>
      <w:tblPr>
        <w:tblStyle w:val="MSVTable11"/>
        <w:tblW w:w="5000" w:type="pct"/>
        <w:tblLook w:val="04A0" w:firstRow="1" w:lastRow="0" w:firstColumn="1" w:lastColumn="0" w:noHBand="0" w:noVBand="1"/>
      </w:tblPr>
      <w:tblGrid>
        <w:gridCol w:w="2756"/>
        <w:gridCol w:w="948"/>
        <w:gridCol w:w="935"/>
        <w:gridCol w:w="935"/>
        <w:gridCol w:w="935"/>
        <w:gridCol w:w="935"/>
        <w:gridCol w:w="953"/>
        <w:gridCol w:w="947"/>
      </w:tblGrid>
      <w:tr w:rsidR="00987BD7" w14:paraId="68FA4D61" w14:textId="77777777" w:rsidTr="008204B1">
        <w:trPr>
          <w:cnfStyle w:val="100000000000" w:firstRow="1" w:lastRow="0" w:firstColumn="0" w:lastColumn="0" w:oddVBand="0" w:evenVBand="0" w:oddHBand="0" w:evenHBand="0" w:firstRowFirstColumn="0" w:firstRowLastColumn="0" w:lastRowFirstColumn="0" w:lastRowLastColumn="0"/>
        </w:trPr>
        <w:tc>
          <w:tcPr>
            <w:tcW w:w="2895" w:type="dxa"/>
            <w:vAlign w:val="center"/>
            <w:hideMark/>
          </w:tcPr>
          <w:p w14:paraId="154466BE" w14:textId="2A883506" w:rsidR="00987BD7" w:rsidRPr="00820DBC" w:rsidRDefault="00987BD7" w:rsidP="008204B1">
            <w:pPr>
              <w:pStyle w:val="TableColHeadingCenter"/>
            </w:pPr>
            <w:r w:rsidRPr="00820DBC">
              <w:rPr>
                <w:rStyle w:val="normaltextrun"/>
              </w:rPr>
              <w:t>Group</w:t>
            </w:r>
          </w:p>
        </w:tc>
        <w:tc>
          <w:tcPr>
            <w:tcW w:w="975" w:type="dxa"/>
            <w:vAlign w:val="center"/>
            <w:hideMark/>
          </w:tcPr>
          <w:p w14:paraId="7C264044" w14:textId="02BB06B9" w:rsidR="00987BD7" w:rsidRPr="00AB5FC6" w:rsidRDefault="00987BD7" w:rsidP="008204B1">
            <w:pPr>
              <w:pStyle w:val="TableColHeadingCenter"/>
              <w:rPr>
                <w:i/>
                <w:iCs/>
              </w:rPr>
            </w:pPr>
            <w:r w:rsidRPr="00AB5FC6">
              <w:rPr>
                <w:rStyle w:val="normaltextrun"/>
                <w:i/>
                <w:iCs/>
              </w:rPr>
              <w:t>N</w:t>
            </w:r>
          </w:p>
          <w:p w14:paraId="627C6836" w14:textId="2D9F40AB" w:rsidR="00987BD7" w:rsidRPr="00820DBC" w:rsidRDefault="00987BD7" w:rsidP="008204B1">
            <w:pPr>
              <w:pStyle w:val="TableColHeadingCenter"/>
            </w:pPr>
            <w:r w:rsidRPr="00820DBC">
              <w:rPr>
                <w:rStyle w:val="normaltextrun"/>
              </w:rPr>
              <w:t>(2020)</w:t>
            </w:r>
          </w:p>
        </w:tc>
        <w:tc>
          <w:tcPr>
            <w:tcW w:w="975" w:type="dxa"/>
            <w:vAlign w:val="center"/>
            <w:hideMark/>
          </w:tcPr>
          <w:p w14:paraId="59B6D507" w14:textId="5180B41D" w:rsidR="00987BD7" w:rsidRPr="00820DBC" w:rsidRDefault="00987BD7" w:rsidP="008204B1">
            <w:pPr>
              <w:pStyle w:val="TableColHeadingCenter"/>
            </w:pPr>
            <w:r w:rsidRPr="00820DBC">
              <w:rPr>
                <w:rStyle w:val="normaltextrun"/>
              </w:rPr>
              <w:t>2017</w:t>
            </w:r>
          </w:p>
        </w:tc>
        <w:tc>
          <w:tcPr>
            <w:tcW w:w="975" w:type="dxa"/>
            <w:vAlign w:val="center"/>
            <w:hideMark/>
          </w:tcPr>
          <w:p w14:paraId="56175F95" w14:textId="518AAE20" w:rsidR="00987BD7" w:rsidRPr="00820DBC" w:rsidRDefault="00987BD7" w:rsidP="008204B1">
            <w:pPr>
              <w:pStyle w:val="TableColHeadingCenter"/>
            </w:pPr>
            <w:r w:rsidRPr="00820DBC">
              <w:rPr>
                <w:rStyle w:val="normaltextrun"/>
              </w:rPr>
              <w:t>2018</w:t>
            </w:r>
          </w:p>
        </w:tc>
        <w:tc>
          <w:tcPr>
            <w:tcW w:w="975" w:type="dxa"/>
            <w:vAlign w:val="center"/>
            <w:hideMark/>
          </w:tcPr>
          <w:p w14:paraId="59BAC280" w14:textId="5046E98D" w:rsidR="00987BD7" w:rsidRPr="00820DBC" w:rsidRDefault="00987BD7" w:rsidP="008204B1">
            <w:pPr>
              <w:pStyle w:val="TableColHeadingCenter"/>
            </w:pPr>
            <w:r w:rsidRPr="00820DBC">
              <w:rPr>
                <w:rStyle w:val="normaltextrun"/>
              </w:rPr>
              <w:t>2019</w:t>
            </w:r>
          </w:p>
        </w:tc>
        <w:tc>
          <w:tcPr>
            <w:tcW w:w="975" w:type="dxa"/>
            <w:vAlign w:val="center"/>
            <w:hideMark/>
          </w:tcPr>
          <w:p w14:paraId="6CC48D80" w14:textId="4B7A9D97" w:rsidR="00987BD7" w:rsidRPr="00820DBC" w:rsidRDefault="00987BD7" w:rsidP="008204B1">
            <w:pPr>
              <w:pStyle w:val="TableColHeadingCenter"/>
            </w:pPr>
            <w:r w:rsidRPr="00820DBC">
              <w:rPr>
                <w:rStyle w:val="normaltextrun"/>
              </w:rPr>
              <w:t>2020</w:t>
            </w:r>
          </w:p>
        </w:tc>
        <w:tc>
          <w:tcPr>
            <w:tcW w:w="975" w:type="dxa"/>
            <w:vAlign w:val="center"/>
            <w:hideMark/>
          </w:tcPr>
          <w:p w14:paraId="4B756202" w14:textId="72C1CAEC" w:rsidR="00987BD7" w:rsidRPr="00820DBC" w:rsidRDefault="00987BD7" w:rsidP="008204B1">
            <w:pPr>
              <w:pStyle w:val="TableColHeadingCenter"/>
            </w:pPr>
            <w:r w:rsidRPr="00820DBC">
              <w:rPr>
                <w:rStyle w:val="normaltextrun"/>
              </w:rPr>
              <w:t>4-y</w:t>
            </w:r>
            <w:r w:rsidR="00AB5FC6">
              <w:rPr>
                <w:rStyle w:val="normaltextrun"/>
              </w:rPr>
              <w:t>ea</w:t>
            </w:r>
            <w:r w:rsidRPr="00820DBC">
              <w:rPr>
                <w:rStyle w:val="normaltextrun"/>
              </w:rPr>
              <w:t xml:space="preserve">r </w:t>
            </w:r>
            <w:r w:rsidR="00AB5FC6">
              <w:rPr>
                <w:rStyle w:val="normaltextrun"/>
              </w:rPr>
              <w:t>c</w:t>
            </w:r>
            <w:r w:rsidRPr="00820DBC">
              <w:rPr>
                <w:rStyle w:val="normaltextrun"/>
              </w:rPr>
              <w:t>hange</w:t>
            </w:r>
          </w:p>
        </w:tc>
        <w:tc>
          <w:tcPr>
            <w:tcW w:w="975" w:type="dxa"/>
            <w:vAlign w:val="center"/>
            <w:hideMark/>
          </w:tcPr>
          <w:p w14:paraId="713DBFF7" w14:textId="2624630C" w:rsidR="00987BD7" w:rsidRPr="00820DBC" w:rsidRDefault="00987BD7" w:rsidP="008204B1">
            <w:pPr>
              <w:pStyle w:val="TableColHeadingCenter"/>
            </w:pPr>
            <w:r w:rsidRPr="00820DBC">
              <w:rPr>
                <w:rStyle w:val="normaltextrun"/>
              </w:rPr>
              <w:t>State (2020)</w:t>
            </w:r>
          </w:p>
        </w:tc>
      </w:tr>
      <w:tr w:rsidR="00987BD7" w14:paraId="60FACCCD" w14:textId="77777777" w:rsidTr="008204B1">
        <w:trPr>
          <w:cnfStyle w:val="000000100000" w:firstRow="0" w:lastRow="0" w:firstColumn="0" w:lastColumn="0" w:oddVBand="0" w:evenVBand="0" w:oddHBand="1" w:evenHBand="0" w:firstRowFirstColumn="0" w:firstRowLastColumn="0" w:lastRowFirstColumn="0" w:lastRowLastColumn="0"/>
        </w:trPr>
        <w:tc>
          <w:tcPr>
            <w:tcW w:w="2895" w:type="dxa"/>
            <w:hideMark/>
          </w:tcPr>
          <w:p w14:paraId="65777CBE" w14:textId="77777777" w:rsidR="00987BD7" w:rsidRPr="00820DBC" w:rsidRDefault="00987BD7" w:rsidP="00AB5FC6">
            <w:pPr>
              <w:pStyle w:val="TableText"/>
            </w:pPr>
            <w:r w:rsidRPr="00820DBC">
              <w:rPr>
                <w:rStyle w:val="normaltextrun"/>
              </w:rPr>
              <w:t>All</w:t>
            </w:r>
            <w:r w:rsidRPr="00820DBC">
              <w:rPr>
                <w:rStyle w:val="eop"/>
              </w:rPr>
              <w:t> </w:t>
            </w:r>
          </w:p>
        </w:tc>
        <w:tc>
          <w:tcPr>
            <w:tcW w:w="975" w:type="dxa"/>
            <w:vAlign w:val="center"/>
            <w:hideMark/>
          </w:tcPr>
          <w:p w14:paraId="33F9848D" w14:textId="38496046" w:rsidR="00987BD7" w:rsidRPr="00820DBC" w:rsidRDefault="00987BD7" w:rsidP="008204B1">
            <w:pPr>
              <w:pStyle w:val="TableTextCentered"/>
            </w:pPr>
            <w:r w:rsidRPr="00820DBC">
              <w:t>268</w:t>
            </w:r>
          </w:p>
        </w:tc>
        <w:tc>
          <w:tcPr>
            <w:tcW w:w="975" w:type="dxa"/>
            <w:vAlign w:val="center"/>
            <w:hideMark/>
          </w:tcPr>
          <w:p w14:paraId="065EF4E9" w14:textId="71FF2595" w:rsidR="00987BD7" w:rsidRPr="00820DBC" w:rsidRDefault="00987BD7" w:rsidP="008204B1">
            <w:pPr>
              <w:pStyle w:val="TableTextCentered"/>
            </w:pPr>
            <w:r w:rsidRPr="00820DBC">
              <w:t>91.0</w:t>
            </w:r>
          </w:p>
        </w:tc>
        <w:tc>
          <w:tcPr>
            <w:tcW w:w="975" w:type="dxa"/>
            <w:vAlign w:val="center"/>
            <w:hideMark/>
          </w:tcPr>
          <w:p w14:paraId="03E64067" w14:textId="6451C242" w:rsidR="00987BD7" w:rsidRPr="00820DBC" w:rsidRDefault="00987BD7" w:rsidP="008204B1">
            <w:pPr>
              <w:pStyle w:val="TableTextCentered"/>
            </w:pPr>
            <w:r w:rsidRPr="00820DBC">
              <w:t>93.5</w:t>
            </w:r>
          </w:p>
        </w:tc>
        <w:tc>
          <w:tcPr>
            <w:tcW w:w="975" w:type="dxa"/>
            <w:vAlign w:val="center"/>
            <w:hideMark/>
          </w:tcPr>
          <w:p w14:paraId="334153E9" w14:textId="2F964501" w:rsidR="00987BD7" w:rsidRPr="00820DBC" w:rsidRDefault="00987BD7" w:rsidP="008204B1">
            <w:pPr>
              <w:pStyle w:val="TableTextCentered"/>
            </w:pPr>
            <w:r w:rsidRPr="00820DBC">
              <w:t>94.0</w:t>
            </w:r>
          </w:p>
        </w:tc>
        <w:tc>
          <w:tcPr>
            <w:tcW w:w="975" w:type="dxa"/>
            <w:vAlign w:val="center"/>
            <w:hideMark/>
          </w:tcPr>
          <w:p w14:paraId="6C3CD6BA" w14:textId="32E207D6" w:rsidR="00987BD7" w:rsidRPr="00820DBC" w:rsidRDefault="00987BD7" w:rsidP="008204B1">
            <w:pPr>
              <w:pStyle w:val="TableTextCentered"/>
            </w:pPr>
            <w:r w:rsidRPr="00820DBC">
              <w:t>94.8</w:t>
            </w:r>
          </w:p>
        </w:tc>
        <w:tc>
          <w:tcPr>
            <w:tcW w:w="975" w:type="dxa"/>
            <w:vAlign w:val="center"/>
            <w:hideMark/>
          </w:tcPr>
          <w:p w14:paraId="7506898A" w14:textId="245379BB" w:rsidR="00987BD7" w:rsidRPr="00820DBC" w:rsidRDefault="00987BD7" w:rsidP="008204B1">
            <w:pPr>
              <w:pStyle w:val="TableTextCentered"/>
              <w:tabs>
                <w:tab w:val="decimal" w:pos="456"/>
              </w:tabs>
            </w:pPr>
            <w:r w:rsidRPr="00820DBC">
              <w:t>3.8</w:t>
            </w:r>
          </w:p>
        </w:tc>
        <w:tc>
          <w:tcPr>
            <w:tcW w:w="975" w:type="dxa"/>
            <w:vAlign w:val="center"/>
            <w:hideMark/>
          </w:tcPr>
          <w:p w14:paraId="16D76999" w14:textId="3171BE5F" w:rsidR="00987BD7" w:rsidRPr="00820DBC" w:rsidRDefault="00987BD7" w:rsidP="008204B1">
            <w:pPr>
              <w:pStyle w:val="TableTextCentered"/>
            </w:pPr>
            <w:r w:rsidRPr="00820DBC">
              <w:t>91.0</w:t>
            </w:r>
          </w:p>
        </w:tc>
      </w:tr>
      <w:tr w:rsidR="00987BD7" w14:paraId="7F215A99" w14:textId="77777777" w:rsidTr="008204B1">
        <w:tc>
          <w:tcPr>
            <w:tcW w:w="2895" w:type="dxa"/>
            <w:hideMark/>
          </w:tcPr>
          <w:p w14:paraId="108FB37C" w14:textId="77777777" w:rsidR="00987BD7" w:rsidRPr="00820DBC" w:rsidRDefault="00987BD7" w:rsidP="00AB5FC6">
            <w:pPr>
              <w:pStyle w:val="TableText"/>
            </w:pPr>
            <w:r w:rsidRPr="00820DBC">
              <w:rPr>
                <w:rStyle w:val="normaltextrun"/>
              </w:rPr>
              <w:t>African American/Black</w:t>
            </w:r>
            <w:r w:rsidRPr="00820DBC">
              <w:rPr>
                <w:rStyle w:val="eop"/>
              </w:rPr>
              <w:t> </w:t>
            </w:r>
          </w:p>
        </w:tc>
        <w:tc>
          <w:tcPr>
            <w:tcW w:w="975" w:type="dxa"/>
            <w:vAlign w:val="center"/>
            <w:hideMark/>
          </w:tcPr>
          <w:p w14:paraId="73E55BCF" w14:textId="73A10844" w:rsidR="00987BD7" w:rsidRPr="00820DBC" w:rsidRDefault="00987BD7" w:rsidP="008204B1">
            <w:pPr>
              <w:pStyle w:val="TableTextCentered"/>
            </w:pPr>
            <w:r w:rsidRPr="00820DBC">
              <w:t>5</w:t>
            </w:r>
          </w:p>
        </w:tc>
        <w:tc>
          <w:tcPr>
            <w:tcW w:w="975" w:type="dxa"/>
            <w:vAlign w:val="center"/>
            <w:hideMark/>
          </w:tcPr>
          <w:p w14:paraId="41000424" w14:textId="03C71D08" w:rsidR="00987BD7" w:rsidRPr="00820DBC" w:rsidRDefault="008204B1" w:rsidP="008204B1">
            <w:pPr>
              <w:pStyle w:val="TableTextCentered"/>
            </w:pPr>
            <w:r>
              <w:t>NA</w:t>
            </w:r>
          </w:p>
        </w:tc>
        <w:tc>
          <w:tcPr>
            <w:tcW w:w="975" w:type="dxa"/>
            <w:vAlign w:val="center"/>
            <w:hideMark/>
          </w:tcPr>
          <w:p w14:paraId="38ABC14E" w14:textId="08B166FE" w:rsidR="00987BD7" w:rsidRPr="00820DBC" w:rsidRDefault="008204B1" w:rsidP="008204B1">
            <w:pPr>
              <w:pStyle w:val="TableTextCentered"/>
            </w:pPr>
            <w:r>
              <w:t>NA</w:t>
            </w:r>
          </w:p>
        </w:tc>
        <w:tc>
          <w:tcPr>
            <w:tcW w:w="975" w:type="dxa"/>
            <w:vAlign w:val="center"/>
            <w:hideMark/>
          </w:tcPr>
          <w:p w14:paraId="30239A37" w14:textId="18C8E2C3" w:rsidR="00987BD7" w:rsidRPr="00820DBC" w:rsidRDefault="008204B1" w:rsidP="008204B1">
            <w:pPr>
              <w:pStyle w:val="TableTextCentered"/>
            </w:pPr>
            <w:r>
              <w:t>NA</w:t>
            </w:r>
          </w:p>
        </w:tc>
        <w:tc>
          <w:tcPr>
            <w:tcW w:w="975" w:type="dxa"/>
            <w:vAlign w:val="center"/>
            <w:hideMark/>
          </w:tcPr>
          <w:p w14:paraId="60DFF164" w14:textId="6DB00710" w:rsidR="00987BD7" w:rsidRPr="00820DBC" w:rsidRDefault="008204B1" w:rsidP="008204B1">
            <w:pPr>
              <w:pStyle w:val="TableTextCentered"/>
            </w:pPr>
            <w:r>
              <w:t>NA</w:t>
            </w:r>
          </w:p>
        </w:tc>
        <w:tc>
          <w:tcPr>
            <w:tcW w:w="975" w:type="dxa"/>
            <w:vAlign w:val="center"/>
            <w:hideMark/>
          </w:tcPr>
          <w:p w14:paraId="0A3C7920" w14:textId="150BE1CF" w:rsidR="00987BD7" w:rsidRPr="00820DBC" w:rsidRDefault="008204B1" w:rsidP="008204B1">
            <w:pPr>
              <w:pStyle w:val="TableTextCentered"/>
            </w:pPr>
            <w:r>
              <w:t>NA</w:t>
            </w:r>
          </w:p>
        </w:tc>
        <w:tc>
          <w:tcPr>
            <w:tcW w:w="975" w:type="dxa"/>
            <w:vAlign w:val="center"/>
            <w:hideMark/>
          </w:tcPr>
          <w:p w14:paraId="4CFF7466" w14:textId="03E27262" w:rsidR="00987BD7" w:rsidRPr="00820DBC" w:rsidRDefault="00987BD7" w:rsidP="008204B1">
            <w:pPr>
              <w:pStyle w:val="TableTextCentered"/>
            </w:pPr>
            <w:r w:rsidRPr="00820DBC">
              <w:t>87.2</w:t>
            </w:r>
          </w:p>
        </w:tc>
      </w:tr>
      <w:tr w:rsidR="00987BD7" w14:paraId="59EBA872" w14:textId="77777777" w:rsidTr="008204B1">
        <w:trPr>
          <w:cnfStyle w:val="000000100000" w:firstRow="0" w:lastRow="0" w:firstColumn="0" w:lastColumn="0" w:oddVBand="0" w:evenVBand="0" w:oddHBand="1" w:evenHBand="0" w:firstRowFirstColumn="0" w:firstRowLastColumn="0" w:lastRowFirstColumn="0" w:lastRowLastColumn="0"/>
        </w:trPr>
        <w:tc>
          <w:tcPr>
            <w:tcW w:w="2895" w:type="dxa"/>
            <w:hideMark/>
          </w:tcPr>
          <w:p w14:paraId="3D9D8EDA" w14:textId="77777777" w:rsidR="00987BD7" w:rsidRPr="00820DBC" w:rsidRDefault="00987BD7" w:rsidP="00AB5FC6">
            <w:pPr>
              <w:pStyle w:val="TableText"/>
            </w:pPr>
            <w:r w:rsidRPr="00820DBC">
              <w:rPr>
                <w:rStyle w:val="normaltextrun"/>
              </w:rPr>
              <w:t>Asian</w:t>
            </w:r>
            <w:r w:rsidRPr="00820DBC">
              <w:rPr>
                <w:rStyle w:val="eop"/>
              </w:rPr>
              <w:t> </w:t>
            </w:r>
          </w:p>
        </w:tc>
        <w:tc>
          <w:tcPr>
            <w:tcW w:w="975" w:type="dxa"/>
            <w:vAlign w:val="center"/>
            <w:hideMark/>
          </w:tcPr>
          <w:p w14:paraId="607E10FE" w14:textId="214AC536" w:rsidR="00987BD7" w:rsidRPr="00820DBC" w:rsidRDefault="00987BD7" w:rsidP="008204B1">
            <w:pPr>
              <w:pStyle w:val="TableTextCentered"/>
            </w:pPr>
            <w:r w:rsidRPr="00820DBC">
              <w:t>1</w:t>
            </w:r>
          </w:p>
        </w:tc>
        <w:tc>
          <w:tcPr>
            <w:tcW w:w="975" w:type="dxa"/>
            <w:vAlign w:val="center"/>
            <w:hideMark/>
          </w:tcPr>
          <w:p w14:paraId="5F5ECB45" w14:textId="4C7C7784" w:rsidR="00987BD7" w:rsidRPr="00820DBC" w:rsidRDefault="008204B1" w:rsidP="008204B1">
            <w:pPr>
              <w:pStyle w:val="TableTextCentered"/>
            </w:pPr>
            <w:r>
              <w:t>NA</w:t>
            </w:r>
          </w:p>
        </w:tc>
        <w:tc>
          <w:tcPr>
            <w:tcW w:w="975" w:type="dxa"/>
            <w:vAlign w:val="center"/>
            <w:hideMark/>
          </w:tcPr>
          <w:p w14:paraId="52A8FE97" w14:textId="5E01E70E" w:rsidR="00987BD7" w:rsidRPr="00820DBC" w:rsidRDefault="008204B1" w:rsidP="008204B1">
            <w:pPr>
              <w:pStyle w:val="TableTextCentered"/>
            </w:pPr>
            <w:r>
              <w:t>NA</w:t>
            </w:r>
          </w:p>
        </w:tc>
        <w:tc>
          <w:tcPr>
            <w:tcW w:w="975" w:type="dxa"/>
            <w:vAlign w:val="center"/>
            <w:hideMark/>
          </w:tcPr>
          <w:p w14:paraId="383BCF9B" w14:textId="0A09F7B4" w:rsidR="00987BD7" w:rsidRPr="00820DBC" w:rsidRDefault="008204B1" w:rsidP="008204B1">
            <w:pPr>
              <w:pStyle w:val="TableTextCentered"/>
            </w:pPr>
            <w:r>
              <w:t>NA</w:t>
            </w:r>
          </w:p>
        </w:tc>
        <w:tc>
          <w:tcPr>
            <w:tcW w:w="975" w:type="dxa"/>
            <w:vAlign w:val="center"/>
            <w:hideMark/>
          </w:tcPr>
          <w:p w14:paraId="69984499" w14:textId="3B707248" w:rsidR="00987BD7" w:rsidRPr="00820DBC" w:rsidRDefault="008204B1" w:rsidP="008204B1">
            <w:pPr>
              <w:pStyle w:val="TableTextCentered"/>
            </w:pPr>
            <w:r>
              <w:t>NA</w:t>
            </w:r>
          </w:p>
        </w:tc>
        <w:tc>
          <w:tcPr>
            <w:tcW w:w="975" w:type="dxa"/>
            <w:vAlign w:val="center"/>
            <w:hideMark/>
          </w:tcPr>
          <w:p w14:paraId="118C92E0" w14:textId="63DD0F58" w:rsidR="00987BD7" w:rsidRPr="00820DBC" w:rsidRDefault="008204B1" w:rsidP="008204B1">
            <w:pPr>
              <w:pStyle w:val="TableTextCentered"/>
            </w:pPr>
            <w:r>
              <w:t>NA</w:t>
            </w:r>
          </w:p>
        </w:tc>
        <w:tc>
          <w:tcPr>
            <w:tcW w:w="975" w:type="dxa"/>
            <w:vAlign w:val="center"/>
            <w:hideMark/>
          </w:tcPr>
          <w:p w14:paraId="58EB676D" w14:textId="32A27EFB" w:rsidR="00987BD7" w:rsidRPr="00820DBC" w:rsidRDefault="00987BD7" w:rsidP="008204B1">
            <w:pPr>
              <w:pStyle w:val="TableTextCentered"/>
            </w:pPr>
            <w:r w:rsidRPr="00820DBC">
              <w:t>95.8</w:t>
            </w:r>
          </w:p>
        </w:tc>
      </w:tr>
      <w:tr w:rsidR="00987BD7" w14:paraId="12399A6B" w14:textId="77777777" w:rsidTr="008204B1">
        <w:tc>
          <w:tcPr>
            <w:tcW w:w="2895" w:type="dxa"/>
            <w:hideMark/>
          </w:tcPr>
          <w:p w14:paraId="40AA142D" w14:textId="77777777" w:rsidR="00987BD7" w:rsidRPr="00820DBC" w:rsidRDefault="00987BD7" w:rsidP="00AB5FC6">
            <w:pPr>
              <w:pStyle w:val="TableText"/>
            </w:pPr>
            <w:r w:rsidRPr="00820DBC">
              <w:rPr>
                <w:rStyle w:val="normaltextrun"/>
              </w:rPr>
              <w:t>Hispanic/ Latino</w:t>
            </w:r>
            <w:r w:rsidRPr="00820DBC">
              <w:rPr>
                <w:rStyle w:val="eop"/>
              </w:rPr>
              <w:t> </w:t>
            </w:r>
          </w:p>
        </w:tc>
        <w:tc>
          <w:tcPr>
            <w:tcW w:w="975" w:type="dxa"/>
            <w:vAlign w:val="center"/>
            <w:hideMark/>
          </w:tcPr>
          <w:p w14:paraId="57D4D85D" w14:textId="1EEE3F1F" w:rsidR="00987BD7" w:rsidRPr="00820DBC" w:rsidRDefault="00987BD7" w:rsidP="008204B1">
            <w:pPr>
              <w:pStyle w:val="TableTextCentered"/>
            </w:pPr>
            <w:r w:rsidRPr="00820DBC">
              <w:t>11</w:t>
            </w:r>
          </w:p>
        </w:tc>
        <w:tc>
          <w:tcPr>
            <w:tcW w:w="975" w:type="dxa"/>
            <w:vAlign w:val="center"/>
            <w:hideMark/>
          </w:tcPr>
          <w:p w14:paraId="1B7D55B5" w14:textId="34F85D3B" w:rsidR="00987BD7" w:rsidRPr="00820DBC" w:rsidRDefault="00987BD7" w:rsidP="008204B1">
            <w:pPr>
              <w:pStyle w:val="TableTextCentered"/>
            </w:pPr>
            <w:r w:rsidRPr="00820DBC">
              <w:t>100</w:t>
            </w:r>
          </w:p>
        </w:tc>
        <w:tc>
          <w:tcPr>
            <w:tcW w:w="975" w:type="dxa"/>
            <w:vAlign w:val="center"/>
            <w:hideMark/>
          </w:tcPr>
          <w:p w14:paraId="324DC623" w14:textId="371D7986" w:rsidR="00987BD7" w:rsidRPr="00820DBC" w:rsidRDefault="00987BD7" w:rsidP="008204B1">
            <w:pPr>
              <w:pStyle w:val="TableTextCentered"/>
            </w:pPr>
            <w:r w:rsidRPr="00820DBC">
              <w:t>83.3</w:t>
            </w:r>
          </w:p>
        </w:tc>
        <w:tc>
          <w:tcPr>
            <w:tcW w:w="975" w:type="dxa"/>
            <w:vAlign w:val="center"/>
            <w:hideMark/>
          </w:tcPr>
          <w:p w14:paraId="6CB70E32" w14:textId="00CBE266" w:rsidR="00987BD7" w:rsidRPr="00820DBC" w:rsidRDefault="00987BD7" w:rsidP="008204B1">
            <w:pPr>
              <w:pStyle w:val="TableTextCentered"/>
            </w:pPr>
            <w:r w:rsidRPr="00820DBC">
              <w:t>85.7</w:t>
            </w:r>
          </w:p>
        </w:tc>
        <w:tc>
          <w:tcPr>
            <w:tcW w:w="975" w:type="dxa"/>
            <w:vAlign w:val="center"/>
            <w:hideMark/>
          </w:tcPr>
          <w:p w14:paraId="45A87A11" w14:textId="28B918EE" w:rsidR="00987BD7" w:rsidRPr="00820DBC" w:rsidRDefault="00987BD7" w:rsidP="008204B1">
            <w:pPr>
              <w:pStyle w:val="TableTextCentered"/>
            </w:pPr>
            <w:r w:rsidRPr="00820DBC">
              <w:t>81.8</w:t>
            </w:r>
          </w:p>
        </w:tc>
        <w:tc>
          <w:tcPr>
            <w:tcW w:w="975" w:type="dxa"/>
            <w:vAlign w:val="center"/>
            <w:hideMark/>
          </w:tcPr>
          <w:p w14:paraId="6B5FB936" w14:textId="5FFE2CF0" w:rsidR="00987BD7" w:rsidRPr="00820DBC" w:rsidRDefault="00987BD7" w:rsidP="008204B1">
            <w:pPr>
              <w:pStyle w:val="TableTextCentered"/>
              <w:tabs>
                <w:tab w:val="decimal" w:pos="456"/>
              </w:tabs>
            </w:pPr>
            <w:r w:rsidRPr="00820DBC">
              <w:t>-18.2</w:t>
            </w:r>
          </w:p>
        </w:tc>
        <w:tc>
          <w:tcPr>
            <w:tcW w:w="975" w:type="dxa"/>
            <w:vAlign w:val="center"/>
            <w:hideMark/>
          </w:tcPr>
          <w:p w14:paraId="5251410E" w14:textId="350EEDA9" w:rsidR="00987BD7" w:rsidRPr="00820DBC" w:rsidRDefault="00987BD7" w:rsidP="008204B1">
            <w:pPr>
              <w:pStyle w:val="TableTextCentered"/>
            </w:pPr>
            <w:r w:rsidRPr="00820DBC">
              <w:t>81.0</w:t>
            </w:r>
          </w:p>
        </w:tc>
      </w:tr>
      <w:tr w:rsidR="00987BD7" w14:paraId="4A69C65C" w14:textId="77777777" w:rsidTr="008204B1">
        <w:trPr>
          <w:cnfStyle w:val="000000100000" w:firstRow="0" w:lastRow="0" w:firstColumn="0" w:lastColumn="0" w:oddVBand="0" w:evenVBand="0" w:oddHBand="1" w:evenHBand="0" w:firstRowFirstColumn="0" w:firstRowLastColumn="0" w:lastRowFirstColumn="0" w:lastRowLastColumn="0"/>
        </w:trPr>
        <w:tc>
          <w:tcPr>
            <w:tcW w:w="2895" w:type="dxa"/>
            <w:hideMark/>
          </w:tcPr>
          <w:p w14:paraId="46E5B6AA" w14:textId="48684AF3" w:rsidR="00987BD7" w:rsidRPr="00820DBC" w:rsidRDefault="00660BAC" w:rsidP="00AB5FC6">
            <w:pPr>
              <w:pStyle w:val="TableText"/>
            </w:pPr>
            <w:r>
              <w:rPr>
                <w:rStyle w:val="normaltextrun"/>
              </w:rPr>
              <w:t>Multirace</w:t>
            </w:r>
            <w:r w:rsidR="00987BD7" w:rsidRPr="00820DBC">
              <w:rPr>
                <w:rStyle w:val="normaltextrun"/>
              </w:rPr>
              <w:t xml:space="preserve">, </w:t>
            </w:r>
            <w:r>
              <w:rPr>
                <w:rStyle w:val="normaltextrun"/>
              </w:rPr>
              <w:t>non-Hispanic/</w:t>
            </w:r>
            <w:r w:rsidR="00AB5FC6">
              <w:rPr>
                <w:rStyle w:val="normaltextrun"/>
              </w:rPr>
              <w:br/>
            </w:r>
            <w:r>
              <w:rPr>
                <w:rStyle w:val="normaltextrun"/>
              </w:rPr>
              <w:t>Latino</w:t>
            </w:r>
            <w:r w:rsidR="00987BD7" w:rsidRPr="00820DBC">
              <w:rPr>
                <w:rStyle w:val="eop"/>
              </w:rPr>
              <w:t> </w:t>
            </w:r>
          </w:p>
        </w:tc>
        <w:tc>
          <w:tcPr>
            <w:tcW w:w="975" w:type="dxa"/>
            <w:vAlign w:val="center"/>
            <w:hideMark/>
          </w:tcPr>
          <w:p w14:paraId="759D6FA5" w14:textId="18C02EEF" w:rsidR="00987BD7" w:rsidRPr="00820DBC" w:rsidRDefault="00987BD7" w:rsidP="008204B1">
            <w:pPr>
              <w:pStyle w:val="TableTextCentered"/>
            </w:pPr>
            <w:r w:rsidRPr="00820DBC">
              <w:t>20</w:t>
            </w:r>
          </w:p>
        </w:tc>
        <w:tc>
          <w:tcPr>
            <w:tcW w:w="975" w:type="dxa"/>
            <w:vAlign w:val="center"/>
            <w:hideMark/>
          </w:tcPr>
          <w:p w14:paraId="33D10F9E" w14:textId="1FD545B1" w:rsidR="00987BD7" w:rsidRPr="00820DBC" w:rsidRDefault="00987BD7" w:rsidP="008204B1">
            <w:pPr>
              <w:pStyle w:val="TableTextCentered"/>
            </w:pPr>
            <w:r w:rsidRPr="00820DBC">
              <w:t>100</w:t>
            </w:r>
          </w:p>
        </w:tc>
        <w:tc>
          <w:tcPr>
            <w:tcW w:w="975" w:type="dxa"/>
            <w:vAlign w:val="center"/>
            <w:hideMark/>
          </w:tcPr>
          <w:p w14:paraId="7650F1D8" w14:textId="53DF59FC" w:rsidR="00987BD7" w:rsidRPr="00820DBC" w:rsidRDefault="00987BD7" w:rsidP="008204B1">
            <w:pPr>
              <w:pStyle w:val="TableTextCentered"/>
            </w:pPr>
            <w:r w:rsidRPr="00820DBC">
              <w:t>100</w:t>
            </w:r>
          </w:p>
        </w:tc>
        <w:tc>
          <w:tcPr>
            <w:tcW w:w="975" w:type="dxa"/>
            <w:vAlign w:val="center"/>
            <w:hideMark/>
          </w:tcPr>
          <w:p w14:paraId="1A5AD652" w14:textId="3A8C0BB6" w:rsidR="00987BD7" w:rsidRPr="00820DBC" w:rsidRDefault="00987BD7" w:rsidP="008204B1">
            <w:pPr>
              <w:pStyle w:val="TableTextCentered"/>
            </w:pPr>
            <w:r w:rsidRPr="00820DBC">
              <w:t>100</w:t>
            </w:r>
          </w:p>
        </w:tc>
        <w:tc>
          <w:tcPr>
            <w:tcW w:w="975" w:type="dxa"/>
            <w:vAlign w:val="center"/>
            <w:hideMark/>
          </w:tcPr>
          <w:p w14:paraId="29DCBC2A" w14:textId="29AA25ED" w:rsidR="00987BD7" w:rsidRPr="00820DBC" w:rsidRDefault="00987BD7" w:rsidP="008204B1">
            <w:pPr>
              <w:pStyle w:val="TableTextCentered"/>
            </w:pPr>
            <w:r w:rsidRPr="00820DBC">
              <w:t>100</w:t>
            </w:r>
          </w:p>
        </w:tc>
        <w:tc>
          <w:tcPr>
            <w:tcW w:w="975" w:type="dxa"/>
            <w:vAlign w:val="center"/>
            <w:hideMark/>
          </w:tcPr>
          <w:p w14:paraId="142B6FD3" w14:textId="429B42F2" w:rsidR="00987BD7" w:rsidRPr="00820DBC" w:rsidRDefault="00987BD7" w:rsidP="008204B1">
            <w:pPr>
              <w:pStyle w:val="TableTextCentered"/>
            </w:pPr>
            <w:r w:rsidRPr="00820DBC">
              <w:t>0</w:t>
            </w:r>
          </w:p>
        </w:tc>
        <w:tc>
          <w:tcPr>
            <w:tcW w:w="975" w:type="dxa"/>
            <w:vAlign w:val="center"/>
            <w:hideMark/>
          </w:tcPr>
          <w:p w14:paraId="616DBFF3" w14:textId="7F7DC2A5" w:rsidR="00987BD7" w:rsidRPr="00820DBC" w:rsidRDefault="00987BD7" w:rsidP="008204B1">
            <w:pPr>
              <w:pStyle w:val="TableTextCentered"/>
            </w:pPr>
            <w:r w:rsidRPr="00820DBC">
              <w:t>90.8</w:t>
            </w:r>
          </w:p>
        </w:tc>
      </w:tr>
      <w:tr w:rsidR="00987BD7" w14:paraId="4C566A89" w14:textId="77777777" w:rsidTr="008204B1">
        <w:tc>
          <w:tcPr>
            <w:tcW w:w="2895" w:type="dxa"/>
            <w:hideMark/>
          </w:tcPr>
          <w:p w14:paraId="56EBA5A4" w14:textId="77777777" w:rsidR="00987BD7" w:rsidRPr="00820DBC" w:rsidRDefault="00987BD7" w:rsidP="00AB5FC6">
            <w:pPr>
              <w:pStyle w:val="TableText"/>
            </w:pPr>
            <w:r w:rsidRPr="00820DBC">
              <w:rPr>
                <w:rStyle w:val="normaltextrun"/>
              </w:rPr>
              <w:t>White</w:t>
            </w:r>
            <w:r w:rsidRPr="00820DBC">
              <w:rPr>
                <w:rStyle w:val="eop"/>
              </w:rPr>
              <w:t> </w:t>
            </w:r>
          </w:p>
        </w:tc>
        <w:tc>
          <w:tcPr>
            <w:tcW w:w="975" w:type="dxa"/>
            <w:vAlign w:val="center"/>
            <w:hideMark/>
          </w:tcPr>
          <w:p w14:paraId="293E65D6" w14:textId="16A13412" w:rsidR="00987BD7" w:rsidRPr="00820DBC" w:rsidRDefault="00987BD7" w:rsidP="008204B1">
            <w:pPr>
              <w:pStyle w:val="TableTextCentered"/>
            </w:pPr>
            <w:r w:rsidRPr="00820DBC">
              <w:t>231</w:t>
            </w:r>
          </w:p>
        </w:tc>
        <w:tc>
          <w:tcPr>
            <w:tcW w:w="975" w:type="dxa"/>
            <w:vAlign w:val="center"/>
            <w:hideMark/>
          </w:tcPr>
          <w:p w14:paraId="59D593BD" w14:textId="41576165" w:rsidR="00987BD7" w:rsidRPr="00820DBC" w:rsidRDefault="00987BD7" w:rsidP="008204B1">
            <w:pPr>
              <w:pStyle w:val="TableTextCentered"/>
            </w:pPr>
            <w:r w:rsidRPr="00820DBC">
              <w:t>91.3</w:t>
            </w:r>
          </w:p>
        </w:tc>
        <w:tc>
          <w:tcPr>
            <w:tcW w:w="975" w:type="dxa"/>
            <w:vAlign w:val="center"/>
            <w:hideMark/>
          </w:tcPr>
          <w:p w14:paraId="7191A10F" w14:textId="504024C6" w:rsidR="00987BD7" w:rsidRPr="00820DBC" w:rsidRDefault="00987BD7" w:rsidP="008204B1">
            <w:pPr>
              <w:pStyle w:val="TableTextCentered"/>
            </w:pPr>
            <w:r w:rsidRPr="00820DBC">
              <w:t>93.2</w:t>
            </w:r>
          </w:p>
        </w:tc>
        <w:tc>
          <w:tcPr>
            <w:tcW w:w="975" w:type="dxa"/>
            <w:vAlign w:val="center"/>
            <w:hideMark/>
          </w:tcPr>
          <w:p w14:paraId="7ADCAFC3" w14:textId="47CFABE7" w:rsidR="00987BD7" w:rsidRPr="00820DBC" w:rsidRDefault="00987BD7" w:rsidP="008204B1">
            <w:pPr>
              <w:pStyle w:val="TableTextCentered"/>
            </w:pPr>
            <w:r w:rsidRPr="00820DBC">
              <w:t>94.2</w:t>
            </w:r>
          </w:p>
        </w:tc>
        <w:tc>
          <w:tcPr>
            <w:tcW w:w="975" w:type="dxa"/>
            <w:vAlign w:val="center"/>
            <w:hideMark/>
          </w:tcPr>
          <w:p w14:paraId="7F4FBAA8" w14:textId="05028CF2" w:rsidR="00987BD7" w:rsidRPr="00820DBC" w:rsidRDefault="00987BD7" w:rsidP="008204B1">
            <w:pPr>
              <w:pStyle w:val="TableTextCentered"/>
            </w:pPr>
            <w:r w:rsidRPr="00820DBC">
              <w:t>95.7</w:t>
            </w:r>
          </w:p>
        </w:tc>
        <w:tc>
          <w:tcPr>
            <w:tcW w:w="975" w:type="dxa"/>
            <w:vAlign w:val="center"/>
            <w:hideMark/>
          </w:tcPr>
          <w:p w14:paraId="30B8B1BF" w14:textId="4DE5D317" w:rsidR="00987BD7" w:rsidRPr="00820DBC" w:rsidRDefault="00987BD7" w:rsidP="008204B1">
            <w:pPr>
              <w:pStyle w:val="TableTextCentered"/>
              <w:tabs>
                <w:tab w:val="decimal" w:pos="456"/>
              </w:tabs>
            </w:pPr>
            <w:r w:rsidRPr="00820DBC">
              <w:t>4.4</w:t>
            </w:r>
          </w:p>
        </w:tc>
        <w:tc>
          <w:tcPr>
            <w:tcW w:w="975" w:type="dxa"/>
            <w:vAlign w:val="center"/>
            <w:hideMark/>
          </w:tcPr>
          <w:p w14:paraId="3887C9D3" w14:textId="04DFF585" w:rsidR="00987BD7" w:rsidRPr="00820DBC" w:rsidRDefault="00987BD7" w:rsidP="008204B1">
            <w:pPr>
              <w:pStyle w:val="TableTextCentered"/>
            </w:pPr>
            <w:r w:rsidRPr="00820DBC">
              <w:t>94.4</w:t>
            </w:r>
          </w:p>
        </w:tc>
      </w:tr>
      <w:tr w:rsidR="00987BD7" w14:paraId="001B55DE" w14:textId="77777777" w:rsidTr="008204B1">
        <w:trPr>
          <w:cnfStyle w:val="000000100000" w:firstRow="0" w:lastRow="0" w:firstColumn="0" w:lastColumn="0" w:oddVBand="0" w:evenVBand="0" w:oddHBand="1" w:evenHBand="0" w:firstRowFirstColumn="0" w:firstRowLastColumn="0" w:lastRowFirstColumn="0" w:lastRowLastColumn="0"/>
        </w:trPr>
        <w:tc>
          <w:tcPr>
            <w:tcW w:w="2895" w:type="dxa"/>
            <w:hideMark/>
          </w:tcPr>
          <w:p w14:paraId="2A41DD2B" w14:textId="1FB0BEA8" w:rsidR="00987BD7" w:rsidRPr="00820DBC" w:rsidRDefault="00987BD7" w:rsidP="00AB5FC6">
            <w:pPr>
              <w:pStyle w:val="TableText"/>
            </w:pPr>
            <w:r w:rsidRPr="00820DBC">
              <w:rPr>
                <w:rStyle w:val="normaltextrun"/>
              </w:rPr>
              <w:t xml:space="preserve">High </w:t>
            </w:r>
            <w:r w:rsidR="00AB5FC6">
              <w:rPr>
                <w:rStyle w:val="normaltextrun"/>
              </w:rPr>
              <w:t>n</w:t>
            </w:r>
            <w:r w:rsidRPr="00820DBC">
              <w:rPr>
                <w:rStyle w:val="normaltextrun"/>
              </w:rPr>
              <w:t>eed</w:t>
            </w:r>
          </w:p>
        </w:tc>
        <w:tc>
          <w:tcPr>
            <w:tcW w:w="975" w:type="dxa"/>
            <w:vAlign w:val="center"/>
            <w:hideMark/>
          </w:tcPr>
          <w:p w14:paraId="3BCE7477" w14:textId="1EDAB2D4" w:rsidR="00987BD7" w:rsidRPr="00820DBC" w:rsidRDefault="00987BD7" w:rsidP="008204B1">
            <w:pPr>
              <w:pStyle w:val="TableTextCentered"/>
            </w:pPr>
            <w:r w:rsidRPr="00820DBC">
              <w:t>90</w:t>
            </w:r>
          </w:p>
        </w:tc>
        <w:tc>
          <w:tcPr>
            <w:tcW w:w="975" w:type="dxa"/>
            <w:vAlign w:val="center"/>
            <w:hideMark/>
          </w:tcPr>
          <w:p w14:paraId="7A56DBC2" w14:textId="470B3BBE" w:rsidR="00987BD7" w:rsidRPr="00820DBC" w:rsidRDefault="00987BD7" w:rsidP="008204B1">
            <w:pPr>
              <w:pStyle w:val="TableTextCentered"/>
            </w:pPr>
            <w:r w:rsidRPr="00820DBC">
              <w:t>80.2</w:t>
            </w:r>
          </w:p>
        </w:tc>
        <w:tc>
          <w:tcPr>
            <w:tcW w:w="975" w:type="dxa"/>
            <w:vAlign w:val="center"/>
            <w:hideMark/>
          </w:tcPr>
          <w:p w14:paraId="71399C35" w14:textId="14FFC1DE" w:rsidR="00987BD7" w:rsidRPr="00820DBC" w:rsidRDefault="00987BD7" w:rsidP="008204B1">
            <w:pPr>
              <w:pStyle w:val="TableTextCentered"/>
            </w:pPr>
            <w:r w:rsidRPr="00820DBC">
              <w:t>84.0</w:t>
            </w:r>
          </w:p>
        </w:tc>
        <w:tc>
          <w:tcPr>
            <w:tcW w:w="975" w:type="dxa"/>
            <w:vAlign w:val="center"/>
            <w:hideMark/>
          </w:tcPr>
          <w:p w14:paraId="4A2A8B79" w14:textId="32BD0CF5" w:rsidR="00987BD7" w:rsidRPr="00820DBC" w:rsidRDefault="00987BD7" w:rsidP="008204B1">
            <w:pPr>
              <w:pStyle w:val="TableTextCentered"/>
            </w:pPr>
            <w:r w:rsidRPr="00820DBC">
              <w:t>83.3</w:t>
            </w:r>
          </w:p>
        </w:tc>
        <w:tc>
          <w:tcPr>
            <w:tcW w:w="975" w:type="dxa"/>
            <w:vAlign w:val="center"/>
            <w:hideMark/>
          </w:tcPr>
          <w:p w14:paraId="5D35824A" w14:textId="19A6EC65" w:rsidR="00987BD7" w:rsidRPr="00820DBC" w:rsidRDefault="00987BD7" w:rsidP="008204B1">
            <w:pPr>
              <w:pStyle w:val="TableTextCentered"/>
            </w:pPr>
            <w:r w:rsidRPr="00820DBC">
              <w:t>86.7</w:t>
            </w:r>
          </w:p>
        </w:tc>
        <w:tc>
          <w:tcPr>
            <w:tcW w:w="975" w:type="dxa"/>
            <w:vAlign w:val="center"/>
            <w:hideMark/>
          </w:tcPr>
          <w:p w14:paraId="68D428D9" w14:textId="33C7ACEB" w:rsidR="00987BD7" w:rsidRPr="00820DBC" w:rsidRDefault="00987BD7" w:rsidP="008204B1">
            <w:pPr>
              <w:pStyle w:val="TableTextCentered"/>
              <w:tabs>
                <w:tab w:val="decimal" w:pos="456"/>
              </w:tabs>
            </w:pPr>
            <w:r w:rsidRPr="00820DBC">
              <w:t>6.5</w:t>
            </w:r>
          </w:p>
        </w:tc>
        <w:tc>
          <w:tcPr>
            <w:tcW w:w="975" w:type="dxa"/>
            <w:vAlign w:val="center"/>
            <w:hideMark/>
          </w:tcPr>
          <w:p w14:paraId="2E2FF01D" w14:textId="0E417F21" w:rsidR="00987BD7" w:rsidRPr="00820DBC" w:rsidRDefault="00987BD7" w:rsidP="008204B1">
            <w:pPr>
              <w:pStyle w:val="TableTextCentered"/>
            </w:pPr>
            <w:r w:rsidRPr="00820DBC">
              <w:t>84.5</w:t>
            </w:r>
          </w:p>
        </w:tc>
      </w:tr>
      <w:tr w:rsidR="00987BD7" w14:paraId="139A5AB9" w14:textId="77777777" w:rsidTr="008204B1">
        <w:tc>
          <w:tcPr>
            <w:tcW w:w="2895" w:type="dxa"/>
            <w:hideMark/>
          </w:tcPr>
          <w:p w14:paraId="33B9C425" w14:textId="5A8EE3BC" w:rsidR="00987BD7" w:rsidRPr="00820DBC" w:rsidRDefault="00987BD7" w:rsidP="00AB5FC6">
            <w:pPr>
              <w:pStyle w:val="TableText"/>
            </w:pPr>
            <w:r w:rsidRPr="00820DBC">
              <w:rPr>
                <w:rStyle w:val="normaltextrun"/>
              </w:rPr>
              <w:t xml:space="preserve">Low </w:t>
            </w:r>
            <w:r w:rsidR="00AB5FC6">
              <w:rPr>
                <w:rStyle w:val="normaltextrun"/>
              </w:rPr>
              <w:t>i</w:t>
            </w:r>
            <w:r w:rsidRPr="00820DBC">
              <w:rPr>
                <w:rStyle w:val="normaltextrun"/>
              </w:rPr>
              <w:t>ncome</w:t>
            </w:r>
            <w:r w:rsidRPr="00820DBC">
              <w:rPr>
                <w:rStyle w:val="eop"/>
              </w:rPr>
              <w:t> </w:t>
            </w:r>
          </w:p>
        </w:tc>
        <w:tc>
          <w:tcPr>
            <w:tcW w:w="975" w:type="dxa"/>
            <w:vAlign w:val="center"/>
            <w:hideMark/>
          </w:tcPr>
          <w:p w14:paraId="78A69682" w14:textId="01B6BA9B" w:rsidR="00987BD7" w:rsidRPr="00820DBC" w:rsidRDefault="00987BD7" w:rsidP="008204B1">
            <w:pPr>
              <w:pStyle w:val="TableTextCentered"/>
            </w:pPr>
            <w:r w:rsidRPr="00820DBC">
              <w:t>73</w:t>
            </w:r>
          </w:p>
        </w:tc>
        <w:tc>
          <w:tcPr>
            <w:tcW w:w="975" w:type="dxa"/>
            <w:vAlign w:val="center"/>
            <w:hideMark/>
          </w:tcPr>
          <w:p w14:paraId="29E8E400" w14:textId="5A2186D4" w:rsidR="00987BD7" w:rsidRPr="00820DBC" w:rsidRDefault="00987BD7" w:rsidP="008204B1">
            <w:pPr>
              <w:pStyle w:val="TableTextCentered"/>
            </w:pPr>
            <w:r w:rsidRPr="00820DBC">
              <w:t>80.2</w:t>
            </w:r>
          </w:p>
        </w:tc>
        <w:tc>
          <w:tcPr>
            <w:tcW w:w="975" w:type="dxa"/>
            <w:vAlign w:val="center"/>
            <w:hideMark/>
          </w:tcPr>
          <w:p w14:paraId="667FA7B1" w14:textId="533E4789" w:rsidR="00987BD7" w:rsidRPr="00820DBC" w:rsidRDefault="00987BD7" w:rsidP="008204B1">
            <w:pPr>
              <w:pStyle w:val="TableTextCentered"/>
            </w:pPr>
            <w:r w:rsidRPr="00820DBC">
              <w:t>82.6</w:t>
            </w:r>
          </w:p>
        </w:tc>
        <w:tc>
          <w:tcPr>
            <w:tcW w:w="975" w:type="dxa"/>
            <w:vAlign w:val="center"/>
            <w:hideMark/>
          </w:tcPr>
          <w:p w14:paraId="4A512D62" w14:textId="174B3F6B" w:rsidR="00987BD7" w:rsidRPr="00820DBC" w:rsidRDefault="00987BD7" w:rsidP="008204B1">
            <w:pPr>
              <w:pStyle w:val="TableTextCentered"/>
            </w:pPr>
            <w:r w:rsidRPr="00820DBC">
              <w:t>81.3</w:t>
            </w:r>
          </w:p>
        </w:tc>
        <w:tc>
          <w:tcPr>
            <w:tcW w:w="975" w:type="dxa"/>
            <w:vAlign w:val="center"/>
            <w:hideMark/>
          </w:tcPr>
          <w:p w14:paraId="2746DAA6" w14:textId="3CCCADE2" w:rsidR="00987BD7" w:rsidRPr="00820DBC" w:rsidRDefault="00987BD7" w:rsidP="008204B1">
            <w:pPr>
              <w:pStyle w:val="TableTextCentered"/>
            </w:pPr>
            <w:r w:rsidRPr="00820DBC">
              <w:t>84.9</w:t>
            </w:r>
          </w:p>
        </w:tc>
        <w:tc>
          <w:tcPr>
            <w:tcW w:w="975" w:type="dxa"/>
            <w:vAlign w:val="center"/>
            <w:hideMark/>
          </w:tcPr>
          <w:p w14:paraId="643EE82C" w14:textId="133791EB" w:rsidR="00987BD7" w:rsidRPr="00820DBC" w:rsidRDefault="00987BD7" w:rsidP="008204B1">
            <w:pPr>
              <w:pStyle w:val="TableTextCentered"/>
              <w:tabs>
                <w:tab w:val="decimal" w:pos="456"/>
              </w:tabs>
            </w:pPr>
            <w:r w:rsidRPr="00820DBC">
              <w:t>4.7</w:t>
            </w:r>
          </w:p>
        </w:tc>
        <w:tc>
          <w:tcPr>
            <w:tcW w:w="975" w:type="dxa"/>
            <w:vAlign w:val="center"/>
            <w:hideMark/>
          </w:tcPr>
          <w:p w14:paraId="5C5DBFF7" w14:textId="55E59D8A" w:rsidR="00987BD7" w:rsidRPr="00820DBC" w:rsidRDefault="00987BD7" w:rsidP="008204B1">
            <w:pPr>
              <w:pStyle w:val="TableTextCentered"/>
            </w:pPr>
            <w:r w:rsidRPr="00820DBC">
              <w:t>84.1</w:t>
            </w:r>
          </w:p>
        </w:tc>
      </w:tr>
      <w:tr w:rsidR="00987BD7" w14:paraId="25DEFAAF" w14:textId="77777777" w:rsidTr="008204B1">
        <w:trPr>
          <w:cnfStyle w:val="000000100000" w:firstRow="0" w:lastRow="0" w:firstColumn="0" w:lastColumn="0" w:oddVBand="0" w:evenVBand="0" w:oddHBand="1" w:evenHBand="0" w:firstRowFirstColumn="0" w:firstRowLastColumn="0" w:lastRowFirstColumn="0" w:lastRowLastColumn="0"/>
        </w:trPr>
        <w:tc>
          <w:tcPr>
            <w:tcW w:w="2895" w:type="dxa"/>
            <w:hideMark/>
          </w:tcPr>
          <w:p w14:paraId="23972594" w14:textId="36C37FAF" w:rsidR="00987BD7" w:rsidRPr="00820DBC" w:rsidRDefault="00987BD7" w:rsidP="00AB5FC6">
            <w:pPr>
              <w:pStyle w:val="TableText"/>
            </w:pPr>
            <w:r w:rsidRPr="00820DBC">
              <w:rPr>
                <w:rStyle w:val="normaltextrun"/>
              </w:rPr>
              <w:t>EL</w:t>
            </w:r>
            <w:r w:rsidR="00AB5FC6">
              <w:rPr>
                <w:rStyle w:val="eop"/>
              </w:rPr>
              <w:t>s</w:t>
            </w:r>
          </w:p>
        </w:tc>
        <w:tc>
          <w:tcPr>
            <w:tcW w:w="975" w:type="dxa"/>
            <w:vAlign w:val="center"/>
            <w:hideMark/>
          </w:tcPr>
          <w:p w14:paraId="78896558" w14:textId="64D9A7AC" w:rsidR="00987BD7" w:rsidRPr="00820DBC" w:rsidRDefault="00987BD7" w:rsidP="008204B1">
            <w:pPr>
              <w:pStyle w:val="TableTextCentered"/>
            </w:pPr>
            <w:r w:rsidRPr="00820DBC">
              <w:t>4</w:t>
            </w:r>
          </w:p>
        </w:tc>
        <w:tc>
          <w:tcPr>
            <w:tcW w:w="975" w:type="dxa"/>
            <w:vAlign w:val="center"/>
            <w:hideMark/>
          </w:tcPr>
          <w:p w14:paraId="4A01E538" w14:textId="0D026AF2" w:rsidR="00987BD7" w:rsidRPr="00820DBC" w:rsidRDefault="008204B1" w:rsidP="008204B1">
            <w:pPr>
              <w:pStyle w:val="TableTextCentered"/>
            </w:pPr>
            <w:r>
              <w:t>NA</w:t>
            </w:r>
          </w:p>
        </w:tc>
        <w:tc>
          <w:tcPr>
            <w:tcW w:w="975" w:type="dxa"/>
            <w:vAlign w:val="center"/>
            <w:hideMark/>
          </w:tcPr>
          <w:p w14:paraId="45C35FBF" w14:textId="30CD8A40" w:rsidR="00987BD7" w:rsidRPr="00820DBC" w:rsidRDefault="008204B1" w:rsidP="008204B1">
            <w:pPr>
              <w:pStyle w:val="TableTextCentered"/>
            </w:pPr>
            <w:r>
              <w:t>NA</w:t>
            </w:r>
          </w:p>
        </w:tc>
        <w:tc>
          <w:tcPr>
            <w:tcW w:w="975" w:type="dxa"/>
            <w:vAlign w:val="center"/>
            <w:hideMark/>
          </w:tcPr>
          <w:p w14:paraId="733D0A62" w14:textId="583D85E7" w:rsidR="00987BD7" w:rsidRPr="00820DBC" w:rsidRDefault="008204B1" w:rsidP="008204B1">
            <w:pPr>
              <w:pStyle w:val="TableTextCentered"/>
            </w:pPr>
            <w:r>
              <w:t>NA</w:t>
            </w:r>
          </w:p>
        </w:tc>
        <w:tc>
          <w:tcPr>
            <w:tcW w:w="975" w:type="dxa"/>
            <w:vAlign w:val="center"/>
            <w:hideMark/>
          </w:tcPr>
          <w:p w14:paraId="07C4564E" w14:textId="4B46C1CA" w:rsidR="00987BD7" w:rsidRPr="00820DBC" w:rsidRDefault="008204B1" w:rsidP="008204B1">
            <w:pPr>
              <w:pStyle w:val="TableTextCentered"/>
            </w:pPr>
            <w:r>
              <w:t>NA</w:t>
            </w:r>
          </w:p>
        </w:tc>
        <w:tc>
          <w:tcPr>
            <w:tcW w:w="975" w:type="dxa"/>
            <w:vAlign w:val="center"/>
            <w:hideMark/>
          </w:tcPr>
          <w:p w14:paraId="122F95D4" w14:textId="7485382C" w:rsidR="00987BD7" w:rsidRPr="00820DBC" w:rsidRDefault="008204B1" w:rsidP="008204B1">
            <w:pPr>
              <w:pStyle w:val="TableTextCentered"/>
            </w:pPr>
            <w:r>
              <w:t>NA</w:t>
            </w:r>
          </w:p>
        </w:tc>
        <w:tc>
          <w:tcPr>
            <w:tcW w:w="975" w:type="dxa"/>
            <w:vAlign w:val="center"/>
            <w:hideMark/>
          </w:tcPr>
          <w:p w14:paraId="46938EED" w14:textId="35C8EF5D" w:rsidR="00987BD7" w:rsidRPr="00820DBC" w:rsidRDefault="00987BD7" w:rsidP="008204B1">
            <w:pPr>
              <w:pStyle w:val="TableTextCentered"/>
            </w:pPr>
            <w:r w:rsidRPr="00820DBC">
              <w:t>74.7</w:t>
            </w:r>
          </w:p>
        </w:tc>
      </w:tr>
      <w:tr w:rsidR="00987BD7" w14:paraId="027C93CF" w14:textId="77777777" w:rsidTr="008204B1">
        <w:tc>
          <w:tcPr>
            <w:tcW w:w="2895" w:type="dxa"/>
            <w:hideMark/>
          </w:tcPr>
          <w:p w14:paraId="7643C438" w14:textId="1A8735EB" w:rsidR="00987BD7" w:rsidRPr="00820DBC" w:rsidRDefault="00660BAC" w:rsidP="00AB5FC6">
            <w:pPr>
              <w:pStyle w:val="TableText"/>
            </w:pPr>
            <w:r>
              <w:rPr>
                <w:rStyle w:val="normaltextrun"/>
              </w:rPr>
              <w:t>Students with disabilities</w:t>
            </w:r>
            <w:r w:rsidR="00987BD7" w:rsidRPr="00820DBC">
              <w:rPr>
                <w:rStyle w:val="eop"/>
              </w:rPr>
              <w:t> </w:t>
            </w:r>
          </w:p>
        </w:tc>
        <w:tc>
          <w:tcPr>
            <w:tcW w:w="975" w:type="dxa"/>
            <w:vAlign w:val="center"/>
            <w:hideMark/>
          </w:tcPr>
          <w:p w14:paraId="20CB7E79" w14:textId="78939487" w:rsidR="00987BD7" w:rsidRPr="00820DBC" w:rsidRDefault="00987BD7" w:rsidP="008204B1">
            <w:pPr>
              <w:pStyle w:val="TableTextCentered"/>
            </w:pPr>
            <w:r w:rsidRPr="00820DBC">
              <w:t>37</w:t>
            </w:r>
          </w:p>
        </w:tc>
        <w:tc>
          <w:tcPr>
            <w:tcW w:w="975" w:type="dxa"/>
            <w:vAlign w:val="center"/>
            <w:hideMark/>
          </w:tcPr>
          <w:p w14:paraId="39BFB19D" w14:textId="50B605C3" w:rsidR="00987BD7" w:rsidRPr="00820DBC" w:rsidRDefault="00987BD7" w:rsidP="008204B1">
            <w:pPr>
              <w:pStyle w:val="TableTextCentered"/>
            </w:pPr>
            <w:r w:rsidRPr="00820DBC">
              <w:t>67.6</w:t>
            </w:r>
          </w:p>
        </w:tc>
        <w:tc>
          <w:tcPr>
            <w:tcW w:w="975" w:type="dxa"/>
            <w:vAlign w:val="center"/>
            <w:hideMark/>
          </w:tcPr>
          <w:p w14:paraId="0A0D9CB8" w14:textId="7207FA74" w:rsidR="00987BD7" w:rsidRPr="00820DBC" w:rsidRDefault="00987BD7" w:rsidP="008204B1">
            <w:pPr>
              <w:pStyle w:val="TableTextCentered"/>
            </w:pPr>
            <w:r w:rsidRPr="00820DBC">
              <w:t>76.2</w:t>
            </w:r>
          </w:p>
        </w:tc>
        <w:tc>
          <w:tcPr>
            <w:tcW w:w="975" w:type="dxa"/>
            <w:vAlign w:val="center"/>
            <w:hideMark/>
          </w:tcPr>
          <w:p w14:paraId="4741F9AA" w14:textId="37203492" w:rsidR="00987BD7" w:rsidRPr="00820DBC" w:rsidRDefault="00987BD7" w:rsidP="008204B1">
            <w:pPr>
              <w:pStyle w:val="TableTextCentered"/>
            </w:pPr>
            <w:r w:rsidRPr="00820DBC">
              <w:t>71.8</w:t>
            </w:r>
          </w:p>
        </w:tc>
        <w:tc>
          <w:tcPr>
            <w:tcW w:w="975" w:type="dxa"/>
            <w:vAlign w:val="center"/>
            <w:hideMark/>
          </w:tcPr>
          <w:p w14:paraId="4913B8C9" w14:textId="698D8566" w:rsidR="00987BD7" w:rsidRPr="00820DBC" w:rsidRDefault="00987BD7" w:rsidP="008204B1">
            <w:pPr>
              <w:pStyle w:val="TableTextCentered"/>
            </w:pPr>
            <w:r w:rsidRPr="00820DBC">
              <w:t>78.4</w:t>
            </w:r>
          </w:p>
        </w:tc>
        <w:tc>
          <w:tcPr>
            <w:tcW w:w="975" w:type="dxa"/>
            <w:vAlign w:val="center"/>
            <w:hideMark/>
          </w:tcPr>
          <w:p w14:paraId="14A4E28B" w14:textId="75439B61" w:rsidR="00987BD7" w:rsidRPr="00820DBC" w:rsidRDefault="00987BD7" w:rsidP="008204B1">
            <w:pPr>
              <w:pStyle w:val="TableTextCentered"/>
              <w:tabs>
                <w:tab w:val="decimal" w:pos="456"/>
              </w:tabs>
            </w:pPr>
            <w:r w:rsidRPr="00820DBC">
              <w:t>10.8</w:t>
            </w:r>
          </w:p>
        </w:tc>
        <w:tc>
          <w:tcPr>
            <w:tcW w:w="975" w:type="dxa"/>
            <w:vAlign w:val="center"/>
            <w:hideMark/>
          </w:tcPr>
          <w:p w14:paraId="1493BB13" w14:textId="3DACC5B6" w:rsidR="00987BD7" w:rsidRPr="00820DBC" w:rsidRDefault="00987BD7" w:rsidP="008204B1">
            <w:pPr>
              <w:pStyle w:val="TableTextCentered"/>
            </w:pPr>
            <w:r w:rsidRPr="00820DBC">
              <w:t>79.3</w:t>
            </w:r>
          </w:p>
        </w:tc>
      </w:tr>
    </w:tbl>
    <w:p w14:paraId="2418353E" w14:textId="08012DEC" w:rsidR="001141F2" w:rsidRPr="00EE5FA7" w:rsidRDefault="00EE5FA7" w:rsidP="00EE5FA7">
      <w:pPr>
        <w:pStyle w:val="TableTitle0"/>
      </w:pPr>
      <w:r w:rsidRPr="001141F2">
        <w:rPr>
          <w:rStyle w:val="normaltextrun"/>
        </w:rPr>
        <w:t>Table E</w:t>
      </w:r>
      <w:fldSimple w:instr=" SEQ Table_E \* ARABIC ">
        <w:r w:rsidR="00B57179">
          <w:rPr>
            <w:noProof/>
          </w:rPr>
          <w:t>22</w:t>
        </w:r>
      </w:fldSimple>
      <w:r w:rsidRPr="001141F2">
        <w:rPr>
          <w:rStyle w:val="normaltextrun"/>
        </w:rPr>
        <w:t xml:space="preserve">. </w:t>
      </w:r>
      <w:r w:rsidR="001141F2" w:rsidRPr="00820DBC">
        <w:rPr>
          <w:rStyle w:val="normaltextrun"/>
          <w:spacing w:val="-4"/>
        </w:rPr>
        <w:t>Dartmouth Public Schools: In-School Suspension Rates by Student Group, 2018</w:t>
      </w:r>
      <w:r w:rsidR="00AB5FC6">
        <w:rPr>
          <w:rStyle w:val="normaltextrun"/>
          <w:spacing w:val="-4"/>
        </w:rPr>
        <w:t>-</w:t>
      </w:r>
      <w:r w:rsidR="001141F2" w:rsidRPr="00820DBC">
        <w:rPr>
          <w:rStyle w:val="normaltextrun"/>
          <w:spacing w:val="-4"/>
        </w:rPr>
        <w:t>2021</w:t>
      </w:r>
      <w:r w:rsidR="001141F2" w:rsidRPr="00820DBC">
        <w:rPr>
          <w:rStyle w:val="eop"/>
          <w:spacing w:val="-4"/>
        </w:rPr>
        <w:t> </w:t>
      </w:r>
    </w:p>
    <w:tbl>
      <w:tblPr>
        <w:tblStyle w:val="MSVTable11"/>
        <w:tblW w:w="5000" w:type="pct"/>
        <w:tblLook w:val="04A0" w:firstRow="1" w:lastRow="0" w:firstColumn="1" w:lastColumn="0" w:noHBand="0" w:noVBand="1"/>
      </w:tblPr>
      <w:tblGrid>
        <w:gridCol w:w="3083"/>
        <w:gridCol w:w="949"/>
        <w:gridCol w:w="949"/>
        <w:gridCol w:w="949"/>
        <w:gridCol w:w="949"/>
        <w:gridCol w:w="1114"/>
        <w:gridCol w:w="1351"/>
      </w:tblGrid>
      <w:tr w:rsidR="00987BD7" w14:paraId="7F9315E9" w14:textId="77777777" w:rsidTr="008204B1">
        <w:trPr>
          <w:cnfStyle w:val="100000000000" w:firstRow="1" w:lastRow="0" w:firstColumn="0" w:lastColumn="0" w:oddVBand="0" w:evenVBand="0" w:oddHBand="0" w:evenHBand="0" w:firstRowFirstColumn="0" w:firstRowLastColumn="0" w:lastRowFirstColumn="0" w:lastRowLastColumn="0"/>
        </w:trPr>
        <w:tc>
          <w:tcPr>
            <w:tcW w:w="3083" w:type="dxa"/>
            <w:vAlign w:val="center"/>
            <w:hideMark/>
          </w:tcPr>
          <w:p w14:paraId="7A9E1804" w14:textId="707F9991" w:rsidR="00987BD7" w:rsidRPr="00820DBC" w:rsidRDefault="00987BD7" w:rsidP="008204B1">
            <w:pPr>
              <w:pStyle w:val="TableColHeadingCenter"/>
            </w:pPr>
            <w:r w:rsidRPr="00820DBC">
              <w:rPr>
                <w:rStyle w:val="normaltextrun"/>
              </w:rPr>
              <w:t>Group</w:t>
            </w:r>
          </w:p>
        </w:tc>
        <w:tc>
          <w:tcPr>
            <w:tcW w:w="949" w:type="dxa"/>
            <w:vAlign w:val="center"/>
            <w:hideMark/>
          </w:tcPr>
          <w:p w14:paraId="1E0C3B08" w14:textId="5CF88538" w:rsidR="00987BD7" w:rsidRPr="00820DBC" w:rsidRDefault="00987BD7" w:rsidP="008204B1">
            <w:pPr>
              <w:pStyle w:val="TableColHeadingCenter"/>
            </w:pPr>
            <w:r w:rsidRPr="00820DBC">
              <w:rPr>
                <w:rStyle w:val="normaltextrun"/>
              </w:rPr>
              <w:t>2018</w:t>
            </w:r>
          </w:p>
        </w:tc>
        <w:tc>
          <w:tcPr>
            <w:tcW w:w="949" w:type="dxa"/>
            <w:vAlign w:val="center"/>
            <w:hideMark/>
          </w:tcPr>
          <w:p w14:paraId="564152D5" w14:textId="451BA895" w:rsidR="00987BD7" w:rsidRPr="00820DBC" w:rsidRDefault="00987BD7" w:rsidP="008204B1">
            <w:pPr>
              <w:pStyle w:val="TableColHeadingCenter"/>
            </w:pPr>
            <w:r w:rsidRPr="00820DBC">
              <w:rPr>
                <w:rStyle w:val="normaltextrun"/>
              </w:rPr>
              <w:t>2019</w:t>
            </w:r>
          </w:p>
        </w:tc>
        <w:tc>
          <w:tcPr>
            <w:tcW w:w="949" w:type="dxa"/>
            <w:vAlign w:val="center"/>
            <w:hideMark/>
          </w:tcPr>
          <w:p w14:paraId="2313A6AC" w14:textId="511F43E7" w:rsidR="00987BD7" w:rsidRPr="00820DBC" w:rsidRDefault="00987BD7" w:rsidP="008204B1">
            <w:pPr>
              <w:pStyle w:val="TableColHeadingCenter"/>
            </w:pPr>
            <w:r w:rsidRPr="00820DBC">
              <w:rPr>
                <w:rStyle w:val="normaltextrun"/>
              </w:rPr>
              <w:t>2020</w:t>
            </w:r>
          </w:p>
        </w:tc>
        <w:tc>
          <w:tcPr>
            <w:tcW w:w="949" w:type="dxa"/>
            <w:vAlign w:val="center"/>
            <w:hideMark/>
          </w:tcPr>
          <w:p w14:paraId="43EDE089" w14:textId="377CE4B6" w:rsidR="00987BD7" w:rsidRPr="00820DBC" w:rsidRDefault="00987BD7" w:rsidP="008204B1">
            <w:pPr>
              <w:pStyle w:val="TableColHeadingCenter"/>
            </w:pPr>
            <w:r w:rsidRPr="00820DBC">
              <w:rPr>
                <w:rStyle w:val="normaltextrun"/>
              </w:rPr>
              <w:t>2021</w:t>
            </w:r>
          </w:p>
        </w:tc>
        <w:tc>
          <w:tcPr>
            <w:tcW w:w="1114" w:type="dxa"/>
            <w:vAlign w:val="center"/>
            <w:hideMark/>
          </w:tcPr>
          <w:p w14:paraId="17CBCF9F" w14:textId="4B138490" w:rsidR="00987BD7" w:rsidRPr="00820DBC" w:rsidRDefault="00987BD7" w:rsidP="008204B1">
            <w:pPr>
              <w:pStyle w:val="TableColHeadingCenter"/>
            </w:pPr>
            <w:r w:rsidRPr="00820DBC">
              <w:rPr>
                <w:rStyle w:val="normaltextrun"/>
              </w:rPr>
              <w:t>4-y</w:t>
            </w:r>
            <w:r w:rsidR="00AB5FC6">
              <w:rPr>
                <w:rStyle w:val="normaltextrun"/>
              </w:rPr>
              <w:t>ea</w:t>
            </w:r>
            <w:r w:rsidRPr="00820DBC">
              <w:rPr>
                <w:rStyle w:val="normaltextrun"/>
              </w:rPr>
              <w:t xml:space="preserve">r </w:t>
            </w:r>
            <w:r w:rsidR="00AB5FC6">
              <w:rPr>
                <w:rStyle w:val="normaltextrun"/>
              </w:rPr>
              <w:t>c</w:t>
            </w:r>
            <w:r w:rsidRPr="00820DBC">
              <w:rPr>
                <w:rStyle w:val="normaltextrun"/>
              </w:rPr>
              <w:t>hange</w:t>
            </w:r>
          </w:p>
        </w:tc>
        <w:tc>
          <w:tcPr>
            <w:tcW w:w="1351" w:type="dxa"/>
            <w:vAlign w:val="center"/>
            <w:hideMark/>
          </w:tcPr>
          <w:p w14:paraId="00E8D72A" w14:textId="4ECD4F28" w:rsidR="00987BD7" w:rsidRPr="00820DBC" w:rsidRDefault="00987BD7" w:rsidP="008204B1">
            <w:pPr>
              <w:pStyle w:val="TableColHeadingCenter"/>
            </w:pPr>
            <w:r w:rsidRPr="00820DBC">
              <w:rPr>
                <w:rStyle w:val="normaltextrun"/>
              </w:rPr>
              <w:t>State (2021)</w:t>
            </w:r>
          </w:p>
        </w:tc>
      </w:tr>
      <w:tr w:rsidR="00987BD7" w14:paraId="62F2AAF8" w14:textId="77777777" w:rsidTr="00AB5FC6">
        <w:trPr>
          <w:cnfStyle w:val="000000100000" w:firstRow="0" w:lastRow="0" w:firstColumn="0" w:lastColumn="0" w:oddVBand="0" w:evenVBand="0" w:oddHBand="1" w:evenHBand="0" w:firstRowFirstColumn="0" w:firstRowLastColumn="0" w:lastRowFirstColumn="0" w:lastRowLastColumn="0"/>
        </w:trPr>
        <w:tc>
          <w:tcPr>
            <w:tcW w:w="3083" w:type="dxa"/>
            <w:hideMark/>
          </w:tcPr>
          <w:p w14:paraId="48BC7991" w14:textId="77777777" w:rsidR="00987BD7" w:rsidRPr="00820DBC" w:rsidRDefault="00987BD7" w:rsidP="00AB5FC6">
            <w:pPr>
              <w:pStyle w:val="TableText"/>
            </w:pPr>
            <w:r w:rsidRPr="00820DBC">
              <w:t>All </w:t>
            </w:r>
          </w:p>
        </w:tc>
        <w:tc>
          <w:tcPr>
            <w:tcW w:w="949" w:type="dxa"/>
            <w:hideMark/>
          </w:tcPr>
          <w:p w14:paraId="019080AD" w14:textId="77777777" w:rsidR="00987BD7" w:rsidRPr="00820DBC" w:rsidRDefault="00987BD7" w:rsidP="00AB5FC6">
            <w:pPr>
              <w:pStyle w:val="TableTextCentered"/>
            </w:pPr>
            <w:r w:rsidRPr="00820DBC">
              <w:t>0.3 </w:t>
            </w:r>
          </w:p>
        </w:tc>
        <w:tc>
          <w:tcPr>
            <w:tcW w:w="949" w:type="dxa"/>
            <w:hideMark/>
          </w:tcPr>
          <w:p w14:paraId="1FA52DE3" w14:textId="77777777" w:rsidR="00987BD7" w:rsidRPr="00820DBC" w:rsidRDefault="00987BD7" w:rsidP="00AB5FC6">
            <w:pPr>
              <w:pStyle w:val="TableTextCentered"/>
            </w:pPr>
            <w:r w:rsidRPr="00820DBC">
              <w:t>0.1 </w:t>
            </w:r>
          </w:p>
        </w:tc>
        <w:tc>
          <w:tcPr>
            <w:tcW w:w="949" w:type="dxa"/>
            <w:hideMark/>
          </w:tcPr>
          <w:p w14:paraId="1EDE2A6B" w14:textId="77777777" w:rsidR="00987BD7" w:rsidRPr="00820DBC" w:rsidRDefault="00987BD7" w:rsidP="00AB5FC6">
            <w:pPr>
              <w:pStyle w:val="TableTextCentered"/>
            </w:pPr>
            <w:r w:rsidRPr="00820DBC">
              <w:t>0.3 </w:t>
            </w:r>
          </w:p>
        </w:tc>
        <w:tc>
          <w:tcPr>
            <w:tcW w:w="949" w:type="dxa"/>
            <w:hideMark/>
          </w:tcPr>
          <w:p w14:paraId="4C0E1EC1" w14:textId="77777777" w:rsidR="00987BD7" w:rsidRPr="00820DBC" w:rsidRDefault="00987BD7" w:rsidP="00AB5FC6">
            <w:pPr>
              <w:pStyle w:val="TableTextCentered"/>
            </w:pPr>
            <w:r w:rsidRPr="00820DBC">
              <w:t>0.1 </w:t>
            </w:r>
          </w:p>
        </w:tc>
        <w:tc>
          <w:tcPr>
            <w:tcW w:w="1114" w:type="dxa"/>
            <w:hideMark/>
          </w:tcPr>
          <w:p w14:paraId="54BEA612" w14:textId="77777777" w:rsidR="00987BD7" w:rsidRPr="00820DBC" w:rsidRDefault="00987BD7" w:rsidP="00AB5FC6">
            <w:pPr>
              <w:pStyle w:val="TableTextCentered"/>
            </w:pPr>
            <w:r w:rsidRPr="00820DBC">
              <w:t>-0.2 </w:t>
            </w:r>
          </w:p>
        </w:tc>
        <w:tc>
          <w:tcPr>
            <w:tcW w:w="1351" w:type="dxa"/>
            <w:hideMark/>
          </w:tcPr>
          <w:p w14:paraId="30F5DB81" w14:textId="77777777" w:rsidR="00987BD7" w:rsidRPr="00820DBC" w:rsidRDefault="00987BD7" w:rsidP="00AB5FC6">
            <w:pPr>
              <w:pStyle w:val="TableTextCentered"/>
            </w:pPr>
            <w:r w:rsidRPr="00820DBC">
              <w:t>0.3 </w:t>
            </w:r>
          </w:p>
        </w:tc>
      </w:tr>
      <w:tr w:rsidR="00987BD7" w14:paraId="70EBD95F" w14:textId="77777777" w:rsidTr="00AB5FC6">
        <w:tc>
          <w:tcPr>
            <w:tcW w:w="3083" w:type="dxa"/>
            <w:hideMark/>
          </w:tcPr>
          <w:p w14:paraId="1295D466" w14:textId="77777777" w:rsidR="00987BD7" w:rsidRPr="00820DBC" w:rsidRDefault="00987BD7" w:rsidP="00AB5FC6">
            <w:pPr>
              <w:pStyle w:val="TableText"/>
            </w:pPr>
            <w:r w:rsidRPr="00820DBC">
              <w:t>African American/Black </w:t>
            </w:r>
          </w:p>
        </w:tc>
        <w:tc>
          <w:tcPr>
            <w:tcW w:w="949" w:type="dxa"/>
            <w:hideMark/>
          </w:tcPr>
          <w:p w14:paraId="1901FA8A" w14:textId="5EE461CD" w:rsidR="00987BD7" w:rsidRPr="00820DBC" w:rsidRDefault="008204B1" w:rsidP="00AB5FC6">
            <w:pPr>
              <w:pStyle w:val="TableTextCentered"/>
            </w:pPr>
            <w:r>
              <w:t>NA</w:t>
            </w:r>
            <w:r w:rsidR="00987BD7" w:rsidRPr="00820DBC">
              <w:t> </w:t>
            </w:r>
          </w:p>
        </w:tc>
        <w:tc>
          <w:tcPr>
            <w:tcW w:w="949" w:type="dxa"/>
            <w:hideMark/>
          </w:tcPr>
          <w:p w14:paraId="7BF53D6C" w14:textId="6E6077E7" w:rsidR="00987BD7" w:rsidRPr="00820DBC" w:rsidRDefault="008204B1" w:rsidP="00AB5FC6">
            <w:pPr>
              <w:pStyle w:val="TableTextCentered"/>
            </w:pPr>
            <w:r>
              <w:t>NA</w:t>
            </w:r>
            <w:r w:rsidR="00987BD7" w:rsidRPr="00820DBC">
              <w:t> </w:t>
            </w:r>
          </w:p>
        </w:tc>
        <w:tc>
          <w:tcPr>
            <w:tcW w:w="949" w:type="dxa"/>
            <w:hideMark/>
          </w:tcPr>
          <w:p w14:paraId="0A424868" w14:textId="366D5764" w:rsidR="00987BD7" w:rsidRPr="00820DBC" w:rsidRDefault="008204B1" w:rsidP="00AB5FC6">
            <w:pPr>
              <w:pStyle w:val="TableTextCentered"/>
            </w:pPr>
            <w:r>
              <w:t>NA</w:t>
            </w:r>
            <w:r w:rsidR="00987BD7" w:rsidRPr="00820DBC">
              <w:t> </w:t>
            </w:r>
          </w:p>
        </w:tc>
        <w:tc>
          <w:tcPr>
            <w:tcW w:w="949" w:type="dxa"/>
            <w:hideMark/>
          </w:tcPr>
          <w:p w14:paraId="2BE06E1D" w14:textId="71DD8940" w:rsidR="00987BD7" w:rsidRPr="00820DBC" w:rsidRDefault="008204B1" w:rsidP="00AB5FC6">
            <w:pPr>
              <w:pStyle w:val="TableTextCentered"/>
            </w:pPr>
            <w:r>
              <w:t>NA</w:t>
            </w:r>
            <w:r w:rsidR="00987BD7" w:rsidRPr="00820DBC">
              <w:t> </w:t>
            </w:r>
          </w:p>
        </w:tc>
        <w:tc>
          <w:tcPr>
            <w:tcW w:w="1114" w:type="dxa"/>
            <w:hideMark/>
          </w:tcPr>
          <w:p w14:paraId="5BED0814" w14:textId="7737924E" w:rsidR="00987BD7" w:rsidRPr="00820DBC" w:rsidRDefault="008204B1" w:rsidP="00AB5FC6">
            <w:pPr>
              <w:pStyle w:val="TableTextCentered"/>
            </w:pPr>
            <w:r>
              <w:t>NA</w:t>
            </w:r>
            <w:r w:rsidR="00987BD7" w:rsidRPr="00820DBC">
              <w:t> </w:t>
            </w:r>
          </w:p>
        </w:tc>
        <w:tc>
          <w:tcPr>
            <w:tcW w:w="1351" w:type="dxa"/>
            <w:hideMark/>
          </w:tcPr>
          <w:p w14:paraId="2F5BD44A" w14:textId="77777777" w:rsidR="00987BD7" w:rsidRPr="00820DBC" w:rsidRDefault="00987BD7" w:rsidP="00AB5FC6">
            <w:pPr>
              <w:pStyle w:val="TableTextCentered"/>
            </w:pPr>
            <w:r w:rsidRPr="00820DBC">
              <w:t>0.3 </w:t>
            </w:r>
          </w:p>
        </w:tc>
      </w:tr>
      <w:tr w:rsidR="00987BD7" w14:paraId="42DDE0B8" w14:textId="77777777" w:rsidTr="00AB5FC6">
        <w:trPr>
          <w:cnfStyle w:val="000000100000" w:firstRow="0" w:lastRow="0" w:firstColumn="0" w:lastColumn="0" w:oddVBand="0" w:evenVBand="0" w:oddHBand="1" w:evenHBand="0" w:firstRowFirstColumn="0" w:firstRowLastColumn="0" w:lastRowFirstColumn="0" w:lastRowLastColumn="0"/>
        </w:trPr>
        <w:tc>
          <w:tcPr>
            <w:tcW w:w="3083" w:type="dxa"/>
            <w:hideMark/>
          </w:tcPr>
          <w:p w14:paraId="22FEFE16" w14:textId="77777777" w:rsidR="00987BD7" w:rsidRPr="00820DBC" w:rsidRDefault="00987BD7" w:rsidP="00AB5FC6">
            <w:pPr>
              <w:pStyle w:val="TableText"/>
            </w:pPr>
            <w:r w:rsidRPr="00820DBC">
              <w:t>Asian </w:t>
            </w:r>
          </w:p>
        </w:tc>
        <w:tc>
          <w:tcPr>
            <w:tcW w:w="949" w:type="dxa"/>
            <w:hideMark/>
          </w:tcPr>
          <w:p w14:paraId="2B664D1D" w14:textId="28E7DD06" w:rsidR="00987BD7" w:rsidRPr="00820DBC" w:rsidRDefault="008204B1" w:rsidP="00AB5FC6">
            <w:pPr>
              <w:pStyle w:val="TableTextCentered"/>
            </w:pPr>
            <w:r>
              <w:t>NA</w:t>
            </w:r>
            <w:r w:rsidR="00987BD7" w:rsidRPr="00820DBC">
              <w:t> </w:t>
            </w:r>
          </w:p>
        </w:tc>
        <w:tc>
          <w:tcPr>
            <w:tcW w:w="949" w:type="dxa"/>
            <w:hideMark/>
          </w:tcPr>
          <w:p w14:paraId="0EA91114" w14:textId="23B7308F" w:rsidR="00987BD7" w:rsidRPr="00820DBC" w:rsidRDefault="008204B1" w:rsidP="00AB5FC6">
            <w:pPr>
              <w:pStyle w:val="TableTextCentered"/>
            </w:pPr>
            <w:r>
              <w:t>NA</w:t>
            </w:r>
            <w:r w:rsidR="00987BD7" w:rsidRPr="00820DBC">
              <w:t> </w:t>
            </w:r>
          </w:p>
        </w:tc>
        <w:tc>
          <w:tcPr>
            <w:tcW w:w="949" w:type="dxa"/>
            <w:hideMark/>
          </w:tcPr>
          <w:p w14:paraId="0700E0F2" w14:textId="21F2A5A8" w:rsidR="00987BD7" w:rsidRPr="00820DBC" w:rsidRDefault="008204B1" w:rsidP="00AB5FC6">
            <w:pPr>
              <w:pStyle w:val="TableTextCentered"/>
            </w:pPr>
            <w:r>
              <w:t>NA</w:t>
            </w:r>
            <w:r w:rsidR="00987BD7" w:rsidRPr="00820DBC">
              <w:t> </w:t>
            </w:r>
          </w:p>
        </w:tc>
        <w:tc>
          <w:tcPr>
            <w:tcW w:w="949" w:type="dxa"/>
            <w:hideMark/>
          </w:tcPr>
          <w:p w14:paraId="47C24BA0" w14:textId="0259A1A5" w:rsidR="00987BD7" w:rsidRPr="00820DBC" w:rsidRDefault="008204B1" w:rsidP="00AB5FC6">
            <w:pPr>
              <w:pStyle w:val="TableTextCentered"/>
            </w:pPr>
            <w:r>
              <w:t>NA</w:t>
            </w:r>
            <w:r w:rsidR="00987BD7" w:rsidRPr="00820DBC">
              <w:t> </w:t>
            </w:r>
          </w:p>
        </w:tc>
        <w:tc>
          <w:tcPr>
            <w:tcW w:w="1114" w:type="dxa"/>
            <w:hideMark/>
          </w:tcPr>
          <w:p w14:paraId="03DC1D4F" w14:textId="2AA10B38" w:rsidR="00987BD7" w:rsidRPr="00820DBC" w:rsidRDefault="008204B1" w:rsidP="00AB5FC6">
            <w:pPr>
              <w:pStyle w:val="TableTextCentered"/>
            </w:pPr>
            <w:r>
              <w:t>NA</w:t>
            </w:r>
            <w:r w:rsidR="00987BD7" w:rsidRPr="00820DBC">
              <w:t> </w:t>
            </w:r>
          </w:p>
        </w:tc>
        <w:tc>
          <w:tcPr>
            <w:tcW w:w="1351" w:type="dxa"/>
            <w:hideMark/>
          </w:tcPr>
          <w:p w14:paraId="2E5D0D8F" w14:textId="77777777" w:rsidR="00987BD7" w:rsidRPr="00820DBC" w:rsidRDefault="00987BD7" w:rsidP="00AB5FC6">
            <w:pPr>
              <w:pStyle w:val="TableTextCentered"/>
            </w:pPr>
            <w:r w:rsidRPr="00820DBC">
              <w:t>0.0 </w:t>
            </w:r>
          </w:p>
        </w:tc>
      </w:tr>
      <w:tr w:rsidR="00987BD7" w14:paraId="4D3D81FE" w14:textId="77777777" w:rsidTr="00AB5FC6">
        <w:tc>
          <w:tcPr>
            <w:tcW w:w="3083" w:type="dxa"/>
            <w:hideMark/>
          </w:tcPr>
          <w:p w14:paraId="5502CE68" w14:textId="77777777" w:rsidR="00987BD7" w:rsidRPr="00820DBC" w:rsidRDefault="00987BD7" w:rsidP="00AB5FC6">
            <w:pPr>
              <w:pStyle w:val="TableText"/>
            </w:pPr>
            <w:r w:rsidRPr="00820DBC">
              <w:t>Hispanic/Latino </w:t>
            </w:r>
          </w:p>
        </w:tc>
        <w:tc>
          <w:tcPr>
            <w:tcW w:w="949" w:type="dxa"/>
            <w:hideMark/>
          </w:tcPr>
          <w:p w14:paraId="67B54445" w14:textId="26ECDB29" w:rsidR="00987BD7" w:rsidRPr="00820DBC" w:rsidRDefault="008204B1" w:rsidP="00AB5FC6">
            <w:pPr>
              <w:pStyle w:val="TableTextCentered"/>
            </w:pPr>
            <w:r>
              <w:t>NA</w:t>
            </w:r>
            <w:r w:rsidR="00987BD7" w:rsidRPr="00820DBC">
              <w:t> </w:t>
            </w:r>
          </w:p>
        </w:tc>
        <w:tc>
          <w:tcPr>
            <w:tcW w:w="949" w:type="dxa"/>
            <w:hideMark/>
          </w:tcPr>
          <w:p w14:paraId="3008F8C3" w14:textId="11B5A1A6" w:rsidR="00987BD7" w:rsidRPr="00820DBC" w:rsidRDefault="008204B1" w:rsidP="00AB5FC6">
            <w:pPr>
              <w:pStyle w:val="TableTextCentered"/>
            </w:pPr>
            <w:r>
              <w:t>NA</w:t>
            </w:r>
            <w:r w:rsidR="00987BD7" w:rsidRPr="00820DBC">
              <w:t> </w:t>
            </w:r>
          </w:p>
        </w:tc>
        <w:tc>
          <w:tcPr>
            <w:tcW w:w="949" w:type="dxa"/>
            <w:hideMark/>
          </w:tcPr>
          <w:p w14:paraId="633C27AE" w14:textId="2C9F7D5C" w:rsidR="00987BD7" w:rsidRPr="00820DBC" w:rsidRDefault="008204B1" w:rsidP="00AB5FC6">
            <w:pPr>
              <w:pStyle w:val="TableTextCentered"/>
            </w:pPr>
            <w:r>
              <w:t>NA</w:t>
            </w:r>
            <w:r w:rsidR="00987BD7" w:rsidRPr="00820DBC">
              <w:t> </w:t>
            </w:r>
          </w:p>
        </w:tc>
        <w:tc>
          <w:tcPr>
            <w:tcW w:w="949" w:type="dxa"/>
            <w:hideMark/>
          </w:tcPr>
          <w:p w14:paraId="15CB2C0F" w14:textId="730B0A8F" w:rsidR="00987BD7" w:rsidRPr="00820DBC" w:rsidRDefault="008204B1" w:rsidP="00AB5FC6">
            <w:pPr>
              <w:pStyle w:val="TableTextCentered"/>
            </w:pPr>
            <w:r>
              <w:t>NA</w:t>
            </w:r>
            <w:r w:rsidR="00987BD7" w:rsidRPr="00820DBC">
              <w:t> </w:t>
            </w:r>
          </w:p>
        </w:tc>
        <w:tc>
          <w:tcPr>
            <w:tcW w:w="1114" w:type="dxa"/>
            <w:hideMark/>
          </w:tcPr>
          <w:p w14:paraId="2E65F9DE" w14:textId="03B8F120" w:rsidR="00987BD7" w:rsidRPr="00820DBC" w:rsidRDefault="008204B1" w:rsidP="00AB5FC6">
            <w:pPr>
              <w:pStyle w:val="TableTextCentered"/>
            </w:pPr>
            <w:r>
              <w:t>NA</w:t>
            </w:r>
            <w:r w:rsidR="00987BD7" w:rsidRPr="00820DBC">
              <w:t> </w:t>
            </w:r>
          </w:p>
        </w:tc>
        <w:tc>
          <w:tcPr>
            <w:tcW w:w="1351" w:type="dxa"/>
            <w:hideMark/>
          </w:tcPr>
          <w:p w14:paraId="192F78E4" w14:textId="77777777" w:rsidR="00987BD7" w:rsidRPr="00820DBC" w:rsidRDefault="00987BD7" w:rsidP="00AB5FC6">
            <w:pPr>
              <w:pStyle w:val="TableTextCentered"/>
            </w:pPr>
            <w:r w:rsidRPr="00820DBC">
              <w:t>0.2 </w:t>
            </w:r>
          </w:p>
        </w:tc>
      </w:tr>
      <w:tr w:rsidR="00987BD7" w14:paraId="493E03F1" w14:textId="77777777" w:rsidTr="00AB5FC6">
        <w:trPr>
          <w:cnfStyle w:val="000000100000" w:firstRow="0" w:lastRow="0" w:firstColumn="0" w:lastColumn="0" w:oddVBand="0" w:evenVBand="0" w:oddHBand="1" w:evenHBand="0" w:firstRowFirstColumn="0" w:firstRowLastColumn="0" w:lastRowFirstColumn="0" w:lastRowLastColumn="0"/>
        </w:trPr>
        <w:tc>
          <w:tcPr>
            <w:tcW w:w="3083" w:type="dxa"/>
            <w:hideMark/>
          </w:tcPr>
          <w:p w14:paraId="4BB0CBD5" w14:textId="71AB9748" w:rsidR="00987BD7" w:rsidRPr="00820DBC" w:rsidRDefault="00660BAC" w:rsidP="00AB5FC6">
            <w:pPr>
              <w:pStyle w:val="TableText"/>
            </w:pPr>
            <w:r>
              <w:t>Multirace</w:t>
            </w:r>
            <w:r w:rsidR="00987BD7" w:rsidRPr="00820DBC">
              <w:t>, non-Hispanic or Latino </w:t>
            </w:r>
          </w:p>
        </w:tc>
        <w:tc>
          <w:tcPr>
            <w:tcW w:w="949" w:type="dxa"/>
            <w:hideMark/>
          </w:tcPr>
          <w:p w14:paraId="58888D0F" w14:textId="4DA1BC0A" w:rsidR="00987BD7" w:rsidRPr="00820DBC" w:rsidRDefault="008204B1" w:rsidP="00AB5FC6">
            <w:pPr>
              <w:pStyle w:val="TableTextCentered"/>
            </w:pPr>
            <w:r>
              <w:t>NA</w:t>
            </w:r>
            <w:r w:rsidR="00987BD7" w:rsidRPr="00820DBC">
              <w:t> </w:t>
            </w:r>
          </w:p>
        </w:tc>
        <w:tc>
          <w:tcPr>
            <w:tcW w:w="949" w:type="dxa"/>
            <w:hideMark/>
          </w:tcPr>
          <w:p w14:paraId="09985AC2" w14:textId="32A12A1E" w:rsidR="00987BD7" w:rsidRPr="00820DBC" w:rsidRDefault="008204B1" w:rsidP="00AB5FC6">
            <w:pPr>
              <w:pStyle w:val="TableTextCentered"/>
            </w:pPr>
            <w:r>
              <w:t>NA</w:t>
            </w:r>
            <w:r w:rsidR="00987BD7" w:rsidRPr="00820DBC">
              <w:t> </w:t>
            </w:r>
          </w:p>
        </w:tc>
        <w:tc>
          <w:tcPr>
            <w:tcW w:w="949" w:type="dxa"/>
            <w:hideMark/>
          </w:tcPr>
          <w:p w14:paraId="34DE83F1" w14:textId="15E13889" w:rsidR="00987BD7" w:rsidRPr="00820DBC" w:rsidRDefault="008204B1" w:rsidP="00AB5FC6">
            <w:pPr>
              <w:pStyle w:val="TableTextCentered"/>
            </w:pPr>
            <w:r>
              <w:t>NA</w:t>
            </w:r>
            <w:r w:rsidR="00987BD7" w:rsidRPr="00820DBC">
              <w:t> </w:t>
            </w:r>
          </w:p>
        </w:tc>
        <w:tc>
          <w:tcPr>
            <w:tcW w:w="949" w:type="dxa"/>
            <w:hideMark/>
          </w:tcPr>
          <w:p w14:paraId="5778889F" w14:textId="200975B8" w:rsidR="00987BD7" w:rsidRPr="00820DBC" w:rsidRDefault="008204B1" w:rsidP="00AB5FC6">
            <w:pPr>
              <w:pStyle w:val="TableTextCentered"/>
            </w:pPr>
            <w:r>
              <w:t>NA</w:t>
            </w:r>
            <w:r w:rsidR="00987BD7" w:rsidRPr="00820DBC">
              <w:t> </w:t>
            </w:r>
          </w:p>
        </w:tc>
        <w:tc>
          <w:tcPr>
            <w:tcW w:w="1114" w:type="dxa"/>
            <w:hideMark/>
          </w:tcPr>
          <w:p w14:paraId="461E0DF5" w14:textId="616AE0C5" w:rsidR="00987BD7" w:rsidRPr="00820DBC" w:rsidRDefault="008204B1" w:rsidP="00AB5FC6">
            <w:pPr>
              <w:pStyle w:val="TableTextCentered"/>
            </w:pPr>
            <w:r>
              <w:t>NA</w:t>
            </w:r>
            <w:r w:rsidR="00987BD7" w:rsidRPr="00820DBC">
              <w:t> </w:t>
            </w:r>
          </w:p>
        </w:tc>
        <w:tc>
          <w:tcPr>
            <w:tcW w:w="1351" w:type="dxa"/>
            <w:hideMark/>
          </w:tcPr>
          <w:p w14:paraId="0A0A53D0" w14:textId="77777777" w:rsidR="00987BD7" w:rsidRPr="00820DBC" w:rsidRDefault="00987BD7" w:rsidP="00AB5FC6">
            <w:pPr>
              <w:pStyle w:val="TableTextCentered"/>
            </w:pPr>
            <w:r w:rsidRPr="00820DBC">
              <w:t>0.4 </w:t>
            </w:r>
          </w:p>
        </w:tc>
      </w:tr>
      <w:tr w:rsidR="00987BD7" w14:paraId="40DC2148" w14:textId="77777777" w:rsidTr="00AB5FC6">
        <w:tc>
          <w:tcPr>
            <w:tcW w:w="3083" w:type="dxa"/>
            <w:hideMark/>
          </w:tcPr>
          <w:p w14:paraId="6B2A02EC" w14:textId="77777777" w:rsidR="00987BD7" w:rsidRPr="00820DBC" w:rsidRDefault="00987BD7" w:rsidP="00AB5FC6">
            <w:pPr>
              <w:pStyle w:val="TableText"/>
            </w:pPr>
            <w:r w:rsidRPr="00820DBC">
              <w:t>White </w:t>
            </w:r>
          </w:p>
        </w:tc>
        <w:tc>
          <w:tcPr>
            <w:tcW w:w="949" w:type="dxa"/>
            <w:hideMark/>
          </w:tcPr>
          <w:p w14:paraId="45BF17C9" w14:textId="77777777" w:rsidR="00987BD7" w:rsidRPr="00820DBC" w:rsidRDefault="00987BD7" w:rsidP="00AB5FC6">
            <w:pPr>
              <w:pStyle w:val="TableTextCentered"/>
            </w:pPr>
            <w:r w:rsidRPr="00820DBC">
              <w:t>0.3 </w:t>
            </w:r>
          </w:p>
        </w:tc>
        <w:tc>
          <w:tcPr>
            <w:tcW w:w="949" w:type="dxa"/>
            <w:hideMark/>
          </w:tcPr>
          <w:p w14:paraId="4F006431" w14:textId="77777777" w:rsidR="00987BD7" w:rsidRPr="00820DBC" w:rsidRDefault="00987BD7" w:rsidP="00AB5FC6">
            <w:pPr>
              <w:pStyle w:val="TableTextCentered"/>
            </w:pPr>
            <w:r w:rsidRPr="00820DBC">
              <w:t>0.1 </w:t>
            </w:r>
          </w:p>
        </w:tc>
        <w:tc>
          <w:tcPr>
            <w:tcW w:w="949" w:type="dxa"/>
            <w:hideMark/>
          </w:tcPr>
          <w:p w14:paraId="5D109466" w14:textId="77777777" w:rsidR="00987BD7" w:rsidRPr="00820DBC" w:rsidRDefault="00987BD7" w:rsidP="00AB5FC6">
            <w:pPr>
              <w:pStyle w:val="TableTextCentered"/>
            </w:pPr>
            <w:r w:rsidRPr="00820DBC">
              <w:t>0.3 </w:t>
            </w:r>
          </w:p>
        </w:tc>
        <w:tc>
          <w:tcPr>
            <w:tcW w:w="949" w:type="dxa"/>
            <w:hideMark/>
          </w:tcPr>
          <w:p w14:paraId="6019FCC5" w14:textId="77777777" w:rsidR="00987BD7" w:rsidRPr="00820DBC" w:rsidRDefault="00987BD7" w:rsidP="00AB5FC6">
            <w:pPr>
              <w:pStyle w:val="TableTextCentered"/>
            </w:pPr>
            <w:r w:rsidRPr="00820DBC">
              <w:t>0.1 </w:t>
            </w:r>
          </w:p>
        </w:tc>
        <w:tc>
          <w:tcPr>
            <w:tcW w:w="1114" w:type="dxa"/>
            <w:hideMark/>
          </w:tcPr>
          <w:p w14:paraId="60030B19" w14:textId="77777777" w:rsidR="00987BD7" w:rsidRPr="00820DBC" w:rsidRDefault="00987BD7" w:rsidP="00AB5FC6">
            <w:pPr>
              <w:pStyle w:val="TableTextCentered"/>
            </w:pPr>
            <w:r w:rsidRPr="00820DBC">
              <w:t>-0.2 </w:t>
            </w:r>
          </w:p>
        </w:tc>
        <w:tc>
          <w:tcPr>
            <w:tcW w:w="1351" w:type="dxa"/>
            <w:hideMark/>
          </w:tcPr>
          <w:p w14:paraId="6FCDAFBF" w14:textId="77777777" w:rsidR="00987BD7" w:rsidRPr="00820DBC" w:rsidRDefault="00987BD7" w:rsidP="00AB5FC6">
            <w:pPr>
              <w:pStyle w:val="TableTextCentered"/>
            </w:pPr>
            <w:r w:rsidRPr="00820DBC">
              <w:t>0.3 </w:t>
            </w:r>
          </w:p>
        </w:tc>
      </w:tr>
      <w:tr w:rsidR="00987BD7" w14:paraId="55280C21" w14:textId="77777777" w:rsidTr="00AB5FC6">
        <w:trPr>
          <w:cnfStyle w:val="000000100000" w:firstRow="0" w:lastRow="0" w:firstColumn="0" w:lastColumn="0" w:oddVBand="0" w:evenVBand="0" w:oddHBand="1" w:evenHBand="0" w:firstRowFirstColumn="0" w:firstRowLastColumn="0" w:lastRowFirstColumn="0" w:lastRowLastColumn="0"/>
        </w:trPr>
        <w:tc>
          <w:tcPr>
            <w:tcW w:w="3083" w:type="dxa"/>
            <w:hideMark/>
          </w:tcPr>
          <w:p w14:paraId="57F59A67" w14:textId="1B51BAC3" w:rsidR="00987BD7" w:rsidRPr="00820DBC" w:rsidRDefault="00987BD7" w:rsidP="00AB5FC6">
            <w:pPr>
              <w:pStyle w:val="TableText"/>
            </w:pPr>
            <w:r w:rsidRPr="00820DBC">
              <w:t xml:space="preserve">High </w:t>
            </w:r>
            <w:r w:rsidR="00AB5FC6">
              <w:t>n</w:t>
            </w:r>
            <w:r w:rsidRPr="00820DBC">
              <w:t>eed</w:t>
            </w:r>
          </w:p>
        </w:tc>
        <w:tc>
          <w:tcPr>
            <w:tcW w:w="949" w:type="dxa"/>
            <w:hideMark/>
          </w:tcPr>
          <w:p w14:paraId="043133B1" w14:textId="77777777" w:rsidR="00987BD7" w:rsidRPr="00820DBC" w:rsidRDefault="00987BD7" w:rsidP="00AB5FC6">
            <w:pPr>
              <w:pStyle w:val="TableTextCentered"/>
            </w:pPr>
            <w:r w:rsidRPr="00820DBC">
              <w:t>0.7 </w:t>
            </w:r>
          </w:p>
        </w:tc>
        <w:tc>
          <w:tcPr>
            <w:tcW w:w="949" w:type="dxa"/>
            <w:hideMark/>
          </w:tcPr>
          <w:p w14:paraId="6E98D1B5" w14:textId="77777777" w:rsidR="00987BD7" w:rsidRPr="00820DBC" w:rsidRDefault="00987BD7" w:rsidP="00AB5FC6">
            <w:pPr>
              <w:pStyle w:val="TableTextCentered"/>
            </w:pPr>
            <w:r w:rsidRPr="00820DBC">
              <w:t>0.1 </w:t>
            </w:r>
          </w:p>
        </w:tc>
        <w:tc>
          <w:tcPr>
            <w:tcW w:w="949" w:type="dxa"/>
            <w:hideMark/>
          </w:tcPr>
          <w:p w14:paraId="77B206BC" w14:textId="77777777" w:rsidR="00987BD7" w:rsidRPr="00820DBC" w:rsidRDefault="00987BD7" w:rsidP="00AB5FC6">
            <w:pPr>
              <w:pStyle w:val="TableTextCentered"/>
            </w:pPr>
            <w:r w:rsidRPr="00820DBC">
              <w:t>0.6 </w:t>
            </w:r>
          </w:p>
        </w:tc>
        <w:tc>
          <w:tcPr>
            <w:tcW w:w="949" w:type="dxa"/>
            <w:hideMark/>
          </w:tcPr>
          <w:p w14:paraId="03B94F6A" w14:textId="77777777" w:rsidR="00987BD7" w:rsidRPr="00820DBC" w:rsidRDefault="00987BD7" w:rsidP="00AB5FC6">
            <w:pPr>
              <w:pStyle w:val="TableTextCentered"/>
            </w:pPr>
            <w:r w:rsidRPr="00820DBC">
              <w:t>0.3 </w:t>
            </w:r>
          </w:p>
        </w:tc>
        <w:tc>
          <w:tcPr>
            <w:tcW w:w="1114" w:type="dxa"/>
            <w:hideMark/>
          </w:tcPr>
          <w:p w14:paraId="77284562" w14:textId="77777777" w:rsidR="00987BD7" w:rsidRPr="00820DBC" w:rsidRDefault="00987BD7" w:rsidP="00AB5FC6">
            <w:pPr>
              <w:pStyle w:val="TableTextCentered"/>
            </w:pPr>
            <w:r w:rsidRPr="00820DBC">
              <w:t>-0.4 </w:t>
            </w:r>
          </w:p>
        </w:tc>
        <w:tc>
          <w:tcPr>
            <w:tcW w:w="1351" w:type="dxa"/>
            <w:hideMark/>
          </w:tcPr>
          <w:p w14:paraId="5EFAC36D" w14:textId="77777777" w:rsidR="00987BD7" w:rsidRPr="00820DBC" w:rsidRDefault="00987BD7" w:rsidP="00AB5FC6">
            <w:pPr>
              <w:pStyle w:val="TableTextCentered"/>
            </w:pPr>
            <w:r w:rsidRPr="00820DBC">
              <w:t>0.4 </w:t>
            </w:r>
          </w:p>
        </w:tc>
      </w:tr>
      <w:tr w:rsidR="00987BD7" w14:paraId="1930A3C6" w14:textId="77777777" w:rsidTr="00AB5FC6">
        <w:tc>
          <w:tcPr>
            <w:tcW w:w="3083" w:type="dxa"/>
            <w:hideMark/>
          </w:tcPr>
          <w:p w14:paraId="7C663E87" w14:textId="00C84351" w:rsidR="00987BD7" w:rsidRPr="00820DBC" w:rsidRDefault="00987BD7" w:rsidP="00AB5FC6">
            <w:pPr>
              <w:pStyle w:val="TableText"/>
            </w:pPr>
            <w:r w:rsidRPr="00820DBC">
              <w:t xml:space="preserve">Economically </w:t>
            </w:r>
            <w:r w:rsidR="00AB5FC6">
              <w:t>d</w:t>
            </w:r>
            <w:r w:rsidRPr="00820DBC">
              <w:t>isadvantaged </w:t>
            </w:r>
          </w:p>
        </w:tc>
        <w:tc>
          <w:tcPr>
            <w:tcW w:w="949" w:type="dxa"/>
            <w:hideMark/>
          </w:tcPr>
          <w:p w14:paraId="7979BA80" w14:textId="77777777" w:rsidR="00987BD7" w:rsidRPr="00820DBC" w:rsidRDefault="00987BD7" w:rsidP="00AB5FC6">
            <w:pPr>
              <w:pStyle w:val="TableTextCentered"/>
            </w:pPr>
            <w:r w:rsidRPr="00820DBC">
              <w:t>1.0 </w:t>
            </w:r>
          </w:p>
        </w:tc>
        <w:tc>
          <w:tcPr>
            <w:tcW w:w="949" w:type="dxa"/>
            <w:hideMark/>
          </w:tcPr>
          <w:p w14:paraId="4DF4AB46" w14:textId="77777777" w:rsidR="00987BD7" w:rsidRPr="00820DBC" w:rsidRDefault="00987BD7" w:rsidP="00AB5FC6">
            <w:pPr>
              <w:pStyle w:val="TableTextCentered"/>
            </w:pPr>
            <w:r w:rsidRPr="00820DBC">
              <w:t>0.1 </w:t>
            </w:r>
          </w:p>
        </w:tc>
        <w:tc>
          <w:tcPr>
            <w:tcW w:w="949" w:type="dxa"/>
            <w:hideMark/>
          </w:tcPr>
          <w:p w14:paraId="3E5B7020" w14:textId="77777777" w:rsidR="00987BD7" w:rsidRPr="00820DBC" w:rsidRDefault="00987BD7" w:rsidP="00AB5FC6">
            <w:pPr>
              <w:pStyle w:val="TableTextCentered"/>
            </w:pPr>
            <w:r w:rsidRPr="00820DBC">
              <w:t>0.7 </w:t>
            </w:r>
          </w:p>
        </w:tc>
        <w:tc>
          <w:tcPr>
            <w:tcW w:w="949" w:type="dxa"/>
            <w:hideMark/>
          </w:tcPr>
          <w:p w14:paraId="54E95158" w14:textId="77777777" w:rsidR="00987BD7" w:rsidRPr="00820DBC" w:rsidRDefault="00987BD7" w:rsidP="00AB5FC6">
            <w:pPr>
              <w:pStyle w:val="TableTextCentered"/>
            </w:pPr>
            <w:r w:rsidRPr="00820DBC">
              <w:t>0.1 </w:t>
            </w:r>
          </w:p>
        </w:tc>
        <w:tc>
          <w:tcPr>
            <w:tcW w:w="1114" w:type="dxa"/>
            <w:hideMark/>
          </w:tcPr>
          <w:p w14:paraId="15E26F05" w14:textId="77777777" w:rsidR="00987BD7" w:rsidRPr="00820DBC" w:rsidRDefault="00987BD7" w:rsidP="00AB5FC6">
            <w:pPr>
              <w:pStyle w:val="TableTextCentered"/>
            </w:pPr>
            <w:r w:rsidRPr="00820DBC">
              <w:t>-0.9 </w:t>
            </w:r>
          </w:p>
        </w:tc>
        <w:tc>
          <w:tcPr>
            <w:tcW w:w="1351" w:type="dxa"/>
            <w:hideMark/>
          </w:tcPr>
          <w:p w14:paraId="2AC9C253" w14:textId="77777777" w:rsidR="00987BD7" w:rsidRPr="00820DBC" w:rsidRDefault="00987BD7" w:rsidP="00AB5FC6">
            <w:pPr>
              <w:pStyle w:val="TableTextCentered"/>
            </w:pPr>
            <w:r w:rsidRPr="00820DBC">
              <w:t>0.3 </w:t>
            </w:r>
          </w:p>
        </w:tc>
      </w:tr>
      <w:tr w:rsidR="00987BD7" w14:paraId="1B0506E6" w14:textId="77777777" w:rsidTr="00AB5FC6">
        <w:trPr>
          <w:cnfStyle w:val="000000100000" w:firstRow="0" w:lastRow="0" w:firstColumn="0" w:lastColumn="0" w:oddVBand="0" w:evenVBand="0" w:oddHBand="1" w:evenHBand="0" w:firstRowFirstColumn="0" w:firstRowLastColumn="0" w:lastRowFirstColumn="0" w:lastRowLastColumn="0"/>
        </w:trPr>
        <w:tc>
          <w:tcPr>
            <w:tcW w:w="3083" w:type="dxa"/>
            <w:hideMark/>
          </w:tcPr>
          <w:p w14:paraId="7A07B08D" w14:textId="77777777" w:rsidR="00987BD7" w:rsidRPr="00820DBC" w:rsidRDefault="00987BD7" w:rsidP="00AB5FC6">
            <w:pPr>
              <w:pStyle w:val="TableText"/>
            </w:pPr>
            <w:r w:rsidRPr="00820DBC">
              <w:t>EL </w:t>
            </w:r>
          </w:p>
        </w:tc>
        <w:tc>
          <w:tcPr>
            <w:tcW w:w="949" w:type="dxa"/>
            <w:hideMark/>
          </w:tcPr>
          <w:p w14:paraId="140D1852" w14:textId="4965F920" w:rsidR="00987BD7" w:rsidRPr="00820DBC" w:rsidRDefault="008204B1" w:rsidP="00AB5FC6">
            <w:pPr>
              <w:pStyle w:val="TableTextCentered"/>
            </w:pPr>
            <w:r>
              <w:t>NA</w:t>
            </w:r>
            <w:r w:rsidR="00987BD7" w:rsidRPr="00820DBC">
              <w:t> </w:t>
            </w:r>
          </w:p>
        </w:tc>
        <w:tc>
          <w:tcPr>
            <w:tcW w:w="949" w:type="dxa"/>
            <w:hideMark/>
          </w:tcPr>
          <w:p w14:paraId="556AC872" w14:textId="3D9533CD" w:rsidR="00987BD7" w:rsidRPr="00820DBC" w:rsidRDefault="008204B1" w:rsidP="00AB5FC6">
            <w:pPr>
              <w:pStyle w:val="TableTextCentered"/>
            </w:pPr>
            <w:r>
              <w:t>NA</w:t>
            </w:r>
            <w:r w:rsidR="00987BD7" w:rsidRPr="00820DBC">
              <w:t> </w:t>
            </w:r>
          </w:p>
        </w:tc>
        <w:tc>
          <w:tcPr>
            <w:tcW w:w="949" w:type="dxa"/>
            <w:hideMark/>
          </w:tcPr>
          <w:p w14:paraId="7C98A244" w14:textId="014D8DC1" w:rsidR="00987BD7" w:rsidRPr="00820DBC" w:rsidRDefault="008204B1" w:rsidP="00AB5FC6">
            <w:pPr>
              <w:pStyle w:val="TableTextCentered"/>
            </w:pPr>
            <w:r>
              <w:t>NA</w:t>
            </w:r>
            <w:r w:rsidR="00987BD7" w:rsidRPr="00820DBC">
              <w:t> </w:t>
            </w:r>
          </w:p>
        </w:tc>
        <w:tc>
          <w:tcPr>
            <w:tcW w:w="949" w:type="dxa"/>
            <w:hideMark/>
          </w:tcPr>
          <w:p w14:paraId="0695F747" w14:textId="1F467CA3" w:rsidR="00987BD7" w:rsidRPr="00820DBC" w:rsidRDefault="008204B1" w:rsidP="00AB5FC6">
            <w:pPr>
              <w:pStyle w:val="TableTextCentered"/>
            </w:pPr>
            <w:r>
              <w:t>NA</w:t>
            </w:r>
            <w:r w:rsidR="00987BD7" w:rsidRPr="00820DBC">
              <w:t> </w:t>
            </w:r>
          </w:p>
        </w:tc>
        <w:tc>
          <w:tcPr>
            <w:tcW w:w="1114" w:type="dxa"/>
            <w:hideMark/>
          </w:tcPr>
          <w:p w14:paraId="423C19E9" w14:textId="1828CE50" w:rsidR="00987BD7" w:rsidRPr="00820DBC" w:rsidRDefault="008204B1" w:rsidP="00AB5FC6">
            <w:pPr>
              <w:pStyle w:val="TableTextCentered"/>
            </w:pPr>
            <w:r>
              <w:t>NA</w:t>
            </w:r>
            <w:r w:rsidR="00987BD7" w:rsidRPr="00820DBC">
              <w:t> </w:t>
            </w:r>
          </w:p>
        </w:tc>
        <w:tc>
          <w:tcPr>
            <w:tcW w:w="1351" w:type="dxa"/>
            <w:hideMark/>
          </w:tcPr>
          <w:p w14:paraId="16BAE58D" w14:textId="77777777" w:rsidR="00987BD7" w:rsidRPr="00820DBC" w:rsidRDefault="00987BD7" w:rsidP="00AB5FC6">
            <w:pPr>
              <w:pStyle w:val="TableTextCentered"/>
            </w:pPr>
            <w:r w:rsidRPr="00820DBC">
              <w:t>0.1 </w:t>
            </w:r>
          </w:p>
        </w:tc>
      </w:tr>
      <w:tr w:rsidR="00987BD7" w14:paraId="3398928C" w14:textId="77777777" w:rsidTr="00AB5FC6">
        <w:tc>
          <w:tcPr>
            <w:tcW w:w="3083" w:type="dxa"/>
            <w:hideMark/>
          </w:tcPr>
          <w:p w14:paraId="2AE673A2" w14:textId="6FE0090E" w:rsidR="00987BD7" w:rsidRPr="00820DBC" w:rsidRDefault="00660BAC" w:rsidP="00AB5FC6">
            <w:pPr>
              <w:pStyle w:val="TableText"/>
            </w:pPr>
            <w:r>
              <w:t>Students with disabilities</w:t>
            </w:r>
            <w:r w:rsidR="00987BD7" w:rsidRPr="00820DBC">
              <w:t> </w:t>
            </w:r>
          </w:p>
        </w:tc>
        <w:tc>
          <w:tcPr>
            <w:tcW w:w="949" w:type="dxa"/>
            <w:hideMark/>
          </w:tcPr>
          <w:p w14:paraId="65EECBAA" w14:textId="77777777" w:rsidR="00987BD7" w:rsidRPr="00820DBC" w:rsidRDefault="00987BD7" w:rsidP="00AB5FC6">
            <w:pPr>
              <w:pStyle w:val="TableTextCentered"/>
            </w:pPr>
            <w:r w:rsidRPr="00820DBC">
              <w:t>0.7 </w:t>
            </w:r>
          </w:p>
        </w:tc>
        <w:tc>
          <w:tcPr>
            <w:tcW w:w="949" w:type="dxa"/>
            <w:hideMark/>
          </w:tcPr>
          <w:p w14:paraId="15083358" w14:textId="77777777" w:rsidR="00987BD7" w:rsidRPr="00820DBC" w:rsidRDefault="00987BD7" w:rsidP="00AB5FC6">
            <w:pPr>
              <w:pStyle w:val="TableTextCentered"/>
            </w:pPr>
            <w:r w:rsidRPr="00820DBC">
              <w:t>0.0 </w:t>
            </w:r>
          </w:p>
        </w:tc>
        <w:tc>
          <w:tcPr>
            <w:tcW w:w="949" w:type="dxa"/>
            <w:hideMark/>
          </w:tcPr>
          <w:p w14:paraId="76A670BC" w14:textId="77777777" w:rsidR="00987BD7" w:rsidRPr="00820DBC" w:rsidRDefault="00987BD7" w:rsidP="00AB5FC6">
            <w:pPr>
              <w:pStyle w:val="TableTextCentered"/>
            </w:pPr>
            <w:r w:rsidRPr="00820DBC">
              <w:t>0.6 </w:t>
            </w:r>
          </w:p>
        </w:tc>
        <w:tc>
          <w:tcPr>
            <w:tcW w:w="949" w:type="dxa"/>
            <w:hideMark/>
          </w:tcPr>
          <w:p w14:paraId="6A3FDE38" w14:textId="77777777" w:rsidR="00987BD7" w:rsidRPr="00820DBC" w:rsidRDefault="00987BD7" w:rsidP="00AB5FC6">
            <w:pPr>
              <w:pStyle w:val="TableTextCentered"/>
            </w:pPr>
            <w:r w:rsidRPr="00820DBC">
              <w:t>0.5 </w:t>
            </w:r>
          </w:p>
        </w:tc>
        <w:tc>
          <w:tcPr>
            <w:tcW w:w="1114" w:type="dxa"/>
            <w:hideMark/>
          </w:tcPr>
          <w:p w14:paraId="2F3D0959" w14:textId="77777777" w:rsidR="00987BD7" w:rsidRPr="00820DBC" w:rsidRDefault="00987BD7" w:rsidP="00AB5FC6">
            <w:pPr>
              <w:pStyle w:val="TableTextCentered"/>
            </w:pPr>
            <w:r w:rsidRPr="00820DBC">
              <w:t>-0.2 </w:t>
            </w:r>
          </w:p>
        </w:tc>
        <w:tc>
          <w:tcPr>
            <w:tcW w:w="1351" w:type="dxa"/>
            <w:hideMark/>
          </w:tcPr>
          <w:p w14:paraId="539C7099" w14:textId="77777777" w:rsidR="00987BD7" w:rsidRPr="00820DBC" w:rsidRDefault="00987BD7" w:rsidP="00AB5FC6">
            <w:pPr>
              <w:pStyle w:val="TableTextCentered"/>
            </w:pPr>
            <w:r w:rsidRPr="00820DBC">
              <w:t>0.6 </w:t>
            </w:r>
          </w:p>
        </w:tc>
      </w:tr>
    </w:tbl>
    <w:p w14:paraId="4405EA04" w14:textId="2BD53430" w:rsidR="001141F2" w:rsidRPr="00820DBC" w:rsidRDefault="00EE5FA7" w:rsidP="00820DBC">
      <w:pPr>
        <w:pStyle w:val="TableTitle0"/>
        <w:ind w:right="-90"/>
        <w:rPr>
          <w:spacing w:val="-4"/>
        </w:rPr>
      </w:pPr>
      <w:r w:rsidRPr="00820DBC">
        <w:rPr>
          <w:rStyle w:val="normaltextrun"/>
          <w:spacing w:val="-4"/>
        </w:rPr>
        <w:t>Table E</w:t>
      </w:r>
      <w:r w:rsidRPr="00820DBC">
        <w:rPr>
          <w:spacing w:val="-4"/>
        </w:rPr>
        <w:fldChar w:fldCharType="begin"/>
      </w:r>
      <w:r w:rsidRPr="00820DBC">
        <w:rPr>
          <w:spacing w:val="-4"/>
        </w:rPr>
        <w:instrText xml:space="preserve"> SEQ Table_E \* ARABIC </w:instrText>
      </w:r>
      <w:r w:rsidRPr="00820DBC">
        <w:rPr>
          <w:spacing w:val="-4"/>
        </w:rPr>
        <w:fldChar w:fldCharType="separate"/>
      </w:r>
      <w:r w:rsidR="00B57179">
        <w:rPr>
          <w:noProof/>
          <w:spacing w:val="-4"/>
        </w:rPr>
        <w:t>23</w:t>
      </w:r>
      <w:r w:rsidRPr="00820DBC">
        <w:rPr>
          <w:spacing w:val="-4"/>
        </w:rPr>
        <w:fldChar w:fldCharType="end"/>
      </w:r>
      <w:r w:rsidRPr="00820DBC">
        <w:rPr>
          <w:rStyle w:val="normaltextrun"/>
          <w:spacing w:val="-4"/>
        </w:rPr>
        <w:t xml:space="preserve">. </w:t>
      </w:r>
      <w:r w:rsidR="001141F2" w:rsidRPr="00820DBC">
        <w:rPr>
          <w:rStyle w:val="normaltextrun"/>
          <w:spacing w:val="-4"/>
        </w:rPr>
        <w:t>Dartmouth Public Schools: Out-of-School Suspension Rates by Student Group, 2018</w:t>
      </w:r>
      <w:r w:rsidR="00AB5FC6">
        <w:rPr>
          <w:rStyle w:val="normaltextrun"/>
          <w:spacing w:val="-4"/>
        </w:rPr>
        <w:t>-</w:t>
      </w:r>
      <w:r w:rsidR="001141F2" w:rsidRPr="00820DBC">
        <w:rPr>
          <w:rStyle w:val="normaltextrun"/>
          <w:spacing w:val="-4"/>
        </w:rPr>
        <w:t>2021</w:t>
      </w:r>
      <w:r w:rsidR="001141F2" w:rsidRPr="00820DBC">
        <w:rPr>
          <w:rStyle w:val="eop"/>
          <w:spacing w:val="-4"/>
        </w:rPr>
        <w:t> </w:t>
      </w:r>
    </w:p>
    <w:tbl>
      <w:tblPr>
        <w:tblStyle w:val="MSVTable11"/>
        <w:tblW w:w="5000" w:type="pct"/>
        <w:tblLook w:val="04A0" w:firstRow="1" w:lastRow="0" w:firstColumn="1" w:lastColumn="0" w:noHBand="0" w:noVBand="1"/>
      </w:tblPr>
      <w:tblGrid>
        <w:gridCol w:w="3093"/>
        <w:gridCol w:w="947"/>
        <w:gridCol w:w="947"/>
        <w:gridCol w:w="947"/>
        <w:gridCol w:w="947"/>
        <w:gridCol w:w="1154"/>
        <w:gridCol w:w="1309"/>
      </w:tblGrid>
      <w:tr w:rsidR="00987BD7" w14:paraId="22868324" w14:textId="77777777" w:rsidTr="008204B1">
        <w:trPr>
          <w:cnfStyle w:val="100000000000" w:firstRow="1" w:lastRow="0" w:firstColumn="0" w:lastColumn="0" w:oddVBand="0" w:evenVBand="0" w:oddHBand="0" w:evenHBand="0" w:firstRowFirstColumn="0" w:firstRowLastColumn="0" w:lastRowFirstColumn="0" w:lastRowLastColumn="0"/>
          <w:tblHeader/>
        </w:trPr>
        <w:tc>
          <w:tcPr>
            <w:tcW w:w="3093" w:type="dxa"/>
            <w:vAlign w:val="center"/>
            <w:hideMark/>
          </w:tcPr>
          <w:p w14:paraId="7F7EDA02" w14:textId="6A334CF4" w:rsidR="00987BD7" w:rsidRPr="00820DBC" w:rsidRDefault="00987BD7" w:rsidP="008204B1">
            <w:pPr>
              <w:pStyle w:val="TableColHeadingCenter"/>
            </w:pPr>
            <w:r w:rsidRPr="00820DBC">
              <w:t>Group</w:t>
            </w:r>
          </w:p>
        </w:tc>
        <w:tc>
          <w:tcPr>
            <w:tcW w:w="947" w:type="dxa"/>
            <w:vAlign w:val="center"/>
            <w:hideMark/>
          </w:tcPr>
          <w:p w14:paraId="407E79E9" w14:textId="044AA593" w:rsidR="00987BD7" w:rsidRPr="00820DBC" w:rsidRDefault="00987BD7" w:rsidP="008204B1">
            <w:pPr>
              <w:pStyle w:val="TableColHeadingCenter"/>
            </w:pPr>
            <w:r w:rsidRPr="00820DBC">
              <w:t>2018</w:t>
            </w:r>
          </w:p>
        </w:tc>
        <w:tc>
          <w:tcPr>
            <w:tcW w:w="947" w:type="dxa"/>
            <w:vAlign w:val="center"/>
            <w:hideMark/>
          </w:tcPr>
          <w:p w14:paraId="4F17AACC" w14:textId="3EBEAD27" w:rsidR="00987BD7" w:rsidRPr="00820DBC" w:rsidRDefault="00987BD7" w:rsidP="008204B1">
            <w:pPr>
              <w:pStyle w:val="TableColHeadingCenter"/>
            </w:pPr>
            <w:r w:rsidRPr="00820DBC">
              <w:t>2019</w:t>
            </w:r>
          </w:p>
        </w:tc>
        <w:tc>
          <w:tcPr>
            <w:tcW w:w="947" w:type="dxa"/>
            <w:vAlign w:val="center"/>
            <w:hideMark/>
          </w:tcPr>
          <w:p w14:paraId="5A003511" w14:textId="34058636" w:rsidR="00987BD7" w:rsidRPr="00820DBC" w:rsidRDefault="00987BD7" w:rsidP="008204B1">
            <w:pPr>
              <w:pStyle w:val="TableColHeadingCenter"/>
            </w:pPr>
            <w:r w:rsidRPr="00820DBC">
              <w:t>2020</w:t>
            </w:r>
          </w:p>
        </w:tc>
        <w:tc>
          <w:tcPr>
            <w:tcW w:w="947" w:type="dxa"/>
            <w:vAlign w:val="center"/>
            <w:hideMark/>
          </w:tcPr>
          <w:p w14:paraId="5500A8AA" w14:textId="52FAA5AD" w:rsidR="00987BD7" w:rsidRPr="00820DBC" w:rsidRDefault="00987BD7" w:rsidP="008204B1">
            <w:pPr>
              <w:pStyle w:val="TableColHeadingCenter"/>
            </w:pPr>
            <w:r w:rsidRPr="00820DBC">
              <w:t>2021</w:t>
            </w:r>
          </w:p>
        </w:tc>
        <w:tc>
          <w:tcPr>
            <w:tcW w:w="1154" w:type="dxa"/>
            <w:vAlign w:val="center"/>
            <w:hideMark/>
          </w:tcPr>
          <w:p w14:paraId="15535348" w14:textId="72EFBE9F" w:rsidR="00987BD7" w:rsidRPr="00820DBC" w:rsidRDefault="00987BD7" w:rsidP="008204B1">
            <w:pPr>
              <w:pStyle w:val="TableColHeadingCenter"/>
            </w:pPr>
            <w:r w:rsidRPr="00820DBC">
              <w:t>4-y</w:t>
            </w:r>
            <w:r w:rsidR="00AB5FC6">
              <w:t>ea</w:t>
            </w:r>
            <w:r w:rsidRPr="00820DBC">
              <w:t xml:space="preserve">r </w:t>
            </w:r>
            <w:r w:rsidR="00AB5FC6">
              <w:t>c</w:t>
            </w:r>
            <w:r w:rsidRPr="00820DBC">
              <w:t>hange</w:t>
            </w:r>
          </w:p>
        </w:tc>
        <w:tc>
          <w:tcPr>
            <w:tcW w:w="1309" w:type="dxa"/>
            <w:vAlign w:val="center"/>
            <w:hideMark/>
          </w:tcPr>
          <w:p w14:paraId="38AEBC9C" w14:textId="067475AA" w:rsidR="00987BD7" w:rsidRPr="00820DBC" w:rsidRDefault="00987BD7" w:rsidP="008204B1">
            <w:pPr>
              <w:pStyle w:val="TableColHeadingCenter"/>
            </w:pPr>
            <w:r w:rsidRPr="00820DBC">
              <w:t>State (2021)</w:t>
            </w:r>
          </w:p>
        </w:tc>
      </w:tr>
      <w:tr w:rsidR="00987BD7" w14:paraId="7E5A7FFB" w14:textId="77777777" w:rsidTr="00AB5FC6">
        <w:trPr>
          <w:cnfStyle w:val="000000100000" w:firstRow="0" w:lastRow="0" w:firstColumn="0" w:lastColumn="0" w:oddVBand="0" w:evenVBand="0" w:oddHBand="1" w:evenHBand="0" w:firstRowFirstColumn="0" w:firstRowLastColumn="0" w:lastRowFirstColumn="0" w:lastRowLastColumn="0"/>
        </w:trPr>
        <w:tc>
          <w:tcPr>
            <w:tcW w:w="3093" w:type="dxa"/>
            <w:hideMark/>
          </w:tcPr>
          <w:p w14:paraId="1D61C715" w14:textId="77777777" w:rsidR="00987BD7" w:rsidRPr="00820DBC" w:rsidRDefault="00987BD7" w:rsidP="00AB5FC6">
            <w:pPr>
              <w:pStyle w:val="TableText"/>
            </w:pPr>
            <w:r w:rsidRPr="00820DBC">
              <w:t>All </w:t>
            </w:r>
          </w:p>
        </w:tc>
        <w:tc>
          <w:tcPr>
            <w:tcW w:w="947" w:type="dxa"/>
            <w:hideMark/>
          </w:tcPr>
          <w:p w14:paraId="4B1F43A6" w14:textId="77777777" w:rsidR="00987BD7" w:rsidRPr="00820DBC" w:rsidRDefault="00987BD7" w:rsidP="00AB5FC6">
            <w:pPr>
              <w:pStyle w:val="TableTextCentered"/>
            </w:pPr>
            <w:r w:rsidRPr="00820DBC">
              <w:t>0.7 </w:t>
            </w:r>
          </w:p>
        </w:tc>
        <w:tc>
          <w:tcPr>
            <w:tcW w:w="947" w:type="dxa"/>
            <w:hideMark/>
          </w:tcPr>
          <w:p w14:paraId="09731B0A" w14:textId="77777777" w:rsidR="00987BD7" w:rsidRPr="00820DBC" w:rsidRDefault="00987BD7" w:rsidP="00AB5FC6">
            <w:pPr>
              <w:pStyle w:val="TableTextCentered"/>
            </w:pPr>
            <w:r w:rsidRPr="00820DBC">
              <w:t>1.0 </w:t>
            </w:r>
          </w:p>
        </w:tc>
        <w:tc>
          <w:tcPr>
            <w:tcW w:w="947" w:type="dxa"/>
            <w:hideMark/>
          </w:tcPr>
          <w:p w14:paraId="1FE0F90B" w14:textId="77777777" w:rsidR="00987BD7" w:rsidRPr="00820DBC" w:rsidRDefault="00987BD7" w:rsidP="00AB5FC6">
            <w:pPr>
              <w:pStyle w:val="TableTextCentered"/>
            </w:pPr>
            <w:r w:rsidRPr="00820DBC">
              <w:t>0.7 </w:t>
            </w:r>
          </w:p>
        </w:tc>
        <w:tc>
          <w:tcPr>
            <w:tcW w:w="947" w:type="dxa"/>
            <w:hideMark/>
          </w:tcPr>
          <w:p w14:paraId="14BEED7F" w14:textId="77777777" w:rsidR="00987BD7" w:rsidRPr="00820DBC" w:rsidRDefault="00987BD7" w:rsidP="00AB5FC6">
            <w:pPr>
              <w:pStyle w:val="TableTextCentered"/>
            </w:pPr>
            <w:r w:rsidRPr="00820DBC">
              <w:t>0.6 </w:t>
            </w:r>
          </w:p>
        </w:tc>
        <w:tc>
          <w:tcPr>
            <w:tcW w:w="1154" w:type="dxa"/>
            <w:hideMark/>
          </w:tcPr>
          <w:p w14:paraId="7BA9D416" w14:textId="77777777" w:rsidR="00987BD7" w:rsidRPr="00820DBC" w:rsidRDefault="00987BD7" w:rsidP="00AB5FC6">
            <w:pPr>
              <w:pStyle w:val="TableTextCentered"/>
            </w:pPr>
            <w:r w:rsidRPr="00820DBC">
              <w:t>-0.1 </w:t>
            </w:r>
          </w:p>
        </w:tc>
        <w:tc>
          <w:tcPr>
            <w:tcW w:w="1309" w:type="dxa"/>
            <w:hideMark/>
          </w:tcPr>
          <w:p w14:paraId="3D3A3D9D" w14:textId="77777777" w:rsidR="00987BD7" w:rsidRPr="00820DBC" w:rsidRDefault="00987BD7" w:rsidP="00AB5FC6">
            <w:pPr>
              <w:pStyle w:val="TableTextCentered"/>
            </w:pPr>
            <w:r w:rsidRPr="00820DBC">
              <w:t>0.5 </w:t>
            </w:r>
          </w:p>
        </w:tc>
      </w:tr>
      <w:tr w:rsidR="00987BD7" w14:paraId="0D72609C" w14:textId="77777777" w:rsidTr="00AB5FC6">
        <w:tc>
          <w:tcPr>
            <w:tcW w:w="3093" w:type="dxa"/>
            <w:hideMark/>
          </w:tcPr>
          <w:p w14:paraId="70ECB91D" w14:textId="77777777" w:rsidR="00987BD7" w:rsidRPr="00820DBC" w:rsidRDefault="00987BD7" w:rsidP="00AB5FC6">
            <w:pPr>
              <w:pStyle w:val="TableText"/>
            </w:pPr>
            <w:r w:rsidRPr="00820DBC">
              <w:t>African American/Black </w:t>
            </w:r>
          </w:p>
        </w:tc>
        <w:tc>
          <w:tcPr>
            <w:tcW w:w="947" w:type="dxa"/>
            <w:hideMark/>
          </w:tcPr>
          <w:p w14:paraId="44869455" w14:textId="4B3C3FCC" w:rsidR="00987BD7" w:rsidRPr="00820DBC" w:rsidRDefault="008204B1" w:rsidP="00AB5FC6">
            <w:pPr>
              <w:pStyle w:val="TableTextCentered"/>
            </w:pPr>
            <w:r>
              <w:t>NA</w:t>
            </w:r>
            <w:r w:rsidR="00987BD7" w:rsidRPr="00820DBC">
              <w:t> </w:t>
            </w:r>
          </w:p>
        </w:tc>
        <w:tc>
          <w:tcPr>
            <w:tcW w:w="947" w:type="dxa"/>
            <w:hideMark/>
          </w:tcPr>
          <w:p w14:paraId="79F55206" w14:textId="7B7B3CFF" w:rsidR="00987BD7" w:rsidRPr="00820DBC" w:rsidRDefault="008204B1" w:rsidP="00AB5FC6">
            <w:pPr>
              <w:pStyle w:val="TableTextCentered"/>
            </w:pPr>
            <w:r>
              <w:t>NA</w:t>
            </w:r>
            <w:r w:rsidR="00987BD7" w:rsidRPr="00820DBC">
              <w:t> </w:t>
            </w:r>
          </w:p>
        </w:tc>
        <w:tc>
          <w:tcPr>
            <w:tcW w:w="947" w:type="dxa"/>
            <w:hideMark/>
          </w:tcPr>
          <w:p w14:paraId="5358A584" w14:textId="47785F45" w:rsidR="00987BD7" w:rsidRPr="00820DBC" w:rsidRDefault="008204B1" w:rsidP="00AB5FC6">
            <w:pPr>
              <w:pStyle w:val="TableTextCentered"/>
            </w:pPr>
            <w:r>
              <w:t>NA</w:t>
            </w:r>
            <w:r w:rsidR="00987BD7" w:rsidRPr="00820DBC">
              <w:t> </w:t>
            </w:r>
          </w:p>
        </w:tc>
        <w:tc>
          <w:tcPr>
            <w:tcW w:w="947" w:type="dxa"/>
            <w:hideMark/>
          </w:tcPr>
          <w:p w14:paraId="0AD2A42E" w14:textId="400E40B4" w:rsidR="00987BD7" w:rsidRPr="00820DBC" w:rsidRDefault="008204B1" w:rsidP="00AB5FC6">
            <w:pPr>
              <w:pStyle w:val="TableTextCentered"/>
            </w:pPr>
            <w:r>
              <w:t>NA</w:t>
            </w:r>
            <w:r w:rsidR="00987BD7" w:rsidRPr="00820DBC">
              <w:t> </w:t>
            </w:r>
          </w:p>
        </w:tc>
        <w:tc>
          <w:tcPr>
            <w:tcW w:w="1154" w:type="dxa"/>
            <w:hideMark/>
          </w:tcPr>
          <w:p w14:paraId="4DF1296A" w14:textId="72EAC91E" w:rsidR="00987BD7" w:rsidRPr="00820DBC" w:rsidRDefault="008204B1" w:rsidP="00AB5FC6">
            <w:pPr>
              <w:pStyle w:val="TableTextCentered"/>
            </w:pPr>
            <w:r>
              <w:t>NA</w:t>
            </w:r>
            <w:r w:rsidR="00987BD7" w:rsidRPr="00820DBC">
              <w:t> </w:t>
            </w:r>
          </w:p>
        </w:tc>
        <w:tc>
          <w:tcPr>
            <w:tcW w:w="1309" w:type="dxa"/>
            <w:hideMark/>
          </w:tcPr>
          <w:p w14:paraId="37CEA3E5" w14:textId="77777777" w:rsidR="00987BD7" w:rsidRPr="00820DBC" w:rsidRDefault="00987BD7" w:rsidP="00AB5FC6">
            <w:pPr>
              <w:pStyle w:val="TableTextCentered"/>
            </w:pPr>
            <w:r w:rsidRPr="00820DBC">
              <w:t>0.6 </w:t>
            </w:r>
          </w:p>
        </w:tc>
      </w:tr>
      <w:tr w:rsidR="00987BD7" w14:paraId="3B045A5A" w14:textId="77777777" w:rsidTr="00AB5FC6">
        <w:trPr>
          <w:cnfStyle w:val="000000100000" w:firstRow="0" w:lastRow="0" w:firstColumn="0" w:lastColumn="0" w:oddVBand="0" w:evenVBand="0" w:oddHBand="1" w:evenHBand="0" w:firstRowFirstColumn="0" w:firstRowLastColumn="0" w:lastRowFirstColumn="0" w:lastRowLastColumn="0"/>
        </w:trPr>
        <w:tc>
          <w:tcPr>
            <w:tcW w:w="3093" w:type="dxa"/>
            <w:hideMark/>
          </w:tcPr>
          <w:p w14:paraId="77F10108" w14:textId="77777777" w:rsidR="00987BD7" w:rsidRPr="00820DBC" w:rsidRDefault="00987BD7" w:rsidP="00AB5FC6">
            <w:pPr>
              <w:pStyle w:val="TableText"/>
            </w:pPr>
            <w:r w:rsidRPr="00820DBC">
              <w:t>Asian </w:t>
            </w:r>
          </w:p>
        </w:tc>
        <w:tc>
          <w:tcPr>
            <w:tcW w:w="947" w:type="dxa"/>
            <w:hideMark/>
          </w:tcPr>
          <w:p w14:paraId="73C1913B" w14:textId="12169EC8" w:rsidR="00987BD7" w:rsidRPr="00820DBC" w:rsidRDefault="008204B1" w:rsidP="00AB5FC6">
            <w:pPr>
              <w:pStyle w:val="TableTextCentered"/>
            </w:pPr>
            <w:r>
              <w:t>NA</w:t>
            </w:r>
            <w:r w:rsidR="00987BD7" w:rsidRPr="00820DBC">
              <w:t> </w:t>
            </w:r>
          </w:p>
        </w:tc>
        <w:tc>
          <w:tcPr>
            <w:tcW w:w="947" w:type="dxa"/>
            <w:hideMark/>
          </w:tcPr>
          <w:p w14:paraId="63ED720D" w14:textId="16B09D78" w:rsidR="00987BD7" w:rsidRPr="00820DBC" w:rsidRDefault="008204B1" w:rsidP="00AB5FC6">
            <w:pPr>
              <w:pStyle w:val="TableTextCentered"/>
            </w:pPr>
            <w:r>
              <w:t>NA</w:t>
            </w:r>
            <w:r w:rsidR="00987BD7" w:rsidRPr="00820DBC">
              <w:t> </w:t>
            </w:r>
          </w:p>
        </w:tc>
        <w:tc>
          <w:tcPr>
            <w:tcW w:w="947" w:type="dxa"/>
            <w:hideMark/>
          </w:tcPr>
          <w:p w14:paraId="273D5309" w14:textId="59C94776" w:rsidR="00987BD7" w:rsidRPr="00820DBC" w:rsidRDefault="008204B1" w:rsidP="00AB5FC6">
            <w:pPr>
              <w:pStyle w:val="TableTextCentered"/>
            </w:pPr>
            <w:r>
              <w:t>NA</w:t>
            </w:r>
            <w:r w:rsidR="00987BD7" w:rsidRPr="00820DBC">
              <w:t> </w:t>
            </w:r>
          </w:p>
        </w:tc>
        <w:tc>
          <w:tcPr>
            <w:tcW w:w="947" w:type="dxa"/>
            <w:hideMark/>
          </w:tcPr>
          <w:p w14:paraId="76A752D6" w14:textId="10CEA250" w:rsidR="00987BD7" w:rsidRPr="00820DBC" w:rsidRDefault="008204B1" w:rsidP="00AB5FC6">
            <w:pPr>
              <w:pStyle w:val="TableTextCentered"/>
            </w:pPr>
            <w:r>
              <w:t>NA</w:t>
            </w:r>
            <w:r w:rsidR="00987BD7" w:rsidRPr="00820DBC">
              <w:t> </w:t>
            </w:r>
          </w:p>
        </w:tc>
        <w:tc>
          <w:tcPr>
            <w:tcW w:w="1154" w:type="dxa"/>
            <w:hideMark/>
          </w:tcPr>
          <w:p w14:paraId="0C21E264" w14:textId="3E9FD8CF" w:rsidR="00987BD7" w:rsidRPr="00820DBC" w:rsidRDefault="008204B1" w:rsidP="00AB5FC6">
            <w:pPr>
              <w:pStyle w:val="TableTextCentered"/>
            </w:pPr>
            <w:r>
              <w:t>NA</w:t>
            </w:r>
            <w:r w:rsidR="00987BD7" w:rsidRPr="00820DBC">
              <w:t> </w:t>
            </w:r>
          </w:p>
        </w:tc>
        <w:tc>
          <w:tcPr>
            <w:tcW w:w="1309" w:type="dxa"/>
            <w:hideMark/>
          </w:tcPr>
          <w:p w14:paraId="0AF6D98B" w14:textId="77777777" w:rsidR="00987BD7" w:rsidRPr="00820DBC" w:rsidRDefault="00987BD7" w:rsidP="00AB5FC6">
            <w:pPr>
              <w:pStyle w:val="TableTextCentered"/>
            </w:pPr>
            <w:r w:rsidRPr="00820DBC">
              <w:t>0.1 </w:t>
            </w:r>
          </w:p>
        </w:tc>
      </w:tr>
      <w:tr w:rsidR="00987BD7" w14:paraId="5F18EA19" w14:textId="77777777" w:rsidTr="00AB5FC6">
        <w:tc>
          <w:tcPr>
            <w:tcW w:w="3093" w:type="dxa"/>
            <w:hideMark/>
          </w:tcPr>
          <w:p w14:paraId="310AF2A8" w14:textId="77777777" w:rsidR="00987BD7" w:rsidRPr="00820DBC" w:rsidRDefault="00987BD7" w:rsidP="00AB5FC6">
            <w:pPr>
              <w:pStyle w:val="TableText"/>
            </w:pPr>
            <w:r w:rsidRPr="00820DBC">
              <w:t>Hispanic/Latino </w:t>
            </w:r>
          </w:p>
        </w:tc>
        <w:tc>
          <w:tcPr>
            <w:tcW w:w="947" w:type="dxa"/>
            <w:hideMark/>
          </w:tcPr>
          <w:p w14:paraId="0C0BE735" w14:textId="52B21092" w:rsidR="00987BD7" w:rsidRPr="00820DBC" w:rsidRDefault="008204B1" w:rsidP="00AB5FC6">
            <w:pPr>
              <w:pStyle w:val="TableTextCentered"/>
            </w:pPr>
            <w:r>
              <w:t>NA</w:t>
            </w:r>
            <w:r w:rsidR="00987BD7" w:rsidRPr="00820DBC">
              <w:t> </w:t>
            </w:r>
          </w:p>
        </w:tc>
        <w:tc>
          <w:tcPr>
            <w:tcW w:w="947" w:type="dxa"/>
            <w:hideMark/>
          </w:tcPr>
          <w:p w14:paraId="3FB19D5E" w14:textId="7517681A" w:rsidR="00987BD7" w:rsidRPr="00820DBC" w:rsidRDefault="008204B1" w:rsidP="00AB5FC6">
            <w:pPr>
              <w:pStyle w:val="TableTextCentered"/>
            </w:pPr>
            <w:r>
              <w:t>NA</w:t>
            </w:r>
            <w:r w:rsidR="00987BD7" w:rsidRPr="00820DBC">
              <w:t> </w:t>
            </w:r>
          </w:p>
        </w:tc>
        <w:tc>
          <w:tcPr>
            <w:tcW w:w="947" w:type="dxa"/>
            <w:hideMark/>
          </w:tcPr>
          <w:p w14:paraId="1BEEF312" w14:textId="3F7E4180" w:rsidR="00987BD7" w:rsidRPr="00820DBC" w:rsidRDefault="008204B1" w:rsidP="00AB5FC6">
            <w:pPr>
              <w:pStyle w:val="TableTextCentered"/>
            </w:pPr>
            <w:r>
              <w:t>NA</w:t>
            </w:r>
            <w:r w:rsidR="00987BD7" w:rsidRPr="00820DBC">
              <w:t> </w:t>
            </w:r>
          </w:p>
        </w:tc>
        <w:tc>
          <w:tcPr>
            <w:tcW w:w="947" w:type="dxa"/>
            <w:hideMark/>
          </w:tcPr>
          <w:p w14:paraId="38EFBDCD" w14:textId="45ABF08C" w:rsidR="00987BD7" w:rsidRPr="00820DBC" w:rsidRDefault="008204B1" w:rsidP="00AB5FC6">
            <w:pPr>
              <w:pStyle w:val="TableTextCentered"/>
            </w:pPr>
            <w:r>
              <w:t>NA</w:t>
            </w:r>
            <w:r w:rsidR="00987BD7" w:rsidRPr="00820DBC">
              <w:t> </w:t>
            </w:r>
          </w:p>
        </w:tc>
        <w:tc>
          <w:tcPr>
            <w:tcW w:w="1154" w:type="dxa"/>
            <w:hideMark/>
          </w:tcPr>
          <w:p w14:paraId="60512728" w14:textId="2D6A179C" w:rsidR="00987BD7" w:rsidRPr="00820DBC" w:rsidRDefault="008204B1" w:rsidP="00AB5FC6">
            <w:pPr>
              <w:pStyle w:val="TableTextCentered"/>
            </w:pPr>
            <w:r>
              <w:t>NA</w:t>
            </w:r>
            <w:r w:rsidR="00987BD7" w:rsidRPr="00820DBC">
              <w:t> </w:t>
            </w:r>
          </w:p>
        </w:tc>
        <w:tc>
          <w:tcPr>
            <w:tcW w:w="1309" w:type="dxa"/>
            <w:hideMark/>
          </w:tcPr>
          <w:p w14:paraId="24580086" w14:textId="77777777" w:rsidR="00987BD7" w:rsidRPr="00820DBC" w:rsidRDefault="00987BD7" w:rsidP="00AB5FC6">
            <w:pPr>
              <w:pStyle w:val="TableTextCentered"/>
            </w:pPr>
            <w:r w:rsidRPr="00820DBC">
              <w:t>0.5 </w:t>
            </w:r>
          </w:p>
        </w:tc>
      </w:tr>
      <w:tr w:rsidR="00987BD7" w14:paraId="2FCD0800" w14:textId="77777777" w:rsidTr="00AB5FC6">
        <w:trPr>
          <w:cnfStyle w:val="000000100000" w:firstRow="0" w:lastRow="0" w:firstColumn="0" w:lastColumn="0" w:oddVBand="0" w:evenVBand="0" w:oddHBand="1" w:evenHBand="0" w:firstRowFirstColumn="0" w:firstRowLastColumn="0" w:lastRowFirstColumn="0" w:lastRowLastColumn="0"/>
        </w:trPr>
        <w:tc>
          <w:tcPr>
            <w:tcW w:w="3093" w:type="dxa"/>
            <w:hideMark/>
          </w:tcPr>
          <w:p w14:paraId="59D99D9E" w14:textId="1D14465E" w:rsidR="00987BD7" w:rsidRPr="00820DBC" w:rsidRDefault="00660BAC" w:rsidP="00AB5FC6">
            <w:pPr>
              <w:pStyle w:val="TableText"/>
            </w:pPr>
            <w:r>
              <w:t>Multirace</w:t>
            </w:r>
            <w:r w:rsidR="00987BD7" w:rsidRPr="00820DBC">
              <w:t>, non-Hispanic or Latino </w:t>
            </w:r>
          </w:p>
        </w:tc>
        <w:tc>
          <w:tcPr>
            <w:tcW w:w="947" w:type="dxa"/>
            <w:hideMark/>
          </w:tcPr>
          <w:p w14:paraId="0C809CC1" w14:textId="7A3E2A81" w:rsidR="00987BD7" w:rsidRPr="00820DBC" w:rsidRDefault="008204B1" w:rsidP="00AB5FC6">
            <w:pPr>
              <w:pStyle w:val="TableTextCentered"/>
            </w:pPr>
            <w:r>
              <w:t>NA</w:t>
            </w:r>
            <w:r w:rsidR="00987BD7" w:rsidRPr="00820DBC">
              <w:t> </w:t>
            </w:r>
          </w:p>
        </w:tc>
        <w:tc>
          <w:tcPr>
            <w:tcW w:w="947" w:type="dxa"/>
            <w:hideMark/>
          </w:tcPr>
          <w:p w14:paraId="3D0A503C" w14:textId="75299C5B" w:rsidR="00987BD7" w:rsidRPr="00820DBC" w:rsidRDefault="008204B1" w:rsidP="00AB5FC6">
            <w:pPr>
              <w:pStyle w:val="TableTextCentered"/>
            </w:pPr>
            <w:r>
              <w:t>NA</w:t>
            </w:r>
            <w:r w:rsidR="00987BD7" w:rsidRPr="00820DBC">
              <w:t> </w:t>
            </w:r>
          </w:p>
        </w:tc>
        <w:tc>
          <w:tcPr>
            <w:tcW w:w="947" w:type="dxa"/>
            <w:hideMark/>
          </w:tcPr>
          <w:p w14:paraId="4FB4E982" w14:textId="7F860943" w:rsidR="00987BD7" w:rsidRPr="00820DBC" w:rsidRDefault="008204B1" w:rsidP="00AB5FC6">
            <w:pPr>
              <w:pStyle w:val="TableTextCentered"/>
            </w:pPr>
            <w:r>
              <w:t>NA</w:t>
            </w:r>
            <w:r w:rsidR="00987BD7" w:rsidRPr="00820DBC">
              <w:t> </w:t>
            </w:r>
          </w:p>
        </w:tc>
        <w:tc>
          <w:tcPr>
            <w:tcW w:w="947" w:type="dxa"/>
            <w:hideMark/>
          </w:tcPr>
          <w:p w14:paraId="6A6F06A7" w14:textId="28B086E6" w:rsidR="00987BD7" w:rsidRPr="00820DBC" w:rsidRDefault="008204B1" w:rsidP="00AB5FC6">
            <w:pPr>
              <w:pStyle w:val="TableTextCentered"/>
            </w:pPr>
            <w:r>
              <w:t>NA</w:t>
            </w:r>
            <w:r w:rsidR="00987BD7" w:rsidRPr="00820DBC">
              <w:t> </w:t>
            </w:r>
          </w:p>
        </w:tc>
        <w:tc>
          <w:tcPr>
            <w:tcW w:w="1154" w:type="dxa"/>
            <w:hideMark/>
          </w:tcPr>
          <w:p w14:paraId="405F1A1F" w14:textId="3EBA4FCE" w:rsidR="00987BD7" w:rsidRPr="00820DBC" w:rsidRDefault="008204B1" w:rsidP="00AB5FC6">
            <w:pPr>
              <w:pStyle w:val="TableTextCentered"/>
            </w:pPr>
            <w:r>
              <w:t>NA</w:t>
            </w:r>
            <w:r w:rsidR="00987BD7" w:rsidRPr="00820DBC">
              <w:t> </w:t>
            </w:r>
          </w:p>
        </w:tc>
        <w:tc>
          <w:tcPr>
            <w:tcW w:w="1309" w:type="dxa"/>
            <w:hideMark/>
          </w:tcPr>
          <w:p w14:paraId="1B79EEDB" w14:textId="77777777" w:rsidR="00987BD7" w:rsidRPr="00820DBC" w:rsidRDefault="00987BD7" w:rsidP="00AB5FC6">
            <w:pPr>
              <w:pStyle w:val="TableTextCentered"/>
            </w:pPr>
            <w:r w:rsidRPr="00820DBC">
              <w:t>0.7 </w:t>
            </w:r>
          </w:p>
        </w:tc>
      </w:tr>
      <w:tr w:rsidR="00987BD7" w14:paraId="45B247DA" w14:textId="77777777" w:rsidTr="00AB5FC6">
        <w:tc>
          <w:tcPr>
            <w:tcW w:w="3093" w:type="dxa"/>
            <w:hideMark/>
          </w:tcPr>
          <w:p w14:paraId="67B8A391" w14:textId="77777777" w:rsidR="00987BD7" w:rsidRPr="00820DBC" w:rsidRDefault="00987BD7" w:rsidP="00AB5FC6">
            <w:pPr>
              <w:pStyle w:val="TableText"/>
            </w:pPr>
            <w:r w:rsidRPr="00820DBC">
              <w:t>White </w:t>
            </w:r>
          </w:p>
        </w:tc>
        <w:tc>
          <w:tcPr>
            <w:tcW w:w="947" w:type="dxa"/>
            <w:hideMark/>
          </w:tcPr>
          <w:p w14:paraId="3167DB07" w14:textId="77777777" w:rsidR="00987BD7" w:rsidRPr="00820DBC" w:rsidRDefault="00987BD7" w:rsidP="00AB5FC6">
            <w:pPr>
              <w:pStyle w:val="TableTextCentered"/>
            </w:pPr>
            <w:r w:rsidRPr="00820DBC">
              <w:t>0.6 </w:t>
            </w:r>
          </w:p>
        </w:tc>
        <w:tc>
          <w:tcPr>
            <w:tcW w:w="947" w:type="dxa"/>
            <w:hideMark/>
          </w:tcPr>
          <w:p w14:paraId="784A5DDA" w14:textId="77777777" w:rsidR="00987BD7" w:rsidRPr="00820DBC" w:rsidRDefault="00987BD7" w:rsidP="00AB5FC6">
            <w:pPr>
              <w:pStyle w:val="TableTextCentered"/>
            </w:pPr>
            <w:r w:rsidRPr="00820DBC">
              <w:t>0.9 </w:t>
            </w:r>
          </w:p>
        </w:tc>
        <w:tc>
          <w:tcPr>
            <w:tcW w:w="947" w:type="dxa"/>
            <w:hideMark/>
          </w:tcPr>
          <w:p w14:paraId="57FF6AE1" w14:textId="77777777" w:rsidR="00987BD7" w:rsidRPr="00820DBC" w:rsidRDefault="00987BD7" w:rsidP="00AB5FC6">
            <w:pPr>
              <w:pStyle w:val="TableTextCentered"/>
            </w:pPr>
            <w:r w:rsidRPr="00820DBC">
              <w:t>0.7 </w:t>
            </w:r>
          </w:p>
        </w:tc>
        <w:tc>
          <w:tcPr>
            <w:tcW w:w="947" w:type="dxa"/>
            <w:hideMark/>
          </w:tcPr>
          <w:p w14:paraId="7CB42F26" w14:textId="77777777" w:rsidR="00987BD7" w:rsidRPr="00820DBC" w:rsidRDefault="00987BD7" w:rsidP="00AB5FC6">
            <w:pPr>
              <w:pStyle w:val="TableTextCentered"/>
            </w:pPr>
            <w:r w:rsidRPr="00820DBC">
              <w:t>0.5 </w:t>
            </w:r>
          </w:p>
        </w:tc>
        <w:tc>
          <w:tcPr>
            <w:tcW w:w="1154" w:type="dxa"/>
            <w:hideMark/>
          </w:tcPr>
          <w:p w14:paraId="2781B6D9" w14:textId="77777777" w:rsidR="00987BD7" w:rsidRPr="00820DBC" w:rsidRDefault="00987BD7" w:rsidP="00AB5FC6">
            <w:pPr>
              <w:pStyle w:val="TableTextCentered"/>
            </w:pPr>
            <w:r w:rsidRPr="00820DBC">
              <w:t>-0.1 </w:t>
            </w:r>
          </w:p>
        </w:tc>
        <w:tc>
          <w:tcPr>
            <w:tcW w:w="1309" w:type="dxa"/>
            <w:hideMark/>
          </w:tcPr>
          <w:p w14:paraId="365067FE" w14:textId="77777777" w:rsidR="00987BD7" w:rsidRPr="00820DBC" w:rsidRDefault="00987BD7" w:rsidP="00AB5FC6">
            <w:pPr>
              <w:pStyle w:val="TableTextCentered"/>
            </w:pPr>
            <w:r w:rsidRPr="00820DBC">
              <w:t>0.5 </w:t>
            </w:r>
          </w:p>
        </w:tc>
      </w:tr>
      <w:tr w:rsidR="00987BD7" w14:paraId="7CDCF872" w14:textId="77777777" w:rsidTr="00AB5FC6">
        <w:trPr>
          <w:cnfStyle w:val="000000100000" w:firstRow="0" w:lastRow="0" w:firstColumn="0" w:lastColumn="0" w:oddVBand="0" w:evenVBand="0" w:oddHBand="1" w:evenHBand="0" w:firstRowFirstColumn="0" w:firstRowLastColumn="0" w:lastRowFirstColumn="0" w:lastRowLastColumn="0"/>
        </w:trPr>
        <w:tc>
          <w:tcPr>
            <w:tcW w:w="3093" w:type="dxa"/>
            <w:hideMark/>
          </w:tcPr>
          <w:p w14:paraId="637B4219" w14:textId="609DF440" w:rsidR="00987BD7" w:rsidRPr="00820DBC" w:rsidRDefault="00987BD7" w:rsidP="00AB5FC6">
            <w:pPr>
              <w:pStyle w:val="TableText"/>
            </w:pPr>
            <w:r w:rsidRPr="00820DBC">
              <w:t xml:space="preserve">High </w:t>
            </w:r>
            <w:r w:rsidR="00AB5FC6">
              <w:t>n</w:t>
            </w:r>
            <w:r w:rsidRPr="00820DBC">
              <w:t>eed </w:t>
            </w:r>
          </w:p>
        </w:tc>
        <w:tc>
          <w:tcPr>
            <w:tcW w:w="947" w:type="dxa"/>
            <w:hideMark/>
          </w:tcPr>
          <w:p w14:paraId="0AA39300" w14:textId="77777777" w:rsidR="00987BD7" w:rsidRPr="00820DBC" w:rsidRDefault="00987BD7" w:rsidP="00AB5FC6">
            <w:pPr>
              <w:pStyle w:val="TableTextCentered"/>
            </w:pPr>
            <w:r w:rsidRPr="00820DBC">
              <w:t>1.4 </w:t>
            </w:r>
          </w:p>
        </w:tc>
        <w:tc>
          <w:tcPr>
            <w:tcW w:w="947" w:type="dxa"/>
            <w:hideMark/>
          </w:tcPr>
          <w:p w14:paraId="404B1947" w14:textId="77777777" w:rsidR="00987BD7" w:rsidRPr="00820DBC" w:rsidRDefault="00987BD7" w:rsidP="00AB5FC6">
            <w:pPr>
              <w:pStyle w:val="TableTextCentered"/>
            </w:pPr>
            <w:r w:rsidRPr="00820DBC">
              <w:t>1.6 </w:t>
            </w:r>
          </w:p>
        </w:tc>
        <w:tc>
          <w:tcPr>
            <w:tcW w:w="947" w:type="dxa"/>
            <w:hideMark/>
          </w:tcPr>
          <w:p w14:paraId="1C158E10" w14:textId="77777777" w:rsidR="00987BD7" w:rsidRPr="00820DBC" w:rsidRDefault="00987BD7" w:rsidP="00AB5FC6">
            <w:pPr>
              <w:pStyle w:val="TableTextCentered"/>
            </w:pPr>
            <w:r w:rsidRPr="00820DBC">
              <w:t>0.9 </w:t>
            </w:r>
          </w:p>
        </w:tc>
        <w:tc>
          <w:tcPr>
            <w:tcW w:w="947" w:type="dxa"/>
            <w:hideMark/>
          </w:tcPr>
          <w:p w14:paraId="01F7CA6B" w14:textId="77777777" w:rsidR="00987BD7" w:rsidRPr="00820DBC" w:rsidRDefault="00987BD7" w:rsidP="00AB5FC6">
            <w:pPr>
              <w:pStyle w:val="TableTextCentered"/>
            </w:pPr>
            <w:r w:rsidRPr="00820DBC">
              <w:t>0.9 </w:t>
            </w:r>
          </w:p>
        </w:tc>
        <w:tc>
          <w:tcPr>
            <w:tcW w:w="1154" w:type="dxa"/>
            <w:hideMark/>
          </w:tcPr>
          <w:p w14:paraId="1A1D0CBE" w14:textId="77777777" w:rsidR="00987BD7" w:rsidRPr="00820DBC" w:rsidRDefault="00987BD7" w:rsidP="00AB5FC6">
            <w:pPr>
              <w:pStyle w:val="TableTextCentered"/>
            </w:pPr>
            <w:r w:rsidRPr="00820DBC">
              <w:t>-0.5 </w:t>
            </w:r>
          </w:p>
        </w:tc>
        <w:tc>
          <w:tcPr>
            <w:tcW w:w="1309" w:type="dxa"/>
            <w:hideMark/>
          </w:tcPr>
          <w:p w14:paraId="677E8C65" w14:textId="77777777" w:rsidR="00987BD7" w:rsidRPr="00820DBC" w:rsidRDefault="00987BD7" w:rsidP="00AB5FC6">
            <w:pPr>
              <w:pStyle w:val="TableTextCentered"/>
            </w:pPr>
            <w:r w:rsidRPr="00820DBC">
              <w:t>0.7 </w:t>
            </w:r>
          </w:p>
        </w:tc>
      </w:tr>
      <w:tr w:rsidR="00987BD7" w14:paraId="158017FC" w14:textId="77777777" w:rsidTr="00AB5FC6">
        <w:tc>
          <w:tcPr>
            <w:tcW w:w="3093" w:type="dxa"/>
            <w:hideMark/>
          </w:tcPr>
          <w:p w14:paraId="443433FC" w14:textId="329E0EB2" w:rsidR="00987BD7" w:rsidRPr="00820DBC" w:rsidRDefault="00987BD7" w:rsidP="00AB5FC6">
            <w:pPr>
              <w:pStyle w:val="TableText"/>
            </w:pPr>
            <w:r w:rsidRPr="00820DBC">
              <w:t xml:space="preserve">Economically </w:t>
            </w:r>
            <w:r w:rsidR="00AB5FC6">
              <w:t>d</w:t>
            </w:r>
            <w:r w:rsidRPr="00820DBC">
              <w:t>isadvantaged</w:t>
            </w:r>
          </w:p>
        </w:tc>
        <w:tc>
          <w:tcPr>
            <w:tcW w:w="947" w:type="dxa"/>
            <w:hideMark/>
          </w:tcPr>
          <w:p w14:paraId="21BB2D14" w14:textId="77777777" w:rsidR="00987BD7" w:rsidRPr="00820DBC" w:rsidRDefault="00987BD7" w:rsidP="00AB5FC6">
            <w:pPr>
              <w:pStyle w:val="TableTextCentered"/>
            </w:pPr>
            <w:r w:rsidRPr="00820DBC">
              <w:t>1.8 </w:t>
            </w:r>
          </w:p>
        </w:tc>
        <w:tc>
          <w:tcPr>
            <w:tcW w:w="947" w:type="dxa"/>
            <w:hideMark/>
          </w:tcPr>
          <w:p w14:paraId="24BD2CA3" w14:textId="77777777" w:rsidR="00987BD7" w:rsidRPr="00820DBC" w:rsidRDefault="00987BD7" w:rsidP="00AB5FC6">
            <w:pPr>
              <w:pStyle w:val="TableTextCentered"/>
            </w:pPr>
            <w:r w:rsidRPr="00820DBC">
              <w:t>2.0 </w:t>
            </w:r>
          </w:p>
        </w:tc>
        <w:tc>
          <w:tcPr>
            <w:tcW w:w="947" w:type="dxa"/>
            <w:hideMark/>
          </w:tcPr>
          <w:p w14:paraId="086630ED" w14:textId="77777777" w:rsidR="00987BD7" w:rsidRPr="00820DBC" w:rsidRDefault="00987BD7" w:rsidP="00AB5FC6">
            <w:pPr>
              <w:pStyle w:val="TableTextCentered"/>
            </w:pPr>
            <w:r w:rsidRPr="00820DBC">
              <w:t>0.8 </w:t>
            </w:r>
          </w:p>
        </w:tc>
        <w:tc>
          <w:tcPr>
            <w:tcW w:w="947" w:type="dxa"/>
            <w:hideMark/>
          </w:tcPr>
          <w:p w14:paraId="536FA10E" w14:textId="77777777" w:rsidR="00987BD7" w:rsidRPr="00820DBC" w:rsidRDefault="00987BD7" w:rsidP="00AB5FC6">
            <w:pPr>
              <w:pStyle w:val="TableTextCentered"/>
            </w:pPr>
            <w:r w:rsidRPr="00820DBC">
              <w:t>1.2 </w:t>
            </w:r>
          </w:p>
        </w:tc>
        <w:tc>
          <w:tcPr>
            <w:tcW w:w="1154" w:type="dxa"/>
            <w:hideMark/>
          </w:tcPr>
          <w:p w14:paraId="7C826F52" w14:textId="77777777" w:rsidR="00987BD7" w:rsidRPr="00820DBC" w:rsidRDefault="00987BD7" w:rsidP="00AB5FC6">
            <w:pPr>
              <w:pStyle w:val="TableTextCentered"/>
            </w:pPr>
            <w:r w:rsidRPr="00820DBC">
              <w:t>-0.6 </w:t>
            </w:r>
          </w:p>
        </w:tc>
        <w:tc>
          <w:tcPr>
            <w:tcW w:w="1309" w:type="dxa"/>
            <w:hideMark/>
          </w:tcPr>
          <w:p w14:paraId="32F5A9CE" w14:textId="77777777" w:rsidR="00987BD7" w:rsidRPr="00820DBC" w:rsidRDefault="00987BD7" w:rsidP="00AB5FC6">
            <w:pPr>
              <w:pStyle w:val="TableTextCentered"/>
            </w:pPr>
            <w:r w:rsidRPr="00820DBC">
              <w:t>0.7 </w:t>
            </w:r>
          </w:p>
        </w:tc>
      </w:tr>
      <w:tr w:rsidR="00987BD7" w14:paraId="5D9E707F" w14:textId="77777777" w:rsidTr="00AB5FC6">
        <w:trPr>
          <w:cnfStyle w:val="000000100000" w:firstRow="0" w:lastRow="0" w:firstColumn="0" w:lastColumn="0" w:oddVBand="0" w:evenVBand="0" w:oddHBand="1" w:evenHBand="0" w:firstRowFirstColumn="0" w:firstRowLastColumn="0" w:lastRowFirstColumn="0" w:lastRowLastColumn="0"/>
        </w:trPr>
        <w:tc>
          <w:tcPr>
            <w:tcW w:w="3093" w:type="dxa"/>
            <w:hideMark/>
          </w:tcPr>
          <w:p w14:paraId="6E24D159" w14:textId="352AAAD5" w:rsidR="00987BD7" w:rsidRPr="00820DBC" w:rsidRDefault="00987BD7" w:rsidP="00AB5FC6">
            <w:pPr>
              <w:pStyle w:val="TableText"/>
            </w:pPr>
            <w:r w:rsidRPr="00820DBC">
              <w:t>EL</w:t>
            </w:r>
            <w:r w:rsidR="00AB5FC6">
              <w:t>s</w:t>
            </w:r>
            <w:r w:rsidRPr="00820DBC">
              <w:t> </w:t>
            </w:r>
          </w:p>
        </w:tc>
        <w:tc>
          <w:tcPr>
            <w:tcW w:w="947" w:type="dxa"/>
            <w:hideMark/>
          </w:tcPr>
          <w:p w14:paraId="15802305" w14:textId="369FEA40" w:rsidR="00987BD7" w:rsidRPr="00820DBC" w:rsidRDefault="008204B1" w:rsidP="00AB5FC6">
            <w:pPr>
              <w:pStyle w:val="TableTextCentered"/>
            </w:pPr>
            <w:r>
              <w:t>NA</w:t>
            </w:r>
            <w:r w:rsidR="00987BD7" w:rsidRPr="00820DBC">
              <w:t> </w:t>
            </w:r>
          </w:p>
        </w:tc>
        <w:tc>
          <w:tcPr>
            <w:tcW w:w="947" w:type="dxa"/>
            <w:hideMark/>
          </w:tcPr>
          <w:p w14:paraId="6FCC28A4" w14:textId="50342C31" w:rsidR="00987BD7" w:rsidRPr="00820DBC" w:rsidRDefault="008204B1" w:rsidP="00AB5FC6">
            <w:pPr>
              <w:pStyle w:val="TableTextCentered"/>
            </w:pPr>
            <w:r>
              <w:t>NA</w:t>
            </w:r>
            <w:r w:rsidR="00987BD7" w:rsidRPr="00820DBC">
              <w:t> </w:t>
            </w:r>
          </w:p>
        </w:tc>
        <w:tc>
          <w:tcPr>
            <w:tcW w:w="947" w:type="dxa"/>
            <w:hideMark/>
          </w:tcPr>
          <w:p w14:paraId="064013C4" w14:textId="41F1A13A" w:rsidR="00987BD7" w:rsidRPr="00820DBC" w:rsidRDefault="008204B1" w:rsidP="00AB5FC6">
            <w:pPr>
              <w:pStyle w:val="TableTextCentered"/>
            </w:pPr>
            <w:r>
              <w:t>NA</w:t>
            </w:r>
            <w:r w:rsidR="00987BD7" w:rsidRPr="00820DBC">
              <w:t> </w:t>
            </w:r>
          </w:p>
        </w:tc>
        <w:tc>
          <w:tcPr>
            <w:tcW w:w="947" w:type="dxa"/>
            <w:hideMark/>
          </w:tcPr>
          <w:p w14:paraId="6343072A" w14:textId="6AF9EB02" w:rsidR="00987BD7" w:rsidRPr="00820DBC" w:rsidRDefault="008204B1" w:rsidP="00AB5FC6">
            <w:pPr>
              <w:pStyle w:val="TableTextCentered"/>
            </w:pPr>
            <w:r>
              <w:t>NA</w:t>
            </w:r>
            <w:r w:rsidR="00987BD7" w:rsidRPr="00820DBC">
              <w:t> </w:t>
            </w:r>
          </w:p>
        </w:tc>
        <w:tc>
          <w:tcPr>
            <w:tcW w:w="1154" w:type="dxa"/>
            <w:hideMark/>
          </w:tcPr>
          <w:p w14:paraId="1D76C29B" w14:textId="3BF4B301" w:rsidR="00987BD7" w:rsidRPr="00820DBC" w:rsidRDefault="008204B1" w:rsidP="00AB5FC6">
            <w:pPr>
              <w:pStyle w:val="TableTextCentered"/>
            </w:pPr>
            <w:r>
              <w:t>NA</w:t>
            </w:r>
            <w:r w:rsidR="00987BD7" w:rsidRPr="00820DBC">
              <w:t> </w:t>
            </w:r>
          </w:p>
        </w:tc>
        <w:tc>
          <w:tcPr>
            <w:tcW w:w="1309" w:type="dxa"/>
            <w:hideMark/>
          </w:tcPr>
          <w:p w14:paraId="701480CF" w14:textId="77777777" w:rsidR="00987BD7" w:rsidRPr="00820DBC" w:rsidRDefault="00987BD7" w:rsidP="00AB5FC6">
            <w:pPr>
              <w:pStyle w:val="TableTextCentered"/>
            </w:pPr>
            <w:r w:rsidRPr="00820DBC">
              <w:t>0.3 </w:t>
            </w:r>
          </w:p>
        </w:tc>
      </w:tr>
      <w:tr w:rsidR="00987BD7" w14:paraId="5BDC209B" w14:textId="77777777" w:rsidTr="00AB5FC6">
        <w:tc>
          <w:tcPr>
            <w:tcW w:w="3093" w:type="dxa"/>
            <w:hideMark/>
          </w:tcPr>
          <w:p w14:paraId="224E962D" w14:textId="09356FE1" w:rsidR="00987BD7" w:rsidRPr="00820DBC" w:rsidRDefault="00660BAC" w:rsidP="00AB5FC6">
            <w:pPr>
              <w:pStyle w:val="TableText"/>
            </w:pPr>
            <w:r>
              <w:t>Students with disabilities</w:t>
            </w:r>
            <w:r w:rsidR="00987BD7" w:rsidRPr="00820DBC">
              <w:t> </w:t>
            </w:r>
          </w:p>
        </w:tc>
        <w:tc>
          <w:tcPr>
            <w:tcW w:w="947" w:type="dxa"/>
            <w:hideMark/>
          </w:tcPr>
          <w:p w14:paraId="3BE3EE40" w14:textId="77777777" w:rsidR="00987BD7" w:rsidRPr="00820DBC" w:rsidRDefault="00987BD7" w:rsidP="00AB5FC6">
            <w:pPr>
              <w:pStyle w:val="TableTextCentered"/>
            </w:pPr>
            <w:r w:rsidRPr="00820DBC">
              <w:t>1.8 </w:t>
            </w:r>
          </w:p>
        </w:tc>
        <w:tc>
          <w:tcPr>
            <w:tcW w:w="947" w:type="dxa"/>
            <w:hideMark/>
          </w:tcPr>
          <w:p w14:paraId="3237E60B" w14:textId="77777777" w:rsidR="00987BD7" w:rsidRPr="00820DBC" w:rsidRDefault="00987BD7" w:rsidP="00AB5FC6">
            <w:pPr>
              <w:pStyle w:val="TableTextCentered"/>
            </w:pPr>
            <w:r w:rsidRPr="00820DBC">
              <w:t>1.4 </w:t>
            </w:r>
          </w:p>
        </w:tc>
        <w:tc>
          <w:tcPr>
            <w:tcW w:w="947" w:type="dxa"/>
            <w:hideMark/>
          </w:tcPr>
          <w:p w14:paraId="2580F0D7" w14:textId="77777777" w:rsidR="00987BD7" w:rsidRPr="00820DBC" w:rsidRDefault="00987BD7" w:rsidP="00AB5FC6">
            <w:pPr>
              <w:pStyle w:val="TableTextCentered"/>
            </w:pPr>
            <w:r w:rsidRPr="00820DBC">
              <w:t>1.1 </w:t>
            </w:r>
          </w:p>
        </w:tc>
        <w:tc>
          <w:tcPr>
            <w:tcW w:w="947" w:type="dxa"/>
            <w:hideMark/>
          </w:tcPr>
          <w:p w14:paraId="5EA42E76" w14:textId="77777777" w:rsidR="00987BD7" w:rsidRPr="00820DBC" w:rsidRDefault="00987BD7" w:rsidP="00AB5FC6">
            <w:pPr>
              <w:pStyle w:val="TableTextCentered"/>
            </w:pPr>
            <w:r w:rsidRPr="00820DBC">
              <w:t>0.6 </w:t>
            </w:r>
          </w:p>
        </w:tc>
        <w:tc>
          <w:tcPr>
            <w:tcW w:w="1154" w:type="dxa"/>
            <w:hideMark/>
          </w:tcPr>
          <w:p w14:paraId="5B975436" w14:textId="77777777" w:rsidR="00987BD7" w:rsidRPr="00820DBC" w:rsidRDefault="00987BD7" w:rsidP="00AB5FC6">
            <w:pPr>
              <w:pStyle w:val="TableTextCentered"/>
            </w:pPr>
            <w:r w:rsidRPr="00820DBC">
              <w:t>-1.2 </w:t>
            </w:r>
          </w:p>
        </w:tc>
        <w:tc>
          <w:tcPr>
            <w:tcW w:w="1309" w:type="dxa"/>
            <w:hideMark/>
          </w:tcPr>
          <w:p w14:paraId="5786724F" w14:textId="77777777" w:rsidR="00987BD7" w:rsidRPr="00820DBC" w:rsidRDefault="00987BD7" w:rsidP="00AB5FC6">
            <w:pPr>
              <w:pStyle w:val="TableTextCentered"/>
            </w:pPr>
            <w:r w:rsidRPr="00820DBC">
              <w:t>1.1 </w:t>
            </w:r>
          </w:p>
        </w:tc>
      </w:tr>
    </w:tbl>
    <w:p w14:paraId="53D4D078" w14:textId="3F10E189" w:rsidR="001141F2" w:rsidRPr="00EE5FA7" w:rsidRDefault="00EE5FA7" w:rsidP="00EE5FA7">
      <w:pPr>
        <w:pStyle w:val="TableTitle0"/>
      </w:pPr>
      <w:r w:rsidRPr="001141F2">
        <w:rPr>
          <w:rStyle w:val="normaltextrun"/>
        </w:rPr>
        <w:t>Table E</w:t>
      </w:r>
      <w:fldSimple w:instr=" SEQ Table_E \* ARABIC ">
        <w:r w:rsidR="00B57179">
          <w:rPr>
            <w:noProof/>
          </w:rPr>
          <w:t>24</w:t>
        </w:r>
      </w:fldSimple>
      <w:r w:rsidRPr="001141F2">
        <w:rPr>
          <w:rStyle w:val="normaltextrun"/>
        </w:rPr>
        <w:t xml:space="preserve">. </w:t>
      </w:r>
      <w:r w:rsidR="001141F2" w:rsidRPr="00EE5FA7">
        <w:rPr>
          <w:rStyle w:val="normaltextrun"/>
        </w:rPr>
        <w:t>Dartmouth Public Schools: Dropout Rates by Student Group, 2018—2021</w:t>
      </w:r>
      <w:r w:rsidR="001141F2" w:rsidRPr="00EE5FA7">
        <w:rPr>
          <w:rStyle w:val="eop"/>
        </w:rPr>
        <w:t> </w:t>
      </w:r>
    </w:p>
    <w:tbl>
      <w:tblPr>
        <w:tblStyle w:val="MSVTable11"/>
        <w:tblW w:w="5000" w:type="pct"/>
        <w:tblLook w:val="04A0" w:firstRow="1" w:lastRow="0" w:firstColumn="1" w:lastColumn="0" w:noHBand="0" w:noVBand="1"/>
      </w:tblPr>
      <w:tblGrid>
        <w:gridCol w:w="2748"/>
        <w:gridCol w:w="945"/>
        <w:gridCol w:w="933"/>
        <w:gridCol w:w="953"/>
        <w:gridCol w:w="933"/>
        <w:gridCol w:w="933"/>
        <w:gridCol w:w="954"/>
        <w:gridCol w:w="945"/>
      </w:tblGrid>
      <w:tr w:rsidR="00046A17" w14:paraId="5736D1F9" w14:textId="77777777" w:rsidTr="008204B1">
        <w:trPr>
          <w:cnfStyle w:val="100000000000" w:firstRow="1" w:lastRow="0" w:firstColumn="0" w:lastColumn="0" w:oddVBand="0" w:evenVBand="0" w:oddHBand="0" w:evenHBand="0" w:firstRowFirstColumn="0" w:firstRowLastColumn="0" w:lastRowFirstColumn="0" w:lastRowLastColumn="0"/>
        </w:trPr>
        <w:tc>
          <w:tcPr>
            <w:tcW w:w="2748" w:type="dxa"/>
            <w:vAlign w:val="center"/>
            <w:hideMark/>
          </w:tcPr>
          <w:p w14:paraId="464A54EF" w14:textId="358404BB" w:rsidR="00987BD7" w:rsidRPr="00820DBC" w:rsidRDefault="00987BD7" w:rsidP="008204B1">
            <w:pPr>
              <w:pStyle w:val="TableColHeadingCenter"/>
              <w:spacing w:before="30" w:after="30"/>
            </w:pPr>
            <w:r w:rsidRPr="00820DBC">
              <w:t>Group</w:t>
            </w:r>
          </w:p>
        </w:tc>
        <w:tc>
          <w:tcPr>
            <w:tcW w:w="945" w:type="dxa"/>
            <w:vAlign w:val="center"/>
            <w:hideMark/>
          </w:tcPr>
          <w:p w14:paraId="2CA941FF" w14:textId="3CD2C1B7" w:rsidR="00987BD7" w:rsidRPr="00AB5FC6" w:rsidRDefault="00987BD7" w:rsidP="008204B1">
            <w:pPr>
              <w:pStyle w:val="TableColHeadingCenter"/>
              <w:spacing w:before="30" w:after="30"/>
              <w:rPr>
                <w:i/>
                <w:iCs/>
              </w:rPr>
            </w:pPr>
            <w:r w:rsidRPr="00AB5FC6">
              <w:rPr>
                <w:i/>
                <w:iCs/>
              </w:rPr>
              <w:t>N</w:t>
            </w:r>
          </w:p>
          <w:p w14:paraId="7455A010" w14:textId="4C29318E" w:rsidR="00987BD7" w:rsidRPr="00820DBC" w:rsidRDefault="00987BD7" w:rsidP="008204B1">
            <w:pPr>
              <w:pStyle w:val="TableColHeadingCenter"/>
              <w:spacing w:before="30" w:after="30"/>
            </w:pPr>
            <w:r w:rsidRPr="00820DBC">
              <w:t>(2021)</w:t>
            </w:r>
          </w:p>
        </w:tc>
        <w:tc>
          <w:tcPr>
            <w:tcW w:w="933" w:type="dxa"/>
            <w:vAlign w:val="center"/>
            <w:hideMark/>
          </w:tcPr>
          <w:p w14:paraId="13EA6A25" w14:textId="635EF790" w:rsidR="00987BD7" w:rsidRPr="00820DBC" w:rsidRDefault="00987BD7" w:rsidP="008204B1">
            <w:pPr>
              <w:pStyle w:val="TableColHeadingCenter"/>
              <w:spacing w:before="30" w:after="30"/>
            </w:pPr>
            <w:r w:rsidRPr="00820DBC">
              <w:t>2018</w:t>
            </w:r>
          </w:p>
        </w:tc>
        <w:tc>
          <w:tcPr>
            <w:tcW w:w="953" w:type="dxa"/>
            <w:vAlign w:val="center"/>
            <w:hideMark/>
          </w:tcPr>
          <w:p w14:paraId="22F6C950" w14:textId="4D4C4D7E" w:rsidR="00987BD7" w:rsidRPr="00820DBC" w:rsidRDefault="00987BD7" w:rsidP="008204B1">
            <w:pPr>
              <w:pStyle w:val="TableColHeadingCenter"/>
              <w:spacing w:before="30" w:after="30"/>
            </w:pPr>
            <w:r w:rsidRPr="00820DBC">
              <w:t>2019</w:t>
            </w:r>
          </w:p>
        </w:tc>
        <w:tc>
          <w:tcPr>
            <w:tcW w:w="933" w:type="dxa"/>
            <w:vAlign w:val="center"/>
            <w:hideMark/>
          </w:tcPr>
          <w:p w14:paraId="7095BA8E" w14:textId="0345B01F" w:rsidR="00987BD7" w:rsidRPr="00820DBC" w:rsidRDefault="00987BD7" w:rsidP="008204B1">
            <w:pPr>
              <w:pStyle w:val="TableColHeadingCenter"/>
              <w:spacing w:before="30" w:after="30"/>
            </w:pPr>
            <w:r w:rsidRPr="00820DBC">
              <w:t>2020</w:t>
            </w:r>
          </w:p>
        </w:tc>
        <w:tc>
          <w:tcPr>
            <w:tcW w:w="933" w:type="dxa"/>
            <w:vAlign w:val="center"/>
            <w:hideMark/>
          </w:tcPr>
          <w:p w14:paraId="3B22D824" w14:textId="23824478" w:rsidR="00987BD7" w:rsidRPr="00820DBC" w:rsidRDefault="00987BD7" w:rsidP="008204B1">
            <w:pPr>
              <w:pStyle w:val="TableColHeadingCenter"/>
              <w:spacing w:before="30" w:after="30"/>
            </w:pPr>
            <w:r w:rsidRPr="00820DBC">
              <w:t>2021</w:t>
            </w:r>
          </w:p>
        </w:tc>
        <w:tc>
          <w:tcPr>
            <w:tcW w:w="954" w:type="dxa"/>
            <w:vAlign w:val="center"/>
            <w:hideMark/>
          </w:tcPr>
          <w:p w14:paraId="42CAAEFA" w14:textId="60D471F5" w:rsidR="00987BD7" w:rsidRPr="00820DBC" w:rsidRDefault="00987BD7" w:rsidP="008204B1">
            <w:pPr>
              <w:pStyle w:val="TableColHeadingCenter"/>
              <w:spacing w:before="30" w:after="30"/>
            </w:pPr>
            <w:r w:rsidRPr="00820DBC">
              <w:t>4-y</w:t>
            </w:r>
            <w:r w:rsidR="00AB5FC6">
              <w:t>ea</w:t>
            </w:r>
            <w:r w:rsidRPr="00820DBC">
              <w:t xml:space="preserve">r </w:t>
            </w:r>
            <w:r w:rsidR="00AB5FC6">
              <w:t>c</w:t>
            </w:r>
            <w:r w:rsidRPr="00820DBC">
              <w:t>hange</w:t>
            </w:r>
          </w:p>
        </w:tc>
        <w:tc>
          <w:tcPr>
            <w:tcW w:w="945" w:type="dxa"/>
            <w:vAlign w:val="center"/>
            <w:hideMark/>
          </w:tcPr>
          <w:p w14:paraId="74A774C0" w14:textId="4F28B581" w:rsidR="00987BD7" w:rsidRPr="00820DBC" w:rsidRDefault="00987BD7" w:rsidP="008204B1">
            <w:pPr>
              <w:pStyle w:val="TableColHeadingCenter"/>
              <w:spacing w:before="30" w:after="30"/>
            </w:pPr>
            <w:r w:rsidRPr="00820DBC">
              <w:t>State (2021)</w:t>
            </w:r>
          </w:p>
        </w:tc>
      </w:tr>
      <w:tr w:rsidR="00046A17" w14:paraId="731A3ECA" w14:textId="77777777" w:rsidTr="008204B1">
        <w:trPr>
          <w:cnfStyle w:val="000000100000" w:firstRow="0" w:lastRow="0" w:firstColumn="0" w:lastColumn="0" w:oddVBand="0" w:evenVBand="0" w:oddHBand="1" w:evenHBand="0" w:firstRowFirstColumn="0" w:firstRowLastColumn="0" w:lastRowFirstColumn="0" w:lastRowLastColumn="0"/>
        </w:trPr>
        <w:tc>
          <w:tcPr>
            <w:tcW w:w="2748" w:type="dxa"/>
            <w:hideMark/>
          </w:tcPr>
          <w:p w14:paraId="6D2230C5" w14:textId="77777777" w:rsidR="00987BD7" w:rsidRPr="00820DBC" w:rsidRDefault="00987BD7" w:rsidP="00287CFF">
            <w:pPr>
              <w:pStyle w:val="TableText"/>
              <w:spacing w:before="30" w:after="30"/>
            </w:pPr>
            <w:r w:rsidRPr="00820DBC">
              <w:t>All </w:t>
            </w:r>
          </w:p>
        </w:tc>
        <w:tc>
          <w:tcPr>
            <w:tcW w:w="945" w:type="dxa"/>
            <w:vAlign w:val="center"/>
            <w:hideMark/>
          </w:tcPr>
          <w:p w14:paraId="53B5E44F" w14:textId="3B03DC38" w:rsidR="00987BD7" w:rsidRPr="00820DBC" w:rsidRDefault="00987BD7" w:rsidP="008204B1">
            <w:pPr>
              <w:pStyle w:val="TableTextCentered"/>
              <w:spacing w:before="30" w:after="30"/>
            </w:pPr>
            <w:r w:rsidRPr="00820DBC">
              <w:t>1,045</w:t>
            </w:r>
          </w:p>
        </w:tc>
        <w:tc>
          <w:tcPr>
            <w:tcW w:w="933" w:type="dxa"/>
            <w:vAlign w:val="center"/>
            <w:hideMark/>
          </w:tcPr>
          <w:p w14:paraId="04049686" w14:textId="1E242B89" w:rsidR="00987BD7" w:rsidRPr="00820DBC" w:rsidRDefault="00987BD7" w:rsidP="008204B1">
            <w:pPr>
              <w:pStyle w:val="TableTextCentered"/>
              <w:spacing w:before="30" w:after="30"/>
            </w:pPr>
            <w:r w:rsidRPr="00820DBC">
              <w:t>0.7</w:t>
            </w:r>
          </w:p>
        </w:tc>
        <w:tc>
          <w:tcPr>
            <w:tcW w:w="953" w:type="dxa"/>
            <w:vAlign w:val="center"/>
            <w:hideMark/>
          </w:tcPr>
          <w:p w14:paraId="3F0F54C4" w14:textId="6CA6DC6A" w:rsidR="00987BD7" w:rsidRPr="00820DBC" w:rsidRDefault="00987BD7" w:rsidP="008204B1">
            <w:pPr>
              <w:pStyle w:val="TableTextCentered"/>
              <w:tabs>
                <w:tab w:val="decimal" w:pos="443"/>
              </w:tabs>
              <w:spacing w:before="30" w:after="30"/>
            </w:pPr>
            <w:r w:rsidRPr="00820DBC">
              <w:t>1.5</w:t>
            </w:r>
          </w:p>
        </w:tc>
        <w:tc>
          <w:tcPr>
            <w:tcW w:w="933" w:type="dxa"/>
            <w:vAlign w:val="center"/>
            <w:hideMark/>
          </w:tcPr>
          <w:p w14:paraId="4A33C4FC" w14:textId="5862D0CF" w:rsidR="00987BD7" w:rsidRPr="00820DBC" w:rsidRDefault="00987BD7" w:rsidP="008204B1">
            <w:pPr>
              <w:pStyle w:val="TableTextCentered"/>
              <w:spacing w:before="30" w:after="30"/>
            </w:pPr>
            <w:r w:rsidRPr="00820DBC">
              <w:t>1.0</w:t>
            </w:r>
          </w:p>
        </w:tc>
        <w:tc>
          <w:tcPr>
            <w:tcW w:w="933" w:type="dxa"/>
            <w:vAlign w:val="center"/>
            <w:hideMark/>
          </w:tcPr>
          <w:p w14:paraId="3F18D2F6" w14:textId="61F16A3E" w:rsidR="00987BD7" w:rsidRPr="00820DBC" w:rsidRDefault="00987BD7" w:rsidP="008204B1">
            <w:pPr>
              <w:pStyle w:val="TableTextCentered"/>
              <w:spacing w:before="30" w:after="30"/>
            </w:pPr>
            <w:r w:rsidRPr="00820DBC">
              <w:t>0.7</w:t>
            </w:r>
          </w:p>
        </w:tc>
        <w:tc>
          <w:tcPr>
            <w:tcW w:w="954" w:type="dxa"/>
            <w:vAlign w:val="center"/>
            <w:hideMark/>
          </w:tcPr>
          <w:p w14:paraId="3661F1EC" w14:textId="0585AC96" w:rsidR="00987BD7" w:rsidRPr="00820DBC" w:rsidRDefault="00987BD7" w:rsidP="008204B1">
            <w:pPr>
              <w:pStyle w:val="TableTextCentered"/>
              <w:tabs>
                <w:tab w:val="decimal" w:pos="384"/>
              </w:tabs>
              <w:spacing w:before="30" w:after="30"/>
            </w:pPr>
            <w:r w:rsidRPr="00820DBC">
              <w:t>0.0</w:t>
            </w:r>
          </w:p>
        </w:tc>
        <w:tc>
          <w:tcPr>
            <w:tcW w:w="945" w:type="dxa"/>
            <w:vAlign w:val="center"/>
            <w:hideMark/>
          </w:tcPr>
          <w:p w14:paraId="668ABA4E" w14:textId="743AA4B8" w:rsidR="00987BD7" w:rsidRPr="00820DBC" w:rsidRDefault="00987BD7" w:rsidP="008204B1">
            <w:pPr>
              <w:pStyle w:val="TableTextCentered"/>
              <w:spacing w:before="30" w:after="30"/>
            </w:pPr>
            <w:r w:rsidRPr="00820DBC">
              <w:t>1.5</w:t>
            </w:r>
          </w:p>
        </w:tc>
      </w:tr>
      <w:tr w:rsidR="00987BD7" w14:paraId="75F2D249" w14:textId="77777777" w:rsidTr="008204B1">
        <w:tc>
          <w:tcPr>
            <w:tcW w:w="2748" w:type="dxa"/>
            <w:hideMark/>
          </w:tcPr>
          <w:p w14:paraId="50E7C045" w14:textId="77777777" w:rsidR="00987BD7" w:rsidRPr="00820DBC" w:rsidRDefault="00987BD7" w:rsidP="00287CFF">
            <w:pPr>
              <w:pStyle w:val="TableText"/>
              <w:spacing w:before="30" w:after="30"/>
            </w:pPr>
            <w:r w:rsidRPr="00820DBC">
              <w:t>African American/Black </w:t>
            </w:r>
          </w:p>
        </w:tc>
        <w:tc>
          <w:tcPr>
            <w:tcW w:w="945" w:type="dxa"/>
            <w:vAlign w:val="center"/>
            <w:hideMark/>
          </w:tcPr>
          <w:p w14:paraId="65C7FEB1" w14:textId="08CE29D2" w:rsidR="00987BD7" w:rsidRPr="00820DBC" w:rsidRDefault="00987BD7" w:rsidP="008204B1">
            <w:pPr>
              <w:pStyle w:val="TableTextCentered"/>
              <w:spacing w:before="30" w:after="30"/>
            </w:pPr>
            <w:r w:rsidRPr="00820DBC">
              <w:t>29</w:t>
            </w:r>
          </w:p>
        </w:tc>
        <w:tc>
          <w:tcPr>
            <w:tcW w:w="933" w:type="dxa"/>
            <w:vAlign w:val="center"/>
            <w:hideMark/>
          </w:tcPr>
          <w:p w14:paraId="4482AE28" w14:textId="6827243E" w:rsidR="00987BD7" w:rsidRPr="00820DBC" w:rsidRDefault="00987BD7" w:rsidP="008204B1">
            <w:pPr>
              <w:pStyle w:val="TableTextCentered"/>
              <w:spacing w:before="30" w:after="30"/>
            </w:pPr>
            <w:r w:rsidRPr="00820DBC">
              <w:t>0.0</w:t>
            </w:r>
          </w:p>
        </w:tc>
        <w:tc>
          <w:tcPr>
            <w:tcW w:w="953" w:type="dxa"/>
            <w:vAlign w:val="center"/>
            <w:hideMark/>
          </w:tcPr>
          <w:p w14:paraId="646016E9" w14:textId="40A65F40" w:rsidR="00987BD7" w:rsidRPr="00820DBC" w:rsidRDefault="00987BD7" w:rsidP="008204B1">
            <w:pPr>
              <w:pStyle w:val="TableTextCentered"/>
              <w:tabs>
                <w:tab w:val="decimal" w:pos="443"/>
              </w:tabs>
              <w:spacing w:before="30" w:after="30"/>
            </w:pPr>
            <w:r w:rsidRPr="00820DBC">
              <w:t>11.8</w:t>
            </w:r>
          </w:p>
        </w:tc>
        <w:tc>
          <w:tcPr>
            <w:tcW w:w="933" w:type="dxa"/>
            <w:vAlign w:val="center"/>
            <w:hideMark/>
          </w:tcPr>
          <w:p w14:paraId="555BD570" w14:textId="49A0F656" w:rsidR="00987BD7" w:rsidRPr="00820DBC" w:rsidRDefault="00987BD7" w:rsidP="008204B1">
            <w:pPr>
              <w:pStyle w:val="TableTextCentered"/>
              <w:spacing w:before="30" w:after="30"/>
            </w:pPr>
            <w:r w:rsidRPr="00820DBC">
              <w:t>0.0</w:t>
            </w:r>
          </w:p>
        </w:tc>
        <w:tc>
          <w:tcPr>
            <w:tcW w:w="933" w:type="dxa"/>
            <w:vAlign w:val="center"/>
            <w:hideMark/>
          </w:tcPr>
          <w:p w14:paraId="3F182000" w14:textId="3F172426" w:rsidR="00987BD7" w:rsidRPr="00820DBC" w:rsidRDefault="00987BD7" w:rsidP="008204B1">
            <w:pPr>
              <w:pStyle w:val="TableTextCentered"/>
              <w:spacing w:before="30" w:after="30"/>
            </w:pPr>
            <w:r w:rsidRPr="00820DBC">
              <w:t>0.0</w:t>
            </w:r>
          </w:p>
        </w:tc>
        <w:tc>
          <w:tcPr>
            <w:tcW w:w="954" w:type="dxa"/>
            <w:vAlign w:val="center"/>
            <w:hideMark/>
          </w:tcPr>
          <w:p w14:paraId="1B907293" w14:textId="75D296A6" w:rsidR="00987BD7" w:rsidRPr="00820DBC" w:rsidRDefault="00987BD7" w:rsidP="008204B1">
            <w:pPr>
              <w:pStyle w:val="TableTextCentered"/>
              <w:tabs>
                <w:tab w:val="decimal" w:pos="384"/>
              </w:tabs>
              <w:spacing w:before="30" w:after="30"/>
            </w:pPr>
            <w:r w:rsidRPr="00820DBC">
              <w:t>0.0</w:t>
            </w:r>
          </w:p>
        </w:tc>
        <w:tc>
          <w:tcPr>
            <w:tcW w:w="945" w:type="dxa"/>
            <w:vAlign w:val="center"/>
            <w:hideMark/>
          </w:tcPr>
          <w:p w14:paraId="0F882B53" w14:textId="2AEA5E22" w:rsidR="00987BD7" w:rsidRPr="00820DBC" w:rsidRDefault="00987BD7" w:rsidP="008204B1">
            <w:pPr>
              <w:pStyle w:val="TableTextCentered"/>
              <w:spacing w:before="30" w:after="30"/>
            </w:pPr>
            <w:r w:rsidRPr="00820DBC">
              <w:t>1.8</w:t>
            </w:r>
          </w:p>
        </w:tc>
      </w:tr>
      <w:tr w:rsidR="00046A17" w14:paraId="31BA0077" w14:textId="77777777" w:rsidTr="008204B1">
        <w:trPr>
          <w:cnfStyle w:val="000000100000" w:firstRow="0" w:lastRow="0" w:firstColumn="0" w:lastColumn="0" w:oddVBand="0" w:evenVBand="0" w:oddHBand="1" w:evenHBand="0" w:firstRowFirstColumn="0" w:firstRowLastColumn="0" w:lastRowFirstColumn="0" w:lastRowLastColumn="0"/>
        </w:trPr>
        <w:tc>
          <w:tcPr>
            <w:tcW w:w="2748" w:type="dxa"/>
            <w:hideMark/>
          </w:tcPr>
          <w:p w14:paraId="7F7A3121" w14:textId="77777777" w:rsidR="00987BD7" w:rsidRPr="00820DBC" w:rsidRDefault="00987BD7" w:rsidP="00287CFF">
            <w:pPr>
              <w:pStyle w:val="TableText"/>
              <w:spacing w:before="30" w:after="30"/>
            </w:pPr>
            <w:r w:rsidRPr="00820DBC">
              <w:t>Asian </w:t>
            </w:r>
          </w:p>
        </w:tc>
        <w:tc>
          <w:tcPr>
            <w:tcW w:w="945" w:type="dxa"/>
            <w:vAlign w:val="center"/>
            <w:hideMark/>
          </w:tcPr>
          <w:p w14:paraId="0DBBAD83" w14:textId="7C2A13B1" w:rsidR="00987BD7" w:rsidRPr="00820DBC" w:rsidRDefault="00987BD7" w:rsidP="008204B1">
            <w:pPr>
              <w:pStyle w:val="TableTextCentered"/>
              <w:spacing w:before="30" w:after="30"/>
            </w:pPr>
            <w:r w:rsidRPr="00820DBC">
              <w:t>1</w:t>
            </w:r>
          </w:p>
        </w:tc>
        <w:tc>
          <w:tcPr>
            <w:tcW w:w="933" w:type="dxa"/>
            <w:vAlign w:val="center"/>
            <w:hideMark/>
          </w:tcPr>
          <w:p w14:paraId="73FC2B11" w14:textId="7542693B" w:rsidR="00987BD7" w:rsidRPr="00820DBC" w:rsidRDefault="008204B1" w:rsidP="008204B1">
            <w:pPr>
              <w:pStyle w:val="TableTextCentered"/>
              <w:spacing w:before="30" w:after="30"/>
            </w:pPr>
            <w:r>
              <w:t>NA</w:t>
            </w:r>
          </w:p>
        </w:tc>
        <w:tc>
          <w:tcPr>
            <w:tcW w:w="953" w:type="dxa"/>
            <w:vAlign w:val="center"/>
            <w:hideMark/>
          </w:tcPr>
          <w:p w14:paraId="2C0D1906" w14:textId="0FCBE70F" w:rsidR="00987BD7" w:rsidRPr="00820DBC" w:rsidRDefault="008204B1" w:rsidP="008204B1">
            <w:pPr>
              <w:pStyle w:val="TableTextCentered"/>
              <w:spacing w:before="30" w:after="30"/>
            </w:pPr>
            <w:r>
              <w:t>NA</w:t>
            </w:r>
          </w:p>
        </w:tc>
        <w:tc>
          <w:tcPr>
            <w:tcW w:w="933" w:type="dxa"/>
            <w:vAlign w:val="center"/>
            <w:hideMark/>
          </w:tcPr>
          <w:p w14:paraId="0D85B9C0" w14:textId="1C6BF036" w:rsidR="00987BD7" w:rsidRPr="00820DBC" w:rsidRDefault="008204B1" w:rsidP="008204B1">
            <w:pPr>
              <w:pStyle w:val="TableTextCentered"/>
              <w:spacing w:before="30" w:after="30"/>
            </w:pPr>
            <w:r>
              <w:t>NA</w:t>
            </w:r>
          </w:p>
        </w:tc>
        <w:tc>
          <w:tcPr>
            <w:tcW w:w="933" w:type="dxa"/>
            <w:vAlign w:val="center"/>
            <w:hideMark/>
          </w:tcPr>
          <w:p w14:paraId="5E33A190" w14:textId="73EAFF36" w:rsidR="00987BD7" w:rsidRPr="00820DBC" w:rsidRDefault="008204B1" w:rsidP="008204B1">
            <w:pPr>
              <w:pStyle w:val="TableTextCentered"/>
              <w:spacing w:before="30" w:after="30"/>
            </w:pPr>
            <w:r>
              <w:t>NA</w:t>
            </w:r>
          </w:p>
        </w:tc>
        <w:tc>
          <w:tcPr>
            <w:tcW w:w="954" w:type="dxa"/>
            <w:vAlign w:val="center"/>
            <w:hideMark/>
          </w:tcPr>
          <w:p w14:paraId="7DC9EE98" w14:textId="194DB248" w:rsidR="00987BD7" w:rsidRPr="00820DBC" w:rsidRDefault="008204B1" w:rsidP="008204B1">
            <w:pPr>
              <w:pStyle w:val="TableTextCentered"/>
              <w:spacing w:before="30" w:after="30"/>
            </w:pPr>
            <w:r>
              <w:t>NA</w:t>
            </w:r>
          </w:p>
        </w:tc>
        <w:tc>
          <w:tcPr>
            <w:tcW w:w="945" w:type="dxa"/>
            <w:vAlign w:val="center"/>
            <w:hideMark/>
          </w:tcPr>
          <w:p w14:paraId="46D342E4" w14:textId="54BD2AC7" w:rsidR="00987BD7" w:rsidRPr="00820DBC" w:rsidRDefault="00987BD7" w:rsidP="008204B1">
            <w:pPr>
              <w:pStyle w:val="TableTextCentered"/>
              <w:spacing w:before="30" w:after="30"/>
            </w:pPr>
            <w:r w:rsidRPr="00820DBC">
              <w:t>0.3</w:t>
            </w:r>
          </w:p>
        </w:tc>
      </w:tr>
      <w:tr w:rsidR="00987BD7" w14:paraId="46596195" w14:textId="77777777" w:rsidTr="008204B1">
        <w:tc>
          <w:tcPr>
            <w:tcW w:w="2748" w:type="dxa"/>
            <w:hideMark/>
          </w:tcPr>
          <w:p w14:paraId="47B0B4B0" w14:textId="77777777" w:rsidR="00987BD7" w:rsidRPr="00820DBC" w:rsidRDefault="00987BD7" w:rsidP="00287CFF">
            <w:pPr>
              <w:pStyle w:val="TableText"/>
              <w:spacing w:before="30" w:after="30"/>
            </w:pPr>
            <w:r w:rsidRPr="00820DBC">
              <w:t>Hispanic/Latino </w:t>
            </w:r>
          </w:p>
        </w:tc>
        <w:tc>
          <w:tcPr>
            <w:tcW w:w="945" w:type="dxa"/>
            <w:vAlign w:val="center"/>
            <w:hideMark/>
          </w:tcPr>
          <w:p w14:paraId="6110AD83" w14:textId="781EFE17" w:rsidR="00987BD7" w:rsidRPr="00820DBC" w:rsidRDefault="00987BD7" w:rsidP="008204B1">
            <w:pPr>
              <w:pStyle w:val="TableTextCentered"/>
              <w:spacing w:before="30" w:after="30"/>
            </w:pPr>
            <w:r w:rsidRPr="00820DBC">
              <w:t>54</w:t>
            </w:r>
          </w:p>
        </w:tc>
        <w:tc>
          <w:tcPr>
            <w:tcW w:w="933" w:type="dxa"/>
            <w:vAlign w:val="center"/>
            <w:hideMark/>
          </w:tcPr>
          <w:p w14:paraId="57DD51CE" w14:textId="5806A47A" w:rsidR="00987BD7" w:rsidRPr="00820DBC" w:rsidRDefault="00987BD7" w:rsidP="008204B1">
            <w:pPr>
              <w:pStyle w:val="TableTextCentered"/>
              <w:spacing w:before="30" w:after="30"/>
            </w:pPr>
            <w:r w:rsidRPr="00820DBC">
              <w:t>3.6</w:t>
            </w:r>
          </w:p>
        </w:tc>
        <w:tc>
          <w:tcPr>
            <w:tcW w:w="953" w:type="dxa"/>
            <w:vAlign w:val="center"/>
            <w:hideMark/>
          </w:tcPr>
          <w:p w14:paraId="60983628" w14:textId="11E0BA5C" w:rsidR="00987BD7" w:rsidRPr="00820DBC" w:rsidRDefault="00987BD7" w:rsidP="008204B1">
            <w:pPr>
              <w:pStyle w:val="TableTextCentered"/>
              <w:tabs>
                <w:tab w:val="decimal" w:pos="443"/>
              </w:tabs>
              <w:spacing w:before="30" w:after="30"/>
            </w:pPr>
            <w:r w:rsidRPr="00820DBC">
              <w:t>5.4</w:t>
            </w:r>
          </w:p>
        </w:tc>
        <w:tc>
          <w:tcPr>
            <w:tcW w:w="933" w:type="dxa"/>
            <w:vAlign w:val="center"/>
            <w:hideMark/>
          </w:tcPr>
          <w:p w14:paraId="4A629311" w14:textId="755A0D52" w:rsidR="00987BD7" w:rsidRPr="00820DBC" w:rsidRDefault="00987BD7" w:rsidP="008204B1">
            <w:pPr>
              <w:pStyle w:val="TableTextCentered"/>
              <w:spacing w:before="30" w:after="30"/>
            </w:pPr>
            <w:r w:rsidRPr="00820DBC">
              <w:t>0.0</w:t>
            </w:r>
          </w:p>
        </w:tc>
        <w:tc>
          <w:tcPr>
            <w:tcW w:w="933" w:type="dxa"/>
            <w:vAlign w:val="center"/>
            <w:hideMark/>
          </w:tcPr>
          <w:p w14:paraId="42B0DAA7" w14:textId="1ABE01F2" w:rsidR="00987BD7" w:rsidRPr="00820DBC" w:rsidRDefault="00987BD7" w:rsidP="008204B1">
            <w:pPr>
              <w:pStyle w:val="TableTextCentered"/>
              <w:spacing w:before="30" w:after="30"/>
            </w:pPr>
            <w:r w:rsidRPr="00820DBC">
              <w:t>1.9</w:t>
            </w:r>
          </w:p>
        </w:tc>
        <w:tc>
          <w:tcPr>
            <w:tcW w:w="954" w:type="dxa"/>
            <w:vAlign w:val="center"/>
            <w:hideMark/>
          </w:tcPr>
          <w:p w14:paraId="15C10C97" w14:textId="065D5DD6" w:rsidR="00987BD7" w:rsidRPr="00820DBC" w:rsidRDefault="00987BD7" w:rsidP="008204B1">
            <w:pPr>
              <w:pStyle w:val="TableTextCentered"/>
              <w:tabs>
                <w:tab w:val="decimal" w:pos="384"/>
              </w:tabs>
              <w:spacing w:before="30" w:after="30"/>
            </w:pPr>
            <w:r w:rsidRPr="00820DBC">
              <w:t>-1.7</w:t>
            </w:r>
          </w:p>
        </w:tc>
        <w:tc>
          <w:tcPr>
            <w:tcW w:w="945" w:type="dxa"/>
            <w:vAlign w:val="center"/>
            <w:hideMark/>
          </w:tcPr>
          <w:p w14:paraId="2A0CC11E" w14:textId="46E581B4" w:rsidR="00987BD7" w:rsidRPr="00820DBC" w:rsidRDefault="00987BD7" w:rsidP="008204B1">
            <w:pPr>
              <w:pStyle w:val="TableTextCentered"/>
              <w:spacing w:before="30" w:after="30"/>
            </w:pPr>
            <w:r w:rsidRPr="00820DBC">
              <w:t>3.2</w:t>
            </w:r>
          </w:p>
        </w:tc>
      </w:tr>
      <w:tr w:rsidR="00046A17" w14:paraId="699E2E39" w14:textId="77777777" w:rsidTr="008204B1">
        <w:trPr>
          <w:cnfStyle w:val="000000100000" w:firstRow="0" w:lastRow="0" w:firstColumn="0" w:lastColumn="0" w:oddVBand="0" w:evenVBand="0" w:oddHBand="1" w:evenHBand="0" w:firstRowFirstColumn="0" w:firstRowLastColumn="0" w:lastRowFirstColumn="0" w:lastRowLastColumn="0"/>
        </w:trPr>
        <w:tc>
          <w:tcPr>
            <w:tcW w:w="2748" w:type="dxa"/>
            <w:hideMark/>
          </w:tcPr>
          <w:p w14:paraId="6E01681E" w14:textId="21FB6D17" w:rsidR="00987BD7" w:rsidRPr="00820DBC" w:rsidRDefault="00660BAC" w:rsidP="00287CFF">
            <w:pPr>
              <w:pStyle w:val="TableText"/>
              <w:spacing w:before="30" w:after="30"/>
            </w:pPr>
            <w:r>
              <w:t>Multirace</w:t>
            </w:r>
            <w:r w:rsidR="00987BD7" w:rsidRPr="00820DBC">
              <w:t xml:space="preserve">, </w:t>
            </w:r>
            <w:r>
              <w:t>non-Hispanic/</w:t>
            </w:r>
            <w:r w:rsidR="00AB5FC6">
              <w:br/>
            </w:r>
            <w:r>
              <w:t>Latino</w:t>
            </w:r>
            <w:r w:rsidR="00987BD7" w:rsidRPr="00820DBC">
              <w:t> </w:t>
            </w:r>
          </w:p>
        </w:tc>
        <w:tc>
          <w:tcPr>
            <w:tcW w:w="945" w:type="dxa"/>
            <w:vAlign w:val="center"/>
            <w:hideMark/>
          </w:tcPr>
          <w:p w14:paraId="470442AE" w14:textId="6DADC19C" w:rsidR="00987BD7" w:rsidRPr="00820DBC" w:rsidRDefault="00987BD7" w:rsidP="008204B1">
            <w:pPr>
              <w:pStyle w:val="TableTextCentered"/>
              <w:spacing w:before="30" w:after="30"/>
            </w:pPr>
            <w:r w:rsidRPr="00820DBC">
              <w:t>80</w:t>
            </w:r>
          </w:p>
        </w:tc>
        <w:tc>
          <w:tcPr>
            <w:tcW w:w="933" w:type="dxa"/>
            <w:vAlign w:val="center"/>
            <w:hideMark/>
          </w:tcPr>
          <w:p w14:paraId="097EE9C0" w14:textId="3DE97B1A" w:rsidR="00987BD7" w:rsidRPr="00820DBC" w:rsidRDefault="00987BD7" w:rsidP="008204B1">
            <w:pPr>
              <w:pStyle w:val="TableTextCentered"/>
              <w:spacing w:before="30" w:after="30"/>
            </w:pPr>
            <w:r w:rsidRPr="00820DBC">
              <w:t>0.0</w:t>
            </w:r>
          </w:p>
        </w:tc>
        <w:tc>
          <w:tcPr>
            <w:tcW w:w="953" w:type="dxa"/>
            <w:vAlign w:val="center"/>
            <w:hideMark/>
          </w:tcPr>
          <w:p w14:paraId="64DA2ABD" w14:textId="412470FB" w:rsidR="00987BD7" w:rsidRPr="00820DBC" w:rsidRDefault="00987BD7" w:rsidP="008204B1">
            <w:pPr>
              <w:pStyle w:val="TableTextCentered"/>
              <w:tabs>
                <w:tab w:val="decimal" w:pos="443"/>
              </w:tabs>
              <w:spacing w:before="30" w:after="30"/>
            </w:pPr>
            <w:r w:rsidRPr="00820DBC">
              <w:t>0.0</w:t>
            </w:r>
          </w:p>
        </w:tc>
        <w:tc>
          <w:tcPr>
            <w:tcW w:w="933" w:type="dxa"/>
            <w:vAlign w:val="center"/>
            <w:hideMark/>
          </w:tcPr>
          <w:p w14:paraId="20A67326" w14:textId="2E0F3389" w:rsidR="00987BD7" w:rsidRPr="00820DBC" w:rsidRDefault="00987BD7" w:rsidP="008204B1">
            <w:pPr>
              <w:pStyle w:val="TableTextCentered"/>
              <w:spacing w:before="30" w:after="30"/>
            </w:pPr>
            <w:r w:rsidRPr="00820DBC">
              <w:t>2.4</w:t>
            </w:r>
          </w:p>
        </w:tc>
        <w:tc>
          <w:tcPr>
            <w:tcW w:w="933" w:type="dxa"/>
            <w:vAlign w:val="center"/>
            <w:hideMark/>
          </w:tcPr>
          <w:p w14:paraId="2C9C2E28" w14:textId="1838ED42" w:rsidR="00987BD7" w:rsidRPr="00820DBC" w:rsidRDefault="00987BD7" w:rsidP="008204B1">
            <w:pPr>
              <w:pStyle w:val="TableTextCentered"/>
              <w:spacing w:before="30" w:after="30"/>
            </w:pPr>
            <w:r w:rsidRPr="00820DBC">
              <w:t>1.3</w:t>
            </w:r>
          </w:p>
        </w:tc>
        <w:tc>
          <w:tcPr>
            <w:tcW w:w="954" w:type="dxa"/>
            <w:vAlign w:val="center"/>
            <w:hideMark/>
          </w:tcPr>
          <w:p w14:paraId="7EA37497" w14:textId="5AF2B253" w:rsidR="00987BD7" w:rsidRPr="00820DBC" w:rsidRDefault="00987BD7" w:rsidP="008204B1">
            <w:pPr>
              <w:pStyle w:val="TableTextCentered"/>
              <w:tabs>
                <w:tab w:val="decimal" w:pos="384"/>
              </w:tabs>
              <w:spacing w:before="30" w:after="30"/>
            </w:pPr>
            <w:r w:rsidRPr="00820DBC">
              <w:t>1.3</w:t>
            </w:r>
          </w:p>
        </w:tc>
        <w:tc>
          <w:tcPr>
            <w:tcW w:w="945" w:type="dxa"/>
            <w:vAlign w:val="center"/>
            <w:hideMark/>
          </w:tcPr>
          <w:p w14:paraId="5FBCD0AC" w14:textId="2BB00095" w:rsidR="00987BD7" w:rsidRPr="00820DBC" w:rsidRDefault="00987BD7" w:rsidP="008204B1">
            <w:pPr>
              <w:pStyle w:val="TableTextCentered"/>
              <w:spacing w:before="30" w:after="30"/>
            </w:pPr>
            <w:r w:rsidRPr="00820DBC">
              <w:t>1.4</w:t>
            </w:r>
          </w:p>
        </w:tc>
      </w:tr>
      <w:tr w:rsidR="00987BD7" w14:paraId="08E8980D" w14:textId="77777777" w:rsidTr="008204B1">
        <w:tc>
          <w:tcPr>
            <w:tcW w:w="2748" w:type="dxa"/>
            <w:hideMark/>
          </w:tcPr>
          <w:p w14:paraId="74603571" w14:textId="77777777" w:rsidR="00987BD7" w:rsidRPr="00820DBC" w:rsidRDefault="00987BD7" w:rsidP="00287CFF">
            <w:pPr>
              <w:pStyle w:val="TableText"/>
              <w:spacing w:before="30" w:after="30"/>
            </w:pPr>
            <w:r w:rsidRPr="00820DBC">
              <w:t>White </w:t>
            </w:r>
          </w:p>
        </w:tc>
        <w:tc>
          <w:tcPr>
            <w:tcW w:w="945" w:type="dxa"/>
            <w:vAlign w:val="center"/>
            <w:hideMark/>
          </w:tcPr>
          <w:p w14:paraId="29EF301B" w14:textId="1A131339" w:rsidR="00987BD7" w:rsidRPr="00820DBC" w:rsidRDefault="00987BD7" w:rsidP="008204B1">
            <w:pPr>
              <w:pStyle w:val="TableTextCentered"/>
              <w:spacing w:before="30" w:after="30"/>
            </w:pPr>
            <w:r w:rsidRPr="00820DBC">
              <w:t>881</w:t>
            </w:r>
          </w:p>
        </w:tc>
        <w:tc>
          <w:tcPr>
            <w:tcW w:w="933" w:type="dxa"/>
            <w:vAlign w:val="center"/>
            <w:hideMark/>
          </w:tcPr>
          <w:p w14:paraId="58153F9E" w14:textId="68D522EF" w:rsidR="00987BD7" w:rsidRPr="00820DBC" w:rsidRDefault="00987BD7" w:rsidP="008204B1">
            <w:pPr>
              <w:pStyle w:val="TableTextCentered"/>
              <w:spacing w:before="30" w:after="30"/>
            </w:pPr>
            <w:r w:rsidRPr="00820DBC">
              <w:t>0.6</w:t>
            </w:r>
          </w:p>
        </w:tc>
        <w:tc>
          <w:tcPr>
            <w:tcW w:w="953" w:type="dxa"/>
            <w:vAlign w:val="center"/>
            <w:hideMark/>
          </w:tcPr>
          <w:p w14:paraId="42367900" w14:textId="53AA11A0" w:rsidR="00987BD7" w:rsidRPr="00820DBC" w:rsidRDefault="00987BD7" w:rsidP="008204B1">
            <w:pPr>
              <w:pStyle w:val="TableTextCentered"/>
              <w:tabs>
                <w:tab w:val="decimal" w:pos="443"/>
              </w:tabs>
              <w:spacing w:before="30" w:after="30"/>
            </w:pPr>
            <w:r w:rsidRPr="00820DBC">
              <w:t>1.3</w:t>
            </w:r>
          </w:p>
        </w:tc>
        <w:tc>
          <w:tcPr>
            <w:tcW w:w="933" w:type="dxa"/>
            <w:vAlign w:val="center"/>
            <w:hideMark/>
          </w:tcPr>
          <w:p w14:paraId="3ECCBE5B" w14:textId="3E73090F" w:rsidR="00987BD7" w:rsidRPr="00820DBC" w:rsidRDefault="00987BD7" w:rsidP="008204B1">
            <w:pPr>
              <w:pStyle w:val="TableTextCentered"/>
              <w:spacing w:before="30" w:after="30"/>
            </w:pPr>
            <w:r w:rsidRPr="00820DBC">
              <w:t>0.9</w:t>
            </w:r>
          </w:p>
        </w:tc>
        <w:tc>
          <w:tcPr>
            <w:tcW w:w="933" w:type="dxa"/>
            <w:vAlign w:val="center"/>
            <w:hideMark/>
          </w:tcPr>
          <w:p w14:paraId="4FAF7C3A" w14:textId="5E2F476F" w:rsidR="00987BD7" w:rsidRPr="00820DBC" w:rsidRDefault="00987BD7" w:rsidP="008204B1">
            <w:pPr>
              <w:pStyle w:val="TableTextCentered"/>
              <w:spacing w:before="30" w:after="30"/>
            </w:pPr>
            <w:r w:rsidRPr="00820DBC">
              <w:t>0.6</w:t>
            </w:r>
          </w:p>
        </w:tc>
        <w:tc>
          <w:tcPr>
            <w:tcW w:w="954" w:type="dxa"/>
            <w:vAlign w:val="center"/>
            <w:hideMark/>
          </w:tcPr>
          <w:p w14:paraId="1A3DAEBD" w14:textId="56D455FF" w:rsidR="00987BD7" w:rsidRPr="00820DBC" w:rsidRDefault="00987BD7" w:rsidP="008204B1">
            <w:pPr>
              <w:pStyle w:val="TableTextCentered"/>
              <w:tabs>
                <w:tab w:val="decimal" w:pos="384"/>
              </w:tabs>
              <w:spacing w:before="30" w:after="30"/>
            </w:pPr>
            <w:r w:rsidRPr="00820DBC">
              <w:t>0.0</w:t>
            </w:r>
          </w:p>
        </w:tc>
        <w:tc>
          <w:tcPr>
            <w:tcW w:w="945" w:type="dxa"/>
            <w:vAlign w:val="center"/>
            <w:hideMark/>
          </w:tcPr>
          <w:p w14:paraId="4B655131" w14:textId="2AF40E53" w:rsidR="00987BD7" w:rsidRPr="00820DBC" w:rsidRDefault="00987BD7" w:rsidP="008204B1">
            <w:pPr>
              <w:pStyle w:val="TableTextCentered"/>
              <w:spacing w:before="30" w:after="30"/>
            </w:pPr>
            <w:r w:rsidRPr="00820DBC">
              <w:t>1.0</w:t>
            </w:r>
          </w:p>
        </w:tc>
      </w:tr>
      <w:tr w:rsidR="00046A17" w14:paraId="2262E0EC" w14:textId="77777777" w:rsidTr="008204B1">
        <w:trPr>
          <w:cnfStyle w:val="000000100000" w:firstRow="0" w:lastRow="0" w:firstColumn="0" w:lastColumn="0" w:oddVBand="0" w:evenVBand="0" w:oddHBand="1" w:evenHBand="0" w:firstRowFirstColumn="0" w:firstRowLastColumn="0" w:lastRowFirstColumn="0" w:lastRowLastColumn="0"/>
        </w:trPr>
        <w:tc>
          <w:tcPr>
            <w:tcW w:w="2748" w:type="dxa"/>
            <w:hideMark/>
          </w:tcPr>
          <w:p w14:paraId="5E1DD6A1" w14:textId="793B4296" w:rsidR="00987BD7" w:rsidRPr="00820DBC" w:rsidRDefault="00987BD7" w:rsidP="00287CFF">
            <w:pPr>
              <w:pStyle w:val="TableText"/>
              <w:spacing w:before="30" w:after="30"/>
            </w:pPr>
            <w:r w:rsidRPr="00820DBC">
              <w:t xml:space="preserve">High </w:t>
            </w:r>
            <w:r w:rsidR="00AB5FC6">
              <w:t>n</w:t>
            </w:r>
            <w:r w:rsidRPr="00820DBC">
              <w:t>eed</w:t>
            </w:r>
          </w:p>
        </w:tc>
        <w:tc>
          <w:tcPr>
            <w:tcW w:w="945" w:type="dxa"/>
            <w:vAlign w:val="center"/>
            <w:hideMark/>
          </w:tcPr>
          <w:p w14:paraId="39BFC943" w14:textId="6FD65533" w:rsidR="00987BD7" w:rsidRPr="00820DBC" w:rsidRDefault="00987BD7" w:rsidP="008204B1">
            <w:pPr>
              <w:pStyle w:val="TableTextCentered"/>
              <w:spacing w:before="30" w:after="30"/>
            </w:pPr>
            <w:r w:rsidRPr="00820DBC">
              <w:t>319</w:t>
            </w:r>
          </w:p>
        </w:tc>
        <w:tc>
          <w:tcPr>
            <w:tcW w:w="933" w:type="dxa"/>
            <w:vAlign w:val="center"/>
            <w:hideMark/>
          </w:tcPr>
          <w:p w14:paraId="0D98E2F7" w14:textId="0C8F7792" w:rsidR="00987BD7" w:rsidRPr="00820DBC" w:rsidRDefault="00987BD7" w:rsidP="008204B1">
            <w:pPr>
              <w:pStyle w:val="TableTextCentered"/>
              <w:spacing w:before="30" w:after="30"/>
            </w:pPr>
            <w:r w:rsidRPr="00820DBC">
              <w:t>2.0</w:t>
            </w:r>
          </w:p>
        </w:tc>
        <w:tc>
          <w:tcPr>
            <w:tcW w:w="953" w:type="dxa"/>
            <w:vAlign w:val="center"/>
            <w:hideMark/>
          </w:tcPr>
          <w:p w14:paraId="3D47C61E" w14:textId="76EAE132" w:rsidR="00987BD7" w:rsidRPr="00820DBC" w:rsidRDefault="00987BD7" w:rsidP="008204B1">
            <w:pPr>
              <w:pStyle w:val="TableTextCentered"/>
              <w:tabs>
                <w:tab w:val="decimal" w:pos="443"/>
              </w:tabs>
              <w:spacing w:before="30" w:after="30"/>
            </w:pPr>
            <w:r w:rsidRPr="00820DBC">
              <w:t>4.3</w:t>
            </w:r>
          </w:p>
        </w:tc>
        <w:tc>
          <w:tcPr>
            <w:tcW w:w="933" w:type="dxa"/>
            <w:vAlign w:val="center"/>
            <w:hideMark/>
          </w:tcPr>
          <w:p w14:paraId="05884312" w14:textId="2BCE2E1B" w:rsidR="00987BD7" w:rsidRPr="00820DBC" w:rsidRDefault="00987BD7" w:rsidP="008204B1">
            <w:pPr>
              <w:pStyle w:val="TableTextCentered"/>
              <w:spacing w:before="30" w:after="30"/>
            </w:pPr>
            <w:r w:rsidRPr="00820DBC">
              <w:t>3.6</w:t>
            </w:r>
          </w:p>
        </w:tc>
        <w:tc>
          <w:tcPr>
            <w:tcW w:w="933" w:type="dxa"/>
            <w:vAlign w:val="center"/>
            <w:hideMark/>
          </w:tcPr>
          <w:p w14:paraId="5781B8AB" w14:textId="1FCB8DDD" w:rsidR="00987BD7" w:rsidRPr="00820DBC" w:rsidRDefault="00987BD7" w:rsidP="008204B1">
            <w:pPr>
              <w:pStyle w:val="TableTextCentered"/>
              <w:spacing w:before="30" w:after="30"/>
            </w:pPr>
            <w:r w:rsidRPr="00820DBC">
              <w:t>1.6</w:t>
            </w:r>
          </w:p>
        </w:tc>
        <w:tc>
          <w:tcPr>
            <w:tcW w:w="954" w:type="dxa"/>
            <w:vAlign w:val="center"/>
            <w:hideMark/>
          </w:tcPr>
          <w:p w14:paraId="26965BA1" w14:textId="5F0E18C5" w:rsidR="00987BD7" w:rsidRPr="00820DBC" w:rsidRDefault="00987BD7" w:rsidP="008204B1">
            <w:pPr>
              <w:pStyle w:val="TableTextCentered"/>
              <w:tabs>
                <w:tab w:val="decimal" w:pos="384"/>
              </w:tabs>
              <w:spacing w:before="30" w:after="30"/>
            </w:pPr>
            <w:r w:rsidRPr="00820DBC">
              <w:t>-0.4</w:t>
            </w:r>
          </w:p>
        </w:tc>
        <w:tc>
          <w:tcPr>
            <w:tcW w:w="945" w:type="dxa"/>
            <w:vAlign w:val="center"/>
            <w:hideMark/>
          </w:tcPr>
          <w:p w14:paraId="7145EB5A" w14:textId="3AD93454" w:rsidR="00987BD7" w:rsidRPr="00820DBC" w:rsidRDefault="00987BD7" w:rsidP="008204B1">
            <w:pPr>
              <w:pStyle w:val="TableTextCentered"/>
              <w:spacing w:before="30" w:after="30"/>
            </w:pPr>
            <w:r w:rsidRPr="00820DBC">
              <w:t>2.7</w:t>
            </w:r>
          </w:p>
        </w:tc>
      </w:tr>
      <w:tr w:rsidR="00987BD7" w14:paraId="5396936E" w14:textId="77777777" w:rsidTr="008204B1">
        <w:tc>
          <w:tcPr>
            <w:tcW w:w="2748" w:type="dxa"/>
            <w:hideMark/>
          </w:tcPr>
          <w:p w14:paraId="465B6FB6" w14:textId="74A688B8" w:rsidR="00987BD7" w:rsidRPr="00820DBC" w:rsidRDefault="00987BD7" w:rsidP="00287CFF">
            <w:pPr>
              <w:pStyle w:val="TableText"/>
              <w:spacing w:before="30" w:after="30"/>
            </w:pPr>
            <w:r w:rsidRPr="00820DBC">
              <w:t xml:space="preserve">Economically </w:t>
            </w:r>
            <w:r w:rsidR="00AB5FC6">
              <w:t>d</w:t>
            </w:r>
            <w:r w:rsidRPr="00820DBC">
              <w:t>isadvantaged</w:t>
            </w:r>
            <w:r w:rsidR="00AB5FC6" w:rsidRPr="00820DBC">
              <w:t> </w:t>
            </w:r>
          </w:p>
        </w:tc>
        <w:tc>
          <w:tcPr>
            <w:tcW w:w="945" w:type="dxa"/>
            <w:vAlign w:val="center"/>
            <w:hideMark/>
          </w:tcPr>
          <w:p w14:paraId="3CD978E0" w14:textId="39B95089" w:rsidR="00987BD7" w:rsidRPr="00820DBC" w:rsidRDefault="00987BD7" w:rsidP="008204B1">
            <w:pPr>
              <w:pStyle w:val="TableTextCentered"/>
              <w:spacing w:before="30" w:after="30"/>
            </w:pPr>
            <w:r w:rsidRPr="00820DBC">
              <w:t>225</w:t>
            </w:r>
          </w:p>
        </w:tc>
        <w:tc>
          <w:tcPr>
            <w:tcW w:w="933" w:type="dxa"/>
            <w:vAlign w:val="center"/>
            <w:hideMark/>
          </w:tcPr>
          <w:p w14:paraId="7DFF0875" w14:textId="15535F54" w:rsidR="00987BD7" w:rsidRPr="00820DBC" w:rsidRDefault="00987BD7" w:rsidP="008204B1">
            <w:pPr>
              <w:pStyle w:val="TableTextCentered"/>
              <w:spacing w:before="30" w:after="30"/>
            </w:pPr>
            <w:r w:rsidRPr="00820DBC">
              <w:t>2.3</w:t>
            </w:r>
          </w:p>
        </w:tc>
        <w:tc>
          <w:tcPr>
            <w:tcW w:w="953" w:type="dxa"/>
            <w:vAlign w:val="center"/>
            <w:hideMark/>
          </w:tcPr>
          <w:p w14:paraId="3BF45D9A" w14:textId="3A7CDEE6" w:rsidR="00987BD7" w:rsidRPr="00820DBC" w:rsidRDefault="00987BD7" w:rsidP="008204B1">
            <w:pPr>
              <w:pStyle w:val="TableTextCentered"/>
              <w:tabs>
                <w:tab w:val="decimal" w:pos="443"/>
              </w:tabs>
              <w:spacing w:before="30" w:after="30"/>
            </w:pPr>
            <w:r w:rsidRPr="00820DBC">
              <w:t>5.1</w:t>
            </w:r>
          </w:p>
        </w:tc>
        <w:tc>
          <w:tcPr>
            <w:tcW w:w="933" w:type="dxa"/>
            <w:vAlign w:val="center"/>
            <w:hideMark/>
          </w:tcPr>
          <w:p w14:paraId="28B7A268" w14:textId="637FFF09" w:rsidR="00987BD7" w:rsidRPr="00820DBC" w:rsidRDefault="00987BD7" w:rsidP="008204B1">
            <w:pPr>
              <w:pStyle w:val="TableTextCentered"/>
              <w:spacing w:before="30" w:after="30"/>
            </w:pPr>
            <w:r w:rsidRPr="00820DBC">
              <w:t>4.3</w:t>
            </w:r>
          </w:p>
        </w:tc>
        <w:tc>
          <w:tcPr>
            <w:tcW w:w="933" w:type="dxa"/>
            <w:vAlign w:val="center"/>
            <w:hideMark/>
          </w:tcPr>
          <w:p w14:paraId="27DE31DF" w14:textId="4067E22C" w:rsidR="00987BD7" w:rsidRPr="00820DBC" w:rsidRDefault="00987BD7" w:rsidP="008204B1">
            <w:pPr>
              <w:pStyle w:val="TableTextCentered"/>
              <w:spacing w:before="30" w:after="30"/>
            </w:pPr>
            <w:r w:rsidRPr="00820DBC">
              <w:t>1.8</w:t>
            </w:r>
          </w:p>
        </w:tc>
        <w:tc>
          <w:tcPr>
            <w:tcW w:w="954" w:type="dxa"/>
            <w:vAlign w:val="center"/>
            <w:hideMark/>
          </w:tcPr>
          <w:p w14:paraId="122BF36F" w14:textId="6C5C8D05" w:rsidR="00987BD7" w:rsidRPr="00820DBC" w:rsidRDefault="00987BD7" w:rsidP="008204B1">
            <w:pPr>
              <w:pStyle w:val="TableTextCentered"/>
              <w:tabs>
                <w:tab w:val="decimal" w:pos="384"/>
              </w:tabs>
              <w:spacing w:before="30" w:after="30"/>
            </w:pPr>
            <w:r w:rsidRPr="00820DBC">
              <w:t>-0.5</w:t>
            </w:r>
          </w:p>
        </w:tc>
        <w:tc>
          <w:tcPr>
            <w:tcW w:w="945" w:type="dxa"/>
            <w:vAlign w:val="center"/>
            <w:hideMark/>
          </w:tcPr>
          <w:p w14:paraId="3B269E60" w14:textId="359AED42" w:rsidR="00987BD7" w:rsidRPr="00820DBC" w:rsidRDefault="00987BD7" w:rsidP="008204B1">
            <w:pPr>
              <w:pStyle w:val="TableTextCentered"/>
              <w:spacing w:before="30" w:after="30"/>
            </w:pPr>
            <w:r w:rsidRPr="00820DBC">
              <w:t>2.9</w:t>
            </w:r>
          </w:p>
        </w:tc>
      </w:tr>
      <w:tr w:rsidR="00046A17" w14:paraId="223E960B" w14:textId="77777777" w:rsidTr="008204B1">
        <w:trPr>
          <w:cnfStyle w:val="000000100000" w:firstRow="0" w:lastRow="0" w:firstColumn="0" w:lastColumn="0" w:oddVBand="0" w:evenVBand="0" w:oddHBand="1" w:evenHBand="0" w:firstRowFirstColumn="0" w:firstRowLastColumn="0" w:lastRowFirstColumn="0" w:lastRowLastColumn="0"/>
        </w:trPr>
        <w:tc>
          <w:tcPr>
            <w:tcW w:w="2748" w:type="dxa"/>
            <w:hideMark/>
          </w:tcPr>
          <w:p w14:paraId="52A2B289" w14:textId="3F024F53" w:rsidR="00987BD7" w:rsidRPr="00820DBC" w:rsidRDefault="00987BD7" w:rsidP="00287CFF">
            <w:pPr>
              <w:pStyle w:val="TableText"/>
              <w:spacing w:before="30" w:after="30"/>
            </w:pPr>
            <w:r w:rsidRPr="00820DBC">
              <w:t>EL</w:t>
            </w:r>
            <w:r w:rsidR="00AB5FC6">
              <w:t>s</w:t>
            </w:r>
            <w:r w:rsidRPr="00820DBC">
              <w:t> </w:t>
            </w:r>
          </w:p>
        </w:tc>
        <w:tc>
          <w:tcPr>
            <w:tcW w:w="945" w:type="dxa"/>
            <w:vAlign w:val="center"/>
            <w:hideMark/>
          </w:tcPr>
          <w:p w14:paraId="46A807DD" w14:textId="138CBAF2" w:rsidR="00987BD7" w:rsidRPr="00820DBC" w:rsidRDefault="00987BD7" w:rsidP="008204B1">
            <w:pPr>
              <w:pStyle w:val="TableTextCentered"/>
              <w:spacing w:before="30" w:after="30"/>
            </w:pPr>
            <w:r w:rsidRPr="00820DBC">
              <w:t>6</w:t>
            </w:r>
          </w:p>
        </w:tc>
        <w:tc>
          <w:tcPr>
            <w:tcW w:w="933" w:type="dxa"/>
            <w:vAlign w:val="center"/>
            <w:hideMark/>
          </w:tcPr>
          <w:p w14:paraId="374277D0" w14:textId="18EC91B6" w:rsidR="00987BD7" w:rsidRPr="00820DBC" w:rsidRDefault="00987BD7" w:rsidP="008204B1">
            <w:pPr>
              <w:pStyle w:val="TableTextCentered"/>
              <w:spacing w:before="30" w:after="30"/>
            </w:pPr>
            <w:r w:rsidRPr="00820DBC">
              <w:t>0.0</w:t>
            </w:r>
          </w:p>
        </w:tc>
        <w:tc>
          <w:tcPr>
            <w:tcW w:w="953" w:type="dxa"/>
            <w:vAlign w:val="center"/>
            <w:hideMark/>
          </w:tcPr>
          <w:p w14:paraId="0BFB27D4" w14:textId="469EA4A5" w:rsidR="00987BD7" w:rsidRPr="00820DBC" w:rsidRDefault="00987BD7" w:rsidP="008204B1">
            <w:pPr>
              <w:pStyle w:val="TableTextCentered"/>
              <w:tabs>
                <w:tab w:val="decimal" w:pos="443"/>
              </w:tabs>
              <w:spacing w:before="30" w:after="30"/>
            </w:pPr>
            <w:r w:rsidRPr="00820DBC">
              <w:t>11.1</w:t>
            </w:r>
          </w:p>
        </w:tc>
        <w:tc>
          <w:tcPr>
            <w:tcW w:w="933" w:type="dxa"/>
            <w:vAlign w:val="center"/>
            <w:hideMark/>
          </w:tcPr>
          <w:p w14:paraId="3D33AB82" w14:textId="4F1F2A41" w:rsidR="00987BD7" w:rsidRPr="00820DBC" w:rsidRDefault="008204B1" w:rsidP="008204B1">
            <w:pPr>
              <w:pStyle w:val="TableTextCentered"/>
              <w:spacing w:before="30" w:after="30"/>
            </w:pPr>
            <w:r>
              <w:t>NA</w:t>
            </w:r>
          </w:p>
        </w:tc>
        <w:tc>
          <w:tcPr>
            <w:tcW w:w="933" w:type="dxa"/>
            <w:vAlign w:val="center"/>
            <w:hideMark/>
          </w:tcPr>
          <w:p w14:paraId="02477C9D" w14:textId="79A4D10F" w:rsidR="00987BD7" w:rsidRPr="00820DBC" w:rsidRDefault="00987BD7" w:rsidP="008204B1">
            <w:pPr>
              <w:pStyle w:val="TableTextCentered"/>
              <w:spacing w:before="30" w:after="30"/>
            </w:pPr>
            <w:r w:rsidRPr="00820DBC">
              <w:t>0.0</w:t>
            </w:r>
          </w:p>
        </w:tc>
        <w:tc>
          <w:tcPr>
            <w:tcW w:w="954" w:type="dxa"/>
            <w:vAlign w:val="center"/>
            <w:hideMark/>
          </w:tcPr>
          <w:p w14:paraId="0B84331C" w14:textId="42F5174C" w:rsidR="00987BD7" w:rsidRPr="00820DBC" w:rsidRDefault="00987BD7" w:rsidP="008204B1">
            <w:pPr>
              <w:pStyle w:val="TableTextCentered"/>
              <w:tabs>
                <w:tab w:val="decimal" w:pos="384"/>
              </w:tabs>
              <w:spacing w:before="30" w:after="30"/>
            </w:pPr>
            <w:r w:rsidRPr="00820DBC">
              <w:t>0.0</w:t>
            </w:r>
          </w:p>
        </w:tc>
        <w:tc>
          <w:tcPr>
            <w:tcW w:w="945" w:type="dxa"/>
            <w:vAlign w:val="center"/>
            <w:hideMark/>
          </w:tcPr>
          <w:p w14:paraId="69A962C2" w14:textId="4F8B9959" w:rsidR="00987BD7" w:rsidRPr="00820DBC" w:rsidRDefault="00987BD7" w:rsidP="008204B1">
            <w:pPr>
              <w:pStyle w:val="TableTextCentered"/>
              <w:spacing w:before="30" w:after="30"/>
            </w:pPr>
            <w:r w:rsidRPr="00820DBC">
              <w:t>5.8</w:t>
            </w:r>
          </w:p>
        </w:tc>
      </w:tr>
      <w:tr w:rsidR="00987BD7" w14:paraId="0C96D839" w14:textId="77777777" w:rsidTr="008204B1">
        <w:tc>
          <w:tcPr>
            <w:tcW w:w="2748" w:type="dxa"/>
            <w:hideMark/>
          </w:tcPr>
          <w:p w14:paraId="560EEBED" w14:textId="4A418595" w:rsidR="00987BD7" w:rsidRPr="00820DBC" w:rsidRDefault="00660BAC" w:rsidP="00287CFF">
            <w:pPr>
              <w:pStyle w:val="TableText"/>
              <w:spacing w:before="30" w:after="30"/>
            </w:pPr>
            <w:r>
              <w:t>Students with disabilities</w:t>
            </w:r>
            <w:r w:rsidR="00987BD7" w:rsidRPr="00820DBC">
              <w:t> </w:t>
            </w:r>
          </w:p>
        </w:tc>
        <w:tc>
          <w:tcPr>
            <w:tcW w:w="945" w:type="dxa"/>
            <w:vAlign w:val="center"/>
            <w:hideMark/>
          </w:tcPr>
          <w:p w14:paraId="157DCB53" w14:textId="3986C3E6" w:rsidR="00987BD7" w:rsidRPr="00820DBC" w:rsidRDefault="00987BD7" w:rsidP="008204B1">
            <w:pPr>
              <w:pStyle w:val="TableTextCentered"/>
              <w:spacing w:before="30" w:after="30"/>
            </w:pPr>
            <w:r w:rsidRPr="00820DBC">
              <w:t>134</w:t>
            </w:r>
          </w:p>
        </w:tc>
        <w:tc>
          <w:tcPr>
            <w:tcW w:w="933" w:type="dxa"/>
            <w:vAlign w:val="center"/>
            <w:hideMark/>
          </w:tcPr>
          <w:p w14:paraId="15EDFC08" w14:textId="02161CDC" w:rsidR="00987BD7" w:rsidRPr="00820DBC" w:rsidRDefault="00987BD7" w:rsidP="008204B1">
            <w:pPr>
              <w:pStyle w:val="TableTextCentered"/>
              <w:spacing w:before="30" w:after="30"/>
            </w:pPr>
            <w:r w:rsidRPr="00820DBC">
              <w:t>2.6</w:t>
            </w:r>
          </w:p>
        </w:tc>
        <w:tc>
          <w:tcPr>
            <w:tcW w:w="953" w:type="dxa"/>
            <w:vAlign w:val="center"/>
            <w:hideMark/>
          </w:tcPr>
          <w:p w14:paraId="65EA8051" w14:textId="255DD048" w:rsidR="00987BD7" w:rsidRPr="00820DBC" w:rsidRDefault="00987BD7" w:rsidP="008204B1">
            <w:pPr>
              <w:pStyle w:val="TableTextCentered"/>
              <w:tabs>
                <w:tab w:val="decimal" w:pos="443"/>
              </w:tabs>
              <w:spacing w:before="30" w:after="30"/>
            </w:pPr>
            <w:r w:rsidRPr="00820DBC">
              <w:t>6.5</w:t>
            </w:r>
          </w:p>
        </w:tc>
        <w:tc>
          <w:tcPr>
            <w:tcW w:w="933" w:type="dxa"/>
            <w:vAlign w:val="center"/>
            <w:hideMark/>
          </w:tcPr>
          <w:p w14:paraId="70499337" w14:textId="1B0C2204" w:rsidR="00987BD7" w:rsidRPr="00820DBC" w:rsidRDefault="00987BD7" w:rsidP="008204B1">
            <w:pPr>
              <w:pStyle w:val="TableTextCentered"/>
              <w:spacing w:before="30" w:after="30"/>
            </w:pPr>
            <w:r w:rsidRPr="00820DBC">
              <w:t>6.8</w:t>
            </w:r>
          </w:p>
        </w:tc>
        <w:tc>
          <w:tcPr>
            <w:tcW w:w="933" w:type="dxa"/>
            <w:vAlign w:val="center"/>
            <w:hideMark/>
          </w:tcPr>
          <w:p w14:paraId="51A1A57B" w14:textId="3B81C55A" w:rsidR="00987BD7" w:rsidRPr="00820DBC" w:rsidRDefault="00987BD7" w:rsidP="008204B1">
            <w:pPr>
              <w:pStyle w:val="TableTextCentered"/>
              <w:spacing w:before="30" w:after="30"/>
            </w:pPr>
            <w:r w:rsidRPr="00820DBC">
              <w:t>2.2</w:t>
            </w:r>
          </w:p>
        </w:tc>
        <w:tc>
          <w:tcPr>
            <w:tcW w:w="954" w:type="dxa"/>
            <w:vAlign w:val="center"/>
            <w:hideMark/>
          </w:tcPr>
          <w:p w14:paraId="41564D4E" w14:textId="7C7CD5A0" w:rsidR="00987BD7" w:rsidRPr="00820DBC" w:rsidRDefault="00987BD7" w:rsidP="008204B1">
            <w:pPr>
              <w:pStyle w:val="TableTextCentered"/>
              <w:tabs>
                <w:tab w:val="decimal" w:pos="384"/>
              </w:tabs>
              <w:spacing w:before="30" w:after="30"/>
            </w:pPr>
            <w:r w:rsidRPr="00820DBC">
              <w:t>-0.4</w:t>
            </w:r>
          </w:p>
        </w:tc>
        <w:tc>
          <w:tcPr>
            <w:tcW w:w="945" w:type="dxa"/>
            <w:vAlign w:val="center"/>
            <w:hideMark/>
          </w:tcPr>
          <w:p w14:paraId="26E07936" w14:textId="5C1C4359" w:rsidR="00987BD7" w:rsidRPr="00820DBC" w:rsidRDefault="00987BD7" w:rsidP="008204B1">
            <w:pPr>
              <w:pStyle w:val="TableTextCentered"/>
              <w:spacing w:before="30" w:after="30"/>
            </w:pPr>
            <w:r w:rsidRPr="00820DBC">
              <w:t>2.4</w:t>
            </w:r>
          </w:p>
        </w:tc>
      </w:tr>
    </w:tbl>
    <w:p w14:paraId="380E6D25" w14:textId="7EA9AAE9" w:rsidR="001141F2" w:rsidRPr="00EE5FA7" w:rsidRDefault="00EE5FA7" w:rsidP="00EE5FA7">
      <w:pPr>
        <w:pStyle w:val="TableTitle0"/>
      </w:pPr>
      <w:r w:rsidRPr="001141F2">
        <w:rPr>
          <w:rStyle w:val="normaltextrun"/>
        </w:rPr>
        <w:t>Table E</w:t>
      </w:r>
      <w:fldSimple w:instr=" SEQ Table_E \* ARABIC ">
        <w:r w:rsidR="00B57179">
          <w:rPr>
            <w:noProof/>
          </w:rPr>
          <w:t>25</w:t>
        </w:r>
      </w:fldSimple>
      <w:r w:rsidRPr="001141F2">
        <w:rPr>
          <w:rStyle w:val="normaltextrun"/>
        </w:rPr>
        <w:t xml:space="preserve">. </w:t>
      </w:r>
      <w:r w:rsidR="001141F2" w:rsidRPr="00EE5FA7">
        <w:rPr>
          <w:rStyle w:val="normaltextrun"/>
        </w:rPr>
        <w:t>Dartmouth Public Schools: Advanced Coursework Completion Rates by Student Group, 2019</w:t>
      </w:r>
      <w:r w:rsidR="00AB5FC6">
        <w:rPr>
          <w:rStyle w:val="normaltextrun"/>
        </w:rPr>
        <w:t>-</w:t>
      </w:r>
      <w:r w:rsidR="001141F2" w:rsidRPr="00EE5FA7">
        <w:rPr>
          <w:rStyle w:val="normaltextrun"/>
        </w:rPr>
        <w:t>2021</w:t>
      </w:r>
      <w:r w:rsidR="001141F2" w:rsidRPr="00EE5FA7">
        <w:rPr>
          <w:rStyle w:val="eop"/>
        </w:rPr>
        <w:t> </w:t>
      </w:r>
    </w:p>
    <w:tbl>
      <w:tblPr>
        <w:tblStyle w:val="MSVTable11"/>
        <w:tblW w:w="5000" w:type="pct"/>
        <w:tblLook w:val="04A0" w:firstRow="1" w:lastRow="0" w:firstColumn="1" w:lastColumn="0" w:noHBand="0" w:noVBand="1"/>
      </w:tblPr>
      <w:tblGrid>
        <w:gridCol w:w="2794"/>
        <w:gridCol w:w="1094"/>
        <w:gridCol w:w="1085"/>
        <w:gridCol w:w="1085"/>
        <w:gridCol w:w="1085"/>
        <w:gridCol w:w="1107"/>
        <w:gridCol w:w="1094"/>
      </w:tblGrid>
      <w:tr w:rsidR="00987BD7" w14:paraId="14754491" w14:textId="77777777" w:rsidTr="008204B1">
        <w:trPr>
          <w:cnfStyle w:val="100000000000" w:firstRow="1" w:lastRow="0" w:firstColumn="0" w:lastColumn="0" w:oddVBand="0" w:evenVBand="0" w:oddHBand="0" w:evenHBand="0" w:firstRowFirstColumn="0" w:firstRowLastColumn="0" w:lastRowFirstColumn="0" w:lastRowLastColumn="0"/>
        </w:trPr>
        <w:tc>
          <w:tcPr>
            <w:tcW w:w="2794" w:type="dxa"/>
            <w:vAlign w:val="center"/>
            <w:hideMark/>
          </w:tcPr>
          <w:p w14:paraId="72EDAA19" w14:textId="4350A0A6" w:rsidR="00987BD7" w:rsidRPr="00820DBC" w:rsidRDefault="00987BD7" w:rsidP="008204B1">
            <w:pPr>
              <w:pStyle w:val="TableColHeadingCenter"/>
              <w:spacing w:before="30" w:after="30"/>
            </w:pPr>
            <w:r w:rsidRPr="00820DBC">
              <w:rPr>
                <w:rStyle w:val="normaltextrun"/>
              </w:rPr>
              <w:t>Group</w:t>
            </w:r>
          </w:p>
        </w:tc>
        <w:tc>
          <w:tcPr>
            <w:tcW w:w="1094" w:type="dxa"/>
            <w:vAlign w:val="center"/>
            <w:hideMark/>
          </w:tcPr>
          <w:p w14:paraId="22A374A0" w14:textId="67C7EC07" w:rsidR="00987BD7" w:rsidRPr="00820DBC" w:rsidRDefault="00987BD7" w:rsidP="008204B1">
            <w:pPr>
              <w:pStyle w:val="TableColHeadingCenter"/>
              <w:spacing w:before="30" w:after="30"/>
            </w:pPr>
            <w:r w:rsidRPr="00AB5FC6">
              <w:rPr>
                <w:rStyle w:val="normaltextrun"/>
                <w:i/>
                <w:iCs/>
              </w:rPr>
              <w:t>N</w:t>
            </w:r>
            <w:r w:rsidRPr="00820DBC">
              <w:rPr>
                <w:rStyle w:val="normaltextrun"/>
              </w:rPr>
              <w:t xml:space="preserve"> (2020)</w:t>
            </w:r>
          </w:p>
        </w:tc>
        <w:tc>
          <w:tcPr>
            <w:tcW w:w="1085" w:type="dxa"/>
            <w:vAlign w:val="center"/>
            <w:hideMark/>
          </w:tcPr>
          <w:p w14:paraId="73BDD532" w14:textId="7BB6C465" w:rsidR="00987BD7" w:rsidRPr="00820DBC" w:rsidRDefault="00987BD7" w:rsidP="008204B1">
            <w:pPr>
              <w:pStyle w:val="TableColHeadingCenter"/>
              <w:spacing w:before="30" w:after="30"/>
            </w:pPr>
            <w:r w:rsidRPr="00820DBC">
              <w:rPr>
                <w:rStyle w:val="normaltextrun"/>
              </w:rPr>
              <w:t>2019</w:t>
            </w:r>
          </w:p>
        </w:tc>
        <w:tc>
          <w:tcPr>
            <w:tcW w:w="1085" w:type="dxa"/>
            <w:vAlign w:val="center"/>
            <w:hideMark/>
          </w:tcPr>
          <w:p w14:paraId="54A8CC69" w14:textId="2D996090" w:rsidR="00987BD7" w:rsidRPr="00820DBC" w:rsidRDefault="00987BD7" w:rsidP="008204B1">
            <w:pPr>
              <w:pStyle w:val="TableColHeadingCenter"/>
              <w:spacing w:before="30" w:after="30"/>
            </w:pPr>
            <w:r w:rsidRPr="00820DBC">
              <w:rPr>
                <w:rStyle w:val="normaltextrun"/>
              </w:rPr>
              <w:t>2020</w:t>
            </w:r>
          </w:p>
        </w:tc>
        <w:tc>
          <w:tcPr>
            <w:tcW w:w="1085" w:type="dxa"/>
            <w:vAlign w:val="center"/>
            <w:hideMark/>
          </w:tcPr>
          <w:p w14:paraId="6AB6ABB0" w14:textId="701A302D" w:rsidR="00987BD7" w:rsidRPr="00820DBC" w:rsidRDefault="00987BD7" w:rsidP="008204B1">
            <w:pPr>
              <w:pStyle w:val="TableColHeadingCenter"/>
              <w:spacing w:before="30" w:after="30"/>
            </w:pPr>
            <w:r w:rsidRPr="00820DBC">
              <w:rPr>
                <w:rStyle w:val="normaltextrun"/>
              </w:rPr>
              <w:t>2021</w:t>
            </w:r>
          </w:p>
        </w:tc>
        <w:tc>
          <w:tcPr>
            <w:tcW w:w="1107" w:type="dxa"/>
            <w:vAlign w:val="center"/>
            <w:hideMark/>
          </w:tcPr>
          <w:p w14:paraId="7CE56D14" w14:textId="19326BC8" w:rsidR="00987BD7" w:rsidRPr="00820DBC" w:rsidRDefault="00987BD7" w:rsidP="008204B1">
            <w:pPr>
              <w:pStyle w:val="TableColHeadingCenter"/>
              <w:spacing w:before="30" w:after="30"/>
            </w:pPr>
            <w:r w:rsidRPr="00820DBC">
              <w:rPr>
                <w:rStyle w:val="normaltextrun"/>
              </w:rPr>
              <w:t>3-y</w:t>
            </w:r>
            <w:r w:rsidR="00AB5FC6">
              <w:rPr>
                <w:rStyle w:val="normaltextrun"/>
              </w:rPr>
              <w:t>ea</w:t>
            </w:r>
            <w:r w:rsidRPr="00820DBC">
              <w:rPr>
                <w:rStyle w:val="normaltextrun"/>
              </w:rPr>
              <w:t xml:space="preserve">r </w:t>
            </w:r>
            <w:r w:rsidR="00AB5FC6">
              <w:rPr>
                <w:rStyle w:val="normaltextrun"/>
              </w:rPr>
              <w:t>c</w:t>
            </w:r>
            <w:r w:rsidRPr="00820DBC">
              <w:rPr>
                <w:rStyle w:val="normaltextrun"/>
              </w:rPr>
              <w:t>hange</w:t>
            </w:r>
          </w:p>
        </w:tc>
        <w:tc>
          <w:tcPr>
            <w:tcW w:w="1094" w:type="dxa"/>
            <w:vAlign w:val="center"/>
            <w:hideMark/>
          </w:tcPr>
          <w:p w14:paraId="089698EC" w14:textId="0A424062" w:rsidR="00987BD7" w:rsidRPr="00820DBC" w:rsidRDefault="00987BD7" w:rsidP="008204B1">
            <w:pPr>
              <w:pStyle w:val="TableColHeadingCenter"/>
              <w:spacing w:before="30" w:after="30"/>
            </w:pPr>
            <w:r w:rsidRPr="00820DBC">
              <w:rPr>
                <w:rStyle w:val="normaltextrun"/>
              </w:rPr>
              <w:t>State (2021)</w:t>
            </w:r>
          </w:p>
        </w:tc>
      </w:tr>
      <w:tr w:rsidR="00987BD7" w14:paraId="2B2D2266" w14:textId="77777777" w:rsidTr="00AB5FC6">
        <w:trPr>
          <w:cnfStyle w:val="000000100000" w:firstRow="0" w:lastRow="0" w:firstColumn="0" w:lastColumn="0" w:oddVBand="0" w:evenVBand="0" w:oddHBand="1" w:evenHBand="0" w:firstRowFirstColumn="0" w:firstRowLastColumn="0" w:lastRowFirstColumn="0" w:lastRowLastColumn="0"/>
        </w:trPr>
        <w:tc>
          <w:tcPr>
            <w:tcW w:w="2794" w:type="dxa"/>
            <w:hideMark/>
          </w:tcPr>
          <w:p w14:paraId="71D4364E" w14:textId="77777777" w:rsidR="00987BD7" w:rsidRPr="00820DBC" w:rsidRDefault="00987BD7" w:rsidP="00287CFF">
            <w:pPr>
              <w:pStyle w:val="TableText"/>
              <w:spacing w:before="30" w:after="30"/>
            </w:pPr>
            <w:r w:rsidRPr="00820DBC">
              <w:t>All </w:t>
            </w:r>
          </w:p>
        </w:tc>
        <w:tc>
          <w:tcPr>
            <w:tcW w:w="1094" w:type="dxa"/>
            <w:hideMark/>
          </w:tcPr>
          <w:p w14:paraId="7534410C" w14:textId="77777777" w:rsidR="00987BD7" w:rsidRPr="00820DBC" w:rsidRDefault="00987BD7" w:rsidP="00287CFF">
            <w:pPr>
              <w:pStyle w:val="TableTextCentered"/>
              <w:spacing w:before="30" w:after="30"/>
            </w:pPr>
            <w:r w:rsidRPr="00820DBC">
              <w:t>541 </w:t>
            </w:r>
          </w:p>
        </w:tc>
        <w:tc>
          <w:tcPr>
            <w:tcW w:w="1085" w:type="dxa"/>
            <w:hideMark/>
          </w:tcPr>
          <w:p w14:paraId="70B06D28" w14:textId="77777777" w:rsidR="00987BD7" w:rsidRPr="00820DBC" w:rsidRDefault="00987BD7" w:rsidP="00287CFF">
            <w:pPr>
              <w:pStyle w:val="TableTextCentered"/>
              <w:spacing w:before="30" w:after="30"/>
            </w:pPr>
            <w:r w:rsidRPr="00820DBC">
              <w:t>64.7 </w:t>
            </w:r>
          </w:p>
        </w:tc>
        <w:tc>
          <w:tcPr>
            <w:tcW w:w="1085" w:type="dxa"/>
            <w:hideMark/>
          </w:tcPr>
          <w:p w14:paraId="3B5884DA" w14:textId="77777777" w:rsidR="00987BD7" w:rsidRPr="00820DBC" w:rsidRDefault="00987BD7" w:rsidP="00287CFF">
            <w:pPr>
              <w:pStyle w:val="TableTextCentered"/>
              <w:spacing w:before="30" w:after="30"/>
            </w:pPr>
            <w:r w:rsidRPr="00820DBC">
              <w:t>68.8 </w:t>
            </w:r>
          </w:p>
        </w:tc>
        <w:tc>
          <w:tcPr>
            <w:tcW w:w="1085" w:type="dxa"/>
            <w:hideMark/>
          </w:tcPr>
          <w:p w14:paraId="4DED79A2" w14:textId="77777777" w:rsidR="00987BD7" w:rsidRPr="00820DBC" w:rsidRDefault="00987BD7" w:rsidP="00287CFF">
            <w:pPr>
              <w:pStyle w:val="TableTextCentered"/>
              <w:spacing w:before="30" w:after="30"/>
            </w:pPr>
            <w:r w:rsidRPr="00820DBC">
              <w:t>68.2 </w:t>
            </w:r>
          </w:p>
        </w:tc>
        <w:tc>
          <w:tcPr>
            <w:tcW w:w="1107" w:type="dxa"/>
            <w:hideMark/>
          </w:tcPr>
          <w:p w14:paraId="2A601EE9" w14:textId="77777777" w:rsidR="00987BD7" w:rsidRPr="00820DBC" w:rsidRDefault="00987BD7" w:rsidP="00287CFF">
            <w:pPr>
              <w:pStyle w:val="TableTextCentered"/>
              <w:tabs>
                <w:tab w:val="decimal" w:pos="506"/>
              </w:tabs>
              <w:spacing w:before="30" w:after="30"/>
              <w:jc w:val="left"/>
            </w:pPr>
            <w:r w:rsidRPr="00820DBC">
              <w:t>3.5 </w:t>
            </w:r>
          </w:p>
        </w:tc>
        <w:tc>
          <w:tcPr>
            <w:tcW w:w="1094" w:type="dxa"/>
            <w:hideMark/>
          </w:tcPr>
          <w:p w14:paraId="448E8911" w14:textId="77777777" w:rsidR="00987BD7" w:rsidRPr="00820DBC" w:rsidRDefault="00987BD7" w:rsidP="00287CFF">
            <w:pPr>
              <w:pStyle w:val="TableTextCentered"/>
              <w:spacing w:before="30" w:after="30"/>
            </w:pPr>
            <w:r w:rsidRPr="00820DBC">
              <w:t>65.3 </w:t>
            </w:r>
          </w:p>
        </w:tc>
      </w:tr>
      <w:tr w:rsidR="00987BD7" w14:paraId="41337D01" w14:textId="77777777" w:rsidTr="00AB5FC6">
        <w:tc>
          <w:tcPr>
            <w:tcW w:w="2794" w:type="dxa"/>
            <w:hideMark/>
          </w:tcPr>
          <w:p w14:paraId="7D8D78FE" w14:textId="77777777" w:rsidR="00987BD7" w:rsidRPr="00820DBC" w:rsidRDefault="00987BD7" w:rsidP="00287CFF">
            <w:pPr>
              <w:pStyle w:val="TableText"/>
              <w:spacing w:before="30" w:after="30"/>
            </w:pPr>
            <w:r w:rsidRPr="00820DBC">
              <w:t>African American/Black </w:t>
            </w:r>
          </w:p>
        </w:tc>
        <w:tc>
          <w:tcPr>
            <w:tcW w:w="1094" w:type="dxa"/>
            <w:hideMark/>
          </w:tcPr>
          <w:p w14:paraId="3767B597" w14:textId="77777777" w:rsidR="00987BD7" w:rsidRPr="00820DBC" w:rsidRDefault="00987BD7" w:rsidP="00287CFF">
            <w:pPr>
              <w:pStyle w:val="TableTextCentered"/>
              <w:spacing w:before="30" w:after="30"/>
            </w:pPr>
            <w:r w:rsidRPr="00820DBC">
              <w:t>14 </w:t>
            </w:r>
          </w:p>
        </w:tc>
        <w:tc>
          <w:tcPr>
            <w:tcW w:w="1085" w:type="dxa"/>
            <w:hideMark/>
          </w:tcPr>
          <w:p w14:paraId="20AE2B83" w14:textId="4F32CD3F" w:rsidR="00987BD7" w:rsidRPr="00820DBC" w:rsidRDefault="008204B1" w:rsidP="00287CFF">
            <w:pPr>
              <w:pStyle w:val="TableTextCentered"/>
              <w:spacing w:before="30" w:after="30"/>
            </w:pPr>
            <w:r>
              <w:t>NA</w:t>
            </w:r>
            <w:r w:rsidR="00987BD7" w:rsidRPr="00820DBC">
              <w:t> </w:t>
            </w:r>
          </w:p>
        </w:tc>
        <w:tc>
          <w:tcPr>
            <w:tcW w:w="1085" w:type="dxa"/>
            <w:hideMark/>
          </w:tcPr>
          <w:p w14:paraId="54C80945" w14:textId="77777777" w:rsidR="00987BD7" w:rsidRPr="00820DBC" w:rsidRDefault="00987BD7" w:rsidP="00287CFF">
            <w:pPr>
              <w:pStyle w:val="TableTextCentered"/>
              <w:spacing w:before="30" w:after="30"/>
            </w:pPr>
            <w:r w:rsidRPr="00820DBC">
              <w:t>30.0 </w:t>
            </w:r>
          </w:p>
        </w:tc>
        <w:tc>
          <w:tcPr>
            <w:tcW w:w="1085" w:type="dxa"/>
            <w:hideMark/>
          </w:tcPr>
          <w:p w14:paraId="19187D40" w14:textId="77777777" w:rsidR="00987BD7" w:rsidRPr="00820DBC" w:rsidRDefault="00987BD7" w:rsidP="00287CFF">
            <w:pPr>
              <w:pStyle w:val="TableTextCentered"/>
              <w:spacing w:before="30" w:after="30"/>
            </w:pPr>
            <w:r w:rsidRPr="00820DBC">
              <w:t>57.1 </w:t>
            </w:r>
          </w:p>
        </w:tc>
        <w:tc>
          <w:tcPr>
            <w:tcW w:w="1107" w:type="dxa"/>
            <w:hideMark/>
          </w:tcPr>
          <w:p w14:paraId="5B89CA47" w14:textId="64936714" w:rsidR="00987BD7" w:rsidRPr="00820DBC" w:rsidRDefault="008204B1" w:rsidP="00287CFF">
            <w:pPr>
              <w:pStyle w:val="TableTextCentered"/>
              <w:spacing w:before="30" w:after="30"/>
            </w:pPr>
            <w:r>
              <w:t>NA</w:t>
            </w:r>
            <w:r w:rsidR="00987BD7" w:rsidRPr="00820DBC">
              <w:t> </w:t>
            </w:r>
          </w:p>
        </w:tc>
        <w:tc>
          <w:tcPr>
            <w:tcW w:w="1094" w:type="dxa"/>
            <w:hideMark/>
          </w:tcPr>
          <w:p w14:paraId="5021F150" w14:textId="77777777" w:rsidR="00987BD7" w:rsidRPr="00820DBC" w:rsidRDefault="00987BD7" w:rsidP="00287CFF">
            <w:pPr>
              <w:pStyle w:val="TableTextCentered"/>
              <w:spacing w:before="30" w:after="30"/>
            </w:pPr>
            <w:r w:rsidRPr="00820DBC">
              <w:t>54.9 </w:t>
            </w:r>
          </w:p>
        </w:tc>
      </w:tr>
      <w:tr w:rsidR="00987BD7" w14:paraId="618736F9" w14:textId="77777777" w:rsidTr="00AB5FC6">
        <w:trPr>
          <w:cnfStyle w:val="000000100000" w:firstRow="0" w:lastRow="0" w:firstColumn="0" w:lastColumn="0" w:oddVBand="0" w:evenVBand="0" w:oddHBand="1" w:evenHBand="0" w:firstRowFirstColumn="0" w:firstRowLastColumn="0" w:lastRowFirstColumn="0" w:lastRowLastColumn="0"/>
        </w:trPr>
        <w:tc>
          <w:tcPr>
            <w:tcW w:w="2794" w:type="dxa"/>
            <w:hideMark/>
          </w:tcPr>
          <w:p w14:paraId="6F4F5B43" w14:textId="77777777" w:rsidR="00987BD7" w:rsidRPr="00820DBC" w:rsidRDefault="00987BD7" w:rsidP="00287CFF">
            <w:pPr>
              <w:pStyle w:val="TableText"/>
              <w:spacing w:before="30" w:after="30"/>
            </w:pPr>
            <w:r w:rsidRPr="00820DBC">
              <w:t>Asian </w:t>
            </w:r>
          </w:p>
        </w:tc>
        <w:tc>
          <w:tcPr>
            <w:tcW w:w="1094" w:type="dxa"/>
            <w:hideMark/>
          </w:tcPr>
          <w:p w14:paraId="526D199E" w14:textId="77777777" w:rsidR="00987BD7" w:rsidRPr="00820DBC" w:rsidRDefault="00987BD7" w:rsidP="00287CFF">
            <w:pPr>
              <w:pStyle w:val="TableTextCentered"/>
              <w:spacing w:before="30" w:after="30"/>
            </w:pPr>
            <w:r w:rsidRPr="00820DBC">
              <w:t>1 </w:t>
            </w:r>
          </w:p>
        </w:tc>
        <w:tc>
          <w:tcPr>
            <w:tcW w:w="1085" w:type="dxa"/>
            <w:hideMark/>
          </w:tcPr>
          <w:p w14:paraId="3E7C9B0A" w14:textId="6DF20FED" w:rsidR="00987BD7" w:rsidRPr="00820DBC" w:rsidRDefault="008204B1" w:rsidP="00287CFF">
            <w:pPr>
              <w:pStyle w:val="TableTextCentered"/>
              <w:spacing w:before="30" w:after="30"/>
            </w:pPr>
            <w:r>
              <w:t>NA</w:t>
            </w:r>
            <w:r w:rsidR="00987BD7" w:rsidRPr="00820DBC">
              <w:t> </w:t>
            </w:r>
          </w:p>
        </w:tc>
        <w:tc>
          <w:tcPr>
            <w:tcW w:w="1085" w:type="dxa"/>
            <w:hideMark/>
          </w:tcPr>
          <w:p w14:paraId="4D54A3E7" w14:textId="66B66AA2" w:rsidR="00987BD7" w:rsidRPr="00820DBC" w:rsidRDefault="008204B1" w:rsidP="00287CFF">
            <w:pPr>
              <w:pStyle w:val="TableTextCentered"/>
              <w:spacing w:before="30" w:after="30"/>
            </w:pPr>
            <w:r>
              <w:t>NA</w:t>
            </w:r>
            <w:r w:rsidR="00987BD7" w:rsidRPr="00820DBC">
              <w:t> </w:t>
            </w:r>
          </w:p>
        </w:tc>
        <w:tc>
          <w:tcPr>
            <w:tcW w:w="1085" w:type="dxa"/>
            <w:hideMark/>
          </w:tcPr>
          <w:p w14:paraId="4320A385" w14:textId="65FB42A3" w:rsidR="00987BD7" w:rsidRPr="00820DBC" w:rsidRDefault="008204B1" w:rsidP="00287CFF">
            <w:pPr>
              <w:pStyle w:val="TableTextCentered"/>
              <w:spacing w:before="30" w:after="30"/>
            </w:pPr>
            <w:r>
              <w:t>NA</w:t>
            </w:r>
            <w:r w:rsidR="00987BD7" w:rsidRPr="00820DBC">
              <w:t> </w:t>
            </w:r>
          </w:p>
        </w:tc>
        <w:tc>
          <w:tcPr>
            <w:tcW w:w="1107" w:type="dxa"/>
            <w:hideMark/>
          </w:tcPr>
          <w:p w14:paraId="562DED8C" w14:textId="54015B45" w:rsidR="00987BD7" w:rsidRPr="00820DBC" w:rsidRDefault="008204B1" w:rsidP="00287CFF">
            <w:pPr>
              <w:pStyle w:val="TableTextCentered"/>
              <w:spacing w:before="30" w:after="30"/>
            </w:pPr>
            <w:r>
              <w:t>NA</w:t>
            </w:r>
            <w:r w:rsidR="00987BD7" w:rsidRPr="00820DBC">
              <w:t> </w:t>
            </w:r>
          </w:p>
        </w:tc>
        <w:tc>
          <w:tcPr>
            <w:tcW w:w="1094" w:type="dxa"/>
            <w:hideMark/>
          </w:tcPr>
          <w:p w14:paraId="3AFEF198" w14:textId="77777777" w:rsidR="00987BD7" w:rsidRPr="00820DBC" w:rsidRDefault="00987BD7" w:rsidP="00287CFF">
            <w:pPr>
              <w:pStyle w:val="TableTextCentered"/>
              <w:spacing w:before="30" w:after="30"/>
            </w:pPr>
            <w:r w:rsidRPr="00820DBC">
              <w:t>84.3 </w:t>
            </w:r>
          </w:p>
        </w:tc>
      </w:tr>
      <w:tr w:rsidR="00987BD7" w14:paraId="7A5135CC" w14:textId="77777777" w:rsidTr="00AB5FC6">
        <w:tc>
          <w:tcPr>
            <w:tcW w:w="2794" w:type="dxa"/>
            <w:hideMark/>
          </w:tcPr>
          <w:p w14:paraId="1B54D7BC" w14:textId="77777777" w:rsidR="00987BD7" w:rsidRPr="00820DBC" w:rsidRDefault="00987BD7" w:rsidP="00287CFF">
            <w:pPr>
              <w:pStyle w:val="TableText"/>
              <w:spacing w:before="30" w:after="30"/>
            </w:pPr>
            <w:r w:rsidRPr="00820DBC">
              <w:t>Hispanic/Latino </w:t>
            </w:r>
          </w:p>
        </w:tc>
        <w:tc>
          <w:tcPr>
            <w:tcW w:w="1094" w:type="dxa"/>
            <w:hideMark/>
          </w:tcPr>
          <w:p w14:paraId="20E502A4" w14:textId="77777777" w:rsidR="00987BD7" w:rsidRPr="00820DBC" w:rsidRDefault="00987BD7" w:rsidP="00287CFF">
            <w:pPr>
              <w:pStyle w:val="TableTextCentered"/>
              <w:spacing w:before="30" w:after="30"/>
            </w:pPr>
            <w:r w:rsidRPr="00820DBC">
              <w:t>23 </w:t>
            </w:r>
          </w:p>
        </w:tc>
        <w:tc>
          <w:tcPr>
            <w:tcW w:w="1085" w:type="dxa"/>
            <w:hideMark/>
          </w:tcPr>
          <w:p w14:paraId="0CA32207" w14:textId="77777777" w:rsidR="00987BD7" w:rsidRPr="00820DBC" w:rsidRDefault="00987BD7" w:rsidP="00287CFF">
            <w:pPr>
              <w:pStyle w:val="TableTextCentered"/>
              <w:spacing w:before="30" w:after="30"/>
            </w:pPr>
            <w:r w:rsidRPr="00820DBC">
              <w:t>50.0 </w:t>
            </w:r>
          </w:p>
        </w:tc>
        <w:tc>
          <w:tcPr>
            <w:tcW w:w="1085" w:type="dxa"/>
            <w:hideMark/>
          </w:tcPr>
          <w:p w14:paraId="695D0EDA" w14:textId="77777777" w:rsidR="00987BD7" w:rsidRPr="00820DBC" w:rsidRDefault="00987BD7" w:rsidP="00287CFF">
            <w:pPr>
              <w:pStyle w:val="TableTextCentered"/>
              <w:spacing w:before="30" w:after="30"/>
            </w:pPr>
            <w:r w:rsidRPr="00820DBC">
              <w:t>68.4 </w:t>
            </w:r>
          </w:p>
        </w:tc>
        <w:tc>
          <w:tcPr>
            <w:tcW w:w="1085" w:type="dxa"/>
            <w:hideMark/>
          </w:tcPr>
          <w:p w14:paraId="320FB6C2" w14:textId="77777777" w:rsidR="00987BD7" w:rsidRPr="00820DBC" w:rsidRDefault="00987BD7" w:rsidP="00287CFF">
            <w:pPr>
              <w:pStyle w:val="TableTextCentered"/>
              <w:spacing w:before="30" w:after="30"/>
            </w:pPr>
            <w:r w:rsidRPr="00820DBC">
              <w:t>52.2 </w:t>
            </w:r>
          </w:p>
        </w:tc>
        <w:tc>
          <w:tcPr>
            <w:tcW w:w="1107" w:type="dxa"/>
            <w:hideMark/>
          </w:tcPr>
          <w:p w14:paraId="1FE30A18" w14:textId="77777777" w:rsidR="00987BD7" w:rsidRPr="00820DBC" w:rsidRDefault="00987BD7" w:rsidP="00287CFF">
            <w:pPr>
              <w:pStyle w:val="TableTextCentered"/>
              <w:tabs>
                <w:tab w:val="decimal" w:pos="506"/>
              </w:tabs>
              <w:spacing w:before="30" w:after="30"/>
              <w:jc w:val="left"/>
            </w:pPr>
            <w:r w:rsidRPr="00820DBC">
              <w:t>2.2 </w:t>
            </w:r>
          </w:p>
        </w:tc>
        <w:tc>
          <w:tcPr>
            <w:tcW w:w="1094" w:type="dxa"/>
            <w:hideMark/>
          </w:tcPr>
          <w:p w14:paraId="6406F77C" w14:textId="77777777" w:rsidR="00987BD7" w:rsidRPr="00820DBC" w:rsidRDefault="00987BD7" w:rsidP="00287CFF">
            <w:pPr>
              <w:pStyle w:val="TableTextCentered"/>
              <w:spacing w:before="30" w:after="30"/>
            </w:pPr>
            <w:r w:rsidRPr="00820DBC">
              <w:t>50.2 </w:t>
            </w:r>
          </w:p>
        </w:tc>
      </w:tr>
      <w:tr w:rsidR="00987BD7" w14:paraId="00201E33" w14:textId="77777777" w:rsidTr="00AB5FC6">
        <w:trPr>
          <w:cnfStyle w:val="000000100000" w:firstRow="0" w:lastRow="0" w:firstColumn="0" w:lastColumn="0" w:oddVBand="0" w:evenVBand="0" w:oddHBand="1" w:evenHBand="0" w:firstRowFirstColumn="0" w:firstRowLastColumn="0" w:lastRowFirstColumn="0" w:lastRowLastColumn="0"/>
        </w:trPr>
        <w:tc>
          <w:tcPr>
            <w:tcW w:w="2794" w:type="dxa"/>
            <w:hideMark/>
          </w:tcPr>
          <w:p w14:paraId="1889C694" w14:textId="0175B3F1" w:rsidR="00987BD7" w:rsidRPr="00820DBC" w:rsidRDefault="00660BAC" w:rsidP="00287CFF">
            <w:pPr>
              <w:pStyle w:val="TableText"/>
              <w:spacing w:before="30" w:after="30"/>
            </w:pPr>
            <w:r>
              <w:t>Multirace</w:t>
            </w:r>
            <w:r w:rsidR="00987BD7" w:rsidRPr="00820DBC">
              <w:t xml:space="preserve">, </w:t>
            </w:r>
            <w:r>
              <w:t>non-Hispanic/Latino</w:t>
            </w:r>
            <w:r w:rsidR="00987BD7" w:rsidRPr="00820DBC">
              <w:t> </w:t>
            </w:r>
          </w:p>
        </w:tc>
        <w:tc>
          <w:tcPr>
            <w:tcW w:w="1094" w:type="dxa"/>
            <w:hideMark/>
          </w:tcPr>
          <w:p w14:paraId="7893CBCB" w14:textId="77777777" w:rsidR="00987BD7" w:rsidRPr="00820DBC" w:rsidRDefault="00987BD7" w:rsidP="00287CFF">
            <w:pPr>
              <w:pStyle w:val="TableTextCentered"/>
              <w:spacing w:before="30" w:after="30"/>
            </w:pPr>
            <w:r w:rsidRPr="00820DBC">
              <w:t>41 </w:t>
            </w:r>
          </w:p>
        </w:tc>
        <w:tc>
          <w:tcPr>
            <w:tcW w:w="1085" w:type="dxa"/>
            <w:hideMark/>
          </w:tcPr>
          <w:p w14:paraId="58FE1525" w14:textId="77777777" w:rsidR="00987BD7" w:rsidRPr="00820DBC" w:rsidRDefault="00987BD7" w:rsidP="00287CFF">
            <w:pPr>
              <w:pStyle w:val="TableTextCentered"/>
              <w:spacing w:before="30" w:after="30"/>
            </w:pPr>
            <w:r w:rsidRPr="00820DBC">
              <w:t>71.9 </w:t>
            </w:r>
          </w:p>
        </w:tc>
        <w:tc>
          <w:tcPr>
            <w:tcW w:w="1085" w:type="dxa"/>
            <w:hideMark/>
          </w:tcPr>
          <w:p w14:paraId="267E0396" w14:textId="77777777" w:rsidR="00987BD7" w:rsidRPr="00820DBC" w:rsidRDefault="00987BD7" w:rsidP="00287CFF">
            <w:pPr>
              <w:pStyle w:val="TableTextCentered"/>
              <w:spacing w:before="30" w:after="30"/>
            </w:pPr>
            <w:r w:rsidRPr="00820DBC">
              <w:t>85.0 </w:t>
            </w:r>
          </w:p>
        </w:tc>
        <w:tc>
          <w:tcPr>
            <w:tcW w:w="1085" w:type="dxa"/>
            <w:hideMark/>
          </w:tcPr>
          <w:p w14:paraId="4B5C4E7C" w14:textId="77777777" w:rsidR="00987BD7" w:rsidRPr="00820DBC" w:rsidRDefault="00987BD7" w:rsidP="00287CFF">
            <w:pPr>
              <w:pStyle w:val="TableTextCentered"/>
              <w:spacing w:before="30" w:after="30"/>
            </w:pPr>
            <w:r w:rsidRPr="00820DBC">
              <w:t>80.5 </w:t>
            </w:r>
          </w:p>
        </w:tc>
        <w:tc>
          <w:tcPr>
            <w:tcW w:w="1107" w:type="dxa"/>
            <w:hideMark/>
          </w:tcPr>
          <w:p w14:paraId="2F3BBF58" w14:textId="77777777" w:rsidR="00987BD7" w:rsidRPr="00820DBC" w:rsidRDefault="00987BD7" w:rsidP="00287CFF">
            <w:pPr>
              <w:pStyle w:val="TableTextCentered"/>
              <w:tabs>
                <w:tab w:val="decimal" w:pos="506"/>
              </w:tabs>
              <w:spacing w:before="30" w:after="30"/>
              <w:jc w:val="left"/>
            </w:pPr>
            <w:r w:rsidRPr="00820DBC">
              <w:t>8.6 </w:t>
            </w:r>
          </w:p>
        </w:tc>
        <w:tc>
          <w:tcPr>
            <w:tcW w:w="1094" w:type="dxa"/>
            <w:hideMark/>
          </w:tcPr>
          <w:p w14:paraId="222853B5" w14:textId="77777777" w:rsidR="00987BD7" w:rsidRPr="00820DBC" w:rsidRDefault="00987BD7" w:rsidP="00287CFF">
            <w:pPr>
              <w:pStyle w:val="TableTextCentered"/>
              <w:spacing w:before="30" w:after="30"/>
            </w:pPr>
            <w:r w:rsidRPr="00820DBC">
              <w:t>65.5 </w:t>
            </w:r>
          </w:p>
        </w:tc>
      </w:tr>
      <w:tr w:rsidR="00987BD7" w14:paraId="5259A578" w14:textId="77777777" w:rsidTr="00AB5FC6">
        <w:tc>
          <w:tcPr>
            <w:tcW w:w="2794" w:type="dxa"/>
            <w:hideMark/>
          </w:tcPr>
          <w:p w14:paraId="6B333D07" w14:textId="77777777" w:rsidR="00987BD7" w:rsidRPr="00820DBC" w:rsidRDefault="00987BD7" w:rsidP="00287CFF">
            <w:pPr>
              <w:pStyle w:val="TableText"/>
              <w:spacing w:before="30" w:after="30"/>
            </w:pPr>
            <w:r w:rsidRPr="00820DBC">
              <w:t>White </w:t>
            </w:r>
          </w:p>
        </w:tc>
        <w:tc>
          <w:tcPr>
            <w:tcW w:w="1094" w:type="dxa"/>
            <w:hideMark/>
          </w:tcPr>
          <w:p w14:paraId="27B91FB8" w14:textId="77777777" w:rsidR="00987BD7" w:rsidRPr="00820DBC" w:rsidRDefault="00987BD7" w:rsidP="00287CFF">
            <w:pPr>
              <w:pStyle w:val="TableTextCentered"/>
              <w:spacing w:before="30" w:after="30"/>
            </w:pPr>
            <w:r w:rsidRPr="00820DBC">
              <w:t>462 </w:t>
            </w:r>
          </w:p>
        </w:tc>
        <w:tc>
          <w:tcPr>
            <w:tcW w:w="1085" w:type="dxa"/>
            <w:hideMark/>
          </w:tcPr>
          <w:p w14:paraId="0402A68C" w14:textId="77777777" w:rsidR="00987BD7" w:rsidRPr="00820DBC" w:rsidRDefault="00987BD7" w:rsidP="00287CFF">
            <w:pPr>
              <w:pStyle w:val="TableTextCentered"/>
              <w:spacing w:before="30" w:after="30"/>
            </w:pPr>
            <w:r w:rsidRPr="00820DBC">
              <w:t>64.4 </w:t>
            </w:r>
          </w:p>
        </w:tc>
        <w:tc>
          <w:tcPr>
            <w:tcW w:w="1085" w:type="dxa"/>
            <w:hideMark/>
          </w:tcPr>
          <w:p w14:paraId="74BBEE05" w14:textId="77777777" w:rsidR="00987BD7" w:rsidRPr="00820DBC" w:rsidRDefault="00987BD7" w:rsidP="00287CFF">
            <w:pPr>
              <w:pStyle w:val="TableTextCentered"/>
              <w:spacing w:before="30" w:after="30"/>
            </w:pPr>
            <w:r w:rsidRPr="00820DBC">
              <w:t>68.3 </w:t>
            </w:r>
          </w:p>
        </w:tc>
        <w:tc>
          <w:tcPr>
            <w:tcW w:w="1085" w:type="dxa"/>
            <w:hideMark/>
          </w:tcPr>
          <w:p w14:paraId="68A7399D" w14:textId="77777777" w:rsidR="00987BD7" w:rsidRPr="00820DBC" w:rsidRDefault="00987BD7" w:rsidP="00287CFF">
            <w:pPr>
              <w:pStyle w:val="TableTextCentered"/>
              <w:spacing w:before="30" w:after="30"/>
            </w:pPr>
            <w:r w:rsidRPr="00820DBC">
              <w:t>68.2 </w:t>
            </w:r>
          </w:p>
        </w:tc>
        <w:tc>
          <w:tcPr>
            <w:tcW w:w="1107" w:type="dxa"/>
            <w:hideMark/>
          </w:tcPr>
          <w:p w14:paraId="725A295A" w14:textId="77777777" w:rsidR="00987BD7" w:rsidRPr="00820DBC" w:rsidRDefault="00987BD7" w:rsidP="00287CFF">
            <w:pPr>
              <w:pStyle w:val="TableTextCentered"/>
              <w:tabs>
                <w:tab w:val="decimal" w:pos="506"/>
              </w:tabs>
              <w:spacing w:before="30" w:after="30"/>
              <w:jc w:val="left"/>
            </w:pPr>
            <w:r w:rsidRPr="00820DBC">
              <w:t>3.8 </w:t>
            </w:r>
          </w:p>
        </w:tc>
        <w:tc>
          <w:tcPr>
            <w:tcW w:w="1094" w:type="dxa"/>
            <w:hideMark/>
          </w:tcPr>
          <w:p w14:paraId="07F1626D" w14:textId="77777777" w:rsidR="00987BD7" w:rsidRPr="00820DBC" w:rsidRDefault="00987BD7" w:rsidP="00287CFF">
            <w:pPr>
              <w:pStyle w:val="TableTextCentered"/>
              <w:spacing w:before="30" w:after="30"/>
            </w:pPr>
            <w:r w:rsidRPr="00820DBC">
              <w:t>69.6 </w:t>
            </w:r>
          </w:p>
        </w:tc>
      </w:tr>
      <w:tr w:rsidR="00987BD7" w14:paraId="40C6E8B0" w14:textId="77777777" w:rsidTr="00AB5FC6">
        <w:trPr>
          <w:cnfStyle w:val="000000100000" w:firstRow="0" w:lastRow="0" w:firstColumn="0" w:lastColumn="0" w:oddVBand="0" w:evenVBand="0" w:oddHBand="1" w:evenHBand="0" w:firstRowFirstColumn="0" w:firstRowLastColumn="0" w:lastRowFirstColumn="0" w:lastRowLastColumn="0"/>
        </w:trPr>
        <w:tc>
          <w:tcPr>
            <w:tcW w:w="2794" w:type="dxa"/>
            <w:hideMark/>
          </w:tcPr>
          <w:p w14:paraId="542DDD6F" w14:textId="509A2AA6" w:rsidR="00987BD7" w:rsidRPr="00820DBC" w:rsidRDefault="00987BD7" w:rsidP="00287CFF">
            <w:pPr>
              <w:pStyle w:val="TableText"/>
              <w:spacing w:before="30" w:after="30"/>
            </w:pPr>
            <w:r w:rsidRPr="00820DBC">
              <w:t xml:space="preserve">High </w:t>
            </w:r>
            <w:r w:rsidR="00AB5FC6">
              <w:t>n</w:t>
            </w:r>
            <w:r w:rsidRPr="00820DBC">
              <w:t>eed</w:t>
            </w:r>
          </w:p>
        </w:tc>
        <w:tc>
          <w:tcPr>
            <w:tcW w:w="1094" w:type="dxa"/>
            <w:hideMark/>
          </w:tcPr>
          <w:p w14:paraId="7E94DA4A" w14:textId="77777777" w:rsidR="00987BD7" w:rsidRPr="00820DBC" w:rsidRDefault="00987BD7" w:rsidP="00287CFF">
            <w:pPr>
              <w:pStyle w:val="TableTextCentered"/>
              <w:spacing w:before="30" w:after="30"/>
            </w:pPr>
            <w:r w:rsidRPr="00820DBC">
              <w:t>157 </w:t>
            </w:r>
          </w:p>
        </w:tc>
        <w:tc>
          <w:tcPr>
            <w:tcW w:w="1085" w:type="dxa"/>
            <w:hideMark/>
          </w:tcPr>
          <w:p w14:paraId="2F874976" w14:textId="77777777" w:rsidR="00987BD7" w:rsidRPr="00820DBC" w:rsidRDefault="00987BD7" w:rsidP="00287CFF">
            <w:pPr>
              <w:pStyle w:val="TableTextCentered"/>
              <w:spacing w:before="30" w:after="30"/>
            </w:pPr>
            <w:r w:rsidRPr="00820DBC">
              <w:t>36.2 </w:t>
            </w:r>
          </w:p>
        </w:tc>
        <w:tc>
          <w:tcPr>
            <w:tcW w:w="1085" w:type="dxa"/>
            <w:hideMark/>
          </w:tcPr>
          <w:p w14:paraId="741A0204" w14:textId="77777777" w:rsidR="00987BD7" w:rsidRPr="00820DBC" w:rsidRDefault="00987BD7" w:rsidP="00287CFF">
            <w:pPr>
              <w:pStyle w:val="TableTextCentered"/>
              <w:spacing w:before="30" w:after="30"/>
            </w:pPr>
            <w:r w:rsidRPr="00820DBC">
              <w:t>48.7 </w:t>
            </w:r>
          </w:p>
        </w:tc>
        <w:tc>
          <w:tcPr>
            <w:tcW w:w="1085" w:type="dxa"/>
            <w:hideMark/>
          </w:tcPr>
          <w:p w14:paraId="24CC3E9A" w14:textId="77777777" w:rsidR="00987BD7" w:rsidRPr="00820DBC" w:rsidRDefault="00987BD7" w:rsidP="00287CFF">
            <w:pPr>
              <w:pStyle w:val="TableTextCentered"/>
              <w:spacing w:before="30" w:after="30"/>
            </w:pPr>
            <w:r w:rsidRPr="00820DBC">
              <w:t>45.2 </w:t>
            </w:r>
          </w:p>
        </w:tc>
        <w:tc>
          <w:tcPr>
            <w:tcW w:w="1107" w:type="dxa"/>
            <w:hideMark/>
          </w:tcPr>
          <w:p w14:paraId="4A8A6A31" w14:textId="77777777" w:rsidR="00987BD7" w:rsidRPr="00820DBC" w:rsidRDefault="00987BD7" w:rsidP="00287CFF">
            <w:pPr>
              <w:pStyle w:val="TableTextCentered"/>
              <w:tabs>
                <w:tab w:val="decimal" w:pos="506"/>
              </w:tabs>
              <w:spacing w:before="30" w:after="30"/>
              <w:jc w:val="left"/>
            </w:pPr>
            <w:r w:rsidRPr="00820DBC">
              <w:t>9.0 </w:t>
            </w:r>
          </w:p>
        </w:tc>
        <w:tc>
          <w:tcPr>
            <w:tcW w:w="1094" w:type="dxa"/>
            <w:hideMark/>
          </w:tcPr>
          <w:p w14:paraId="3B18C83F" w14:textId="77777777" w:rsidR="00987BD7" w:rsidRPr="00820DBC" w:rsidRDefault="00987BD7" w:rsidP="00287CFF">
            <w:pPr>
              <w:pStyle w:val="TableTextCentered"/>
              <w:spacing w:before="30" w:after="30"/>
            </w:pPr>
            <w:r w:rsidRPr="00820DBC">
              <w:t>47.7 </w:t>
            </w:r>
          </w:p>
        </w:tc>
      </w:tr>
      <w:tr w:rsidR="00987BD7" w14:paraId="3000127E" w14:textId="77777777" w:rsidTr="00AB5FC6">
        <w:tc>
          <w:tcPr>
            <w:tcW w:w="2794" w:type="dxa"/>
            <w:hideMark/>
          </w:tcPr>
          <w:p w14:paraId="29D96C93" w14:textId="6E90FDF7" w:rsidR="00987BD7" w:rsidRPr="00820DBC" w:rsidRDefault="00987BD7" w:rsidP="00287CFF">
            <w:pPr>
              <w:pStyle w:val="TableText"/>
              <w:spacing w:before="30" w:after="30"/>
            </w:pPr>
            <w:r w:rsidRPr="00820DBC">
              <w:t xml:space="preserve">Economically </w:t>
            </w:r>
            <w:r w:rsidR="00AB5FC6">
              <w:t>d</w:t>
            </w:r>
            <w:r w:rsidRPr="00820DBC">
              <w:t>isadvantaged</w:t>
            </w:r>
          </w:p>
        </w:tc>
        <w:tc>
          <w:tcPr>
            <w:tcW w:w="1094" w:type="dxa"/>
            <w:hideMark/>
          </w:tcPr>
          <w:p w14:paraId="15270591" w14:textId="77777777" w:rsidR="00987BD7" w:rsidRPr="00820DBC" w:rsidRDefault="00987BD7" w:rsidP="00287CFF">
            <w:pPr>
              <w:pStyle w:val="TableTextCentered"/>
              <w:spacing w:before="30" w:after="30"/>
            </w:pPr>
            <w:r w:rsidRPr="00820DBC">
              <w:t>117 </w:t>
            </w:r>
          </w:p>
        </w:tc>
        <w:tc>
          <w:tcPr>
            <w:tcW w:w="1085" w:type="dxa"/>
            <w:hideMark/>
          </w:tcPr>
          <w:p w14:paraId="150D4E11" w14:textId="77777777" w:rsidR="00987BD7" w:rsidRPr="00820DBC" w:rsidRDefault="00987BD7" w:rsidP="00287CFF">
            <w:pPr>
              <w:pStyle w:val="TableTextCentered"/>
              <w:spacing w:before="30" w:after="30"/>
            </w:pPr>
            <w:r w:rsidRPr="00820DBC">
              <w:t>41.8 </w:t>
            </w:r>
          </w:p>
        </w:tc>
        <w:tc>
          <w:tcPr>
            <w:tcW w:w="1085" w:type="dxa"/>
            <w:hideMark/>
          </w:tcPr>
          <w:p w14:paraId="3A78931B" w14:textId="77777777" w:rsidR="00987BD7" w:rsidRPr="00820DBC" w:rsidRDefault="00987BD7" w:rsidP="00287CFF">
            <w:pPr>
              <w:pStyle w:val="TableTextCentered"/>
              <w:spacing w:before="30" w:after="30"/>
            </w:pPr>
            <w:r w:rsidRPr="00820DBC">
              <w:t>55.4 </w:t>
            </w:r>
          </w:p>
        </w:tc>
        <w:tc>
          <w:tcPr>
            <w:tcW w:w="1085" w:type="dxa"/>
            <w:hideMark/>
          </w:tcPr>
          <w:p w14:paraId="3EB03DBD" w14:textId="77777777" w:rsidR="00987BD7" w:rsidRPr="00820DBC" w:rsidRDefault="00987BD7" w:rsidP="00287CFF">
            <w:pPr>
              <w:pStyle w:val="TableTextCentered"/>
              <w:spacing w:before="30" w:after="30"/>
            </w:pPr>
            <w:r w:rsidRPr="00820DBC">
              <w:t>47.0 </w:t>
            </w:r>
          </w:p>
        </w:tc>
        <w:tc>
          <w:tcPr>
            <w:tcW w:w="1107" w:type="dxa"/>
            <w:hideMark/>
          </w:tcPr>
          <w:p w14:paraId="0A3D47B7" w14:textId="77777777" w:rsidR="00987BD7" w:rsidRPr="00820DBC" w:rsidRDefault="00987BD7" w:rsidP="00287CFF">
            <w:pPr>
              <w:pStyle w:val="TableTextCentered"/>
              <w:tabs>
                <w:tab w:val="decimal" w:pos="506"/>
              </w:tabs>
              <w:spacing w:before="30" w:after="30"/>
              <w:jc w:val="left"/>
            </w:pPr>
            <w:r w:rsidRPr="00820DBC">
              <w:t>5.2 </w:t>
            </w:r>
          </w:p>
        </w:tc>
        <w:tc>
          <w:tcPr>
            <w:tcW w:w="1094" w:type="dxa"/>
            <w:hideMark/>
          </w:tcPr>
          <w:p w14:paraId="6BF4F8F7" w14:textId="77777777" w:rsidR="00987BD7" w:rsidRPr="00820DBC" w:rsidRDefault="00987BD7" w:rsidP="00287CFF">
            <w:pPr>
              <w:pStyle w:val="TableTextCentered"/>
              <w:spacing w:before="30" w:after="30"/>
            </w:pPr>
            <w:r w:rsidRPr="00820DBC">
              <w:t>49.0 </w:t>
            </w:r>
          </w:p>
        </w:tc>
      </w:tr>
      <w:tr w:rsidR="00987BD7" w14:paraId="1864D9E5" w14:textId="77777777" w:rsidTr="00AB5FC6">
        <w:trPr>
          <w:cnfStyle w:val="000000100000" w:firstRow="0" w:lastRow="0" w:firstColumn="0" w:lastColumn="0" w:oddVBand="0" w:evenVBand="0" w:oddHBand="1" w:evenHBand="0" w:firstRowFirstColumn="0" w:firstRowLastColumn="0" w:lastRowFirstColumn="0" w:lastRowLastColumn="0"/>
        </w:trPr>
        <w:tc>
          <w:tcPr>
            <w:tcW w:w="2794" w:type="dxa"/>
            <w:hideMark/>
          </w:tcPr>
          <w:p w14:paraId="0DD241DF" w14:textId="48824B34" w:rsidR="00987BD7" w:rsidRPr="00820DBC" w:rsidRDefault="00987BD7" w:rsidP="00287CFF">
            <w:pPr>
              <w:pStyle w:val="TableText"/>
              <w:spacing w:before="30" w:after="30"/>
            </w:pPr>
            <w:r w:rsidRPr="00820DBC">
              <w:t>EL</w:t>
            </w:r>
            <w:r w:rsidR="00AB5FC6">
              <w:t>s</w:t>
            </w:r>
            <w:r w:rsidRPr="00820DBC">
              <w:t> </w:t>
            </w:r>
          </w:p>
        </w:tc>
        <w:tc>
          <w:tcPr>
            <w:tcW w:w="1094" w:type="dxa"/>
            <w:hideMark/>
          </w:tcPr>
          <w:p w14:paraId="5635B02C" w14:textId="77777777" w:rsidR="00987BD7" w:rsidRPr="00820DBC" w:rsidRDefault="00987BD7" w:rsidP="00287CFF">
            <w:pPr>
              <w:pStyle w:val="TableTextCentered"/>
              <w:spacing w:before="30" w:after="30"/>
            </w:pPr>
            <w:r w:rsidRPr="00820DBC">
              <w:t>3 </w:t>
            </w:r>
          </w:p>
        </w:tc>
        <w:tc>
          <w:tcPr>
            <w:tcW w:w="1085" w:type="dxa"/>
            <w:hideMark/>
          </w:tcPr>
          <w:p w14:paraId="64B46F9C" w14:textId="77777777" w:rsidR="00987BD7" w:rsidRPr="00820DBC" w:rsidRDefault="00987BD7" w:rsidP="00287CFF">
            <w:pPr>
              <w:pStyle w:val="TableTextCentered"/>
              <w:spacing w:before="30" w:after="30"/>
            </w:pPr>
            <w:r w:rsidRPr="00820DBC">
              <w:t>12.5 </w:t>
            </w:r>
          </w:p>
        </w:tc>
        <w:tc>
          <w:tcPr>
            <w:tcW w:w="1085" w:type="dxa"/>
            <w:hideMark/>
          </w:tcPr>
          <w:p w14:paraId="792A9586" w14:textId="3E34F65E" w:rsidR="00987BD7" w:rsidRPr="00820DBC" w:rsidRDefault="008204B1" w:rsidP="00287CFF">
            <w:pPr>
              <w:pStyle w:val="TableTextCentered"/>
              <w:spacing w:before="30" w:after="30"/>
            </w:pPr>
            <w:r>
              <w:t>NA</w:t>
            </w:r>
            <w:r w:rsidR="00987BD7" w:rsidRPr="00820DBC">
              <w:t> </w:t>
            </w:r>
          </w:p>
        </w:tc>
        <w:tc>
          <w:tcPr>
            <w:tcW w:w="1085" w:type="dxa"/>
            <w:hideMark/>
          </w:tcPr>
          <w:p w14:paraId="71B73E6C" w14:textId="6DBCFF2F" w:rsidR="00987BD7" w:rsidRPr="00820DBC" w:rsidRDefault="008204B1" w:rsidP="00287CFF">
            <w:pPr>
              <w:pStyle w:val="TableTextCentered"/>
              <w:spacing w:before="30" w:after="30"/>
            </w:pPr>
            <w:r>
              <w:t>NA</w:t>
            </w:r>
            <w:r w:rsidR="00987BD7" w:rsidRPr="00820DBC">
              <w:t> </w:t>
            </w:r>
          </w:p>
        </w:tc>
        <w:tc>
          <w:tcPr>
            <w:tcW w:w="1107" w:type="dxa"/>
            <w:hideMark/>
          </w:tcPr>
          <w:p w14:paraId="1DE2A21C" w14:textId="5C7DB8FD" w:rsidR="00987BD7" w:rsidRPr="00820DBC" w:rsidRDefault="008204B1" w:rsidP="00287CFF">
            <w:pPr>
              <w:pStyle w:val="TableTextCentered"/>
              <w:spacing w:before="30" w:after="30"/>
            </w:pPr>
            <w:r>
              <w:t>NA</w:t>
            </w:r>
            <w:r w:rsidR="00987BD7" w:rsidRPr="00820DBC">
              <w:t> </w:t>
            </w:r>
          </w:p>
        </w:tc>
        <w:tc>
          <w:tcPr>
            <w:tcW w:w="1094" w:type="dxa"/>
            <w:hideMark/>
          </w:tcPr>
          <w:p w14:paraId="1A71BCCE" w14:textId="77777777" w:rsidR="00987BD7" w:rsidRPr="00820DBC" w:rsidRDefault="00987BD7" w:rsidP="00287CFF">
            <w:pPr>
              <w:pStyle w:val="TableTextCentered"/>
              <w:spacing w:before="30" w:after="30"/>
            </w:pPr>
            <w:r w:rsidRPr="00820DBC">
              <w:t>28.1 </w:t>
            </w:r>
          </w:p>
        </w:tc>
      </w:tr>
      <w:tr w:rsidR="00987BD7" w14:paraId="54E27BD9" w14:textId="77777777" w:rsidTr="00AB5FC6">
        <w:tc>
          <w:tcPr>
            <w:tcW w:w="2794" w:type="dxa"/>
            <w:hideMark/>
          </w:tcPr>
          <w:p w14:paraId="7007DC5D" w14:textId="59675740" w:rsidR="00987BD7" w:rsidRPr="00820DBC" w:rsidRDefault="00660BAC" w:rsidP="00287CFF">
            <w:pPr>
              <w:pStyle w:val="TableText"/>
              <w:spacing w:before="30" w:after="30"/>
            </w:pPr>
            <w:r>
              <w:rPr>
                <w:rStyle w:val="normaltextrun"/>
              </w:rPr>
              <w:t>Students with disabilities</w:t>
            </w:r>
            <w:r w:rsidR="00987BD7" w:rsidRPr="00820DBC">
              <w:rPr>
                <w:rStyle w:val="eop"/>
              </w:rPr>
              <w:t> </w:t>
            </w:r>
          </w:p>
        </w:tc>
        <w:tc>
          <w:tcPr>
            <w:tcW w:w="1094" w:type="dxa"/>
            <w:hideMark/>
          </w:tcPr>
          <w:p w14:paraId="789DC222" w14:textId="77777777" w:rsidR="00987BD7" w:rsidRDefault="00987BD7" w:rsidP="00287CFF">
            <w:pPr>
              <w:pStyle w:val="TableTextCentered"/>
              <w:spacing w:before="30" w:after="30"/>
            </w:pPr>
            <w:r w:rsidRPr="00331F2F">
              <w:rPr>
                <w:rStyle w:val="normaltextrun"/>
                <w:rFonts w:ascii="Franklin Gothic Book" w:eastAsiaTheme="minorHAnsi" w:hAnsi="Franklin Gothic Book" w:cs="Calibri"/>
                <w:szCs w:val="20"/>
              </w:rPr>
              <w:t>63</w:t>
            </w:r>
            <w:r w:rsidRPr="00331F2F">
              <w:rPr>
                <w:rStyle w:val="eop"/>
                <w:rFonts w:ascii="Franklin Gothic Book" w:hAnsi="Franklin Gothic Book" w:cs="Calibri"/>
                <w:szCs w:val="20"/>
              </w:rPr>
              <w:t> </w:t>
            </w:r>
          </w:p>
        </w:tc>
        <w:tc>
          <w:tcPr>
            <w:tcW w:w="1085" w:type="dxa"/>
            <w:hideMark/>
          </w:tcPr>
          <w:p w14:paraId="572D9759" w14:textId="77777777" w:rsidR="00987BD7" w:rsidRDefault="00987BD7" w:rsidP="00287CFF">
            <w:pPr>
              <w:pStyle w:val="TableTextCentered"/>
              <w:spacing w:before="30" w:after="30"/>
            </w:pPr>
            <w:r w:rsidRPr="00331F2F">
              <w:rPr>
                <w:rStyle w:val="normaltextrun"/>
                <w:rFonts w:ascii="Franklin Gothic Book" w:eastAsiaTheme="minorHAnsi" w:hAnsi="Franklin Gothic Book" w:cs="Calibri"/>
                <w:szCs w:val="20"/>
              </w:rPr>
              <w:t>12.7</w:t>
            </w:r>
            <w:r w:rsidRPr="00331F2F">
              <w:rPr>
                <w:rStyle w:val="eop"/>
                <w:rFonts w:ascii="Franklin Gothic Book" w:hAnsi="Franklin Gothic Book" w:cs="Calibri"/>
                <w:szCs w:val="20"/>
              </w:rPr>
              <w:t> </w:t>
            </w:r>
          </w:p>
        </w:tc>
        <w:tc>
          <w:tcPr>
            <w:tcW w:w="1085" w:type="dxa"/>
            <w:hideMark/>
          </w:tcPr>
          <w:p w14:paraId="0B141B0F" w14:textId="77777777" w:rsidR="00987BD7" w:rsidRDefault="00987BD7" w:rsidP="00287CFF">
            <w:pPr>
              <w:pStyle w:val="TableTextCentered"/>
              <w:spacing w:before="30" w:after="30"/>
            </w:pPr>
            <w:r w:rsidRPr="00331F2F">
              <w:rPr>
                <w:rStyle w:val="normaltextrun"/>
                <w:rFonts w:ascii="Franklin Gothic Book" w:eastAsiaTheme="minorHAnsi" w:hAnsi="Franklin Gothic Book" w:cs="Calibri"/>
                <w:szCs w:val="20"/>
              </w:rPr>
              <w:t>30.4</w:t>
            </w:r>
            <w:r w:rsidRPr="00331F2F">
              <w:rPr>
                <w:rStyle w:val="eop"/>
                <w:rFonts w:ascii="Franklin Gothic Book" w:hAnsi="Franklin Gothic Book" w:cs="Calibri"/>
                <w:szCs w:val="20"/>
              </w:rPr>
              <w:t> </w:t>
            </w:r>
          </w:p>
        </w:tc>
        <w:tc>
          <w:tcPr>
            <w:tcW w:w="1085" w:type="dxa"/>
            <w:hideMark/>
          </w:tcPr>
          <w:p w14:paraId="1D5ECD3E" w14:textId="77777777" w:rsidR="00987BD7" w:rsidRDefault="00987BD7" w:rsidP="00287CFF">
            <w:pPr>
              <w:pStyle w:val="TableTextCentered"/>
              <w:spacing w:before="30" w:after="30"/>
            </w:pPr>
            <w:r w:rsidRPr="00331F2F">
              <w:rPr>
                <w:rStyle w:val="normaltextrun"/>
                <w:rFonts w:ascii="Franklin Gothic Book" w:eastAsiaTheme="minorHAnsi" w:hAnsi="Franklin Gothic Book" w:cs="Calibri"/>
                <w:szCs w:val="20"/>
              </w:rPr>
              <w:t>23.8</w:t>
            </w:r>
            <w:r w:rsidRPr="00331F2F">
              <w:rPr>
                <w:rStyle w:val="eop"/>
                <w:rFonts w:ascii="Franklin Gothic Book" w:hAnsi="Franklin Gothic Book" w:cs="Calibri"/>
                <w:szCs w:val="20"/>
              </w:rPr>
              <w:t> </w:t>
            </w:r>
          </w:p>
        </w:tc>
        <w:tc>
          <w:tcPr>
            <w:tcW w:w="1107" w:type="dxa"/>
            <w:hideMark/>
          </w:tcPr>
          <w:p w14:paraId="58F47F3D" w14:textId="77777777" w:rsidR="00987BD7" w:rsidRDefault="00987BD7" w:rsidP="00287CFF">
            <w:pPr>
              <w:pStyle w:val="TableTextCentered"/>
              <w:tabs>
                <w:tab w:val="decimal" w:pos="506"/>
              </w:tabs>
              <w:spacing w:before="30" w:after="30"/>
              <w:jc w:val="left"/>
            </w:pPr>
            <w:r w:rsidRPr="00046A17">
              <w:t>11</w:t>
            </w:r>
            <w:r w:rsidRPr="00331F2F">
              <w:rPr>
                <w:rStyle w:val="normaltextrun"/>
                <w:rFonts w:ascii="Franklin Gothic Book" w:eastAsiaTheme="minorHAnsi" w:hAnsi="Franklin Gothic Book" w:cs="Calibri"/>
                <w:szCs w:val="20"/>
              </w:rPr>
              <w:t>.1</w:t>
            </w:r>
            <w:r w:rsidRPr="00331F2F">
              <w:rPr>
                <w:rStyle w:val="eop"/>
                <w:rFonts w:ascii="Franklin Gothic Book" w:hAnsi="Franklin Gothic Book" w:cs="Calibri"/>
                <w:szCs w:val="20"/>
              </w:rPr>
              <w:t> </w:t>
            </w:r>
          </w:p>
        </w:tc>
        <w:tc>
          <w:tcPr>
            <w:tcW w:w="1094" w:type="dxa"/>
            <w:hideMark/>
          </w:tcPr>
          <w:p w14:paraId="36C23E72" w14:textId="77777777" w:rsidR="00987BD7" w:rsidRDefault="00987BD7" w:rsidP="00287CFF">
            <w:pPr>
              <w:pStyle w:val="TableTextCentered"/>
              <w:spacing w:before="30" w:after="30"/>
            </w:pPr>
            <w:r w:rsidRPr="00331F2F">
              <w:rPr>
                <w:rStyle w:val="normaltextrun"/>
                <w:rFonts w:ascii="Franklin Gothic Book" w:eastAsiaTheme="minorHAnsi" w:hAnsi="Franklin Gothic Book" w:cs="Calibri"/>
                <w:szCs w:val="20"/>
              </w:rPr>
              <w:t>33.1</w:t>
            </w:r>
            <w:r w:rsidRPr="00331F2F">
              <w:rPr>
                <w:rStyle w:val="eop"/>
                <w:rFonts w:ascii="Franklin Gothic Book" w:hAnsi="Franklin Gothic Book" w:cs="Calibri"/>
                <w:szCs w:val="20"/>
              </w:rPr>
              <w:t> </w:t>
            </w:r>
          </w:p>
        </w:tc>
      </w:tr>
    </w:tbl>
    <w:p w14:paraId="42F68352" w14:textId="4B6BE1B1" w:rsidR="00C33A19" w:rsidRPr="00172CC9" w:rsidRDefault="00C33A19" w:rsidP="00047F84">
      <w:pPr>
        <w:pStyle w:val="TableNote"/>
        <w:rPr>
          <w:color w:val="000000" w:themeColor="text1"/>
        </w:rPr>
      </w:pPr>
    </w:p>
    <w:sectPr w:rsidR="00C33A19" w:rsidRPr="00172CC9" w:rsidSect="00861BFC">
      <w:headerReference w:type="default" r:id="rId53"/>
      <w:footerReference w:type="default" r:id="rId54"/>
      <w:footerReference w:type="first" r:id="rId55"/>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06D30" w14:textId="77777777" w:rsidR="00BD73EE" w:rsidRDefault="00BD73EE" w:rsidP="00B93273">
      <w:pPr>
        <w:spacing w:line="240" w:lineRule="auto"/>
      </w:pPr>
      <w:r>
        <w:separator/>
      </w:r>
    </w:p>
  </w:endnote>
  <w:endnote w:type="continuationSeparator" w:id="0">
    <w:p w14:paraId="180C7128" w14:textId="77777777" w:rsidR="00BD73EE" w:rsidRDefault="00BD73EE" w:rsidP="00B93273">
      <w:pPr>
        <w:spacing w:line="240" w:lineRule="auto"/>
      </w:pPr>
      <w:r>
        <w:continuationSeparator/>
      </w:r>
    </w:p>
  </w:endnote>
  <w:endnote w:type="continuationNotice" w:id="1">
    <w:p w14:paraId="1644CF1C" w14:textId="77777777" w:rsidR="00BD73EE" w:rsidRDefault="00BD73E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480" w14:textId="78CF14B0" w:rsidR="00E315A4" w:rsidRPr="004668E7" w:rsidRDefault="000A6CAB" w:rsidP="00E315A4">
    <w:pPr>
      <w:pStyle w:val="Footer"/>
    </w:pPr>
    <w:r w:rsidRPr="00F94AEF">
      <w:rPr>
        <w:rStyle w:val="FranklinGothicDemi"/>
        <w:color w:val="1F4E79" w:themeColor="accent1" w:themeShade="80"/>
      </w:rPr>
      <w:t xml:space="preserve">Dartmouth </w:t>
    </w:r>
    <w:r w:rsidR="00E315A4" w:rsidRPr="00F94AEF">
      <w:rPr>
        <w:rStyle w:val="FranklinGothicDemi"/>
        <w:color w:val="1F4E79" w:themeColor="accent1" w:themeShade="80"/>
      </w:rPr>
      <w:t xml:space="preserve">Public Schools </w:t>
    </w:r>
    <w:r w:rsidR="00E315A4">
      <w:ptab w:relativeTo="margin" w:alignment="right" w:leader="none"/>
    </w:r>
    <w:r w:rsidR="00E315A4" w:rsidRPr="0055077E">
      <w:t xml:space="preserve"> Comprehensive District Review Report</w:t>
    </w:r>
    <w:r w:rsidR="00E315A4">
      <w:t xml:space="preserve"> </w:t>
    </w:r>
    <w:r w:rsidR="00E315A4" w:rsidRPr="00F94AEF">
      <w:rPr>
        <w:color w:val="1F4E79" w:themeColor="accent1" w:themeShade="80"/>
      </w:rPr>
      <w:t xml:space="preserve">■ </w:t>
    </w:r>
    <w:r w:rsidR="00E315A4" w:rsidRPr="00F94AEF">
      <w:rPr>
        <w:rStyle w:val="FranklinGothicDemi"/>
        <w:color w:val="1F4E79" w:themeColor="accent1" w:themeShade="80"/>
      </w:rPr>
      <w:t xml:space="preserve">page </w:t>
    </w:r>
    <w:r w:rsidR="00E315A4" w:rsidRPr="00F94AEF">
      <w:rPr>
        <w:rStyle w:val="FranklinGothicDemi"/>
        <w:color w:val="1F4E79" w:themeColor="accent1" w:themeShade="80"/>
      </w:rPr>
      <w:fldChar w:fldCharType="begin"/>
    </w:r>
    <w:r w:rsidR="00E315A4" w:rsidRPr="00F94AEF">
      <w:rPr>
        <w:rStyle w:val="FranklinGothicDemi"/>
        <w:color w:val="1F4E79" w:themeColor="accent1" w:themeShade="80"/>
      </w:rPr>
      <w:instrText xml:space="preserve"> PAGE   \* MERGEFORMAT </w:instrText>
    </w:r>
    <w:r w:rsidR="00E315A4" w:rsidRPr="00F94AEF">
      <w:rPr>
        <w:rStyle w:val="FranklinGothicDemi"/>
        <w:color w:val="1F4E79" w:themeColor="accent1" w:themeShade="80"/>
      </w:rPr>
      <w:fldChar w:fldCharType="separate"/>
    </w:r>
    <w:r w:rsidR="00E315A4" w:rsidRPr="00F94AEF">
      <w:rPr>
        <w:rStyle w:val="FranklinGothicDemi"/>
        <w:color w:val="1F4E79" w:themeColor="accent1" w:themeShade="80"/>
      </w:rPr>
      <w:t>39</w:t>
    </w:r>
    <w:r w:rsidR="00E315A4" w:rsidRPr="00F94AEF">
      <w:rPr>
        <w:rStyle w:val="FranklinGothicDemi"/>
        <w:noProof/>
        <w:color w:val="1F4E79" w:themeColor="accent1" w:themeShade="8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52980838" w:rsidRPr="006750C1" w14:paraId="0FE0BEC9" w14:textId="77777777" w:rsidTr="00D84CF0">
      <w:tc>
        <w:tcPr>
          <w:tcW w:w="3405" w:type="dxa"/>
        </w:tcPr>
        <w:p w14:paraId="7D8BB104" w14:textId="6911F537" w:rsidR="52980838" w:rsidRPr="006750C1" w:rsidRDefault="52980838" w:rsidP="00D84CF0">
          <w:pPr>
            <w:pStyle w:val="Header"/>
            <w:ind w:left="-115"/>
            <w:rPr>
              <w:rFonts w:ascii="Franklin Gothic Book" w:eastAsia="Calibri" w:hAnsi="Franklin Gothic Book" w:cs="Arial"/>
            </w:rPr>
          </w:pPr>
        </w:p>
      </w:tc>
      <w:tc>
        <w:tcPr>
          <w:tcW w:w="3405" w:type="dxa"/>
        </w:tcPr>
        <w:p w14:paraId="19F88C15" w14:textId="57B18B69" w:rsidR="52980838" w:rsidRPr="006750C1" w:rsidRDefault="52980838" w:rsidP="00D84CF0">
          <w:pPr>
            <w:pStyle w:val="Header"/>
            <w:jc w:val="center"/>
            <w:rPr>
              <w:rFonts w:ascii="Franklin Gothic Book" w:eastAsia="Calibri" w:hAnsi="Franklin Gothic Book" w:cs="Arial"/>
            </w:rPr>
          </w:pPr>
        </w:p>
      </w:tc>
      <w:tc>
        <w:tcPr>
          <w:tcW w:w="3405" w:type="dxa"/>
        </w:tcPr>
        <w:p w14:paraId="7199C7CD" w14:textId="3498740B" w:rsidR="52980838" w:rsidRPr="006750C1" w:rsidRDefault="52980838" w:rsidP="00D84CF0">
          <w:pPr>
            <w:pStyle w:val="Header"/>
            <w:ind w:right="-115"/>
            <w:jc w:val="right"/>
            <w:rPr>
              <w:rFonts w:ascii="Franklin Gothic Book" w:eastAsia="Calibri" w:hAnsi="Franklin Gothic Book" w:cs="Arial"/>
            </w:rPr>
          </w:pPr>
        </w:p>
      </w:tc>
    </w:tr>
  </w:tbl>
  <w:p w14:paraId="5FBC8903" w14:textId="10DFD94B" w:rsidR="52980838" w:rsidRDefault="52980838">
    <w:pPr>
      <w:pStyle w:val="Footer"/>
      <w:pPrChange w:id="33" w:author="Long, Melinda (DESE)" w:date="2022-04-13T16:45:00Z">
        <w:pPr/>
      </w:pPrChan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3F29E9CA" w:rsidR="00FF48CB" w:rsidRPr="004668E7" w:rsidRDefault="000A6CAB" w:rsidP="00E315A4">
    <w:pPr>
      <w:pStyle w:val="Footer"/>
    </w:pPr>
    <w:r w:rsidRPr="00F94AEF">
      <w:rPr>
        <w:rStyle w:val="FranklinGothicDemi"/>
        <w:color w:val="1F4E79" w:themeColor="accent1" w:themeShade="80"/>
      </w:rPr>
      <w:t xml:space="preserve">Dartmouth </w:t>
    </w:r>
    <w:r w:rsidR="00FF48CB" w:rsidRPr="00F94AEF">
      <w:rPr>
        <w:rStyle w:val="FranklinGothicDemi"/>
        <w:color w:val="1F4E79" w:themeColor="accent1" w:themeShade="80"/>
      </w:rPr>
      <w:t xml:space="preserve">Public Schools </w:t>
    </w:r>
    <w:r w:rsidR="00FF48CB">
      <w:ptab w:relativeTo="margin" w:alignment="right" w:leader="none"/>
    </w:r>
    <w:r w:rsidR="00FF48CB" w:rsidRPr="0055077E">
      <w:t xml:space="preserve"> Comprehensive District Review Report</w:t>
    </w:r>
    <w:r w:rsidR="00FF48CB">
      <w:t xml:space="preserve"> </w:t>
    </w:r>
    <w:r w:rsidR="00FF48CB" w:rsidRPr="00F94AEF">
      <w:rPr>
        <w:color w:val="1F4E79" w:themeColor="accent1" w:themeShade="80"/>
      </w:rPr>
      <w:t xml:space="preserve">■ </w:t>
    </w:r>
    <w:r w:rsidR="00FF48CB" w:rsidRPr="00F94AEF">
      <w:rPr>
        <w:rStyle w:val="FranklinGothicDemi"/>
        <w:color w:val="1F4E79" w:themeColor="accent1" w:themeShade="80"/>
      </w:rPr>
      <w:t>page A-</w:t>
    </w:r>
    <w:r w:rsidR="00FF48CB" w:rsidRPr="00F94AEF">
      <w:rPr>
        <w:rStyle w:val="FranklinGothicDemi"/>
        <w:color w:val="1F4E79" w:themeColor="accent1" w:themeShade="80"/>
      </w:rPr>
      <w:fldChar w:fldCharType="begin"/>
    </w:r>
    <w:r w:rsidR="00FF48CB" w:rsidRPr="00F94AEF">
      <w:rPr>
        <w:rStyle w:val="FranklinGothicDemi"/>
        <w:color w:val="1F4E79" w:themeColor="accent1" w:themeShade="80"/>
      </w:rPr>
      <w:instrText xml:space="preserve"> PAGE   \* MERGEFORMAT </w:instrText>
    </w:r>
    <w:r w:rsidR="00FF48CB" w:rsidRPr="00F94AEF">
      <w:rPr>
        <w:rStyle w:val="FranklinGothicDemi"/>
        <w:color w:val="1F4E79" w:themeColor="accent1" w:themeShade="80"/>
      </w:rPr>
      <w:fldChar w:fldCharType="separate"/>
    </w:r>
    <w:r w:rsidR="00FF48CB" w:rsidRPr="00F94AEF">
      <w:rPr>
        <w:rStyle w:val="FranklinGothicDemi"/>
        <w:color w:val="1F4E79" w:themeColor="accent1" w:themeShade="80"/>
      </w:rPr>
      <w:t>39</w:t>
    </w:r>
    <w:r w:rsidR="00FF48CB" w:rsidRPr="00F94AEF">
      <w:rPr>
        <w:rStyle w:val="FranklinGothicDemi"/>
        <w:noProof/>
        <w:color w:val="1F4E79" w:themeColor="accent1" w:themeShade="8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7A162601" w:rsidR="00E315A4" w:rsidRPr="004668E7" w:rsidRDefault="000A6CAB" w:rsidP="00E315A4">
    <w:pPr>
      <w:pStyle w:val="Footer"/>
    </w:pPr>
    <w:r w:rsidRPr="00F94AEF">
      <w:rPr>
        <w:rStyle w:val="FranklinGothicDemi"/>
        <w:color w:val="1F4E79" w:themeColor="accent1" w:themeShade="80"/>
      </w:rPr>
      <w:t xml:space="preserve">Dartmouth </w:t>
    </w:r>
    <w:r w:rsidR="00E315A4" w:rsidRPr="00F94AEF">
      <w:rPr>
        <w:rStyle w:val="FranklinGothicDemi"/>
        <w:color w:val="1F4E79" w:themeColor="accent1" w:themeShade="80"/>
      </w:rPr>
      <w:t xml:space="preserve">Public Schools </w:t>
    </w:r>
    <w:r w:rsidR="00E315A4">
      <w:ptab w:relativeTo="margin" w:alignment="right" w:leader="none"/>
    </w:r>
    <w:r w:rsidR="00E315A4" w:rsidRPr="0055077E">
      <w:t xml:space="preserve"> Comprehensive District Review Report</w:t>
    </w:r>
    <w:r w:rsidR="00E315A4">
      <w:t xml:space="preserve"> </w:t>
    </w:r>
    <w:r w:rsidR="00E315A4" w:rsidRPr="00F94AEF">
      <w:rPr>
        <w:color w:val="1F4E79" w:themeColor="accent1" w:themeShade="80"/>
      </w:rPr>
      <w:t xml:space="preserve">■ </w:t>
    </w:r>
    <w:r w:rsidR="00E315A4" w:rsidRPr="00F94AEF">
      <w:rPr>
        <w:rStyle w:val="FranklinGothicDemi"/>
        <w:color w:val="1F4E79" w:themeColor="accent1" w:themeShade="80"/>
      </w:rPr>
      <w:t>page B-</w:t>
    </w:r>
    <w:r w:rsidR="00E315A4" w:rsidRPr="00F94AEF">
      <w:rPr>
        <w:rStyle w:val="FranklinGothicDemi"/>
        <w:color w:val="1F4E79" w:themeColor="accent1" w:themeShade="80"/>
      </w:rPr>
      <w:fldChar w:fldCharType="begin"/>
    </w:r>
    <w:r w:rsidR="00E315A4" w:rsidRPr="00F94AEF">
      <w:rPr>
        <w:rStyle w:val="FranklinGothicDemi"/>
        <w:color w:val="1F4E79" w:themeColor="accent1" w:themeShade="80"/>
      </w:rPr>
      <w:instrText xml:space="preserve"> PAGE   \* MERGEFORMAT </w:instrText>
    </w:r>
    <w:r w:rsidR="00E315A4" w:rsidRPr="00F94AEF">
      <w:rPr>
        <w:rStyle w:val="FranklinGothicDemi"/>
        <w:color w:val="1F4E79" w:themeColor="accent1" w:themeShade="80"/>
      </w:rPr>
      <w:fldChar w:fldCharType="separate"/>
    </w:r>
    <w:r w:rsidR="00E315A4" w:rsidRPr="00F94AEF">
      <w:rPr>
        <w:rStyle w:val="FranklinGothicDemi"/>
        <w:color w:val="1F4E79" w:themeColor="accent1" w:themeShade="80"/>
      </w:rPr>
      <w:t>2</w:t>
    </w:r>
    <w:r w:rsidR="00E315A4" w:rsidRPr="00F94AEF">
      <w:rPr>
        <w:rStyle w:val="FranklinGothicDemi"/>
        <w:noProof/>
        <w:color w:val="1F4E79" w:themeColor="accent1" w:themeShade="8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30C26" w14:textId="210B6E10" w:rsidR="002E7525" w:rsidRPr="004668E7" w:rsidRDefault="000A6CAB" w:rsidP="00E315A4">
    <w:pPr>
      <w:pStyle w:val="Footer"/>
    </w:pPr>
    <w:r w:rsidRPr="00F94AEF">
      <w:rPr>
        <w:rStyle w:val="FranklinGothicDemi"/>
        <w:color w:val="1F4E79" w:themeColor="accent1" w:themeShade="80"/>
      </w:rPr>
      <w:t xml:space="preserve">Dartmouth </w:t>
    </w:r>
    <w:r w:rsidR="002E7525" w:rsidRPr="00F94AEF">
      <w:rPr>
        <w:rStyle w:val="FranklinGothicDemi"/>
        <w:color w:val="1F4E79" w:themeColor="accent1" w:themeShade="80"/>
      </w:rPr>
      <w:t xml:space="preserve">Public Schools </w:t>
    </w:r>
    <w:r w:rsidR="002E7525">
      <w:ptab w:relativeTo="margin" w:alignment="right" w:leader="none"/>
    </w:r>
    <w:r w:rsidR="002E7525" w:rsidRPr="0055077E">
      <w:t xml:space="preserve"> Comprehensive District Review Report</w:t>
    </w:r>
    <w:r w:rsidR="002E7525">
      <w:t xml:space="preserve"> </w:t>
    </w:r>
    <w:r w:rsidR="002E7525" w:rsidRPr="00F94AEF">
      <w:rPr>
        <w:color w:val="1F4E79" w:themeColor="accent1" w:themeShade="80"/>
      </w:rPr>
      <w:t xml:space="preserve">■ </w:t>
    </w:r>
    <w:r w:rsidR="002E7525" w:rsidRPr="00F94AEF">
      <w:rPr>
        <w:rStyle w:val="FranklinGothicDemi"/>
        <w:color w:val="1F4E79" w:themeColor="accent1" w:themeShade="80"/>
      </w:rPr>
      <w:t>page C-</w:t>
    </w:r>
    <w:r w:rsidR="002E7525" w:rsidRPr="00F94AEF">
      <w:rPr>
        <w:rStyle w:val="FranklinGothicDemi"/>
        <w:color w:val="1F4E79" w:themeColor="accent1" w:themeShade="80"/>
      </w:rPr>
      <w:fldChar w:fldCharType="begin"/>
    </w:r>
    <w:r w:rsidR="002E7525" w:rsidRPr="00F94AEF">
      <w:rPr>
        <w:rStyle w:val="FranklinGothicDemi"/>
        <w:color w:val="1F4E79" w:themeColor="accent1" w:themeShade="80"/>
      </w:rPr>
      <w:instrText xml:space="preserve"> PAGE   \* MERGEFORMAT </w:instrText>
    </w:r>
    <w:r w:rsidR="002E7525" w:rsidRPr="00F94AEF">
      <w:rPr>
        <w:rStyle w:val="FranklinGothicDemi"/>
        <w:color w:val="1F4E79" w:themeColor="accent1" w:themeShade="80"/>
      </w:rPr>
      <w:fldChar w:fldCharType="separate"/>
    </w:r>
    <w:r w:rsidR="002E7525" w:rsidRPr="00F94AEF">
      <w:rPr>
        <w:rStyle w:val="FranklinGothicDemi"/>
        <w:color w:val="1F4E79" w:themeColor="accent1" w:themeShade="80"/>
      </w:rPr>
      <w:t>2</w:t>
    </w:r>
    <w:r w:rsidR="002E7525" w:rsidRPr="00F94AEF">
      <w:rPr>
        <w:rStyle w:val="FranklinGothicDemi"/>
        <w:noProof/>
        <w:color w:val="1F4E79" w:themeColor="accent1" w:themeShade="8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0B858" w14:textId="77777777" w:rsidR="00E97496" w:rsidRPr="00F31A73" w:rsidRDefault="00E97496" w:rsidP="0052116F">
    <w:pPr>
      <w:pStyle w:val="Footer"/>
      <w:pBdr>
        <w:top w:val="none" w:sz="0" w:space="0" w:color="auto"/>
      </w:pBd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2C2BA" w14:textId="77777777" w:rsidR="00E97496" w:rsidRPr="002541BB" w:rsidRDefault="00E97496" w:rsidP="0052116F"/>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91718" w14:textId="5D84BDCB" w:rsidR="007F462A" w:rsidRPr="005C53D8" w:rsidRDefault="00987BD7" w:rsidP="0053587D">
    <w:pPr>
      <w:pStyle w:val="Footer"/>
      <w:spacing w:before="120"/>
    </w:pPr>
    <w:r w:rsidRPr="00987BD7">
      <w:t xml:space="preserve">Dartmouth </w:t>
    </w:r>
    <w:r w:rsidR="007F462A">
      <w:t>Public Schools</w:t>
    </w:r>
    <w:r w:rsidR="007F462A" w:rsidRPr="005C53D8">
      <w:ptab w:relativeTo="margin" w:alignment="right" w:leader="none"/>
    </w:r>
    <w:r w:rsidR="007F462A">
      <w:t>District Instructional Observation Report</w:t>
    </w:r>
    <w:r w:rsidR="007F462A" w:rsidRPr="005C53D8">
      <w:t>—</w:t>
    </w:r>
    <w:r w:rsidR="007F462A" w:rsidRPr="005C53D8">
      <w:fldChar w:fldCharType="begin"/>
    </w:r>
    <w:r w:rsidR="007F462A" w:rsidRPr="005C53D8">
      <w:instrText xml:space="preserve"> PAGE </w:instrText>
    </w:r>
    <w:r w:rsidR="007F462A" w:rsidRPr="005C53D8">
      <w:fldChar w:fldCharType="separate"/>
    </w:r>
    <w:r w:rsidR="007F462A">
      <w:t>2</w:t>
    </w:r>
    <w:r w:rsidR="007F462A" w:rsidRPr="005C53D8">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1AC77460" w14:textId="77777777" w:rsidTr="00D84CF0">
      <w:tc>
        <w:tcPr>
          <w:tcW w:w="3120" w:type="dxa"/>
        </w:tcPr>
        <w:p w14:paraId="74F22D44" w14:textId="5BEA7E6C" w:rsidR="52980838" w:rsidRPr="006750C1" w:rsidRDefault="52980838" w:rsidP="00D84CF0">
          <w:pPr>
            <w:pStyle w:val="Header"/>
            <w:ind w:left="-115"/>
            <w:rPr>
              <w:rFonts w:ascii="Franklin Gothic Book" w:eastAsia="Calibri" w:hAnsi="Franklin Gothic Book" w:cs="Arial"/>
            </w:rPr>
          </w:pPr>
        </w:p>
      </w:tc>
      <w:tc>
        <w:tcPr>
          <w:tcW w:w="3120" w:type="dxa"/>
        </w:tcPr>
        <w:p w14:paraId="7F5760D1" w14:textId="24055E2F" w:rsidR="52980838" w:rsidRPr="006750C1" w:rsidRDefault="52980838" w:rsidP="00D84CF0">
          <w:pPr>
            <w:pStyle w:val="Header"/>
            <w:jc w:val="center"/>
            <w:rPr>
              <w:rFonts w:ascii="Franklin Gothic Book" w:eastAsia="Calibri" w:hAnsi="Franklin Gothic Book" w:cs="Arial"/>
            </w:rPr>
          </w:pPr>
        </w:p>
      </w:tc>
      <w:tc>
        <w:tcPr>
          <w:tcW w:w="3120" w:type="dxa"/>
        </w:tcPr>
        <w:p w14:paraId="152CD5AD" w14:textId="0C9A82FE" w:rsidR="52980838" w:rsidRPr="006750C1" w:rsidRDefault="52980838" w:rsidP="00D84CF0">
          <w:pPr>
            <w:pStyle w:val="Header"/>
            <w:ind w:right="-115"/>
            <w:jc w:val="right"/>
            <w:rPr>
              <w:rFonts w:ascii="Franklin Gothic Book" w:eastAsia="Calibri" w:hAnsi="Franklin Gothic Book" w:cs="Arial"/>
            </w:rPr>
          </w:pPr>
        </w:p>
      </w:tc>
    </w:tr>
  </w:tbl>
  <w:p w14:paraId="609CDA2B" w14:textId="2658E67F" w:rsidR="52980838" w:rsidRDefault="52980838">
    <w:pPr>
      <w:pStyle w:val="Footer"/>
      <w:pPrChange w:id="154" w:author="Long, Melinda (DESE)" w:date="2022-04-13T16:45:00Z">
        <w:pPr/>
      </w:pPrChang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03233" w14:textId="1A60468A" w:rsidR="002E7525" w:rsidRPr="004668E7" w:rsidRDefault="000A6CAB" w:rsidP="002E7525">
    <w:pPr>
      <w:pStyle w:val="Footer"/>
    </w:pPr>
    <w:bookmarkStart w:id="158" w:name="_Hlk110803407"/>
    <w:r w:rsidRPr="00F94AEF">
      <w:rPr>
        <w:rStyle w:val="FranklinGothicDemi"/>
        <w:color w:val="1F4E79" w:themeColor="accent1" w:themeShade="80"/>
      </w:rPr>
      <w:t xml:space="preserve">Dartmouth </w:t>
    </w:r>
    <w:bookmarkEnd w:id="158"/>
    <w:r w:rsidR="002E7525" w:rsidRPr="00F94AEF">
      <w:rPr>
        <w:rStyle w:val="FranklinGothicDemi"/>
        <w:color w:val="1F4E79" w:themeColor="accent1" w:themeShade="80"/>
      </w:rPr>
      <w:t xml:space="preserve">Public Schools </w:t>
    </w:r>
    <w:r w:rsidR="002E7525">
      <w:ptab w:relativeTo="margin" w:alignment="right" w:leader="none"/>
    </w:r>
    <w:r w:rsidR="002E7525" w:rsidRPr="0055077E">
      <w:t xml:space="preserve"> Comprehensive District Review Report</w:t>
    </w:r>
    <w:r w:rsidR="002E7525">
      <w:t xml:space="preserve"> </w:t>
    </w:r>
    <w:r w:rsidR="002E7525" w:rsidRPr="00F94AEF">
      <w:rPr>
        <w:color w:val="1F4E79" w:themeColor="accent1" w:themeShade="80"/>
      </w:rPr>
      <w:t xml:space="preserve">■ </w:t>
    </w:r>
    <w:r w:rsidR="002E7525" w:rsidRPr="00F94AEF">
      <w:rPr>
        <w:rStyle w:val="FranklinGothicDemi"/>
        <w:color w:val="1F4E79" w:themeColor="accent1" w:themeShade="80"/>
      </w:rPr>
      <w:t>page D-</w:t>
    </w:r>
    <w:r w:rsidR="002E7525" w:rsidRPr="00F94AEF">
      <w:rPr>
        <w:rStyle w:val="FranklinGothicDemi"/>
        <w:color w:val="1F4E79" w:themeColor="accent1" w:themeShade="80"/>
      </w:rPr>
      <w:fldChar w:fldCharType="begin"/>
    </w:r>
    <w:r w:rsidR="002E7525" w:rsidRPr="00F94AEF">
      <w:rPr>
        <w:rStyle w:val="FranklinGothicDemi"/>
        <w:color w:val="1F4E79" w:themeColor="accent1" w:themeShade="80"/>
      </w:rPr>
      <w:instrText xml:space="preserve"> PAGE   \* MERGEFORMAT </w:instrText>
    </w:r>
    <w:r w:rsidR="002E7525" w:rsidRPr="00F94AEF">
      <w:rPr>
        <w:rStyle w:val="FranklinGothicDemi"/>
        <w:color w:val="1F4E79" w:themeColor="accent1" w:themeShade="80"/>
      </w:rPr>
      <w:fldChar w:fldCharType="separate"/>
    </w:r>
    <w:r w:rsidR="002E7525" w:rsidRPr="00F94AEF">
      <w:rPr>
        <w:rStyle w:val="FranklinGothicDemi"/>
        <w:color w:val="1F4E79" w:themeColor="accent1" w:themeShade="80"/>
      </w:rPr>
      <w:t>1</w:t>
    </w:r>
    <w:r w:rsidR="002E7525" w:rsidRPr="00F94AEF">
      <w:rPr>
        <w:rStyle w:val="FranklinGothicDemi"/>
        <w:noProof/>
        <w:color w:val="1F4E79" w:themeColor="accent1" w:themeShade="8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229C4074" w14:textId="77777777" w:rsidTr="00D84CF0">
      <w:tc>
        <w:tcPr>
          <w:tcW w:w="3120" w:type="dxa"/>
        </w:tcPr>
        <w:p w14:paraId="5C33A581" w14:textId="37D72293" w:rsidR="52980838" w:rsidRPr="006750C1" w:rsidRDefault="52980838" w:rsidP="00D84CF0">
          <w:pPr>
            <w:pStyle w:val="Header"/>
            <w:ind w:left="-115"/>
            <w:rPr>
              <w:rFonts w:ascii="Franklin Gothic Book" w:eastAsia="Calibri" w:hAnsi="Franklin Gothic Book" w:cs="Arial"/>
            </w:rPr>
          </w:pPr>
        </w:p>
      </w:tc>
      <w:tc>
        <w:tcPr>
          <w:tcW w:w="3120" w:type="dxa"/>
        </w:tcPr>
        <w:p w14:paraId="5FBAE6DD" w14:textId="1B462986" w:rsidR="52980838" w:rsidRPr="006750C1" w:rsidRDefault="52980838" w:rsidP="00D84CF0">
          <w:pPr>
            <w:pStyle w:val="Header"/>
            <w:jc w:val="center"/>
            <w:rPr>
              <w:rFonts w:ascii="Franklin Gothic Book" w:eastAsia="Calibri" w:hAnsi="Franklin Gothic Book" w:cs="Arial"/>
            </w:rPr>
          </w:pPr>
        </w:p>
      </w:tc>
      <w:tc>
        <w:tcPr>
          <w:tcW w:w="3120" w:type="dxa"/>
        </w:tcPr>
        <w:p w14:paraId="0576FAF3" w14:textId="3701CAAB" w:rsidR="52980838" w:rsidRPr="006750C1" w:rsidRDefault="52980838" w:rsidP="00D84CF0">
          <w:pPr>
            <w:pStyle w:val="Header"/>
            <w:ind w:right="-115"/>
            <w:jc w:val="right"/>
            <w:rPr>
              <w:rFonts w:ascii="Franklin Gothic Book" w:eastAsia="Calibri" w:hAnsi="Franklin Gothic Book" w:cs="Arial"/>
            </w:rPr>
          </w:pPr>
        </w:p>
      </w:tc>
    </w:tr>
  </w:tbl>
  <w:p w14:paraId="29E94FFC" w14:textId="37292FFC" w:rsidR="52980838" w:rsidRDefault="52980838">
    <w:pPr>
      <w:pStyle w:val="Footer"/>
      <w:pPrChange w:id="159" w:author="Long, Melinda (DESE)" w:date="2022-04-13T16:45:00Z">
        <w:pPr/>
      </w:pPrChang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345C0B6D" w:rsidR="002E7525" w:rsidRPr="004668E7" w:rsidRDefault="000A6CAB" w:rsidP="002E7525">
    <w:pPr>
      <w:pStyle w:val="Footer"/>
    </w:pPr>
    <w:r w:rsidRPr="00F94AEF">
      <w:rPr>
        <w:rStyle w:val="FranklinGothicDemi"/>
        <w:color w:val="1F4E79" w:themeColor="accent1" w:themeShade="80"/>
      </w:rPr>
      <w:t xml:space="preserve">Dartmouth </w:t>
    </w:r>
    <w:r w:rsidR="002E7525" w:rsidRPr="00F94AEF">
      <w:rPr>
        <w:rStyle w:val="FranklinGothicDemi"/>
        <w:color w:val="1F4E79" w:themeColor="accent1" w:themeShade="80"/>
      </w:rPr>
      <w:t xml:space="preserve">Public Schools </w:t>
    </w:r>
    <w:r w:rsidR="002E7525">
      <w:ptab w:relativeTo="margin" w:alignment="right" w:leader="none"/>
    </w:r>
    <w:r w:rsidR="002E7525" w:rsidRPr="0055077E">
      <w:t xml:space="preserve"> Comprehensive District Review Report</w:t>
    </w:r>
    <w:r w:rsidR="002E7525">
      <w:t xml:space="preserve"> </w:t>
    </w:r>
    <w:r w:rsidR="002E7525" w:rsidRPr="005B3D0F">
      <w:rPr>
        <w:color w:val="1F4E79" w:themeColor="accent1" w:themeShade="80"/>
      </w:rPr>
      <w:t xml:space="preserve">■ </w:t>
    </w:r>
    <w:r w:rsidR="002E7525" w:rsidRPr="005B3D0F">
      <w:rPr>
        <w:rStyle w:val="FranklinGothicDemi"/>
        <w:color w:val="1F4E79" w:themeColor="accent1" w:themeShade="80"/>
      </w:rPr>
      <w:t>page E-</w:t>
    </w:r>
    <w:r w:rsidR="002E7525" w:rsidRPr="005B3D0F">
      <w:rPr>
        <w:rStyle w:val="FranklinGothicDemi"/>
        <w:color w:val="1F4E79" w:themeColor="accent1" w:themeShade="80"/>
      </w:rPr>
      <w:fldChar w:fldCharType="begin"/>
    </w:r>
    <w:r w:rsidR="002E7525" w:rsidRPr="005B3D0F">
      <w:rPr>
        <w:rStyle w:val="FranklinGothicDemi"/>
        <w:color w:val="1F4E79" w:themeColor="accent1" w:themeShade="80"/>
      </w:rPr>
      <w:instrText xml:space="preserve"> PAGE   \* MERGEFORMAT </w:instrText>
    </w:r>
    <w:r w:rsidR="002E7525" w:rsidRPr="005B3D0F">
      <w:rPr>
        <w:rStyle w:val="FranklinGothicDemi"/>
        <w:color w:val="1F4E79" w:themeColor="accent1" w:themeShade="80"/>
      </w:rPr>
      <w:fldChar w:fldCharType="separate"/>
    </w:r>
    <w:r w:rsidR="002E7525" w:rsidRPr="005B3D0F">
      <w:rPr>
        <w:rStyle w:val="FranklinGothicDemi"/>
        <w:color w:val="1F4E79" w:themeColor="accent1" w:themeShade="80"/>
      </w:rPr>
      <w:t>1</w:t>
    </w:r>
    <w:r w:rsidR="002E7525" w:rsidRPr="005B3D0F">
      <w:rPr>
        <w:rStyle w:val="FranklinGothicDemi"/>
        <w:noProof/>
        <w:color w:val="1F4E79" w:themeColor="accent1" w:themeShade="8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5ED83F6" w14:textId="77777777" w:rsidTr="00D84CF0">
      <w:tc>
        <w:tcPr>
          <w:tcW w:w="3120" w:type="dxa"/>
        </w:tcPr>
        <w:p w14:paraId="2A6580CD" w14:textId="4A982FAA" w:rsidR="52980838" w:rsidRPr="006750C1"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6750C1"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6750C1"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pPr>
      <w:pStyle w:val="Footer"/>
      <w:pPrChange w:id="162" w:author="Long, Melinda (DESE)" w:date="2022-04-13T16:45:00Z">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73893" w14:textId="77777777" w:rsidR="00BD73EE" w:rsidRDefault="00BD73EE" w:rsidP="00B93273">
      <w:pPr>
        <w:spacing w:line="240" w:lineRule="auto"/>
      </w:pPr>
      <w:r>
        <w:separator/>
      </w:r>
    </w:p>
  </w:footnote>
  <w:footnote w:type="continuationSeparator" w:id="0">
    <w:p w14:paraId="596B4D93" w14:textId="77777777" w:rsidR="00BD73EE" w:rsidRDefault="00BD73EE" w:rsidP="00B93273">
      <w:pPr>
        <w:spacing w:line="240" w:lineRule="auto"/>
      </w:pPr>
      <w:r>
        <w:continuationSeparator/>
      </w:r>
    </w:p>
  </w:footnote>
  <w:footnote w:type="continuationNotice" w:id="1">
    <w:p w14:paraId="04294F3C" w14:textId="77777777" w:rsidR="00BD73EE" w:rsidRDefault="00BD73EE">
      <w:pPr>
        <w:spacing w:line="240" w:lineRule="auto"/>
      </w:pPr>
    </w:p>
  </w:footnote>
  <w:footnote w:id="2">
    <w:p w14:paraId="41E821C6" w14:textId="5659B940" w:rsidR="00DA6C44" w:rsidRDefault="00DA6C44" w:rsidP="00DA6C44">
      <w:pPr>
        <w:pStyle w:val="FootnoteText"/>
      </w:pPr>
      <w:r w:rsidRPr="00361461">
        <w:rPr>
          <w:rStyle w:val="FootnoteReference"/>
          <w:sz w:val="19"/>
          <w:szCs w:val="19"/>
        </w:rPr>
        <w:footnoteRef/>
      </w:r>
      <w:r w:rsidRPr="00361461">
        <w:t xml:space="preserve"> </w:t>
      </w:r>
      <w:r w:rsidR="00756926">
        <w:rPr>
          <w:sz w:val="19"/>
          <w:szCs w:val="19"/>
        </w:rPr>
        <w:t>DESE’s</w:t>
      </w:r>
      <w:r w:rsidR="00756926" w:rsidRPr="00361461">
        <w:rPr>
          <w:sz w:val="19"/>
          <w:szCs w:val="19"/>
        </w:rPr>
        <w:t xml:space="preserve"> </w:t>
      </w:r>
      <w:r w:rsidRPr="00361461">
        <w:rPr>
          <w:sz w:val="19"/>
          <w:szCs w:val="19"/>
        </w:rPr>
        <w:t xml:space="preserve">District Standards and Indicators are at </w:t>
      </w:r>
      <w:hyperlink r:id="rId1" w:history="1">
        <w:r w:rsidRPr="00361461">
          <w:rPr>
            <w:rStyle w:val="Hyperlink"/>
            <w:sz w:val="19"/>
            <w:szCs w:val="19"/>
          </w:rPr>
          <w:t>http://www.doe.mass.edu/accountability/district-review/district-standards-indicators.pdf</w:t>
        </w:r>
      </w:hyperlink>
      <w:r w:rsidRPr="00361461">
        <w:rPr>
          <w:sz w:val="19"/>
          <w:szCs w:val="19"/>
        </w:rPr>
        <w:t>.</w:t>
      </w:r>
    </w:p>
  </w:footnote>
  <w:footnote w:id="3">
    <w:p w14:paraId="01647FDA" w14:textId="77777777" w:rsidR="00DA6C44" w:rsidRDefault="00DA6C44" w:rsidP="00DA6C44">
      <w:pPr>
        <w:pStyle w:val="FootnoteText"/>
      </w:pPr>
      <w:r>
        <w:rPr>
          <w:rStyle w:val="FootnoteReference"/>
        </w:rPr>
        <w:footnoteRef/>
      </w:r>
      <w:r>
        <w:t xml:space="preserve"> For more information on the Teachstone CLASS protocol, visit </w:t>
      </w:r>
      <w:hyperlink r:id="rId2" w:history="1">
        <w:r w:rsidRPr="00B74413">
          <w:rPr>
            <w:rStyle w:val="Hyperlink"/>
          </w:rPr>
          <w:t>https://teachstone.com/class/</w:t>
        </w:r>
      </w:hyperlink>
      <w:r>
        <w:t xml:space="preserve">. </w:t>
      </w:r>
    </w:p>
  </w:footnote>
  <w:footnote w:id="4">
    <w:p w14:paraId="0D65D1A5" w14:textId="33760E6A" w:rsidR="00CD6688" w:rsidRPr="00AE5327" w:rsidRDefault="00DA6C44" w:rsidP="00DA6C44">
      <w:pPr>
        <w:pStyle w:val="FootnoteText"/>
        <w:rPr>
          <w:lang w:val="fr-FR"/>
        </w:rPr>
      </w:pPr>
      <w:r>
        <w:rPr>
          <w:rStyle w:val="FootnoteReference"/>
        </w:rPr>
        <w:footnoteRef/>
      </w:r>
      <w:r w:rsidRPr="00AE5327">
        <w:rPr>
          <w:sz w:val="16"/>
          <w:szCs w:val="16"/>
          <w:lang w:val="fr-FR"/>
        </w:rPr>
        <w:t xml:space="preserve"> </w:t>
      </w:r>
      <w:r w:rsidRPr="00AE5327">
        <w:rPr>
          <w:szCs w:val="18"/>
          <w:lang w:val="fr-FR"/>
        </w:rPr>
        <w:t xml:space="preserve">Source: </w:t>
      </w:r>
      <w:hyperlink r:id="rId3" w:history="1">
        <w:r w:rsidR="00EF36B6" w:rsidRPr="00AE5327">
          <w:rPr>
            <w:rStyle w:val="Hyperlink"/>
            <w:lang w:val="fr-FR"/>
          </w:rPr>
          <w:t>https://profiles.doe.mass.edu/profiles/student.aspx?orgcode=00720000&amp;orgtypecode=5&amp;leftNavId=305&amp;</w:t>
        </w:r>
      </w:hyperlink>
      <w:r w:rsidR="00EF36B6" w:rsidRPr="00AE5327">
        <w:rPr>
          <w:lang w:val="fr-FR"/>
        </w:rPr>
        <w:t xml:space="preserve"> </w:t>
      </w:r>
    </w:p>
  </w:footnote>
  <w:footnote w:id="5">
    <w:p w14:paraId="099091EC" w14:textId="11BC050C" w:rsidR="00B74397" w:rsidRDefault="00B74397" w:rsidP="00B74397">
      <w:pPr>
        <w:pStyle w:val="FootnoteText"/>
      </w:pPr>
      <w:r>
        <w:rPr>
          <w:rStyle w:val="FootnoteReference"/>
        </w:rPr>
        <w:footnoteRef/>
      </w:r>
      <w:r>
        <w:t xml:space="preserve"> </w:t>
      </w:r>
      <w:hyperlink r:id="rId4" w:history="1">
        <w:r w:rsidR="00461071">
          <w:rPr>
            <w:rStyle w:val="Hyperlink"/>
          </w:rPr>
          <w:t>Cohort 2021 Graduation Rates -Dartmouth (00720000) (mass.edu)</w:t>
        </w:r>
      </w:hyperlink>
    </w:p>
  </w:footnote>
  <w:footnote w:id="6">
    <w:p w14:paraId="575AF6D9" w14:textId="77777777" w:rsidR="00ED5B8F" w:rsidRDefault="00ED5B8F" w:rsidP="00ED5B8F">
      <w:pPr>
        <w:pStyle w:val="FootnoteText"/>
      </w:pPr>
      <w:r>
        <w:rPr>
          <w:rStyle w:val="FootnoteReference"/>
        </w:rPr>
        <w:footnoteRef/>
      </w:r>
      <w:r>
        <w:t xml:space="preserve"> </w:t>
      </w:r>
      <w:hyperlink r:id="rId5" w:history="1">
        <w:r>
          <w:rPr>
            <w:rStyle w:val="Hyperlink"/>
          </w:rPr>
          <w:t>20220425agendaschcommmin.pdf (dartmouth.ma.us)</w:t>
        </w:r>
      </w:hyperlink>
    </w:p>
  </w:footnote>
  <w:footnote w:id="7">
    <w:p w14:paraId="5601FE27" w14:textId="5DF0E382" w:rsidR="00041000" w:rsidRDefault="00041000">
      <w:pPr>
        <w:pStyle w:val="FootnoteText"/>
      </w:pPr>
      <w:r>
        <w:rPr>
          <w:rStyle w:val="FootnoteReference"/>
        </w:rPr>
        <w:footnoteRef/>
      </w:r>
      <w:r>
        <w:t xml:space="preserve"> CURATE: CUrriculum RAtings by TEachers. See </w:t>
      </w:r>
      <w:hyperlink r:id="rId6" w:history="1">
        <w:r w:rsidRPr="00041000">
          <w:rPr>
            <w:rStyle w:val="Hyperlink"/>
          </w:rPr>
          <w:t>https://www.doe.mass.edu/instruction/curate</w:t>
        </w:r>
      </w:hyperlink>
      <w:r>
        <w:t>.</w:t>
      </w:r>
    </w:p>
  </w:footnote>
  <w:footnote w:id="8">
    <w:p w14:paraId="05726465" w14:textId="77777777" w:rsidR="00E97496" w:rsidRPr="00F008EE" w:rsidRDefault="00E97496" w:rsidP="00E97496">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32FB9" w14:textId="2514ECCC" w:rsidR="00075F0D" w:rsidRDefault="00075F0D">
    <w:r>
      <w:rPr>
        <w:noProof/>
        <w:color w:val="2B579A"/>
        <w:shd w:val="clear" w:color="auto" w:fill="E6E6E6"/>
      </w:rPr>
      <w:drawing>
        <wp:anchor distT="0" distB="0" distL="114300" distR="114300" simplePos="0" relativeHeight="251658240" behindDoc="0" locked="0" layoutInCell="1" allowOverlap="1" wp14:anchorId="19748045" wp14:editId="7E489E60">
          <wp:simplePos x="0" y="0"/>
          <wp:positionH relativeFrom="margin">
            <wp:posOffset>5486400</wp:posOffset>
          </wp:positionH>
          <wp:positionV relativeFrom="margin">
            <wp:posOffset>-18415</wp:posOffset>
          </wp:positionV>
          <wp:extent cx="609600" cy="952500"/>
          <wp:effectExtent l="0" t="0" r="0" b="0"/>
          <wp:wrapSquare wrapText="bothSides"/>
          <wp:docPr id="1"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doe.mass.edu/nmg/logo/ESELogo/Star%20Guy/205x100/Solo-Star-Logo_205x100_color.jpg"/>
                  <pic:cNvPicPr>
                    <a:picLocks noChangeAspect="1" noChangeArrowheads="1"/>
                  </pic:cNvPicPr>
                </pic:nvPicPr>
                <pic:blipFill rotWithShape="1">
                  <a:blip r:embed="rId1">
                    <a:extLst>
                      <a:ext uri="{28A0092B-C50C-407E-A947-70E740481C1C}">
                        <a14:useLocalDpi xmlns:a14="http://schemas.microsoft.com/office/drawing/2010/main" val="0"/>
                      </a:ext>
                    </a:extLst>
                  </a:blip>
                  <a:srcRect l="30244" r="38536"/>
                  <a:stretch/>
                </pic:blipFill>
                <pic:spPr bwMode="auto">
                  <a:xfrm>
                    <a:off x="0" y="0"/>
                    <a:ext cx="609600" cy="952500"/>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0552D" w14:textId="77777777" w:rsidR="002434C0" w:rsidRDefault="002434C0" w:rsidP="00B4699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0" w:rightFromText="180" w:vertAnchor="text" w:tblpY="1"/>
      <w:tblOverlap w:val="never"/>
      <w:tblW w:w="1937" w:type="pct"/>
      <w:shd w:val="clear" w:color="auto" w:fill="2F5496" w:themeFill="accent5" w:themeFillShade="BF"/>
      <w:tblLook w:val="04A0" w:firstRow="1" w:lastRow="0" w:firstColumn="1" w:lastColumn="0" w:noHBand="0" w:noVBand="1"/>
    </w:tblPr>
    <w:tblGrid>
      <w:gridCol w:w="3626"/>
    </w:tblGrid>
    <w:tr w:rsidR="00E97496" w14:paraId="6CBDE39C" w14:textId="77777777" w:rsidTr="0052116F">
      <w:trPr>
        <w:cantSplit/>
        <w:trHeight w:val="14443"/>
      </w:trPr>
      <w:tc>
        <w:tcPr>
          <w:tcW w:w="3960" w:type="dxa"/>
          <w:shd w:val="clear" w:color="auto" w:fill="D9D9D9" w:themeFill="background1" w:themeFillShade="D9"/>
        </w:tcPr>
        <w:p w14:paraId="10822B25" w14:textId="441457F1" w:rsidR="00E97496" w:rsidRDefault="00E97496" w:rsidP="0052116F">
          <w:pPr>
            <w:pStyle w:val="Header"/>
          </w:pPr>
          <w:r>
            <w:rPr>
              <w:noProof/>
            </w:rPr>
            <w:drawing>
              <wp:anchor distT="0" distB="0" distL="114300" distR="114300" simplePos="0" relativeHeight="251658242" behindDoc="0" locked="0" layoutInCell="1" allowOverlap="1" wp14:anchorId="7896B049" wp14:editId="6D094257">
                <wp:simplePos x="0" y="0"/>
                <wp:positionH relativeFrom="column">
                  <wp:posOffset>320040</wp:posOffset>
                </wp:positionH>
                <wp:positionV relativeFrom="line">
                  <wp:posOffset>8189075</wp:posOffset>
                </wp:positionV>
                <wp:extent cx="1692275" cy="495660"/>
                <wp:effectExtent l="0" t="0" r="3175" b="0"/>
                <wp:wrapNone/>
                <wp:docPr id="29" name="Picture 1" descr="AI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 descr="AIR logo"/>
                        <pic:cNvPicPr/>
                      </pic:nvPicPr>
                      <pic:blipFill>
                        <a:blip r:embed="rId1">
                          <a:extLst>
                            <a:ext uri="{28A0092B-C50C-407E-A947-70E740481C1C}">
                              <a14:useLocalDpi xmlns:a14="http://schemas.microsoft.com/office/drawing/2010/main" val="0"/>
                            </a:ext>
                          </a:extLst>
                        </a:blip>
                        <a:stretch>
                          <a:fillRect/>
                        </a:stretch>
                      </pic:blipFill>
                      <pic:spPr bwMode="auto">
                        <a:xfrm>
                          <a:off x="0" y="0"/>
                          <a:ext cx="1692275" cy="4956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A51539">
            <w:rPr>
              <w:rFonts w:ascii="Times New Roman" w:eastAsia="Calibri" w:hAnsi="Times New Roman" w:cs="Times New Roman"/>
              <w:noProof/>
              <w:sz w:val="20"/>
            </w:rPr>
            <w:drawing>
              <wp:anchor distT="0" distB="0" distL="114300" distR="114300" simplePos="0" relativeHeight="251658243" behindDoc="0" locked="0" layoutInCell="1" allowOverlap="1" wp14:anchorId="400B3BC0" wp14:editId="5EB8FC1E">
                <wp:simplePos x="0" y="0"/>
                <wp:positionH relativeFrom="column">
                  <wp:posOffset>72390</wp:posOffset>
                </wp:positionH>
                <wp:positionV relativeFrom="paragraph">
                  <wp:posOffset>113665</wp:posOffset>
                </wp:positionV>
                <wp:extent cx="2189904" cy="1066800"/>
                <wp:effectExtent l="0" t="0" r="1270" b="0"/>
                <wp:wrapNone/>
                <wp:docPr id="30" name="Picture 2" descr="DES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 descr="DESE logo"/>
                        <pic:cNvPicPr/>
                      </pic:nvPicPr>
                      <pic:blipFill>
                        <a:blip r:embed="rId2">
                          <a:extLst>
                            <a:ext uri="{28A0092B-C50C-407E-A947-70E740481C1C}">
                              <a14:useLocalDpi xmlns:a14="http://schemas.microsoft.com/office/drawing/2010/main" val="0"/>
                            </a:ext>
                          </a:extLst>
                        </a:blip>
                        <a:stretch>
                          <a:fillRect/>
                        </a:stretch>
                      </pic:blipFill>
                      <pic:spPr>
                        <a:xfrm>
                          <a:off x="0" y="0"/>
                          <a:ext cx="2193217" cy="1068414"/>
                        </a:xfrm>
                        <a:prstGeom prst="rect">
                          <a:avLst/>
                        </a:prstGeom>
                      </pic:spPr>
                    </pic:pic>
                  </a:graphicData>
                </a:graphic>
                <wp14:sizeRelH relativeFrom="page">
                  <wp14:pctWidth>0</wp14:pctWidth>
                </wp14:sizeRelH>
                <wp14:sizeRelV relativeFrom="page">
                  <wp14:pctHeight>0</wp14:pctHeight>
                </wp14:sizeRelV>
              </wp:anchor>
            </w:drawing>
          </w:r>
        </w:p>
      </w:tc>
    </w:tr>
  </w:tbl>
  <w:p w14:paraId="4BD1C837" w14:textId="77777777" w:rsidR="00E97496" w:rsidRDefault="00E97496" w:rsidP="005211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978DB" w14:textId="77777777" w:rsidR="00E97496" w:rsidRPr="00FF6528" w:rsidRDefault="00E97496" w:rsidP="0052116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9C15B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6C2499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52DC117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ABAD1C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F2ACBD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4B62E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C43A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DA61B1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0AA5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FCC53D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A14F81"/>
    <w:multiLevelType w:val="hybridMultilevel"/>
    <w:tmpl w:val="4A9E0E7A"/>
    <w:lvl w:ilvl="0" w:tplc="0C9C1E12">
      <w:start w:val="1"/>
      <w:numFmt w:val="bullet"/>
      <w:lvlText w:val="o"/>
      <w:lvlJc w:val="left"/>
      <w:pPr>
        <w:ind w:left="1080" w:hanging="360"/>
      </w:pPr>
      <w:rPr>
        <w:rFonts w:ascii="Courier New" w:hAnsi="Courier New" w:cs="Courier New"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5B06CB3"/>
    <w:multiLevelType w:val="hybridMultilevel"/>
    <w:tmpl w:val="A5C4CCA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77C5325"/>
    <w:multiLevelType w:val="hybridMultilevel"/>
    <w:tmpl w:val="F146AF5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5B6B86"/>
    <w:multiLevelType w:val="hybridMultilevel"/>
    <w:tmpl w:val="0FB4D9C4"/>
    <w:lvl w:ilvl="0" w:tplc="C2442B02">
      <w:start w:val="1"/>
      <w:numFmt w:val="bullet"/>
      <w:lvlText w:val=""/>
      <w:lvlJc w:val="left"/>
      <w:pPr>
        <w:ind w:left="720" w:hanging="360"/>
      </w:pPr>
      <w:rPr>
        <w:rFonts w:ascii="Symbol" w:hAnsi="Symbol" w:hint="default"/>
      </w:rPr>
    </w:lvl>
    <w:lvl w:ilvl="1" w:tplc="3BB4ED4A">
      <w:start w:val="1"/>
      <w:numFmt w:val="bullet"/>
      <w:lvlText w:val="o"/>
      <w:lvlJc w:val="left"/>
      <w:pPr>
        <w:ind w:left="1440" w:hanging="360"/>
      </w:pPr>
      <w:rPr>
        <w:rFonts w:ascii="Courier New" w:hAnsi="Courier New" w:hint="default"/>
      </w:rPr>
    </w:lvl>
    <w:lvl w:ilvl="2" w:tplc="D6A86934">
      <w:start w:val="1"/>
      <w:numFmt w:val="bullet"/>
      <w:lvlText w:val=""/>
      <w:lvlJc w:val="left"/>
      <w:pPr>
        <w:ind w:left="2160" w:hanging="360"/>
      </w:pPr>
      <w:rPr>
        <w:rFonts w:ascii="Wingdings" w:hAnsi="Wingdings" w:hint="default"/>
      </w:rPr>
    </w:lvl>
    <w:lvl w:ilvl="3" w:tplc="511E3BCA">
      <w:start w:val="1"/>
      <w:numFmt w:val="bullet"/>
      <w:lvlText w:val=""/>
      <w:lvlJc w:val="left"/>
      <w:pPr>
        <w:ind w:left="2880" w:hanging="360"/>
      </w:pPr>
      <w:rPr>
        <w:rFonts w:ascii="Symbol" w:hAnsi="Symbol" w:hint="default"/>
      </w:rPr>
    </w:lvl>
    <w:lvl w:ilvl="4" w:tplc="3A286802">
      <w:start w:val="1"/>
      <w:numFmt w:val="bullet"/>
      <w:lvlText w:val="o"/>
      <w:lvlJc w:val="left"/>
      <w:pPr>
        <w:ind w:left="3600" w:hanging="360"/>
      </w:pPr>
      <w:rPr>
        <w:rFonts w:ascii="Courier New" w:hAnsi="Courier New" w:hint="default"/>
      </w:rPr>
    </w:lvl>
    <w:lvl w:ilvl="5" w:tplc="6A6A0048">
      <w:start w:val="1"/>
      <w:numFmt w:val="bullet"/>
      <w:lvlText w:val=""/>
      <w:lvlJc w:val="left"/>
      <w:pPr>
        <w:ind w:left="4320" w:hanging="360"/>
      </w:pPr>
      <w:rPr>
        <w:rFonts w:ascii="Wingdings" w:hAnsi="Wingdings" w:hint="default"/>
      </w:rPr>
    </w:lvl>
    <w:lvl w:ilvl="6" w:tplc="09F8EB7C">
      <w:start w:val="1"/>
      <w:numFmt w:val="bullet"/>
      <w:lvlText w:val=""/>
      <w:lvlJc w:val="left"/>
      <w:pPr>
        <w:ind w:left="5040" w:hanging="360"/>
      </w:pPr>
      <w:rPr>
        <w:rFonts w:ascii="Symbol" w:hAnsi="Symbol" w:hint="default"/>
      </w:rPr>
    </w:lvl>
    <w:lvl w:ilvl="7" w:tplc="9334AD18">
      <w:start w:val="1"/>
      <w:numFmt w:val="bullet"/>
      <w:lvlText w:val="o"/>
      <w:lvlJc w:val="left"/>
      <w:pPr>
        <w:ind w:left="5760" w:hanging="360"/>
      </w:pPr>
      <w:rPr>
        <w:rFonts w:ascii="Courier New" w:hAnsi="Courier New" w:hint="default"/>
      </w:rPr>
    </w:lvl>
    <w:lvl w:ilvl="8" w:tplc="1F86C6A8">
      <w:start w:val="1"/>
      <w:numFmt w:val="bullet"/>
      <w:lvlText w:val=""/>
      <w:lvlJc w:val="left"/>
      <w:pPr>
        <w:ind w:left="6480" w:hanging="360"/>
      </w:pPr>
      <w:rPr>
        <w:rFonts w:ascii="Wingdings" w:hAnsi="Wingdings" w:hint="default"/>
      </w:rPr>
    </w:lvl>
  </w:abstractNum>
  <w:abstractNum w:abstractNumId="14"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E9B12EF"/>
    <w:multiLevelType w:val="multilevel"/>
    <w:tmpl w:val="83A48FA8"/>
    <w:styleLink w:val="TableBulletList"/>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0F335A89"/>
    <w:multiLevelType w:val="hybridMultilevel"/>
    <w:tmpl w:val="E2FA42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1B91289"/>
    <w:multiLevelType w:val="hybridMultilevel"/>
    <w:tmpl w:val="A5D68B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1C270BC"/>
    <w:multiLevelType w:val="hybridMultilevel"/>
    <w:tmpl w:val="BE984A36"/>
    <w:lvl w:ilvl="0" w:tplc="76785652">
      <w:start w:val="1"/>
      <w:numFmt w:val="bullet"/>
      <w:lvlText w:val=""/>
      <w:lvlJc w:val="left"/>
      <w:pPr>
        <w:ind w:left="720" w:hanging="360"/>
      </w:pPr>
      <w:rPr>
        <w:rFonts w:ascii="Wingdings" w:hAnsi="Wingdings" w:hint="default"/>
        <w:color w:val="ED7D31" w:themeColor="accent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3C8131D"/>
    <w:multiLevelType w:val="multilevel"/>
    <w:tmpl w:val="3AAE9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9050D4F"/>
    <w:multiLevelType w:val="hybridMultilevel"/>
    <w:tmpl w:val="8918EA2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1A14169B"/>
    <w:multiLevelType w:val="hybridMultilevel"/>
    <w:tmpl w:val="F1A848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A7062EC"/>
    <w:multiLevelType w:val="hybridMultilevel"/>
    <w:tmpl w:val="A67A17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1ABE2562"/>
    <w:multiLevelType w:val="hybridMultilevel"/>
    <w:tmpl w:val="A5542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BAA121C"/>
    <w:multiLevelType w:val="hybridMultilevel"/>
    <w:tmpl w:val="F70E74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0034C1F"/>
    <w:multiLevelType w:val="hybridMultilevel"/>
    <w:tmpl w:val="F20ECD62"/>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6" w15:restartNumberingAfterBreak="0">
    <w:nsid w:val="21AD2B45"/>
    <w:multiLevelType w:val="hybridMultilevel"/>
    <w:tmpl w:val="6B8AF41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28" w15:restartNumberingAfterBreak="0">
    <w:nsid w:val="27C03199"/>
    <w:multiLevelType w:val="hybridMultilevel"/>
    <w:tmpl w:val="DE90D8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8655D6B"/>
    <w:multiLevelType w:val="hybridMultilevel"/>
    <w:tmpl w:val="54243A58"/>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0" w15:restartNumberingAfterBreak="0">
    <w:nsid w:val="2B1A3CD2"/>
    <w:multiLevelType w:val="hybridMultilevel"/>
    <w:tmpl w:val="0B3440C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D2173F5"/>
    <w:multiLevelType w:val="hybridMultilevel"/>
    <w:tmpl w:val="B600D49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2EFE0207"/>
    <w:multiLevelType w:val="hybridMultilevel"/>
    <w:tmpl w:val="1182F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2F0A607B"/>
    <w:multiLevelType w:val="hybridMultilevel"/>
    <w:tmpl w:val="CD28F7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F6F7CE6"/>
    <w:multiLevelType w:val="hybridMultilevel"/>
    <w:tmpl w:val="9E4E9BC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4DE68F7"/>
    <w:multiLevelType w:val="hybridMultilevel"/>
    <w:tmpl w:val="575CD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5BD5B61"/>
    <w:multiLevelType w:val="hybridMultilevel"/>
    <w:tmpl w:val="E6A84F20"/>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9721C66"/>
    <w:multiLevelType w:val="hybridMultilevel"/>
    <w:tmpl w:val="4A6C9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3BCB10D2"/>
    <w:multiLevelType w:val="hybridMultilevel"/>
    <w:tmpl w:val="07B2B7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D306383"/>
    <w:multiLevelType w:val="hybridMultilevel"/>
    <w:tmpl w:val="1EA4E832"/>
    <w:lvl w:ilvl="0" w:tplc="7876D0E2">
      <w:start w:val="1"/>
      <w:numFmt w:val="bullet"/>
      <w:lvlText w:val=""/>
      <w:lvlJc w:val="left"/>
      <w:pPr>
        <w:ind w:left="720" w:hanging="360"/>
      </w:pPr>
      <w:rPr>
        <w:rFonts w:ascii="Symbol" w:hAnsi="Symbol" w:hint="default"/>
      </w:rPr>
    </w:lvl>
    <w:lvl w:ilvl="1" w:tplc="E3B6415A">
      <w:start w:val="1"/>
      <w:numFmt w:val="bullet"/>
      <w:lvlText w:val="o"/>
      <w:lvlJc w:val="left"/>
      <w:pPr>
        <w:ind w:left="1440" w:hanging="360"/>
      </w:pPr>
      <w:rPr>
        <w:rFonts w:ascii="Courier New" w:hAnsi="Courier New" w:hint="default"/>
      </w:rPr>
    </w:lvl>
    <w:lvl w:ilvl="2" w:tplc="7EEA7684">
      <w:start w:val="1"/>
      <w:numFmt w:val="bullet"/>
      <w:lvlText w:val=""/>
      <w:lvlJc w:val="left"/>
      <w:pPr>
        <w:ind w:left="2160" w:hanging="360"/>
      </w:pPr>
      <w:rPr>
        <w:rFonts w:ascii="Wingdings" w:hAnsi="Wingdings" w:hint="default"/>
      </w:rPr>
    </w:lvl>
    <w:lvl w:ilvl="3" w:tplc="16A89DCA">
      <w:start w:val="1"/>
      <w:numFmt w:val="bullet"/>
      <w:lvlText w:val=""/>
      <w:lvlJc w:val="left"/>
      <w:pPr>
        <w:ind w:left="2880" w:hanging="360"/>
      </w:pPr>
      <w:rPr>
        <w:rFonts w:ascii="Symbol" w:hAnsi="Symbol" w:hint="default"/>
      </w:rPr>
    </w:lvl>
    <w:lvl w:ilvl="4" w:tplc="E8C8CB72">
      <w:start w:val="1"/>
      <w:numFmt w:val="bullet"/>
      <w:lvlText w:val="o"/>
      <w:lvlJc w:val="left"/>
      <w:pPr>
        <w:ind w:left="3600" w:hanging="360"/>
      </w:pPr>
      <w:rPr>
        <w:rFonts w:ascii="Courier New" w:hAnsi="Courier New" w:hint="default"/>
      </w:rPr>
    </w:lvl>
    <w:lvl w:ilvl="5" w:tplc="4E044698">
      <w:start w:val="1"/>
      <w:numFmt w:val="bullet"/>
      <w:lvlText w:val=""/>
      <w:lvlJc w:val="left"/>
      <w:pPr>
        <w:ind w:left="4320" w:hanging="360"/>
      </w:pPr>
      <w:rPr>
        <w:rFonts w:ascii="Wingdings" w:hAnsi="Wingdings" w:hint="default"/>
      </w:rPr>
    </w:lvl>
    <w:lvl w:ilvl="6" w:tplc="CCC05622">
      <w:start w:val="1"/>
      <w:numFmt w:val="bullet"/>
      <w:lvlText w:val=""/>
      <w:lvlJc w:val="left"/>
      <w:pPr>
        <w:ind w:left="5040" w:hanging="360"/>
      </w:pPr>
      <w:rPr>
        <w:rFonts w:ascii="Symbol" w:hAnsi="Symbol" w:hint="default"/>
      </w:rPr>
    </w:lvl>
    <w:lvl w:ilvl="7" w:tplc="DEDAFA54">
      <w:start w:val="1"/>
      <w:numFmt w:val="bullet"/>
      <w:lvlText w:val="o"/>
      <w:lvlJc w:val="left"/>
      <w:pPr>
        <w:ind w:left="5760" w:hanging="360"/>
      </w:pPr>
      <w:rPr>
        <w:rFonts w:ascii="Courier New" w:hAnsi="Courier New" w:hint="default"/>
      </w:rPr>
    </w:lvl>
    <w:lvl w:ilvl="8" w:tplc="0E0C4C60">
      <w:start w:val="1"/>
      <w:numFmt w:val="bullet"/>
      <w:lvlText w:val=""/>
      <w:lvlJc w:val="left"/>
      <w:pPr>
        <w:ind w:left="6480" w:hanging="360"/>
      </w:pPr>
      <w:rPr>
        <w:rFonts w:ascii="Wingdings" w:hAnsi="Wingdings" w:hint="default"/>
      </w:rPr>
    </w:lvl>
  </w:abstractNum>
  <w:abstractNum w:abstractNumId="40" w15:restartNumberingAfterBreak="0">
    <w:nsid w:val="3DDC4FDA"/>
    <w:multiLevelType w:val="hybridMultilevel"/>
    <w:tmpl w:val="3E8E3BB8"/>
    <w:lvl w:ilvl="0" w:tplc="76FAB97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1790F4C"/>
    <w:multiLevelType w:val="hybridMultilevel"/>
    <w:tmpl w:val="023C0B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31F409B"/>
    <w:multiLevelType w:val="hybridMultilevel"/>
    <w:tmpl w:val="63A65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3D74D8D"/>
    <w:multiLevelType w:val="hybridMultilevel"/>
    <w:tmpl w:val="C360C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5" w15:restartNumberingAfterBreak="0">
    <w:nsid w:val="469C035D"/>
    <w:multiLevelType w:val="multilevel"/>
    <w:tmpl w:val="9BF0E78C"/>
    <w:styleLink w:val="MSVBulletList"/>
    <w:lvl w:ilvl="0">
      <w:start w:val="1"/>
      <w:numFmt w:val="bullet"/>
      <w:pStyle w:val="Bullet1"/>
      <w:lvlText w:val=""/>
      <w:lvlJc w:val="left"/>
      <w:pPr>
        <w:ind w:left="720" w:hanging="360"/>
      </w:pPr>
      <w:rPr>
        <w:rFonts w:ascii="Wingdings" w:hAnsi="Wingdings" w:hint="default"/>
        <w:color w:val="ED7D31" w:themeColor="accent2"/>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6" w15:restartNumberingAfterBreak="0">
    <w:nsid w:val="48954173"/>
    <w:multiLevelType w:val="hybridMultilevel"/>
    <w:tmpl w:val="38EE6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90221C0"/>
    <w:multiLevelType w:val="hybridMultilevel"/>
    <w:tmpl w:val="DB26F7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A072237"/>
    <w:multiLevelType w:val="multilevel"/>
    <w:tmpl w:val="04AEEB52"/>
    <w:lvl w:ilvl="0">
      <w:start w:val="1"/>
      <w:numFmt w:val="bullet"/>
      <w:lvlText w:val="•"/>
      <w:lvlJc w:val="left"/>
      <w:pPr>
        <w:tabs>
          <w:tab w:val="num" w:pos="1080"/>
        </w:tabs>
        <w:ind w:left="1080" w:hanging="360"/>
      </w:pPr>
      <w:rPr>
        <w:rFonts w:ascii="Times New Roman" w:hAnsi="Times New Roman" w:cs="Times New Roman" w:hint="default"/>
        <w:b w:val="0"/>
        <w:i w:val="0"/>
        <w:color w:val="000000" w:themeColor="text1"/>
        <w:sz w:val="24"/>
      </w:rPr>
    </w:lvl>
    <w:lvl w:ilvl="1">
      <w:start w:val="1"/>
      <w:numFmt w:val="bullet"/>
      <w:lvlText w:val=""/>
      <w:lvlJc w:val="left"/>
      <w:pPr>
        <w:tabs>
          <w:tab w:val="num" w:pos="1440"/>
        </w:tabs>
        <w:ind w:left="1440" w:hanging="360"/>
      </w:pPr>
      <w:rPr>
        <w:rFonts w:ascii="Wingdings" w:hAnsi="Wingdings" w:hint="default"/>
        <w:color w:val="000000" w:themeColor="text1"/>
        <w:sz w:val="12"/>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DED481B"/>
    <w:multiLevelType w:val="hybridMultilevel"/>
    <w:tmpl w:val="0BF63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F7B6546"/>
    <w:multiLevelType w:val="hybridMultilevel"/>
    <w:tmpl w:val="EE32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51FB4C5D"/>
    <w:multiLevelType w:val="hybridMultilevel"/>
    <w:tmpl w:val="BBAE8C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54AAAC2B"/>
    <w:multiLevelType w:val="hybridMultilevel"/>
    <w:tmpl w:val="61045050"/>
    <w:lvl w:ilvl="0" w:tplc="7ED8A470">
      <w:start w:val="1"/>
      <w:numFmt w:val="bullet"/>
      <w:lvlText w:val=""/>
      <w:lvlJc w:val="left"/>
      <w:pPr>
        <w:ind w:left="720" w:hanging="360"/>
      </w:pPr>
      <w:rPr>
        <w:rFonts w:ascii="Symbol" w:hAnsi="Symbol" w:hint="default"/>
      </w:rPr>
    </w:lvl>
    <w:lvl w:ilvl="1" w:tplc="DB80755C">
      <w:start w:val="1"/>
      <w:numFmt w:val="bullet"/>
      <w:lvlText w:val="o"/>
      <w:lvlJc w:val="left"/>
      <w:pPr>
        <w:ind w:left="1440" w:hanging="360"/>
      </w:pPr>
      <w:rPr>
        <w:rFonts w:ascii="Courier New" w:hAnsi="Courier New" w:hint="default"/>
      </w:rPr>
    </w:lvl>
    <w:lvl w:ilvl="2" w:tplc="A560FB58">
      <w:start w:val="1"/>
      <w:numFmt w:val="bullet"/>
      <w:lvlText w:val=""/>
      <w:lvlJc w:val="left"/>
      <w:pPr>
        <w:ind w:left="2160" w:hanging="360"/>
      </w:pPr>
      <w:rPr>
        <w:rFonts w:ascii="Wingdings" w:hAnsi="Wingdings" w:hint="default"/>
      </w:rPr>
    </w:lvl>
    <w:lvl w:ilvl="3" w:tplc="1E9807DA">
      <w:start w:val="1"/>
      <w:numFmt w:val="bullet"/>
      <w:lvlText w:val=""/>
      <w:lvlJc w:val="left"/>
      <w:pPr>
        <w:ind w:left="2880" w:hanging="360"/>
      </w:pPr>
      <w:rPr>
        <w:rFonts w:ascii="Symbol" w:hAnsi="Symbol" w:hint="default"/>
      </w:rPr>
    </w:lvl>
    <w:lvl w:ilvl="4" w:tplc="73A4EC3C">
      <w:start w:val="1"/>
      <w:numFmt w:val="bullet"/>
      <w:lvlText w:val="o"/>
      <w:lvlJc w:val="left"/>
      <w:pPr>
        <w:ind w:left="3600" w:hanging="360"/>
      </w:pPr>
      <w:rPr>
        <w:rFonts w:ascii="Courier New" w:hAnsi="Courier New" w:hint="default"/>
      </w:rPr>
    </w:lvl>
    <w:lvl w:ilvl="5" w:tplc="4F3AD5F2">
      <w:start w:val="1"/>
      <w:numFmt w:val="bullet"/>
      <w:lvlText w:val=""/>
      <w:lvlJc w:val="left"/>
      <w:pPr>
        <w:ind w:left="4320" w:hanging="360"/>
      </w:pPr>
      <w:rPr>
        <w:rFonts w:ascii="Wingdings" w:hAnsi="Wingdings" w:hint="default"/>
      </w:rPr>
    </w:lvl>
    <w:lvl w:ilvl="6" w:tplc="51CC501C">
      <w:start w:val="1"/>
      <w:numFmt w:val="bullet"/>
      <w:lvlText w:val=""/>
      <w:lvlJc w:val="left"/>
      <w:pPr>
        <w:ind w:left="5040" w:hanging="360"/>
      </w:pPr>
      <w:rPr>
        <w:rFonts w:ascii="Symbol" w:hAnsi="Symbol" w:hint="default"/>
      </w:rPr>
    </w:lvl>
    <w:lvl w:ilvl="7" w:tplc="A656D878">
      <w:start w:val="1"/>
      <w:numFmt w:val="bullet"/>
      <w:lvlText w:val="o"/>
      <w:lvlJc w:val="left"/>
      <w:pPr>
        <w:ind w:left="5760" w:hanging="360"/>
      </w:pPr>
      <w:rPr>
        <w:rFonts w:ascii="Courier New" w:hAnsi="Courier New" w:hint="default"/>
      </w:rPr>
    </w:lvl>
    <w:lvl w:ilvl="8" w:tplc="2E00107E">
      <w:start w:val="1"/>
      <w:numFmt w:val="bullet"/>
      <w:lvlText w:val=""/>
      <w:lvlJc w:val="left"/>
      <w:pPr>
        <w:ind w:left="6480" w:hanging="360"/>
      </w:pPr>
      <w:rPr>
        <w:rFonts w:ascii="Wingdings" w:hAnsi="Wingdings" w:hint="default"/>
      </w:rPr>
    </w:lvl>
  </w:abstractNum>
  <w:abstractNum w:abstractNumId="53" w15:restartNumberingAfterBreak="0">
    <w:nsid w:val="57EE04EF"/>
    <w:multiLevelType w:val="hybridMultilevel"/>
    <w:tmpl w:val="0F104A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9AE27DD"/>
    <w:multiLevelType w:val="hybridMultilevel"/>
    <w:tmpl w:val="43A6A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5DD21D20"/>
    <w:multiLevelType w:val="hybridMultilevel"/>
    <w:tmpl w:val="F8CE98F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5DE13FE7"/>
    <w:multiLevelType w:val="hybridMultilevel"/>
    <w:tmpl w:val="9790E94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DE73532"/>
    <w:multiLevelType w:val="hybridMultilevel"/>
    <w:tmpl w:val="F50A4C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EB1087D"/>
    <w:multiLevelType w:val="hybridMultilevel"/>
    <w:tmpl w:val="94CE2D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EB529FA"/>
    <w:multiLevelType w:val="hybridMultilevel"/>
    <w:tmpl w:val="C4D269C0"/>
    <w:lvl w:ilvl="0" w:tplc="530A0DC2">
      <w:start w:val="1"/>
      <w:numFmt w:val="bullet"/>
      <w:lvlText w:val=""/>
      <w:lvlJc w:val="left"/>
      <w:pPr>
        <w:ind w:left="720" w:hanging="360"/>
      </w:pPr>
      <w:rPr>
        <w:rFonts w:ascii="Symbol" w:hAnsi="Symbol" w:hint="default"/>
      </w:rPr>
    </w:lvl>
    <w:lvl w:ilvl="1" w:tplc="089218D6">
      <w:start w:val="1"/>
      <w:numFmt w:val="bullet"/>
      <w:lvlText w:val="o"/>
      <w:lvlJc w:val="left"/>
      <w:pPr>
        <w:ind w:left="1440" w:hanging="360"/>
      </w:pPr>
      <w:rPr>
        <w:rFonts w:ascii="Courier New" w:hAnsi="Courier New" w:hint="default"/>
      </w:rPr>
    </w:lvl>
    <w:lvl w:ilvl="2" w:tplc="1E12EC1E">
      <w:start w:val="1"/>
      <w:numFmt w:val="bullet"/>
      <w:lvlText w:val=""/>
      <w:lvlJc w:val="left"/>
      <w:pPr>
        <w:ind w:left="2160" w:hanging="360"/>
      </w:pPr>
      <w:rPr>
        <w:rFonts w:ascii="Wingdings" w:hAnsi="Wingdings" w:hint="default"/>
      </w:rPr>
    </w:lvl>
    <w:lvl w:ilvl="3" w:tplc="B9CAED78">
      <w:start w:val="1"/>
      <w:numFmt w:val="bullet"/>
      <w:lvlText w:val=""/>
      <w:lvlJc w:val="left"/>
      <w:pPr>
        <w:ind w:left="2880" w:hanging="360"/>
      </w:pPr>
      <w:rPr>
        <w:rFonts w:ascii="Symbol" w:hAnsi="Symbol" w:hint="default"/>
      </w:rPr>
    </w:lvl>
    <w:lvl w:ilvl="4" w:tplc="D256AB9C">
      <w:start w:val="1"/>
      <w:numFmt w:val="bullet"/>
      <w:lvlText w:val="o"/>
      <w:lvlJc w:val="left"/>
      <w:pPr>
        <w:ind w:left="3600" w:hanging="360"/>
      </w:pPr>
      <w:rPr>
        <w:rFonts w:ascii="Courier New" w:hAnsi="Courier New" w:hint="default"/>
      </w:rPr>
    </w:lvl>
    <w:lvl w:ilvl="5" w:tplc="1FCC465E">
      <w:start w:val="1"/>
      <w:numFmt w:val="bullet"/>
      <w:lvlText w:val=""/>
      <w:lvlJc w:val="left"/>
      <w:pPr>
        <w:ind w:left="4320" w:hanging="360"/>
      </w:pPr>
      <w:rPr>
        <w:rFonts w:ascii="Wingdings" w:hAnsi="Wingdings" w:hint="default"/>
      </w:rPr>
    </w:lvl>
    <w:lvl w:ilvl="6" w:tplc="DAD24B4C">
      <w:start w:val="1"/>
      <w:numFmt w:val="bullet"/>
      <w:lvlText w:val=""/>
      <w:lvlJc w:val="left"/>
      <w:pPr>
        <w:ind w:left="5040" w:hanging="360"/>
      </w:pPr>
      <w:rPr>
        <w:rFonts w:ascii="Symbol" w:hAnsi="Symbol" w:hint="default"/>
      </w:rPr>
    </w:lvl>
    <w:lvl w:ilvl="7" w:tplc="1E66B3D4">
      <w:start w:val="1"/>
      <w:numFmt w:val="bullet"/>
      <w:lvlText w:val="o"/>
      <w:lvlJc w:val="left"/>
      <w:pPr>
        <w:ind w:left="5760" w:hanging="360"/>
      </w:pPr>
      <w:rPr>
        <w:rFonts w:ascii="Courier New" w:hAnsi="Courier New" w:hint="default"/>
      </w:rPr>
    </w:lvl>
    <w:lvl w:ilvl="8" w:tplc="4C2227D2">
      <w:start w:val="1"/>
      <w:numFmt w:val="bullet"/>
      <w:lvlText w:val=""/>
      <w:lvlJc w:val="left"/>
      <w:pPr>
        <w:ind w:left="6480" w:hanging="360"/>
      </w:pPr>
      <w:rPr>
        <w:rFonts w:ascii="Wingdings" w:hAnsi="Wingdings" w:hint="default"/>
      </w:rPr>
    </w:lvl>
  </w:abstractNum>
  <w:abstractNum w:abstractNumId="61" w15:restartNumberingAfterBreak="0">
    <w:nsid w:val="630C0B10"/>
    <w:multiLevelType w:val="hybridMultilevel"/>
    <w:tmpl w:val="24D2096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310312C"/>
    <w:multiLevelType w:val="hybridMultilevel"/>
    <w:tmpl w:val="39106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3521B55"/>
    <w:multiLevelType w:val="hybridMultilevel"/>
    <w:tmpl w:val="92344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63EA4DFD"/>
    <w:multiLevelType w:val="hybridMultilevel"/>
    <w:tmpl w:val="4BD0F46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6B723E00"/>
    <w:multiLevelType w:val="hybridMultilevel"/>
    <w:tmpl w:val="40427D78"/>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6C95558A"/>
    <w:multiLevelType w:val="hybridMultilevel"/>
    <w:tmpl w:val="B62C2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EF61177"/>
    <w:multiLevelType w:val="hybridMultilevel"/>
    <w:tmpl w:val="5994EB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6FED372C"/>
    <w:multiLevelType w:val="hybridMultilevel"/>
    <w:tmpl w:val="9D9280C8"/>
    <w:lvl w:ilvl="0" w:tplc="3904D60A">
      <w:start w:val="1"/>
      <w:numFmt w:val="bullet"/>
      <w:lvlText w:val="•"/>
      <w:lvlJc w:val="left"/>
      <w:pPr>
        <w:ind w:left="720" w:hanging="360"/>
      </w:pPr>
      <w:rPr>
        <w:rFonts w:ascii="Franklin Gothic Book" w:hAnsi="Franklin Gothic Book"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2F561E9"/>
    <w:multiLevelType w:val="hybridMultilevel"/>
    <w:tmpl w:val="EA683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72F56B69"/>
    <w:multiLevelType w:val="hybridMultilevel"/>
    <w:tmpl w:val="DF2C3D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75045AAA"/>
    <w:multiLevelType w:val="hybridMultilevel"/>
    <w:tmpl w:val="0B5289C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7524AED"/>
    <w:multiLevelType w:val="hybridMultilevel"/>
    <w:tmpl w:val="5716764C"/>
    <w:lvl w:ilvl="0" w:tplc="B284F4CC">
      <w:start w:val="1"/>
      <w:numFmt w:val="bullet"/>
      <w:lvlText w:val=""/>
      <w:lvlJc w:val="left"/>
      <w:pPr>
        <w:ind w:left="720" w:hanging="360"/>
      </w:pPr>
      <w:rPr>
        <w:rFonts w:ascii="Wingdings" w:hAnsi="Wingdings" w:hint="default"/>
        <w:color w:val="auto"/>
      </w:rPr>
    </w:lvl>
    <w:lvl w:ilvl="1" w:tplc="E79A92C0">
      <w:start w:val="1"/>
      <w:numFmt w:val="bullet"/>
      <w:lvlText w:val=""/>
      <w:lvlJc w:val="left"/>
      <w:pPr>
        <w:ind w:left="1440" w:hanging="360"/>
      </w:pPr>
      <w:rPr>
        <w:rFonts w:ascii="Wingdings" w:hAnsi="Wingdings" w:hint="default"/>
        <w:color w:val="4B76A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78F0C2C"/>
    <w:multiLevelType w:val="hybridMultilevel"/>
    <w:tmpl w:val="27787C5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99C2395"/>
    <w:multiLevelType w:val="hybridMultilevel"/>
    <w:tmpl w:val="7D664BF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AC411F2"/>
    <w:multiLevelType w:val="hybridMultilevel"/>
    <w:tmpl w:val="8584812C"/>
    <w:lvl w:ilvl="0" w:tplc="ED72CCD8">
      <w:start w:val="1"/>
      <w:numFmt w:val="bullet"/>
      <w:lvlText w:val=""/>
      <w:lvlJc w:val="left"/>
      <w:pPr>
        <w:tabs>
          <w:tab w:val="num" w:pos="288"/>
        </w:tabs>
        <w:ind w:left="288" w:hanging="288"/>
      </w:pPr>
      <w:rPr>
        <w:rFonts w:ascii="Symbol" w:hAnsi="Symbol" w:hint="default"/>
        <w:color w:val="auto"/>
        <w:sz w:val="20"/>
        <w:szCs w:val="20"/>
      </w:rPr>
    </w:lvl>
    <w:lvl w:ilvl="1" w:tplc="04090003">
      <w:start w:val="1"/>
      <w:numFmt w:val="bullet"/>
      <w:lvlText w:val="o"/>
      <w:lvlJc w:val="left"/>
      <w:pPr>
        <w:ind w:left="840" w:hanging="360"/>
      </w:pPr>
      <w:rPr>
        <w:rFonts w:ascii="Courier New" w:hAnsi="Courier New" w:cs="Courier New" w:hint="default"/>
      </w:rPr>
    </w:lvl>
    <w:lvl w:ilvl="2" w:tplc="04090005" w:tentative="1">
      <w:start w:val="1"/>
      <w:numFmt w:val="bullet"/>
      <w:lvlText w:val=""/>
      <w:lvlJc w:val="left"/>
      <w:pPr>
        <w:ind w:left="1560" w:hanging="360"/>
      </w:pPr>
      <w:rPr>
        <w:rFonts w:ascii="Wingdings" w:hAnsi="Wingdings" w:hint="default"/>
      </w:rPr>
    </w:lvl>
    <w:lvl w:ilvl="3" w:tplc="04090001" w:tentative="1">
      <w:start w:val="1"/>
      <w:numFmt w:val="bullet"/>
      <w:lvlText w:val=""/>
      <w:lvlJc w:val="left"/>
      <w:pPr>
        <w:ind w:left="2280" w:hanging="360"/>
      </w:pPr>
      <w:rPr>
        <w:rFonts w:ascii="Symbol" w:hAnsi="Symbol" w:hint="default"/>
      </w:rPr>
    </w:lvl>
    <w:lvl w:ilvl="4" w:tplc="04090003" w:tentative="1">
      <w:start w:val="1"/>
      <w:numFmt w:val="bullet"/>
      <w:lvlText w:val="o"/>
      <w:lvlJc w:val="left"/>
      <w:pPr>
        <w:ind w:left="3000" w:hanging="360"/>
      </w:pPr>
      <w:rPr>
        <w:rFonts w:ascii="Courier New" w:hAnsi="Courier New" w:cs="Courier New" w:hint="default"/>
      </w:rPr>
    </w:lvl>
    <w:lvl w:ilvl="5" w:tplc="04090005" w:tentative="1">
      <w:start w:val="1"/>
      <w:numFmt w:val="bullet"/>
      <w:lvlText w:val=""/>
      <w:lvlJc w:val="left"/>
      <w:pPr>
        <w:ind w:left="3720" w:hanging="360"/>
      </w:pPr>
      <w:rPr>
        <w:rFonts w:ascii="Wingdings" w:hAnsi="Wingdings" w:hint="default"/>
      </w:rPr>
    </w:lvl>
    <w:lvl w:ilvl="6" w:tplc="04090001" w:tentative="1">
      <w:start w:val="1"/>
      <w:numFmt w:val="bullet"/>
      <w:lvlText w:val=""/>
      <w:lvlJc w:val="left"/>
      <w:pPr>
        <w:ind w:left="4440" w:hanging="360"/>
      </w:pPr>
      <w:rPr>
        <w:rFonts w:ascii="Symbol" w:hAnsi="Symbol" w:hint="default"/>
      </w:rPr>
    </w:lvl>
    <w:lvl w:ilvl="7" w:tplc="04090003" w:tentative="1">
      <w:start w:val="1"/>
      <w:numFmt w:val="bullet"/>
      <w:lvlText w:val="o"/>
      <w:lvlJc w:val="left"/>
      <w:pPr>
        <w:ind w:left="5160" w:hanging="360"/>
      </w:pPr>
      <w:rPr>
        <w:rFonts w:ascii="Courier New" w:hAnsi="Courier New" w:cs="Courier New" w:hint="default"/>
      </w:rPr>
    </w:lvl>
    <w:lvl w:ilvl="8" w:tplc="04090005" w:tentative="1">
      <w:start w:val="1"/>
      <w:numFmt w:val="bullet"/>
      <w:lvlText w:val=""/>
      <w:lvlJc w:val="left"/>
      <w:pPr>
        <w:ind w:left="5880" w:hanging="360"/>
      </w:pPr>
      <w:rPr>
        <w:rFonts w:ascii="Wingdings" w:hAnsi="Wingdings" w:hint="default"/>
      </w:rPr>
    </w:lvl>
  </w:abstractNum>
  <w:abstractNum w:abstractNumId="76" w15:restartNumberingAfterBreak="0">
    <w:nsid w:val="7BCC181D"/>
    <w:multiLevelType w:val="hybridMultilevel"/>
    <w:tmpl w:val="8F588AC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7C343B2B"/>
    <w:multiLevelType w:val="hybridMultilevel"/>
    <w:tmpl w:val="A906E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C941954"/>
    <w:multiLevelType w:val="hybridMultilevel"/>
    <w:tmpl w:val="BC9AF1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7CEB1929"/>
    <w:multiLevelType w:val="hybridMultilevel"/>
    <w:tmpl w:val="DD6651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F827045"/>
    <w:multiLevelType w:val="hybridMultilevel"/>
    <w:tmpl w:val="3A34417A"/>
    <w:lvl w:ilvl="0" w:tplc="BD0E3E8E">
      <w:start w:val="1"/>
      <w:numFmt w:val="bullet"/>
      <w:lvlText w:val="•"/>
      <w:lvlJc w:val="left"/>
      <w:pPr>
        <w:ind w:left="990" w:hanging="360"/>
      </w:pPr>
      <w:rPr>
        <w:rFonts w:ascii="Times New Roman" w:hAnsi="Times New Roman" w:cs="Times New Roman" w:hint="default"/>
        <w:b w:val="0"/>
        <w:i w:val="0"/>
        <w:color w:val="000000" w:themeColor="text1"/>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num w:numId="1" w16cid:durableId="497617491">
    <w:abstractNumId w:val="44"/>
  </w:num>
  <w:num w:numId="2" w16cid:durableId="535048910">
    <w:abstractNumId w:val="14"/>
  </w:num>
  <w:num w:numId="3" w16cid:durableId="167018399">
    <w:abstractNumId w:val="55"/>
  </w:num>
  <w:num w:numId="4" w16cid:durableId="357898662">
    <w:abstractNumId w:val="45"/>
  </w:num>
  <w:num w:numId="5" w16cid:durableId="832993340">
    <w:abstractNumId w:val="65"/>
  </w:num>
  <w:num w:numId="6" w16cid:durableId="628241574">
    <w:abstractNumId w:val="15"/>
  </w:num>
  <w:num w:numId="7" w16cid:durableId="459687476">
    <w:abstractNumId w:val="27"/>
  </w:num>
  <w:num w:numId="8" w16cid:durableId="718209820">
    <w:abstractNumId w:val="9"/>
  </w:num>
  <w:num w:numId="9" w16cid:durableId="1935168331">
    <w:abstractNumId w:val="7"/>
  </w:num>
  <w:num w:numId="10" w16cid:durableId="939215911">
    <w:abstractNumId w:val="6"/>
  </w:num>
  <w:num w:numId="11" w16cid:durableId="84423267">
    <w:abstractNumId w:val="5"/>
  </w:num>
  <w:num w:numId="12" w16cid:durableId="1384019858">
    <w:abstractNumId w:val="4"/>
  </w:num>
  <w:num w:numId="13" w16cid:durableId="728961182">
    <w:abstractNumId w:val="8"/>
  </w:num>
  <w:num w:numId="14" w16cid:durableId="807237784">
    <w:abstractNumId w:val="3"/>
  </w:num>
  <w:num w:numId="15" w16cid:durableId="1592395278">
    <w:abstractNumId w:val="2"/>
  </w:num>
  <w:num w:numId="16" w16cid:durableId="369452287">
    <w:abstractNumId w:val="31"/>
  </w:num>
  <w:num w:numId="17" w16cid:durableId="952173957">
    <w:abstractNumId w:val="67"/>
  </w:num>
  <w:num w:numId="18" w16cid:durableId="1518932205">
    <w:abstractNumId w:val="73"/>
  </w:num>
  <w:num w:numId="19" w16cid:durableId="149685494">
    <w:abstractNumId w:val="75"/>
  </w:num>
  <w:num w:numId="20" w16cid:durableId="1855532751">
    <w:abstractNumId w:val="43"/>
  </w:num>
  <w:num w:numId="21" w16cid:durableId="682367096">
    <w:abstractNumId w:val="46"/>
  </w:num>
  <w:num w:numId="22" w16cid:durableId="2056275191">
    <w:abstractNumId w:val="19"/>
  </w:num>
  <w:num w:numId="23" w16cid:durableId="2103409825">
    <w:abstractNumId w:val="54"/>
  </w:num>
  <w:num w:numId="24" w16cid:durableId="1612199285">
    <w:abstractNumId w:val="36"/>
  </w:num>
  <w:num w:numId="25" w16cid:durableId="98642853">
    <w:abstractNumId w:val="50"/>
  </w:num>
  <w:num w:numId="26" w16cid:durableId="1525165833">
    <w:abstractNumId w:val="63"/>
  </w:num>
  <w:num w:numId="27" w16cid:durableId="65692625">
    <w:abstractNumId w:val="49"/>
  </w:num>
  <w:num w:numId="28" w16cid:durableId="8535091">
    <w:abstractNumId w:val="42"/>
  </w:num>
  <w:num w:numId="29" w16cid:durableId="1824470823">
    <w:abstractNumId w:val="62"/>
  </w:num>
  <w:num w:numId="30" w16cid:durableId="1095324902">
    <w:abstractNumId w:val="53"/>
  </w:num>
  <w:num w:numId="31" w16cid:durableId="604843176">
    <w:abstractNumId w:val="28"/>
  </w:num>
  <w:num w:numId="32" w16cid:durableId="48578911">
    <w:abstractNumId w:val="25"/>
  </w:num>
  <w:num w:numId="33" w16cid:durableId="550504410">
    <w:abstractNumId w:val="69"/>
  </w:num>
  <w:num w:numId="34" w16cid:durableId="2107264958">
    <w:abstractNumId w:val="77"/>
  </w:num>
  <w:num w:numId="35" w16cid:durableId="1860897469">
    <w:abstractNumId w:val="32"/>
  </w:num>
  <w:num w:numId="36" w16cid:durableId="1043555274">
    <w:abstractNumId w:val="29"/>
  </w:num>
  <w:num w:numId="37" w16cid:durableId="2035841537">
    <w:abstractNumId w:val="20"/>
  </w:num>
  <w:num w:numId="38" w16cid:durableId="512110956">
    <w:abstractNumId w:val="37"/>
  </w:num>
  <w:num w:numId="39" w16cid:durableId="1072894747">
    <w:abstractNumId w:val="66"/>
  </w:num>
  <w:num w:numId="40" w16cid:durableId="1480465947">
    <w:abstractNumId w:val="22"/>
  </w:num>
  <w:num w:numId="41" w16cid:durableId="1247423983">
    <w:abstractNumId w:val="35"/>
  </w:num>
  <w:num w:numId="42" w16cid:durableId="1553273160">
    <w:abstractNumId w:val="23"/>
  </w:num>
  <w:num w:numId="43" w16cid:durableId="781923490">
    <w:abstractNumId w:val="13"/>
  </w:num>
  <w:num w:numId="44" w16cid:durableId="1893078827">
    <w:abstractNumId w:val="60"/>
  </w:num>
  <w:num w:numId="45" w16cid:durableId="813569751">
    <w:abstractNumId w:val="39"/>
  </w:num>
  <w:num w:numId="46" w16cid:durableId="45181584">
    <w:abstractNumId w:val="52"/>
  </w:num>
  <w:num w:numId="47" w16cid:durableId="1482306839">
    <w:abstractNumId w:val="70"/>
  </w:num>
  <w:num w:numId="48" w16cid:durableId="2093889957">
    <w:abstractNumId w:val="24"/>
  </w:num>
  <w:num w:numId="49" w16cid:durableId="996769018">
    <w:abstractNumId w:val="1"/>
  </w:num>
  <w:num w:numId="50" w16cid:durableId="218054764">
    <w:abstractNumId w:val="0"/>
  </w:num>
  <w:num w:numId="51" w16cid:durableId="1018848439">
    <w:abstractNumId w:val="72"/>
  </w:num>
  <w:num w:numId="52" w16cid:durableId="1797408886">
    <w:abstractNumId w:val="48"/>
  </w:num>
  <w:num w:numId="53" w16cid:durableId="211305185">
    <w:abstractNumId w:val="80"/>
  </w:num>
  <w:num w:numId="54" w16cid:durableId="935751370">
    <w:abstractNumId w:val="57"/>
  </w:num>
  <w:num w:numId="55" w16cid:durableId="1895576589">
    <w:abstractNumId w:val="76"/>
  </w:num>
  <w:num w:numId="56" w16cid:durableId="46147465">
    <w:abstractNumId w:val="78"/>
  </w:num>
  <w:num w:numId="57" w16cid:durableId="709762411">
    <w:abstractNumId w:val="59"/>
  </w:num>
  <w:num w:numId="58" w16cid:durableId="29108545">
    <w:abstractNumId w:val="74"/>
  </w:num>
  <w:num w:numId="59" w16cid:durableId="1502431422">
    <w:abstractNumId w:val="16"/>
  </w:num>
  <w:num w:numId="60" w16cid:durableId="1552577186">
    <w:abstractNumId w:val="34"/>
  </w:num>
  <w:num w:numId="61" w16cid:durableId="39523110">
    <w:abstractNumId w:val="17"/>
  </w:num>
  <w:num w:numId="62" w16cid:durableId="1313485831">
    <w:abstractNumId w:val="26"/>
  </w:num>
  <w:num w:numId="63" w16cid:durableId="1939286180">
    <w:abstractNumId w:val="47"/>
  </w:num>
  <w:num w:numId="64" w16cid:durableId="1851413049">
    <w:abstractNumId w:val="71"/>
  </w:num>
  <w:num w:numId="65" w16cid:durableId="38209117">
    <w:abstractNumId w:val="33"/>
  </w:num>
  <w:num w:numId="66" w16cid:durableId="436558065">
    <w:abstractNumId w:val="38"/>
  </w:num>
  <w:num w:numId="67" w16cid:durableId="1897661617">
    <w:abstractNumId w:val="64"/>
  </w:num>
  <w:num w:numId="68" w16cid:durableId="1164541939">
    <w:abstractNumId w:val="11"/>
  </w:num>
  <w:num w:numId="69" w16cid:durableId="472143650">
    <w:abstractNumId w:val="30"/>
  </w:num>
  <w:num w:numId="70" w16cid:durableId="1419447125">
    <w:abstractNumId w:val="58"/>
  </w:num>
  <w:num w:numId="71" w16cid:durableId="1321347331">
    <w:abstractNumId w:val="12"/>
  </w:num>
  <w:num w:numId="72" w16cid:durableId="1208713172">
    <w:abstractNumId w:val="21"/>
  </w:num>
  <w:num w:numId="73" w16cid:durableId="583957106">
    <w:abstractNumId w:val="56"/>
  </w:num>
  <w:num w:numId="74" w16cid:durableId="1704213342">
    <w:abstractNumId w:val="51"/>
  </w:num>
  <w:num w:numId="75" w16cid:durableId="1220945704">
    <w:abstractNumId w:val="41"/>
  </w:num>
  <w:num w:numId="76" w16cid:durableId="1803647104">
    <w:abstractNumId w:val="61"/>
  </w:num>
  <w:num w:numId="77" w16cid:durableId="17074143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9875444">
    <w:abstractNumId w:val="79"/>
  </w:num>
  <w:num w:numId="79" w16cid:durableId="93991999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021423697">
    <w:abstractNumId w:val="18"/>
  </w:num>
  <w:num w:numId="81" w16cid:durableId="1485509865">
    <w:abstractNumId w:val="10"/>
  </w:num>
  <w:num w:numId="82" w16cid:durableId="1191601810">
    <w:abstractNumId w:val="68"/>
  </w:num>
  <w:num w:numId="83" w16cid:durableId="64829025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6179853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786193378">
    <w:abstractNumId w:val="40"/>
  </w:num>
  <w:numIdMacAtCleanup w:val="8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ong, Melinda (DESE)">
    <w15:presenceInfo w15:providerId="AD" w15:userId="S::melinda.long@mass.gov::72584516-5e3b-464d-be46-a77b56797d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72F"/>
    <w:rsid w:val="000007A2"/>
    <w:rsid w:val="00000848"/>
    <w:rsid w:val="00000E6A"/>
    <w:rsid w:val="00000FE2"/>
    <w:rsid w:val="00001256"/>
    <w:rsid w:val="00001441"/>
    <w:rsid w:val="00001549"/>
    <w:rsid w:val="00001770"/>
    <w:rsid w:val="000018E9"/>
    <w:rsid w:val="000019DF"/>
    <w:rsid w:val="00001B71"/>
    <w:rsid w:val="00001DC2"/>
    <w:rsid w:val="00001DDD"/>
    <w:rsid w:val="00001F56"/>
    <w:rsid w:val="00001F63"/>
    <w:rsid w:val="00002346"/>
    <w:rsid w:val="0000282B"/>
    <w:rsid w:val="000028CC"/>
    <w:rsid w:val="00002979"/>
    <w:rsid w:val="00002A69"/>
    <w:rsid w:val="00002AC6"/>
    <w:rsid w:val="00002B4D"/>
    <w:rsid w:val="00002D97"/>
    <w:rsid w:val="00003041"/>
    <w:rsid w:val="00003102"/>
    <w:rsid w:val="000032CF"/>
    <w:rsid w:val="0000358A"/>
    <w:rsid w:val="0000392B"/>
    <w:rsid w:val="00003B2C"/>
    <w:rsid w:val="00003BDF"/>
    <w:rsid w:val="00004366"/>
    <w:rsid w:val="00005140"/>
    <w:rsid w:val="000051E6"/>
    <w:rsid w:val="0000539F"/>
    <w:rsid w:val="0000547F"/>
    <w:rsid w:val="00005503"/>
    <w:rsid w:val="000056CF"/>
    <w:rsid w:val="0000576D"/>
    <w:rsid w:val="00005772"/>
    <w:rsid w:val="00005788"/>
    <w:rsid w:val="00005E2A"/>
    <w:rsid w:val="00005E86"/>
    <w:rsid w:val="0000627D"/>
    <w:rsid w:val="00006369"/>
    <w:rsid w:val="00006A9E"/>
    <w:rsid w:val="00006B6E"/>
    <w:rsid w:val="00006C2E"/>
    <w:rsid w:val="00006D68"/>
    <w:rsid w:val="00006D6E"/>
    <w:rsid w:val="00006E08"/>
    <w:rsid w:val="00007082"/>
    <w:rsid w:val="00007130"/>
    <w:rsid w:val="000074E9"/>
    <w:rsid w:val="000077D9"/>
    <w:rsid w:val="00007F19"/>
    <w:rsid w:val="000101AC"/>
    <w:rsid w:val="000101D1"/>
    <w:rsid w:val="00010273"/>
    <w:rsid w:val="00010284"/>
    <w:rsid w:val="0001039E"/>
    <w:rsid w:val="00010577"/>
    <w:rsid w:val="000106CC"/>
    <w:rsid w:val="00010862"/>
    <w:rsid w:val="000108D8"/>
    <w:rsid w:val="00010AA8"/>
    <w:rsid w:val="00010E07"/>
    <w:rsid w:val="00010E1B"/>
    <w:rsid w:val="00010F5D"/>
    <w:rsid w:val="0001110A"/>
    <w:rsid w:val="00011279"/>
    <w:rsid w:val="000114E1"/>
    <w:rsid w:val="000117A3"/>
    <w:rsid w:val="000118B8"/>
    <w:rsid w:val="000121F2"/>
    <w:rsid w:val="00012235"/>
    <w:rsid w:val="00012287"/>
    <w:rsid w:val="00012875"/>
    <w:rsid w:val="000128B0"/>
    <w:rsid w:val="000128DF"/>
    <w:rsid w:val="00012A59"/>
    <w:rsid w:val="00012C2A"/>
    <w:rsid w:val="00012CE2"/>
    <w:rsid w:val="00012E1D"/>
    <w:rsid w:val="00012EF4"/>
    <w:rsid w:val="000132E0"/>
    <w:rsid w:val="00013A6C"/>
    <w:rsid w:val="00013C83"/>
    <w:rsid w:val="000143B1"/>
    <w:rsid w:val="0001449B"/>
    <w:rsid w:val="0001469C"/>
    <w:rsid w:val="00014E60"/>
    <w:rsid w:val="000150CC"/>
    <w:rsid w:val="000153E3"/>
    <w:rsid w:val="000153F9"/>
    <w:rsid w:val="00015617"/>
    <w:rsid w:val="000158A6"/>
    <w:rsid w:val="00015B77"/>
    <w:rsid w:val="00015C1A"/>
    <w:rsid w:val="00015E32"/>
    <w:rsid w:val="00016524"/>
    <w:rsid w:val="00016584"/>
    <w:rsid w:val="000167D3"/>
    <w:rsid w:val="00016B2E"/>
    <w:rsid w:val="00016CF7"/>
    <w:rsid w:val="00016FA4"/>
    <w:rsid w:val="000171E2"/>
    <w:rsid w:val="000172D2"/>
    <w:rsid w:val="00017356"/>
    <w:rsid w:val="000178B0"/>
    <w:rsid w:val="00017E51"/>
    <w:rsid w:val="0002025B"/>
    <w:rsid w:val="00020262"/>
    <w:rsid w:val="000204A5"/>
    <w:rsid w:val="0002069B"/>
    <w:rsid w:val="000207E2"/>
    <w:rsid w:val="00020820"/>
    <w:rsid w:val="00020EF6"/>
    <w:rsid w:val="00020F57"/>
    <w:rsid w:val="000210A6"/>
    <w:rsid w:val="0002142B"/>
    <w:rsid w:val="00021474"/>
    <w:rsid w:val="0002155D"/>
    <w:rsid w:val="00021945"/>
    <w:rsid w:val="00021C9D"/>
    <w:rsid w:val="00021D18"/>
    <w:rsid w:val="00021F6B"/>
    <w:rsid w:val="00021FBE"/>
    <w:rsid w:val="00022037"/>
    <w:rsid w:val="0002248C"/>
    <w:rsid w:val="000225F5"/>
    <w:rsid w:val="000226AF"/>
    <w:rsid w:val="00022841"/>
    <w:rsid w:val="000228D9"/>
    <w:rsid w:val="000229D4"/>
    <w:rsid w:val="00022A59"/>
    <w:rsid w:val="00022C15"/>
    <w:rsid w:val="0002314E"/>
    <w:rsid w:val="00023229"/>
    <w:rsid w:val="00023308"/>
    <w:rsid w:val="00023452"/>
    <w:rsid w:val="000235E1"/>
    <w:rsid w:val="00023D8C"/>
    <w:rsid w:val="00023EFF"/>
    <w:rsid w:val="0002429B"/>
    <w:rsid w:val="000246CC"/>
    <w:rsid w:val="00024991"/>
    <w:rsid w:val="00024DB6"/>
    <w:rsid w:val="000252D1"/>
    <w:rsid w:val="000254C0"/>
    <w:rsid w:val="00025573"/>
    <w:rsid w:val="000257CC"/>
    <w:rsid w:val="00025889"/>
    <w:rsid w:val="0002599D"/>
    <w:rsid w:val="00025B2A"/>
    <w:rsid w:val="00025C70"/>
    <w:rsid w:val="00025EC1"/>
    <w:rsid w:val="00026585"/>
    <w:rsid w:val="000266F9"/>
    <w:rsid w:val="00026781"/>
    <w:rsid w:val="00026849"/>
    <w:rsid w:val="000269CC"/>
    <w:rsid w:val="00026ACA"/>
    <w:rsid w:val="00026AF9"/>
    <w:rsid w:val="00026B5D"/>
    <w:rsid w:val="00027064"/>
    <w:rsid w:val="0002706A"/>
    <w:rsid w:val="0002717A"/>
    <w:rsid w:val="00027474"/>
    <w:rsid w:val="00027590"/>
    <w:rsid w:val="00027B14"/>
    <w:rsid w:val="00027D38"/>
    <w:rsid w:val="000303C3"/>
    <w:rsid w:val="000305D1"/>
    <w:rsid w:val="000306D1"/>
    <w:rsid w:val="00030930"/>
    <w:rsid w:val="0003096C"/>
    <w:rsid w:val="0003102F"/>
    <w:rsid w:val="000312DC"/>
    <w:rsid w:val="000318B3"/>
    <w:rsid w:val="000318D2"/>
    <w:rsid w:val="000319AA"/>
    <w:rsid w:val="00031ACE"/>
    <w:rsid w:val="0003201F"/>
    <w:rsid w:val="0003247A"/>
    <w:rsid w:val="00032818"/>
    <w:rsid w:val="00032BBB"/>
    <w:rsid w:val="00032C71"/>
    <w:rsid w:val="00032F65"/>
    <w:rsid w:val="0003301A"/>
    <w:rsid w:val="00033204"/>
    <w:rsid w:val="0003332F"/>
    <w:rsid w:val="000335F7"/>
    <w:rsid w:val="000337EC"/>
    <w:rsid w:val="00033A41"/>
    <w:rsid w:val="00033C8E"/>
    <w:rsid w:val="00033DAA"/>
    <w:rsid w:val="00033F3D"/>
    <w:rsid w:val="0003415B"/>
    <w:rsid w:val="000344FD"/>
    <w:rsid w:val="00034633"/>
    <w:rsid w:val="000347C9"/>
    <w:rsid w:val="000349C1"/>
    <w:rsid w:val="00034A8C"/>
    <w:rsid w:val="00034B0E"/>
    <w:rsid w:val="00034F21"/>
    <w:rsid w:val="00034F23"/>
    <w:rsid w:val="000351D5"/>
    <w:rsid w:val="000357C6"/>
    <w:rsid w:val="000359B1"/>
    <w:rsid w:val="00035AAB"/>
    <w:rsid w:val="00035B43"/>
    <w:rsid w:val="00035C28"/>
    <w:rsid w:val="00035CD8"/>
    <w:rsid w:val="00035E0C"/>
    <w:rsid w:val="000360FB"/>
    <w:rsid w:val="0003622C"/>
    <w:rsid w:val="00036310"/>
    <w:rsid w:val="00036417"/>
    <w:rsid w:val="00036461"/>
    <w:rsid w:val="000367B6"/>
    <w:rsid w:val="000367BE"/>
    <w:rsid w:val="00036A39"/>
    <w:rsid w:val="00036AEC"/>
    <w:rsid w:val="00036D02"/>
    <w:rsid w:val="00036D85"/>
    <w:rsid w:val="00036FB7"/>
    <w:rsid w:val="000370AF"/>
    <w:rsid w:val="00037239"/>
    <w:rsid w:val="00037299"/>
    <w:rsid w:val="000376BC"/>
    <w:rsid w:val="00037709"/>
    <w:rsid w:val="00037736"/>
    <w:rsid w:val="0003783A"/>
    <w:rsid w:val="000378D0"/>
    <w:rsid w:val="0003791F"/>
    <w:rsid w:val="00040018"/>
    <w:rsid w:val="00040051"/>
    <w:rsid w:val="00040166"/>
    <w:rsid w:val="00040643"/>
    <w:rsid w:val="0004074D"/>
    <w:rsid w:val="00040A41"/>
    <w:rsid w:val="00040AC3"/>
    <w:rsid w:val="00040D81"/>
    <w:rsid w:val="00041000"/>
    <w:rsid w:val="00041094"/>
    <w:rsid w:val="0004134A"/>
    <w:rsid w:val="0004150D"/>
    <w:rsid w:val="000415A0"/>
    <w:rsid w:val="000416E4"/>
    <w:rsid w:val="00041849"/>
    <w:rsid w:val="00041BC4"/>
    <w:rsid w:val="000420E4"/>
    <w:rsid w:val="00042155"/>
    <w:rsid w:val="00042249"/>
    <w:rsid w:val="000425A4"/>
    <w:rsid w:val="000425B6"/>
    <w:rsid w:val="000427BB"/>
    <w:rsid w:val="00042D1F"/>
    <w:rsid w:val="000435A4"/>
    <w:rsid w:val="00043656"/>
    <w:rsid w:val="0004368C"/>
    <w:rsid w:val="000439C3"/>
    <w:rsid w:val="00043A2E"/>
    <w:rsid w:val="00043B1B"/>
    <w:rsid w:val="00043DD3"/>
    <w:rsid w:val="00044478"/>
    <w:rsid w:val="00044507"/>
    <w:rsid w:val="000445F8"/>
    <w:rsid w:val="0004490A"/>
    <w:rsid w:val="00044AA7"/>
    <w:rsid w:val="00044BE9"/>
    <w:rsid w:val="00044D82"/>
    <w:rsid w:val="00045304"/>
    <w:rsid w:val="0004554F"/>
    <w:rsid w:val="00045618"/>
    <w:rsid w:val="000456A3"/>
    <w:rsid w:val="00045C34"/>
    <w:rsid w:val="00045CDF"/>
    <w:rsid w:val="00045DE1"/>
    <w:rsid w:val="00045FAB"/>
    <w:rsid w:val="000461A6"/>
    <w:rsid w:val="000462B6"/>
    <w:rsid w:val="00046776"/>
    <w:rsid w:val="000467D3"/>
    <w:rsid w:val="000468DB"/>
    <w:rsid w:val="00046A17"/>
    <w:rsid w:val="00046F02"/>
    <w:rsid w:val="0004761D"/>
    <w:rsid w:val="00047BFC"/>
    <w:rsid w:val="00047CB5"/>
    <w:rsid w:val="00047F84"/>
    <w:rsid w:val="0005027A"/>
    <w:rsid w:val="00050336"/>
    <w:rsid w:val="000506F6"/>
    <w:rsid w:val="0005080E"/>
    <w:rsid w:val="000508E8"/>
    <w:rsid w:val="00050BDF"/>
    <w:rsid w:val="00050D30"/>
    <w:rsid w:val="0005111C"/>
    <w:rsid w:val="00051441"/>
    <w:rsid w:val="00051545"/>
    <w:rsid w:val="000515E2"/>
    <w:rsid w:val="00051784"/>
    <w:rsid w:val="00051916"/>
    <w:rsid w:val="0005197C"/>
    <w:rsid w:val="00051A06"/>
    <w:rsid w:val="00051CDF"/>
    <w:rsid w:val="00052503"/>
    <w:rsid w:val="00052A00"/>
    <w:rsid w:val="0005312C"/>
    <w:rsid w:val="000531A4"/>
    <w:rsid w:val="000535F4"/>
    <w:rsid w:val="000538C4"/>
    <w:rsid w:val="000538C7"/>
    <w:rsid w:val="00053A02"/>
    <w:rsid w:val="00053B52"/>
    <w:rsid w:val="00053C2F"/>
    <w:rsid w:val="00053C32"/>
    <w:rsid w:val="00054120"/>
    <w:rsid w:val="0005426F"/>
    <w:rsid w:val="00054534"/>
    <w:rsid w:val="0005490F"/>
    <w:rsid w:val="00054BA1"/>
    <w:rsid w:val="00054C4B"/>
    <w:rsid w:val="000550F5"/>
    <w:rsid w:val="00055311"/>
    <w:rsid w:val="0005532E"/>
    <w:rsid w:val="000553DE"/>
    <w:rsid w:val="0005568C"/>
    <w:rsid w:val="000559BE"/>
    <w:rsid w:val="00055A63"/>
    <w:rsid w:val="00055B97"/>
    <w:rsid w:val="00055DB0"/>
    <w:rsid w:val="00055E11"/>
    <w:rsid w:val="00055EC5"/>
    <w:rsid w:val="00055F30"/>
    <w:rsid w:val="00056419"/>
    <w:rsid w:val="000568B5"/>
    <w:rsid w:val="0005713B"/>
    <w:rsid w:val="0005715C"/>
    <w:rsid w:val="00057311"/>
    <w:rsid w:val="00057465"/>
    <w:rsid w:val="00057923"/>
    <w:rsid w:val="00057C1F"/>
    <w:rsid w:val="00057D64"/>
    <w:rsid w:val="000601CE"/>
    <w:rsid w:val="000602C3"/>
    <w:rsid w:val="00060449"/>
    <w:rsid w:val="00060891"/>
    <w:rsid w:val="00060911"/>
    <w:rsid w:val="00060A1E"/>
    <w:rsid w:val="00060EE3"/>
    <w:rsid w:val="00060F62"/>
    <w:rsid w:val="00060FA4"/>
    <w:rsid w:val="0006119A"/>
    <w:rsid w:val="0006120B"/>
    <w:rsid w:val="00061364"/>
    <w:rsid w:val="000615CE"/>
    <w:rsid w:val="000619D3"/>
    <w:rsid w:val="00061B14"/>
    <w:rsid w:val="00061C04"/>
    <w:rsid w:val="00061D91"/>
    <w:rsid w:val="00061DCA"/>
    <w:rsid w:val="0006204C"/>
    <w:rsid w:val="000621F0"/>
    <w:rsid w:val="00062229"/>
    <w:rsid w:val="000624F4"/>
    <w:rsid w:val="00062651"/>
    <w:rsid w:val="0006270F"/>
    <w:rsid w:val="00062AEC"/>
    <w:rsid w:val="00062EE4"/>
    <w:rsid w:val="000631E5"/>
    <w:rsid w:val="000635B6"/>
    <w:rsid w:val="000635FE"/>
    <w:rsid w:val="00063A5C"/>
    <w:rsid w:val="00063B57"/>
    <w:rsid w:val="00064CA9"/>
    <w:rsid w:val="0006502E"/>
    <w:rsid w:val="0006503A"/>
    <w:rsid w:val="000653B1"/>
    <w:rsid w:val="00065402"/>
    <w:rsid w:val="00065432"/>
    <w:rsid w:val="0006545F"/>
    <w:rsid w:val="000654EF"/>
    <w:rsid w:val="0006587A"/>
    <w:rsid w:val="00065994"/>
    <w:rsid w:val="00066074"/>
    <w:rsid w:val="00066258"/>
    <w:rsid w:val="00066404"/>
    <w:rsid w:val="00066696"/>
    <w:rsid w:val="0006679F"/>
    <w:rsid w:val="000668AA"/>
    <w:rsid w:val="00066BAA"/>
    <w:rsid w:val="0006710D"/>
    <w:rsid w:val="000671A2"/>
    <w:rsid w:val="000673D6"/>
    <w:rsid w:val="000674BF"/>
    <w:rsid w:val="000674DF"/>
    <w:rsid w:val="0006769B"/>
    <w:rsid w:val="00067821"/>
    <w:rsid w:val="000679D4"/>
    <w:rsid w:val="00067A7B"/>
    <w:rsid w:val="00067C61"/>
    <w:rsid w:val="00067D09"/>
    <w:rsid w:val="00067F0A"/>
    <w:rsid w:val="000702DD"/>
    <w:rsid w:val="000705C1"/>
    <w:rsid w:val="0007063A"/>
    <w:rsid w:val="0007067C"/>
    <w:rsid w:val="00070789"/>
    <w:rsid w:val="0007099C"/>
    <w:rsid w:val="000709C2"/>
    <w:rsid w:val="00070D40"/>
    <w:rsid w:val="00070E17"/>
    <w:rsid w:val="00070F88"/>
    <w:rsid w:val="00071079"/>
    <w:rsid w:val="0007122C"/>
    <w:rsid w:val="000714EC"/>
    <w:rsid w:val="00071577"/>
    <w:rsid w:val="000715C5"/>
    <w:rsid w:val="0007178A"/>
    <w:rsid w:val="000718E7"/>
    <w:rsid w:val="00071F0F"/>
    <w:rsid w:val="000721DA"/>
    <w:rsid w:val="0007278C"/>
    <w:rsid w:val="000727C0"/>
    <w:rsid w:val="00072A0B"/>
    <w:rsid w:val="00072A0F"/>
    <w:rsid w:val="00073182"/>
    <w:rsid w:val="0007338E"/>
    <w:rsid w:val="000733A3"/>
    <w:rsid w:val="00073652"/>
    <w:rsid w:val="00073735"/>
    <w:rsid w:val="00073A89"/>
    <w:rsid w:val="00073B98"/>
    <w:rsid w:val="00073C95"/>
    <w:rsid w:val="00073E9B"/>
    <w:rsid w:val="00074596"/>
    <w:rsid w:val="000746F1"/>
    <w:rsid w:val="0007484F"/>
    <w:rsid w:val="000748C8"/>
    <w:rsid w:val="000749FA"/>
    <w:rsid w:val="00075198"/>
    <w:rsid w:val="0007554C"/>
    <w:rsid w:val="000757FC"/>
    <w:rsid w:val="000759A7"/>
    <w:rsid w:val="00075C17"/>
    <w:rsid w:val="00075CC3"/>
    <w:rsid w:val="00075F0D"/>
    <w:rsid w:val="000760AD"/>
    <w:rsid w:val="000760FD"/>
    <w:rsid w:val="00076CB8"/>
    <w:rsid w:val="00076D2B"/>
    <w:rsid w:val="00076E84"/>
    <w:rsid w:val="00077612"/>
    <w:rsid w:val="000776A3"/>
    <w:rsid w:val="00077769"/>
    <w:rsid w:val="00077B80"/>
    <w:rsid w:val="00077E4F"/>
    <w:rsid w:val="0007A753"/>
    <w:rsid w:val="00080147"/>
    <w:rsid w:val="0008016F"/>
    <w:rsid w:val="000808AA"/>
    <w:rsid w:val="000808B4"/>
    <w:rsid w:val="00080CAB"/>
    <w:rsid w:val="00080D9F"/>
    <w:rsid w:val="00080F66"/>
    <w:rsid w:val="0008112B"/>
    <w:rsid w:val="0008116D"/>
    <w:rsid w:val="0008146E"/>
    <w:rsid w:val="0008170C"/>
    <w:rsid w:val="00081797"/>
    <w:rsid w:val="000817BC"/>
    <w:rsid w:val="00081AB3"/>
    <w:rsid w:val="00081C18"/>
    <w:rsid w:val="00081DEA"/>
    <w:rsid w:val="000821E7"/>
    <w:rsid w:val="00082224"/>
    <w:rsid w:val="000824BD"/>
    <w:rsid w:val="00082898"/>
    <w:rsid w:val="000829A5"/>
    <w:rsid w:val="00082AD6"/>
    <w:rsid w:val="00082E46"/>
    <w:rsid w:val="00083035"/>
    <w:rsid w:val="000831EE"/>
    <w:rsid w:val="000833FE"/>
    <w:rsid w:val="00083571"/>
    <w:rsid w:val="00083834"/>
    <w:rsid w:val="00083874"/>
    <w:rsid w:val="00083AA1"/>
    <w:rsid w:val="00083C0F"/>
    <w:rsid w:val="00083C11"/>
    <w:rsid w:val="00084056"/>
    <w:rsid w:val="000841EF"/>
    <w:rsid w:val="00084235"/>
    <w:rsid w:val="00084777"/>
    <w:rsid w:val="0008499B"/>
    <w:rsid w:val="00084C5B"/>
    <w:rsid w:val="000853A4"/>
    <w:rsid w:val="0008578A"/>
    <w:rsid w:val="00085B4C"/>
    <w:rsid w:val="00085B91"/>
    <w:rsid w:val="00085C80"/>
    <w:rsid w:val="00085FA0"/>
    <w:rsid w:val="0008601D"/>
    <w:rsid w:val="0008658D"/>
    <w:rsid w:val="00086735"/>
    <w:rsid w:val="000867F4"/>
    <w:rsid w:val="0008680C"/>
    <w:rsid w:val="00086978"/>
    <w:rsid w:val="00086A54"/>
    <w:rsid w:val="00086BC5"/>
    <w:rsid w:val="00086DB8"/>
    <w:rsid w:val="00086DD0"/>
    <w:rsid w:val="00087059"/>
    <w:rsid w:val="00087141"/>
    <w:rsid w:val="00087448"/>
    <w:rsid w:val="00087AE7"/>
    <w:rsid w:val="00087BF2"/>
    <w:rsid w:val="00087CCA"/>
    <w:rsid w:val="00087E28"/>
    <w:rsid w:val="00087F75"/>
    <w:rsid w:val="0009000B"/>
    <w:rsid w:val="00090190"/>
    <w:rsid w:val="000902DF"/>
    <w:rsid w:val="00090329"/>
    <w:rsid w:val="0009049E"/>
    <w:rsid w:val="00090AA8"/>
    <w:rsid w:val="00090C4F"/>
    <w:rsid w:val="00090CA8"/>
    <w:rsid w:val="00090F3D"/>
    <w:rsid w:val="0009110B"/>
    <w:rsid w:val="0009137F"/>
    <w:rsid w:val="00091416"/>
    <w:rsid w:val="0009171C"/>
    <w:rsid w:val="00091D52"/>
    <w:rsid w:val="00091FC8"/>
    <w:rsid w:val="000920A1"/>
    <w:rsid w:val="000921AF"/>
    <w:rsid w:val="00092459"/>
    <w:rsid w:val="00092479"/>
    <w:rsid w:val="00092595"/>
    <w:rsid w:val="00092E24"/>
    <w:rsid w:val="00093111"/>
    <w:rsid w:val="00093671"/>
    <w:rsid w:val="00093888"/>
    <w:rsid w:val="00093A9A"/>
    <w:rsid w:val="0009410A"/>
    <w:rsid w:val="000943A3"/>
    <w:rsid w:val="000943BE"/>
    <w:rsid w:val="0009453E"/>
    <w:rsid w:val="000946B5"/>
    <w:rsid w:val="00094990"/>
    <w:rsid w:val="000949DA"/>
    <w:rsid w:val="00094BAF"/>
    <w:rsid w:val="00094C72"/>
    <w:rsid w:val="00094C93"/>
    <w:rsid w:val="00094DCC"/>
    <w:rsid w:val="000951A2"/>
    <w:rsid w:val="00095344"/>
    <w:rsid w:val="000955BF"/>
    <w:rsid w:val="0009569F"/>
    <w:rsid w:val="000958BB"/>
    <w:rsid w:val="00095934"/>
    <w:rsid w:val="00095D02"/>
    <w:rsid w:val="00095D1E"/>
    <w:rsid w:val="00095DB9"/>
    <w:rsid w:val="00095F98"/>
    <w:rsid w:val="000960A4"/>
    <w:rsid w:val="000961CD"/>
    <w:rsid w:val="000962FC"/>
    <w:rsid w:val="000964BD"/>
    <w:rsid w:val="00096745"/>
    <w:rsid w:val="000967D5"/>
    <w:rsid w:val="00096949"/>
    <w:rsid w:val="0009694C"/>
    <w:rsid w:val="00096B40"/>
    <w:rsid w:val="00096D0A"/>
    <w:rsid w:val="00096E39"/>
    <w:rsid w:val="00096E57"/>
    <w:rsid w:val="000971AA"/>
    <w:rsid w:val="0009726E"/>
    <w:rsid w:val="0009751C"/>
    <w:rsid w:val="00097746"/>
    <w:rsid w:val="00097766"/>
    <w:rsid w:val="0009780C"/>
    <w:rsid w:val="00097884"/>
    <w:rsid w:val="000979D2"/>
    <w:rsid w:val="00097AFD"/>
    <w:rsid w:val="000A0391"/>
    <w:rsid w:val="000A0520"/>
    <w:rsid w:val="000A089C"/>
    <w:rsid w:val="000A08AB"/>
    <w:rsid w:val="000A0945"/>
    <w:rsid w:val="000A0B62"/>
    <w:rsid w:val="000A0BC4"/>
    <w:rsid w:val="000A0F76"/>
    <w:rsid w:val="000A1225"/>
    <w:rsid w:val="000A1413"/>
    <w:rsid w:val="000A142D"/>
    <w:rsid w:val="000A14DF"/>
    <w:rsid w:val="000A178B"/>
    <w:rsid w:val="000A1960"/>
    <w:rsid w:val="000A1A29"/>
    <w:rsid w:val="000A1E30"/>
    <w:rsid w:val="000A2063"/>
    <w:rsid w:val="000A238E"/>
    <w:rsid w:val="000A23D6"/>
    <w:rsid w:val="000A2D17"/>
    <w:rsid w:val="000A2D97"/>
    <w:rsid w:val="000A2F67"/>
    <w:rsid w:val="000A2F6C"/>
    <w:rsid w:val="000A2F89"/>
    <w:rsid w:val="000A32E0"/>
    <w:rsid w:val="000A362A"/>
    <w:rsid w:val="000A371B"/>
    <w:rsid w:val="000A3AD4"/>
    <w:rsid w:val="000A4000"/>
    <w:rsid w:val="000A40FE"/>
    <w:rsid w:val="000A42BB"/>
    <w:rsid w:val="000A4494"/>
    <w:rsid w:val="000A44F2"/>
    <w:rsid w:val="000A45A4"/>
    <w:rsid w:val="000A4F3F"/>
    <w:rsid w:val="000A4FC3"/>
    <w:rsid w:val="000A5316"/>
    <w:rsid w:val="000A549E"/>
    <w:rsid w:val="000A5501"/>
    <w:rsid w:val="000A5626"/>
    <w:rsid w:val="000A5CB2"/>
    <w:rsid w:val="000A5FC8"/>
    <w:rsid w:val="000A62B6"/>
    <w:rsid w:val="000A64DE"/>
    <w:rsid w:val="000A675E"/>
    <w:rsid w:val="000A6A90"/>
    <w:rsid w:val="000A6CAB"/>
    <w:rsid w:val="000A6E1D"/>
    <w:rsid w:val="000A6E41"/>
    <w:rsid w:val="000A6E79"/>
    <w:rsid w:val="000A70B7"/>
    <w:rsid w:val="000A74C3"/>
    <w:rsid w:val="000A77C6"/>
    <w:rsid w:val="000A7881"/>
    <w:rsid w:val="000A79EF"/>
    <w:rsid w:val="000A7C85"/>
    <w:rsid w:val="000B00BA"/>
    <w:rsid w:val="000B020D"/>
    <w:rsid w:val="000B03AA"/>
    <w:rsid w:val="000B0452"/>
    <w:rsid w:val="000B0540"/>
    <w:rsid w:val="000B0B03"/>
    <w:rsid w:val="000B111D"/>
    <w:rsid w:val="000B121B"/>
    <w:rsid w:val="000B1261"/>
    <w:rsid w:val="000B14AC"/>
    <w:rsid w:val="000B16E8"/>
    <w:rsid w:val="000B1890"/>
    <w:rsid w:val="000B1985"/>
    <w:rsid w:val="000B1A66"/>
    <w:rsid w:val="000B1B53"/>
    <w:rsid w:val="000B1BBE"/>
    <w:rsid w:val="000B26A1"/>
    <w:rsid w:val="000B2767"/>
    <w:rsid w:val="000B2A70"/>
    <w:rsid w:val="000B331A"/>
    <w:rsid w:val="000B3344"/>
    <w:rsid w:val="000B35EB"/>
    <w:rsid w:val="000B389D"/>
    <w:rsid w:val="000B3DD7"/>
    <w:rsid w:val="000B3ED7"/>
    <w:rsid w:val="000B3F3C"/>
    <w:rsid w:val="000B3F78"/>
    <w:rsid w:val="000B4184"/>
    <w:rsid w:val="000B4247"/>
    <w:rsid w:val="000B4787"/>
    <w:rsid w:val="000B481E"/>
    <w:rsid w:val="000B4AD6"/>
    <w:rsid w:val="000B4C6B"/>
    <w:rsid w:val="000B4EDE"/>
    <w:rsid w:val="000B516F"/>
    <w:rsid w:val="000B5285"/>
    <w:rsid w:val="000B591B"/>
    <w:rsid w:val="000B5947"/>
    <w:rsid w:val="000B597D"/>
    <w:rsid w:val="000B5C75"/>
    <w:rsid w:val="000B5F50"/>
    <w:rsid w:val="000B6022"/>
    <w:rsid w:val="000B61E2"/>
    <w:rsid w:val="000B621C"/>
    <w:rsid w:val="000B6282"/>
    <w:rsid w:val="000B6415"/>
    <w:rsid w:val="000B6429"/>
    <w:rsid w:val="000B653A"/>
    <w:rsid w:val="000B6549"/>
    <w:rsid w:val="000B6723"/>
    <w:rsid w:val="000B69CB"/>
    <w:rsid w:val="000B6D78"/>
    <w:rsid w:val="000B6E5D"/>
    <w:rsid w:val="000B6EB0"/>
    <w:rsid w:val="000B7384"/>
    <w:rsid w:val="000B7404"/>
    <w:rsid w:val="000B766F"/>
    <w:rsid w:val="000B7774"/>
    <w:rsid w:val="000B79A1"/>
    <w:rsid w:val="000C04C3"/>
    <w:rsid w:val="000C07E8"/>
    <w:rsid w:val="000C09E4"/>
    <w:rsid w:val="000C0BE2"/>
    <w:rsid w:val="000C0C8E"/>
    <w:rsid w:val="000C0D5D"/>
    <w:rsid w:val="000C17D8"/>
    <w:rsid w:val="000C1851"/>
    <w:rsid w:val="000C1B9A"/>
    <w:rsid w:val="000C1E06"/>
    <w:rsid w:val="000C250B"/>
    <w:rsid w:val="000C25E0"/>
    <w:rsid w:val="000C2734"/>
    <w:rsid w:val="000C2E63"/>
    <w:rsid w:val="000C2F1F"/>
    <w:rsid w:val="000C3084"/>
    <w:rsid w:val="000C3B0A"/>
    <w:rsid w:val="000C3D88"/>
    <w:rsid w:val="000C3F30"/>
    <w:rsid w:val="000C40E7"/>
    <w:rsid w:val="000C4171"/>
    <w:rsid w:val="000C45E8"/>
    <w:rsid w:val="000C48E6"/>
    <w:rsid w:val="000C4CF6"/>
    <w:rsid w:val="000C523A"/>
    <w:rsid w:val="000C5355"/>
    <w:rsid w:val="000C5674"/>
    <w:rsid w:val="000C58DE"/>
    <w:rsid w:val="000C6262"/>
    <w:rsid w:val="000C6286"/>
    <w:rsid w:val="000C639B"/>
    <w:rsid w:val="000C6546"/>
    <w:rsid w:val="000C66DE"/>
    <w:rsid w:val="000C6832"/>
    <w:rsid w:val="000C68E9"/>
    <w:rsid w:val="000C6C39"/>
    <w:rsid w:val="000C6DDE"/>
    <w:rsid w:val="000C6E80"/>
    <w:rsid w:val="000C7117"/>
    <w:rsid w:val="000C7434"/>
    <w:rsid w:val="000C797B"/>
    <w:rsid w:val="000C7F95"/>
    <w:rsid w:val="000D0110"/>
    <w:rsid w:val="000D03EB"/>
    <w:rsid w:val="000D05D9"/>
    <w:rsid w:val="000D06C0"/>
    <w:rsid w:val="000D0AB9"/>
    <w:rsid w:val="000D0C90"/>
    <w:rsid w:val="000D0CF0"/>
    <w:rsid w:val="000D0E64"/>
    <w:rsid w:val="000D0E6E"/>
    <w:rsid w:val="000D0FC5"/>
    <w:rsid w:val="000D12DC"/>
    <w:rsid w:val="000D1425"/>
    <w:rsid w:val="000D18BE"/>
    <w:rsid w:val="000D1A3C"/>
    <w:rsid w:val="000D1A97"/>
    <w:rsid w:val="000D1DC4"/>
    <w:rsid w:val="000D1E53"/>
    <w:rsid w:val="000D1F65"/>
    <w:rsid w:val="000D20EF"/>
    <w:rsid w:val="000D219C"/>
    <w:rsid w:val="000D22CA"/>
    <w:rsid w:val="000D2318"/>
    <w:rsid w:val="000D25C5"/>
    <w:rsid w:val="000D3038"/>
    <w:rsid w:val="000D3173"/>
    <w:rsid w:val="000D32C5"/>
    <w:rsid w:val="000D3519"/>
    <w:rsid w:val="000D3556"/>
    <w:rsid w:val="000D3569"/>
    <w:rsid w:val="000D36A9"/>
    <w:rsid w:val="000D3BC5"/>
    <w:rsid w:val="000D3BE3"/>
    <w:rsid w:val="000D3C55"/>
    <w:rsid w:val="000D3CED"/>
    <w:rsid w:val="000D3D04"/>
    <w:rsid w:val="000D4364"/>
    <w:rsid w:val="000D43B9"/>
    <w:rsid w:val="000D450C"/>
    <w:rsid w:val="000D45C3"/>
    <w:rsid w:val="000D4612"/>
    <w:rsid w:val="000D46C3"/>
    <w:rsid w:val="000D4905"/>
    <w:rsid w:val="000D4BAF"/>
    <w:rsid w:val="000D4C8A"/>
    <w:rsid w:val="000D4F90"/>
    <w:rsid w:val="000D5030"/>
    <w:rsid w:val="000D514A"/>
    <w:rsid w:val="000D551F"/>
    <w:rsid w:val="000D5653"/>
    <w:rsid w:val="000D5BF0"/>
    <w:rsid w:val="000D5DFA"/>
    <w:rsid w:val="000D5E21"/>
    <w:rsid w:val="000D6049"/>
    <w:rsid w:val="000D606E"/>
    <w:rsid w:val="000D6083"/>
    <w:rsid w:val="000D60DA"/>
    <w:rsid w:val="000D6920"/>
    <w:rsid w:val="000D6C06"/>
    <w:rsid w:val="000D7033"/>
    <w:rsid w:val="000D70A7"/>
    <w:rsid w:val="000D71C1"/>
    <w:rsid w:val="000D720B"/>
    <w:rsid w:val="000D7224"/>
    <w:rsid w:val="000D759D"/>
    <w:rsid w:val="000D7D5A"/>
    <w:rsid w:val="000E0208"/>
    <w:rsid w:val="000E02E4"/>
    <w:rsid w:val="000E03FD"/>
    <w:rsid w:val="000E0498"/>
    <w:rsid w:val="000E0525"/>
    <w:rsid w:val="000E08C7"/>
    <w:rsid w:val="000E0CA5"/>
    <w:rsid w:val="000E0E5C"/>
    <w:rsid w:val="000E0EBE"/>
    <w:rsid w:val="000E143A"/>
    <w:rsid w:val="000E152B"/>
    <w:rsid w:val="000E1ADE"/>
    <w:rsid w:val="000E1B9A"/>
    <w:rsid w:val="000E1F12"/>
    <w:rsid w:val="000E208A"/>
    <w:rsid w:val="000E249B"/>
    <w:rsid w:val="000E25C5"/>
    <w:rsid w:val="000E2785"/>
    <w:rsid w:val="000E27C3"/>
    <w:rsid w:val="000E2852"/>
    <w:rsid w:val="000E2D46"/>
    <w:rsid w:val="000E2DF4"/>
    <w:rsid w:val="000E3082"/>
    <w:rsid w:val="000E3136"/>
    <w:rsid w:val="000E32F4"/>
    <w:rsid w:val="000E364A"/>
    <w:rsid w:val="000E3732"/>
    <w:rsid w:val="000E3981"/>
    <w:rsid w:val="000E39EE"/>
    <w:rsid w:val="000E3BAD"/>
    <w:rsid w:val="000E3DCD"/>
    <w:rsid w:val="000E43BA"/>
    <w:rsid w:val="000E4713"/>
    <w:rsid w:val="000E483D"/>
    <w:rsid w:val="000E4E62"/>
    <w:rsid w:val="000E5095"/>
    <w:rsid w:val="000E540D"/>
    <w:rsid w:val="000E5545"/>
    <w:rsid w:val="000E568D"/>
    <w:rsid w:val="000E59F2"/>
    <w:rsid w:val="000E5CB2"/>
    <w:rsid w:val="000E5FA1"/>
    <w:rsid w:val="000E630A"/>
    <w:rsid w:val="000E64B4"/>
    <w:rsid w:val="000E6576"/>
    <w:rsid w:val="000E67C7"/>
    <w:rsid w:val="000E6B61"/>
    <w:rsid w:val="000E6FB7"/>
    <w:rsid w:val="000E7612"/>
    <w:rsid w:val="000E765D"/>
    <w:rsid w:val="000E77B8"/>
    <w:rsid w:val="000E7ACA"/>
    <w:rsid w:val="000E7C01"/>
    <w:rsid w:val="000E7D51"/>
    <w:rsid w:val="000E7D7D"/>
    <w:rsid w:val="000F01A5"/>
    <w:rsid w:val="000F01D0"/>
    <w:rsid w:val="000F037B"/>
    <w:rsid w:val="000F04F6"/>
    <w:rsid w:val="000F0525"/>
    <w:rsid w:val="000F0816"/>
    <w:rsid w:val="000F0ABC"/>
    <w:rsid w:val="000F0C58"/>
    <w:rsid w:val="000F0D2B"/>
    <w:rsid w:val="000F10E5"/>
    <w:rsid w:val="000F131C"/>
    <w:rsid w:val="000F1344"/>
    <w:rsid w:val="000F16BC"/>
    <w:rsid w:val="000F1A53"/>
    <w:rsid w:val="000F1AA3"/>
    <w:rsid w:val="000F21C3"/>
    <w:rsid w:val="000F223F"/>
    <w:rsid w:val="000F23B2"/>
    <w:rsid w:val="000F242C"/>
    <w:rsid w:val="000F2718"/>
    <w:rsid w:val="000F27B7"/>
    <w:rsid w:val="000F2821"/>
    <w:rsid w:val="000F2856"/>
    <w:rsid w:val="000F2930"/>
    <w:rsid w:val="000F2A83"/>
    <w:rsid w:val="000F2B81"/>
    <w:rsid w:val="000F2C12"/>
    <w:rsid w:val="000F2D80"/>
    <w:rsid w:val="000F2EB6"/>
    <w:rsid w:val="000F3436"/>
    <w:rsid w:val="000F355B"/>
    <w:rsid w:val="000F38AA"/>
    <w:rsid w:val="000F3ADB"/>
    <w:rsid w:val="000F3B47"/>
    <w:rsid w:val="000F3B8A"/>
    <w:rsid w:val="000F4034"/>
    <w:rsid w:val="000F43DE"/>
    <w:rsid w:val="000F4640"/>
    <w:rsid w:val="000F4991"/>
    <w:rsid w:val="000F52FF"/>
    <w:rsid w:val="000F530C"/>
    <w:rsid w:val="000F54AF"/>
    <w:rsid w:val="000F57E7"/>
    <w:rsid w:val="000F5A52"/>
    <w:rsid w:val="000F5BC2"/>
    <w:rsid w:val="000F5FA8"/>
    <w:rsid w:val="000F628B"/>
    <w:rsid w:val="000F65CC"/>
    <w:rsid w:val="000F6625"/>
    <w:rsid w:val="000F6750"/>
    <w:rsid w:val="000F68A1"/>
    <w:rsid w:val="000F6B5A"/>
    <w:rsid w:val="000F6B5C"/>
    <w:rsid w:val="000F6C17"/>
    <w:rsid w:val="000F719C"/>
    <w:rsid w:val="000F72A4"/>
    <w:rsid w:val="000F7394"/>
    <w:rsid w:val="000F7594"/>
    <w:rsid w:val="000F77BA"/>
    <w:rsid w:val="000F7B76"/>
    <w:rsid w:val="000F7C81"/>
    <w:rsid w:val="000F7DD9"/>
    <w:rsid w:val="00100137"/>
    <w:rsid w:val="0010015F"/>
    <w:rsid w:val="00100284"/>
    <w:rsid w:val="00100553"/>
    <w:rsid w:val="0010075A"/>
    <w:rsid w:val="00100ADE"/>
    <w:rsid w:val="00100AF4"/>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660"/>
    <w:rsid w:val="00102932"/>
    <w:rsid w:val="00102CA2"/>
    <w:rsid w:val="001031A3"/>
    <w:rsid w:val="001032C0"/>
    <w:rsid w:val="0010352C"/>
    <w:rsid w:val="00103854"/>
    <w:rsid w:val="00103CA7"/>
    <w:rsid w:val="00103CD7"/>
    <w:rsid w:val="001045B7"/>
    <w:rsid w:val="001048A9"/>
    <w:rsid w:val="00104914"/>
    <w:rsid w:val="00104AC9"/>
    <w:rsid w:val="00104B5B"/>
    <w:rsid w:val="00104FF4"/>
    <w:rsid w:val="00105636"/>
    <w:rsid w:val="001058D5"/>
    <w:rsid w:val="00105B1B"/>
    <w:rsid w:val="00105FC8"/>
    <w:rsid w:val="00106691"/>
    <w:rsid w:val="001068CB"/>
    <w:rsid w:val="0010691E"/>
    <w:rsid w:val="00106BA1"/>
    <w:rsid w:val="00106BAD"/>
    <w:rsid w:val="00106D28"/>
    <w:rsid w:val="00106D7A"/>
    <w:rsid w:val="00106F57"/>
    <w:rsid w:val="00106FAF"/>
    <w:rsid w:val="00107399"/>
    <w:rsid w:val="001078FE"/>
    <w:rsid w:val="00107AC9"/>
    <w:rsid w:val="00107B55"/>
    <w:rsid w:val="0011025A"/>
    <w:rsid w:val="00110370"/>
    <w:rsid w:val="00110389"/>
    <w:rsid w:val="00110397"/>
    <w:rsid w:val="00110440"/>
    <w:rsid w:val="001106F5"/>
    <w:rsid w:val="00110787"/>
    <w:rsid w:val="001108F3"/>
    <w:rsid w:val="00110958"/>
    <w:rsid w:val="00110972"/>
    <w:rsid w:val="00110B97"/>
    <w:rsid w:val="00110D8F"/>
    <w:rsid w:val="00110DC2"/>
    <w:rsid w:val="001111DA"/>
    <w:rsid w:val="0011137C"/>
    <w:rsid w:val="0011148A"/>
    <w:rsid w:val="00111856"/>
    <w:rsid w:val="001118A0"/>
    <w:rsid w:val="00111931"/>
    <w:rsid w:val="00111DE7"/>
    <w:rsid w:val="001123E7"/>
    <w:rsid w:val="00112516"/>
    <w:rsid w:val="00112C80"/>
    <w:rsid w:val="00112D0A"/>
    <w:rsid w:val="00112E5E"/>
    <w:rsid w:val="00112E67"/>
    <w:rsid w:val="00113026"/>
    <w:rsid w:val="0011344C"/>
    <w:rsid w:val="001136C7"/>
    <w:rsid w:val="0011384F"/>
    <w:rsid w:val="001138D2"/>
    <w:rsid w:val="0011397F"/>
    <w:rsid w:val="00113B27"/>
    <w:rsid w:val="00113C86"/>
    <w:rsid w:val="00114069"/>
    <w:rsid w:val="0011411A"/>
    <w:rsid w:val="001141F2"/>
    <w:rsid w:val="001143C0"/>
    <w:rsid w:val="0011441F"/>
    <w:rsid w:val="00114501"/>
    <w:rsid w:val="001145F4"/>
    <w:rsid w:val="00114B3E"/>
    <w:rsid w:val="00114B68"/>
    <w:rsid w:val="00114CDD"/>
    <w:rsid w:val="00114D41"/>
    <w:rsid w:val="00114D53"/>
    <w:rsid w:val="00115292"/>
    <w:rsid w:val="001153E5"/>
    <w:rsid w:val="001154A1"/>
    <w:rsid w:val="00115998"/>
    <w:rsid w:val="00115A7C"/>
    <w:rsid w:val="00115B82"/>
    <w:rsid w:val="00115EB9"/>
    <w:rsid w:val="00116673"/>
    <w:rsid w:val="001166A5"/>
    <w:rsid w:val="00116997"/>
    <w:rsid w:val="00116ACD"/>
    <w:rsid w:val="00116DA0"/>
    <w:rsid w:val="001172B0"/>
    <w:rsid w:val="001176F8"/>
    <w:rsid w:val="00117879"/>
    <w:rsid w:val="00117D14"/>
    <w:rsid w:val="00117F57"/>
    <w:rsid w:val="00120173"/>
    <w:rsid w:val="00120524"/>
    <w:rsid w:val="00120887"/>
    <w:rsid w:val="00120B6C"/>
    <w:rsid w:val="00120FA8"/>
    <w:rsid w:val="0012128D"/>
    <w:rsid w:val="001215E9"/>
    <w:rsid w:val="0012161D"/>
    <w:rsid w:val="001216DA"/>
    <w:rsid w:val="00121708"/>
    <w:rsid w:val="00121984"/>
    <w:rsid w:val="00122198"/>
    <w:rsid w:val="001223D7"/>
    <w:rsid w:val="0012267B"/>
    <w:rsid w:val="001228D5"/>
    <w:rsid w:val="001228E5"/>
    <w:rsid w:val="00122DDF"/>
    <w:rsid w:val="00122E83"/>
    <w:rsid w:val="00122E9D"/>
    <w:rsid w:val="0012304B"/>
    <w:rsid w:val="001231DB"/>
    <w:rsid w:val="00123765"/>
    <w:rsid w:val="001237C7"/>
    <w:rsid w:val="001239B2"/>
    <w:rsid w:val="00123CA4"/>
    <w:rsid w:val="00123FAD"/>
    <w:rsid w:val="00124281"/>
    <w:rsid w:val="001245AB"/>
    <w:rsid w:val="0012477B"/>
    <w:rsid w:val="0012487B"/>
    <w:rsid w:val="001248DE"/>
    <w:rsid w:val="00124942"/>
    <w:rsid w:val="00124B89"/>
    <w:rsid w:val="00124FDE"/>
    <w:rsid w:val="0012534E"/>
    <w:rsid w:val="001257A5"/>
    <w:rsid w:val="001258E0"/>
    <w:rsid w:val="00125ABC"/>
    <w:rsid w:val="00125D1C"/>
    <w:rsid w:val="00125EE5"/>
    <w:rsid w:val="00125FB8"/>
    <w:rsid w:val="00125FD7"/>
    <w:rsid w:val="00126392"/>
    <w:rsid w:val="00126594"/>
    <w:rsid w:val="0012688F"/>
    <w:rsid w:val="001268C2"/>
    <w:rsid w:val="001269E3"/>
    <w:rsid w:val="00126C51"/>
    <w:rsid w:val="00127018"/>
    <w:rsid w:val="00127187"/>
    <w:rsid w:val="001271AD"/>
    <w:rsid w:val="0012752E"/>
    <w:rsid w:val="00127A3F"/>
    <w:rsid w:val="00127BD3"/>
    <w:rsid w:val="00127C9D"/>
    <w:rsid w:val="00127D7E"/>
    <w:rsid w:val="00127DEB"/>
    <w:rsid w:val="00127E88"/>
    <w:rsid w:val="0013036A"/>
    <w:rsid w:val="00130736"/>
    <w:rsid w:val="001307C3"/>
    <w:rsid w:val="0013090E"/>
    <w:rsid w:val="00130CED"/>
    <w:rsid w:val="00130EF2"/>
    <w:rsid w:val="0013120C"/>
    <w:rsid w:val="00131707"/>
    <w:rsid w:val="00131978"/>
    <w:rsid w:val="001319DE"/>
    <w:rsid w:val="00131DDD"/>
    <w:rsid w:val="00131E97"/>
    <w:rsid w:val="00131EB2"/>
    <w:rsid w:val="0013203B"/>
    <w:rsid w:val="001320EB"/>
    <w:rsid w:val="001321D2"/>
    <w:rsid w:val="00132238"/>
    <w:rsid w:val="0013247F"/>
    <w:rsid w:val="00132526"/>
    <w:rsid w:val="0013270C"/>
    <w:rsid w:val="00132725"/>
    <w:rsid w:val="00132C8D"/>
    <w:rsid w:val="001330C5"/>
    <w:rsid w:val="0013324E"/>
    <w:rsid w:val="001333C2"/>
    <w:rsid w:val="001334DF"/>
    <w:rsid w:val="0013362B"/>
    <w:rsid w:val="0013397D"/>
    <w:rsid w:val="00133C93"/>
    <w:rsid w:val="00133D51"/>
    <w:rsid w:val="00134037"/>
    <w:rsid w:val="00134299"/>
    <w:rsid w:val="001344C1"/>
    <w:rsid w:val="00134797"/>
    <w:rsid w:val="00134DBE"/>
    <w:rsid w:val="00134DE5"/>
    <w:rsid w:val="00134E2B"/>
    <w:rsid w:val="00134F2C"/>
    <w:rsid w:val="00134F73"/>
    <w:rsid w:val="00135185"/>
    <w:rsid w:val="001352FC"/>
    <w:rsid w:val="001354E2"/>
    <w:rsid w:val="00135568"/>
    <w:rsid w:val="001355ED"/>
    <w:rsid w:val="00135906"/>
    <w:rsid w:val="0013594E"/>
    <w:rsid w:val="001359BB"/>
    <w:rsid w:val="00135A88"/>
    <w:rsid w:val="00135C80"/>
    <w:rsid w:val="00135D2D"/>
    <w:rsid w:val="00135DC2"/>
    <w:rsid w:val="00136057"/>
    <w:rsid w:val="001360A4"/>
    <w:rsid w:val="0013616A"/>
    <w:rsid w:val="00136180"/>
    <w:rsid w:val="001362BA"/>
    <w:rsid w:val="0013644B"/>
    <w:rsid w:val="0013649A"/>
    <w:rsid w:val="0013663F"/>
    <w:rsid w:val="0013692F"/>
    <w:rsid w:val="00136A4C"/>
    <w:rsid w:val="00136A95"/>
    <w:rsid w:val="00136BAE"/>
    <w:rsid w:val="00136CFD"/>
    <w:rsid w:val="00136DB6"/>
    <w:rsid w:val="00136EF8"/>
    <w:rsid w:val="00137019"/>
    <w:rsid w:val="0013746F"/>
    <w:rsid w:val="00137530"/>
    <w:rsid w:val="00137898"/>
    <w:rsid w:val="00137989"/>
    <w:rsid w:val="00137EC7"/>
    <w:rsid w:val="001401F7"/>
    <w:rsid w:val="00140685"/>
    <w:rsid w:val="00140799"/>
    <w:rsid w:val="001407DA"/>
    <w:rsid w:val="00140848"/>
    <w:rsid w:val="00140C81"/>
    <w:rsid w:val="00140D72"/>
    <w:rsid w:val="0014107B"/>
    <w:rsid w:val="00141253"/>
    <w:rsid w:val="00141266"/>
    <w:rsid w:val="001416F3"/>
    <w:rsid w:val="001416FE"/>
    <w:rsid w:val="001417CE"/>
    <w:rsid w:val="001418D7"/>
    <w:rsid w:val="00141DA8"/>
    <w:rsid w:val="00141DAB"/>
    <w:rsid w:val="00141DE7"/>
    <w:rsid w:val="001420B7"/>
    <w:rsid w:val="001421BD"/>
    <w:rsid w:val="00142249"/>
    <w:rsid w:val="001423D4"/>
    <w:rsid w:val="00142938"/>
    <w:rsid w:val="00142CF5"/>
    <w:rsid w:val="001430C7"/>
    <w:rsid w:val="0014319A"/>
    <w:rsid w:val="00143462"/>
    <w:rsid w:val="001436B3"/>
    <w:rsid w:val="001436E1"/>
    <w:rsid w:val="0014378B"/>
    <w:rsid w:val="00144298"/>
    <w:rsid w:val="0014439E"/>
    <w:rsid w:val="00144555"/>
    <w:rsid w:val="00144983"/>
    <w:rsid w:val="00144EF4"/>
    <w:rsid w:val="00145183"/>
    <w:rsid w:val="00145696"/>
    <w:rsid w:val="001456E9"/>
    <w:rsid w:val="00145774"/>
    <w:rsid w:val="00145C2C"/>
    <w:rsid w:val="0014600C"/>
    <w:rsid w:val="00146047"/>
    <w:rsid w:val="0014624B"/>
    <w:rsid w:val="00146356"/>
    <w:rsid w:val="001468EA"/>
    <w:rsid w:val="00146BDA"/>
    <w:rsid w:val="00146BDE"/>
    <w:rsid w:val="00146C31"/>
    <w:rsid w:val="00146C4C"/>
    <w:rsid w:val="0014726E"/>
    <w:rsid w:val="001472C3"/>
    <w:rsid w:val="001472DE"/>
    <w:rsid w:val="00147362"/>
    <w:rsid w:val="001475F9"/>
    <w:rsid w:val="0014762F"/>
    <w:rsid w:val="00147656"/>
    <w:rsid w:val="00147685"/>
    <w:rsid w:val="001478CB"/>
    <w:rsid w:val="00147ACE"/>
    <w:rsid w:val="00147E03"/>
    <w:rsid w:val="00150160"/>
    <w:rsid w:val="001504B5"/>
    <w:rsid w:val="001505A5"/>
    <w:rsid w:val="00150604"/>
    <w:rsid w:val="001507A1"/>
    <w:rsid w:val="00150C64"/>
    <w:rsid w:val="00150D2C"/>
    <w:rsid w:val="00150D65"/>
    <w:rsid w:val="001511C8"/>
    <w:rsid w:val="0015123F"/>
    <w:rsid w:val="0015135A"/>
    <w:rsid w:val="00151727"/>
    <w:rsid w:val="00151929"/>
    <w:rsid w:val="00151E76"/>
    <w:rsid w:val="001522D4"/>
    <w:rsid w:val="00152665"/>
    <w:rsid w:val="0015290A"/>
    <w:rsid w:val="00152A30"/>
    <w:rsid w:val="00152AB4"/>
    <w:rsid w:val="00152B5F"/>
    <w:rsid w:val="00152E9E"/>
    <w:rsid w:val="00152EDE"/>
    <w:rsid w:val="00152F89"/>
    <w:rsid w:val="00152FC2"/>
    <w:rsid w:val="001536B1"/>
    <w:rsid w:val="00153726"/>
    <w:rsid w:val="0015382B"/>
    <w:rsid w:val="001538E6"/>
    <w:rsid w:val="00153B70"/>
    <w:rsid w:val="00153EE7"/>
    <w:rsid w:val="00153F2E"/>
    <w:rsid w:val="001540A9"/>
    <w:rsid w:val="0015432D"/>
    <w:rsid w:val="001546F9"/>
    <w:rsid w:val="00154E08"/>
    <w:rsid w:val="00154FFA"/>
    <w:rsid w:val="001550BE"/>
    <w:rsid w:val="001550D9"/>
    <w:rsid w:val="001551E9"/>
    <w:rsid w:val="00155328"/>
    <w:rsid w:val="001554CE"/>
    <w:rsid w:val="001555E8"/>
    <w:rsid w:val="0015590E"/>
    <w:rsid w:val="00155B90"/>
    <w:rsid w:val="00155C30"/>
    <w:rsid w:val="00155CF0"/>
    <w:rsid w:val="00155E6B"/>
    <w:rsid w:val="00156149"/>
    <w:rsid w:val="00156560"/>
    <w:rsid w:val="00156820"/>
    <w:rsid w:val="00156BC5"/>
    <w:rsid w:val="00156ECC"/>
    <w:rsid w:val="00156F85"/>
    <w:rsid w:val="00157848"/>
    <w:rsid w:val="00157876"/>
    <w:rsid w:val="00157923"/>
    <w:rsid w:val="00157C2E"/>
    <w:rsid w:val="00157C3E"/>
    <w:rsid w:val="001604FC"/>
    <w:rsid w:val="00160B1F"/>
    <w:rsid w:val="00160B73"/>
    <w:rsid w:val="00160CB7"/>
    <w:rsid w:val="00160DAC"/>
    <w:rsid w:val="00160EA8"/>
    <w:rsid w:val="00160EFF"/>
    <w:rsid w:val="00160FAF"/>
    <w:rsid w:val="00161027"/>
    <w:rsid w:val="0016104D"/>
    <w:rsid w:val="00161126"/>
    <w:rsid w:val="00161288"/>
    <w:rsid w:val="00161441"/>
    <w:rsid w:val="00161502"/>
    <w:rsid w:val="00161C5E"/>
    <w:rsid w:val="00161ED5"/>
    <w:rsid w:val="001620D8"/>
    <w:rsid w:val="001621B5"/>
    <w:rsid w:val="001622CA"/>
    <w:rsid w:val="001625FF"/>
    <w:rsid w:val="0016260A"/>
    <w:rsid w:val="00162624"/>
    <w:rsid w:val="0016277C"/>
    <w:rsid w:val="00162A07"/>
    <w:rsid w:val="00162AE8"/>
    <w:rsid w:val="001633F3"/>
    <w:rsid w:val="0016353D"/>
    <w:rsid w:val="00163547"/>
    <w:rsid w:val="00163705"/>
    <w:rsid w:val="00163AB4"/>
    <w:rsid w:val="00163D0D"/>
    <w:rsid w:val="00163D62"/>
    <w:rsid w:val="00164313"/>
    <w:rsid w:val="0016441F"/>
    <w:rsid w:val="001647A5"/>
    <w:rsid w:val="00164975"/>
    <w:rsid w:val="00164B82"/>
    <w:rsid w:val="00164C58"/>
    <w:rsid w:val="00165535"/>
    <w:rsid w:val="00165621"/>
    <w:rsid w:val="00165678"/>
    <w:rsid w:val="0016597D"/>
    <w:rsid w:val="00165D89"/>
    <w:rsid w:val="0016650E"/>
    <w:rsid w:val="00166513"/>
    <w:rsid w:val="001665E8"/>
    <w:rsid w:val="00166661"/>
    <w:rsid w:val="001666C6"/>
    <w:rsid w:val="001669D9"/>
    <w:rsid w:val="00166FA8"/>
    <w:rsid w:val="001671C4"/>
    <w:rsid w:val="00167540"/>
    <w:rsid w:val="00167649"/>
    <w:rsid w:val="0016780E"/>
    <w:rsid w:val="00167AB5"/>
    <w:rsid w:val="00167D73"/>
    <w:rsid w:val="00167E19"/>
    <w:rsid w:val="0017030A"/>
    <w:rsid w:val="0017068F"/>
    <w:rsid w:val="001706AB"/>
    <w:rsid w:val="001707E6"/>
    <w:rsid w:val="00170809"/>
    <w:rsid w:val="0017094A"/>
    <w:rsid w:val="00170991"/>
    <w:rsid w:val="00170A8B"/>
    <w:rsid w:val="00170AF5"/>
    <w:rsid w:val="00170EF5"/>
    <w:rsid w:val="0017109F"/>
    <w:rsid w:val="0017119D"/>
    <w:rsid w:val="001716D4"/>
    <w:rsid w:val="00171751"/>
    <w:rsid w:val="001718AA"/>
    <w:rsid w:val="00171A08"/>
    <w:rsid w:val="00171AB8"/>
    <w:rsid w:val="00171C31"/>
    <w:rsid w:val="00171D28"/>
    <w:rsid w:val="00171E02"/>
    <w:rsid w:val="001725E1"/>
    <w:rsid w:val="001727C7"/>
    <w:rsid w:val="0017297C"/>
    <w:rsid w:val="00172AA9"/>
    <w:rsid w:val="00172AAC"/>
    <w:rsid w:val="00172CC9"/>
    <w:rsid w:val="00172D8C"/>
    <w:rsid w:val="001730C9"/>
    <w:rsid w:val="00173585"/>
    <w:rsid w:val="0017398C"/>
    <w:rsid w:val="001739EF"/>
    <w:rsid w:val="00173A31"/>
    <w:rsid w:val="00173C3C"/>
    <w:rsid w:val="00173D2E"/>
    <w:rsid w:val="00173E43"/>
    <w:rsid w:val="00173EA3"/>
    <w:rsid w:val="00173ECD"/>
    <w:rsid w:val="00174381"/>
    <w:rsid w:val="00174451"/>
    <w:rsid w:val="00174A93"/>
    <w:rsid w:val="00174B37"/>
    <w:rsid w:val="00174DA2"/>
    <w:rsid w:val="00174DE3"/>
    <w:rsid w:val="00175139"/>
    <w:rsid w:val="001751C0"/>
    <w:rsid w:val="0017522E"/>
    <w:rsid w:val="00175546"/>
    <w:rsid w:val="00175B1E"/>
    <w:rsid w:val="00175B45"/>
    <w:rsid w:val="00175D85"/>
    <w:rsid w:val="00175E24"/>
    <w:rsid w:val="00175F07"/>
    <w:rsid w:val="00175FA4"/>
    <w:rsid w:val="00176082"/>
    <w:rsid w:val="001760A8"/>
    <w:rsid w:val="00176178"/>
    <w:rsid w:val="001761E2"/>
    <w:rsid w:val="0017637E"/>
    <w:rsid w:val="00176EF2"/>
    <w:rsid w:val="00176FC7"/>
    <w:rsid w:val="00177061"/>
    <w:rsid w:val="00177557"/>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12B7"/>
    <w:rsid w:val="00181538"/>
    <w:rsid w:val="00181767"/>
    <w:rsid w:val="00181912"/>
    <w:rsid w:val="00181B36"/>
    <w:rsid w:val="00181BD9"/>
    <w:rsid w:val="00181C25"/>
    <w:rsid w:val="00181E61"/>
    <w:rsid w:val="0018239B"/>
    <w:rsid w:val="00182733"/>
    <w:rsid w:val="00182754"/>
    <w:rsid w:val="00182872"/>
    <w:rsid w:val="00182A36"/>
    <w:rsid w:val="001835E1"/>
    <w:rsid w:val="0018372E"/>
    <w:rsid w:val="0018382A"/>
    <w:rsid w:val="001838E7"/>
    <w:rsid w:val="001838F0"/>
    <w:rsid w:val="00183A27"/>
    <w:rsid w:val="00183A41"/>
    <w:rsid w:val="00183B22"/>
    <w:rsid w:val="00183B9B"/>
    <w:rsid w:val="00183D88"/>
    <w:rsid w:val="0018405F"/>
    <w:rsid w:val="001841DF"/>
    <w:rsid w:val="00184230"/>
    <w:rsid w:val="001843EC"/>
    <w:rsid w:val="0018446A"/>
    <w:rsid w:val="0018479E"/>
    <w:rsid w:val="00184AAF"/>
    <w:rsid w:val="00184B9C"/>
    <w:rsid w:val="00184BAA"/>
    <w:rsid w:val="00184C42"/>
    <w:rsid w:val="00184D6A"/>
    <w:rsid w:val="0018509B"/>
    <w:rsid w:val="00185359"/>
    <w:rsid w:val="0018536F"/>
    <w:rsid w:val="00185B60"/>
    <w:rsid w:val="00185D6F"/>
    <w:rsid w:val="00185E11"/>
    <w:rsid w:val="001861BD"/>
    <w:rsid w:val="0018649A"/>
    <w:rsid w:val="0018650C"/>
    <w:rsid w:val="0018656B"/>
    <w:rsid w:val="00186570"/>
    <w:rsid w:val="0018661B"/>
    <w:rsid w:val="0018676B"/>
    <w:rsid w:val="00186789"/>
    <w:rsid w:val="001868D2"/>
    <w:rsid w:val="00186CF2"/>
    <w:rsid w:val="00186DE9"/>
    <w:rsid w:val="001872F8"/>
    <w:rsid w:val="0018734E"/>
    <w:rsid w:val="00187375"/>
    <w:rsid w:val="00187404"/>
    <w:rsid w:val="00187479"/>
    <w:rsid w:val="001874DD"/>
    <w:rsid w:val="00187F0D"/>
    <w:rsid w:val="00187FE7"/>
    <w:rsid w:val="00187FE9"/>
    <w:rsid w:val="001900DD"/>
    <w:rsid w:val="001901AA"/>
    <w:rsid w:val="001903ED"/>
    <w:rsid w:val="001906F3"/>
    <w:rsid w:val="00190743"/>
    <w:rsid w:val="00190B9B"/>
    <w:rsid w:val="00190C73"/>
    <w:rsid w:val="00190EEB"/>
    <w:rsid w:val="0019122C"/>
    <w:rsid w:val="0019133A"/>
    <w:rsid w:val="0019144D"/>
    <w:rsid w:val="0019170B"/>
    <w:rsid w:val="00191720"/>
    <w:rsid w:val="0019189B"/>
    <w:rsid w:val="00191D84"/>
    <w:rsid w:val="00191E46"/>
    <w:rsid w:val="001922F0"/>
    <w:rsid w:val="001924A1"/>
    <w:rsid w:val="00192643"/>
    <w:rsid w:val="00192671"/>
    <w:rsid w:val="0019267A"/>
    <w:rsid w:val="001927FE"/>
    <w:rsid w:val="00192A7C"/>
    <w:rsid w:val="00192BD7"/>
    <w:rsid w:val="00192E95"/>
    <w:rsid w:val="0019309F"/>
    <w:rsid w:val="001930AD"/>
    <w:rsid w:val="00193182"/>
    <w:rsid w:val="001933E7"/>
    <w:rsid w:val="001934E3"/>
    <w:rsid w:val="00193DC0"/>
    <w:rsid w:val="00193F3A"/>
    <w:rsid w:val="00193F6E"/>
    <w:rsid w:val="001940FB"/>
    <w:rsid w:val="00194249"/>
    <w:rsid w:val="0019442B"/>
    <w:rsid w:val="001944A8"/>
    <w:rsid w:val="001947A9"/>
    <w:rsid w:val="001947C0"/>
    <w:rsid w:val="00194BC6"/>
    <w:rsid w:val="00194BFC"/>
    <w:rsid w:val="00195235"/>
    <w:rsid w:val="001952D4"/>
    <w:rsid w:val="0019541E"/>
    <w:rsid w:val="001958A6"/>
    <w:rsid w:val="00195B31"/>
    <w:rsid w:val="00195FE5"/>
    <w:rsid w:val="001963D4"/>
    <w:rsid w:val="0019644E"/>
    <w:rsid w:val="0019678E"/>
    <w:rsid w:val="00196B5C"/>
    <w:rsid w:val="00196EC9"/>
    <w:rsid w:val="00197333"/>
    <w:rsid w:val="001976B3"/>
    <w:rsid w:val="00197735"/>
    <w:rsid w:val="001978F4"/>
    <w:rsid w:val="00197A10"/>
    <w:rsid w:val="00197EF7"/>
    <w:rsid w:val="00197F8F"/>
    <w:rsid w:val="00197FBE"/>
    <w:rsid w:val="001A02E6"/>
    <w:rsid w:val="001A031B"/>
    <w:rsid w:val="001A03C9"/>
    <w:rsid w:val="001A0659"/>
    <w:rsid w:val="001A0873"/>
    <w:rsid w:val="001A08D5"/>
    <w:rsid w:val="001A0C29"/>
    <w:rsid w:val="001A0D11"/>
    <w:rsid w:val="001A0E2B"/>
    <w:rsid w:val="001A0E74"/>
    <w:rsid w:val="001A11C3"/>
    <w:rsid w:val="001A1250"/>
    <w:rsid w:val="001A14F8"/>
    <w:rsid w:val="001A1616"/>
    <w:rsid w:val="001A17D7"/>
    <w:rsid w:val="001A1A65"/>
    <w:rsid w:val="001A1B32"/>
    <w:rsid w:val="001A1C80"/>
    <w:rsid w:val="001A207E"/>
    <w:rsid w:val="001A2547"/>
    <w:rsid w:val="001A2581"/>
    <w:rsid w:val="001A26F7"/>
    <w:rsid w:val="001A272C"/>
    <w:rsid w:val="001A283F"/>
    <w:rsid w:val="001A29AB"/>
    <w:rsid w:val="001A2BFB"/>
    <w:rsid w:val="001A2C4E"/>
    <w:rsid w:val="001A2CE7"/>
    <w:rsid w:val="001A2DCE"/>
    <w:rsid w:val="001A2DFF"/>
    <w:rsid w:val="001A2F01"/>
    <w:rsid w:val="001A3B21"/>
    <w:rsid w:val="001A3B67"/>
    <w:rsid w:val="001A3D25"/>
    <w:rsid w:val="001A3D60"/>
    <w:rsid w:val="001A3E27"/>
    <w:rsid w:val="001A3FFA"/>
    <w:rsid w:val="001A4063"/>
    <w:rsid w:val="001A41A1"/>
    <w:rsid w:val="001A4365"/>
    <w:rsid w:val="001A446D"/>
    <w:rsid w:val="001A49CD"/>
    <w:rsid w:val="001A4ABC"/>
    <w:rsid w:val="001A4B07"/>
    <w:rsid w:val="001A4BDC"/>
    <w:rsid w:val="001A4DFC"/>
    <w:rsid w:val="001A4F18"/>
    <w:rsid w:val="001A4FA7"/>
    <w:rsid w:val="001A5014"/>
    <w:rsid w:val="001A52F4"/>
    <w:rsid w:val="001A5473"/>
    <w:rsid w:val="001A565E"/>
    <w:rsid w:val="001A59BD"/>
    <w:rsid w:val="001A6037"/>
    <w:rsid w:val="001A61D8"/>
    <w:rsid w:val="001A621E"/>
    <w:rsid w:val="001A6290"/>
    <w:rsid w:val="001A6417"/>
    <w:rsid w:val="001A64E3"/>
    <w:rsid w:val="001A65F7"/>
    <w:rsid w:val="001A6750"/>
    <w:rsid w:val="001A6819"/>
    <w:rsid w:val="001A6BED"/>
    <w:rsid w:val="001A6DB0"/>
    <w:rsid w:val="001A6EE4"/>
    <w:rsid w:val="001A6F92"/>
    <w:rsid w:val="001A7447"/>
    <w:rsid w:val="001A76EE"/>
    <w:rsid w:val="001A7C1A"/>
    <w:rsid w:val="001A7EB6"/>
    <w:rsid w:val="001A7F25"/>
    <w:rsid w:val="001A7FE2"/>
    <w:rsid w:val="001A7FE6"/>
    <w:rsid w:val="001B000D"/>
    <w:rsid w:val="001B0118"/>
    <w:rsid w:val="001B0464"/>
    <w:rsid w:val="001B0588"/>
    <w:rsid w:val="001B05B7"/>
    <w:rsid w:val="001B0AB6"/>
    <w:rsid w:val="001B0C12"/>
    <w:rsid w:val="001B0DD4"/>
    <w:rsid w:val="001B0FC6"/>
    <w:rsid w:val="001B1271"/>
    <w:rsid w:val="001B12AD"/>
    <w:rsid w:val="001B14A0"/>
    <w:rsid w:val="001B1577"/>
    <w:rsid w:val="001B1984"/>
    <w:rsid w:val="001B1C4D"/>
    <w:rsid w:val="001B1EEF"/>
    <w:rsid w:val="001B1F25"/>
    <w:rsid w:val="001B215E"/>
    <w:rsid w:val="001B2403"/>
    <w:rsid w:val="001B26D5"/>
    <w:rsid w:val="001B2DEB"/>
    <w:rsid w:val="001B3073"/>
    <w:rsid w:val="001B30D2"/>
    <w:rsid w:val="001B333A"/>
    <w:rsid w:val="001B350D"/>
    <w:rsid w:val="001B3705"/>
    <w:rsid w:val="001B376B"/>
    <w:rsid w:val="001B37A0"/>
    <w:rsid w:val="001B38A8"/>
    <w:rsid w:val="001B39F4"/>
    <w:rsid w:val="001B3D32"/>
    <w:rsid w:val="001B3E04"/>
    <w:rsid w:val="001B4067"/>
    <w:rsid w:val="001B40A8"/>
    <w:rsid w:val="001B4127"/>
    <w:rsid w:val="001B4145"/>
    <w:rsid w:val="001B42AC"/>
    <w:rsid w:val="001B42B1"/>
    <w:rsid w:val="001B4501"/>
    <w:rsid w:val="001B4AD2"/>
    <w:rsid w:val="001B4CB8"/>
    <w:rsid w:val="001B50D3"/>
    <w:rsid w:val="001B5445"/>
    <w:rsid w:val="001B5515"/>
    <w:rsid w:val="001B559C"/>
    <w:rsid w:val="001B57D8"/>
    <w:rsid w:val="001B5C01"/>
    <w:rsid w:val="001B5EB1"/>
    <w:rsid w:val="001B6014"/>
    <w:rsid w:val="001B63D4"/>
    <w:rsid w:val="001B65D9"/>
    <w:rsid w:val="001B65EE"/>
    <w:rsid w:val="001B6659"/>
    <w:rsid w:val="001B6951"/>
    <w:rsid w:val="001B6A04"/>
    <w:rsid w:val="001B6C55"/>
    <w:rsid w:val="001B6D65"/>
    <w:rsid w:val="001B72DA"/>
    <w:rsid w:val="001B7471"/>
    <w:rsid w:val="001B769A"/>
    <w:rsid w:val="001B774D"/>
    <w:rsid w:val="001B786A"/>
    <w:rsid w:val="001B794A"/>
    <w:rsid w:val="001B7C29"/>
    <w:rsid w:val="001B7DFE"/>
    <w:rsid w:val="001B7EB8"/>
    <w:rsid w:val="001B7FB3"/>
    <w:rsid w:val="001B7FD6"/>
    <w:rsid w:val="001C02A7"/>
    <w:rsid w:val="001C02BD"/>
    <w:rsid w:val="001C069F"/>
    <w:rsid w:val="001C076F"/>
    <w:rsid w:val="001C08EF"/>
    <w:rsid w:val="001C0AF8"/>
    <w:rsid w:val="001C0B46"/>
    <w:rsid w:val="001C0C3A"/>
    <w:rsid w:val="001C0C7B"/>
    <w:rsid w:val="001C0D28"/>
    <w:rsid w:val="001C11D4"/>
    <w:rsid w:val="001C127E"/>
    <w:rsid w:val="001C129E"/>
    <w:rsid w:val="001C1356"/>
    <w:rsid w:val="001C13B3"/>
    <w:rsid w:val="001C14B5"/>
    <w:rsid w:val="001C17F6"/>
    <w:rsid w:val="001C1866"/>
    <w:rsid w:val="001C1A7A"/>
    <w:rsid w:val="001C1C5B"/>
    <w:rsid w:val="001C1EC9"/>
    <w:rsid w:val="001C1FC8"/>
    <w:rsid w:val="001C1FE1"/>
    <w:rsid w:val="001C2224"/>
    <w:rsid w:val="001C22E9"/>
    <w:rsid w:val="001C26F1"/>
    <w:rsid w:val="001C29F7"/>
    <w:rsid w:val="001C2A51"/>
    <w:rsid w:val="001C2D00"/>
    <w:rsid w:val="001C2D44"/>
    <w:rsid w:val="001C2D45"/>
    <w:rsid w:val="001C2F2F"/>
    <w:rsid w:val="001C2F67"/>
    <w:rsid w:val="001C2F6F"/>
    <w:rsid w:val="001C341B"/>
    <w:rsid w:val="001C3665"/>
    <w:rsid w:val="001C368F"/>
    <w:rsid w:val="001C37C6"/>
    <w:rsid w:val="001C38F4"/>
    <w:rsid w:val="001C3EA2"/>
    <w:rsid w:val="001C3F5D"/>
    <w:rsid w:val="001C3FB3"/>
    <w:rsid w:val="001C40F5"/>
    <w:rsid w:val="001C4650"/>
    <w:rsid w:val="001C4B0F"/>
    <w:rsid w:val="001C4B6B"/>
    <w:rsid w:val="001C4DE1"/>
    <w:rsid w:val="001C4E54"/>
    <w:rsid w:val="001C4F09"/>
    <w:rsid w:val="001C507C"/>
    <w:rsid w:val="001C554A"/>
    <w:rsid w:val="001C57FE"/>
    <w:rsid w:val="001C59DD"/>
    <w:rsid w:val="001C5AB9"/>
    <w:rsid w:val="001C5C4F"/>
    <w:rsid w:val="001C5F32"/>
    <w:rsid w:val="001C6193"/>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DE6"/>
    <w:rsid w:val="001C7E6A"/>
    <w:rsid w:val="001C7F3F"/>
    <w:rsid w:val="001D000E"/>
    <w:rsid w:val="001D01BF"/>
    <w:rsid w:val="001D01FA"/>
    <w:rsid w:val="001D0A57"/>
    <w:rsid w:val="001D0AFC"/>
    <w:rsid w:val="001D0B59"/>
    <w:rsid w:val="001D0E2E"/>
    <w:rsid w:val="001D0F42"/>
    <w:rsid w:val="001D132E"/>
    <w:rsid w:val="001D14AF"/>
    <w:rsid w:val="001D16C7"/>
    <w:rsid w:val="001D1C9F"/>
    <w:rsid w:val="001D1F38"/>
    <w:rsid w:val="001D1FCD"/>
    <w:rsid w:val="001D20F9"/>
    <w:rsid w:val="001D23DB"/>
    <w:rsid w:val="001D23EF"/>
    <w:rsid w:val="001D269F"/>
    <w:rsid w:val="001D2A23"/>
    <w:rsid w:val="001D2A8A"/>
    <w:rsid w:val="001D2AAD"/>
    <w:rsid w:val="001D2B1D"/>
    <w:rsid w:val="001D2E84"/>
    <w:rsid w:val="001D2EF6"/>
    <w:rsid w:val="001D3019"/>
    <w:rsid w:val="001D3080"/>
    <w:rsid w:val="001D3112"/>
    <w:rsid w:val="001D36EF"/>
    <w:rsid w:val="001D37CA"/>
    <w:rsid w:val="001D3945"/>
    <w:rsid w:val="001D39C9"/>
    <w:rsid w:val="001D3E00"/>
    <w:rsid w:val="001D3F95"/>
    <w:rsid w:val="001D4289"/>
    <w:rsid w:val="001D432F"/>
    <w:rsid w:val="001D46C2"/>
    <w:rsid w:val="001D4738"/>
    <w:rsid w:val="001D47CE"/>
    <w:rsid w:val="001D48E8"/>
    <w:rsid w:val="001D4B9B"/>
    <w:rsid w:val="001D4EEF"/>
    <w:rsid w:val="001D502F"/>
    <w:rsid w:val="001D55E1"/>
    <w:rsid w:val="001D596D"/>
    <w:rsid w:val="001D5A33"/>
    <w:rsid w:val="001D5E7E"/>
    <w:rsid w:val="001D608F"/>
    <w:rsid w:val="001D6113"/>
    <w:rsid w:val="001D6680"/>
    <w:rsid w:val="001D66B9"/>
    <w:rsid w:val="001D672A"/>
    <w:rsid w:val="001D67CE"/>
    <w:rsid w:val="001D6D12"/>
    <w:rsid w:val="001D6E33"/>
    <w:rsid w:val="001D6EF0"/>
    <w:rsid w:val="001D71D8"/>
    <w:rsid w:val="001D7420"/>
    <w:rsid w:val="001D7696"/>
    <w:rsid w:val="001D78B5"/>
    <w:rsid w:val="001D7C0B"/>
    <w:rsid w:val="001E0010"/>
    <w:rsid w:val="001E0093"/>
    <w:rsid w:val="001E06AD"/>
    <w:rsid w:val="001E06F4"/>
    <w:rsid w:val="001E0A80"/>
    <w:rsid w:val="001E0B51"/>
    <w:rsid w:val="001E0BC4"/>
    <w:rsid w:val="001E0BCA"/>
    <w:rsid w:val="001E0D0B"/>
    <w:rsid w:val="001E1244"/>
    <w:rsid w:val="001E147D"/>
    <w:rsid w:val="001E14B1"/>
    <w:rsid w:val="001E1502"/>
    <w:rsid w:val="001E162B"/>
    <w:rsid w:val="001E176D"/>
    <w:rsid w:val="001E18A9"/>
    <w:rsid w:val="001E1CBC"/>
    <w:rsid w:val="001E1F8F"/>
    <w:rsid w:val="001E202B"/>
    <w:rsid w:val="001E20E7"/>
    <w:rsid w:val="001E2242"/>
    <w:rsid w:val="001E23A9"/>
    <w:rsid w:val="001E24A2"/>
    <w:rsid w:val="001E27E6"/>
    <w:rsid w:val="001E28E7"/>
    <w:rsid w:val="001E2A39"/>
    <w:rsid w:val="001E2E32"/>
    <w:rsid w:val="001E2FB2"/>
    <w:rsid w:val="001E2FBA"/>
    <w:rsid w:val="001E3410"/>
    <w:rsid w:val="001E35B0"/>
    <w:rsid w:val="001E3A32"/>
    <w:rsid w:val="001E3B83"/>
    <w:rsid w:val="001E3C7A"/>
    <w:rsid w:val="001E3CDC"/>
    <w:rsid w:val="001E3D2F"/>
    <w:rsid w:val="001E43A5"/>
    <w:rsid w:val="001E458E"/>
    <w:rsid w:val="001E465D"/>
    <w:rsid w:val="001E4F2F"/>
    <w:rsid w:val="001E4F36"/>
    <w:rsid w:val="001E5241"/>
    <w:rsid w:val="001E5486"/>
    <w:rsid w:val="001E5578"/>
    <w:rsid w:val="001E5596"/>
    <w:rsid w:val="001E565D"/>
    <w:rsid w:val="001E59D8"/>
    <w:rsid w:val="001E59DC"/>
    <w:rsid w:val="001E5E71"/>
    <w:rsid w:val="001E5EE3"/>
    <w:rsid w:val="001E68F4"/>
    <w:rsid w:val="001E6BED"/>
    <w:rsid w:val="001E6CA5"/>
    <w:rsid w:val="001E6E01"/>
    <w:rsid w:val="001E6E39"/>
    <w:rsid w:val="001E6FEE"/>
    <w:rsid w:val="001E71DD"/>
    <w:rsid w:val="001E73C1"/>
    <w:rsid w:val="001E73FB"/>
    <w:rsid w:val="001E758B"/>
    <w:rsid w:val="001E76CF"/>
    <w:rsid w:val="001E776B"/>
    <w:rsid w:val="001E778A"/>
    <w:rsid w:val="001E7AE8"/>
    <w:rsid w:val="001E7B92"/>
    <w:rsid w:val="001E7D25"/>
    <w:rsid w:val="001F02DE"/>
    <w:rsid w:val="001F03D5"/>
    <w:rsid w:val="001F079B"/>
    <w:rsid w:val="001F0A4C"/>
    <w:rsid w:val="001F0D07"/>
    <w:rsid w:val="001F0E66"/>
    <w:rsid w:val="001F0E86"/>
    <w:rsid w:val="001F12C4"/>
    <w:rsid w:val="001F13D4"/>
    <w:rsid w:val="001F1407"/>
    <w:rsid w:val="001F15BC"/>
    <w:rsid w:val="001F1C17"/>
    <w:rsid w:val="001F232F"/>
    <w:rsid w:val="001F236E"/>
    <w:rsid w:val="001F2667"/>
    <w:rsid w:val="001F29EF"/>
    <w:rsid w:val="001F2E07"/>
    <w:rsid w:val="001F2E66"/>
    <w:rsid w:val="001F3045"/>
    <w:rsid w:val="001F3059"/>
    <w:rsid w:val="001F31A3"/>
    <w:rsid w:val="001F3221"/>
    <w:rsid w:val="001F32D9"/>
    <w:rsid w:val="001F33E3"/>
    <w:rsid w:val="001F351E"/>
    <w:rsid w:val="001F39FF"/>
    <w:rsid w:val="001F441E"/>
    <w:rsid w:val="001F48B1"/>
    <w:rsid w:val="001F4BB6"/>
    <w:rsid w:val="001F4CD2"/>
    <w:rsid w:val="001F4ED0"/>
    <w:rsid w:val="001F507F"/>
    <w:rsid w:val="001F5204"/>
    <w:rsid w:val="001F533B"/>
    <w:rsid w:val="001F54A8"/>
    <w:rsid w:val="001F5AF0"/>
    <w:rsid w:val="001F5BEF"/>
    <w:rsid w:val="001F6024"/>
    <w:rsid w:val="001F62AF"/>
    <w:rsid w:val="001F62B1"/>
    <w:rsid w:val="001F68EC"/>
    <w:rsid w:val="001F6E48"/>
    <w:rsid w:val="001F707C"/>
    <w:rsid w:val="001F76BD"/>
    <w:rsid w:val="001F7AB5"/>
    <w:rsid w:val="002003AE"/>
    <w:rsid w:val="00200673"/>
    <w:rsid w:val="002006FA"/>
    <w:rsid w:val="00200C55"/>
    <w:rsid w:val="00200CBD"/>
    <w:rsid w:val="00200E47"/>
    <w:rsid w:val="00201036"/>
    <w:rsid w:val="00201120"/>
    <w:rsid w:val="00201731"/>
    <w:rsid w:val="00201962"/>
    <w:rsid w:val="00201A34"/>
    <w:rsid w:val="00201B91"/>
    <w:rsid w:val="00201C8C"/>
    <w:rsid w:val="00201D59"/>
    <w:rsid w:val="00201E53"/>
    <w:rsid w:val="00202031"/>
    <w:rsid w:val="002021FA"/>
    <w:rsid w:val="00202947"/>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575"/>
    <w:rsid w:val="002047A4"/>
    <w:rsid w:val="002048FB"/>
    <w:rsid w:val="00204ABE"/>
    <w:rsid w:val="00204C11"/>
    <w:rsid w:val="00204D03"/>
    <w:rsid w:val="00205744"/>
    <w:rsid w:val="00205765"/>
    <w:rsid w:val="0020580B"/>
    <w:rsid w:val="00205C29"/>
    <w:rsid w:val="00205F06"/>
    <w:rsid w:val="0020620A"/>
    <w:rsid w:val="0020626F"/>
    <w:rsid w:val="00206583"/>
    <w:rsid w:val="00206BE7"/>
    <w:rsid w:val="00206C36"/>
    <w:rsid w:val="00207056"/>
    <w:rsid w:val="00207258"/>
    <w:rsid w:val="0020737E"/>
    <w:rsid w:val="002077A7"/>
    <w:rsid w:val="0020784B"/>
    <w:rsid w:val="002079D7"/>
    <w:rsid w:val="00207AF2"/>
    <w:rsid w:val="002100FA"/>
    <w:rsid w:val="00210173"/>
    <w:rsid w:val="002101A6"/>
    <w:rsid w:val="00210343"/>
    <w:rsid w:val="00210614"/>
    <w:rsid w:val="00210B80"/>
    <w:rsid w:val="00210C0C"/>
    <w:rsid w:val="00210C39"/>
    <w:rsid w:val="0021116B"/>
    <w:rsid w:val="00211519"/>
    <w:rsid w:val="0021178F"/>
    <w:rsid w:val="002118F0"/>
    <w:rsid w:val="002119DF"/>
    <w:rsid w:val="00211A63"/>
    <w:rsid w:val="00211B1B"/>
    <w:rsid w:val="00211BCD"/>
    <w:rsid w:val="00211C22"/>
    <w:rsid w:val="00211DAF"/>
    <w:rsid w:val="00211F17"/>
    <w:rsid w:val="002121E6"/>
    <w:rsid w:val="00212712"/>
    <w:rsid w:val="0021280B"/>
    <w:rsid w:val="00212857"/>
    <w:rsid w:val="00212C5F"/>
    <w:rsid w:val="00212CD6"/>
    <w:rsid w:val="00212DFF"/>
    <w:rsid w:val="002133B3"/>
    <w:rsid w:val="00213688"/>
    <w:rsid w:val="00213771"/>
    <w:rsid w:val="00214076"/>
    <w:rsid w:val="002144E4"/>
    <w:rsid w:val="0021463C"/>
    <w:rsid w:val="002146EA"/>
    <w:rsid w:val="002148A5"/>
    <w:rsid w:val="00214B6C"/>
    <w:rsid w:val="002152DB"/>
    <w:rsid w:val="002155B9"/>
    <w:rsid w:val="002156AE"/>
    <w:rsid w:val="0021591D"/>
    <w:rsid w:val="00215CE7"/>
    <w:rsid w:val="00216134"/>
    <w:rsid w:val="0021618B"/>
    <w:rsid w:val="002163B2"/>
    <w:rsid w:val="002164B6"/>
    <w:rsid w:val="002166D7"/>
    <w:rsid w:val="002166F3"/>
    <w:rsid w:val="00216AC5"/>
    <w:rsid w:val="00216D67"/>
    <w:rsid w:val="00217AB6"/>
    <w:rsid w:val="00220C6F"/>
    <w:rsid w:val="00220EF3"/>
    <w:rsid w:val="002212E6"/>
    <w:rsid w:val="00221B30"/>
    <w:rsid w:val="00221BBA"/>
    <w:rsid w:val="00221C13"/>
    <w:rsid w:val="00221CB6"/>
    <w:rsid w:val="0022220E"/>
    <w:rsid w:val="00222B81"/>
    <w:rsid w:val="00222D31"/>
    <w:rsid w:val="00222D3E"/>
    <w:rsid w:val="00222F8A"/>
    <w:rsid w:val="00222FFC"/>
    <w:rsid w:val="0022340F"/>
    <w:rsid w:val="0022349B"/>
    <w:rsid w:val="00223707"/>
    <w:rsid w:val="00223823"/>
    <w:rsid w:val="0022388C"/>
    <w:rsid w:val="0022396E"/>
    <w:rsid w:val="002239CB"/>
    <w:rsid w:val="00223ABE"/>
    <w:rsid w:val="00223E77"/>
    <w:rsid w:val="00223F79"/>
    <w:rsid w:val="00224345"/>
    <w:rsid w:val="00224888"/>
    <w:rsid w:val="00224974"/>
    <w:rsid w:val="002249C4"/>
    <w:rsid w:val="002250FC"/>
    <w:rsid w:val="002254D7"/>
    <w:rsid w:val="0022553A"/>
    <w:rsid w:val="002256C8"/>
    <w:rsid w:val="00225A29"/>
    <w:rsid w:val="00225B62"/>
    <w:rsid w:val="00225E96"/>
    <w:rsid w:val="00226022"/>
    <w:rsid w:val="0022608D"/>
    <w:rsid w:val="002260AC"/>
    <w:rsid w:val="00226154"/>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7DA"/>
    <w:rsid w:val="00227A9B"/>
    <w:rsid w:val="0022D535"/>
    <w:rsid w:val="0023014A"/>
    <w:rsid w:val="002302D6"/>
    <w:rsid w:val="00230474"/>
    <w:rsid w:val="00230563"/>
    <w:rsid w:val="0023089D"/>
    <w:rsid w:val="00230977"/>
    <w:rsid w:val="00230E3D"/>
    <w:rsid w:val="00231515"/>
    <w:rsid w:val="00231A4E"/>
    <w:rsid w:val="00231BFC"/>
    <w:rsid w:val="00231DEB"/>
    <w:rsid w:val="00231E24"/>
    <w:rsid w:val="00231FBE"/>
    <w:rsid w:val="0023202A"/>
    <w:rsid w:val="0023206D"/>
    <w:rsid w:val="0023212E"/>
    <w:rsid w:val="00232177"/>
    <w:rsid w:val="00232670"/>
    <w:rsid w:val="00232A2F"/>
    <w:rsid w:val="00232D03"/>
    <w:rsid w:val="00232FA8"/>
    <w:rsid w:val="002330CB"/>
    <w:rsid w:val="002332A7"/>
    <w:rsid w:val="002333D1"/>
    <w:rsid w:val="0023348B"/>
    <w:rsid w:val="0023364A"/>
    <w:rsid w:val="00233A21"/>
    <w:rsid w:val="00233B17"/>
    <w:rsid w:val="00233B5D"/>
    <w:rsid w:val="00233C46"/>
    <w:rsid w:val="0023436C"/>
    <w:rsid w:val="00234418"/>
    <w:rsid w:val="002348ED"/>
    <w:rsid w:val="00234B4C"/>
    <w:rsid w:val="00234CC1"/>
    <w:rsid w:val="00234EBB"/>
    <w:rsid w:val="00235116"/>
    <w:rsid w:val="0023555E"/>
    <w:rsid w:val="0023568D"/>
    <w:rsid w:val="00235976"/>
    <w:rsid w:val="00235DA4"/>
    <w:rsid w:val="00235E0D"/>
    <w:rsid w:val="002360E5"/>
    <w:rsid w:val="002364E7"/>
    <w:rsid w:val="0023672D"/>
    <w:rsid w:val="00236765"/>
    <w:rsid w:val="0023693C"/>
    <w:rsid w:val="0023695F"/>
    <w:rsid w:val="00236A96"/>
    <w:rsid w:val="00236C98"/>
    <w:rsid w:val="00236D4B"/>
    <w:rsid w:val="0023706C"/>
    <w:rsid w:val="00237220"/>
    <w:rsid w:val="00237901"/>
    <w:rsid w:val="00237985"/>
    <w:rsid w:val="00237AD8"/>
    <w:rsid w:val="00237B30"/>
    <w:rsid w:val="00237B33"/>
    <w:rsid w:val="00237B94"/>
    <w:rsid w:val="00240153"/>
    <w:rsid w:val="002409E1"/>
    <w:rsid w:val="00240B66"/>
    <w:rsid w:val="00240BEE"/>
    <w:rsid w:val="00240EDF"/>
    <w:rsid w:val="002413C7"/>
    <w:rsid w:val="00241539"/>
    <w:rsid w:val="002415E6"/>
    <w:rsid w:val="00241750"/>
    <w:rsid w:val="00241AEB"/>
    <w:rsid w:val="00241CAC"/>
    <w:rsid w:val="00241CAD"/>
    <w:rsid w:val="00241D17"/>
    <w:rsid w:val="00241DC7"/>
    <w:rsid w:val="00241FB4"/>
    <w:rsid w:val="002422F3"/>
    <w:rsid w:val="002423A0"/>
    <w:rsid w:val="0024252D"/>
    <w:rsid w:val="00242548"/>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755"/>
    <w:rsid w:val="00243847"/>
    <w:rsid w:val="002438B3"/>
    <w:rsid w:val="00243BA3"/>
    <w:rsid w:val="00243CA1"/>
    <w:rsid w:val="00243D98"/>
    <w:rsid w:val="00243F95"/>
    <w:rsid w:val="002440FF"/>
    <w:rsid w:val="002441FE"/>
    <w:rsid w:val="002442D3"/>
    <w:rsid w:val="002447C3"/>
    <w:rsid w:val="00244A51"/>
    <w:rsid w:val="00244A7F"/>
    <w:rsid w:val="00244F1C"/>
    <w:rsid w:val="00245359"/>
    <w:rsid w:val="002453B2"/>
    <w:rsid w:val="00245665"/>
    <w:rsid w:val="002458A7"/>
    <w:rsid w:val="0024599A"/>
    <w:rsid w:val="00245AF7"/>
    <w:rsid w:val="00245EA4"/>
    <w:rsid w:val="00245F0D"/>
    <w:rsid w:val="0024600C"/>
    <w:rsid w:val="00246161"/>
    <w:rsid w:val="00246482"/>
    <w:rsid w:val="002464A5"/>
    <w:rsid w:val="00246A24"/>
    <w:rsid w:val="0024741F"/>
    <w:rsid w:val="0024752B"/>
    <w:rsid w:val="00247601"/>
    <w:rsid w:val="002478D5"/>
    <w:rsid w:val="00247911"/>
    <w:rsid w:val="00247A62"/>
    <w:rsid w:val="00247E94"/>
    <w:rsid w:val="00247FDF"/>
    <w:rsid w:val="0025047A"/>
    <w:rsid w:val="002506CA"/>
    <w:rsid w:val="002507EF"/>
    <w:rsid w:val="00250DA7"/>
    <w:rsid w:val="00250EB7"/>
    <w:rsid w:val="00251335"/>
    <w:rsid w:val="0025148E"/>
    <w:rsid w:val="00251813"/>
    <w:rsid w:val="0025197F"/>
    <w:rsid w:val="00251A1A"/>
    <w:rsid w:val="00251CFB"/>
    <w:rsid w:val="00252469"/>
    <w:rsid w:val="00252520"/>
    <w:rsid w:val="0025253D"/>
    <w:rsid w:val="0025293B"/>
    <w:rsid w:val="00252A20"/>
    <w:rsid w:val="00252CC7"/>
    <w:rsid w:val="00253350"/>
    <w:rsid w:val="00253681"/>
    <w:rsid w:val="0025398D"/>
    <w:rsid w:val="00253B94"/>
    <w:rsid w:val="00253BE2"/>
    <w:rsid w:val="00253FC3"/>
    <w:rsid w:val="00254140"/>
    <w:rsid w:val="00254360"/>
    <w:rsid w:val="002544B2"/>
    <w:rsid w:val="0025457C"/>
    <w:rsid w:val="0025461C"/>
    <w:rsid w:val="002547AD"/>
    <w:rsid w:val="002548A1"/>
    <w:rsid w:val="002548F6"/>
    <w:rsid w:val="002549DF"/>
    <w:rsid w:val="00254F72"/>
    <w:rsid w:val="002551D8"/>
    <w:rsid w:val="002551E6"/>
    <w:rsid w:val="00255247"/>
    <w:rsid w:val="0025539B"/>
    <w:rsid w:val="00255438"/>
    <w:rsid w:val="0025562A"/>
    <w:rsid w:val="00255811"/>
    <w:rsid w:val="00255DAD"/>
    <w:rsid w:val="00255E05"/>
    <w:rsid w:val="00255E9B"/>
    <w:rsid w:val="00255F83"/>
    <w:rsid w:val="00256485"/>
    <w:rsid w:val="002564D2"/>
    <w:rsid w:val="00256710"/>
    <w:rsid w:val="00256833"/>
    <w:rsid w:val="0025696A"/>
    <w:rsid w:val="00256A62"/>
    <w:rsid w:val="00256AB2"/>
    <w:rsid w:val="00256BCF"/>
    <w:rsid w:val="00256F7C"/>
    <w:rsid w:val="002572F6"/>
    <w:rsid w:val="0025747A"/>
    <w:rsid w:val="002576F1"/>
    <w:rsid w:val="002578B9"/>
    <w:rsid w:val="002579CC"/>
    <w:rsid w:val="00257CB0"/>
    <w:rsid w:val="002600D9"/>
    <w:rsid w:val="002601C6"/>
    <w:rsid w:val="00260258"/>
    <w:rsid w:val="00260455"/>
    <w:rsid w:val="00260861"/>
    <w:rsid w:val="00260A21"/>
    <w:rsid w:val="00260ACF"/>
    <w:rsid w:val="00260D21"/>
    <w:rsid w:val="00260EFF"/>
    <w:rsid w:val="00260FCC"/>
    <w:rsid w:val="002611F4"/>
    <w:rsid w:val="002617CA"/>
    <w:rsid w:val="002618BA"/>
    <w:rsid w:val="0026194E"/>
    <w:rsid w:val="00261C83"/>
    <w:rsid w:val="00261CA6"/>
    <w:rsid w:val="00261FA6"/>
    <w:rsid w:val="00262775"/>
    <w:rsid w:val="00262792"/>
    <w:rsid w:val="002627E7"/>
    <w:rsid w:val="002629B0"/>
    <w:rsid w:val="00262A6A"/>
    <w:rsid w:val="00262BF8"/>
    <w:rsid w:val="00262C0D"/>
    <w:rsid w:val="002632C3"/>
    <w:rsid w:val="00263576"/>
    <w:rsid w:val="00263688"/>
    <w:rsid w:val="00263915"/>
    <w:rsid w:val="00263A23"/>
    <w:rsid w:val="00263B07"/>
    <w:rsid w:val="00263BC6"/>
    <w:rsid w:val="00263C36"/>
    <w:rsid w:val="00263D44"/>
    <w:rsid w:val="00263E6F"/>
    <w:rsid w:val="00263EA5"/>
    <w:rsid w:val="002643C7"/>
    <w:rsid w:val="00265028"/>
    <w:rsid w:val="002655B2"/>
    <w:rsid w:val="002656AE"/>
    <w:rsid w:val="00265A60"/>
    <w:rsid w:val="00265B23"/>
    <w:rsid w:val="00265B94"/>
    <w:rsid w:val="00265DE3"/>
    <w:rsid w:val="00265E4D"/>
    <w:rsid w:val="00266428"/>
    <w:rsid w:val="0026648D"/>
    <w:rsid w:val="00266534"/>
    <w:rsid w:val="002669BC"/>
    <w:rsid w:val="00266BAF"/>
    <w:rsid w:val="00266D65"/>
    <w:rsid w:val="00266F71"/>
    <w:rsid w:val="0026751B"/>
    <w:rsid w:val="00267C54"/>
    <w:rsid w:val="00267DF5"/>
    <w:rsid w:val="00267EAF"/>
    <w:rsid w:val="00268E49"/>
    <w:rsid w:val="00270568"/>
    <w:rsid w:val="00270DD7"/>
    <w:rsid w:val="002710A5"/>
    <w:rsid w:val="00271342"/>
    <w:rsid w:val="0027189E"/>
    <w:rsid w:val="002718EB"/>
    <w:rsid w:val="00271C65"/>
    <w:rsid w:val="00271F40"/>
    <w:rsid w:val="00271FB1"/>
    <w:rsid w:val="00272183"/>
    <w:rsid w:val="0027221E"/>
    <w:rsid w:val="0027253F"/>
    <w:rsid w:val="0027269F"/>
    <w:rsid w:val="002727D0"/>
    <w:rsid w:val="00272B3C"/>
    <w:rsid w:val="00272DE5"/>
    <w:rsid w:val="00272E8F"/>
    <w:rsid w:val="00273230"/>
    <w:rsid w:val="002733C3"/>
    <w:rsid w:val="00273806"/>
    <w:rsid w:val="00273A82"/>
    <w:rsid w:val="00273AD6"/>
    <w:rsid w:val="00273B6B"/>
    <w:rsid w:val="00273BE4"/>
    <w:rsid w:val="00273C4C"/>
    <w:rsid w:val="00273E5F"/>
    <w:rsid w:val="00273EEC"/>
    <w:rsid w:val="00274038"/>
    <w:rsid w:val="002741A8"/>
    <w:rsid w:val="002743AB"/>
    <w:rsid w:val="00274427"/>
    <w:rsid w:val="00274636"/>
    <w:rsid w:val="00274BEF"/>
    <w:rsid w:val="00274F16"/>
    <w:rsid w:val="0027524A"/>
    <w:rsid w:val="0027525D"/>
    <w:rsid w:val="0027544F"/>
    <w:rsid w:val="002756F7"/>
    <w:rsid w:val="00275822"/>
    <w:rsid w:val="00275F4D"/>
    <w:rsid w:val="002760EB"/>
    <w:rsid w:val="002763F4"/>
    <w:rsid w:val="00276443"/>
    <w:rsid w:val="0027683A"/>
    <w:rsid w:val="002768F6"/>
    <w:rsid w:val="00276CB3"/>
    <w:rsid w:val="00276E2E"/>
    <w:rsid w:val="00277618"/>
    <w:rsid w:val="0027761B"/>
    <w:rsid w:val="00277762"/>
    <w:rsid w:val="002778A8"/>
    <w:rsid w:val="00277964"/>
    <w:rsid w:val="002779E1"/>
    <w:rsid w:val="00277B51"/>
    <w:rsid w:val="002800FE"/>
    <w:rsid w:val="0028033D"/>
    <w:rsid w:val="002803C4"/>
    <w:rsid w:val="002805CB"/>
    <w:rsid w:val="00280E95"/>
    <w:rsid w:val="00281176"/>
    <w:rsid w:val="002815C4"/>
    <w:rsid w:val="00281D22"/>
    <w:rsid w:val="002820DA"/>
    <w:rsid w:val="002821D5"/>
    <w:rsid w:val="00282522"/>
    <w:rsid w:val="002828F3"/>
    <w:rsid w:val="00282986"/>
    <w:rsid w:val="00282D4A"/>
    <w:rsid w:val="00282E0C"/>
    <w:rsid w:val="00283CF9"/>
    <w:rsid w:val="00284126"/>
    <w:rsid w:val="00284C04"/>
    <w:rsid w:val="00285163"/>
    <w:rsid w:val="002854AF"/>
    <w:rsid w:val="00285557"/>
    <w:rsid w:val="002856EE"/>
    <w:rsid w:val="00285813"/>
    <w:rsid w:val="00285838"/>
    <w:rsid w:val="00286323"/>
    <w:rsid w:val="002863CD"/>
    <w:rsid w:val="002864D7"/>
    <w:rsid w:val="00286AC9"/>
    <w:rsid w:val="00286BAA"/>
    <w:rsid w:val="00286C14"/>
    <w:rsid w:val="00286DC3"/>
    <w:rsid w:val="00286E5C"/>
    <w:rsid w:val="00287138"/>
    <w:rsid w:val="00287311"/>
    <w:rsid w:val="00287363"/>
    <w:rsid w:val="0028754A"/>
    <w:rsid w:val="0028766A"/>
    <w:rsid w:val="0028773F"/>
    <w:rsid w:val="002877BD"/>
    <w:rsid w:val="00287841"/>
    <w:rsid w:val="00287979"/>
    <w:rsid w:val="00287A64"/>
    <w:rsid w:val="00287CFF"/>
    <w:rsid w:val="00287E85"/>
    <w:rsid w:val="00287EFD"/>
    <w:rsid w:val="00290014"/>
    <w:rsid w:val="00290196"/>
    <w:rsid w:val="00290250"/>
    <w:rsid w:val="00290360"/>
    <w:rsid w:val="002904EB"/>
    <w:rsid w:val="002908B1"/>
    <w:rsid w:val="00290B22"/>
    <w:rsid w:val="00290E61"/>
    <w:rsid w:val="0029120D"/>
    <w:rsid w:val="002912FE"/>
    <w:rsid w:val="00291958"/>
    <w:rsid w:val="00291AC5"/>
    <w:rsid w:val="00291BFE"/>
    <w:rsid w:val="00291F23"/>
    <w:rsid w:val="0029222B"/>
    <w:rsid w:val="002923BC"/>
    <w:rsid w:val="00292E85"/>
    <w:rsid w:val="00293369"/>
    <w:rsid w:val="00293388"/>
    <w:rsid w:val="002933A9"/>
    <w:rsid w:val="0029387F"/>
    <w:rsid w:val="002938B9"/>
    <w:rsid w:val="00294087"/>
    <w:rsid w:val="00294350"/>
    <w:rsid w:val="00294364"/>
    <w:rsid w:val="0029455E"/>
    <w:rsid w:val="00294650"/>
    <w:rsid w:val="002947C0"/>
    <w:rsid w:val="0029498E"/>
    <w:rsid w:val="002949FE"/>
    <w:rsid w:val="00294A2A"/>
    <w:rsid w:val="00294C7E"/>
    <w:rsid w:val="00294CFE"/>
    <w:rsid w:val="00294F55"/>
    <w:rsid w:val="00295764"/>
    <w:rsid w:val="00295A63"/>
    <w:rsid w:val="00295B60"/>
    <w:rsid w:val="00295C5A"/>
    <w:rsid w:val="00295D56"/>
    <w:rsid w:val="00296089"/>
    <w:rsid w:val="00296304"/>
    <w:rsid w:val="002965B7"/>
    <w:rsid w:val="00296B07"/>
    <w:rsid w:val="00296C5D"/>
    <w:rsid w:val="00296D99"/>
    <w:rsid w:val="0029723D"/>
    <w:rsid w:val="00297682"/>
    <w:rsid w:val="002A01D2"/>
    <w:rsid w:val="002A08A4"/>
    <w:rsid w:val="002A0AD2"/>
    <w:rsid w:val="002A0B00"/>
    <w:rsid w:val="002A1214"/>
    <w:rsid w:val="002A136B"/>
    <w:rsid w:val="002A19D6"/>
    <w:rsid w:val="002A1C2E"/>
    <w:rsid w:val="002A1EC3"/>
    <w:rsid w:val="002A1EF8"/>
    <w:rsid w:val="002A2320"/>
    <w:rsid w:val="002A25BD"/>
    <w:rsid w:val="002A2766"/>
    <w:rsid w:val="002A27B4"/>
    <w:rsid w:val="002A2965"/>
    <w:rsid w:val="002A29C6"/>
    <w:rsid w:val="002A2ACB"/>
    <w:rsid w:val="002A2B93"/>
    <w:rsid w:val="002A2D12"/>
    <w:rsid w:val="002A3295"/>
    <w:rsid w:val="002A3324"/>
    <w:rsid w:val="002A3337"/>
    <w:rsid w:val="002A36F3"/>
    <w:rsid w:val="002A390D"/>
    <w:rsid w:val="002A3D40"/>
    <w:rsid w:val="002A3DCA"/>
    <w:rsid w:val="002A3F11"/>
    <w:rsid w:val="002A40FF"/>
    <w:rsid w:val="002A4510"/>
    <w:rsid w:val="002A45F1"/>
    <w:rsid w:val="002A465D"/>
    <w:rsid w:val="002A4AE7"/>
    <w:rsid w:val="002A4BE4"/>
    <w:rsid w:val="002A4C50"/>
    <w:rsid w:val="002A4CB1"/>
    <w:rsid w:val="002A5188"/>
    <w:rsid w:val="002A51D6"/>
    <w:rsid w:val="002A5367"/>
    <w:rsid w:val="002A54B1"/>
    <w:rsid w:val="002A5651"/>
    <w:rsid w:val="002A5833"/>
    <w:rsid w:val="002A5A1B"/>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D5B"/>
    <w:rsid w:val="002A7E15"/>
    <w:rsid w:val="002B051B"/>
    <w:rsid w:val="002B056C"/>
    <w:rsid w:val="002B059F"/>
    <w:rsid w:val="002B08CE"/>
    <w:rsid w:val="002B0C5B"/>
    <w:rsid w:val="002B0E85"/>
    <w:rsid w:val="002B0EB0"/>
    <w:rsid w:val="002B0ED3"/>
    <w:rsid w:val="002B11EE"/>
    <w:rsid w:val="002B12E3"/>
    <w:rsid w:val="002B14C6"/>
    <w:rsid w:val="002B157D"/>
    <w:rsid w:val="002B1A5A"/>
    <w:rsid w:val="002B1AAB"/>
    <w:rsid w:val="002B1B1A"/>
    <w:rsid w:val="002B1BE4"/>
    <w:rsid w:val="002B1C8D"/>
    <w:rsid w:val="002B1DFF"/>
    <w:rsid w:val="002B1EAB"/>
    <w:rsid w:val="002B1FD0"/>
    <w:rsid w:val="002B20D9"/>
    <w:rsid w:val="002B2298"/>
    <w:rsid w:val="002B23A6"/>
    <w:rsid w:val="002B24C6"/>
    <w:rsid w:val="002B27DB"/>
    <w:rsid w:val="002B2A99"/>
    <w:rsid w:val="002B336B"/>
    <w:rsid w:val="002B351B"/>
    <w:rsid w:val="002B388E"/>
    <w:rsid w:val="002B3A90"/>
    <w:rsid w:val="002B3E86"/>
    <w:rsid w:val="002B41BE"/>
    <w:rsid w:val="002B42AA"/>
    <w:rsid w:val="002B4344"/>
    <w:rsid w:val="002B45D3"/>
    <w:rsid w:val="002B480A"/>
    <w:rsid w:val="002B4954"/>
    <w:rsid w:val="002B4F12"/>
    <w:rsid w:val="002B53D2"/>
    <w:rsid w:val="002B5A9C"/>
    <w:rsid w:val="002B5EB1"/>
    <w:rsid w:val="002B603F"/>
    <w:rsid w:val="002B62F9"/>
    <w:rsid w:val="002B634C"/>
    <w:rsid w:val="002B68AB"/>
    <w:rsid w:val="002B694A"/>
    <w:rsid w:val="002B6A0C"/>
    <w:rsid w:val="002B6C0C"/>
    <w:rsid w:val="002B6CBA"/>
    <w:rsid w:val="002B6D64"/>
    <w:rsid w:val="002B70C6"/>
    <w:rsid w:val="002B7287"/>
    <w:rsid w:val="002B7665"/>
    <w:rsid w:val="002B7972"/>
    <w:rsid w:val="002B7C9E"/>
    <w:rsid w:val="002B7E68"/>
    <w:rsid w:val="002C0345"/>
    <w:rsid w:val="002C041F"/>
    <w:rsid w:val="002C0612"/>
    <w:rsid w:val="002C06B6"/>
    <w:rsid w:val="002C0724"/>
    <w:rsid w:val="002C07E9"/>
    <w:rsid w:val="002C0DDE"/>
    <w:rsid w:val="002C0E11"/>
    <w:rsid w:val="002C10AE"/>
    <w:rsid w:val="002C12A3"/>
    <w:rsid w:val="002C14AF"/>
    <w:rsid w:val="002C14B3"/>
    <w:rsid w:val="002C16F3"/>
    <w:rsid w:val="002C1792"/>
    <w:rsid w:val="002C18A1"/>
    <w:rsid w:val="002C1913"/>
    <w:rsid w:val="002C19EB"/>
    <w:rsid w:val="002C1A79"/>
    <w:rsid w:val="002C1BD9"/>
    <w:rsid w:val="002C1C19"/>
    <w:rsid w:val="002C1D1B"/>
    <w:rsid w:val="002C21CE"/>
    <w:rsid w:val="002C23FF"/>
    <w:rsid w:val="002C2459"/>
    <w:rsid w:val="002C2593"/>
    <w:rsid w:val="002C2645"/>
    <w:rsid w:val="002C2715"/>
    <w:rsid w:val="002C2CC9"/>
    <w:rsid w:val="002C2E00"/>
    <w:rsid w:val="002C2E1A"/>
    <w:rsid w:val="002C2EA8"/>
    <w:rsid w:val="002C2F17"/>
    <w:rsid w:val="002C2F20"/>
    <w:rsid w:val="002C30CA"/>
    <w:rsid w:val="002C32ED"/>
    <w:rsid w:val="002C36B6"/>
    <w:rsid w:val="002C378D"/>
    <w:rsid w:val="002C4047"/>
    <w:rsid w:val="002C40C9"/>
    <w:rsid w:val="002C4365"/>
    <w:rsid w:val="002C47BD"/>
    <w:rsid w:val="002C4E6B"/>
    <w:rsid w:val="002C51F0"/>
    <w:rsid w:val="002C539F"/>
    <w:rsid w:val="002C554A"/>
    <w:rsid w:val="002C59FA"/>
    <w:rsid w:val="002C5CCE"/>
    <w:rsid w:val="002C5F13"/>
    <w:rsid w:val="002C626C"/>
    <w:rsid w:val="002C6526"/>
    <w:rsid w:val="002C6A8C"/>
    <w:rsid w:val="002C6ADF"/>
    <w:rsid w:val="002C6BEF"/>
    <w:rsid w:val="002C6FCE"/>
    <w:rsid w:val="002C702C"/>
    <w:rsid w:val="002C7042"/>
    <w:rsid w:val="002C7048"/>
    <w:rsid w:val="002C7395"/>
    <w:rsid w:val="002C7570"/>
    <w:rsid w:val="002C7618"/>
    <w:rsid w:val="002C780B"/>
    <w:rsid w:val="002C78F7"/>
    <w:rsid w:val="002C7CA2"/>
    <w:rsid w:val="002C7FBB"/>
    <w:rsid w:val="002D0061"/>
    <w:rsid w:val="002D037D"/>
    <w:rsid w:val="002D054C"/>
    <w:rsid w:val="002D08D8"/>
    <w:rsid w:val="002D0950"/>
    <w:rsid w:val="002D0E01"/>
    <w:rsid w:val="002D17F5"/>
    <w:rsid w:val="002D1C79"/>
    <w:rsid w:val="002D1CB9"/>
    <w:rsid w:val="002D2014"/>
    <w:rsid w:val="002D216F"/>
    <w:rsid w:val="002D21CF"/>
    <w:rsid w:val="002D22EB"/>
    <w:rsid w:val="002D23BE"/>
    <w:rsid w:val="002D2534"/>
    <w:rsid w:val="002D2728"/>
    <w:rsid w:val="002D27C8"/>
    <w:rsid w:val="002D2AC4"/>
    <w:rsid w:val="002D2B16"/>
    <w:rsid w:val="002D2F79"/>
    <w:rsid w:val="002D3078"/>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2BD"/>
    <w:rsid w:val="002D6445"/>
    <w:rsid w:val="002D64DC"/>
    <w:rsid w:val="002D6764"/>
    <w:rsid w:val="002D6BDC"/>
    <w:rsid w:val="002D6D76"/>
    <w:rsid w:val="002D6ED7"/>
    <w:rsid w:val="002D704B"/>
    <w:rsid w:val="002D7116"/>
    <w:rsid w:val="002D7254"/>
    <w:rsid w:val="002D732A"/>
    <w:rsid w:val="002D75DC"/>
    <w:rsid w:val="002D7F57"/>
    <w:rsid w:val="002E040D"/>
    <w:rsid w:val="002E087E"/>
    <w:rsid w:val="002E08DD"/>
    <w:rsid w:val="002E0A7B"/>
    <w:rsid w:val="002E0D6A"/>
    <w:rsid w:val="002E136A"/>
    <w:rsid w:val="002E154B"/>
    <w:rsid w:val="002E15DB"/>
    <w:rsid w:val="002E1675"/>
    <w:rsid w:val="002E1A4D"/>
    <w:rsid w:val="002E1E77"/>
    <w:rsid w:val="002E20D5"/>
    <w:rsid w:val="002E2286"/>
    <w:rsid w:val="002E28BE"/>
    <w:rsid w:val="002E2B20"/>
    <w:rsid w:val="002E2BC6"/>
    <w:rsid w:val="002E2CFC"/>
    <w:rsid w:val="002E2D27"/>
    <w:rsid w:val="002E308A"/>
    <w:rsid w:val="002E313F"/>
    <w:rsid w:val="002E348E"/>
    <w:rsid w:val="002E3969"/>
    <w:rsid w:val="002E43B9"/>
    <w:rsid w:val="002E4544"/>
    <w:rsid w:val="002E4873"/>
    <w:rsid w:val="002E4B5C"/>
    <w:rsid w:val="002E4F0B"/>
    <w:rsid w:val="002E50C1"/>
    <w:rsid w:val="002E5103"/>
    <w:rsid w:val="002E536D"/>
    <w:rsid w:val="002E5393"/>
    <w:rsid w:val="002E5637"/>
    <w:rsid w:val="002E5990"/>
    <w:rsid w:val="002E5B4C"/>
    <w:rsid w:val="002E5D61"/>
    <w:rsid w:val="002E6018"/>
    <w:rsid w:val="002E6375"/>
    <w:rsid w:val="002E6414"/>
    <w:rsid w:val="002E6554"/>
    <w:rsid w:val="002E6588"/>
    <w:rsid w:val="002E658E"/>
    <w:rsid w:val="002E6AD6"/>
    <w:rsid w:val="002E6BD4"/>
    <w:rsid w:val="002E7063"/>
    <w:rsid w:val="002E71A1"/>
    <w:rsid w:val="002E723A"/>
    <w:rsid w:val="002E7396"/>
    <w:rsid w:val="002E74E6"/>
    <w:rsid w:val="002E7525"/>
    <w:rsid w:val="002E7651"/>
    <w:rsid w:val="002E7699"/>
    <w:rsid w:val="002E78B9"/>
    <w:rsid w:val="002E7A00"/>
    <w:rsid w:val="002E7CFB"/>
    <w:rsid w:val="002E7D0E"/>
    <w:rsid w:val="002E7FFB"/>
    <w:rsid w:val="002F0389"/>
    <w:rsid w:val="002F0736"/>
    <w:rsid w:val="002F07D6"/>
    <w:rsid w:val="002F089A"/>
    <w:rsid w:val="002F0D49"/>
    <w:rsid w:val="002F0EA3"/>
    <w:rsid w:val="002F0F60"/>
    <w:rsid w:val="002F13CA"/>
    <w:rsid w:val="002F13DA"/>
    <w:rsid w:val="002F1C59"/>
    <w:rsid w:val="002F1D39"/>
    <w:rsid w:val="002F1EBE"/>
    <w:rsid w:val="002F20B1"/>
    <w:rsid w:val="002F2219"/>
    <w:rsid w:val="002F23D1"/>
    <w:rsid w:val="002F24CD"/>
    <w:rsid w:val="002F26AF"/>
    <w:rsid w:val="002F28C0"/>
    <w:rsid w:val="002F28FE"/>
    <w:rsid w:val="002F291F"/>
    <w:rsid w:val="002F2994"/>
    <w:rsid w:val="002F2A1C"/>
    <w:rsid w:val="002F2F74"/>
    <w:rsid w:val="002F30AB"/>
    <w:rsid w:val="002F3101"/>
    <w:rsid w:val="002F318F"/>
    <w:rsid w:val="002F3515"/>
    <w:rsid w:val="002F3688"/>
    <w:rsid w:val="002F37FF"/>
    <w:rsid w:val="002F3ABE"/>
    <w:rsid w:val="002F3CE6"/>
    <w:rsid w:val="002F3E5A"/>
    <w:rsid w:val="002F3F36"/>
    <w:rsid w:val="002F413D"/>
    <w:rsid w:val="002F42A3"/>
    <w:rsid w:val="002F4341"/>
    <w:rsid w:val="002F44BC"/>
    <w:rsid w:val="002F47B2"/>
    <w:rsid w:val="002F48AD"/>
    <w:rsid w:val="002F4A6A"/>
    <w:rsid w:val="002F5215"/>
    <w:rsid w:val="002F528E"/>
    <w:rsid w:val="002F5353"/>
    <w:rsid w:val="002F542C"/>
    <w:rsid w:val="002F55A7"/>
    <w:rsid w:val="002F57C2"/>
    <w:rsid w:val="002F58F2"/>
    <w:rsid w:val="002F5939"/>
    <w:rsid w:val="002F5C90"/>
    <w:rsid w:val="002F5E17"/>
    <w:rsid w:val="002F60F3"/>
    <w:rsid w:val="002F6282"/>
    <w:rsid w:val="002F634E"/>
    <w:rsid w:val="002F674C"/>
    <w:rsid w:val="002F6BE5"/>
    <w:rsid w:val="002F6CEF"/>
    <w:rsid w:val="002F704B"/>
    <w:rsid w:val="002F7084"/>
    <w:rsid w:val="002F709B"/>
    <w:rsid w:val="002F71B7"/>
    <w:rsid w:val="002F71BD"/>
    <w:rsid w:val="002F7268"/>
    <w:rsid w:val="002F757E"/>
    <w:rsid w:val="002F7D59"/>
    <w:rsid w:val="002F7ED1"/>
    <w:rsid w:val="002F7F70"/>
    <w:rsid w:val="0030027C"/>
    <w:rsid w:val="00300311"/>
    <w:rsid w:val="00300345"/>
    <w:rsid w:val="003005B5"/>
    <w:rsid w:val="00300DEB"/>
    <w:rsid w:val="00300EAD"/>
    <w:rsid w:val="00301011"/>
    <w:rsid w:val="00301081"/>
    <w:rsid w:val="00301524"/>
    <w:rsid w:val="003016BA"/>
    <w:rsid w:val="00301B03"/>
    <w:rsid w:val="00301E54"/>
    <w:rsid w:val="0030275F"/>
    <w:rsid w:val="003028FA"/>
    <w:rsid w:val="00302958"/>
    <w:rsid w:val="00302E29"/>
    <w:rsid w:val="00302F5A"/>
    <w:rsid w:val="00303117"/>
    <w:rsid w:val="00303542"/>
    <w:rsid w:val="0030371A"/>
    <w:rsid w:val="00303CDF"/>
    <w:rsid w:val="0030409D"/>
    <w:rsid w:val="003043F1"/>
    <w:rsid w:val="003048A1"/>
    <w:rsid w:val="00304B93"/>
    <w:rsid w:val="00305393"/>
    <w:rsid w:val="00305B1C"/>
    <w:rsid w:val="0030604D"/>
    <w:rsid w:val="003060BE"/>
    <w:rsid w:val="00306269"/>
    <w:rsid w:val="003069B4"/>
    <w:rsid w:val="00306DD7"/>
    <w:rsid w:val="003073BD"/>
    <w:rsid w:val="0030740F"/>
    <w:rsid w:val="0030752A"/>
    <w:rsid w:val="0030778D"/>
    <w:rsid w:val="00307D78"/>
    <w:rsid w:val="00307E55"/>
    <w:rsid w:val="00307E76"/>
    <w:rsid w:val="00307FC1"/>
    <w:rsid w:val="00310174"/>
    <w:rsid w:val="0031056D"/>
    <w:rsid w:val="003105BD"/>
    <w:rsid w:val="003105EE"/>
    <w:rsid w:val="00310675"/>
    <w:rsid w:val="00310913"/>
    <w:rsid w:val="00310E4B"/>
    <w:rsid w:val="00310F2B"/>
    <w:rsid w:val="00310F76"/>
    <w:rsid w:val="00311275"/>
    <w:rsid w:val="003112C7"/>
    <w:rsid w:val="00311302"/>
    <w:rsid w:val="0031143D"/>
    <w:rsid w:val="003114CC"/>
    <w:rsid w:val="00311650"/>
    <w:rsid w:val="0031214D"/>
    <w:rsid w:val="00312246"/>
    <w:rsid w:val="003124B5"/>
    <w:rsid w:val="00312594"/>
    <w:rsid w:val="003125BD"/>
    <w:rsid w:val="003125C3"/>
    <w:rsid w:val="003125CE"/>
    <w:rsid w:val="00312796"/>
    <w:rsid w:val="00312D01"/>
    <w:rsid w:val="00312DDE"/>
    <w:rsid w:val="00313326"/>
    <w:rsid w:val="0031349A"/>
    <w:rsid w:val="0031378F"/>
    <w:rsid w:val="00313C05"/>
    <w:rsid w:val="00313E54"/>
    <w:rsid w:val="00314340"/>
    <w:rsid w:val="00314CCF"/>
    <w:rsid w:val="00314D91"/>
    <w:rsid w:val="00314E12"/>
    <w:rsid w:val="00315250"/>
    <w:rsid w:val="00315274"/>
    <w:rsid w:val="003152C3"/>
    <w:rsid w:val="00315330"/>
    <w:rsid w:val="00315341"/>
    <w:rsid w:val="00315607"/>
    <w:rsid w:val="00315717"/>
    <w:rsid w:val="0031584D"/>
    <w:rsid w:val="0031594E"/>
    <w:rsid w:val="00315B34"/>
    <w:rsid w:val="00315B4D"/>
    <w:rsid w:val="00315F4E"/>
    <w:rsid w:val="00316022"/>
    <w:rsid w:val="00316192"/>
    <w:rsid w:val="003162DA"/>
    <w:rsid w:val="0031631E"/>
    <w:rsid w:val="0031639E"/>
    <w:rsid w:val="003163D8"/>
    <w:rsid w:val="0031647A"/>
    <w:rsid w:val="00316556"/>
    <w:rsid w:val="003165C1"/>
    <w:rsid w:val="003167A0"/>
    <w:rsid w:val="00316A14"/>
    <w:rsid w:val="00316AA7"/>
    <w:rsid w:val="00316BAE"/>
    <w:rsid w:val="00316D1A"/>
    <w:rsid w:val="00316DC0"/>
    <w:rsid w:val="00316E1A"/>
    <w:rsid w:val="00317141"/>
    <w:rsid w:val="00317ABF"/>
    <w:rsid w:val="00317C07"/>
    <w:rsid w:val="00317C5C"/>
    <w:rsid w:val="00317E63"/>
    <w:rsid w:val="003200A7"/>
    <w:rsid w:val="00320331"/>
    <w:rsid w:val="00320410"/>
    <w:rsid w:val="00320766"/>
    <w:rsid w:val="0032086E"/>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F68"/>
    <w:rsid w:val="003221EC"/>
    <w:rsid w:val="0032225D"/>
    <w:rsid w:val="00322286"/>
    <w:rsid w:val="00322834"/>
    <w:rsid w:val="00322C01"/>
    <w:rsid w:val="00322C8D"/>
    <w:rsid w:val="00322E18"/>
    <w:rsid w:val="00323244"/>
    <w:rsid w:val="0032333D"/>
    <w:rsid w:val="00323458"/>
    <w:rsid w:val="00323A7F"/>
    <w:rsid w:val="0032451E"/>
    <w:rsid w:val="003245EF"/>
    <w:rsid w:val="00324906"/>
    <w:rsid w:val="003249A7"/>
    <w:rsid w:val="00324DE2"/>
    <w:rsid w:val="0032515B"/>
    <w:rsid w:val="003254D7"/>
    <w:rsid w:val="0032552F"/>
    <w:rsid w:val="0032563E"/>
    <w:rsid w:val="00325851"/>
    <w:rsid w:val="003258EC"/>
    <w:rsid w:val="00325AEB"/>
    <w:rsid w:val="00325F0B"/>
    <w:rsid w:val="00325FE0"/>
    <w:rsid w:val="00326331"/>
    <w:rsid w:val="003264B4"/>
    <w:rsid w:val="0032652F"/>
    <w:rsid w:val="0032681A"/>
    <w:rsid w:val="00326B2E"/>
    <w:rsid w:val="00326B33"/>
    <w:rsid w:val="00326D94"/>
    <w:rsid w:val="00327398"/>
    <w:rsid w:val="003273BA"/>
    <w:rsid w:val="00327890"/>
    <w:rsid w:val="00327CE6"/>
    <w:rsid w:val="00327D4B"/>
    <w:rsid w:val="00327F22"/>
    <w:rsid w:val="00330326"/>
    <w:rsid w:val="0033036C"/>
    <w:rsid w:val="003304C7"/>
    <w:rsid w:val="003307A9"/>
    <w:rsid w:val="00330A11"/>
    <w:rsid w:val="00330C3D"/>
    <w:rsid w:val="00330E12"/>
    <w:rsid w:val="00331083"/>
    <w:rsid w:val="0033114E"/>
    <w:rsid w:val="0033147B"/>
    <w:rsid w:val="003315A7"/>
    <w:rsid w:val="003316BE"/>
    <w:rsid w:val="0033171A"/>
    <w:rsid w:val="00331AB7"/>
    <w:rsid w:val="00331F2F"/>
    <w:rsid w:val="00331F6C"/>
    <w:rsid w:val="00332324"/>
    <w:rsid w:val="00332660"/>
    <w:rsid w:val="00332858"/>
    <w:rsid w:val="00332AF5"/>
    <w:rsid w:val="00332D0E"/>
    <w:rsid w:val="00332D8F"/>
    <w:rsid w:val="00332E80"/>
    <w:rsid w:val="003331A5"/>
    <w:rsid w:val="003331A9"/>
    <w:rsid w:val="003333DB"/>
    <w:rsid w:val="003335A1"/>
    <w:rsid w:val="0033363C"/>
    <w:rsid w:val="0033368F"/>
    <w:rsid w:val="00333705"/>
    <w:rsid w:val="0033391F"/>
    <w:rsid w:val="00333B63"/>
    <w:rsid w:val="00333C5F"/>
    <w:rsid w:val="00333D20"/>
    <w:rsid w:val="00333FE2"/>
    <w:rsid w:val="0033422D"/>
    <w:rsid w:val="00334296"/>
    <w:rsid w:val="0033440D"/>
    <w:rsid w:val="00334828"/>
    <w:rsid w:val="00334A0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78"/>
    <w:rsid w:val="00337763"/>
    <w:rsid w:val="00337927"/>
    <w:rsid w:val="00337BB3"/>
    <w:rsid w:val="00340094"/>
    <w:rsid w:val="00340438"/>
    <w:rsid w:val="0034068B"/>
    <w:rsid w:val="003406A6"/>
    <w:rsid w:val="00340B2B"/>
    <w:rsid w:val="00340B3E"/>
    <w:rsid w:val="00340F1E"/>
    <w:rsid w:val="00341134"/>
    <w:rsid w:val="0034118B"/>
    <w:rsid w:val="00341339"/>
    <w:rsid w:val="0034134E"/>
    <w:rsid w:val="00341410"/>
    <w:rsid w:val="003414D2"/>
    <w:rsid w:val="0034156E"/>
    <w:rsid w:val="003417C1"/>
    <w:rsid w:val="00341814"/>
    <w:rsid w:val="00341891"/>
    <w:rsid w:val="00341D48"/>
    <w:rsid w:val="003421C5"/>
    <w:rsid w:val="00342350"/>
    <w:rsid w:val="00342478"/>
    <w:rsid w:val="00342479"/>
    <w:rsid w:val="00342670"/>
    <w:rsid w:val="0034269B"/>
    <w:rsid w:val="003427AC"/>
    <w:rsid w:val="00342923"/>
    <w:rsid w:val="0034298C"/>
    <w:rsid w:val="003429C8"/>
    <w:rsid w:val="00342B51"/>
    <w:rsid w:val="00342B7E"/>
    <w:rsid w:val="00342F29"/>
    <w:rsid w:val="00343226"/>
    <w:rsid w:val="0034372B"/>
    <w:rsid w:val="00343BF5"/>
    <w:rsid w:val="003440B3"/>
    <w:rsid w:val="00344180"/>
    <w:rsid w:val="00344395"/>
    <w:rsid w:val="00344397"/>
    <w:rsid w:val="003443CA"/>
    <w:rsid w:val="003444E8"/>
    <w:rsid w:val="00344F2F"/>
    <w:rsid w:val="00344FBA"/>
    <w:rsid w:val="00345456"/>
    <w:rsid w:val="00345570"/>
    <w:rsid w:val="00345582"/>
    <w:rsid w:val="0034576D"/>
    <w:rsid w:val="00345882"/>
    <w:rsid w:val="00345CD1"/>
    <w:rsid w:val="00345EE3"/>
    <w:rsid w:val="003465FC"/>
    <w:rsid w:val="0034687F"/>
    <w:rsid w:val="00346911"/>
    <w:rsid w:val="00346B09"/>
    <w:rsid w:val="00346CE9"/>
    <w:rsid w:val="00346D45"/>
    <w:rsid w:val="00346DFC"/>
    <w:rsid w:val="003473C2"/>
    <w:rsid w:val="003475B7"/>
    <w:rsid w:val="00347A94"/>
    <w:rsid w:val="00347BAE"/>
    <w:rsid w:val="00347E88"/>
    <w:rsid w:val="00350132"/>
    <w:rsid w:val="00350384"/>
    <w:rsid w:val="0035039A"/>
    <w:rsid w:val="003503ED"/>
    <w:rsid w:val="00350684"/>
    <w:rsid w:val="00350D97"/>
    <w:rsid w:val="00351121"/>
    <w:rsid w:val="00351261"/>
    <w:rsid w:val="00351698"/>
    <w:rsid w:val="00351838"/>
    <w:rsid w:val="00351A15"/>
    <w:rsid w:val="00351A24"/>
    <w:rsid w:val="00351D10"/>
    <w:rsid w:val="00351F35"/>
    <w:rsid w:val="0035203D"/>
    <w:rsid w:val="003526BA"/>
    <w:rsid w:val="00352A2C"/>
    <w:rsid w:val="00352BB8"/>
    <w:rsid w:val="00352C16"/>
    <w:rsid w:val="00352ED1"/>
    <w:rsid w:val="00352FBF"/>
    <w:rsid w:val="00352FDD"/>
    <w:rsid w:val="003530B9"/>
    <w:rsid w:val="003534D6"/>
    <w:rsid w:val="00353D92"/>
    <w:rsid w:val="00353F42"/>
    <w:rsid w:val="003540B7"/>
    <w:rsid w:val="00354306"/>
    <w:rsid w:val="00354456"/>
    <w:rsid w:val="003545EB"/>
    <w:rsid w:val="003546A6"/>
    <w:rsid w:val="0035487F"/>
    <w:rsid w:val="003549DE"/>
    <w:rsid w:val="0035571E"/>
    <w:rsid w:val="00355760"/>
    <w:rsid w:val="00355E2B"/>
    <w:rsid w:val="00355E4A"/>
    <w:rsid w:val="003560B2"/>
    <w:rsid w:val="00356104"/>
    <w:rsid w:val="00356142"/>
    <w:rsid w:val="003562AD"/>
    <w:rsid w:val="00356313"/>
    <w:rsid w:val="00356347"/>
    <w:rsid w:val="0035669A"/>
    <w:rsid w:val="003568E7"/>
    <w:rsid w:val="00356904"/>
    <w:rsid w:val="00356C6A"/>
    <w:rsid w:val="00356DCE"/>
    <w:rsid w:val="0035707C"/>
    <w:rsid w:val="003571E3"/>
    <w:rsid w:val="0035770A"/>
    <w:rsid w:val="00357C9A"/>
    <w:rsid w:val="00360105"/>
    <w:rsid w:val="003605DE"/>
    <w:rsid w:val="0036061A"/>
    <w:rsid w:val="00360637"/>
    <w:rsid w:val="003608EF"/>
    <w:rsid w:val="00360A84"/>
    <w:rsid w:val="00360AFD"/>
    <w:rsid w:val="00360D0F"/>
    <w:rsid w:val="00360E1C"/>
    <w:rsid w:val="00361461"/>
    <w:rsid w:val="003617A3"/>
    <w:rsid w:val="00361AAA"/>
    <w:rsid w:val="00361B6F"/>
    <w:rsid w:val="00361C3A"/>
    <w:rsid w:val="00361D41"/>
    <w:rsid w:val="00362016"/>
    <w:rsid w:val="0036212B"/>
    <w:rsid w:val="00362133"/>
    <w:rsid w:val="003624F8"/>
    <w:rsid w:val="00362AAC"/>
    <w:rsid w:val="00362E74"/>
    <w:rsid w:val="00362FE3"/>
    <w:rsid w:val="0036338B"/>
    <w:rsid w:val="00363461"/>
    <w:rsid w:val="00363563"/>
    <w:rsid w:val="003636C1"/>
    <w:rsid w:val="0036385C"/>
    <w:rsid w:val="0036391F"/>
    <w:rsid w:val="00363A1F"/>
    <w:rsid w:val="00363CE9"/>
    <w:rsid w:val="00363EEA"/>
    <w:rsid w:val="003643EA"/>
    <w:rsid w:val="0036482B"/>
    <w:rsid w:val="003648EF"/>
    <w:rsid w:val="0036494F"/>
    <w:rsid w:val="00364CDF"/>
    <w:rsid w:val="00364E4B"/>
    <w:rsid w:val="003650BE"/>
    <w:rsid w:val="003650F6"/>
    <w:rsid w:val="0036533B"/>
    <w:rsid w:val="00365732"/>
    <w:rsid w:val="0036582D"/>
    <w:rsid w:val="00365941"/>
    <w:rsid w:val="00365BDF"/>
    <w:rsid w:val="00365C6E"/>
    <w:rsid w:val="00365CC6"/>
    <w:rsid w:val="00365D61"/>
    <w:rsid w:val="00365D79"/>
    <w:rsid w:val="00365E33"/>
    <w:rsid w:val="00365FA4"/>
    <w:rsid w:val="00366050"/>
    <w:rsid w:val="003660E2"/>
    <w:rsid w:val="003665B5"/>
    <w:rsid w:val="00366B75"/>
    <w:rsid w:val="00366ECB"/>
    <w:rsid w:val="0036742F"/>
    <w:rsid w:val="003674E8"/>
    <w:rsid w:val="00367780"/>
    <w:rsid w:val="0036781B"/>
    <w:rsid w:val="00367820"/>
    <w:rsid w:val="00367937"/>
    <w:rsid w:val="00367B75"/>
    <w:rsid w:val="00367FD2"/>
    <w:rsid w:val="0037032A"/>
    <w:rsid w:val="00370789"/>
    <w:rsid w:val="00370BCA"/>
    <w:rsid w:val="00370CED"/>
    <w:rsid w:val="00370F70"/>
    <w:rsid w:val="003710A4"/>
    <w:rsid w:val="0037113D"/>
    <w:rsid w:val="003716DB"/>
    <w:rsid w:val="00372475"/>
    <w:rsid w:val="003724BE"/>
    <w:rsid w:val="003724FF"/>
    <w:rsid w:val="00372693"/>
    <w:rsid w:val="0037269D"/>
    <w:rsid w:val="00372DC3"/>
    <w:rsid w:val="0037303C"/>
    <w:rsid w:val="003731DB"/>
    <w:rsid w:val="00373294"/>
    <w:rsid w:val="003733B6"/>
    <w:rsid w:val="003733DD"/>
    <w:rsid w:val="00373C05"/>
    <w:rsid w:val="00373FA0"/>
    <w:rsid w:val="0037406F"/>
    <w:rsid w:val="003740ED"/>
    <w:rsid w:val="003741E9"/>
    <w:rsid w:val="0037461C"/>
    <w:rsid w:val="003748E7"/>
    <w:rsid w:val="0037497B"/>
    <w:rsid w:val="003749C2"/>
    <w:rsid w:val="00374A46"/>
    <w:rsid w:val="00374C03"/>
    <w:rsid w:val="00374D01"/>
    <w:rsid w:val="00374F65"/>
    <w:rsid w:val="00374FF3"/>
    <w:rsid w:val="00375061"/>
    <w:rsid w:val="00375069"/>
    <w:rsid w:val="00375462"/>
    <w:rsid w:val="0037552C"/>
    <w:rsid w:val="00375625"/>
    <w:rsid w:val="003756BF"/>
    <w:rsid w:val="003758ED"/>
    <w:rsid w:val="00375DC3"/>
    <w:rsid w:val="00375FC5"/>
    <w:rsid w:val="00376186"/>
    <w:rsid w:val="00376236"/>
    <w:rsid w:val="00376BE1"/>
    <w:rsid w:val="00376D74"/>
    <w:rsid w:val="00377145"/>
    <w:rsid w:val="003775E5"/>
    <w:rsid w:val="003776A5"/>
    <w:rsid w:val="0037777A"/>
    <w:rsid w:val="00377ED4"/>
    <w:rsid w:val="00377EED"/>
    <w:rsid w:val="0038001B"/>
    <w:rsid w:val="0038009B"/>
    <w:rsid w:val="003801EE"/>
    <w:rsid w:val="00380318"/>
    <w:rsid w:val="0038039A"/>
    <w:rsid w:val="00380422"/>
    <w:rsid w:val="003804CC"/>
    <w:rsid w:val="003808B5"/>
    <w:rsid w:val="003808D3"/>
    <w:rsid w:val="00380A2B"/>
    <w:rsid w:val="0038100B"/>
    <w:rsid w:val="003810B2"/>
    <w:rsid w:val="00381702"/>
    <w:rsid w:val="00381AB2"/>
    <w:rsid w:val="00381AB6"/>
    <w:rsid w:val="00381B97"/>
    <w:rsid w:val="00381C92"/>
    <w:rsid w:val="00381CAF"/>
    <w:rsid w:val="00381CC2"/>
    <w:rsid w:val="00381F3D"/>
    <w:rsid w:val="00382005"/>
    <w:rsid w:val="00382129"/>
    <w:rsid w:val="00382280"/>
    <w:rsid w:val="003823FE"/>
    <w:rsid w:val="003825EE"/>
    <w:rsid w:val="003828A8"/>
    <w:rsid w:val="00382B57"/>
    <w:rsid w:val="00382BFA"/>
    <w:rsid w:val="00382D24"/>
    <w:rsid w:val="00382E98"/>
    <w:rsid w:val="00382FCA"/>
    <w:rsid w:val="003833AD"/>
    <w:rsid w:val="00383583"/>
    <w:rsid w:val="003836C6"/>
    <w:rsid w:val="00383BDD"/>
    <w:rsid w:val="00383EAC"/>
    <w:rsid w:val="00383EE1"/>
    <w:rsid w:val="0038420C"/>
    <w:rsid w:val="003843D4"/>
    <w:rsid w:val="003848FD"/>
    <w:rsid w:val="00384A85"/>
    <w:rsid w:val="00384B1C"/>
    <w:rsid w:val="00384BA5"/>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5DF"/>
    <w:rsid w:val="0038767C"/>
    <w:rsid w:val="003876E9"/>
    <w:rsid w:val="00387777"/>
    <w:rsid w:val="003878A2"/>
    <w:rsid w:val="00387930"/>
    <w:rsid w:val="00387A27"/>
    <w:rsid w:val="00387AAF"/>
    <w:rsid w:val="00390133"/>
    <w:rsid w:val="003901B6"/>
    <w:rsid w:val="00390577"/>
    <w:rsid w:val="003908B8"/>
    <w:rsid w:val="003909DD"/>
    <w:rsid w:val="00390BBD"/>
    <w:rsid w:val="00390C80"/>
    <w:rsid w:val="00390E17"/>
    <w:rsid w:val="00390EB5"/>
    <w:rsid w:val="00390FD6"/>
    <w:rsid w:val="00391083"/>
    <w:rsid w:val="00391087"/>
    <w:rsid w:val="0039121C"/>
    <w:rsid w:val="003915B4"/>
    <w:rsid w:val="003915B8"/>
    <w:rsid w:val="00391899"/>
    <w:rsid w:val="003919E9"/>
    <w:rsid w:val="00391F9D"/>
    <w:rsid w:val="003925CE"/>
    <w:rsid w:val="003926CA"/>
    <w:rsid w:val="003928D6"/>
    <w:rsid w:val="00392981"/>
    <w:rsid w:val="00392B63"/>
    <w:rsid w:val="003931B9"/>
    <w:rsid w:val="003932C1"/>
    <w:rsid w:val="0039349A"/>
    <w:rsid w:val="0039370B"/>
    <w:rsid w:val="00393B47"/>
    <w:rsid w:val="00393BE9"/>
    <w:rsid w:val="00393E6D"/>
    <w:rsid w:val="00393FD8"/>
    <w:rsid w:val="0039459B"/>
    <w:rsid w:val="003946FC"/>
    <w:rsid w:val="00394B9F"/>
    <w:rsid w:val="00394DB6"/>
    <w:rsid w:val="003951C4"/>
    <w:rsid w:val="0039558D"/>
    <w:rsid w:val="003958DA"/>
    <w:rsid w:val="00395A5A"/>
    <w:rsid w:val="00395B17"/>
    <w:rsid w:val="00395C79"/>
    <w:rsid w:val="00395CDB"/>
    <w:rsid w:val="0039602C"/>
    <w:rsid w:val="003962CC"/>
    <w:rsid w:val="00396445"/>
    <w:rsid w:val="003965F6"/>
    <w:rsid w:val="00396782"/>
    <w:rsid w:val="003967F1"/>
    <w:rsid w:val="00396A0D"/>
    <w:rsid w:val="00396A9A"/>
    <w:rsid w:val="00396D90"/>
    <w:rsid w:val="00396E71"/>
    <w:rsid w:val="00397322"/>
    <w:rsid w:val="00397A7B"/>
    <w:rsid w:val="00397D37"/>
    <w:rsid w:val="003A02AD"/>
    <w:rsid w:val="003A0376"/>
    <w:rsid w:val="003A0538"/>
    <w:rsid w:val="003A0DAC"/>
    <w:rsid w:val="003A1037"/>
    <w:rsid w:val="003A11F7"/>
    <w:rsid w:val="003A1DE3"/>
    <w:rsid w:val="003A1E95"/>
    <w:rsid w:val="003A20DF"/>
    <w:rsid w:val="003A215D"/>
    <w:rsid w:val="003A21B3"/>
    <w:rsid w:val="003A2207"/>
    <w:rsid w:val="003A22FD"/>
    <w:rsid w:val="003A232E"/>
    <w:rsid w:val="003A2478"/>
    <w:rsid w:val="003A255B"/>
    <w:rsid w:val="003A29B5"/>
    <w:rsid w:val="003A2EC6"/>
    <w:rsid w:val="003A2F4C"/>
    <w:rsid w:val="003A2FE9"/>
    <w:rsid w:val="003A3055"/>
    <w:rsid w:val="003A31B1"/>
    <w:rsid w:val="003A32FA"/>
    <w:rsid w:val="003A3326"/>
    <w:rsid w:val="003A33C2"/>
    <w:rsid w:val="003A34A2"/>
    <w:rsid w:val="003A36D4"/>
    <w:rsid w:val="003A3825"/>
    <w:rsid w:val="003A3889"/>
    <w:rsid w:val="003A3A0C"/>
    <w:rsid w:val="003A422C"/>
    <w:rsid w:val="003A45D7"/>
    <w:rsid w:val="003A47CA"/>
    <w:rsid w:val="003A49D9"/>
    <w:rsid w:val="003A4B57"/>
    <w:rsid w:val="003A4FA5"/>
    <w:rsid w:val="003A51F4"/>
    <w:rsid w:val="003A56AB"/>
    <w:rsid w:val="003A5813"/>
    <w:rsid w:val="003A5867"/>
    <w:rsid w:val="003A593D"/>
    <w:rsid w:val="003A593F"/>
    <w:rsid w:val="003A59D8"/>
    <w:rsid w:val="003A5B9E"/>
    <w:rsid w:val="003A5C68"/>
    <w:rsid w:val="003A606A"/>
    <w:rsid w:val="003A62AC"/>
    <w:rsid w:val="003A6482"/>
    <w:rsid w:val="003A655B"/>
    <w:rsid w:val="003A664E"/>
    <w:rsid w:val="003A6A77"/>
    <w:rsid w:val="003A6D50"/>
    <w:rsid w:val="003A6D8A"/>
    <w:rsid w:val="003A6E85"/>
    <w:rsid w:val="003A703C"/>
    <w:rsid w:val="003A72A5"/>
    <w:rsid w:val="003A72BC"/>
    <w:rsid w:val="003A796C"/>
    <w:rsid w:val="003A7A5D"/>
    <w:rsid w:val="003B0210"/>
    <w:rsid w:val="003B03A4"/>
    <w:rsid w:val="003B0620"/>
    <w:rsid w:val="003B0CB5"/>
    <w:rsid w:val="003B0E15"/>
    <w:rsid w:val="003B1071"/>
    <w:rsid w:val="003B11B1"/>
    <w:rsid w:val="003B12B2"/>
    <w:rsid w:val="003B13EC"/>
    <w:rsid w:val="003B15CB"/>
    <w:rsid w:val="003B197E"/>
    <w:rsid w:val="003B1E80"/>
    <w:rsid w:val="003B22BF"/>
    <w:rsid w:val="003B26A7"/>
    <w:rsid w:val="003B275E"/>
    <w:rsid w:val="003B27ED"/>
    <w:rsid w:val="003B2803"/>
    <w:rsid w:val="003B2EEC"/>
    <w:rsid w:val="003B2F6E"/>
    <w:rsid w:val="003B31E7"/>
    <w:rsid w:val="003B3265"/>
    <w:rsid w:val="003B3B64"/>
    <w:rsid w:val="003B3E33"/>
    <w:rsid w:val="003B3F4D"/>
    <w:rsid w:val="003B4040"/>
    <w:rsid w:val="003B4667"/>
    <w:rsid w:val="003B4910"/>
    <w:rsid w:val="003B49CD"/>
    <w:rsid w:val="003B4A83"/>
    <w:rsid w:val="003B4AD2"/>
    <w:rsid w:val="003B4BD3"/>
    <w:rsid w:val="003B4C4A"/>
    <w:rsid w:val="003B4C63"/>
    <w:rsid w:val="003B4E12"/>
    <w:rsid w:val="003B53FA"/>
    <w:rsid w:val="003B55BD"/>
    <w:rsid w:val="003B5B5A"/>
    <w:rsid w:val="003B6018"/>
    <w:rsid w:val="003B6181"/>
    <w:rsid w:val="003B650E"/>
    <w:rsid w:val="003B65B9"/>
    <w:rsid w:val="003B65FA"/>
    <w:rsid w:val="003B660A"/>
    <w:rsid w:val="003B67B2"/>
    <w:rsid w:val="003B6955"/>
    <w:rsid w:val="003B69B6"/>
    <w:rsid w:val="003B6BAD"/>
    <w:rsid w:val="003B6BF7"/>
    <w:rsid w:val="003B6C16"/>
    <w:rsid w:val="003B6D84"/>
    <w:rsid w:val="003B71E8"/>
    <w:rsid w:val="003B73B8"/>
    <w:rsid w:val="003B73E7"/>
    <w:rsid w:val="003B744C"/>
    <w:rsid w:val="003B74BC"/>
    <w:rsid w:val="003B78AF"/>
    <w:rsid w:val="003B7A39"/>
    <w:rsid w:val="003B7BB0"/>
    <w:rsid w:val="003B7F77"/>
    <w:rsid w:val="003C02EB"/>
    <w:rsid w:val="003C03DE"/>
    <w:rsid w:val="003C0513"/>
    <w:rsid w:val="003C0613"/>
    <w:rsid w:val="003C0794"/>
    <w:rsid w:val="003C091A"/>
    <w:rsid w:val="003C106A"/>
    <w:rsid w:val="003C10A0"/>
    <w:rsid w:val="003C117D"/>
    <w:rsid w:val="003C12AD"/>
    <w:rsid w:val="003C136E"/>
    <w:rsid w:val="003C15C8"/>
    <w:rsid w:val="003C1799"/>
    <w:rsid w:val="003C1A55"/>
    <w:rsid w:val="003C1B4E"/>
    <w:rsid w:val="003C1C4F"/>
    <w:rsid w:val="003C1D64"/>
    <w:rsid w:val="003C1E0D"/>
    <w:rsid w:val="003C2213"/>
    <w:rsid w:val="003C2503"/>
    <w:rsid w:val="003C28E5"/>
    <w:rsid w:val="003C29C4"/>
    <w:rsid w:val="003C2ADC"/>
    <w:rsid w:val="003C2BA2"/>
    <w:rsid w:val="003C2DFA"/>
    <w:rsid w:val="003C355A"/>
    <w:rsid w:val="003C3A15"/>
    <w:rsid w:val="003C3A9A"/>
    <w:rsid w:val="003C3EA0"/>
    <w:rsid w:val="003C4283"/>
    <w:rsid w:val="003C43E2"/>
    <w:rsid w:val="003C4531"/>
    <w:rsid w:val="003C46C1"/>
    <w:rsid w:val="003C474F"/>
    <w:rsid w:val="003C5510"/>
    <w:rsid w:val="003C5791"/>
    <w:rsid w:val="003C5C1A"/>
    <w:rsid w:val="003C5D08"/>
    <w:rsid w:val="003C5D38"/>
    <w:rsid w:val="003C5DB4"/>
    <w:rsid w:val="003C5F25"/>
    <w:rsid w:val="003C5FAF"/>
    <w:rsid w:val="003C6021"/>
    <w:rsid w:val="003C6420"/>
    <w:rsid w:val="003C6911"/>
    <w:rsid w:val="003C6FE4"/>
    <w:rsid w:val="003C72A6"/>
    <w:rsid w:val="003C7636"/>
    <w:rsid w:val="003C7A75"/>
    <w:rsid w:val="003C7C10"/>
    <w:rsid w:val="003C7C72"/>
    <w:rsid w:val="003C7D1F"/>
    <w:rsid w:val="003D02A5"/>
    <w:rsid w:val="003D0496"/>
    <w:rsid w:val="003D0887"/>
    <w:rsid w:val="003D08E3"/>
    <w:rsid w:val="003D0A66"/>
    <w:rsid w:val="003D0BB5"/>
    <w:rsid w:val="003D0FB5"/>
    <w:rsid w:val="003D1158"/>
    <w:rsid w:val="003D115C"/>
    <w:rsid w:val="003D13D7"/>
    <w:rsid w:val="003D1413"/>
    <w:rsid w:val="003D1509"/>
    <w:rsid w:val="003D15EB"/>
    <w:rsid w:val="003D1FCF"/>
    <w:rsid w:val="003D2081"/>
    <w:rsid w:val="003D208F"/>
    <w:rsid w:val="003D20A1"/>
    <w:rsid w:val="003D20A3"/>
    <w:rsid w:val="003D20D1"/>
    <w:rsid w:val="003D20F6"/>
    <w:rsid w:val="003D2498"/>
    <w:rsid w:val="003D28ED"/>
    <w:rsid w:val="003D3787"/>
    <w:rsid w:val="003D379A"/>
    <w:rsid w:val="003D3DA2"/>
    <w:rsid w:val="003D3E81"/>
    <w:rsid w:val="003D4155"/>
    <w:rsid w:val="003D41D8"/>
    <w:rsid w:val="003D4230"/>
    <w:rsid w:val="003D4331"/>
    <w:rsid w:val="003D4537"/>
    <w:rsid w:val="003D4581"/>
    <w:rsid w:val="003D49E3"/>
    <w:rsid w:val="003D4AB6"/>
    <w:rsid w:val="003D550D"/>
    <w:rsid w:val="003D56F5"/>
    <w:rsid w:val="003D5906"/>
    <w:rsid w:val="003D5F12"/>
    <w:rsid w:val="003D6070"/>
    <w:rsid w:val="003D6190"/>
    <w:rsid w:val="003D661F"/>
    <w:rsid w:val="003D674B"/>
    <w:rsid w:val="003D6BE8"/>
    <w:rsid w:val="003D6C9A"/>
    <w:rsid w:val="003D6CBC"/>
    <w:rsid w:val="003D6CCF"/>
    <w:rsid w:val="003D7139"/>
    <w:rsid w:val="003D726B"/>
    <w:rsid w:val="003D739C"/>
    <w:rsid w:val="003D773F"/>
    <w:rsid w:val="003D790F"/>
    <w:rsid w:val="003D7BE9"/>
    <w:rsid w:val="003D7C6D"/>
    <w:rsid w:val="003D7D78"/>
    <w:rsid w:val="003D7E8C"/>
    <w:rsid w:val="003D7EBF"/>
    <w:rsid w:val="003E017C"/>
    <w:rsid w:val="003E022B"/>
    <w:rsid w:val="003E04FC"/>
    <w:rsid w:val="003E082A"/>
    <w:rsid w:val="003E09D4"/>
    <w:rsid w:val="003E0A58"/>
    <w:rsid w:val="003E0E3D"/>
    <w:rsid w:val="003E149B"/>
    <w:rsid w:val="003E14A0"/>
    <w:rsid w:val="003E16DD"/>
    <w:rsid w:val="003E1A80"/>
    <w:rsid w:val="003E1E92"/>
    <w:rsid w:val="003E1FC9"/>
    <w:rsid w:val="003E20BE"/>
    <w:rsid w:val="003E2126"/>
    <w:rsid w:val="003E2157"/>
    <w:rsid w:val="003E2268"/>
    <w:rsid w:val="003E2380"/>
    <w:rsid w:val="003E268F"/>
    <w:rsid w:val="003E285D"/>
    <w:rsid w:val="003E2A49"/>
    <w:rsid w:val="003E2A8F"/>
    <w:rsid w:val="003E2D33"/>
    <w:rsid w:val="003E2DE9"/>
    <w:rsid w:val="003E327D"/>
    <w:rsid w:val="003E32FD"/>
    <w:rsid w:val="003E33BD"/>
    <w:rsid w:val="003E33EC"/>
    <w:rsid w:val="003E3538"/>
    <w:rsid w:val="003E353F"/>
    <w:rsid w:val="003E356D"/>
    <w:rsid w:val="003E370B"/>
    <w:rsid w:val="003E3830"/>
    <w:rsid w:val="003E38A3"/>
    <w:rsid w:val="003E38E8"/>
    <w:rsid w:val="003E3D34"/>
    <w:rsid w:val="003E3D65"/>
    <w:rsid w:val="003E42EF"/>
    <w:rsid w:val="003E4362"/>
    <w:rsid w:val="003E46DA"/>
    <w:rsid w:val="003E49EC"/>
    <w:rsid w:val="003E4F1D"/>
    <w:rsid w:val="003E4FE0"/>
    <w:rsid w:val="003E5011"/>
    <w:rsid w:val="003E540B"/>
    <w:rsid w:val="003E54D6"/>
    <w:rsid w:val="003E553F"/>
    <w:rsid w:val="003E5A4F"/>
    <w:rsid w:val="003E5B4D"/>
    <w:rsid w:val="003E60AA"/>
    <w:rsid w:val="003E63C4"/>
    <w:rsid w:val="003E6891"/>
    <w:rsid w:val="003E6C14"/>
    <w:rsid w:val="003E6D98"/>
    <w:rsid w:val="003E6DB3"/>
    <w:rsid w:val="003E6EA5"/>
    <w:rsid w:val="003E71C3"/>
    <w:rsid w:val="003E7382"/>
    <w:rsid w:val="003F00C6"/>
    <w:rsid w:val="003F0288"/>
    <w:rsid w:val="003F04C4"/>
    <w:rsid w:val="003F050D"/>
    <w:rsid w:val="003F0529"/>
    <w:rsid w:val="003F0BCE"/>
    <w:rsid w:val="003F0C0A"/>
    <w:rsid w:val="003F1227"/>
    <w:rsid w:val="003F1252"/>
    <w:rsid w:val="003F1CF9"/>
    <w:rsid w:val="003F1FC0"/>
    <w:rsid w:val="003F21E3"/>
    <w:rsid w:val="003F2488"/>
    <w:rsid w:val="003F2E41"/>
    <w:rsid w:val="003F2F1A"/>
    <w:rsid w:val="003F31F8"/>
    <w:rsid w:val="003F3224"/>
    <w:rsid w:val="003F3599"/>
    <w:rsid w:val="003F3859"/>
    <w:rsid w:val="003F3A32"/>
    <w:rsid w:val="003F3AF9"/>
    <w:rsid w:val="003F4463"/>
    <w:rsid w:val="003F4641"/>
    <w:rsid w:val="003F4A74"/>
    <w:rsid w:val="003F5076"/>
    <w:rsid w:val="003F509B"/>
    <w:rsid w:val="003F5178"/>
    <w:rsid w:val="003F5716"/>
    <w:rsid w:val="003F5BBD"/>
    <w:rsid w:val="003F5BE7"/>
    <w:rsid w:val="003F6536"/>
    <w:rsid w:val="003F65B9"/>
    <w:rsid w:val="003F69BF"/>
    <w:rsid w:val="003F6AC7"/>
    <w:rsid w:val="003F6C7D"/>
    <w:rsid w:val="003F6C8D"/>
    <w:rsid w:val="003F6E32"/>
    <w:rsid w:val="003F7287"/>
    <w:rsid w:val="003F7541"/>
    <w:rsid w:val="003F79DE"/>
    <w:rsid w:val="003F79E9"/>
    <w:rsid w:val="003F7FC4"/>
    <w:rsid w:val="0040004F"/>
    <w:rsid w:val="004002C2"/>
    <w:rsid w:val="00400607"/>
    <w:rsid w:val="0040096C"/>
    <w:rsid w:val="00400AD7"/>
    <w:rsid w:val="00400B97"/>
    <w:rsid w:val="00401200"/>
    <w:rsid w:val="00401729"/>
    <w:rsid w:val="00401892"/>
    <w:rsid w:val="00401898"/>
    <w:rsid w:val="00401DAE"/>
    <w:rsid w:val="0040206B"/>
    <w:rsid w:val="0040213C"/>
    <w:rsid w:val="004021EC"/>
    <w:rsid w:val="00402203"/>
    <w:rsid w:val="004025E1"/>
    <w:rsid w:val="004029BC"/>
    <w:rsid w:val="00402C1B"/>
    <w:rsid w:val="00402F1B"/>
    <w:rsid w:val="00402F47"/>
    <w:rsid w:val="00402F59"/>
    <w:rsid w:val="0040321A"/>
    <w:rsid w:val="00403282"/>
    <w:rsid w:val="004033E7"/>
    <w:rsid w:val="00403467"/>
    <w:rsid w:val="00404078"/>
    <w:rsid w:val="00404220"/>
    <w:rsid w:val="00404319"/>
    <w:rsid w:val="00404384"/>
    <w:rsid w:val="00404434"/>
    <w:rsid w:val="0040444E"/>
    <w:rsid w:val="004046D8"/>
    <w:rsid w:val="00404D0E"/>
    <w:rsid w:val="00404D5C"/>
    <w:rsid w:val="00404FEE"/>
    <w:rsid w:val="004050FE"/>
    <w:rsid w:val="0040519C"/>
    <w:rsid w:val="004052DE"/>
    <w:rsid w:val="00405364"/>
    <w:rsid w:val="0040537B"/>
    <w:rsid w:val="004056A5"/>
    <w:rsid w:val="00405CC0"/>
    <w:rsid w:val="00405D30"/>
    <w:rsid w:val="004061C6"/>
    <w:rsid w:val="00406241"/>
    <w:rsid w:val="0040668A"/>
    <w:rsid w:val="00406752"/>
    <w:rsid w:val="0040695E"/>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E5"/>
    <w:rsid w:val="0041049F"/>
    <w:rsid w:val="0041070F"/>
    <w:rsid w:val="00410866"/>
    <w:rsid w:val="0041090E"/>
    <w:rsid w:val="00410E0E"/>
    <w:rsid w:val="00411161"/>
    <w:rsid w:val="004112DB"/>
    <w:rsid w:val="004114A9"/>
    <w:rsid w:val="00411575"/>
    <w:rsid w:val="00411AB2"/>
    <w:rsid w:val="00411CA1"/>
    <w:rsid w:val="00412155"/>
    <w:rsid w:val="0041224D"/>
    <w:rsid w:val="0041247C"/>
    <w:rsid w:val="004128DF"/>
    <w:rsid w:val="004129FA"/>
    <w:rsid w:val="00412EF7"/>
    <w:rsid w:val="0041308E"/>
    <w:rsid w:val="004134E4"/>
    <w:rsid w:val="0041390D"/>
    <w:rsid w:val="00413B46"/>
    <w:rsid w:val="00413D41"/>
    <w:rsid w:val="00413DCB"/>
    <w:rsid w:val="00413E29"/>
    <w:rsid w:val="00413E70"/>
    <w:rsid w:val="004141E3"/>
    <w:rsid w:val="00414517"/>
    <w:rsid w:val="0041459B"/>
    <w:rsid w:val="004145AF"/>
    <w:rsid w:val="00414873"/>
    <w:rsid w:val="00414C8F"/>
    <w:rsid w:val="00414C95"/>
    <w:rsid w:val="00414CE5"/>
    <w:rsid w:val="00414E31"/>
    <w:rsid w:val="00414F75"/>
    <w:rsid w:val="00415016"/>
    <w:rsid w:val="004150D0"/>
    <w:rsid w:val="004151D5"/>
    <w:rsid w:val="0041567D"/>
    <w:rsid w:val="00415955"/>
    <w:rsid w:val="004159F0"/>
    <w:rsid w:val="00415A68"/>
    <w:rsid w:val="00415EA5"/>
    <w:rsid w:val="00416084"/>
    <w:rsid w:val="004160AF"/>
    <w:rsid w:val="00416186"/>
    <w:rsid w:val="004169F8"/>
    <w:rsid w:val="00416B41"/>
    <w:rsid w:val="00416B5B"/>
    <w:rsid w:val="00416C0B"/>
    <w:rsid w:val="00416C27"/>
    <w:rsid w:val="00416D5E"/>
    <w:rsid w:val="00416E66"/>
    <w:rsid w:val="004170E3"/>
    <w:rsid w:val="0041711D"/>
    <w:rsid w:val="0041720C"/>
    <w:rsid w:val="00417300"/>
    <w:rsid w:val="00417613"/>
    <w:rsid w:val="0041769E"/>
    <w:rsid w:val="004176CB"/>
    <w:rsid w:val="00417D95"/>
    <w:rsid w:val="00417E1E"/>
    <w:rsid w:val="0042053B"/>
    <w:rsid w:val="004207C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216F"/>
    <w:rsid w:val="00422273"/>
    <w:rsid w:val="0042234A"/>
    <w:rsid w:val="00422495"/>
    <w:rsid w:val="00422CF6"/>
    <w:rsid w:val="00422E70"/>
    <w:rsid w:val="00422E88"/>
    <w:rsid w:val="00422FF0"/>
    <w:rsid w:val="004237B4"/>
    <w:rsid w:val="00423BCC"/>
    <w:rsid w:val="00423C17"/>
    <w:rsid w:val="00423E0C"/>
    <w:rsid w:val="00423E79"/>
    <w:rsid w:val="00423F4D"/>
    <w:rsid w:val="00424859"/>
    <w:rsid w:val="00424862"/>
    <w:rsid w:val="0042489E"/>
    <w:rsid w:val="00424AE5"/>
    <w:rsid w:val="00424B9E"/>
    <w:rsid w:val="00424EF7"/>
    <w:rsid w:val="004254B7"/>
    <w:rsid w:val="00425500"/>
    <w:rsid w:val="00425A6C"/>
    <w:rsid w:val="00425A8C"/>
    <w:rsid w:val="00425BC3"/>
    <w:rsid w:val="00425DE5"/>
    <w:rsid w:val="00425EDC"/>
    <w:rsid w:val="0042623A"/>
    <w:rsid w:val="004263CB"/>
    <w:rsid w:val="00426407"/>
    <w:rsid w:val="004267E3"/>
    <w:rsid w:val="0042680A"/>
    <w:rsid w:val="00426939"/>
    <w:rsid w:val="00426D4F"/>
    <w:rsid w:val="00426DA9"/>
    <w:rsid w:val="0042713E"/>
    <w:rsid w:val="00427384"/>
    <w:rsid w:val="004273BD"/>
    <w:rsid w:val="004275D0"/>
    <w:rsid w:val="00427822"/>
    <w:rsid w:val="00427C3A"/>
    <w:rsid w:val="00427F3B"/>
    <w:rsid w:val="00430189"/>
    <w:rsid w:val="0043026F"/>
    <w:rsid w:val="00430433"/>
    <w:rsid w:val="0043076D"/>
    <w:rsid w:val="00430AA2"/>
    <w:rsid w:val="00430BD9"/>
    <w:rsid w:val="00430F57"/>
    <w:rsid w:val="00430FEA"/>
    <w:rsid w:val="00430FF9"/>
    <w:rsid w:val="00431034"/>
    <w:rsid w:val="004310D5"/>
    <w:rsid w:val="00431163"/>
    <w:rsid w:val="004313E1"/>
    <w:rsid w:val="004315FC"/>
    <w:rsid w:val="00431B14"/>
    <w:rsid w:val="00431D9F"/>
    <w:rsid w:val="00431DF2"/>
    <w:rsid w:val="00431F4E"/>
    <w:rsid w:val="004323AF"/>
    <w:rsid w:val="004326EC"/>
    <w:rsid w:val="0043279C"/>
    <w:rsid w:val="00432842"/>
    <w:rsid w:val="004330F6"/>
    <w:rsid w:val="00433452"/>
    <w:rsid w:val="004335A8"/>
    <w:rsid w:val="0043362E"/>
    <w:rsid w:val="00433855"/>
    <w:rsid w:val="00433BF2"/>
    <w:rsid w:val="00433E2E"/>
    <w:rsid w:val="00433EA3"/>
    <w:rsid w:val="00434073"/>
    <w:rsid w:val="004343A7"/>
    <w:rsid w:val="00434824"/>
    <w:rsid w:val="004348C4"/>
    <w:rsid w:val="00434DAB"/>
    <w:rsid w:val="0043543C"/>
    <w:rsid w:val="00435476"/>
    <w:rsid w:val="0043591C"/>
    <w:rsid w:val="00435986"/>
    <w:rsid w:val="00435C87"/>
    <w:rsid w:val="00435FBA"/>
    <w:rsid w:val="00436354"/>
    <w:rsid w:val="004364E4"/>
    <w:rsid w:val="00436667"/>
    <w:rsid w:val="00436727"/>
    <w:rsid w:val="004367DB"/>
    <w:rsid w:val="004372AA"/>
    <w:rsid w:val="004375B9"/>
    <w:rsid w:val="00437758"/>
    <w:rsid w:val="00437850"/>
    <w:rsid w:val="00437E47"/>
    <w:rsid w:val="00437F6F"/>
    <w:rsid w:val="004400A3"/>
    <w:rsid w:val="004400B0"/>
    <w:rsid w:val="0044012E"/>
    <w:rsid w:val="004402D6"/>
    <w:rsid w:val="00440465"/>
    <w:rsid w:val="004406C5"/>
    <w:rsid w:val="00440B9A"/>
    <w:rsid w:val="00440BFC"/>
    <w:rsid w:val="00440EB2"/>
    <w:rsid w:val="00440EE4"/>
    <w:rsid w:val="00440EF9"/>
    <w:rsid w:val="004417ED"/>
    <w:rsid w:val="004422DF"/>
    <w:rsid w:val="004422EE"/>
    <w:rsid w:val="004426C2"/>
    <w:rsid w:val="0044282C"/>
    <w:rsid w:val="004429C4"/>
    <w:rsid w:val="00442B68"/>
    <w:rsid w:val="00442C31"/>
    <w:rsid w:val="00442C47"/>
    <w:rsid w:val="00442D6A"/>
    <w:rsid w:val="00442DE2"/>
    <w:rsid w:val="00442EF4"/>
    <w:rsid w:val="00443320"/>
    <w:rsid w:val="00443685"/>
    <w:rsid w:val="00443B3F"/>
    <w:rsid w:val="00443CE3"/>
    <w:rsid w:val="00444055"/>
    <w:rsid w:val="00444168"/>
    <w:rsid w:val="0044461E"/>
    <w:rsid w:val="00444BF3"/>
    <w:rsid w:val="00444CD8"/>
    <w:rsid w:val="00444D59"/>
    <w:rsid w:val="00444DFA"/>
    <w:rsid w:val="00444E65"/>
    <w:rsid w:val="00444FC8"/>
    <w:rsid w:val="00444FEB"/>
    <w:rsid w:val="00445596"/>
    <w:rsid w:val="004455FA"/>
    <w:rsid w:val="00445A08"/>
    <w:rsid w:val="00445B64"/>
    <w:rsid w:val="00445D06"/>
    <w:rsid w:val="00445DD6"/>
    <w:rsid w:val="0044614C"/>
    <w:rsid w:val="00446250"/>
    <w:rsid w:val="00446304"/>
    <w:rsid w:val="00446367"/>
    <w:rsid w:val="004463D7"/>
    <w:rsid w:val="0044645F"/>
    <w:rsid w:val="00446483"/>
    <w:rsid w:val="004468E1"/>
    <w:rsid w:val="00446995"/>
    <w:rsid w:val="00446D3B"/>
    <w:rsid w:val="00446FD3"/>
    <w:rsid w:val="004470BE"/>
    <w:rsid w:val="004471B1"/>
    <w:rsid w:val="00447699"/>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627"/>
    <w:rsid w:val="00451B35"/>
    <w:rsid w:val="00451C1D"/>
    <w:rsid w:val="00451C5F"/>
    <w:rsid w:val="0045204F"/>
    <w:rsid w:val="004520AE"/>
    <w:rsid w:val="004520C5"/>
    <w:rsid w:val="0045221C"/>
    <w:rsid w:val="004522D0"/>
    <w:rsid w:val="004525FC"/>
    <w:rsid w:val="00452649"/>
    <w:rsid w:val="004528A5"/>
    <w:rsid w:val="00452A12"/>
    <w:rsid w:val="00452A5D"/>
    <w:rsid w:val="00452C83"/>
    <w:rsid w:val="00452D57"/>
    <w:rsid w:val="00453114"/>
    <w:rsid w:val="00453252"/>
    <w:rsid w:val="004532F6"/>
    <w:rsid w:val="00453614"/>
    <w:rsid w:val="00453699"/>
    <w:rsid w:val="004537DC"/>
    <w:rsid w:val="004537E8"/>
    <w:rsid w:val="00453973"/>
    <w:rsid w:val="00453A1C"/>
    <w:rsid w:val="00453A2E"/>
    <w:rsid w:val="00453B7B"/>
    <w:rsid w:val="00453DF8"/>
    <w:rsid w:val="00453F94"/>
    <w:rsid w:val="004544B0"/>
    <w:rsid w:val="004544E5"/>
    <w:rsid w:val="0045451C"/>
    <w:rsid w:val="004546F1"/>
    <w:rsid w:val="0045477C"/>
    <w:rsid w:val="00454BC6"/>
    <w:rsid w:val="00454D15"/>
    <w:rsid w:val="00454DD9"/>
    <w:rsid w:val="0045511C"/>
    <w:rsid w:val="0045549C"/>
    <w:rsid w:val="0045577B"/>
    <w:rsid w:val="004557D4"/>
    <w:rsid w:val="00455B85"/>
    <w:rsid w:val="00455F53"/>
    <w:rsid w:val="00455FDA"/>
    <w:rsid w:val="004566A8"/>
    <w:rsid w:val="00456DD3"/>
    <w:rsid w:val="00456E84"/>
    <w:rsid w:val="004572D3"/>
    <w:rsid w:val="00457320"/>
    <w:rsid w:val="00457341"/>
    <w:rsid w:val="00457347"/>
    <w:rsid w:val="00457385"/>
    <w:rsid w:val="00457420"/>
    <w:rsid w:val="00457610"/>
    <w:rsid w:val="004576CB"/>
    <w:rsid w:val="00457CDA"/>
    <w:rsid w:val="00457F14"/>
    <w:rsid w:val="00457F6C"/>
    <w:rsid w:val="0045E612"/>
    <w:rsid w:val="00460062"/>
    <w:rsid w:val="00460235"/>
    <w:rsid w:val="0046074D"/>
    <w:rsid w:val="004608DC"/>
    <w:rsid w:val="00460A4B"/>
    <w:rsid w:val="00460CC2"/>
    <w:rsid w:val="00460DCD"/>
    <w:rsid w:val="00460FA1"/>
    <w:rsid w:val="00461071"/>
    <w:rsid w:val="004612AF"/>
    <w:rsid w:val="004613E2"/>
    <w:rsid w:val="00461490"/>
    <w:rsid w:val="00461657"/>
    <w:rsid w:val="004616A3"/>
    <w:rsid w:val="004616D9"/>
    <w:rsid w:val="004617A5"/>
    <w:rsid w:val="00461BBB"/>
    <w:rsid w:val="00461BED"/>
    <w:rsid w:val="00461D7C"/>
    <w:rsid w:val="00461E3C"/>
    <w:rsid w:val="004622DD"/>
    <w:rsid w:val="00462530"/>
    <w:rsid w:val="0046283A"/>
    <w:rsid w:val="004629D4"/>
    <w:rsid w:val="004629F6"/>
    <w:rsid w:val="00462A26"/>
    <w:rsid w:val="00462CDF"/>
    <w:rsid w:val="00462EBE"/>
    <w:rsid w:val="00463090"/>
    <w:rsid w:val="00463147"/>
    <w:rsid w:val="00463434"/>
    <w:rsid w:val="0046363E"/>
    <w:rsid w:val="004642E8"/>
    <w:rsid w:val="004643E5"/>
    <w:rsid w:val="004646D8"/>
    <w:rsid w:val="00464C47"/>
    <w:rsid w:val="00464FD0"/>
    <w:rsid w:val="004650B1"/>
    <w:rsid w:val="004651C8"/>
    <w:rsid w:val="004653F6"/>
    <w:rsid w:val="0046540A"/>
    <w:rsid w:val="0046558B"/>
    <w:rsid w:val="004655F0"/>
    <w:rsid w:val="00465B2E"/>
    <w:rsid w:val="00465BC9"/>
    <w:rsid w:val="00466031"/>
    <w:rsid w:val="004661C7"/>
    <w:rsid w:val="004662B7"/>
    <w:rsid w:val="0046630D"/>
    <w:rsid w:val="004667B1"/>
    <w:rsid w:val="00466AEE"/>
    <w:rsid w:val="00466BEE"/>
    <w:rsid w:val="00466C28"/>
    <w:rsid w:val="00467170"/>
    <w:rsid w:val="00467A01"/>
    <w:rsid w:val="00467A41"/>
    <w:rsid w:val="00467DBD"/>
    <w:rsid w:val="00467F04"/>
    <w:rsid w:val="0047020A"/>
    <w:rsid w:val="004702FF"/>
    <w:rsid w:val="00470576"/>
    <w:rsid w:val="00470AD3"/>
    <w:rsid w:val="00470B4B"/>
    <w:rsid w:val="00470BB5"/>
    <w:rsid w:val="00470C45"/>
    <w:rsid w:val="00470C86"/>
    <w:rsid w:val="0047113E"/>
    <w:rsid w:val="00471445"/>
    <w:rsid w:val="004717D0"/>
    <w:rsid w:val="00471919"/>
    <w:rsid w:val="00471A91"/>
    <w:rsid w:val="00471B56"/>
    <w:rsid w:val="00471C6F"/>
    <w:rsid w:val="0047244E"/>
    <w:rsid w:val="004725FA"/>
    <w:rsid w:val="0047269F"/>
    <w:rsid w:val="00472876"/>
    <w:rsid w:val="0047294D"/>
    <w:rsid w:val="00473396"/>
    <w:rsid w:val="004733C1"/>
    <w:rsid w:val="00473633"/>
    <w:rsid w:val="00473777"/>
    <w:rsid w:val="004738CC"/>
    <w:rsid w:val="00473E03"/>
    <w:rsid w:val="00473FEE"/>
    <w:rsid w:val="00474279"/>
    <w:rsid w:val="00474540"/>
    <w:rsid w:val="004746CE"/>
    <w:rsid w:val="0047497C"/>
    <w:rsid w:val="00474AA6"/>
    <w:rsid w:val="00474B70"/>
    <w:rsid w:val="00474B83"/>
    <w:rsid w:val="00474DEA"/>
    <w:rsid w:val="004750C8"/>
    <w:rsid w:val="004754F2"/>
    <w:rsid w:val="004757E8"/>
    <w:rsid w:val="0047580D"/>
    <w:rsid w:val="00475883"/>
    <w:rsid w:val="0047591F"/>
    <w:rsid w:val="00475B23"/>
    <w:rsid w:val="00475BAE"/>
    <w:rsid w:val="00475C67"/>
    <w:rsid w:val="00475DFF"/>
    <w:rsid w:val="00475E17"/>
    <w:rsid w:val="004760AC"/>
    <w:rsid w:val="00476446"/>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1268"/>
    <w:rsid w:val="00481403"/>
    <w:rsid w:val="00481424"/>
    <w:rsid w:val="00481568"/>
    <w:rsid w:val="00481632"/>
    <w:rsid w:val="004819BF"/>
    <w:rsid w:val="00481A58"/>
    <w:rsid w:val="00481C18"/>
    <w:rsid w:val="00481F13"/>
    <w:rsid w:val="00481F1A"/>
    <w:rsid w:val="00481FDE"/>
    <w:rsid w:val="00482028"/>
    <w:rsid w:val="00482CD9"/>
    <w:rsid w:val="00482D7F"/>
    <w:rsid w:val="00482FCD"/>
    <w:rsid w:val="004831FA"/>
    <w:rsid w:val="0048321D"/>
    <w:rsid w:val="004832E5"/>
    <w:rsid w:val="00483831"/>
    <w:rsid w:val="00483972"/>
    <w:rsid w:val="00483A34"/>
    <w:rsid w:val="00483EE9"/>
    <w:rsid w:val="004840D5"/>
    <w:rsid w:val="00484403"/>
    <w:rsid w:val="00484950"/>
    <w:rsid w:val="00484C80"/>
    <w:rsid w:val="00484CD6"/>
    <w:rsid w:val="00485003"/>
    <w:rsid w:val="00485331"/>
    <w:rsid w:val="004856A8"/>
    <w:rsid w:val="00485993"/>
    <w:rsid w:val="00485C7A"/>
    <w:rsid w:val="00486402"/>
    <w:rsid w:val="004864CC"/>
    <w:rsid w:val="00486CD1"/>
    <w:rsid w:val="00486F79"/>
    <w:rsid w:val="004871F1"/>
    <w:rsid w:val="00487662"/>
    <w:rsid w:val="004876B5"/>
    <w:rsid w:val="004877D0"/>
    <w:rsid w:val="00487932"/>
    <w:rsid w:val="00487A5F"/>
    <w:rsid w:val="00487B6A"/>
    <w:rsid w:val="00487EF8"/>
    <w:rsid w:val="00487F3F"/>
    <w:rsid w:val="004900E0"/>
    <w:rsid w:val="00490773"/>
    <w:rsid w:val="00490B11"/>
    <w:rsid w:val="00490B85"/>
    <w:rsid w:val="00490D27"/>
    <w:rsid w:val="00490F48"/>
    <w:rsid w:val="0049105C"/>
    <w:rsid w:val="00491187"/>
    <w:rsid w:val="00491233"/>
    <w:rsid w:val="004915AC"/>
    <w:rsid w:val="0049178D"/>
    <w:rsid w:val="004919A7"/>
    <w:rsid w:val="00491AC5"/>
    <w:rsid w:val="00492067"/>
    <w:rsid w:val="00492534"/>
    <w:rsid w:val="004928CE"/>
    <w:rsid w:val="00492A3A"/>
    <w:rsid w:val="00492AA2"/>
    <w:rsid w:val="00492CAF"/>
    <w:rsid w:val="00492E72"/>
    <w:rsid w:val="00493497"/>
    <w:rsid w:val="004937EC"/>
    <w:rsid w:val="004939AC"/>
    <w:rsid w:val="00493D29"/>
    <w:rsid w:val="00493F7C"/>
    <w:rsid w:val="00493F95"/>
    <w:rsid w:val="0049417D"/>
    <w:rsid w:val="00494546"/>
    <w:rsid w:val="00494549"/>
    <w:rsid w:val="004946A3"/>
    <w:rsid w:val="0049477A"/>
    <w:rsid w:val="00494789"/>
    <w:rsid w:val="00494A86"/>
    <w:rsid w:val="00494A89"/>
    <w:rsid w:val="00495044"/>
    <w:rsid w:val="004952C0"/>
    <w:rsid w:val="0049542D"/>
    <w:rsid w:val="00495F59"/>
    <w:rsid w:val="00496010"/>
    <w:rsid w:val="00496277"/>
    <w:rsid w:val="00496392"/>
    <w:rsid w:val="00496752"/>
    <w:rsid w:val="0049686A"/>
    <w:rsid w:val="00496996"/>
    <w:rsid w:val="00497189"/>
    <w:rsid w:val="0049738D"/>
    <w:rsid w:val="0049753A"/>
    <w:rsid w:val="0049758C"/>
    <w:rsid w:val="00497621"/>
    <w:rsid w:val="0049783E"/>
    <w:rsid w:val="00497AEF"/>
    <w:rsid w:val="00497DAE"/>
    <w:rsid w:val="004A0486"/>
    <w:rsid w:val="004A089C"/>
    <w:rsid w:val="004A0925"/>
    <w:rsid w:val="004A0A1D"/>
    <w:rsid w:val="004A0BF3"/>
    <w:rsid w:val="004A0EC0"/>
    <w:rsid w:val="004A105E"/>
    <w:rsid w:val="004A1436"/>
    <w:rsid w:val="004A157F"/>
    <w:rsid w:val="004A1986"/>
    <w:rsid w:val="004A1DA4"/>
    <w:rsid w:val="004A1E62"/>
    <w:rsid w:val="004A2238"/>
    <w:rsid w:val="004A2367"/>
    <w:rsid w:val="004A237A"/>
    <w:rsid w:val="004A2673"/>
    <w:rsid w:val="004A26C6"/>
    <w:rsid w:val="004A288B"/>
    <w:rsid w:val="004A2A01"/>
    <w:rsid w:val="004A2A24"/>
    <w:rsid w:val="004A2FBA"/>
    <w:rsid w:val="004A3308"/>
    <w:rsid w:val="004A3365"/>
    <w:rsid w:val="004A380D"/>
    <w:rsid w:val="004A390B"/>
    <w:rsid w:val="004A3FB4"/>
    <w:rsid w:val="004A3FD2"/>
    <w:rsid w:val="004A4110"/>
    <w:rsid w:val="004A46CB"/>
    <w:rsid w:val="004A47C6"/>
    <w:rsid w:val="004A4988"/>
    <w:rsid w:val="004A4B47"/>
    <w:rsid w:val="004A5568"/>
    <w:rsid w:val="004A560E"/>
    <w:rsid w:val="004A564F"/>
    <w:rsid w:val="004A57AE"/>
    <w:rsid w:val="004A5810"/>
    <w:rsid w:val="004A5873"/>
    <w:rsid w:val="004A618D"/>
    <w:rsid w:val="004A6231"/>
    <w:rsid w:val="004A65C4"/>
    <w:rsid w:val="004A6B18"/>
    <w:rsid w:val="004A6ED2"/>
    <w:rsid w:val="004A718F"/>
    <w:rsid w:val="004A7AEB"/>
    <w:rsid w:val="004A7C33"/>
    <w:rsid w:val="004A7D67"/>
    <w:rsid w:val="004A7F30"/>
    <w:rsid w:val="004B042F"/>
    <w:rsid w:val="004B0485"/>
    <w:rsid w:val="004B04A3"/>
    <w:rsid w:val="004B061D"/>
    <w:rsid w:val="004B06C9"/>
    <w:rsid w:val="004B089E"/>
    <w:rsid w:val="004B08C4"/>
    <w:rsid w:val="004B0AA4"/>
    <w:rsid w:val="004B0BCF"/>
    <w:rsid w:val="004B0C18"/>
    <w:rsid w:val="004B116A"/>
    <w:rsid w:val="004B11D0"/>
    <w:rsid w:val="004B1B31"/>
    <w:rsid w:val="004B1F05"/>
    <w:rsid w:val="004B2099"/>
    <w:rsid w:val="004B225D"/>
    <w:rsid w:val="004B22D6"/>
    <w:rsid w:val="004B2714"/>
    <w:rsid w:val="004B30BF"/>
    <w:rsid w:val="004B35A1"/>
    <w:rsid w:val="004B3701"/>
    <w:rsid w:val="004B3C00"/>
    <w:rsid w:val="004B4216"/>
    <w:rsid w:val="004B42F9"/>
    <w:rsid w:val="004B4420"/>
    <w:rsid w:val="004B460B"/>
    <w:rsid w:val="004B48C3"/>
    <w:rsid w:val="004B4AF3"/>
    <w:rsid w:val="004B4F6F"/>
    <w:rsid w:val="004B4FD9"/>
    <w:rsid w:val="004B55CB"/>
    <w:rsid w:val="004B56B7"/>
    <w:rsid w:val="004B5A44"/>
    <w:rsid w:val="004B5A73"/>
    <w:rsid w:val="004B5BAE"/>
    <w:rsid w:val="004B5C45"/>
    <w:rsid w:val="004B5CC6"/>
    <w:rsid w:val="004B5CF2"/>
    <w:rsid w:val="004B604C"/>
    <w:rsid w:val="004B62B4"/>
    <w:rsid w:val="004B62CE"/>
    <w:rsid w:val="004B6325"/>
    <w:rsid w:val="004B63EE"/>
    <w:rsid w:val="004B66BC"/>
    <w:rsid w:val="004B6702"/>
    <w:rsid w:val="004B68A6"/>
    <w:rsid w:val="004B6B62"/>
    <w:rsid w:val="004B6CC6"/>
    <w:rsid w:val="004B6E65"/>
    <w:rsid w:val="004B6F1A"/>
    <w:rsid w:val="004B741D"/>
    <w:rsid w:val="004B7458"/>
    <w:rsid w:val="004B79AE"/>
    <w:rsid w:val="004B7D26"/>
    <w:rsid w:val="004B7D54"/>
    <w:rsid w:val="004B7EB5"/>
    <w:rsid w:val="004B7FD8"/>
    <w:rsid w:val="004BA3E2"/>
    <w:rsid w:val="004C01D1"/>
    <w:rsid w:val="004C0402"/>
    <w:rsid w:val="004C0D45"/>
    <w:rsid w:val="004C144D"/>
    <w:rsid w:val="004C14A2"/>
    <w:rsid w:val="004C159A"/>
    <w:rsid w:val="004C1B9A"/>
    <w:rsid w:val="004C1CF3"/>
    <w:rsid w:val="004C1D36"/>
    <w:rsid w:val="004C1F09"/>
    <w:rsid w:val="004C238D"/>
    <w:rsid w:val="004C242A"/>
    <w:rsid w:val="004C2469"/>
    <w:rsid w:val="004C2AE1"/>
    <w:rsid w:val="004C2F61"/>
    <w:rsid w:val="004C3075"/>
    <w:rsid w:val="004C30A6"/>
    <w:rsid w:val="004C3455"/>
    <w:rsid w:val="004C35CC"/>
    <w:rsid w:val="004C3B0D"/>
    <w:rsid w:val="004C3B78"/>
    <w:rsid w:val="004C3BF7"/>
    <w:rsid w:val="004C3CB3"/>
    <w:rsid w:val="004C3E69"/>
    <w:rsid w:val="004C3E8C"/>
    <w:rsid w:val="004C3FEA"/>
    <w:rsid w:val="004C49B5"/>
    <w:rsid w:val="004C4A4F"/>
    <w:rsid w:val="004C502F"/>
    <w:rsid w:val="004C5238"/>
    <w:rsid w:val="004C5309"/>
    <w:rsid w:val="004C5347"/>
    <w:rsid w:val="004C535F"/>
    <w:rsid w:val="004C5647"/>
    <w:rsid w:val="004C56D9"/>
    <w:rsid w:val="004C5863"/>
    <w:rsid w:val="004C5AF9"/>
    <w:rsid w:val="004C5EDD"/>
    <w:rsid w:val="004C6310"/>
    <w:rsid w:val="004C6352"/>
    <w:rsid w:val="004C64F0"/>
    <w:rsid w:val="004C675A"/>
    <w:rsid w:val="004C67D8"/>
    <w:rsid w:val="004C6897"/>
    <w:rsid w:val="004C69F2"/>
    <w:rsid w:val="004C6B82"/>
    <w:rsid w:val="004C6C47"/>
    <w:rsid w:val="004C6F02"/>
    <w:rsid w:val="004C6F73"/>
    <w:rsid w:val="004C6FA0"/>
    <w:rsid w:val="004C7002"/>
    <w:rsid w:val="004C722C"/>
    <w:rsid w:val="004C7497"/>
    <w:rsid w:val="004C787B"/>
    <w:rsid w:val="004C7AEE"/>
    <w:rsid w:val="004C7BFE"/>
    <w:rsid w:val="004C7E4E"/>
    <w:rsid w:val="004D01F4"/>
    <w:rsid w:val="004D04BB"/>
    <w:rsid w:val="004D0635"/>
    <w:rsid w:val="004D070E"/>
    <w:rsid w:val="004D0732"/>
    <w:rsid w:val="004D0851"/>
    <w:rsid w:val="004D0858"/>
    <w:rsid w:val="004D0A6C"/>
    <w:rsid w:val="004D0C41"/>
    <w:rsid w:val="004D1582"/>
    <w:rsid w:val="004D178F"/>
    <w:rsid w:val="004D17F5"/>
    <w:rsid w:val="004D1B69"/>
    <w:rsid w:val="004D1CE7"/>
    <w:rsid w:val="004D1D22"/>
    <w:rsid w:val="004D1D45"/>
    <w:rsid w:val="004D1EDB"/>
    <w:rsid w:val="004D208A"/>
    <w:rsid w:val="004D2106"/>
    <w:rsid w:val="004D21B1"/>
    <w:rsid w:val="004D237A"/>
    <w:rsid w:val="004D23A4"/>
    <w:rsid w:val="004D27AA"/>
    <w:rsid w:val="004D28CE"/>
    <w:rsid w:val="004D2C6B"/>
    <w:rsid w:val="004D2E74"/>
    <w:rsid w:val="004D328C"/>
    <w:rsid w:val="004D35E8"/>
    <w:rsid w:val="004D374B"/>
    <w:rsid w:val="004D3950"/>
    <w:rsid w:val="004D3A81"/>
    <w:rsid w:val="004D3CE1"/>
    <w:rsid w:val="004D3D46"/>
    <w:rsid w:val="004D3E77"/>
    <w:rsid w:val="004D3F38"/>
    <w:rsid w:val="004D403D"/>
    <w:rsid w:val="004D4083"/>
    <w:rsid w:val="004D42AC"/>
    <w:rsid w:val="004D43A2"/>
    <w:rsid w:val="004D4755"/>
    <w:rsid w:val="004D4862"/>
    <w:rsid w:val="004D4AC6"/>
    <w:rsid w:val="004D4AEC"/>
    <w:rsid w:val="004D4B6A"/>
    <w:rsid w:val="004D4C98"/>
    <w:rsid w:val="004D5125"/>
    <w:rsid w:val="004D51A4"/>
    <w:rsid w:val="004D525F"/>
    <w:rsid w:val="004D52C6"/>
    <w:rsid w:val="004D53DE"/>
    <w:rsid w:val="004D56FC"/>
    <w:rsid w:val="004D58D0"/>
    <w:rsid w:val="004D59CD"/>
    <w:rsid w:val="004D5EA0"/>
    <w:rsid w:val="004D5F24"/>
    <w:rsid w:val="004D653E"/>
    <w:rsid w:val="004D6688"/>
    <w:rsid w:val="004D6915"/>
    <w:rsid w:val="004D6C21"/>
    <w:rsid w:val="004D70B7"/>
    <w:rsid w:val="004D71A3"/>
    <w:rsid w:val="004D71E5"/>
    <w:rsid w:val="004D72DD"/>
    <w:rsid w:val="004D7C7C"/>
    <w:rsid w:val="004E0103"/>
    <w:rsid w:val="004E01A9"/>
    <w:rsid w:val="004E02D4"/>
    <w:rsid w:val="004E02D5"/>
    <w:rsid w:val="004E0539"/>
    <w:rsid w:val="004E06BC"/>
    <w:rsid w:val="004E06C5"/>
    <w:rsid w:val="004E0779"/>
    <w:rsid w:val="004E0B1A"/>
    <w:rsid w:val="004E0CCD"/>
    <w:rsid w:val="004E0CFD"/>
    <w:rsid w:val="004E0E11"/>
    <w:rsid w:val="004E1079"/>
    <w:rsid w:val="004E1634"/>
    <w:rsid w:val="004E172B"/>
    <w:rsid w:val="004E1737"/>
    <w:rsid w:val="004E1794"/>
    <w:rsid w:val="004E197F"/>
    <w:rsid w:val="004E1A7B"/>
    <w:rsid w:val="004E23C7"/>
    <w:rsid w:val="004E27B5"/>
    <w:rsid w:val="004E288A"/>
    <w:rsid w:val="004E2927"/>
    <w:rsid w:val="004E2A3F"/>
    <w:rsid w:val="004E2C83"/>
    <w:rsid w:val="004E2DF7"/>
    <w:rsid w:val="004E2F03"/>
    <w:rsid w:val="004E307F"/>
    <w:rsid w:val="004E31E5"/>
    <w:rsid w:val="004E3260"/>
    <w:rsid w:val="004E3507"/>
    <w:rsid w:val="004E366E"/>
    <w:rsid w:val="004E380C"/>
    <w:rsid w:val="004E3AEB"/>
    <w:rsid w:val="004E3DB4"/>
    <w:rsid w:val="004E40A5"/>
    <w:rsid w:val="004E415D"/>
    <w:rsid w:val="004E416E"/>
    <w:rsid w:val="004E4216"/>
    <w:rsid w:val="004E4364"/>
    <w:rsid w:val="004E4671"/>
    <w:rsid w:val="004E4EC1"/>
    <w:rsid w:val="004E4F0C"/>
    <w:rsid w:val="004E4F24"/>
    <w:rsid w:val="004E51BA"/>
    <w:rsid w:val="004E51D2"/>
    <w:rsid w:val="004E579E"/>
    <w:rsid w:val="004E58A2"/>
    <w:rsid w:val="004E5B18"/>
    <w:rsid w:val="004E5E61"/>
    <w:rsid w:val="004E5F88"/>
    <w:rsid w:val="004E6212"/>
    <w:rsid w:val="004E62A4"/>
    <w:rsid w:val="004E62B6"/>
    <w:rsid w:val="004E642A"/>
    <w:rsid w:val="004E69CE"/>
    <w:rsid w:val="004E6A56"/>
    <w:rsid w:val="004E6C2D"/>
    <w:rsid w:val="004E6C53"/>
    <w:rsid w:val="004E6E81"/>
    <w:rsid w:val="004E701D"/>
    <w:rsid w:val="004E71B3"/>
    <w:rsid w:val="004E727B"/>
    <w:rsid w:val="004E73C4"/>
    <w:rsid w:val="004E77A3"/>
    <w:rsid w:val="004E79B4"/>
    <w:rsid w:val="004E7A86"/>
    <w:rsid w:val="004E7BBD"/>
    <w:rsid w:val="004E7D45"/>
    <w:rsid w:val="004E7D47"/>
    <w:rsid w:val="004F0267"/>
    <w:rsid w:val="004F034D"/>
    <w:rsid w:val="004F03DB"/>
    <w:rsid w:val="004F0737"/>
    <w:rsid w:val="004F0DDE"/>
    <w:rsid w:val="004F0E68"/>
    <w:rsid w:val="004F0E72"/>
    <w:rsid w:val="004F0F11"/>
    <w:rsid w:val="004F0F18"/>
    <w:rsid w:val="004F130B"/>
    <w:rsid w:val="004F1672"/>
    <w:rsid w:val="004F1A00"/>
    <w:rsid w:val="004F1B6F"/>
    <w:rsid w:val="004F1C7B"/>
    <w:rsid w:val="004F1E16"/>
    <w:rsid w:val="004F1EB1"/>
    <w:rsid w:val="004F1FE5"/>
    <w:rsid w:val="004F22A0"/>
    <w:rsid w:val="004F2626"/>
    <w:rsid w:val="004F27F7"/>
    <w:rsid w:val="004F2B75"/>
    <w:rsid w:val="004F2C8C"/>
    <w:rsid w:val="004F31A4"/>
    <w:rsid w:val="004F343E"/>
    <w:rsid w:val="004F34C9"/>
    <w:rsid w:val="004F34FF"/>
    <w:rsid w:val="004F36B5"/>
    <w:rsid w:val="004F36CE"/>
    <w:rsid w:val="004F36FD"/>
    <w:rsid w:val="004F3724"/>
    <w:rsid w:val="004F39C9"/>
    <w:rsid w:val="004F3B2E"/>
    <w:rsid w:val="004F3C39"/>
    <w:rsid w:val="004F3DB6"/>
    <w:rsid w:val="004F4025"/>
    <w:rsid w:val="004F40CF"/>
    <w:rsid w:val="004F4602"/>
    <w:rsid w:val="004F460D"/>
    <w:rsid w:val="004F4792"/>
    <w:rsid w:val="004F4B7E"/>
    <w:rsid w:val="004F4F87"/>
    <w:rsid w:val="004F51EA"/>
    <w:rsid w:val="004F521C"/>
    <w:rsid w:val="004F56E2"/>
    <w:rsid w:val="004F5B17"/>
    <w:rsid w:val="004F625B"/>
    <w:rsid w:val="004F693E"/>
    <w:rsid w:val="004F6ABD"/>
    <w:rsid w:val="004F6B0E"/>
    <w:rsid w:val="004F6C8B"/>
    <w:rsid w:val="004F6D28"/>
    <w:rsid w:val="004F6EBF"/>
    <w:rsid w:val="004F6FB1"/>
    <w:rsid w:val="004F70B3"/>
    <w:rsid w:val="004F7236"/>
    <w:rsid w:val="004F738F"/>
    <w:rsid w:val="004F73C6"/>
    <w:rsid w:val="004F7A84"/>
    <w:rsid w:val="004F7AB7"/>
    <w:rsid w:val="004F7C00"/>
    <w:rsid w:val="005002BF"/>
    <w:rsid w:val="00500430"/>
    <w:rsid w:val="005004E9"/>
    <w:rsid w:val="00500504"/>
    <w:rsid w:val="005009DC"/>
    <w:rsid w:val="00500F08"/>
    <w:rsid w:val="00500F1F"/>
    <w:rsid w:val="00501167"/>
    <w:rsid w:val="00501571"/>
    <w:rsid w:val="0050163B"/>
    <w:rsid w:val="005018A3"/>
    <w:rsid w:val="005018D7"/>
    <w:rsid w:val="00501B94"/>
    <w:rsid w:val="00501D28"/>
    <w:rsid w:val="005021C0"/>
    <w:rsid w:val="00502376"/>
    <w:rsid w:val="00502507"/>
    <w:rsid w:val="00502653"/>
    <w:rsid w:val="005026BE"/>
    <w:rsid w:val="005026C8"/>
    <w:rsid w:val="005029C8"/>
    <w:rsid w:val="00502D70"/>
    <w:rsid w:val="00502E38"/>
    <w:rsid w:val="005030F4"/>
    <w:rsid w:val="00503AD6"/>
    <w:rsid w:val="00503C7C"/>
    <w:rsid w:val="00503CCD"/>
    <w:rsid w:val="00503E6D"/>
    <w:rsid w:val="00503EC6"/>
    <w:rsid w:val="00503FA2"/>
    <w:rsid w:val="0050402C"/>
    <w:rsid w:val="0050419A"/>
    <w:rsid w:val="005046F1"/>
    <w:rsid w:val="005049F1"/>
    <w:rsid w:val="00504A85"/>
    <w:rsid w:val="00504C5A"/>
    <w:rsid w:val="00504E77"/>
    <w:rsid w:val="00505213"/>
    <w:rsid w:val="005052B5"/>
    <w:rsid w:val="00505516"/>
    <w:rsid w:val="0050555C"/>
    <w:rsid w:val="005055EA"/>
    <w:rsid w:val="005055F9"/>
    <w:rsid w:val="00505842"/>
    <w:rsid w:val="0050599E"/>
    <w:rsid w:val="00505C5C"/>
    <w:rsid w:val="00505DDC"/>
    <w:rsid w:val="00505F5B"/>
    <w:rsid w:val="0050600F"/>
    <w:rsid w:val="00506186"/>
    <w:rsid w:val="00506391"/>
    <w:rsid w:val="005064C2"/>
    <w:rsid w:val="00506647"/>
    <w:rsid w:val="005066BA"/>
    <w:rsid w:val="005069CD"/>
    <w:rsid w:val="00506D28"/>
    <w:rsid w:val="00506DAC"/>
    <w:rsid w:val="00506EB2"/>
    <w:rsid w:val="0050700F"/>
    <w:rsid w:val="0050782B"/>
    <w:rsid w:val="00507B2F"/>
    <w:rsid w:val="005101F3"/>
    <w:rsid w:val="00510327"/>
    <w:rsid w:val="00510BDE"/>
    <w:rsid w:val="00510CFD"/>
    <w:rsid w:val="00510DD7"/>
    <w:rsid w:val="005113AA"/>
    <w:rsid w:val="00511753"/>
    <w:rsid w:val="005117DB"/>
    <w:rsid w:val="00511B31"/>
    <w:rsid w:val="00511EB7"/>
    <w:rsid w:val="005125FC"/>
    <w:rsid w:val="005128AA"/>
    <w:rsid w:val="00512C7A"/>
    <w:rsid w:val="005134E1"/>
    <w:rsid w:val="0051355C"/>
    <w:rsid w:val="0051363C"/>
    <w:rsid w:val="005136C8"/>
    <w:rsid w:val="00513836"/>
    <w:rsid w:val="00513859"/>
    <w:rsid w:val="00513914"/>
    <w:rsid w:val="00513C38"/>
    <w:rsid w:val="00513E68"/>
    <w:rsid w:val="00513EE0"/>
    <w:rsid w:val="00514177"/>
    <w:rsid w:val="005142DA"/>
    <w:rsid w:val="0051449F"/>
    <w:rsid w:val="005147B0"/>
    <w:rsid w:val="00514921"/>
    <w:rsid w:val="0051494B"/>
    <w:rsid w:val="005149C6"/>
    <w:rsid w:val="00514A4A"/>
    <w:rsid w:val="00514B9B"/>
    <w:rsid w:val="00514CE9"/>
    <w:rsid w:val="00514F20"/>
    <w:rsid w:val="00514F65"/>
    <w:rsid w:val="005156D8"/>
    <w:rsid w:val="005157E5"/>
    <w:rsid w:val="00515A17"/>
    <w:rsid w:val="00515A4F"/>
    <w:rsid w:val="00515BAD"/>
    <w:rsid w:val="00515BF7"/>
    <w:rsid w:val="00515C08"/>
    <w:rsid w:val="00515CC2"/>
    <w:rsid w:val="0051603F"/>
    <w:rsid w:val="005161F1"/>
    <w:rsid w:val="005163C1"/>
    <w:rsid w:val="00516487"/>
    <w:rsid w:val="005164B0"/>
    <w:rsid w:val="00516B3E"/>
    <w:rsid w:val="00516F69"/>
    <w:rsid w:val="005172EB"/>
    <w:rsid w:val="00517663"/>
    <w:rsid w:val="00517870"/>
    <w:rsid w:val="00517B7D"/>
    <w:rsid w:val="00517FDB"/>
    <w:rsid w:val="005202E4"/>
    <w:rsid w:val="00520317"/>
    <w:rsid w:val="00520652"/>
    <w:rsid w:val="0052082D"/>
    <w:rsid w:val="005208E2"/>
    <w:rsid w:val="00520B60"/>
    <w:rsid w:val="00520CAC"/>
    <w:rsid w:val="00520F8B"/>
    <w:rsid w:val="00521038"/>
    <w:rsid w:val="0052116F"/>
    <w:rsid w:val="00521271"/>
    <w:rsid w:val="0052185C"/>
    <w:rsid w:val="0052193D"/>
    <w:rsid w:val="00521B85"/>
    <w:rsid w:val="0052213E"/>
    <w:rsid w:val="0052227E"/>
    <w:rsid w:val="0052247D"/>
    <w:rsid w:val="00522D5C"/>
    <w:rsid w:val="00522FF8"/>
    <w:rsid w:val="00523056"/>
    <w:rsid w:val="00523057"/>
    <w:rsid w:val="0052320F"/>
    <w:rsid w:val="0052326A"/>
    <w:rsid w:val="00523C1B"/>
    <w:rsid w:val="005241B3"/>
    <w:rsid w:val="005244D1"/>
    <w:rsid w:val="00524738"/>
    <w:rsid w:val="00524BFD"/>
    <w:rsid w:val="0052530F"/>
    <w:rsid w:val="00525720"/>
    <w:rsid w:val="00525738"/>
    <w:rsid w:val="00526514"/>
    <w:rsid w:val="0052667D"/>
    <w:rsid w:val="00526922"/>
    <w:rsid w:val="00526C0F"/>
    <w:rsid w:val="0052702C"/>
    <w:rsid w:val="005272DA"/>
    <w:rsid w:val="00527588"/>
    <w:rsid w:val="00527636"/>
    <w:rsid w:val="00527847"/>
    <w:rsid w:val="00527C21"/>
    <w:rsid w:val="00527CFD"/>
    <w:rsid w:val="00527F5E"/>
    <w:rsid w:val="00530239"/>
    <w:rsid w:val="005304F8"/>
    <w:rsid w:val="005305F7"/>
    <w:rsid w:val="00530698"/>
    <w:rsid w:val="00530771"/>
    <w:rsid w:val="00530995"/>
    <w:rsid w:val="00530A46"/>
    <w:rsid w:val="00530ABF"/>
    <w:rsid w:val="00530CEA"/>
    <w:rsid w:val="00530D91"/>
    <w:rsid w:val="005313AB"/>
    <w:rsid w:val="005319FE"/>
    <w:rsid w:val="00531C8B"/>
    <w:rsid w:val="00531CFB"/>
    <w:rsid w:val="00531D97"/>
    <w:rsid w:val="00531FF7"/>
    <w:rsid w:val="0053222C"/>
    <w:rsid w:val="00532934"/>
    <w:rsid w:val="0053299B"/>
    <w:rsid w:val="005329C7"/>
    <w:rsid w:val="00532B54"/>
    <w:rsid w:val="00532C57"/>
    <w:rsid w:val="00532C5F"/>
    <w:rsid w:val="00532C93"/>
    <w:rsid w:val="00532CE7"/>
    <w:rsid w:val="00532DC5"/>
    <w:rsid w:val="00532E39"/>
    <w:rsid w:val="00532EB9"/>
    <w:rsid w:val="00533178"/>
    <w:rsid w:val="00533277"/>
    <w:rsid w:val="005332DD"/>
    <w:rsid w:val="005333FA"/>
    <w:rsid w:val="00533572"/>
    <w:rsid w:val="00533800"/>
    <w:rsid w:val="00533845"/>
    <w:rsid w:val="005338B1"/>
    <w:rsid w:val="005339C7"/>
    <w:rsid w:val="00533A55"/>
    <w:rsid w:val="00533AB2"/>
    <w:rsid w:val="00533B0A"/>
    <w:rsid w:val="0053415C"/>
    <w:rsid w:val="005344A9"/>
    <w:rsid w:val="00534915"/>
    <w:rsid w:val="00534962"/>
    <w:rsid w:val="00534B8B"/>
    <w:rsid w:val="00534F01"/>
    <w:rsid w:val="005350A6"/>
    <w:rsid w:val="0053516D"/>
    <w:rsid w:val="0053521D"/>
    <w:rsid w:val="0053545C"/>
    <w:rsid w:val="0053561D"/>
    <w:rsid w:val="0053587D"/>
    <w:rsid w:val="00535D49"/>
    <w:rsid w:val="00535FB7"/>
    <w:rsid w:val="0053602E"/>
    <w:rsid w:val="005362A8"/>
    <w:rsid w:val="005363EA"/>
    <w:rsid w:val="00536658"/>
    <w:rsid w:val="00536B37"/>
    <w:rsid w:val="00536F22"/>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AC"/>
    <w:rsid w:val="0054117A"/>
    <w:rsid w:val="005412D3"/>
    <w:rsid w:val="00541351"/>
    <w:rsid w:val="005413B5"/>
    <w:rsid w:val="005416CB"/>
    <w:rsid w:val="005416D8"/>
    <w:rsid w:val="0054185B"/>
    <w:rsid w:val="00541DC3"/>
    <w:rsid w:val="00541EBE"/>
    <w:rsid w:val="0054223D"/>
    <w:rsid w:val="0054255E"/>
    <w:rsid w:val="00542587"/>
    <w:rsid w:val="00542600"/>
    <w:rsid w:val="00542620"/>
    <w:rsid w:val="00542638"/>
    <w:rsid w:val="00542743"/>
    <w:rsid w:val="00542826"/>
    <w:rsid w:val="00542A75"/>
    <w:rsid w:val="00543050"/>
    <w:rsid w:val="00543103"/>
    <w:rsid w:val="0054323E"/>
    <w:rsid w:val="0054353B"/>
    <w:rsid w:val="005436A7"/>
    <w:rsid w:val="005438E2"/>
    <w:rsid w:val="0054391B"/>
    <w:rsid w:val="00543BC0"/>
    <w:rsid w:val="005440EF"/>
    <w:rsid w:val="00544280"/>
    <w:rsid w:val="005443AB"/>
    <w:rsid w:val="00544442"/>
    <w:rsid w:val="00544534"/>
    <w:rsid w:val="00544559"/>
    <w:rsid w:val="00544968"/>
    <w:rsid w:val="00544CC5"/>
    <w:rsid w:val="00544D08"/>
    <w:rsid w:val="00545009"/>
    <w:rsid w:val="00545179"/>
    <w:rsid w:val="005456A7"/>
    <w:rsid w:val="00545876"/>
    <w:rsid w:val="0054588F"/>
    <w:rsid w:val="00545930"/>
    <w:rsid w:val="00545D21"/>
    <w:rsid w:val="00546577"/>
    <w:rsid w:val="00546833"/>
    <w:rsid w:val="005468E2"/>
    <w:rsid w:val="005469FD"/>
    <w:rsid w:val="00546E0C"/>
    <w:rsid w:val="00546E59"/>
    <w:rsid w:val="005470E4"/>
    <w:rsid w:val="0054716D"/>
    <w:rsid w:val="00547175"/>
    <w:rsid w:val="0054760F"/>
    <w:rsid w:val="005477A1"/>
    <w:rsid w:val="00547A34"/>
    <w:rsid w:val="00547ABC"/>
    <w:rsid w:val="00547B67"/>
    <w:rsid w:val="00547F2F"/>
    <w:rsid w:val="0055015B"/>
    <w:rsid w:val="00550388"/>
    <w:rsid w:val="00550450"/>
    <w:rsid w:val="00550507"/>
    <w:rsid w:val="005506CF"/>
    <w:rsid w:val="0055077E"/>
    <w:rsid w:val="00550B9E"/>
    <w:rsid w:val="00551BB3"/>
    <w:rsid w:val="00551CFC"/>
    <w:rsid w:val="00551F02"/>
    <w:rsid w:val="0055229D"/>
    <w:rsid w:val="005523D4"/>
    <w:rsid w:val="0055240D"/>
    <w:rsid w:val="00552612"/>
    <w:rsid w:val="00552681"/>
    <w:rsid w:val="005526B9"/>
    <w:rsid w:val="005528DB"/>
    <w:rsid w:val="005529F0"/>
    <w:rsid w:val="00552AB3"/>
    <w:rsid w:val="00552AD1"/>
    <w:rsid w:val="00552AD5"/>
    <w:rsid w:val="00552BB6"/>
    <w:rsid w:val="00552C15"/>
    <w:rsid w:val="00553181"/>
    <w:rsid w:val="00553193"/>
    <w:rsid w:val="005531EF"/>
    <w:rsid w:val="00553318"/>
    <w:rsid w:val="00553392"/>
    <w:rsid w:val="005537AC"/>
    <w:rsid w:val="00553D10"/>
    <w:rsid w:val="00553D91"/>
    <w:rsid w:val="00553E67"/>
    <w:rsid w:val="00554170"/>
    <w:rsid w:val="00554418"/>
    <w:rsid w:val="005545F5"/>
    <w:rsid w:val="00554612"/>
    <w:rsid w:val="005549D5"/>
    <w:rsid w:val="00554C64"/>
    <w:rsid w:val="00554D41"/>
    <w:rsid w:val="0055503F"/>
    <w:rsid w:val="00555193"/>
    <w:rsid w:val="005554BF"/>
    <w:rsid w:val="00555594"/>
    <w:rsid w:val="0055568F"/>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6D"/>
    <w:rsid w:val="00557CCF"/>
    <w:rsid w:val="0056002B"/>
    <w:rsid w:val="0056016D"/>
    <w:rsid w:val="00560301"/>
    <w:rsid w:val="005603A7"/>
    <w:rsid w:val="00560437"/>
    <w:rsid w:val="0056044E"/>
    <w:rsid w:val="00560523"/>
    <w:rsid w:val="00560947"/>
    <w:rsid w:val="00560F59"/>
    <w:rsid w:val="00561261"/>
    <w:rsid w:val="005612EE"/>
    <w:rsid w:val="00561444"/>
    <w:rsid w:val="00561467"/>
    <w:rsid w:val="0056167C"/>
    <w:rsid w:val="00561875"/>
    <w:rsid w:val="00561CA7"/>
    <w:rsid w:val="00561E94"/>
    <w:rsid w:val="0056208A"/>
    <w:rsid w:val="005620B4"/>
    <w:rsid w:val="005620CC"/>
    <w:rsid w:val="005620D3"/>
    <w:rsid w:val="00562114"/>
    <w:rsid w:val="00562260"/>
    <w:rsid w:val="005625C4"/>
    <w:rsid w:val="005626B3"/>
    <w:rsid w:val="00562E01"/>
    <w:rsid w:val="00562E51"/>
    <w:rsid w:val="00562E91"/>
    <w:rsid w:val="00562ECF"/>
    <w:rsid w:val="0056315A"/>
    <w:rsid w:val="005633A1"/>
    <w:rsid w:val="00563427"/>
    <w:rsid w:val="005638A7"/>
    <w:rsid w:val="00563A62"/>
    <w:rsid w:val="00563D2A"/>
    <w:rsid w:val="00563E46"/>
    <w:rsid w:val="0056418E"/>
    <w:rsid w:val="005643C5"/>
    <w:rsid w:val="0056442F"/>
    <w:rsid w:val="00564954"/>
    <w:rsid w:val="00564AB4"/>
    <w:rsid w:val="00564B56"/>
    <w:rsid w:val="00564D15"/>
    <w:rsid w:val="00564E31"/>
    <w:rsid w:val="00564E60"/>
    <w:rsid w:val="0056507C"/>
    <w:rsid w:val="0056594A"/>
    <w:rsid w:val="00565959"/>
    <w:rsid w:val="005659F3"/>
    <w:rsid w:val="00565B81"/>
    <w:rsid w:val="00565B88"/>
    <w:rsid w:val="005661D3"/>
    <w:rsid w:val="00566269"/>
    <w:rsid w:val="005664E5"/>
    <w:rsid w:val="0056657B"/>
    <w:rsid w:val="005668BF"/>
    <w:rsid w:val="005668EF"/>
    <w:rsid w:val="00566AE3"/>
    <w:rsid w:val="00566AEE"/>
    <w:rsid w:val="00566DB5"/>
    <w:rsid w:val="0056714B"/>
    <w:rsid w:val="00567373"/>
    <w:rsid w:val="0056741A"/>
    <w:rsid w:val="00567A26"/>
    <w:rsid w:val="00567B23"/>
    <w:rsid w:val="00567CAD"/>
    <w:rsid w:val="00570546"/>
    <w:rsid w:val="0057057D"/>
    <w:rsid w:val="00570B1E"/>
    <w:rsid w:val="00570B2E"/>
    <w:rsid w:val="00570C06"/>
    <w:rsid w:val="00570F0B"/>
    <w:rsid w:val="0057103E"/>
    <w:rsid w:val="00571125"/>
    <w:rsid w:val="0057126C"/>
    <w:rsid w:val="0057129E"/>
    <w:rsid w:val="005716A0"/>
    <w:rsid w:val="00571718"/>
    <w:rsid w:val="0057174A"/>
    <w:rsid w:val="005718CF"/>
    <w:rsid w:val="005718EE"/>
    <w:rsid w:val="00571B41"/>
    <w:rsid w:val="00571C59"/>
    <w:rsid w:val="00571C92"/>
    <w:rsid w:val="00571DFD"/>
    <w:rsid w:val="00571F2B"/>
    <w:rsid w:val="005721E0"/>
    <w:rsid w:val="0057235C"/>
    <w:rsid w:val="005723BD"/>
    <w:rsid w:val="00572646"/>
    <w:rsid w:val="005726E2"/>
    <w:rsid w:val="0057270B"/>
    <w:rsid w:val="00572972"/>
    <w:rsid w:val="00573316"/>
    <w:rsid w:val="0057360B"/>
    <w:rsid w:val="005736A3"/>
    <w:rsid w:val="00573726"/>
    <w:rsid w:val="0057376D"/>
    <w:rsid w:val="00573948"/>
    <w:rsid w:val="0057396A"/>
    <w:rsid w:val="00573ADD"/>
    <w:rsid w:val="00573AE5"/>
    <w:rsid w:val="00573E35"/>
    <w:rsid w:val="00574009"/>
    <w:rsid w:val="00574174"/>
    <w:rsid w:val="005742C4"/>
    <w:rsid w:val="00574741"/>
    <w:rsid w:val="00574B65"/>
    <w:rsid w:val="00574EFE"/>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E34"/>
    <w:rsid w:val="00577E7F"/>
    <w:rsid w:val="00577FD0"/>
    <w:rsid w:val="005800DC"/>
    <w:rsid w:val="0058018B"/>
    <w:rsid w:val="005801DE"/>
    <w:rsid w:val="0058023E"/>
    <w:rsid w:val="005803BA"/>
    <w:rsid w:val="005803DC"/>
    <w:rsid w:val="005804FD"/>
    <w:rsid w:val="005805DF"/>
    <w:rsid w:val="0058085F"/>
    <w:rsid w:val="00580AA9"/>
    <w:rsid w:val="00580DF1"/>
    <w:rsid w:val="00580E4D"/>
    <w:rsid w:val="00580E53"/>
    <w:rsid w:val="0058133B"/>
    <w:rsid w:val="0058149A"/>
    <w:rsid w:val="0058168A"/>
    <w:rsid w:val="00581690"/>
    <w:rsid w:val="0058172C"/>
    <w:rsid w:val="00581D22"/>
    <w:rsid w:val="00581FE8"/>
    <w:rsid w:val="005824F2"/>
    <w:rsid w:val="005825AC"/>
    <w:rsid w:val="00582843"/>
    <w:rsid w:val="00582B01"/>
    <w:rsid w:val="00582C1D"/>
    <w:rsid w:val="00582E48"/>
    <w:rsid w:val="0058319E"/>
    <w:rsid w:val="00583207"/>
    <w:rsid w:val="00583227"/>
    <w:rsid w:val="0058339C"/>
    <w:rsid w:val="005833AA"/>
    <w:rsid w:val="0058355D"/>
    <w:rsid w:val="005835C2"/>
    <w:rsid w:val="0058385A"/>
    <w:rsid w:val="0058397A"/>
    <w:rsid w:val="005839E3"/>
    <w:rsid w:val="00583C4D"/>
    <w:rsid w:val="00583F10"/>
    <w:rsid w:val="005840C0"/>
    <w:rsid w:val="005841E7"/>
    <w:rsid w:val="00584215"/>
    <w:rsid w:val="00584322"/>
    <w:rsid w:val="005847C4"/>
    <w:rsid w:val="005848D4"/>
    <w:rsid w:val="00584AD7"/>
    <w:rsid w:val="00584C61"/>
    <w:rsid w:val="00584CF9"/>
    <w:rsid w:val="00585302"/>
    <w:rsid w:val="00585303"/>
    <w:rsid w:val="005854A7"/>
    <w:rsid w:val="005854D6"/>
    <w:rsid w:val="0058581A"/>
    <w:rsid w:val="00585A50"/>
    <w:rsid w:val="00585DD9"/>
    <w:rsid w:val="00585E5D"/>
    <w:rsid w:val="00585EEA"/>
    <w:rsid w:val="005863BA"/>
    <w:rsid w:val="005864A1"/>
    <w:rsid w:val="005864F9"/>
    <w:rsid w:val="005865FB"/>
    <w:rsid w:val="00586723"/>
    <w:rsid w:val="00586803"/>
    <w:rsid w:val="005868E4"/>
    <w:rsid w:val="00586D7B"/>
    <w:rsid w:val="005870A1"/>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C80"/>
    <w:rsid w:val="00590D98"/>
    <w:rsid w:val="00590EFB"/>
    <w:rsid w:val="00590F0D"/>
    <w:rsid w:val="00590F29"/>
    <w:rsid w:val="0059199F"/>
    <w:rsid w:val="00591A8C"/>
    <w:rsid w:val="00591C98"/>
    <w:rsid w:val="00591DC3"/>
    <w:rsid w:val="00592380"/>
    <w:rsid w:val="00592401"/>
    <w:rsid w:val="005929FD"/>
    <w:rsid w:val="00592A61"/>
    <w:rsid w:val="00592FCB"/>
    <w:rsid w:val="00593064"/>
    <w:rsid w:val="005934BC"/>
    <w:rsid w:val="00593585"/>
    <w:rsid w:val="005938F7"/>
    <w:rsid w:val="00593D68"/>
    <w:rsid w:val="00593EE3"/>
    <w:rsid w:val="00594165"/>
    <w:rsid w:val="00594223"/>
    <w:rsid w:val="00594353"/>
    <w:rsid w:val="00594599"/>
    <w:rsid w:val="005947F2"/>
    <w:rsid w:val="00594932"/>
    <w:rsid w:val="00594E0D"/>
    <w:rsid w:val="00595154"/>
    <w:rsid w:val="0059559A"/>
    <w:rsid w:val="005955D0"/>
    <w:rsid w:val="00595642"/>
    <w:rsid w:val="00595F7B"/>
    <w:rsid w:val="00595FA6"/>
    <w:rsid w:val="005962A3"/>
    <w:rsid w:val="005965C5"/>
    <w:rsid w:val="005967F3"/>
    <w:rsid w:val="0059685C"/>
    <w:rsid w:val="00596AE0"/>
    <w:rsid w:val="00596B81"/>
    <w:rsid w:val="00596FEE"/>
    <w:rsid w:val="0059747A"/>
    <w:rsid w:val="005974FC"/>
    <w:rsid w:val="005978A1"/>
    <w:rsid w:val="00597A4A"/>
    <w:rsid w:val="00597B10"/>
    <w:rsid w:val="00597BBE"/>
    <w:rsid w:val="00597BC8"/>
    <w:rsid w:val="00597C02"/>
    <w:rsid w:val="00597D7D"/>
    <w:rsid w:val="00597ECB"/>
    <w:rsid w:val="00597FAA"/>
    <w:rsid w:val="005A035B"/>
    <w:rsid w:val="005A09E7"/>
    <w:rsid w:val="005A0A00"/>
    <w:rsid w:val="005A0AF4"/>
    <w:rsid w:val="005A0D07"/>
    <w:rsid w:val="005A0D21"/>
    <w:rsid w:val="005A0FF8"/>
    <w:rsid w:val="005A1181"/>
    <w:rsid w:val="005A128E"/>
    <w:rsid w:val="005A1486"/>
    <w:rsid w:val="005A15C6"/>
    <w:rsid w:val="005A1719"/>
    <w:rsid w:val="005A187E"/>
    <w:rsid w:val="005A1F42"/>
    <w:rsid w:val="005A2583"/>
    <w:rsid w:val="005A26EE"/>
    <w:rsid w:val="005A2A1C"/>
    <w:rsid w:val="005A2B90"/>
    <w:rsid w:val="005A2F32"/>
    <w:rsid w:val="005A31B7"/>
    <w:rsid w:val="005A3261"/>
    <w:rsid w:val="005A3A89"/>
    <w:rsid w:val="005A3BDD"/>
    <w:rsid w:val="005A3BF2"/>
    <w:rsid w:val="005A3D28"/>
    <w:rsid w:val="005A3EA2"/>
    <w:rsid w:val="005A3F5E"/>
    <w:rsid w:val="005A40B4"/>
    <w:rsid w:val="005A444E"/>
    <w:rsid w:val="005A44C8"/>
    <w:rsid w:val="005A458D"/>
    <w:rsid w:val="005A45C6"/>
    <w:rsid w:val="005A46BE"/>
    <w:rsid w:val="005A48D4"/>
    <w:rsid w:val="005A4DCB"/>
    <w:rsid w:val="005A4E65"/>
    <w:rsid w:val="005A5086"/>
    <w:rsid w:val="005A5777"/>
    <w:rsid w:val="005A58A7"/>
    <w:rsid w:val="005A5B9D"/>
    <w:rsid w:val="005A61F2"/>
    <w:rsid w:val="005A62B4"/>
    <w:rsid w:val="005A65A2"/>
    <w:rsid w:val="005A65AA"/>
    <w:rsid w:val="005A68C9"/>
    <w:rsid w:val="005A68F5"/>
    <w:rsid w:val="005A6EDC"/>
    <w:rsid w:val="005A6F24"/>
    <w:rsid w:val="005A7166"/>
    <w:rsid w:val="005A719F"/>
    <w:rsid w:val="005A7704"/>
    <w:rsid w:val="005A7872"/>
    <w:rsid w:val="005A78C3"/>
    <w:rsid w:val="005A7993"/>
    <w:rsid w:val="005A7DA2"/>
    <w:rsid w:val="005A7F65"/>
    <w:rsid w:val="005B0358"/>
    <w:rsid w:val="005B048A"/>
    <w:rsid w:val="005B0A4A"/>
    <w:rsid w:val="005B0ECF"/>
    <w:rsid w:val="005B0FC7"/>
    <w:rsid w:val="005B1033"/>
    <w:rsid w:val="005B1257"/>
    <w:rsid w:val="005B1656"/>
    <w:rsid w:val="005B1682"/>
    <w:rsid w:val="005B1C50"/>
    <w:rsid w:val="005B20CE"/>
    <w:rsid w:val="005B22FD"/>
    <w:rsid w:val="005B2396"/>
    <w:rsid w:val="005B2619"/>
    <w:rsid w:val="005B2850"/>
    <w:rsid w:val="005B29CE"/>
    <w:rsid w:val="005B2DAF"/>
    <w:rsid w:val="005B2FEC"/>
    <w:rsid w:val="005B3092"/>
    <w:rsid w:val="005B328B"/>
    <w:rsid w:val="005B34AB"/>
    <w:rsid w:val="005B362A"/>
    <w:rsid w:val="005B381D"/>
    <w:rsid w:val="005B3889"/>
    <w:rsid w:val="005B38C2"/>
    <w:rsid w:val="005B3ABB"/>
    <w:rsid w:val="005B3B7E"/>
    <w:rsid w:val="005B3BEC"/>
    <w:rsid w:val="005B3D0F"/>
    <w:rsid w:val="005B3FF5"/>
    <w:rsid w:val="005B4425"/>
    <w:rsid w:val="005B45F5"/>
    <w:rsid w:val="005B4838"/>
    <w:rsid w:val="005B4ADE"/>
    <w:rsid w:val="005B4B8D"/>
    <w:rsid w:val="005B4C51"/>
    <w:rsid w:val="005B4E40"/>
    <w:rsid w:val="005B57A5"/>
    <w:rsid w:val="005B58C0"/>
    <w:rsid w:val="005B5D6B"/>
    <w:rsid w:val="005B5EBA"/>
    <w:rsid w:val="005B627A"/>
    <w:rsid w:val="005B63C4"/>
    <w:rsid w:val="005B6839"/>
    <w:rsid w:val="005B69FB"/>
    <w:rsid w:val="005B6AB0"/>
    <w:rsid w:val="005B6E01"/>
    <w:rsid w:val="005B6F26"/>
    <w:rsid w:val="005B71C7"/>
    <w:rsid w:val="005B7291"/>
    <w:rsid w:val="005B7317"/>
    <w:rsid w:val="005B7904"/>
    <w:rsid w:val="005B79A8"/>
    <w:rsid w:val="005B7CBC"/>
    <w:rsid w:val="005B7DBF"/>
    <w:rsid w:val="005B7EEF"/>
    <w:rsid w:val="005BA5E4"/>
    <w:rsid w:val="005C0078"/>
    <w:rsid w:val="005C042A"/>
    <w:rsid w:val="005C04DD"/>
    <w:rsid w:val="005C0567"/>
    <w:rsid w:val="005C0578"/>
    <w:rsid w:val="005C0848"/>
    <w:rsid w:val="005C0AB6"/>
    <w:rsid w:val="005C0F4D"/>
    <w:rsid w:val="005C1102"/>
    <w:rsid w:val="005C1299"/>
    <w:rsid w:val="005C14B3"/>
    <w:rsid w:val="005C14C6"/>
    <w:rsid w:val="005C1829"/>
    <w:rsid w:val="005C1F94"/>
    <w:rsid w:val="005C21D4"/>
    <w:rsid w:val="005C2385"/>
    <w:rsid w:val="005C2425"/>
    <w:rsid w:val="005C2514"/>
    <w:rsid w:val="005C2529"/>
    <w:rsid w:val="005C2592"/>
    <w:rsid w:val="005C292B"/>
    <w:rsid w:val="005C2975"/>
    <w:rsid w:val="005C2A82"/>
    <w:rsid w:val="005C2A85"/>
    <w:rsid w:val="005C2C1A"/>
    <w:rsid w:val="005C35A1"/>
    <w:rsid w:val="005C3DCF"/>
    <w:rsid w:val="005C3E21"/>
    <w:rsid w:val="005C404C"/>
    <w:rsid w:val="005C4254"/>
    <w:rsid w:val="005C42EF"/>
    <w:rsid w:val="005C4324"/>
    <w:rsid w:val="005C438C"/>
    <w:rsid w:val="005C4788"/>
    <w:rsid w:val="005C4A87"/>
    <w:rsid w:val="005C4B9E"/>
    <w:rsid w:val="005C4C21"/>
    <w:rsid w:val="005C4C6A"/>
    <w:rsid w:val="005C4F0C"/>
    <w:rsid w:val="005C504C"/>
    <w:rsid w:val="005C536E"/>
    <w:rsid w:val="005C5632"/>
    <w:rsid w:val="005C56D6"/>
    <w:rsid w:val="005C575C"/>
    <w:rsid w:val="005C57FF"/>
    <w:rsid w:val="005C5C3F"/>
    <w:rsid w:val="005C5FC7"/>
    <w:rsid w:val="005C6091"/>
    <w:rsid w:val="005C630A"/>
    <w:rsid w:val="005C6350"/>
    <w:rsid w:val="005C6402"/>
    <w:rsid w:val="005C65DD"/>
    <w:rsid w:val="005C6637"/>
    <w:rsid w:val="005C6CFB"/>
    <w:rsid w:val="005C7087"/>
    <w:rsid w:val="005C7191"/>
    <w:rsid w:val="005C741F"/>
    <w:rsid w:val="005C7591"/>
    <w:rsid w:val="005C76C9"/>
    <w:rsid w:val="005C77FF"/>
    <w:rsid w:val="005C7897"/>
    <w:rsid w:val="005C79C9"/>
    <w:rsid w:val="005C7A4C"/>
    <w:rsid w:val="005C7DF9"/>
    <w:rsid w:val="005CCE00"/>
    <w:rsid w:val="005D01BD"/>
    <w:rsid w:val="005D01F1"/>
    <w:rsid w:val="005D0276"/>
    <w:rsid w:val="005D035C"/>
    <w:rsid w:val="005D03EF"/>
    <w:rsid w:val="005D04AF"/>
    <w:rsid w:val="005D0662"/>
    <w:rsid w:val="005D0A58"/>
    <w:rsid w:val="005D0A77"/>
    <w:rsid w:val="005D0CF7"/>
    <w:rsid w:val="005D0D6C"/>
    <w:rsid w:val="005D0E28"/>
    <w:rsid w:val="005D1037"/>
    <w:rsid w:val="005D106A"/>
    <w:rsid w:val="005D1202"/>
    <w:rsid w:val="005D121A"/>
    <w:rsid w:val="005D1391"/>
    <w:rsid w:val="005D15DF"/>
    <w:rsid w:val="005D1A27"/>
    <w:rsid w:val="005D1A54"/>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2D0"/>
    <w:rsid w:val="005D448A"/>
    <w:rsid w:val="005D4819"/>
    <w:rsid w:val="005D4C6E"/>
    <w:rsid w:val="005D50E4"/>
    <w:rsid w:val="005D524D"/>
    <w:rsid w:val="005D52B0"/>
    <w:rsid w:val="005D54EF"/>
    <w:rsid w:val="005D580E"/>
    <w:rsid w:val="005D5846"/>
    <w:rsid w:val="005D5991"/>
    <w:rsid w:val="005D5C73"/>
    <w:rsid w:val="005D5CE4"/>
    <w:rsid w:val="005D5FCC"/>
    <w:rsid w:val="005D5FFE"/>
    <w:rsid w:val="005D601A"/>
    <w:rsid w:val="005D606E"/>
    <w:rsid w:val="005D64CC"/>
    <w:rsid w:val="005D64E9"/>
    <w:rsid w:val="005D65A7"/>
    <w:rsid w:val="005D66B0"/>
    <w:rsid w:val="005D673D"/>
    <w:rsid w:val="005D6789"/>
    <w:rsid w:val="005D6CF6"/>
    <w:rsid w:val="005D71C2"/>
    <w:rsid w:val="005D746B"/>
    <w:rsid w:val="005D77A9"/>
    <w:rsid w:val="005D79B2"/>
    <w:rsid w:val="005D7A1A"/>
    <w:rsid w:val="005D7AE1"/>
    <w:rsid w:val="005E035A"/>
    <w:rsid w:val="005E0467"/>
    <w:rsid w:val="005E08F4"/>
    <w:rsid w:val="005E09A5"/>
    <w:rsid w:val="005E0A47"/>
    <w:rsid w:val="005E0CF1"/>
    <w:rsid w:val="005E0E81"/>
    <w:rsid w:val="005E13C3"/>
    <w:rsid w:val="005E1402"/>
    <w:rsid w:val="005E177A"/>
    <w:rsid w:val="005E2475"/>
    <w:rsid w:val="005E2648"/>
    <w:rsid w:val="005E2A8E"/>
    <w:rsid w:val="005E2B9B"/>
    <w:rsid w:val="005E2C79"/>
    <w:rsid w:val="005E2D75"/>
    <w:rsid w:val="005E2EBE"/>
    <w:rsid w:val="005E319A"/>
    <w:rsid w:val="005E371D"/>
    <w:rsid w:val="005E381D"/>
    <w:rsid w:val="005E3866"/>
    <w:rsid w:val="005E3913"/>
    <w:rsid w:val="005E3A51"/>
    <w:rsid w:val="005E3E47"/>
    <w:rsid w:val="005E44FA"/>
    <w:rsid w:val="005E4530"/>
    <w:rsid w:val="005E4599"/>
    <w:rsid w:val="005E48DB"/>
    <w:rsid w:val="005E4DCA"/>
    <w:rsid w:val="005E4E8F"/>
    <w:rsid w:val="005E502F"/>
    <w:rsid w:val="005E540B"/>
    <w:rsid w:val="005E543D"/>
    <w:rsid w:val="005E58F9"/>
    <w:rsid w:val="005E593C"/>
    <w:rsid w:val="005E63B1"/>
    <w:rsid w:val="005E6AAA"/>
    <w:rsid w:val="005E6BEE"/>
    <w:rsid w:val="005E6C6D"/>
    <w:rsid w:val="005E6CA8"/>
    <w:rsid w:val="005E6CF6"/>
    <w:rsid w:val="005E6F2F"/>
    <w:rsid w:val="005E723E"/>
    <w:rsid w:val="005E7302"/>
    <w:rsid w:val="005E73A9"/>
    <w:rsid w:val="005E75E5"/>
    <w:rsid w:val="005E76D0"/>
    <w:rsid w:val="005E79FF"/>
    <w:rsid w:val="005E7B89"/>
    <w:rsid w:val="005E7F95"/>
    <w:rsid w:val="005F02D2"/>
    <w:rsid w:val="005F08D4"/>
    <w:rsid w:val="005F0941"/>
    <w:rsid w:val="005F097A"/>
    <w:rsid w:val="005F0A04"/>
    <w:rsid w:val="005F0A46"/>
    <w:rsid w:val="005F0A83"/>
    <w:rsid w:val="005F0BBA"/>
    <w:rsid w:val="005F0CB4"/>
    <w:rsid w:val="005F0D2E"/>
    <w:rsid w:val="005F0FEE"/>
    <w:rsid w:val="005F1326"/>
    <w:rsid w:val="005F13F7"/>
    <w:rsid w:val="005F14A5"/>
    <w:rsid w:val="005F1714"/>
    <w:rsid w:val="005F1C86"/>
    <w:rsid w:val="005F1D0C"/>
    <w:rsid w:val="005F2281"/>
    <w:rsid w:val="005F229C"/>
    <w:rsid w:val="005F278F"/>
    <w:rsid w:val="005F2C7E"/>
    <w:rsid w:val="005F2F1E"/>
    <w:rsid w:val="005F2F8C"/>
    <w:rsid w:val="005F329C"/>
    <w:rsid w:val="005F34E3"/>
    <w:rsid w:val="005F3A0E"/>
    <w:rsid w:val="005F3F57"/>
    <w:rsid w:val="005F3F62"/>
    <w:rsid w:val="005F4202"/>
    <w:rsid w:val="005F4481"/>
    <w:rsid w:val="005F45B9"/>
    <w:rsid w:val="005F4C09"/>
    <w:rsid w:val="005F4F25"/>
    <w:rsid w:val="005F5003"/>
    <w:rsid w:val="005F5034"/>
    <w:rsid w:val="005F50C1"/>
    <w:rsid w:val="005F5165"/>
    <w:rsid w:val="005F518F"/>
    <w:rsid w:val="005F5211"/>
    <w:rsid w:val="005F53C5"/>
    <w:rsid w:val="005F551C"/>
    <w:rsid w:val="005F57BC"/>
    <w:rsid w:val="005F5ED3"/>
    <w:rsid w:val="005F6195"/>
    <w:rsid w:val="005F6217"/>
    <w:rsid w:val="005F63E2"/>
    <w:rsid w:val="005F64B3"/>
    <w:rsid w:val="005F671B"/>
    <w:rsid w:val="005F688A"/>
    <w:rsid w:val="005F68B1"/>
    <w:rsid w:val="005F6E11"/>
    <w:rsid w:val="005F72A1"/>
    <w:rsid w:val="005F736D"/>
    <w:rsid w:val="005F74DD"/>
    <w:rsid w:val="005F7EC0"/>
    <w:rsid w:val="00600152"/>
    <w:rsid w:val="00600285"/>
    <w:rsid w:val="00600326"/>
    <w:rsid w:val="00600347"/>
    <w:rsid w:val="00600405"/>
    <w:rsid w:val="00600462"/>
    <w:rsid w:val="00600737"/>
    <w:rsid w:val="006008A5"/>
    <w:rsid w:val="0060093E"/>
    <w:rsid w:val="006011A2"/>
    <w:rsid w:val="0060136F"/>
    <w:rsid w:val="006016FB"/>
    <w:rsid w:val="0060174D"/>
    <w:rsid w:val="006017B8"/>
    <w:rsid w:val="006017DE"/>
    <w:rsid w:val="00601C36"/>
    <w:rsid w:val="00601D13"/>
    <w:rsid w:val="00601DAB"/>
    <w:rsid w:val="00602045"/>
    <w:rsid w:val="006026A9"/>
    <w:rsid w:val="006028ED"/>
    <w:rsid w:val="00602A6B"/>
    <w:rsid w:val="00602E41"/>
    <w:rsid w:val="00603019"/>
    <w:rsid w:val="006031FD"/>
    <w:rsid w:val="0060321C"/>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AB"/>
    <w:rsid w:val="00604CF0"/>
    <w:rsid w:val="00604F72"/>
    <w:rsid w:val="0060543B"/>
    <w:rsid w:val="006057B6"/>
    <w:rsid w:val="00605C7C"/>
    <w:rsid w:val="00605D01"/>
    <w:rsid w:val="00605D92"/>
    <w:rsid w:val="00605EA6"/>
    <w:rsid w:val="00605FC6"/>
    <w:rsid w:val="006063E1"/>
    <w:rsid w:val="00606478"/>
    <w:rsid w:val="0060650A"/>
    <w:rsid w:val="00606D3C"/>
    <w:rsid w:val="00606FF8"/>
    <w:rsid w:val="006070F7"/>
    <w:rsid w:val="00607168"/>
    <w:rsid w:val="006071FA"/>
    <w:rsid w:val="006073FB"/>
    <w:rsid w:val="006074DD"/>
    <w:rsid w:val="0060756D"/>
    <w:rsid w:val="00607639"/>
    <w:rsid w:val="00607657"/>
    <w:rsid w:val="00607B29"/>
    <w:rsid w:val="00607D3C"/>
    <w:rsid w:val="00607FD8"/>
    <w:rsid w:val="0061021F"/>
    <w:rsid w:val="006104FC"/>
    <w:rsid w:val="00610A78"/>
    <w:rsid w:val="00611090"/>
    <w:rsid w:val="006112D5"/>
    <w:rsid w:val="006118B0"/>
    <w:rsid w:val="00611B6B"/>
    <w:rsid w:val="00611F78"/>
    <w:rsid w:val="006120CB"/>
    <w:rsid w:val="0061215B"/>
    <w:rsid w:val="006125D5"/>
    <w:rsid w:val="00612826"/>
    <w:rsid w:val="006128B4"/>
    <w:rsid w:val="00612A5F"/>
    <w:rsid w:val="00612A93"/>
    <w:rsid w:val="00612DC5"/>
    <w:rsid w:val="00612FF8"/>
    <w:rsid w:val="006131B8"/>
    <w:rsid w:val="0061339E"/>
    <w:rsid w:val="00613491"/>
    <w:rsid w:val="00613522"/>
    <w:rsid w:val="00613B1A"/>
    <w:rsid w:val="00613D40"/>
    <w:rsid w:val="006142B9"/>
    <w:rsid w:val="00614440"/>
    <w:rsid w:val="00614A86"/>
    <w:rsid w:val="00614ECE"/>
    <w:rsid w:val="00614FE9"/>
    <w:rsid w:val="0061560A"/>
    <w:rsid w:val="006158AD"/>
    <w:rsid w:val="00615A8C"/>
    <w:rsid w:val="00615B67"/>
    <w:rsid w:val="00615BA0"/>
    <w:rsid w:val="00615C89"/>
    <w:rsid w:val="00615C98"/>
    <w:rsid w:val="00615F73"/>
    <w:rsid w:val="00616286"/>
    <w:rsid w:val="006162AA"/>
    <w:rsid w:val="006168BC"/>
    <w:rsid w:val="00616D69"/>
    <w:rsid w:val="00616E6B"/>
    <w:rsid w:val="00616F41"/>
    <w:rsid w:val="00617263"/>
    <w:rsid w:val="0061760C"/>
    <w:rsid w:val="00617BC3"/>
    <w:rsid w:val="00617C76"/>
    <w:rsid w:val="00617D1A"/>
    <w:rsid w:val="00617D3B"/>
    <w:rsid w:val="00617FF2"/>
    <w:rsid w:val="00620193"/>
    <w:rsid w:val="006202BE"/>
    <w:rsid w:val="00620382"/>
    <w:rsid w:val="006204ED"/>
    <w:rsid w:val="0062053B"/>
    <w:rsid w:val="0062060A"/>
    <w:rsid w:val="0062086F"/>
    <w:rsid w:val="00620EEA"/>
    <w:rsid w:val="0062103B"/>
    <w:rsid w:val="0062110B"/>
    <w:rsid w:val="00621428"/>
    <w:rsid w:val="00621459"/>
    <w:rsid w:val="00621750"/>
    <w:rsid w:val="0062187A"/>
    <w:rsid w:val="006218AD"/>
    <w:rsid w:val="00621968"/>
    <w:rsid w:val="00621BE6"/>
    <w:rsid w:val="00621E45"/>
    <w:rsid w:val="00621F12"/>
    <w:rsid w:val="00621F5B"/>
    <w:rsid w:val="006226BE"/>
    <w:rsid w:val="00622B1A"/>
    <w:rsid w:val="00622D11"/>
    <w:rsid w:val="00622D39"/>
    <w:rsid w:val="006232DB"/>
    <w:rsid w:val="00623405"/>
    <w:rsid w:val="0062347A"/>
    <w:rsid w:val="0062373E"/>
    <w:rsid w:val="0062388D"/>
    <w:rsid w:val="006238B0"/>
    <w:rsid w:val="00623A84"/>
    <w:rsid w:val="00623B98"/>
    <w:rsid w:val="006240C6"/>
    <w:rsid w:val="0062469D"/>
    <w:rsid w:val="00624710"/>
    <w:rsid w:val="006248DE"/>
    <w:rsid w:val="00624938"/>
    <w:rsid w:val="0062499B"/>
    <w:rsid w:val="00624AE0"/>
    <w:rsid w:val="00624BBF"/>
    <w:rsid w:val="00624C13"/>
    <w:rsid w:val="00624C9B"/>
    <w:rsid w:val="00624E47"/>
    <w:rsid w:val="00625284"/>
    <w:rsid w:val="00625413"/>
    <w:rsid w:val="00625825"/>
    <w:rsid w:val="00625988"/>
    <w:rsid w:val="00625B41"/>
    <w:rsid w:val="00625C94"/>
    <w:rsid w:val="00625CFB"/>
    <w:rsid w:val="00625E32"/>
    <w:rsid w:val="0062616C"/>
    <w:rsid w:val="0062631A"/>
    <w:rsid w:val="006264DA"/>
    <w:rsid w:val="00626575"/>
    <w:rsid w:val="0062661A"/>
    <w:rsid w:val="00626ADA"/>
    <w:rsid w:val="00626D32"/>
    <w:rsid w:val="00626EF4"/>
    <w:rsid w:val="00627414"/>
    <w:rsid w:val="00627571"/>
    <w:rsid w:val="00627F4F"/>
    <w:rsid w:val="00630368"/>
    <w:rsid w:val="006304B8"/>
    <w:rsid w:val="00630556"/>
    <w:rsid w:val="00630848"/>
    <w:rsid w:val="00630906"/>
    <w:rsid w:val="00630908"/>
    <w:rsid w:val="00630982"/>
    <w:rsid w:val="00630C29"/>
    <w:rsid w:val="00630C85"/>
    <w:rsid w:val="0063124D"/>
    <w:rsid w:val="00631903"/>
    <w:rsid w:val="00631C0D"/>
    <w:rsid w:val="00631D90"/>
    <w:rsid w:val="00631DD4"/>
    <w:rsid w:val="00632110"/>
    <w:rsid w:val="006323A5"/>
    <w:rsid w:val="00632590"/>
    <w:rsid w:val="006326CB"/>
    <w:rsid w:val="00632725"/>
    <w:rsid w:val="006328FC"/>
    <w:rsid w:val="00632BF2"/>
    <w:rsid w:val="00632DAB"/>
    <w:rsid w:val="00632DB7"/>
    <w:rsid w:val="006330F7"/>
    <w:rsid w:val="0063352A"/>
    <w:rsid w:val="00633624"/>
    <w:rsid w:val="00633709"/>
    <w:rsid w:val="00633826"/>
    <w:rsid w:val="00633DAB"/>
    <w:rsid w:val="00633E8B"/>
    <w:rsid w:val="00633F20"/>
    <w:rsid w:val="00633F35"/>
    <w:rsid w:val="006342BF"/>
    <w:rsid w:val="006344C0"/>
    <w:rsid w:val="0063460B"/>
    <w:rsid w:val="00634639"/>
    <w:rsid w:val="00634693"/>
    <w:rsid w:val="00634782"/>
    <w:rsid w:val="00634A57"/>
    <w:rsid w:val="00634DCB"/>
    <w:rsid w:val="00634EE6"/>
    <w:rsid w:val="006357FA"/>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D9"/>
    <w:rsid w:val="006370AE"/>
    <w:rsid w:val="00637291"/>
    <w:rsid w:val="006374D8"/>
    <w:rsid w:val="0063751F"/>
    <w:rsid w:val="006378E8"/>
    <w:rsid w:val="00637974"/>
    <w:rsid w:val="00637AC1"/>
    <w:rsid w:val="00637AF9"/>
    <w:rsid w:val="00637EA7"/>
    <w:rsid w:val="006400D2"/>
    <w:rsid w:val="0064028A"/>
    <w:rsid w:val="0064029E"/>
    <w:rsid w:val="00640334"/>
    <w:rsid w:val="00640419"/>
    <w:rsid w:val="00640607"/>
    <w:rsid w:val="00640C6B"/>
    <w:rsid w:val="00640E73"/>
    <w:rsid w:val="00641195"/>
    <w:rsid w:val="006415AD"/>
    <w:rsid w:val="0064182E"/>
    <w:rsid w:val="00641B4E"/>
    <w:rsid w:val="00641B6D"/>
    <w:rsid w:val="00641D30"/>
    <w:rsid w:val="006425DB"/>
    <w:rsid w:val="00642C9A"/>
    <w:rsid w:val="00642CC6"/>
    <w:rsid w:val="00643219"/>
    <w:rsid w:val="0064352B"/>
    <w:rsid w:val="00643762"/>
    <w:rsid w:val="00643A12"/>
    <w:rsid w:val="00643C1B"/>
    <w:rsid w:val="00643C1C"/>
    <w:rsid w:val="00643C3B"/>
    <w:rsid w:val="00643D77"/>
    <w:rsid w:val="00643D89"/>
    <w:rsid w:val="00643DF1"/>
    <w:rsid w:val="00643EE1"/>
    <w:rsid w:val="00643FA4"/>
    <w:rsid w:val="006441CC"/>
    <w:rsid w:val="0064428E"/>
    <w:rsid w:val="00644802"/>
    <w:rsid w:val="0064496C"/>
    <w:rsid w:val="00644977"/>
    <w:rsid w:val="00644DB8"/>
    <w:rsid w:val="0064501F"/>
    <w:rsid w:val="006453FA"/>
    <w:rsid w:val="00645960"/>
    <w:rsid w:val="00645CE2"/>
    <w:rsid w:val="00645DEE"/>
    <w:rsid w:val="006461E9"/>
    <w:rsid w:val="006466B6"/>
    <w:rsid w:val="00646946"/>
    <w:rsid w:val="0064694F"/>
    <w:rsid w:val="0064696B"/>
    <w:rsid w:val="00646A15"/>
    <w:rsid w:val="00646B00"/>
    <w:rsid w:val="00646DEB"/>
    <w:rsid w:val="00647258"/>
    <w:rsid w:val="00647289"/>
    <w:rsid w:val="006475C1"/>
    <w:rsid w:val="00647720"/>
    <w:rsid w:val="0064774F"/>
    <w:rsid w:val="00647896"/>
    <w:rsid w:val="00647A0C"/>
    <w:rsid w:val="00647C81"/>
    <w:rsid w:val="0064BEE4"/>
    <w:rsid w:val="0064E08B"/>
    <w:rsid w:val="00650127"/>
    <w:rsid w:val="00650317"/>
    <w:rsid w:val="00650406"/>
    <w:rsid w:val="006506E7"/>
    <w:rsid w:val="006506FF"/>
    <w:rsid w:val="0065086E"/>
    <w:rsid w:val="00650883"/>
    <w:rsid w:val="00650A00"/>
    <w:rsid w:val="00650BC5"/>
    <w:rsid w:val="00650F05"/>
    <w:rsid w:val="00651586"/>
    <w:rsid w:val="00651C27"/>
    <w:rsid w:val="00651CF8"/>
    <w:rsid w:val="00651EB7"/>
    <w:rsid w:val="00652390"/>
    <w:rsid w:val="0065258C"/>
    <w:rsid w:val="00652763"/>
    <w:rsid w:val="0065279B"/>
    <w:rsid w:val="00652CBD"/>
    <w:rsid w:val="00652F1D"/>
    <w:rsid w:val="00653317"/>
    <w:rsid w:val="00653393"/>
    <w:rsid w:val="00653451"/>
    <w:rsid w:val="00653585"/>
    <w:rsid w:val="006536E4"/>
    <w:rsid w:val="00653713"/>
    <w:rsid w:val="00653B4D"/>
    <w:rsid w:val="00653B9F"/>
    <w:rsid w:val="00653C08"/>
    <w:rsid w:val="00653D61"/>
    <w:rsid w:val="00653D7C"/>
    <w:rsid w:val="006542B5"/>
    <w:rsid w:val="0065460F"/>
    <w:rsid w:val="00654ED8"/>
    <w:rsid w:val="00654EF2"/>
    <w:rsid w:val="00654FEA"/>
    <w:rsid w:val="00655152"/>
    <w:rsid w:val="006555A5"/>
    <w:rsid w:val="006555AA"/>
    <w:rsid w:val="0065593D"/>
    <w:rsid w:val="00655D5B"/>
    <w:rsid w:val="00655D8D"/>
    <w:rsid w:val="00655EA3"/>
    <w:rsid w:val="00655FAF"/>
    <w:rsid w:val="00656326"/>
    <w:rsid w:val="00656334"/>
    <w:rsid w:val="006566A3"/>
    <w:rsid w:val="00656821"/>
    <w:rsid w:val="00656975"/>
    <w:rsid w:val="00656B97"/>
    <w:rsid w:val="00656C5A"/>
    <w:rsid w:val="0065753C"/>
    <w:rsid w:val="00657628"/>
    <w:rsid w:val="00657634"/>
    <w:rsid w:val="00657BD3"/>
    <w:rsid w:val="0066006E"/>
    <w:rsid w:val="00660423"/>
    <w:rsid w:val="0066065C"/>
    <w:rsid w:val="0066068D"/>
    <w:rsid w:val="0066074A"/>
    <w:rsid w:val="00660BAC"/>
    <w:rsid w:val="00660D41"/>
    <w:rsid w:val="006617CC"/>
    <w:rsid w:val="006619FD"/>
    <w:rsid w:val="00661CD3"/>
    <w:rsid w:val="00661D88"/>
    <w:rsid w:val="00662048"/>
    <w:rsid w:val="006620E5"/>
    <w:rsid w:val="0066222C"/>
    <w:rsid w:val="0066232E"/>
    <w:rsid w:val="006623CA"/>
    <w:rsid w:val="0066270C"/>
    <w:rsid w:val="0066288E"/>
    <w:rsid w:val="00662DFC"/>
    <w:rsid w:val="00662EB1"/>
    <w:rsid w:val="006631B5"/>
    <w:rsid w:val="00663460"/>
    <w:rsid w:val="0066378A"/>
    <w:rsid w:val="006638AF"/>
    <w:rsid w:val="006639AF"/>
    <w:rsid w:val="00663BCB"/>
    <w:rsid w:val="00663C2A"/>
    <w:rsid w:val="00663F6D"/>
    <w:rsid w:val="00664024"/>
    <w:rsid w:val="0066405E"/>
    <w:rsid w:val="006640AA"/>
    <w:rsid w:val="006641E4"/>
    <w:rsid w:val="006645CD"/>
    <w:rsid w:val="00664718"/>
    <w:rsid w:val="00664987"/>
    <w:rsid w:val="006649E4"/>
    <w:rsid w:val="00664B64"/>
    <w:rsid w:val="00664EA0"/>
    <w:rsid w:val="00664F06"/>
    <w:rsid w:val="00665136"/>
    <w:rsid w:val="00665196"/>
    <w:rsid w:val="006652C8"/>
    <w:rsid w:val="00665514"/>
    <w:rsid w:val="00665610"/>
    <w:rsid w:val="00665BC3"/>
    <w:rsid w:val="00665F58"/>
    <w:rsid w:val="00666071"/>
    <w:rsid w:val="0066614E"/>
    <w:rsid w:val="006664C9"/>
    <w:rsid w:val="00666670"/>
    <w:rsid w:val="00666790"/>
    <w:rsid w:val="006667F0"/>
    <w:rsid w:val="00666926"/>
    <w:rsid w:val="00666A2D"/>
    <w:rsid w:val="00666E06"/>
    <w:rsid w:val="00666F43"/>
    <w:rsid w:val="006678E4"/>
    <w:rsid w:val="006678F4"/>
    <w:rsid w:val="00667A70"/>
    <w:rsid w:val="00667AD8"/>
    <w:rsid w:val="006703E2"/>
    <w:rsid w:val="0067065F"/>
    <w:rsid w:val="00670C89"/>
    <w:rsid w:val="00670D87"/>
    <w:rsid w:val="00670F59"/>
    <w:rsid w:val="00671043"/>
    <w:rsid w:val="006712A7"/>
    <w:rsid w:val="0067145E"/>
    <w:rsid w:val="006715D2"/>
    <w:rsid w:val="006715F8"/>
    <w:rsid w:val="00671626"/>
    <w:rsid w:val="0067175E"/>
    <w:rsid w:val="00671943"/>
    <w:rsid w:val="00671AE2"/>
    <w:rsid w:val="00671BD0"/>
    <w:rsid w:val="00671D50"/>
    <w:rsid w:val="006720C4"/>
    <w:rsid w:val="006725C5"/>
    <w:rsid w:val="00672630"/>
    <w:rsid w:val="00672EBC"/>
    <w:rsid w:val="006730B4"/>
    <w:rsid w:val="00673242"/>
    <w:rsid w:val="00673256"/>
    <w:rsid w:val="006732C2"/>
    <w:rsid w:val="0067354E"/>
    <w:rsid w:val="00673B19"/>
    <w:rsid w:val="00673B3C"/>
    <w:rsid w:val="00674143"/>
    <w:rsid w:val="006747D8"/>
    <w:rsid w:val="00674865"/>
    <w:rsid w:val="00674CBA"/>
    <w:rsid w:val="00674DB7"/>
    <w:rsid w:val="00674ECA"/>
    <w:rsid w:val="00674EEC"/>
    <w:rsid w:val="00674F07"/>
    <w:rsid w:val="00674F57"/>
    <w:rsid w:val="006750C1"/>
    <w:rsid w:val="00675682"/>
    <w:rsid w:val="0067581D"/>
    <w:rsid w:val="00675839"/>
    <w:rsid w:val="00675892"/>
    <w:rsid w:val="00675C80"/>
    <w:rsid w:val="00675CFC"/>
    <w:rsid w:val="00675D1A"/>
    <w:rsid w:val="00675F76"/>
    <w:rsid w:val="006761E4"/>
    <w:rsid w:val="006766C5"/>
    <w:rsid w:val="006767E3"/>
    <w:rsid w:val="00676FE8"/>
    <w:rsid w:val="00677001"/>
    <w:rsid w:val="0067700A"/>
    <w:rsid w:val="00677091"/>
    <w:rsid w:val="00677216"/>
    <w:rsid w:val="0067725D"/>
    <w:rsid w:val="0067738F"/>
    <w:rsid w:val="00677513"/>
    <w:rsid w:val="0067756F"/>
    <w:rsid w:val="006776A2"/>
    <w:rsid w:val="006777A8"/>
    <w:rsid w:val="006778A9"/>
    <w:rsid w:val="0067790D"/>
    <w:rsid w:val="00677998"/>
    <w:rsid w:val="00677BFD"/>
    <w:rsid w:val="00677C61"/>
    <w:rsid w:val="00677CB5"/>
    <w:rsid w:val="00677F27"/>
    <w:rsid w:val="00677F36"/>
    <w:rsid w:val="00677FBE"/>
    <w:rsid w:val="00680631"/>
    <w:rsid w:val="0068065B"/>
    <w:rsid w:val="0068099D"/>
    <w:rsid w:val="00680B47"/>
    <w:rsid w:val="00680D27"/>
    <w:rsid w:val="00680DA7"/>
    <w:rsid w:val="00680E2C"/>
    <w:rsid w:val="0068131D"/>
    <w:rsid w:val="006814C6"/>
    <w:rsid w:val="006815E6"/>
    <w:rsid w:val="006815FE"/>
    <w:rsid w:val="0068172A"/>
    <w:rsid w:val="00681763"/>
    <w:rsid w:val="00681815"/>
    <w:rsid w:val="0068194B"/>
    <w:rsid w:val="00681A71"/>
    <w:rsid w:val="00681CFF"/>
    <w:rsid w:val="00681D98"/>
    <w:rsid w:val="00681E25"/>
    <w:rsid w:val="00682288"/>
    <w:rsid w:val="00682416"/>
    <w:rsid w:val="0068241B"/>
    <w:rsid w:val="0068242C"/>
    <w:rsid w:val="006828E0"/>
    <w:rsid w:val="00682C74"/>
    <w:rsid w:val="00683163"/>
    <w:rsid w:val="00683227"/>
    <w:rsid w:val="006836C2"/>
    <w:rsid w:val="0068376D"/>
    <w:rsid w:val="00683C40"/>
    <w:rsid w:val="00683C4D"/>
    <w:rsid w:val="00683F12"/>
    <w:rsid w:val="00683F69"/>
    <w:rsid w:val="006842F5"/>
    <w:rsid w:val="006843E1"/>
    <w:rsid w:val="00684779"/>
    <w:rsid w:val="0068486C"/>
    <w:rsid w:val="00684D4C"/>
    <w:rsid w:val="00684E27"/>
    <w:rsid w:val="0068503F"/>
    <w:rsid w:val="0068528D"/>
    <w:rsid w:val="006854D9"/>
    <w:rsid w:val="006855A3"/>
    <w:rsid w:val="00685738"/>
    <w:rsid w:val="006858D6"/>
    <w:rsid w:val="00685ACA"/>
    <w:rsid w:val="0068602D"/>
    <w:rsid w:val="0068619B"/>
    <w:rsid w:val="00686998"/>
    <w:rsid w:val="00686C33"/>
    <w:rsid w:val="00686D71"/>
    <w:rsid w:val="00686F58"/>
    <w:rsid w:val="0068729E"/>
    <w:rsid w:val="00687A51"/>
    <w:rsid w:val="00687AC3"/>
    <w:rsid w:val="00687CDD"/>
    <w:rsid w:val="00690030"/>
    <w:rsid w:val="00690101"/>
    <w:rsid w:val="006902FB"/>
    <w:rsid w:val="006903A7"/>
    <w:rsid w:val="0069045D"/>
    <w:rsid w:val="0069047B"/>
    <w:rsid w:val="006904A0"/>
    <w:rsid w:val="006904E6"/>
    <w:rsid w:val="00690579"/>
    <w:rsid w:val="00690700"/>
    <w:rsid w:val="006909BC"/>
    <w:rsid w:val="00690BD3"/>
    <w:rsid w:val="00690C7B"/>
    <w:rsid w:val="00690D97"/>
    <w:rsid w:val="00690E7A"/>
    <w:rsid w:val="00690EF5"/>
    <w:rsid w:val="00690F49"/>
    <w:rsid w:val="00690FBF"/>
    <w:rsid w:val="0069140E"/>
    <w:rsid w:val="006914E6"/>
    <w:rsid w:val="006916CA"/>
    <w:rsid w:val="00691785"/>
    <w:rsid w:val="00691F65"/>
    <w:rsid w:val="006921FA"/>
    <w:rsid w:val="006927A6"/>
    <w:rsid w:val="006927AC"/>
    <w:rsid w:val="006928F2"/>
    <w:rsid w:val="00692945"/>
    <w:rsid w:val="00692A9C"/>
    <w:rsid w:val="00692BF0"/>
    <w:rsid w:val="00692D91"/>
    <w:rsid w:val="00692F3A"/>
    <w:rsid w:val="00692F79"/>
    <w:rsid w:val="006931BA"/>
    <w:rsid w:val="00693242"/>
    <w:rsid w:val="006937BE"/>
    <w:rsid w:val="00693D0A"/>
    <w:rsid w:val="0069418F"/>
    <w:rsid w:val="006942D2"/>
    <w:rsid w:val="0069435F"/>
    <w:rsid w:val="006944CA"/>
    <w:rsid w:val="00694A4B"/>
    <w:rsid w:val="006950F3"/>
    <w:rsid w:val="006951D3"/>
    <w:rsid w:val="006952A8"/>
    <w:rsid w:val="0069547B"/>
    <w:rsid w:val="00695575"/>
    <w:rsid w:val="00695980"/>
    <w:rsid w:val="00695C77"/>
    <w:rsid w:val="00695D08"/>
    <w:rsid w:val="00695D68"/>
    <w:rsid w:val="00695FFB"/>
    <w:rsid w:val="0069621A"/>
    <w:rsid w:val="006962D6"/>
    <w:rsid w:val="00696F38"/>
    <w:rsid w:val="006972C8"/>
    <w:rsid w:val="006974FC"/>
    <w:rsid w:val="0069755A"/>
    <w:rsid w:val="006975D4"/>
    <w:rsid w:val="00697603"/>
    <w:rsid w:val="00697622"/>
    <w:rsid w:val="0069779D"/>
    <w:rsid w:val="006979EF"/>
    <w:rsid w:val="006979FA"/>
    <w:rsid w:val="00697D7A"/>
    <w:rsid w:val="00697DFF"/>
    <w:rsid w:val="00697F78"/>
    <w:rsid w:val="006A068A"/>
    <w:rsid w:val="006A070E"/>
    <w:rsid w:val="006A0A4D"/>
    <w:rsid w:val="006A0B79"/>
    <w:rsid w:val="006A0CDD"/>
    <w:rsid w:val="006A0DB9"/>
    <w:rsid w:val="006A1039"/>
    <w:rsid w:val="006A1930"/>
    <w:rsid w:val="006A1AD9"/>
    <w:rsid w:val="006A1B2F"/>
    <w:rsid w:val="006A1EF6"/>
    <w:rsid w:val="006A1F71"/>
    <w:rsid w:val="006A1FA1"/>
    <w:rsid w:val="006A20D0"/>
    <w:rsid w:val="006A21A9"/>
    <w:rsid w:val="006A262A"/>
    <w:rsid w:val="006A268C"/>
    <w:rsid w:val="006A2B75"/>
    <w:rsid w:val="006A2B93"/>
    <w:rsid w:val="006A2CA3"/>
    <w:rsid w:val="006A3103"/>
    <w:rsid w:val="006A361C"/>
    <w:rsid w:val="006A3A0E"/>
    <w:rsid w:val="006A3BB1"/>
    <w:rsid w:val="006A3C49"/>
    <w:rsid w:val="006A3F0A"/>
    <w:rsid w:val="006A4325"/>
    <w:rsid w:val="006A4558"/>
    <w:rsid w:val="006A45C3"/>
    <w:rsid w:val="006A4658"/>
    <w:rsid w:val="006A4760"/>
    <w:rsid w:val="006A4999"/>
    <w:rsid w:val="006A49CE"/>
    <w:rsid w:val="006A4AA9"/>
    <w:rsid w:val="006A4DC6"/>
    <w:rsid w:val="006A4F36"/>
    <w:rsid w:val="006A4F44"/>
    <w:rsid w:val="006A5140"/>
    <w:rsid w:val="006A514A"/>
    <w:rsid w:val="006A514B"/>
    <w:rsid w:val="006A5387"/>
    <w:rsid w:val="006A567A"/>
    <w:rsid w:val="006A5932"/>
    <w:rsid w:val="006A5B9B"/>
    <w:rsid w:val="006A5BE2"/>
    <w:rsid w:val="006A60C1"/>
    <w:rsid w:val="006A644F"/>
    <w:rsid w:val="006A6671"/>
    <w:rsid w:val="006A66A7"/>
    <w:rsid w:val="006A66EC"/>
    <w:rsid w:val="006A6A01"/>
    <w:rsid w:val="006A6C83"/>
    <w:rsid w:val="006A6E05"/>
    <w:rsid w:val="006A6E9F"/>
    <w:rsid w:val="006A6ED2"/>
    <w:rsid w:val="006A70B6"/>
    <w:rsid w:val="006A7464"/>
    <w:rsid w:val="006A776F"/>
    <w:rsid w:val="006A77B6"/>
    <w:rsid w:val="006A77ED"/>
    <w:rsid w:val="006A7AE4"/>
    <w:rsid w:val="006B0006"/>
    <w:rsid w:val="006B01ED"/>
    <w:rsid w:val="006B03A1"/>
    <w:rsid w:val="006B09BA"/>
    <w:rsid w:val="006B17AD"/>
    <w:rsid w:val="006B17DD"/>
    <w:rsid w:val="006B1AE9"/>
    <w:rsid w:val="006B1BEA"/>
    <w:rsid w:val="006B1C22"/>
    <w:rsid w:val="006B1F7E"/>
    <w:rsid w:val="006B2709"/>
    <w:rsid w:val="006B283C"/>
    <w:rsid w:val="006B2A5C"/>
    <w:rsid w:val="006B2AD6"/>
    <w:rsid w:val="006B2CB5"/>
    <w:rsid w:val="006B2E00"/>
    <w:rsid w:val="006B2E2A"/>
    <w:rsid w:val="006B3104"/>
    <w:rsid w:val="006B32D4"/>
    <w:rsid w:val="006B3317"/>
    <w:rsid w:val="006B35BB"/>
    <w:rsid w:val="006B3799"/>
    <w:rsid w:val="006B3B77"/>
    <w:rsid w:val="006B3D53"/>
    <w:rsid w:val="006B3F7F"/>
    <w:rsid w:val="006B45C3"/>
    <w:rsid w:val="006B4926"/>
    <w:rsid w:val="006B4A58"/>
    <w:rsid w:val="006B4A72"/>
    <w:rsid w:val="006B4BB9"/>
    <w:rsid w:val="006B5060"/>
    <w:rsid w:val="006B5122"/>
    <w:rsid w:val="006B51C5"/>
    <w:rsid w:val="006B51DD"/>
    <w:rsid w:val="006B568F"/>
    <w:rsid w:val="006B5956"/>
    <w:rsid w:val="006B64C9"/>
    <w:rsid w:val="006B662A"/>
    <w:rsid w:val="006B666E"/>
    <w:rsid w:val="006B6B0E"/>
    <w:rsid w:val="006B6CDA"/>
    <w:rsid w:val="006B6D1E"/>
    <w:rsid w:val="006B71D0"/>
    <w:rsid w:val="006B74CD"/>
    <w:rsid w:val="006B76F5"/>
    <w:rsid w:val="006B76FD"/>
    <w:rsid w:val="006B7C04"/>
    <w:rsid w:val="006B7EA1"/>
    <w:rsid w:val="006C0032"/>
    <w:rsid w:val="006C00BE"/>
    <w:rsid w:val="006C063E"/>
    <w:rsid w:val="006C075C"/>
    <w:rsid w:val="006C0923"/>
    <w:rsid w:val="006C0D1F"/>
    <w:rsid w:val="006C0FAD"/>
    <w:rsid w:val="006C186C"/>
    <w:rsid w:val="006C19E2"/>
    <w:rsid w:val="006C1B77"/>
    <w:rsid w:val="006C1B78"/>
    <w:rsid w:val="006C1D7A"/>
    <w:rsid w:val="006C1DC5"/>
    <w:rsid w:val="006C1E72"/>
    <w:rsid w:val="006C21CE"/>
    <w:rsid w:val="006C2314"/>
    <w:rsid w:val="006C23D1"/>
    <w:rsid w:val="006C24B9"/>
    <w:rsid w:val="006C2796"/>
    <w:rsid w:val="006C2932"/>
    <w:rsid w:val="006C2A87"/>
    <w:rsid w:val="006C3087"/>
    <w:rsid w:val="006C324C"/>
    <w:rsid w:val="006C34BF"/>
    <w:rsid w:val="006C3657"/>
    <w:rsid w:val="006C3A4E"/>
    <w:rsid w:val="006C3B21"/>
    <w:rsid w:val="006C40A6"/>
    <w:rsid w:val="006C4967"/>
    <w:rsid w:val="006C4A41"/>
    <w:rsid w:val="006C4B40"/>
    <w:rsid w:val="006C4E4B"/>
    <w:rsid w:val="006C5323"/>
    <w:rsid w:val="006C541C"/>
    <w:rsid w:val="006C55FA"/>
    <w:rsid w:val="006C583F"/>
    <w:rsid w:val="006C5939"/>
    <w:rsid w:val="006C59FF"/>
    <w:rsid w:val="006C5A70"/>
    <w:rsid w:val="006C5C00"/>
    <w:rsid w:val="006C5EC2"/>
    <w:rsid w:val="006C6055"/>
    <w:rsid w:val="006C60F2"/>
    <w:rsid w:val="006C686D"/>
    <w:rsid w:val="006C68C3"/>
    <w:rsid w:val="006C6D6C"/>
    <w:rsid w:val="006C7312"/>
    <w:rsid w:val="006C7657"/>
    <w:rsid w:val="006C7706"/>
    <w:rsid w:val="006C7EE8"/>
    <w:rsid w:val="006D0363"/>
    <w:rsid w:val="006D06D3"/>
    <w:rsid w:val="006D07A5"/>
    <w:rsid w:val="006D085B"/>
    <w:rsid w:val="006D0897"/>
    <w:rsid w:val="006D0B48"/>
    <w:rsid w:val="006D0D95"/>
    <w:rsid w:val="006D110B"/>
    <w:rsid w:val="006D1140"/>
    <w:rsid w:val="006D11D9"/>
    <w:rsid w:val="006D15F7"/>
    <w:rsid w:val="006D171E"/>
    <w:rsid w:val="006D1A1E"/>
    <w:rsid w:val="006D1AF9"/>
    <w:rsid w:val="006D1B24"/>
    <w:rsid w:val="006D1B6E"/>
    <w:rsid w:val="006D1BBA"/>
    <w:rsid w:val="006D1C78"/>
    <w:rsid w:val="006D1F8C"/>
    <w:rsid w:val="006D22B5"/>
    <w:rsid w:val="006D23AA"/>
    <w:rsid w:val="006D2818"/>
    <w:rsid w:val="006D2E6A"/>
    <w:rsid w:val="006D32F5"/>
    <w:rsid w:val="006D330B"/>
    <w:rsid w:val="006D331B"/>
    <w:rsid w:val="006D3324"/>
    <w:rsid w:val="006D33D5"/>
    <w:rsid w:val="006D36FD"/>
    <w:rsid w:val="006D376D"/>
    <w:rsid w:val="006D3E1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780"/>
    <w:rsid w:val="006D5848"/>
    <w:rsid w:val="006D5B0C"/>
    <w:rsid w:val="006D5C81"/>
    <w:rsid w:val="006D5CC3"/>
    <w:rsid w:val="006D5E2E"/>
    <w:rsid w:val="006D5F02"/>
    <w:rsid w:val="006D6122"/>
    <w:rsid w:val="006D645D"/>
    <w:rsid w:val="006D64A8"/>
    <w:rsid w:val="006D64DC"/>
    <w:rsid w:val="006D670C"/>
    <w:rsid w:val="006D6F36"/>
    <w:rsid w:val="006D7243"/>
    <w:rsid w:val="006D74FF"/>
    <w:rsid w:val="006D7A3A"/>
    <w:rsid w:val="006D7B9C"/>
    <w:rsid w:val="006D7C47"/>
    <w:rsid w:val="006E00FB"/>
    <w:rsid w:val="006E0103"/>
    <w:rsid w:val="006E019B"/>
    <w:rsid w:val="006E02E5"/>
    <w:rsid w:val="006E04E2"/>
    <w:rsid w:val="006E05AD"/>
    <w:rsid w:val="006E112E"/>
    <w:rsid w:val="006E12F0"/>
    <w:rsid w:val="006E1911"/>
    <w:rsid w:val="006E1AFE"/>
    <w:rsid w:val="006E1B57"/>
    <w:rsid w:val="006E210D"/>
    <w:rsid w:val="006E21EA"/>
    <w:rsid w:val="006E22C5"/>
    <w:rsid w:val="006E24A1"/>
    <w:rsid w:val="006E24A8"/>
    <w:rsid w:val="006E2779"/>
    <w:rsid w:val="006E282F"/>
    <w:rsid w:val="006E2A68"/>
    <w:rsid w:val="006E2AC7"/>
    <w:rsid w:val="006E2B26"/>
    <w:rsid w:val="006E2E4B"/>
    <w:rsid w:val="006E340A"/>
    <w:rsid w:val="006E36D3"/>
    <w:rsid w:val="006E3732"/>
    <w:rsid w:val="006E414D"/>
    <w:rsid w:val="006E41B1"/>
    <w:rsid w:val="006E41C5"/>
    <w:rsid w:val="006E43E7"/>
    <w:rsid w:val="006E4580"/>
    <w:rsid w:val="006E45FA"/>
    <w:rsid w:val="006E4646"/>
    <w:rsid w:val="006E4B88"/>
    <w:rsid w:val="006E4F81"/>
    <w:rsid w:val="006E4FE9"/>
    <w:rsid w:val="006E5070"/>
    <w:rsid w:val="006E51B2"/>
    <w:rsid w:val="006E536E"/>
    <w:rsid w:val="006E5416"/>
    <w:rsid w:val="006E54DC"/>
    <w:rsid w:val="006E5901"/>
    <w:rsid w:val="006E5A0D"/>
    <w:rsid w:val="006E5BEE"/>
    <w:rsid w:val="006E5EF0"/>
    <w:rsid w:val="006E6045"/>
    <w:rsid w:val="006E6250"/>
    <w:rsid w:val="006E670B"/>
    <w:rsid w:val="006E6BC8"/>
    <w:rsid w:val="006E6BD5"/>
    <w:rsid w:val="006E6C27"/>
    <w:rsid w:val="006E6F2F"/>
    <w:rsid w:val="006E750F"/>
    <w:rsid w:val="006E76C6"/>
    <w:rsid w:val="006E76DC"/>
    <w:rsid w:val="006E7ACD"/>
    <w:rsid w:val="006E7B22"/>
    <w:rsid w:val="006E7B36"/>
    <w:rsid w:val="006E7DAC"/>
    <w:rsid w:val="006E7E6E"/>
    <w:rsid w:val="006EF91E"/>
    <w:rsid w:val="006F0076"/>
    <w:rsid w:val="006F043A"/>
    <w:rsid w:val="006F0523"/>
    <w:rsid w:val="006F0A2E"/>
    <w:rsid w:val="006F0E2D"/>
    <w:rsid w:val="006F14C2"/>
    <w:rsid w:val="006F15D2"/>
    <w:rsid w:val="006F1820"/>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4F"/>
    <w:rsid w:val="006F2856"/>
    <w:rsid w:val="006F2D4C"/>
    <w:rsid w:val="006F2FFD"/>
    <w:rsid w:val="006F3133"/>
    <w:rsid w:val="006F33E9"/>
    <w:rsid w:val="006F350D"/>
    <w:rsid w:val="006F3698"/>
    <w:rsid w:val="006F36EA"/>
    <w:rsid w:val="006F38C8"/>
    <w:rsid w:val="006F394A"/>
    <w:rsid w:val="006F3967"/>
    <w:rsid w:val="006F4249"/>
    <w:rsid w:val="006F44D5"/>
    <w:rsid w:val="006F4909"/>
    <w:rsid w:val="006F4A8C"/>
    <w:rsid w:val="006F4BCA"/>
    <w:rsid w:val="006F5020"/>
    <w:rsid w:val="006F507C"/>
    <w:rsid w:val="006F5398"/>
    <w:rsid w:val="006F539A"/>
    <w:rsid w:val="006F5674"/>
    <w:rsid w:val="006F56CB"/>
    <w:rsid w:val="006F5A66"/>
    <w:rsid w:val="006F6342"/>
    <w:rsid w:val="006F6344"/>
    <w:rsid w:val="006F6378"/>
    <w:rsid w:val="006F64E8"/>
    <w:rsid w:val="006F66C3"/>
    <w:rsid w:val="006F66E0"/>
    <w:rsid w:val="006F69CA"/>
    <w:rsid w:val="006F70F7"/>
    <w:rsid w:val="006F7824"/>
    <w:rsid w:val="006F7A61"/>
    <w:rsid w:val="006F7E71"/>
    <w:rsid w:val="006F7FFB"/>
    <w:rsid w:val="00700064"/>
    <w:rsid w:val="007002D6"/>
    <w:rsid w:val="007002F9"/>
    <w:rsid w:val="0070033C"/>
    <w:rsid w:val="00700580"/>
    <w:rsid w:val="007005C0"/>
    <w:rsid w:val="007008A6"/>
    <w:rsid w:val="00700CED"/>
    <w:rsid w:val="00700F8F"/>
    <w:rsid w:val="00701348"/>
    <w:rsid w:val="0070145D"/>
    <w:rsid w:val="00701745"/>
    <w:rsid w:val="00701848"/>
    <w:rsid w:val="00702556"/>
    <w:rsid w:val="00702794"/>
    <w:rsid w:val="007029E2"/>
    <w:rsid w:val="00702B4D"/>
    <w:rsid w:val="00702C19"/>
    <w:rsid w:val="00702F8C"/>
    <w:rsid w:val="00703149"/>
    <w:rsid w:val="00703491"/>
    <w:rsid w:val="00703503"/>
    <w:rsid w:val="00703559"/>
    <w:rsid w:val="007035C4"/>
    <w:rsid w:val="0070373A"/>
    <w:rsid w:val="007037A9"/>
    <w:rsid w:val="007038F8"/>
    <w:rsid w:val="00703960"/>
    <w:rsid w:val="00703C98"/>
    <w:rsid w:val="00704465"/>
    <w:rsid w:val="00704615"/>
    <w:rsid w:val="0070464A"/>
    <w:rsid w:val="00704751"/>
    <w:rsid w:val="00704993"/>
    <w:rsid w:val="0070503B"/>
    <w:rsid w:val="007051E2"/>
    <w:rsid w:val="0070546D"/>
    <w:rsid w:val="0070582B"/>
    <w:rsid w:val="007059A7"/>
    <w:rsid w:val="00705A11"/>
    <w:rsid w:val="00705CE7"/>
    <w:rsid w:val="00705E40"/>
    <w:rsid w:val="00705F18"/>
    <w:rsid w:val="007060FE"/>
    <w:rsid w:val="00706173"/>
    <w:rsid w:val="007062A9"/>
    <w:rsid w:val="007062EC"/>
    <w:rsid w:val="0070632E"/>
    <w:rsid w:val="0070647C"/>
    <w:rsid w:val="0070654E"/>
    <w:rsid w:val="00706585"/>
    <w:rsid w:val="0070694E"/>
    <w:rsid w:val="00707274"/>
    <w:rsid w:val="00707503"/>
    <w:rsid w:val="00707712"/>
    <w:rsid w:val="0070778C"/>
    <w:rsid w:val="00707A3F"/>
    <w:rsid w:val="00707BE1"/>
    <w:rsid w:val="00707BFD"/>
    <w:rsid w:val="007100EC"/>
    <w:rsid w:val="007101C0"/>
    <w:rsid w:val="007101C5"/>
    <w:rsid w:val="00710525"/>
    <w:rsid w:val="0071057F"/>
    <w:rsid w:val="00710A9D"/>
    <w:rsid w:val="00710CE7"/>
    <w:rsid w:val="00710EAD"/>
    <w:rsid w:val="00710F76"/>
    <w:rsid w:val="0071168E"/>
    <w:rsid w:val="00711B5F"/>
    <w:rsid w:val="00711E19"/>
    <w:rsid w:val="00711EAA"/>
    <w:rsid w:val="007120AC"/>
    <w:rsid w:val="007123D3"/>
    <w:rsid w:val="00712462"/>
    <w:rsid w:val="007124D0"/>
    <w:rsid w:val="00712514"/>
    <w:rsid w:val="00712580"/>
    <w:rsid w:val="0071281F"/>
    <w:rsid w:val="00712825"/>
    <w:rsid w:val="007129B1"/>
    <w:rsid w:val="00712A1B"/>
    <w:rsid w:val="00712ED6"/>
    <w:rsid w:val="00713035"/>
    <w:rsid w:val="00713108"/>
    <w:rsid w:val="007131B6"/>
    <w:rsid w:val="007132E7"/>
    <w:rsid w:val="00713716"/>
    <w:rsid w:val="0071380E"/>
    <w:rsid w:val="00713CCA"/>
    <w:rsid w:val="00713E28"/>
    <w:rsid w:val="00713EB2"/>
    <w:rsid w:val="0071413E"/>
    <w:rsid w:val="0071442D"/>
    <w:rsid w:val="00714580"/>
    <w:rsid w:val="0071478D"/>
    <w:rsid w:val="00714B29"/>
    <w:rsid w:val="0071501E"/>
    <w:rsid w:val="007150B8"/>
    <w:rsid w:val="00715403"/>
    <w:rsid w:val="007155E0"/>
    <w:rsid w:val="007156CC"/>
    <w:rsid w:val="0071590A"/>
    <w:rsid w:val="00715A59"/>
    <w:rsid w:val="00715ABF"/>
    <w:rsid w:val="00715C4F"/>
    <w:rsid w:val="00715DCC"/>
    <w:rsid w:val="00716108"/>
    <w:rsid w:val="0071638D"/>
    <w:rsid w:val="00716624"/>
    <w:rsid w:val="00716CB4"/>
    <w:rsid w:val="007172F7"/>
    <w:rsid w:val="00717353"/>
    <w:rsid w:val="007175F1"/>
    <w:rsid w:val="00717744"/>
    <w:rsid w:val="00717AEE"/>
    <w:rsid w:val="00717BB5"/>
    <w:rsid w:val="00717C13"/>
    <w:rsid w:val="007203D6"/>
    <w:rsid w:val="007204B1"/>
    <w:rsid w:val="0072074C"/>
    <w:rsid w:val="007207BB"/>
    <w:rsid w:val="0072094B"/>
    <w:rsid w:val="00720D18"/>
    <w:rsid w:val="0072130C"/>
    <w:rsid w:val="00721A9D"/>
    <w:rsid w:val="00721C26"/>
    <w:rsid w:val="00721C2D"/>
    <w:rsid w:val="00722272"/>
    <w:rsid w:val="0072250B"/>
    <w:rsid w:val="00722555"/>
    <w:rsid w:val="007229EC"/>
    <w:rsid w:val="00722B92"/>
    <w:rsid w:val="00722F40"/>
    <w:rsid w:val="00723130"/>
    <w:rsid w:val="00723134"/>
    <w:rsid w:val="0072329C"/>
    <w:rsid w:val="007232A1"/>
    <w:rsid w:val="007232CC"/>
    <w:rsid w:val="00723343"/>
    <w:rsid w:val="007238C4"/>
    <w:rsid w:val="00723EA3"/>
    <w:rsid w:val="00723FB1"/>
    <w:rsid w:val="007240C2"/>
    <w:rsid w:val="00724317"/>
    <w:rsid w:val="00724383"/>
    <w:rsid w:val="007244DF"/>
    <w:rsid w:val="007245F7"/>
    <w:rsid w:val="00724BFE"/>
    <w:rsid w:val="00724D16"/>
    <w:rsid w:val="00724D33"/>
    <w:rsid w:val="0072508F"/>
    <w:rsid w:val="007252E2"/>
    <w:rsid w:val="0072546B"/>
    <w:rsid w:val="00725501"/>
    <w:rsid w:val="00725A28"/>
    <w:rsid w:val="00725A3D"/>
    <w:rsid w:val="00725A9C"/>
    <w:rsid w:val="00725BC3"/>
    <w:rsid w:val="00725C2A"/>
    <w:rsid w:val="00725CD5"/>
    <w:rsid w:val="00725F9B"/>
    <w:rsid w:val="0072603A"/>
    <w:rsid w:val="0072619D"/>
    <w:rsid w:val="0072632B"/>
    <w:rsid w:val="00726393"/>
    <w:rsid w:val="00726409"/>
    <w:rsid w:val="007264C3"/>
    <w:rsid w:val="00726546"/>
    <w:rsid w:val="007269CC"/>
    <w:rsid w:val="00726BD8"/>
    <w:rsid w:val="00726E44"/>
    <w:rsid w:val="00726F20"/>
    <w:rsid w:val="00727548"/>
    <w:rsid w:val="007275F4"/>
    <w:rsid w:val="00727831"/>
    <w:rsid w:val="00727889"/>
    <w:rsid w:val="00727AB5"/>
    <w:rsid w:val="00727B52"/>
    <w:rsid w:val="00727CD8"/>
    <w:rsid w:val="00727DB7"/>
    <w:rsid w:val="00727E16"/>
    <w:rsid w:val="007302B3"/>
    <w:rsid w:val="00730340"/>
    <w:rsid w:val="00730429"/>
    <w:rsid w:val="0073049A"/>
    <w:rsid w:val="007305AB"/>
    <w:rsid w:val="0073061A"/>
    <w:rsid w:val="007306BE"/>
    <w:rsid w:val="007306DD"/>
    <w:rsid w:val="00730862"/>
    <w:rsid w:val="00730890"/>
    <w:rsid w:val="007310A6"/>
    <w:rsid w:val="0073129C"/>
    <w:rsid w:val="00731B03"/>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4506"/>
    <w:rsid w:val="00734753"/>
    <w:rsid w:val="00734C0F"/>
    <w:rsid w:val="00734FA6"/>
    <w:rsid w:val="00734FC9"/>
    <w:rsid w:val="007355AE"/>
    <w:rsid w:val="00735A6C"/>
    <w:rsid w:val="00735B00"/>
    <w:rsid w:val="00735C63"/>
    <w:rsid w:val="00735C83"/>
    <w:rsid w:val="007362A6"/>
    <w:rsid w:val="007363A9"/>
    <w:rsid w:val="0073675C"/>
    <w:rsid w:val="007367E6"/>
    <w:rsid w:val="00736841"/>
    <w:rsid w:val="00736AC9"/>
    <w:rsid w:val="0073725B"/>
    <w:rsid w:val="007374EF"/>
    <w:rsid w:val="00737743"/>
    <w:rsid w:val="007377E8"/>
    <w:rsid w:val="0073795A"/>
    <w:rsid w:val="00737967"/>
    <w:rsid w:val="00737BC2"/>
    <w:rsid w:val="00737C4B"/>
    <w:rsid w:val="0074007A"/>
    <w:rsid w:val="00740294"/>
    <w:rsid w:val="0074029F"/>
    <w:rsid w:val="0074056A"/>
    <w:rsid w:val="007408B3"/>
    <w:rsid w:val="00740940"/>
    <w:rsid w:val="00740C14"/>
    <w:rsid w:val="007411F0"/>
    <w:rsid w:val="0074128B"/>
    <w:rsid w:val="007412ED"/>
    <w:rsid w:val="007413EA"/>
    <w:rsid w:val="007415B8"/>
    <w:rsid w:val="00741638"/>
    <w:rsid w:val="00741853"/>
    <w:rsid w:val="00741FF9"/>
    <w:rsid w:val="00742315"/>
    <w:rsid w:val="007423C1"/>
    <w:rsid w:val="00742551"/>
    <w:rsid w:val="00742579"/>
    <w:rsid w:val="00742902"/>
    <w:rsid w:val="00742BA8"/>
    <w:rsid w:val="00742D7C"/>
    <w:rsid w:val="00743544"/>
    <w:rsid w:val="0074384F"/>
    <w:rsid w:val="00743B15"/>
    <w:rsid w:val="00743B2B"/>
    <w:rsid w:val="00743B81"/>
    <w:rsid w:val="00743E39"/>
    <w:rsid w:val="0074426A"/>
    <w:rsid w:val="007446D8"/>
    <w:rsid w:val="00744C1B"/>
    <w:rsid w:val="00744CC9"/>
    <w:rsid w:val="0074501E"/>
    <w:rsid w:val="007456D5"/>
    <w:rsid w:val="00745732"/>
    <w:rsid w:val="007457E2"/>
    <w:rsid w:val="0074586F"/>
    <w:rsid w:val="007458F2"/>
    <w:rsid w:val="00745A4F"/>
    <w:rsid w:val="00745AAF"/>
    <w:rsid w:val="00745B99"/>
    <w:rsid w:val="00745BEE"/>
    <w:rsid w:val="00745D7A"/>
    <w:rsid w:val="00745FDB"/>
    <w:rsid w:val="007462DD"/>
    <w:rsid w:val="00746445"/>
    <w:rsid w:val="0074662D"/>
    <w:rsid w:val="00746677"/>
    <w:rsid w:val="00746685"/>
    <w:rsid w:val="00746812"/>
    <w:rsid w:val="00746DEA"/>
    <w:rsid w:val="00746E0E"/>
    <w:rsid w:val="00746ED9"/>
    <w:rsid w:val="0074715B"/>
    <w:rsid w:val="0074725E"/>
    <w:rsid w:val="00747359"/>
    <w:rsid w:val="007473D2"/>
    <w:rsid w:val="0074740D"/>
    <w:rsid w:val="007476FE"/>
    <w:rsid w:val="00747957"/>
    <w:rsid w:val="00747A25"/>
    <w:rsid w:val="00747C90"/>
    <w:rsid w:val="007500B9"/>
    <w:rsid w:val="007503C1"/>
    <w:rsid w:val="0075093C"/>
    <w:rsid w:val="00750EA5"/>
    <w:rsid w:val="00750EE8"/>
    <w:rsid w:val="0075117A"/>
    <w:rsid w:val="00751412"/>
    <w:rsid w:val="00751640"/>
    <w:rsid w:val="0075189F"/>
    <w:rsid w:val="0075212E"/>
    <w:rsid w:val="00752168"/>
    <w:rsid w:val="00752289"/>
    <w:rsid w:val="00752333"/>
    <w:rsid w:val="00752435"/>
    <w:rsid w:val="0075253F"/>
    <w:rsid w:val="00752643"/>
    <w:rsid w:val="0075276A"/>
    <w:rsid w:val="0075293A"/>
    <w:rsid w:val="00752965"/>
    <w:rsid w:val="00752B3A"/>
    <w:rsid w:val="00752B78"/>
    <w:rsid w:val="00752BF1"/>
    <w:rsid w:val="00752DD9"/>
    <w:rsid w:val="00753032"/>
    <w:rsid w:val="007530B7"/>
    <w:rsid w:val="007530D1"/>
    <w:rsid w:val="007532A7"/>
    <w:rsid w:val="0075344E"/>
    <w:rsid w:val="00753741"/>
    <w:rsid w:val="007537DA"/>
    <w:rsid w:val="00753D79"/>
    <w:rsid w:val="00753E60"/>
    <w:rsid w:val="00754041"/>
    <w:rsid w:val="007542E6"/>
    <w:rsid w:val="007545DC"/>
    <w:rsid w:val="00754672"/>
    <w:rsid w:val="007546AF"/>
    <w:rsid w:val="007547B8"/>
    <w:rsid w:val="00754A23"/>
    <w:rsid w:val="00754C3B"/>
    <w:rsid w:val="00754C7F"/>
    <w:rsid w:val="00754C8A"/>
    <w:rsid w:val="00754CBF"/>
    <w:rsid w:val="00754F41"/>
    <w:rsid w:val="00755146"/>
    <w:rsid w:val="0075546B"/>
    <w:rsid w:val="007555CF"/>
    <w:rsid w:val="00755E32"/>
    <w:rsid w:val="00756315"/>
    <w:rsid w:val="00756329"/>
    <w:rsid w:val="0075674B"/>
    <w:rsid w:val="00756815"/>
    <w:rsid w:val="00756874"/>
    <w:rsid w:val="00756926"/>
    <w:rsid w:val="0075698D"/>
    <w:rsid w:val="00756CE2"/>
    <w:rsid w:val="00756DEA"/>
    <w:rsid w:val="00757242"/>
    <w:rsid w:val="00757AA7"/>
    <w:rsid w:val="00757B8A"/>
    <w:rsid w:val="00757BF4"/>
    <w:rsid w:val="00757E74"/>
    <w:rsid w:val="00760482"/>
    <w:rsid w:val="00760A41"/>
    <w:rsid w:val="00760A6C"/>
    <w:rsid w:val="00760B79"/>
    <w:rsid w:val="00760DE7"/>
    <w:rsid w:val="00760DF7"/>
    <w:rsid w:val="00760EE2"/>
    <w:rsid w:val="007612BC"/>
    <w:rsid w:val="00761702"/>
    <w:rsid w:val="00761742"/>
    <w:rsid w:val="007618F2"/>
    <w:rsid w:val="00761A92"/>
    <w:rsid w:val="00761EBF"/>
    <w:rsid w:val="00761F85"/>
    <w:rsid w:val="00762078"/>
    <w:rsid w:val="00762110"/>
    <w:rsid w:val="007622E1"/>
    <w:rsid w:val="0076236D"/>
    <w:rsid w:val="0076271D"/>
    <w:rsid w:val="00762766"/>
    <w:rsid w:val="0076280B"/>
    <w:rsid w:val="0076283B"/>
    <w:rsid w:val="007629D5"/>
    <w:rsid w:val="00762D60"/>
    <w:rsid w:val="00763004"/>
    <w:rsid w:val="00763061"/>
    <w:rsid w:val="00763496"/>
    <w:rsid w:val="0076355C"/>
    <w:rsid w:val="007635C1"/>
    <w:rsid w:val="00763677"/>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700"/>
    <w:rsid w:val="00765799"/>
    <w:rsid w:val="007657F8"/>
    <w:rsid w:val="00765B78"/>
    <w:rsid w:val="00765C6B"/>
    <w:rsid w:val="0076644F"/>
    <w:rsid w:val="00766518"/>
    <w:rsid w:val="007665AA"/>
    <w:rsid w:val="00766C3C"/>
    <w:rsid w:val="00766FAB"/>
    <w:rsid w:val="00767600"/>
    <w:rsid w:val="00767A94"/>
    <w:rsid w:val="00767BA6"/>
    <w:rsid w:val="00767F4B"/>
    <w:rsid w:val="00767FAA"/>
    <w:rsid w:val="00770170"/>
    <w:rsid w:val="007702BB"/>
    <w:rsid w:val="00770328"/>
    <w:rsid w:val="00770404"/>
    <w:rsid w:val="00770532"/>
    <w:rsid w:val="00770559"/>
    <w:rsid w:val="00770751"/>
    <w:rsid w:val="00770A3C"/>
    <w:rsid w:val="00771047"/>
    <w:rsid w:val="00771498"/>
    <w:rsid w:val="0077170E"/>
    <w:rsid w:val="0077181F"/>
    <w:rsid w:val="00772231"/>
    <w:rsid w:val="0077246E"/>
    <w:rsid w:val="00772A22"/>
    <w:rsid w:val="00772D6B"/>
    <w:rsid w:val="00772DEA"/>
    <w:rsid w:val="007730F0"/>
    <w:rsid w:val="00773633"/>
    <w:rsid w:val="00773AD9"/>
    <w:rsid w:val="00774035"/>
    <w:rsid w:val="0077406C"/>
    <w:rsid w:val="00774117"/>
    <w:rsid w:val="00774361"/>
    <w:rsid w:val="0077436A"/>
    <w:rsid w:val="007747DC"/>
    <w:rsid w:val="007749AE"/>
    <w:rsid w:val="00774BE5"/>
    <w:rsid w:val="00774D8F"/>
    <w:rsid w:val="00774DB6"/>
    <w:rsid w:val="0077523F"/>
    <w:rsid w:val="00775376"/>
    <w:rsid w:val="007753D8"/>
    <w:rsid w:val="00775658"/>
    <w:rsid w:val="0077576D"/>
    <w:rsid w:val="0077594A"/>
    <w:rsid w:val="00775C78"/>
    <w:rsid w:val="00775C82"/>
    <w:rsid w:val="00775D41"/>
    <w:rsid w:val="00775D9A"/>
    <w:rsid w:val="00775E4B"/>
    <w:rsid w:val="007761A3"/>
    <w:rsid w:val="00776525"/>
    <w:rsid w:val="00776607"/>
    <w:rsid w:val="007768D2"/>
    <w:rsid w:val="00776964"/>
    <w:rsid w:val="00776FD7"/>
    <w:rsid w:val="007772E8"/>
    <w:rsid w:val="00777309"/>
    <w:rsid w:val="007773CE"/>
    <w:rsid w:val="007776B0"/>
    <w:rsid w:val="00777A7F"/>
    <w:rsid w:val="00777B9A"/>
    <w:rsid w:val="0078061E"/>
    <w:rsid w:val="007806EF"/>
    <w:rsid w:val="00780733"/>
    <w:rsid w:val="00780ADF"/>
    <w:rsid w:val="00780EE0"/>
    <w:rsid w:val="00781347"/>
    <w:rsid w:val="007813AF"/>
    <w:rsid w:val="00781647"/>
    <w:rsid w:val="00781791"/>
    <w:rsid w:val="00781A47"/>
    <w:rsid w:val="00781C4B"/>
    <w:rsid w:val="00782242"/>
    <w:rsid w:val="0078228A"/>
    <w:rsid w:val="0078262E"/>
    <w:rsid w:val="00782688"/>
    <w:rsid w:val="007827BC"/>
    <w:rsid w:val="00782D52"/>
    <w:rsid w:val="00782D97"/>
    <w:rsid w:val="007830AF"/>
    <w:rsid w:val="007830FC"/>
    <w:rsid w:val="00783167"/>
    <w:rsid w:val="00783286"/>
    <w:rsid w:val="007834C9"/>
    <w:rsid w:val="00783730"/>
    <w:rsid w:val="007838BA"/>
    <w:rsid w:val="007839E9"/>
    <w:rsid w:val="00783AA5"/>
    <w:rsid w:val="00783B03"/>
    <w:rsid w:val="00783CA7"/>
    <w:rsid w:val="00783CBB"/>
    <w:rsid w:val="00783E0D"/>
    <w:rsid w:val="00783E82"/>
    <w:rsid w:val="00783EF6"/>
    <w:rsid w:val="00783F0E"/>
    <w:rsid w:val="007841CB"/>
    <w:rsid w:val="00784286"/>
    <w:rsid w:val="007844BD"/>
    <w:rsid w:val="00784742"/>
    <w:rsid w:val="00784E39"/>
    <w:rsid w:val="0078503F"/>
    <w:rsid w:val="0078527E"/>
    <w:rsid w:val="00785378"/>
    <w:rsid w:val="007853DB"/>
    <w:rsid w:val="007854D2"/>
    <w:rsid w:val="007854FA"/>
    <w:rsid w:val="0078554A"/>
    <w:rsid w:val="007855DF"/>
    <w:rsid w:val="0078578F"/>
    <w:rsid w:val="00785BC0"/>
    <w:rsid w:val="00785BC9"/>
    <w:rsid w:val="00785D40"/>
    <w:rsid w:val="00785DD5"/>
    <w:rsid w:val="00786029"/>
    <w:rsid w:val="0078631F"/>
    <w:rsid w:val="00786429"/>
    <w:rsid w:val="00786454"/>
    <w:rsid w:val="007865B6"/>
    <w:rsid w:val="007865CE"/>
    <w:rsid w:val="0078783C"/>
    <w:rsid w:val="007878FC"/>
    <w:rsid w:val="00787AB6"/>
    <w:rsid w:val="00787E99"/>
    <w:rsid w:val="00787F40"/>
    <w:rsid w:val="00787FFE"/>
    <w:rsid w:val="007904CC"/>
    <w:rsid w:val="00790886"/>
    <w:rsid w:val="00790FC4"/>
    <w:rsid w:val="0079106C"/>
    <w:rsid w:val="007910DC"/>
    <w:rsid w:val="007911A3"/>
    <w:rsid w:val="0079149A"/>
    <w:rsid w:val="007914E2"/>
    <w:rsid w:val="007918AB"/>
    <w:rsid w:val="0079196F"/>
    <w:rsid w:val="00791AB0"/>
    <w:rsid w:val="007924DA"/>
    <w:rsid w:val="0079261F"/>
    <w:rsid w:val="00792709"/>
    <w:rsid w:val="007927C6"/>
    <w:rsid w:val="00792800"/>
    <w:rsid w:val="00792969"/>
    <w:rsid w:val="007929EB"/>
    <w:rsid w:val="00793121"/>
    <w:rsid w:val="007935B5"/>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2F5"/>
    <w:rsid w:val="00795328"/>
    <w:rsid w:val="0079542D"/>
    <w:rsid w:val="00795CB4"/>
    <w:rsid w:val="00795D7A"/>
    <w:rsid w:val="00796004"/>
    <w:rsid w:val="00796008"/>
    <w:rsid w:val="00796312"/>
    <w:rsid w:val="00796416"/>
    <w:rsid w:val="0079684E"/>
    <w:rsid w:val="00796941"/>
    <w:rsid w:val="00796FEA"/>
    <w:rsid w:val="00797064"/>
    <w:rsid w:val="00797155"/>
    <w:rsid w:val="0079750E"/>
    <w:rsid w:val="00797773"/>
    <w:rsid w:val="0079784A"/>
    <w:rsid w:val="007979AB"/>
    <w:rsid w:val="007979F6"/>
    <w:rsid w:val="00797AD2"/>
    <w:rsid w:val="00797B04"/>
    <w:rsid w:val="00797B26"/>
    <w:rsid w:val="00797CA0"/>
    <w:rsid w:val="00797E6D"/>
    <w:rsid w:val="00797EC5"/>
    <w:rsid w:val="007A00AF"/>
    <w:rsid w:val="007A0422"/>
    <w:rsid w:val="007A044D"/>
    <w:rsid w:val="007A0B2E"/>
    <w:rsid w:val="007A11D0"/>
    <w:rsid w:val="007A1421"/>
    <w:rsid w:val="007A16C0"/>
    <w:rsid w:val="007A190E"/>
    <w:rsid w:val="007A1A50"/>
    <w:rsid w:val="007A1E3C"/>
    <w:rsid w:val="007A20C5"/>
    <w:rsid w:val="007A2246"/>
    <w:rsid w:val="007A2267"/>
    <w:rsid w:val="007A22C5"/>
    <w:rsid w:val="007A24BE"/>
    <w:rsid w:val="007A24C0"/>
    <w:rsid w:val="007A26C6"/>
    <w:rsid w:val="007A285F"/>
    <w:rsid w:val="007A2CAA"/>
    <w:rsid w:val="007A2D09"/>
    <w:rsid w:val="007A322C"/>
    <w:rsid w:val="007A33FE"/>
    <w:rsid w:val="007A3416"/>
    <w:rsid w:val="007A344F"/>
    <w:rsid w:val="007A34B5"/>
    <w:rsid w:val="007A3556"/>
    <w:rsid w:val="007A37B0"/>
    <w:rsid w:val="007A39FB"/>
    <w:rsid w:val="007A3D04"/>
    <w:rsid w:val="007A3D48"/>
    <w:rsid w:val="007A3FDD"/>
    <w:rsid w:val="007A4116"/>
    <w:rsid w:val="007A442E"/>
    <w:rsid w:val="007A4579"/>
    <w:rsid w:val="007A45B3"/>
    <w:rsid w:val="007A4A33"/>
    <w:rsid w:val="007A4E19"/>
    <w:rsid w:val="007A51A3"/>
    <w:rsid w:val="007A566A"/>
    <w:rsid w:val="007A571A"/>
    <w:rsid w:val="007A57A6"/>
    <w:rsid w:val="007A5803"/>
    <w:rsid w:val="007A599C"/>
    <w:rsid w:val="007A5A0E"/>
    <w:rsid w:val="007A5BC9"/>
    <w:rsid w:val="007A5BEC"/>
    <w:rsid w:val="007A5C61"/>
    <w:rsid w:val="007A5CA2"/>
    <w:rsid w:val="007A5EBC"/>
    <w:rsid w:val="007A6340"/>
    <w:rsid w:val="007A65B1"/>
    <w:rsid w:val="007A66C0"/>
    <w:rsid w:val="007A675F"/>
    <w:rsid w:val="007A67CA"/>
    <w:rsid w:val="007A6B26"/>
    <w:rsid w:val="007A6E30"/>
    <w:rsid w:val="007A6E53"/>
    <w:rsid w:val="007A7050"/>
    <w:rsid w:val="007A73DF"/>
    <w:rsid w:val="007A780B"/>
    <w:rsid w:val="007A799B"/>
    <w:rsid w:val="007A7D40"/>
    <w:rsid w:val="007B0007"/>
    <w:rsid w:val="007B00FC"/>
    <w:rsid w:val="007B0194"/>
    <w:rsid w:val="007B049C"/>
    <w:rsid w:val="007B04DD"/>
    <w:rsid w:val="007B050B"/>
    <w:rsid w:val="007B06A9"/>
    <w:rsid w:val="007B0741"/>
    <w:rsid w:val="007B0D81"/>
    <w:rsid w:val="007B0D8B"/>
    <w:rsid w:val="007B0E7C"/>
    <w:rsid w:val="007B0F2D"/>
    <w:rsid w:val="007B10B3"/>
    <w:rsid w:val="007B118D"/>
    <w:rsid w:val="007B11EF"/>
    <w:rsid w:val="007B1556"/>
    <w:rsid w:val="007B18BC"/>
    <w:rsid w:val="007B1929"/>
    <w:rsid w:val="007B192A"/>
    <w:rsid w:val="007B1955"/>
    <w:rsid w:val="007B1E0F"/>
    <w:rsid w:val="007B1F9C"/>
    <w:rsid w:val="007B20ED"/>
    <w:rsid w:val="007B227A"/>
    <w:rsid w:val="007B22D2"/>
    <w:rsid w:val="007B2317"/>
    <w:rsid w:val="007B23BA"/>
    <w:rsid w:val="007B2575"/>
    <w:rsid w:val="007B2C12"/>
    <w:rsid w:val="007B2D6D"/>
    <w:rsid w:val="007B2F3F"/>
    <w:rsid w:val="007B3546"/>
    <w:rsid w:val="007B3860"/>
    <w:rsid w:val="007B39B4"/>
    <w:rsid w:val="007B3A56"/>
    <w:rsid w:val="007B3D4A"/>
    <w:rsid w:val="007B3F99"/>
    <w:rsid w:val="007B4025"/>
    <w:rsid w:val="007B4166"/>
    <w:rsid w:val="007B433D"/>
    <w:rsid w:val="007B43B5"/>
    <w:rsid w:val="007B46CC"/>
    <w:rsid w:val="007B4757"/>
    <w:rsid w:val="007B48F0"/>
    <w:rsid w:val="007B4AA5"/>
    <w:rsid w:val="007B4EC9"/>
    <w:rsid w:val="007B5063"/>
    <w:rsid w:val="007B528F"/>
    <w:rsid w:val="007B547B"/>
    <w:rsid w:val="007B5DCC"/>
    <w:rsid w:val="007B5EB1"/>
    <w:rsid w:val="007B6337"/>
    <w:rsid w:val="007B65FE"/>
    <w:rsid w:val="007B67EA"/>
    <w:rsid w:val="007B680C"/>
    <w:rsid w:val="007B6CD2"/>
    <w:rsid w:val="007B6ED9"/>
    <w:rsid w:val="007B7035"/>
    <w:rsid w:val="007B71F4"/>
    <w:rsid w:val="007B74BC"/>
    <w:rsid w:val="007B74DD"/>
    <w:rsid w:val="007B7600"/>
    <w:rsid w:val="007B76DA"/>
    <w:rsid w:val="007B770F"/>
    <w:rsid w:val="007B7781"/>
    <w:rsid w:val="007B77E1"/>
    <w:rsid w:val="007B78F0"/>
    <w:rsid w:val="007B7D1D"/>
    <w:rsid w:val="007B7E8E"/>
    <w:rsid w:val="007B7F60"/>
    <w:rsid w:val="007C0024"/>
    <w:rsid w:val="007C01ED"/>
    <w:rsid w:val="007C0217"/>
    <w:rsid w:val="007C0333"/>
    <w:rsid w:val="007C0A29"/>
    <w:rsid w:val="007C0A8D"/>
    <w:rsid w:val="007C0B88"/>
    <w:rsid w:val="007C109D"/>
    <w:rsid w:val="007C1349"/>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491"/>
    <w:rsid w:val="007C34C1"/>
    <w:rsid w:val="007C36F8"/>
    <w:rsid w:val="007C3769"/>
    <w:rsid w:val="007C3BF3"/>
    <w:rsid w:val="007C3C9F"/>
    <w:rsid w:val="007C3FD6"/>
    <w:rsid w:val="007C4014"/>
    <w:rsid w:val="007C41D1"/>
    <w:rsid w:val="007C4224"/>
    <w:rsid w:val="007C4555"/>
    <w:rsid w:val="007C47EB"/>
    <w:rsid w:val="007C480E"/>
    <w:rsid w:val="007C49BF"/>
    <w:rsid w:val="007C4A3F"/>
    <w:rsid w:val="007C4DB1"/>
    <w:rsid w:val="007C5207"/>
    <w:rsid w:val="007C5560"/>
    <w:rsid w:val="007C557F"/>
    <w:rsid w:val="007C55B7"/>
    <w:rsid w:val="007C56BA"/>
    <w:rsid w:val="007C5795"/>
    <w:rsid w:val="007C5849"/>
    <w:rsid w:val="007C5C7B"/>
    <w:rsid w:val="007C5CCC"/>
    <w:rsid w:val="007C5DFC"/>
    <w:rsid w:val="007C6323"/>
    <w:rsid w:val="007C67DB"/>
    <w:rsid w:val="007C68FF"/>
    <w:rsid w:val="007C6C85"/>
    <w:rsid w:val="007C6FC0"/>
    <w:rsid w:val="007C719D"/>
    <w:rsid w:val="007C733C"/>
    <w:rsid w:val="007C7914"/>
    <w:rsid w:val="007C7CED"/>
    <w:rsid w:val="007D0318"/>
    <w:rsid w:val="007D03FE"/>
    <w:rsid w:val="007D07C8"/>
    <w:rsid w:val="007D094B"/>
    <w:rsid w:val="007D0C63"/>
    <w:rsid w:val="007D0DC1"/>
    <w:rsid w:val="007D0ED9"/>
    <w:rsid w:val="007D0F91"/>
    <w:rsid w:val="007D12F8"/>
    <w:rsid w:val="007D162A"/>
    <w:rsid w:val="007D16DF"/>
    <w:rsid w:val="007D1945"/>
    <w:rsid w:val="007D1FA7"/>
    <w:rsid w:val="007D1FDA"/>
    <w:rsid w:val="007D2128"/>
    <w:rsid w:val="007D2493"/>
    <w:rsid w:val="007D25A0"/>
    <w:rsid w:val="007D276C"/>
    <w:rsid w:val="007D2791"/>
    <w:rsid w:val="007D286C"/>
    <w:rsid w:val="007D2877"/>
    <w:rsid w:val="007D2912"/>
    <w:rsid w:val="007D2B6B"/>
    <w:rsid w:val="007D2C11"/>
    <w:rsid w:val="007D2D3C"/>
    <w:rsid w:val="007D2EA1"/>
    <w:rsid w:val="007D2F3A"/>
    <w:rsid w:val="007D2FAC"/>
    <w:rsid w:val="007D32BE"/>
    <w:rsid w:val="007D3FBC"/>
    <w:rsid w:val="007D4298"/>
    <w:rsid w:val="007D4497"/>
    <w:rsid w:val="007D4808"/>
    <w:rsid w:val="007D4A64"/>
    <w:rsid w:val="007D4BE3"/>
    <w:rsid w:val="007D5213"/>
    <w:rsid w:val="007D540A"/>
    <w:rsid w:val="007D55BE"/>
    <w:rsid w:val="007D5DED"/>
    <w:rsid w:val="007D615C"/>
    <w:rsid w:val="007D642F"/>
    <w:rsid w:val="007D6BC9"/>
    <w:rsid w:val="007D6CE0"/>
    <w:rsid w:val="007D6CE8"/>
    <w:rsid w:val="007D6F88"/>
    <w:rsid w:val="007D7500"/>
    <w:rsid w:val="007D7567"/>
    <w:rsid w:val="007D75DB"/>
    <w:rsid w:val="007D7B40"/>
    <w:rsid w:val="007D7D49"/>
    <w:rsid w:val="007D7E3C"/>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542"/>
    <w:rsid w:val="007E154E"/>
    <w:rsid w:val="007E1595"/>
    <w:rsid w:val="007E1791"/>
    <w:rsid w:val="007E199C"/>
    <w:rsid w:val="007E1D77"/>
    <w:rsid w:val="007E1F27"/>
    <w:rsid w:val="007E2303"/>
    <w:rsid w:val="007E28FE"/>
    <w:rsid w:val="007E2AA9"/>
    <w:rsid w:val="007E2FBE"/>
    <w:rsid w:val="007E2FE1"/>
    <w:rsid w:val="007E31EE"/>
    <w:rsid w:val="007E32FD"/>
    <w:rsid w:val="007E3606"/>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52B"/>
    <w:rsid w:val="007E56DE"/>
    <w:rsid w:val="007E5C8C"/>
    <w:rsid w:val="007E5DE3"/>
    <w:rsid w:val="007E60FC"/>
    <w:rsid w:val="007E61CE"/>
    <w:rsid w:val="007E636E"/>
    <w:rsid w:val="007E6544"/>
    <w:rsid w:val="007E677C"/>
    <w:rsid w:val="007E693D"/>
    <w:rsid w:val="007E6BB5"/>
    <w:rsid w:val="007E6E14"/>
    <w:rsid w:val="007E7114"/>
    <w:rsid w:val="007E721C"/>
    <w:rsid w:val="007E737C"/>
    <w:rsid w:val="007E75BD"/>
    <w:rsid w:val="007E7E29"/>
    <w:rsid w:val="007F00DA"/>
    <w:rsid w:val="007F013A"/>
    <w:rsid w:val="007F0190"/>
    <w:rsid w:val="007F0833"/>
    <w:rsid w:val="007F08FF"/>
    <w:rsid w:val="007F09C2"/>
    <w:rsid w:val="007F0E06"/>
    <w:rsid w:val="007F0F5C"/>
    <w:rsid w:val="007F1036"/>
    <w:rsid w:val="007F11FB"/>
    <w:rsid w:val="007F12BE"/>
    <w:rsid w:val="007F13F1"/>
    <w:rsid w:val="007F1B76"/>
    <w:rsid w:val="007F1FC3"/>
    <w:rsid w:val="007F2145"/>
    <w:rsid w:val="007F2327"/>
    <w:rsid w:val="007F2356"/>
    <w:rsid w:val="007F236C"/>
    <w:rsid w:val="007F2519"/>
    <w:rsid w:val="007F27D8"/>
    <w:rsid w:val="007F2CCF"/>
    <w:rsid w:val="007F2F5D"/>
    <w:rsid w:val="007F300C"/>
    <w:rsid w:val="007F31EF"/>
    <w:rsid w:val="007F32F8"/>
    <w:rsid w:val="007F349D"/>
    <w:rsid w:val="007F392F"/>
    <w:rsid w:val="007F3BD6"/>
    <w:rsid w:val="007F3E44"/>
    <w:rsid w:val="007F42A2"/>
    <w:rsid w:val="007F4390"/>
    <w:rsid w:val="007F4470"/>
    <w:rsid w:val="007F462A"/>
    <w:rsid w:val="007F4A7C"/>
    <w:rsid w:val="007F4C35"/>
    <w:rsid w:val="007F5461"/>
    <w:rsid w:val="007F552B"/>
    <w:rsid w:val="007F5783"/>
    <w:rsid w:val="007F5A15"/>
    <w:rsid w:val="007F5A4C"/>
    <w:rsid w:val="007F5ED3"/>
    <w:rsid w:val="007F624F"/>
    <w:rsid w:val="007F6283"/>
    <w:rsid w:val="007F66E7"/>
    <w:rsid w:val="007F6D27"/>
    <w:rsid w:val="007F6DFD"/>
    <w:rsid w:val="007F6E99"/>
    <w:rsid w:val="007F711E"/>
    <w:rsid w:val="007F7235"/>
    <w:rsid w:val="007F7393"/>
    <w:rsid w:val="007F73D7"/>
    <w:rsid w:val="007F7552"/>
    <w:rsid w:val="007F79DD"/>
    <w:rsid w:val="007F7D96"/>
    <w:rsid w:val="008002DF"/>
    <w:rsid w:val="008007B1"/>
    <w:rsid w:val="008009A2"/>
    <w:rsid w:val="00800AAF"/>
    <w:rsid w:val="00800E0B"/>
    <w:rsid w:val="00800E5A"/>
    <w:rsid w:val="0080123B"/>
    <w:rsid w:val="008013F6"/>
    <w:rsid w:val="00801448"/>
    <w:rsid w:val="00801C7F"/>
    <w:rsid w:val="00801C98"/>
    <w:rsid w:val="00801E39"/>
    <w:rsid w:val="00802145"/>
    <w:rsid w:val="00802188"/>
    <w:rsid w:val="0080227C"/>
    <w:rsid w:val="00802413"/>
    <w:rsid w:val="008025A5"/>
    <w:rsid w:val="0080274E"/>
    <w:rsid w:val="00802B4D"/>
    <w:rsid w:val="00803102"/>
    <w:rsid w:val="0080325A"/>
    <w:rsid w:val="008035E5"/>
    <w:rsid w:val="00803622"/>
    <w:rsid w:val="008036EC"/>
    <w:rsid w:val="00803726"/>
    <w:rsid w:val="008038F0"/>
    <w:rsid w:val="00803A8D"/>
    <w:rsid w:val="00803AB0"/>
    <w:rsid w:val="00803B00"/>
    <w:rsid w:val="00803C05"/>
    <w:rsid w:val="00803ECD"/>
    <w:rsid w:val="0080424A"/>
    <w:rsid w:val="00804384"/>
    <w:rsid w:val="0080440D"/>
    <w:rsid w:val="008046A4"/>
    <w:rsid w:val="008047C4"/>
    <w:rsid w:val="00804A38"/>
    <w:rsid w:val="00804D1E"/>
    <w:rsid w:val="00804DFD"/>
    <w:rsid w:val="00805407"/>
    <w:rsid w:val="00805841"/>
    <w:rsid w:val="0080599B"/>
    <w:rsid w:val="008059DB"/>
    <w:rsid w:val="00805B72"/>
    <w:rsid w:val="00805BB0"/>
    <w:rsid w:val="00805DC1"/>
    <w:rsid w:val="00805E5E"/>
    <w:rsid w:val="0080658F"/>
    <w:rsid w:val="008066B1"/>
    <w:rsid w:val="00806968"/>
    <w:rsid w:val="00806A8D"/>
    <w:rsid w:val="00806B32"/>
    <w:rsid w:val="00806D35"/>
    <w:rsid w:val="00806DB6"/>
    <w:rsid w:val="008072D3"/>
    <w:rsid w:val="008076A1"/>
    <w:rsid w:val="00807822"/>
    <w:rsid w:val="00807A0D"/>
    <w:rsid w:val="00807B56"/>
    <w:rsid w:val="00810615"/>
    <w:rsid w:val="008106A7"/>
    <w:rsid w:val="00810D4B"/>
    <w:rsid w:val="00810FF7"/>
    <w:rsid w:val="008111CB"/>
    <w:rsid w:val="00811312"/>
    <w:rsid w:val="008115FE"/>
    <w:rsid w:val="00811873"/>
    <w:rsid w:val="00811BDD"/>
    <w:rsid w:val="0081207A"/>
    <w:rsid w:val="0081229E"/>
    <w:rsid w:val="0081278C"/>
    <w:rsid w:val="0081297D"/>
    <w:rsid w:val="00812B38"/>
    <w:rsid w:val="00812B43"/>
    <w:rsid w:val="00812D73"/>
    <w:rsid w:val="00812DB5"/>
    <w:rsid w:val="008130B8"/>
    <w:rsid w:val="0081367A"/>
    <w:rsid w:val="008136E7"/>
    <w:rsid w:val="00813AA0"/>
    <w:rsid w:val="00813B46"/>
    <w:rsid w:val="00813C1F"/>
    <w:rsid w:val="00813E8A"/>
    <w:rsid w:val="00813F3B"/>
    <w:rsid w:val="008140B4"/>
    <w:rsid w:val="008142B6"/>
    <w:rsid w:val="00814668"/>
    <w:rsid w:val="00814A90"/>
    <w:rsid w:val="00814AC7"/>
    <w:rsid w:val="00814B45"/>
    <w:rsid w:val="00814CEA"/>
    <w:rsid w:val="00814FC6"/>
    <w:rsid w:val="008150D7"/>
    <w:rsid w:val="008154D7"/>
    <w:rsid w:val="008156A2"/>
    <w:rsid w:val="008156BE"/>
    <w:rsid w:val="008159FC"/>
    <w:rsid w:val="00815CB5"/>
    <w:rsid w:val="00815CC4"/>
    <w:rsid w:val="00815F8C"/>
    <w:rsid w:val="00816029"/>
    <w:rsid w:val="008164DA"/>
    <w:rsid w:val="008165C0"/>
    <w:rsid w:val="00816A89"/>
    <w:rsid w:val="00816F4A"/>
    <w:rsid w:val="00816FE3"/>
    <w:rsid w:val="008170A9"/>
    <w:rsid w:val="008171C8"/>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4B1"/>
    <w:rsid w:val="00820513"/>
    <w:rsid w:val="00820628"/>
    <w:rsid w:val="008206BB"/>
    <w:rsid w:val="00820707"/>
    <w:rsid w:val="00820AAD"/>
    <w:rsid w:val="00820DBC"/>
    <w:rsid w:val="00820EA2"/>
    <w:rsid w:val="00820FAD"/>
    <w:rsid w:val="008210CC"/>
    <w:rsid w:val="008211FC"/>
    <w:rsid w:val="0082135B"/>
    <w:rsid w:val="008215FC"/>
    <w:rsid w:val="008216D4"/>
    <w:rsid w:val="008219E1"/>
    <w:rsid w:val="00821C24"/>
    <w:rsid w:val="00821D0F"/>
    <w:rsid w:val="00821EEF"/>
    <w:rsid w:val="00822054"/>
    <w:rsid w:val="008221AF"/>
    <w:rsid w:val="008225E3"/>
    <w:rsid w:val="00822697"/>
    <w:rsid w:val="00822748"/>
    <w:rsid w:val="00822883"/>
    <w:rsid w:val="00822E4E"/>
    <w:rsid w:val="00822F02"/>
    <w:rsid w:val="00822FED"/>
    <w:rsid w:val="0082312E"/>
    <w:rsid w:val="0082335A"/>
    <w:rsid w:val="00823661"/>
    <w:rsid w:val="00823EA2"/>
    <w:rsid w:val="008240D0"/>
    <w:rsid w:val="00824297"/>
    <w:rsid w:val="0082458E"/>
    <w:rsid w:val="00824FCF"/>
    <w:rsid w:val="00825860"/>
    <w:rsid w:val="00825B4F"/>
    <w:rsid w:val="00825D08"/>
    <w:rsid w:val="00825D0C"/>
    <w:rsid w:val="00825E5C"/>
    <w:rsid w:val="00825EE7"/>
    <w:rsid w:val="00826013"/>
    <w:rsid w:val="008260FB"/>
    <w:rsid w:val="00826C23"/>
    <w:rsid w:val="00826C82"/>
    <w:rsid w:val="00826D2F"/>
    <w:rsid w:val="008270AB"/>
    <w:rsid w:val="00827260"/>
    <w:rsid w:val="008275FC"/>
    <w:rsid w:val="00827829"/>
    <w:rsid w:val="00827901"/>
    <w:rsid w:val="00827945"/>
    <w:rsid w:val="00827963"/>
    <w:rsid w:val="00827A31"/>
    <w:rsid w:val="00827CD4"/>
    <w:rsid w:val="00827D5A"/>
    <w:rsid w:val="00827F41"/>
    <w:rsid w:val="00827FCA"/>
    <w:rsid w:val="008302E4"/>
    <w:rsid w:val="00830335"/>
    <w:rsid w:val="00830353"/>
    <w:rsid w:val="00830361"/>
    <w:rsid w:val="008304FA"/>
    <w:rsid w:val="008305AD"/>
    <w:rsid w:val="008306F0"/>
    <w:rsid w:val="008307C9"/>
    <w:rsid w:val="00830839"/>
    <w:rsid w:val="00830CFB"/>
    <w:rsid w:val="00830E3D"/>
    <w:rsid w:val="008311B7"/>
    <w:rsid w:val="00831482"/>
    <w:rsid w:val="008314C1"/>
    <w:rsid w:val="00831552"/>
    <w:rsid w:val="00831BC7"/>
    <w:rsid w:val="00831C04"/>
    <w:rsid w:val="00831CDA"/>
    <w:rsid w:val="00832162"/>
    <w:rsid w:val="00832587"/>
    <w:rsid w:val="008325C4"/>
    <w:rsid w:val="00832926"/>
    <w:rsid w:val="00832A3A"/>
    <w:rsid w:val="00832B0C"/>
    <w:rsid w:val="00832CD7"/>
    <w:rsid w:val="00832D25"/>
    <w:rsid w:val="008333FF"/>
    <w:rsid w:val="008335C3"/>
    <w:rsid w:val="0083383F"/>
    <w:rsid w:val="00833ADF"/>
    <w:rsid w:val="00833CE3"/>
    <w:rsid w:val="00833E3D"/>
    <w:rsid w:val="00833E8A"/>
    <w:rsid w:val="0083404B"/>
    <w:rsid w:val="0083411C"/>
    <w:rsid w:val="008342E6"/>
    <w:rsid w:val="00834553"/>
    <w:rsid w:val="00834728"/>
    <w:rsid w:val="00834845"/>
    <w:rsid w:val="00834989"/>
    <w:rsid w:val="00834A02"/>
    <w:rsid w:val="00834E5F"/>
    <w:rsid w:val="0083549B"/>
    <w:rsid w:val="00835562"/>
    <w:rsid w:val="008359F5"/>
    <w:rsid w:val="00835E8B"/>
    <w:rsid w:val="00836067"/>
    <w:rsid w:val="00836167"/>
    <w:rsid w:val="008364BB"/>
    <w:rsid w:val="008364C5"/>
    <w:rsid w:val="00836591"/>
    <w:rsid w:val="00836A7A"/>
    <w:rsid w:val="00836B5B"/>
    <w:rsid w:val="00836C99"/>
    <w:rsid w:val="00836CA4"/>
    <w:rsid w:val="00836E13"/>
    <w:rsid w:val="00836F7F"/>
    <w:rsid w:val="00837512"/>
    <w:rsid w:val="00837D37"/>
    <w:rsid w:val="0084022D"/>
    <w:rsid w:val="00840667"/>
    <w:rsid w:val="00840ABB"/>
    <w:rsid w:val="00840C7A"/>
    <w:rsid w:val="00840EA7"/>
    <w:rsid w:val="00840F72"/>
    <w:rsid w:val="008410B2"/>
    <w:rsid w:val="008415C9"/>
    <w:rsid w:val="00841787"/>
    <w:rsid w:val="0084188C"/>
    <w:rsid w:val="00841951"/>
    <w:rsid w:val="00841970"/>
    <w:rsid w:val="00841AE0"/>
    <w:rsid w:val="00841AE4"/>
    <w:rsid w:val="00841B6F"/>
    <w:rsid w:val="008426A2"/>
    <w:rsid w:val="0084271D"/>
    <w:rsid w:val="0084288D"/>
    <w:rsid w:val="008428BE"/>
    <w:rsid w:val="00842AB5"/>
    <w:rsid w:val="00842B32"/>
    <w:rsid w:val="00842C64"/>
    <w:rsid w:val="00842CF4"/>
    <w:rsid w:val="00842F57"/>
    <w:rsid w:val="00843023"/>
    <w:rsid w:val="008432C1"/>
    <w:rsid w:val="0084361E"/>
    <w:rsid w:val="00843675"/>
    <w:rsid w:val="0084372B"/>
    <w:rsid w:val="008438A9"/>
    <w:rsid w:val="00843AC3"/>
    <w:rsid w:val="00844419"/>
    <w:rsid w:val="00844886"/>
    <w:rsid w:val="008448AF"/>
    <w:rsid w:val="0084537D"/>
    <w:rsid w:val="00845A4B"/>
    <w:rsid w:val="00845A9E"/>
    <w:rsid w:val="00845B18"/>
    <w:rsid w:val="00845C72"/>
    <w:rsid w:val="008460A9"/>
    <w:rsid w:val="0084644A"/>
    <w:rsid w:val="00846B53"/>
    <w:rsid w:val="00846E3D"/>
    <w:rsid w:val="00846EB3"/>
    <w:rsid w:val="00846F24"/>
    <w:rsid w:val="008470C2"/>
    <w:rsid w:val="0084727A"/>
    <w:rsid w:val="00847622"/>
    <w:rsid w:val="0084798F"/>
    <w:rsid w:val="008479DF"/>
    <w:rsid w:val="00847A6F"/>
    <w:rsid w:val="00847D3D"/>
    <w:rsid w:val="00847EC9"/>
    <w:rsid w:val="00847F82"/>
    <w:rsid w:val="0085017A"/>
    <w:rsid w:val="0085019C"/>
    <w:rsid w:val="008501DD"/>
    <w:rsid w:val="00850412"/>
    <w:rsid w:val="008504C0"/>
    <w:rsid w:val="0085058D"/>
    <w:rsid w:val="0085077A"/>
    <w:rsid w:val="0085086A"/>
    <w:rsid w:val="0085094E"/>
    <w:rsid w:val="00850D2C"/>
    <w:rsid w:val="00850F51"/>
    <w:rsid w:val="00851031"/>
    <w:rsid w:val="008511A7"/>
    <w:rsid w:val="008512F4"/>
    <w:rsid w:val="00851920"/>
    <w:rsid w:val="00851A01"/>
    <w:rsid w:val="00852232"/>
    <w:rsid w:val="00852316"/>
    <w:rsid w:val="00852725"/>
    <w:rsid w:val="00852945"/>
    <w:rsid w:val="00852BDE"/>
    <w:rsid w:val="00853192"/>
    <w:rsid w:val="008534CE"/>
    <w:rsid w:val="00853FDF"/>
    <w:rsid w:val="0085427A"/>
    <w:rsid w:val="008542E1"/>
    <w:rsid w:val="00854BCC"/>
    <w:rsid w:val="00854CD5"/>
    <w:rsid w:val="00854D42"/>
    <w:rsid w:val="00854ECC"/>
    <w:rsid w:val="00854FDE"/>
    <w:rsid w:val="0085573E"/>
    <w:rsid w:val="00855D16"/>
    <w:rsid w:val="00855E44"/>
    <w:rsid w:val="0085640E"/>
    <w:rsid w:val="00856428"/>
    <w:rsid w:val="0085643B"/>
    <w:rsid w:val="0085645D"/>
    <w:rsid w:val="00856727"/>
    <w:rsid w:val="00856EDE"/>
    <w:rsid w:val="00856FD0"/>
    <w:rsid w:val="0085764A"/>
    <w:rsid w:val="0085798F"/>
    <w:rsid w:val="00860071"/>
    <w:rsid w:val="008603D3"/>
    <w:rsid w:val="00860663"/>
    <w:rsid w:val="0086079C"/>
    <w:rsid w:val="0086083C"/>
    <w:rsid w:val="00860C99"/>
    <w:rsid w:val="00861205"/>
    <w:rsid w:val="0086153D"/>
    <w:rsid w:val="0086182B"/>
    <w:rsid w:val="00861916"/>
    <w:rsid w:val="00861A49"/>
    <w:rsid w:val="00861AEE"/>
    <w:rsid w:val="00861BFC"/>
    <w:rsid w:val="00861E25"/>
    <w:rsid w:val="00862006"/>
    <w:rsid w:val="00862098"/>
    <w:rsid w:val="008627A0"/>
    <w:rsid w:val="00862932"/>
    <w:rsid w:val="00862D77"/>
    <w:rsid w:val="00862DB9"/>
    <w:rsid w:val="00862DC0"/>
    <w:rsid w:val="008634D0"/>
    <w:rsid w:val="008634F4"/>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A27"/>
    <w:rsid w:val="00865B77"/>
    <w:rsid w:val="00865BFB"/>
    <w:rsid w:val="00865C61"/>
    <w:rsid w:val="00866041"/>
    <w:rsid w:val="0086617F"/>
    <w:rsid w:val="00866182"/>
    <w:rsid w:val="008661DA"/>
    <w:rsid w:val="00866388"/>
    <w:rsid w:val="00866493"/>
    <w:rsid w:val="008665B8"/>
    <w:rsid w:val="00866657"/>
    <w:rsid w:val="00866690"/>
    <w:rsid w:val="008668A6"/>
    <w:rsid w:val="00866BC8"/>
    <w:rsid w:val="00867305"/>
    <w:rsid w:val="00867313"/>
    <w:rsid w:val="0086744F"/>
    <w:rsid w:val="0086764A"/>
    <w:rsid w:val="0086784D"/>
    <w:rsid w:val="0086797B"/>
    <w:rsid w:val="00867AFA"/>
    <w:rsid w:val="00867B80"/>
    <w:rsid w:val="00870219"/>
    <w:rsid w:val="00870324"/>
    <w:rsid w:val="00870505"/>
    <w:rsid w:val="00870630"/>
    <w:rsid w:val="00870770"/>
    <w:rsid w:val="00870901"/>
    <w:rsid w:val="00870B24"/>
    <w:rsid w:val="00870D31"/>
    <w:rsid w:val="00870E06"/>
    <w:rsid w:val="00870F24"/>
    <w:rsid w:val="00871083"/>
    <w:rsid w:val="0087140E"/>
    <w:rsid w:val="008715B4"/>
    <w:rsid w:val="00871AF9"/>
    <w:rsid w:val="00871CFA"/>
    <w:rsid w:val="00871E57"/>
    <w:rsid w:val="008720CC"/>
    <w:rsid w:val="008720E1"/>
    <w:rsid w:val="0087246B"/>
    <w:rsid w:val="00872963"/>
    <w:rsid w:val="00872AF1"/>
    <w:rsid w:val="00872F7E"/>
    <w:rsid w:val="00872FCF"/>
    <w:rsid w:val="008730EF"/>
    <w:rsid w:val="00873274"/>
    <w:rsid w:val="00873758"/>
    <w:rsid w:val="00873873"/>
    <w:rsid w:val="008738EF"/>
    <w:rsid w:val="00873C8F"/>
    <w:rsid w:val="00873D2F"/>
    <w:rsid w:val="008742E8"/>
    <w:rsid w:val="008742FA"/>
    <w:rsid w:val="00874685"/>
    <w:rsid w:val="008748B5"/>
    <w:rsid w:val="008748C8"/>
    <w:rsid w:val="00874939"/>
    <w:rsid w:val="00874AEE"/>
    <w:rsid w:val="00874BD0"/>
    <w:rsid w:val="00874FB7"/>
    <w:rsid w:val="00875082"/>
    <w:rsid w:val="008750B4"/>
    <w:rsid w:val="0087511E"/>
    <w:rsid w:val="0087538B"/>
    <w:rsid w:val="0087551A"/>
    <w:rsid w:val="00875C28"/>
    <w:rsid w:val="00875C2A"/>
    <w:rsid w:val="00875EC4"/>
    <w:rsid w:val="00875F76"/>
    <w:rsid w:val="008764FF"/>
    <w:rsid w:val="008766EF"/>
    <w:rsid w:val="0087684F"/>
    <w:rsid w:val="00876A87"/>
    <w:rsid w:val="00876AAD"/>
    <w:rsid w:val="00876C43"/>
    <w:rsid w:val="00876F9F"/>
    <w:rsid w:val="008771D0"/>
    <w:rsid w:val="008775CB"/>
    <w:rsid w:val="00877626"/>
    <w:rsid w:val="0087769F"/>
    <w:rsid w:val="008777EE"/>
    <w:rsid w:val="00877C50"/>
    <w:rsid w:val="00877EA4"/>
    <w:rsid w:val="00877F3D"/>
    <w:rsid w:val="00880196"/>
    <w:rsid w:val="00880280"/>
    <w:rsid w:val="00880371"/>
    <w:rsid w:val="008806CA"/>
    <w:rsid w:val="008806F2"/>
    <w:rsid w:val="0088072D"/>
    <w:rsid w:val="00880E62"/>
    <w:rsid w:val="00880ECF"/>
    <w:rsid w:val="00880ED8"/>
    <w:rsid w:val="00881127"/>
    <w:rsid w:val="0088155A"/>
    <w:rsid w:val="00881658"/>
    <w:rsid w:val="008818F9"/>
    <w:rsid w:val="00881B98"/>
    <w:rsid w:val="0088206B"/>
    <w:rsid w:val="00882A32"/>
    <w:rsid w:val="00882BBB"/>
    <w:rsid w:val="00882BCA"/>
    <w:rsid w:val="00882D0C"/>
    <w:rsid w:val="00882E56"/>
    <w:rsid w:val="00882EF7"/>
    <w:rsid w:val="00883003"/>
    <w:rsid w:val="00883936"/>
    <w:rsid w:val="00883DE1"/>
    <w:rsid w:val="00883F62"/>
    <w:rsid w:val="0088427A"/>
    <w:rsid w:val="008847A3"/>
    <w:rsid w:val="008849DA"/>
    <w:rsid w:val="00884ABD"/>
    <w:rsid w:val="00884BD2"/>
    <w:rsid w:val="00884DD8"/>
    <w:rsid w:val="00884E81"/>
    <w:rsid w:val="00884EA9"/>
    <w:rsid w:val="00884EDA"/>
    <w:rsid w:val="0088520F"/>
    <w:rsid w:val="008853CC"/>
    <w:rsid w:val="008858FF"/>
    <w:rsid w:val="008859C8"/>
    <w:rsid w:val="00885AA7"/>
    <w:rsid w:val="00885B5B"/>
    <w:rsid w:val="00885D68"/>
    <w:rsid w:val="00885E92"/>
    <w:rsid w:val="00885FF9"/>
    <w:rsid w:val="00886135"/>
    <w:rsid w:val="00886145"/>
    <w:rsid w:val="008864F0"/>
    <w:rsid w:val="008865FD"/>
    <w:rsid w:val="0088661A"/>
    <w:rsid w:val="00886644"/>
    <w:rsid w:val="00886762"/>
    <w:rsid w:val="0088677C"/>
    <w:rsid w:val="008867BE"/>
    <w:rsid w:val="00886841"/>
    <w:rsid w:val="00886F38"/>
    <w:rsid w:val="00886FF8"/>
    <w:rsid w:val="00887019"/>
    <w:rsid w:val="00887101"/>
    <w:rsid w:val="00887263"/>
    <w:rsid w:val="00887299"/>
    <w:rsid w:val="008873CB"/>
    <w:rsid w:val="0088779C"/>
    <w:rsid w:val="008877F4"/>
    <w:rsid w:val="00887817"/>
    <w:rsid w:val="0088786A"/>
    <w:rsid w:val="00887883"/>
    <w:rsid w:val="00887A87"/>
    <w:rsid w:val="00887D70"/>
    <w:rsid w:val="00887E59"/>
    <w:rsid w:val="00887E7D"/>
    <w:rsid w:val="00890197"/>
    <w:rsid w:val="00890551"/>
    <w:rsid w:val="00890672"/>
    <w:rsid w:val="00890823"/>
    <w:rsid w:val="008908E7"/>
    <w:rsid w:val="00890A7B"/>
    <w:rsid w:val="00890C49"/>
    <w:rsid w:val="00890F87"/>
    <w:rsid w:val="0089113A"/>
    <w:rsid w:val="0089122A"/>
    <w:rsid w:val="00891C8C"/>
    <w:rsid w:val="00891F35"/>
    <w:rsid w:val="0089202E"/>
    <w:rsid w:val="0089239B"/>
    <w:rsid w:val="008928CB"/>
    <w:rsid w:val="00892C70"/>
    <w:rsid w:val="00892C7C"/>
    <w:rsid w:val="00892FF9"/>
    <w:rsid w:val="00892FFF"/>
    <w:rsid w:val="0089347B"/>
    <w:rsid w:val="00893762"/>
    <w:rsid w:val="00893955"/>
    <w:rsid w:val="00893AD6"/>
    <w:rsid w:val="00893C33"/>
    <w:rsid w:val="00893C78"/>
    <w:rsid w:val="00893F0B"/>
    <w:rsid w:val="0089414B"/>
    <w:rsid w:val="00894579"/>
    <w:rsid w:val="008948D4"/>
    <w:rsid w:val="00894B67"/>
    <w:rsid w:val="00894B7C"/>
    <w:rsid w:val="008952E0"/>
    <w:rsid w:val="008955A5"/>
    <w:rsid w:val="0089570C"/>
    <w:rsid w:val="00895BA4"/>
    <w:rsid w:val="008961D9"/>
    <w:rsid w:val="008964B1"/>
    <w:rsid w:val="008966CA"/>
    <w:rsid w:val="00896ABA"/>
    <w:rsid w:val="00896B25"/>
    <w:rsid w:val="00896EA1"/>
    <w:rsid w:val="008978C0"/>
    <w:rsid w:val="00897ABF"/>
    <w:rsid w:val="00897B51"/>
    <w:rsid w:val="008A0170"/>
    <w:rsid w:val="008A05F9"/>
    <w:rsid w:val="008A0668"/>
    <w:rsid w:val="008A091D"/>
    <w:rsid w:val="008A0AB3"/>
    <w:rsid w:val="008A0DD1"/>
    <w:rsid w:val="008A0FB6"/>
    <w:rsid w:val="008A0FFD"/>
    <w:rsid w:val="008A1196"/>
    <w:rsid w:val="008A1518"/>
    <w:rsid w:val="008A1985"/>
    <w:rsid w:val="008A19D4"/>
    <w:rsid w:val="008A1C7E"/>
    <w:rsid w:val="008A1C8F"/>
    <w:rsid w:val="008A25D3"/>
    <w:rsid w:val="008A29C3"/>
    <w:rsid w:val="008A2AD5"/>
    <w:rsid w:val="008A2E61"/>
    <w:rsid w:val="008A2EA3"/>
    <w:rsid w:val="008A2EED"/>
    <w:rsid w:val="008A310B"/>
    <w:rsid w:val="008A371F"/>
    <w:rsid w:val="008A378F"/>
    <w:rsid w:val="008A3851"/>
    <w:rsid w:val="008A3ACC"/>
    <w:rsid w:val="008A3B02"/>
    <w:rsid w:val="008A3DC6"/>
    <w:rsid w:val="008A424F"/>
    <w:rsid w:val="008A436B"/>
    <w:rsid w:val="008A4500"/>
    <w:rsid w:val="008A4589"/>
    <w:rsid w:val="008A4611"/>
    <w:rsid w:val="008A4619"/>
    <w:rsid w:val="008A488E"/>
    <w:rsid w:val="008A48CE"/>
    <w:rsid w:val="008A49E4"/>
    <w:rsid w:val="008A4B22"/>
    <w:rsid w:val="008A4B6F"/>
    <w:rsid w:val="008A5095"/>
    <w:rsid w:val="008A5429"/>
    <w:rsid w:val="008A553D"/>
    <w:rsid w:val="008A5635"/>
    <w:rsid w:val="008A5727"/>
    <w:rsid w:val="008A59B0"/>
    <w:rsid w:val="008A5B1A"/>
    <w:rsid w:val="008A5C75"/>
    <w:rsid w:val="008A5CA4"/>
    <w:rsid w:val="008A5D84"/>
    <w:rsid w:val="008A5E5C"/>
    <w:rsid w:val="008A5F56"/>
    <w:rsid w:val="008A6190"/>
    <w:rsid w:val="008A6231"/>
    <w:rsid w:val="008A623D"/>
    <w:rsid w:val="008A62AD"/>
    <w:rsid w:val="008A6685"/>
    <w:rsid w:val="008A6885"/>
    <w:rsid w:val="008A6962"/>
    <w:rsid w:val="008A6983"/>
    <w:rsid w:val="008A6B19"/>
    <w:rsid w:val="008A6DFD"/>
    <w:rsid w:val="008A6E66"/>
    <w:rsid w:val="008A7A0E"/>
    <w:rsid w:val="008A7ACC"/>
    <w:rsid w:val="008A7D39"/>
    <w:rsid w:val="008B00F4"/>
    <w:rsid w:val="008B03D9"/>
    <w:rsid w:val="008B07E4"/>
    <w:rsid w:val="008B07FC"/>
    <w:rsid w:val="008B0C67"/>
    <w:rsid w:val="008B0C84"/>
    <w:rsid w:val="008B0EB6"/>
    <w:rsid w:val="008B0F9F"/>
    <w:rsid w:val="008B11CB"/>
    <w:rsid w:val="008B1686"/>
    <w:rsid w:val="008B177A"/>
    <w:rsid w:val="008B1A90"/>
    <w:rsid w:val="008B1FBA"/>
    <w:rsid w:val="008B21F5"/>
    <w:rsid w:val="008B2415"/>
    <w:rsid w:val="008B28A8"/>
    <w:rsid w:val="008B30F2"/>
    <w:rsid w:val="008B32F3"/>
    <w:rsid w:val="008B35C8"/>
    <w:rsid w:val="008B3B1F"/>
    <w:rsid w:val="008B3B2C"/>
    <w:rsid w:val="008B3BD3"/>
    <w:rsid w:val="008B3DEF"/>
    <w:rsid w:val="008B4105"/>
    <w:rsid w:val="008B4203"/>
    <w:rsid w:val="008B437A"/>
    <w:rsid w:val="008B43A6"/>
    <w:rsid w:val="008B4591"/>
    <w:rsid w:val="008B470B"/>
    <w:rsid w:val="008B498B"/>
    <w:rsid w:val="008B4B18"/>
    <w:rsid w:val="008B4E5D"/>
    <w:rsid w:val="008B4ECB"/>
    <w:rsid w:val="008B5254"/>
    <w:rsid w:val="008B5266"/>
    <w:rsid w:val="008B56CC"/>
    <w:rsid w:val="008B587A"/>
    <w:rsid w:val="008B5A75"/>
    <w:rsid w:val="008B5AD6"/>
    <w:rsid w:val="008B5CBF"/>
    <w:rsid w:val="008B5E9F"/>
    <w:rsid w:val="008B6104"/>
    <w:rsid w:val="008B622F"/>
    <w:rsid w:val="008B62D0"/>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725"/>
    <w:rsid w:val="008B7826"/>
    <w:rsid w:val="008B7898"/>
    <w:rsid w:val="008B7DE2"/>
    <w:rsid w:val="008B7EDE"/>
    <w:rsid w:val="008C0872"/>
    <w:rsid w:val="008C0A7B"/>
    <w:rsid w:val="008C13EF"/>
    <w:rsid w:val="008C156C"/>
    <w:rsid w:val="008C1590"/>
    <w:rsid w:val="008C1599"/>
    <w:rsid w:val="008C159B"/>
    <w:rsid w:val="008C1767"/>
    <w:rsid w:val="008C17A8"/>
    <w:rsid w:val="008C18CA"/>
    <w:rsid w:val="008C1A4D"/>
    <w:rsid w:val="008C1BEF"/>
    <w:rsid w:val="008C1CA3"/>
    <w:rsid w:val="008C21D8"/>
    <w:rsid w:val="008C2356"/>
    <w:rsid w:val="008C2822"/>
    <w:rsid w:val="008C2B63"/>
    <w:rsid w:val="008C2DAA"/>
    <w:rsid w:val="008C2DEC"/>
    <w:rsid w:val="008C2ED1"/>
    <w:rsid w:val="008C2F48"/>
    <w:rsid w:val="008C319D"/>
    <w:rsid w:val="008C334B"/>
    <w:rsid w:val="008C3B26"/>
    <w:rsid w:val="008C4088"/>
    <w:rsid w:val="008C409D"/>
    <w:rsid w:val="008C4128"/>
    <w:rsid w:val="008C4707"/>
    <w:rsid w:val="008C48CE"/>
    <w:rsid w:val="008C493A"/>
    <w:rsid w:val="008C498B"/>
    <w:rsid w:val="008C4DD8"/>
    <w:rsid w:val="008C5273"/>
    <w:rsid w:val="008C5633"/>
    <w:rsid w:val="008C570A"/>
    <w:rsid w:val="008C5A8F"/>
    <w:rsid w:val="008C5AC5"/>
    <w:rsid w:val="008C5C24"/>
    <w:rsid w:val="008C5D6C"/>
    <w:rsid w:val="008C60D7"/>
    <w:rsid w:val="008C6476"/>
    <w:rsid w:val="008C64B9"/>
    <w:rsid w:val="008C6560"/>
    <w:rsid w:val="008C656E"/>
    <w:rsid w:val="008C6713"/>
    <w:rsid w:val="008C6ACB"/>
    <w:rsid w:val="008C6AD4"/>
    <w:rsid w:val="008C6C55"/>
    <w:rsid w:val="008C6C84"/>
    <w:rsid w:val="008C6E07"/>
    <w:rsid w:val="008C6FE4"/>
    <w:rsid w:val="008C7110"/>
    <w:rsid w:val="008C7271"/>
    <w:rsid w:val="008C737F"/>
    <w:rsid w:val="008C76D8"/>
    <w:rsid w:val="008C7781"/>
    <w:rsid w:val="008C78D2"/>
    <w:rsid w:val="008C78DD"/>
    <w:rsid w:val="008C7D38"/>
    <w:rsid w:val="008C7F7E"/>
    <w:rsid w:val="008D040B"/>
    <w:rsid w:val="008D05BA"/>
    <w:rsid w:val="008D05EF"/>
    <w:rsid w:val="008D0773"/>
    <w:rsid w:val="008D07B0"/>
    <w:rsid w:val="008D0A54"/>
    <w:rsid w:val="008D0B9B"/>
    <w:rsid w:val="008D0DA5"/>
    <w:rsid w:val="008D0DD7"/>
    <w:rsid w:val="008D1151"/>
    <w:rsid w:val="008D1756"/>
    <w:rsid w:val="008D1A86"/>
    <w:rsid w:val="008D1E31"/>
    <w:rsid w:val="008D22DB"/>
    <w:rsid w:val="008D240F"/>
    <w:rsid w:val="008D267F"/>
    <w:rsid w:val="008D2836"/>
    <w:rsid w:val="008D2A1F"/>
    <w:rsid w:val="008D2BFC"/>
    <w:rsid w:val="008D2EBA"/>
    <w:rsid w:val="008D2F8D"/>
    <w:rsid w:val="008D3267"/>
    <w:rsid w:val="008D334C"/>
    <w:rsid w:val="008D361D"/>
    <w:rsid w:val="008D3633"/>
    <w:rsid w:val="008D36C5"/>
    <w:rsid w:val="008D3AB3"/>
    <w:rsid w:val="008D3F0E"/>
    <w:rsid w:val="008D45FF"/>
    <w:rsid w:val="008D47E3"/>
    <w:rsid w:val="008D488B"/>
    <w:rsid w:val="008D4CC5"/>
    <w:rsid w:val="008D4DEC"/>
    <w:rsid w:val="008D52FE"/>
    <w:rsid w:val="008D5377"/>
    <w:rsid w:val="008D5391"/>
    <w:rsid w:val="008D5510"/>
    <w:rsid w:val="008D576B"/>
    <w:rsid w:val="008D5B64"/>
    <w:rsid w:val="008D5BB4"/>
    <w:rsid w:val="008D5CD7"/>
    <w:rsid w:val="008D5D2E"/>
    <w:rsid w:val="008D6098"/>
    <w:rsid w:val="008D6102"/>
    <w:rsid w:val="008D615A"/>
    <w:rsid w:val="008D6180"/>
    <w:rsid w:val="008D62A9"/>
    <w:rsid w:val="008D65EE"/>
    <w:rsid w:val="008D6853"/>
    <w:rsid w:val="008D6A20"/>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E00D4"/>
    <w:rsid w:val="008E02AD"/>
    <w:rsid w:val="008E05C9"/>
    <w:rsid w:val="008E07C6"/>
    <w:rsid w:val="008E07F5"/>
    <w:rsid w:val="008E12DF"/>
    <w:rsid w:val="008E13CB"/>
    <w:rsid w:val="008E13E3"/>
    <w:rsid w:val="008E183D"/>
    <w:rsid w:val="008E1912"/>
    <w:rsid w:val="008E1C74"/>
    <w:rsid w:val="008E26DB"/>
    <w:rsid w:val="008E26EA"/>
    <w:rsid w:val="008E27E4"/>
    <w:rsid w:val="008E3028"/>
    <w:rsid w:val="008E304E"/>
    <w:rsid w:val="008E30C0"/>
    <w:rsid w:val="008E314D"/>
    <w:rsid w:val="008E3151"/>
    <w:rsid w:val="008E36F1"/>
    <w:rsid w:val="008E37A6"/>
    <w:rsid w:val="008E3AC4"/>
    <w:rsid w:val="008E3BDC"/>
    <w:rsid w:val="008E3D17"/>
    <w:rsid w:val="008E3E0F"/>
    <w:rsid w:val="008E4120"/>
    <w:rsid w:val="008E46A9"/>
    <w:rsid w:val="008E482E"/>
    <w:rsid w:val="008E4BB5"/>
    <w:rsid w:val="008E4F24"/>
    <w:rsid w:val="008E54E2"/>
    <w:rsid w:val="008E5B4F"/>
    <w:rsid w:val="008E5C85"/>
    <w:rsid w:val="008E6051"/>
    <w:rsid w:val="008E6082"/>
    <w:rsid w:val="008E6435"/>
    <w:rsid w:val="008E66F9"/>
    <w:rsid w:val="008E6A18"/>
    <w:rsid w:val="008E6E79"/>
    <w:rsid w:val="008E73AF"/>
    <w:rsid w:val="008E7473"/>
    <w:rsid w:val="008E7478"/>
    <w:rsid w:val="008E7846"/>
    <w:rsid w:val="008E7864"/>
    <w:rsid w:val="008E7A3B"/>
    <w:rsid w:val="008F00FE"/>
    <w:rsid w:val="008F02B4"/>
    <w:rsid w:val="008F057C"/>
    <w:rsid w:val="008F0C76"/>
    <w:rsid w:val="008F0E02"/>
    <w:rsid w:val="008F0EF5"/>
    <w:rsid w:val="008F1856"/>
    <w:rsid w:val="008F1BD9"/>
    <w:rsid w:val="008F1D7A"/>
    <w:rsid w:val="008F2268"/>
    <w:rsid w:val="008F2B08"/>
    <w:rsid w:val="008F2D5E"/>
    <w:rsid w:val="008F2ED8"/>
    <w:rsid w:val="008F3179"/>
    <w:rsid w:val="008F32DF"/>
    <w:rsid w:val="008F36D2"/>
    <w:rsid w:val="008F3B4F"/>
    <w:rsid w:val="008F3B8A"/>
    <w:rsid w:val="008F3BE5"/>
    <w:rsid w:val="008F3D44"/>
    <w:rsid w:val="008F3D89"/>
    <w:rsid w:val="008F4041"/>
    <w:rsid w:val="008F429E"/>
    <w:rsid w:val="008F43A1"/>
    <w:rsid w:val="008F45C4"/>
    <w:rsid w:val="008F466E"/>
    <w:rsid w:val="008F46AF"/>
    <w:rsid w:val="008F46E3"/>
    <w:rsid w:val="008F46F2"/>
    <w:rsid w:val="008F47D6"/>
    <w:rsid w:val="008F4807"/>
    <w:rsid w:val="008F50BD"/>
    <w:rsid w:val="008F51CB"/>
    <w:rsid w:val="008F5339"/>
    <w:rsid w:val="008F5DD7"/>
    <w:rsid w:val="008F60B2"/>
    <w:rsid w:val="008F63CC"/>
    <w:rsid w:val="008F6423"/>
    <w:rsid w:val="008F690C"/>
    <w:rsid w:val="008F6FD5"/>
    <w:rsid w:val="008F762F"/>
    <w:rsid w:val="008F7D31"/>
    <w:rsid w:val="008F7EB3"/>
    <w:rsid w:val="008F7F66"/>
    <w:rsid w:val="008F7F8B"/>
    <w:rsid w:val="009001FC"/>
    <w:rsid w:val="00900331"/>
    <w:rsid w:val="00900391"/>
    <w:rsid w:val="009003B2"/>
    <w:rsid w:val="0090064E"/>
    <w:rsid w:val="009006BF"/>
    <w:rsid w:val="00900858"/>
    <w:rsid w:val="00900A0E"/>
    <w:rsid w:val="00901109"/>
    <w:rsid w:val="009011F0"/>
    <w:rsid w:val="00901237"/>
    <w:rsid w:val="0090145A"/>
    <w:rsid w:val="00901683"/>
    <w:rsid w:val="00901B18"/>
    <w:rsid w:val="0090232C"/>
    <w:rsid w:val="009025A4"/>
    <w:rsid w:val="0090278A"/>
    <w:rsid w:val="0090283B"/>
    <w:rsid w:val="009028DD"/>
    <w:rsid w:val="00902D0E"/>
    <w:rsid w:val="00902EE1"/>
    <w:rsid w:val="00903951"/>
    <w:rsid w:val="0090397B"/>
    <w:rsid w:val="00903B11"/>
    <w:rsid w:val="00903C46"/>
    <w:rsid w:val="009040A4"/>
    <w:rsid w:val="009045B8"/>
    <w:rsid w:val="009046EC"/>
    <w:rsid w:val="0090516D"/>
    <w:rsid w:val="0090517F"/>
    <w:rsid w:val="00905299"/>
    <w:rsid w:val="009052A9"/>
    <w:rsid w:val="0090540A"/>
    <w:rsid w:val="009056D4"/>
    <w:rsid w:val="009059AB"/>
    <w:rsid w:val="00905B0E"/>
    <w:rsid w:val="00905BB5"/>
    <w:rsid w:val="00905F08"/>
    <w:rsid w:val="00905FC4"/>
    <w:rsid w:val="0090604D"/>
    <w:rsid w:val="009062ED"/>
    <w:rsid w:val="00906388"/>
    <w:rsid w:val="0090673B"/>
    <w:rsid w:val="00906AF0"/>
    <w:rsid w:val="00906BF6"/>
    <w:rsid w:val="00906CC2"/>
    <w:rsid w:val="00906ED9"/>
    <w:rsid w:val="00906EEB"/>
    <w:rsid w:val="009070A1"/>
    <w:rsid w:val="00907272"/>
    <w:rsid w:val="009073BE"/>
    <w:rsid w:val="00907817"/>
    <w:rsid w:val="00907829"/>
    <w:rsid w:val="00907AEE"/>
    <w:rsid w:val="00907D1E"/>
    <w:rsid w:val="00907F9D"/>
    <w:rsid w:val="009100F9"/>
    <w:rsid w:val="0091055E"/>
    <w:rsid w:val="00910655"/>
    <w:rsid w:val="009106F5"/>
    <w:rsid w:val="00910C01"/>
    <w:rsid w:val="00910C18"/>
    <w:rsid w:val="00910F99"/>
    <w:rsid w:val="00911011"/>
    <w:rsid w:val="00911175"/>
    <w:rsid w:val="009113E0"/>
    <w:rsid w:val="00911453"/>
    <w:rsid w:val="009118E8"/>
    <w:rsid w:val="00911A0C"/>
    <w:rsid w:val="00911D37"/>
    <w:rsid w:val="00911DE6"/>
    <w:rsid w:val="00912215"/>
    <w:rsid w:val="009125D0"/>
    <w:rsid w:val="00912A0D"/>
    <w:rsid w:val="00912C27"/>
    <w:rsid w:val="00913037"/>
    <w:rsid w:val="00913145"/>
    <w:rsid w:val="009135A1"/>
    <w:rsid w:val="00913777"/>
    <w:rsid w:val="009139E8"/>
    <w:rsid w:val="00913AD6"/>
    <w:rsid w:val="00913E36"/>
    <w:rsid w:val="0091410B"/>
    <w:rsid w:val="009141C8"/>
    <w:rsid w:val="00914351"/>
    <w:rsid w:val="00914608"/>
    <w:rsid w:val="00914A69"/>
    <w:rsid w:val="00914C58"/>
    <w:rsid w:val="00914F27"/>
    <w:rsid w:val="009158B6"/>
    <w:rsid w:val="00915AE3"/>
    <w:rsid w:val="00915C7B"/>
    <w:rsid w:val="00915CCB"/>
    <w:rsid w:val="009161A4"/>
    <w:rsid w:val="009163E0"/>
    <w:rsid w:val="0091659A"/>
    <w:rsid w:val="009166EA"/>
    <w:rsid w:val="009167CB"/>
    <w:rsid w:val="00916852"/>
    <w:rsid w:val="00916881"/>
    <w:rsid w:val="00916956"/>
    <w:rsid w:val="009169BB"/>
    <w:rsid w:val="009169E3"/>
    <w:rsid w:val="00916A15"/>
    <w:rsid w:val="00916B67"/>
    <w:rsid w:val="00916DD3"/>
    <w:rsid w:val="00916ED5"/>
    <w:rsid w:val="00916F02"/>
    <w:rsid w:val="00916FB3"/>
    <w:rsid w:val="009171A8"/>
    <w:rsid w:val="00917597"/>
    <w:rsid w:val="00917CF5"/>
    <w:rsid w:val="00917F26"/>
    <w:rsid w:val="0092040E"/>
    <w:rsid w:val="00920519"/>
    <w:rsid w:val="00920770"/>
    <w:rsid w:val="00920BA4"/>
    <w:rsid w:val="00920D1D"/>
    <w:rsid w:val="009210D1"/>
    <w:rsid w:val="0092122E"/>
    <w:rsid w:val="0092197E"/>
    <w:rsid w:val="00921A55"/>
    <w:rsid w:val="00921ACA"/>
    <w:rsid w:val="00921AFD"/>
    <w:rsid w:val="00921D04"/>
    <w:rsid w:val="00922010"/>
    <w:rsid w:val="009225D4"/>
    <w:rsid w:val="00922B21"/>
    <w:rsid w:val="00922C75"/>
    <w:rsid w:val="0092306E"/>
    <w:rsid w:val="009230B6"/>
    <w:rsid w:val="0092314A"/>
    <w:rsid w:val="00923384"/>
    <w:rsid w:val="0092372C"/>
    <w:rsid w:val="0092381D"/>
    <w:rsid w:val="00923C12"/>
    <w:rsid w:val="00923D02"/>
    <w:rsid w:val="00924566"/>
    <w:rsid w:val="0092469A"/>
    <w:rsid w:val="00924902"/>
    <w:rsid w:val="009249EE"/>
    <w:rsid w:val="00924B4D"/>
    <w:rsid w:val="00925463"/>
    <w:rsid w:val="00925624"/>
    <w:rsid w:val="00925696"/>
    <w:rsid w:val="009257C5"/>
    <w:rsid w:val="00925EEA"/>
    <w:rsid w:val="00926433"/>
    <w:rsid w:val="009267BA"/>
    <w:rsid w:val="00926972"/>
    <w:rsid w:val="009269B2"/>
    <w:rsid w:val="00926A47"/>
    <w:rsid w:val="0092707A"/>
    <w:rsid w:val="009271F9"/>
    <w:rsid w:val="00927546"/>
    <w:rsid w:val="009278E6"/>
    <w:rsid w:val="00927916"/>
    <w:rsid w:val="009279BB"/>
    <w:rsid w:val="009301E7"/>
    <w:rsid w:val="00930726"/>
    <w:rsid w:val="00930818"/>
    <w:rsid w:val="0093089C"/>
    <w:rsid w:val="00930C6F"/>
    <w:rsid w:val="00930CEC"/>
    <w:rsid w:val="00931301"/>
    <w:rsid w:val="00931429"/>
    <w:rsid w:val="00931469"/>
    <w:rsid w:val="009317B6"/>
    <w:rsid w:val="009317F9"/>
    <w:rsid w:val="00931830"/>
    <w:rsid w:val="009318AF"/>
    <w:rsid w:val="00931979"/>
    <w:rsid w:val="00931AF4"/>
    <w:rsid w:val="00931D84"/>
    <w:rsid w:val="00931F95"/>
    <w:rsid w:val="009321CA"/>
    <w:rsid w:val="0093225F"/>
    <w:rsid w:val="009323EC"/>
    <w:rsid w:val="00932ED8"/>
    <w:rsid w:val="0093302E"/>
    <w:rsid w:val="0093307B"/>
    <w:rsid w:val="00933580"/>
    <w:rsid w:val="009337B8"/>
    <w:rsid w:val="00933874"/>
    <w:rsid w:val="00933988"/>
    <w:rsid w:val="00933A60"/>
    <w:rsid w:val="00933B75"/>
    <w:rsid w:val="00933BC2"/>
    <w:rsid w:val="00933BE4"/>
    <w:rsid w:val="0093409F"/>
    <w:rsid w:val="00934197"/>
    <w:rsid w:val="00934403"/>
    <w:rsid w:val="00934701"/>
    <w:rsid w:val="00934772"/>
    <w:rsid w:val="00934BAC"/>
    <w:rsid w:val="00934D59"/>
    <w:rsid w:val="00935223"/>
    <w:rsid w:val="00935343"/>
    <w:rsid w:val="00935AEB"/>
    <w:rsid w:val="00935B10"/>
    <w:rsid w:val="00935B65"/>
    <w:rsid w:val="00935BC9"/>
    <w:rsid w:val="0093634E"/>
    <w:rsid w:val="00936750"/>
    <w:rsid w:val="00936944"/>
    <w:rsid w:val="00936BAC"/>
    <w:rsid w:val="00937416"/>
    <w:rsid w:val="00937423"/>
    <w:rsid w:val="0093758C"/>
    <w:rsid w:val="00937799"/>
    <w:rsid w:val="00937AE9"/>
    <w:rsid w:val="00940709"/>
    <w:rsid w:val="00940759"/>
    <w:rsid w:val="00940994"/>
    <w:rsid w:val="00940B6F"/>
    <w:rsid w:val="00940CFB"/>
    <w:rsid w:val="00940D81"/>
    <w:rsid w:val="00940ECB"/>
    <w:rsid w:val="00941221"/>
    <w:rsid w:val="00941274"/>
    <w:rsid w:val="00941289"/>
    <w:rsid w:val="00941C7E"/>
    <w:rsid w:val="00941D63"/>
    <w:rsid w:val="00941D6F"/>
    <w:rsid w:val="00941E86"/>
    <w:rsid w:val="00941F37"/>
    <w:rsid w:val="00941FC2"/>
    <w:rsid w:val="0094213E"/>
    <w:rsid w:val="00942170"/>
    <w:rsid w:val="0094224D"/>
    <w:rsid w:val="00942419"/>
    <w:rsid w:val="00942667"/>
    <w:rsid w:val="009426B0"/>
    <w:rsid w:val="009427C5"/>
    <w:rsid w:val="009428DE"/>
    <w:rsid w:val="0094297A"/>
    <w:rsid w:val="00942FB9"/>
    <w:rsid w:val="0094325C"/>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BD9"/>
    <w:rsid w:val="00944BF0"/>
    <w:rsid w:val="0094518A"/>
    <w:rsid w:val="009451DB"/>
    <w:rsid w:val="00945207"/>
    <w:rsid w:val="00945235"/>
    <w:rsid w:val="00945300"/>
    <w:rsid w:val="00945641"/>
    <w:rsid w:val="009456D8"/>
    <w:rsid w:val="00945868"/>
    <w:rsid w:val="00945A00"/>
    <w:rsid w:val="00945BC0"/>
    <w:rsid w:val="009468C0"/>
    <w:rsid w:val="009468C2"/>
    <w:rsid w:val="00946ADC"/>
    <w:rsid w:val="00946DD3"/>
    <w:rsid w:val="0094700E"/>
    <w:rsid w:val="0094716B"/>
    <w:rsid w:val="009478E9"/>
    <w:rsid w:val="00947E32"/>
    <w:rsid w:val="00950068"/>
    <w:rsid w:val="00950148"/>
    <w:rsid w:val="0095016A"/>
    <w:rsid w:val="0095021B"/>
    <w:rsid w:val="00950B33"/>
    <w:rsid w:val="00950EB6"/>
    <w:rsid w:val="0095180F"/>
    <w:rsid w:val="009519E0"/>
    <w:rsid w:val="009519FB"/>
    <w:rsid w:val="00951A65"/>
    <w:rsid w:val="00951BA0"/>
    <w:rsid w:val="00951C91"/>
    <w:rsid w:val="00951D57"/>
    <w:rsid w:val="00951F4B"/>
    <w:rsid w:val="00951F72"/>
    <w:rsid w:val="00952405"/>
    <w:rsid w:val="00952559"/>
    <w:rsid w:val="00952628"/>
    <w:rsid w:val="00952982"/>
    <w:rsid w:val="009529A9"/>
    <w:rsid w:val="00952E9C"/>
    <w:rsid w:val="00953014"/>
    <w:rsid w:val="009530B0"/>
    <w:rsid w:val="00953338"/>
    <w:rsid w:val="00953678"/>
    <w:rsid w:val="009539E9"/>
    <w:rsid w:val="00953C3F"/>
    <w:rsid w:val="009540FF"/>
    <w:rsid w:val="00954247"/>
    <w:rsid w:val="00954294"/>
    <w:rsid w:val="00954554"/>
    <w:rsid w:val="009545D0"/>
    <w:rsid w:val="009548B1"/>
    <w:rsid w:val="00954C13"/>
    <w:rsid w:val="00954F39"/>
    <w:rsid w:val="00955141"/>
    <w:rsid w:val="009551AA"/>
    <w:rsid w:val="009551BB"/>
    <w:rsid w:val="009552E4"/>
    <w:rsid w:val="00955324"/>
    <w:rsid w:val="0095564A"/>
    <w:rsid w:val="009557D7"/>
    <w:rsid w:val="009557F9"/>
    <w:rsid w:val="00955924"/>
    <w:rsid w:val="00955E87"/>
    <w:rsid w:val="0095660F"/>
    <w:rsid w:val="0095672E"/>
    <w:rsid w:val="0095676E"/>
    <w:rsid w:val="009567D7"/>
    <w:rsid w:val="00956897"/>
    <w:rsid w:val="00956979"/>
    <w:rsid w:val="009569FF"/>
    <w:rsid w:val="00956E09"/>
    <w:rsid w:val="00956EBA"/>
    <w:rsid w:val="00956F40"/>
    <w:rsid w:val="0095706E"/>
    <w:rsid w:val="009570DB"/>
    <w:rsid w:val="0095749A"/>
    <w:rsid w:val="0095762F"/>
    <w:rsid w:val="00957775"/>
    <w:rsid w:val="009577F9"/>
    <w:rsid w:val="0095782C"/>
    <w:rsid w:val="00957A6A"/>
    <w:rsid w:val="00957E2C"/>
    <w:rsid w:val="00957F1D"/>
    <w:rsid w:val="00957F72"/>
    <w:rsid w:val="009602A4"/>
    <w:rsid w:val="009602DE"/>
    <w:rsid w:val="009605CD"/>
    <w:rsid w:val="0096061F"/>
    <w:rsid w:val="00960A3C"/>
    <w:rsid w:val="00960E1F"/>
    <w:rsid w:val="009610CA"/>
    <w:rsid w:val="009610EA"/>
    <w:rsid w:val="0096135B"/>
    <w:rsid w:val="0096137B"/>
    <w:rsid w:val="009617EF"/>
    <w:rsid w:val="00961961"/>
    <w:rsid w:val="00961D73"/>
    <w:rsid w:val="009621BB"/>
    <w:rsid w:val="009621E4"/>
    <w:rsid w:val="009622CF"/>
    <w:rsid w:val="0096236A"/>
    <w:rsid w:val="00962894"/>
    <w:rsid w:val="00962DA8"/>
    <w:rsid w:val="00962F67"/>
    <w:rsid w:val="00963004"/>
    <w:rsid w:val="00963237"/>
    <w:rsid w:val="00963331"/>
    <w:rsid w:val="0096374B"/>
    <w:rsid w:val="00963865"/>
    <w:rsid w:val="00963ABE"/>
    <w:rsid w:val="00963CD4"/>
    <w:rsid w:val="00963D55"/>
    <w:rsid w:val="00964024"/>
    <w:rsid w:val="009642FA"/>
    <w:rsid w:val="009645A5"/>
    <w:rsid w:val="00964699"/>
    <w:rsid w:val="009647EE"/>
    <w:rsid w:val="0096494B"/>
    <w:rsid w:val="00964DC4"/>
    <w:rsid w:val="00964DE6"/>
    <w:rsid w:val="009650E0"/>
    <w:rsid w:val="009654EB"/>
    <w:rsid w:val="009656F1"/>
    <w:rsid w:val="00965A7C"/>
    <w:rsid w:val="00966086"/>
    <w:rsid w:val="0096609C"/>
    <w:rsid w:val="00966A00"/>
    <w:rsid w:val="00966B6B"/>
    <w:rsid w:val="00966BA6"/>
    <w:rsid w:val="00966C9B"/>
    <w:rsid w:val="00966E04"/>
    <w:rsid w:val="009670BA"/>
    <w:rsid w:val="00967195"/>
    <w:rsid w:val="009675D7"/>
    <w:rsid w:val="0096768E"/>
    <w:rsid w:val="00967805"/>
    <w:rsid w:val="009678F8"/>
    <w:rsid w:val="00967974"/>
    <w:rsid w:val="00967C4F"/>
    <w:rsid w:val="00967C58"/>
    <w:rsid w:val="00967FAE"/>
    <w:rsid w:val="00967FE1"/>
    <w:rsid w:val="009700F6"/>
    <w:rsid w:val="009705A6"/>
    <w:rsid w:val="00970A76"/>
    <w:rsid w:val="00970B91"/>
    <w:rsid w:val="00970C46"/>
    <w:rsid w:val="00970ED2"/>
    <w:rsid w:val="00971036"/>
    <w:rsid w:val="00971083"/>
    <w:rsid w:val="009710AC"/>
    <w:rsid w:val="009712D0"/>
    <w:rsid w:val="0097180C"/>
    <w:rsid w:val="00971B17"/>
    <w:rsid w:val="00971BEA"/>
    <w:rsid w:val="00971C81"/>
    <w:rsid w:val="00971DFD"/>
    <w:rsid w:val="00971ED7"/>
    <w:rsid w:val="00972446"/>
    <w:rsid w:val="0097245A"/>
    <w:rsid w:val="009725F1"/>
    <w:rsid w:val="00972929"/>
    <w:rsid w:val="00972A73"/>
    <w:rsid w:val="00972F7D"/>
    <w:rsid w:val="009735E4"/>
    <w:rsid w:val="009736F6"/>
    <w:rsid w:val="0097398B"/>
    <w:rsid w:val="00973FD5"/>
    <w:rsid w:val="009741C8"/>
    <w:rsid w:val="00974BE9"/>
    <w:rsid w:val="00974C41"/>
    <w:rsid w:val="00974E50"/>
    <w:rsid w:val="00975200"/>
    <w:rsid w:val="0097529D"/>
    <w:rsid w:val="00975344"/>
    <w:rsid w:val="0097579A"/>
    <w:rsid w:val="009764AC"/>
    <w:rsid w:val="00976759"/>
    <w:rsid w:val="00976914"/>
    <w:rsid w:val="0097698C"/>
    <w:rsid w:val="00976C21"/>
    <w:rsid w:val="009770B2"/>
    <w:rsid w:val="009770DA"/>
    <w:rsid w:val="009776D0"/>
    <w:rsid w:val="009778BF"/>
    <w:rsid w:val="00977A55"/>
    <w:rsid w:val="00977E2F"/>
    <w:rsid w:val="00977EC0"/>
    <w:rsid w:val="009802E9"/>
    <w:rsid w:val="0098054A"/>
    <w:rsid w:val="009805E4"/>
    <w:rsid w:val="009806BD"/>
    <w:rsid w:val="0098077E"/>
    <w:rsid w:val="00980BF6"/>
    <w:rsid w:val="00980CB0"/>
    <w:rsid w:val="00981193"/>
    <w:rsid w:val="0098140B"/>
    <w:rsid w:val="00981655"/>
    <w:rsid w:val="009817DA"/>
    <w:rsid w:val="00981AE0"/>
    <w:rsid w:val="0098204F"/>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5408"/>
    <w:rsid w:val="0098561C"/>
    <w:rsid w:val="00985A34"/>
    <w:rsid w:val="00985AE1"/>
    <w:rsid w:val="00985B99"/>
    <w:rsid w:val="00985BA3"/>
    <w:rsid w:val="00985BB3"/>
    <w:rsid w:val="0098621A"/>
    <w:rsid w:val="009863B1"/>
    <w:rsid w:val="009866B8"/>
    <w:rsid w:val="009866D2"/>
    <w:rsid w:val="00986713"/>
    <w:rsid w:val="009868BD"/>
    <w:rsid w:val="009869BA"/>
    <w:rsid w:val="00986BEB"/>
    <w:rsid w:val="00986F2A"/>
    <w:rsid w:val="00986F61"/>
    <w:rsid w:val="0098730E"/>
    <w:rsid w:val="009879B0"/>
    <w:rsid w:val="00987ADF"/>
    <w:rsid w:val="00987BD7"/>
    <w:rsid w:val="00987D11"/>
    <w:rsid w:val="00987DB0"/>
    <w:rsid w:val="00987E2D"/>
    <w:rsid w:val="00987E5F"/>
    <w:rsid w:val="0099048E"/>
    <w:rsid w:val="009906A6"/>
    <w:rsid w:val="00990981"/>
    <w:rsid w:val="00990C3E"/>
    <w:rsid w:val="009912D3"/>
    <w:rsid w:val="009913B2"/>
    <w:rsid w:val="009915E0"/>
    <w:rsid w:val="00991963"/>
    <w:rsid w:val="00991BF6"/>
    <w:rsid w:val="00991D63"/>
    <w:rsid w:val="00991EC8"/>
    <w:rsid w:val="00991FF9"/>
    <w:rsid w:val="009922FE"/>
    <w:rsid w:val="0099236B"/>
    <w:rsid w:val="00992486"/>
    <w:rsid w:val="009925D2"/>
    <w:rsid w:val="0099279F"/>
    <w:rsid w:val="00992D4B"/>
    <w:rsid w:val="00992F50"/>
    <w:rsid w:val="00992F90"/>
    <w:rsid w:val="00993102"/>
    <w:rsid w:val="009932BA"/>
    <w:rsid w:val="0099338B"/>
    <w:rsid w:val="00993390"/>
    <w:rsid w:val="0099381F"/>
    <w:rsid w:val="00993955"/>
    <w:rsid w:val="00993B0E"/>
    <w:rsid w:val="00993B90"/>
    <w:rsid w:val="00993C7E"/>
    <w:rsid w:val="00993C9D"/>
    <w:rsid w:val="00993F36"/>
    <w:rsid w:val="00993F96"/>
    <w:rsid w:val="00994053"/>
    <w:rsid w:val="009943D4"/>
    <w:rsid w:val="0099469A"/>
    <w:rsid w:val="009948AC"/>
    <w:rsid w:val="00994D3A"/>
    <w:rsid w:val="00994F78"/>
    <w:rsid w:val="00994F8D"/>
    <w:rsid w:val="00994FEA"/>
    <w:rsid w:val="0099512C"/>
    <w:rsid w:val="0099524D"/>
    <w:rsid w:val="0099528E"/>
    <w:rsid w:val="0099571F"/>
    <w:rsid w:val="009957C9"/>
    <w:rsid w:val="009959D5"/>
    <w:rsid w:val="00995CC2"/>
    <w:rsid w:val="00995E59"/>
    <w:rsid w:val="009966AB"/>
    <w:rsid w:val="009969AF"/>
    <w:rsid w:val="00996D15"/>
    <w:rsid w:val="00996DF8"/>
    <w:rsid w:val="009971A6"/>
    <w:rsid w:val="009973DB"/>
    <w:rsid w:val="009974B9"/>
    <w:rsid w:val="00997899"/>
    <w:rsid w:val="00997A84"/>
    <w:rsid w:val="00997B71"/>
    <w:rsid w:val="009A000D"/>
    <w:rsid w:val="009A0147"/>
    <w:rsid w:val="009A0326"/>
    <w:rsid w:val="009A03F0"/>
    <w:rsid w:val="009A0589"/>
    <w:rsid w:val="009A05F7"/>
    <w:rsid w:val="009A06A1"/>
    <w:rsid w:val="009A077C"/>
    <w:rsid w:val="009A0987"/>
    <w:rsid w:val="009A0AC6"/>
    <w:rsid w:val="009A0E78"/>
    <w:rsid w:val="009A0F8B"/>
    <w:rsid w:val="009A1064"/>
    <w:rsid w:val="009A1122"/>
    <w:rsid w:val="009A137E"/>
    <w:rsid w:val="009A1AC2"/>
    <w:rsid w:val="009A1B5B"/>
    <w:rsid w:val="009A1DA0"/>
    <w:rsid w:val="009A2233"/>
    <w:rsid w:val="009A27F6"/>
    <w:rsid w:val="009A284D"/>
    <w:rsid w:val="009A2DBB"/>
    <w:rsid w:val="009A2E56"/>
    <w:rsid w:val="009A2EE8"/>
    <w:rsid w:val="009A3221"/>
    <w:rsid w:val="009A3AB3"/>
    <w:rsid w:val="009A3BE2"/>
    <w:rsid w:val="009A3C13"/>
    <w:rsid w:val="009A3F95"/>
    <w:rsid w:val="009A4234"/>
    <w:rsid w:val="009A42F3"/>
    <w:rsid w:val="009A43E4"/>
    <w:rsid w:val="009A4521"/>
    <w:rsid w:val="009A456C"/>
    <w:rsid w:val="009A46BB"/>
    <w:rsid w:val="009A46CA"/>
    <w:rsid w:val="009A4A36"/>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1C7"/>
    <w:rsid w:val="009A63F6"/>
    <w:rsid w:val="009A64AD"/>
    <w:rsid w:val="009A68BF"/>
    <w:rsid w:val="009A68C4"/>
    <w:rsid w:val="009A6982"/>
    <w:rsid w:val="009A72A4"/>
    <w:rsid w:val="009A736E"/>
    <w:rsid w:val="009A7A53"/>
    <w:rsid w:val="009A7B17"/>
    <w:rsid w:val="009B0002"/>
    <w:rsid w:val="009B0354"/>
    <w:rsid w:val="009B03DB"/>
    <w:rsid w:val="009B051F"/>
    <w:rsid w:val="009B071D"/>
    <w:rsid w:val="009B1B8C"/>
    <w:rsid w:val="009B1E1D"/>
    <w:rsid w:val="009B1F75"/>
    <w:rsid w:val="009B1FAA"/>
    <w:rsid w:val="009B23F7"/>
    <w:rsid w:val="009B2679"/>
    <w:rsid w:val="009B28FD"/>
    <w:rsid w:val="009B2BE3"/>
    <w:rsid w:val="009B2FD8"/>
    <w:rsid w:val="009B303E"/>
    <w:rsid w:val="009B3346"/>
    <w:rsid w:val="009B35F5"/>
    <w:rsid w:val="009B36E2"/>
    <w:rsid w:val="009B36E3"/>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E05"/>
    <w:rsid w:val="009B4EDC"/>
    <w:rsid w:val="009B4EDF"/>
    <w:rsid w:val="009B515E"/>
    <w:rsid w:val="009B546D"/>
    <w:rsid w:val="009B55F1"/>
    <w:rsid w:val="009B5615"/>
    <w:rsid w:val="009B56AF"/>
    <w:rsid w:val="009B59D2"/>
    <w:rsid w:val="009B5D18"/>
    <w:rsid w:val="009B5DC6"/>
    <w:rsid w:val="009B5DF3"/>
    <w:rsid w:val="009B60A1"/>
    <w:rsid w:val="009B61E1"/>
    <w:rsid w:val="009B62BC"/>
    <w:rsid w:val="009B631F"/>
    <w:rsid w:val="009B6398"/>
    <w:rsid w:val="009B6919"/>
    <w:rsid w:val="009B6995"/>
    <w:rsid w:val="009B69C7"/>
    <w:rsid w:val="009B71BA"/>
    <w:rsid w:val="009B7471"/>
    <w:rsid w:val="009B7614"/>
    <w:rsid w:val="009B7AD1"/>
    <w:rsid w:val="009C02E7"/>
    <w:rsid w:val="009C0992"/>
    <w:rsid w:val="009C0A41"/>
    <w:rsid w:val="009C0A66"/>
    <w:rsid w:val="009C0C82"/>
    <w:rsid w:val="009C0D42"/>
    <w:rsid w:val="009C0E79"/>
    <w:rsid w:val="009C0F46"/>
    <w:rsid w:val="009C1088"/>
    <w:rsid w:val="009C1373"/>
    <w:rsid w:val="009C1394"/>
    <w:rsid w:val="009C18A7"/>
    <w:rsid w:val="009C19C2"/>
    <w:rsid w:val="009C1B34"/>
    <w:rsid w:val="009C1EB9"/>
    <w:rsid w:val="009C2008"/>
    <w:rsid w:val="009C22E1"/>
    <w:rsid w:val="009C234C"/>
    <w:rsid w:val="009C2539"/>
    <w:rsid w:val="009C2545"/>
    <w:rsid w:val="009C2573"/>
    <w:rsid w:val="009C2870"/>
    <w:rsid w:val="009C2A68"/>
    <w:rsid w:val="009C2E73"/>
    <w:rsid w:val="009C3110"/>
    <w:rsid w:val="009C315C"/>
    <w:rsid w:val="009C3170"/>
    <w:rsid w:val="009C33FC"/>
    <w:rsid w:val="009C357F"/>
    <w:rsid w:val="009C3C16"/>
    <w:rsid w:val="009C3C93"/>
    <w:rsid w:val="009C3DF6"/>
    <w:rsid w:val="009C4088"/>
    <w:rsid w:val="009C40F8"/>
    <w:rsid w:val="009C4550"/>
    <w:rsid w:val="009C482E"/>
    <w:rsid w:val="009C52A6"/>
    <w:rsid w:val="009C54A8"/>
    <w:rsid w:val="009C55F8"/>
    <w:rsid w:val="009C5794"/>
    <w:rsid w:val="009C5893"/>
    <w:rsid w:val="009C5995"/>
    <w:rsid w:val="009C5DD6"/>
    <w:rsid w:val="009C5EFE"/>
    <w:rsid w:val="009C60D3"/>
    <w:rsid w:val="009C64C4"/>
    <w:rsid w:val="009C696F"/>
    <w:rsid w:val="009C6B26"/>
    <w:rsid w:val="009C6BB0"/>
    <w:rsid w:val="009C6E10"/>
    <w:rsid w:val="009C7292"/>
    <w:rsid w:val="009C74C9"/>
    <w:rsid w:val="009C75AA"/>
    <w:rsid w:val="009C7B18"/>
    <w:rsid w:val="009C7C72"/>
    <w:rsid w:val="009C7E40"/>
    <w:rsid w:val="009D0B0B"/>
    <w:rsid w:val="009D0B4F"/>
    <w:rsid w:val="009D0C0E"/>
    <w:rsid w:val="009D141F"/>
    <w:rsid w:val="009D15AF"/>
    <w:rsid w:val="009D1798"/>
    <w:rsid w:val="009D1906"/>
    <w:rsid w:val="009D1B31"/>
    <w:rsid w:val="009D1D37"/>
    <w:rsid w:val="009D1DD6"/>
    <w:rsid w:val="009D1FDB"/>
    <w:rsid w:val="009D214C"/>
    <w:rsid w:val="009D2277"/>
    <w:rsid w:val="009D2332"/>
    <w:rsid w:val="009D2363"/>
    <w:rsid w:val="009D26BA"/>
    <w:rsid w:val="009D2A70"/>
    <w:rsid w:val="009D2B03"/>
    <w:rsid w:val="009D2DEF"/>
    <w:rsid w:val="009D320C"/>
    <w:rsid w:val="009D34FD"/>
    <w:rsid w:val="009D3569"/>
    <w:rsid w:val="009D38F8"/>
    <w:rsid w:val="009D3A5A"/>
    <w:rsid w:val="009D3E70"/>
    <w:rsid w:val="009D406A"/>
    <w:rsid w:val="009D45AA"/>
    <w:rsid w:val="009D4711"/>
    <w:rsid w:val="009D4836"/>
    <w:rsid w:val="009D4A61"/>
    <w:rsid w:val="009D506A"/>
    <w:rsid w:val="009D53E2"/>
    <w:rsid w:val="009D5A4F"/>
    <w:rsid w:val="009D5D7B"/>
    <w:rsid w:val="009D5DF5"/>
    <w:rsid w:val="009D5FB3"/>
    <w:rsid w:val="009D6099"/>
    <w:rsid w:val="009D61C1"/>
    <w:rsid w:val="009D644F"/>
    <w:rsid w:val="009D64B2"/>
    <w:rsid w:val="009D64BD"/>
    <w:rsid w:val="009D68A3"/>
    <w:rsid w:val="009D71FE"/>
    <w:rsid w:val="009D72E0"/>
    <w:rsid w:val="009D74D3"/>
    <w:rsid w:val="009D7521"/>
    <w:rsid w:val="009D7D8C"/>
    <w:rsid w:val="009D7E4A"/>
    <w:rsid w:val="009D7E8E"/>
    <w:rsid w:val="009D7F38"/>
    <w:rsid w:val="009E0529"/>
    <w:rsid w:val="009E0602"/>
    <w:rsid w:val="009E065D"/>
    <w:rsid w:val="009E0B6F"/>
    <w:rsid w:val="009E0C7F"/>
    <w:rsid w:val="009E0D61"/>
    <w:rsid w:val="009E0F3C"/>
    <w:rsid w:val="009E10BC"/>
    <w:rsid w:val="009E116F"/>
    <w:rsid w:val="009E11A0"/>
    <w:rsid w:val="009E11E7"/>
    <w:rsid w:val="009E1200"/>
    <w:rsid w:val="009E1512"/>
    <w:rsid w:val="009E1569"/>
    <w:rsid w:val="009E159D"/>
    <w:rsid w:val="009E19BA"/>
    <w:rsid w:val="009E1D06"/>
    <w:rsid w:val="009E2203"/>
    <w:rsid w:val="009E23E8"/>
    <w:rsid w:val="009E2534"/>
    <w:rsid w:val="009E27B3"/>
    <w:rsid w:val="009E2C95"/>
    <w:rsid w:val="009E2E27"/>
    <w:rsid w:val="009E30AD"/>
    <w:rsid w:val="009E31ED"/>
    <w:rsid w:val="009E34B4"/>
    <w:rsid w:val="009E37AF"/>
    <w:rsid w:val="009E398C"/>
    <w:rsid w:val="009E39D5"/>
    <w:rsid w:val="009E3B35"/>
    <w:rsid w:val="009E3BEC"/>
    <w:rsid w:val="009E3CC5"/>
    <w:rsid w:val="009E4191"/>
    <w:rsid w:val="009E4CF7"/>
    <w:rsid w:val="009E4FD2"/>
    <w:rsid w:val="009E5040"/>
    <w:rsid w:val="009E5373"/>
    <w:rsid w:val="009E578A"/>
    <w:rsid w:val="009E5977"/>
    <w:rsid w:val="009E5CB2"/>
    <w:rsid w:val="009E5EA5"/>
    <w:rsid w:val="009E5F51"/>
    <w:rsid w:val="009E6280"/>
    <w:rsid w:val="009E6C87"/>
    <w:rsid w:val="009E6D2A"/>
    <w:rsid w:val="009E6EF0"/>
    <w:rsid w:val="009E7048"/>
    <w:rsid w:val="009E7143"/>
    <w:rsid w:val="009E724C"/>
    <w:rsid w:val="009E7731"/>
    <w:rsid w:val="009E7D74"/>
    <w:rsid w:val="009E7E49"/>
    <w:rsid w:val="009E7E4E"/>
    <w:rsid w:val="009E7F6F"/>
    <w:rsid w:val="009ECC2C"/>
    <w:rsid w:val="009F018A"/>
    <w:rsid w:val="009F0502"/>
    <w:rsid w:val="009F05D3"/>
    <w:rsid w:val="009F05EC"/>
    <w:rsid w:val="009F0978"/>
    <w:rsid w:val="009F0A54"/>
    <w:rsid w:val="009F0D72"/>
    <w:rsid w:val="009F0E16"/>
    <w:rsid w:val="009F0EF7"/>
    <w:rsid w:val="009F1495"/>
    <w:rsid w:val="009F1500"/>
    <w:rsid w:val="009F1A6D"/>
    <w:rsid w:val="009F1E74"/>
    <w:rsid w:val="009F235D"/>
    <w:rsid w:val="009F24B9"/>
    <w:rsid w:val="009F2561"/>
    <w:rsid w:val="009F2608"/>
    <w:rsid w:val="009F2654"/>
    <w:rsid w:val="009F29BF"/>
    <w:rsid w:val="009F2BD6"/>
    <w:rsid w:val="009F2CF5"/>
    <w:rsid w:val="009F3397"/>
    <w:rsid w:val="009F3427"/>
    <w:rsid w:val="009F378D"/>
    <w:rsid w:val="009F3945"/>
    <w:rsid w:val="009F3A6C"/>
    <w:rsid w:val="009F3B27"/>
    <w:rsid w:val="009F3BEF"/>
    <w:rsid w:val="009F3C9E"/>
    <w:rsid w:val="009F4021"/>
    <w:rsid w:val="009F40E1"/>
    <w:rsid w:val="009F44A6"/>
    <w:rsid w:val="009F456C"/>
    <w:rsid w:val="009F4814"/>
    <w:rsid w:val="009F4C03"/>
    <w:rsid w:val="009F4C87"/>
    <w:rsid w:val="009F5892"/>
    <w:rsid w:val="009F5D97"/>
    <w:rsid w:val="009F66D6"/>
    <w:rsid w:val="009F66F5"/>
    <w:rsid w:val="009F68C1"/>
    <w:rsid w:val="009F68E4"/>
    <w:rsid w:val="009F6924"/>
    <w:rsid w:val="009F6A73"/>
    <w:rsid w:val="009F6BD8"/>
    <w:rsid w:val="009F6C27"/>
    <w:rsid w:val="009F7226"/>
    <w:rsid w:val="009F776D"/>
    <w:rsid w:val="009F782D"/>
    <w:rsid w:val="009F7861"/>
    <w:rsid w:val="009F794E"/>
    <w:rsid w:val="009F7965"/>
    <w:rsid w:val="009F7E4E"/>
    <w:rsid w:val="009F7FCF"/>
    <w:rsid w:val="00A0005B"/>
    <w:rsid w:val="00A000CA"/>
    <w:rsid w:val="00A00142"/>
    <w:rsid w:val="00A0032F"/>
    <w:rsid w:val="00A00358"/>
    <w:rsid w:val="00A0041C"/>
    <w:rsid w:val="00A005F8"/>
    <w:rsid w:val="00A0073B"/>
    <w:rsid w:val="00A00AC4"/>
    <w:rsid w:val="00A00B10"/>
    <w:rsid w:val="00A00B26"/>
    <w:rsid w:val="00A00ED0"/>
    <w:rsid w:val="00A0110F"/>
    <w:rsid w:val="00A01243"/>
    <w:rsid w:val="00A0149E"/>
    <w:rsid w:val="00A01665"/>
    <w:rsid w:val="00A016E0"/>
    <w:rsid w:val="00A016F7"/>
    <w:rsid w:val="00A019DA"/>
    <w:rsid w:val="00A020BB"/>
    <w:rsid w:val="00A0214D"/>
    <w:rsid w:val="00A0222C"/>
    <w:rsid w:val="00A023E5"/>
    <w:rsid w:val="00A028B4"/>
    <w:rsid w:val="00A028E4"/>
    <w:rsid w:val="00A02DAB"/>
    <w:rsid w:val="00A02E1B"/>
    <w:rsid w:val="00A02FF4"/>
    <w:rsid w:val="00A03017"/>
    <w:rsid w:val="00A03158"/>
    <w:rsid w:val="00A0375C"/>
    <w:rsid w:val="00A038DB"/>
    <w:rsid w:val="00A038FE"/>
    <w:rsid w:val="00A03F30"/>
    <w:rsid w:val="00A041F7"/>
    <w:rsid w:val="00A04234"/>
    <w:rsid w:val="00A0426A"/>
    <w:rsid w:val="00A0426C"/>
    <w:rsid w:val="00A043C6"/>
    <w:rsid w:val="00A04434"/>
    <w:rsid w:val="00A04552"/>
    <w:rsid w:val="00A048A1"/>
    <w:rsid w:val="00A04B34"/>
    <w:rsid w:val="00A052EC"/>
    <w:rsid w:val="00A05590"/>
    <w:rsid w:val="00A0574D"/>
    <w:rsid w:val="00A05B5A"/>
    <w:rsid w:val="00A05B5E"/>
    <w:rsid w:val="00A05CF3"/>
    <w:rsid w:val="00A060D8"/>
    <w:rsid w:val="00A0613C"/>
    <w:rsid w:val="00A0632E"/>
    <w:rsid w:val="00A063F5"/>
    <w:rsid w:val="00A0669A"/>
    <w:rsid w:val="00A06983"/>
    <w:rsid w:val="00A07089"/>
    <w:rsid w:val="00A07172"/>
    <w:rsid w:val="00A0729F"/>
    <w:rsid w:val="00A075C0"/>
    <w:rsid w:val="00A07794"/>
    <w:rsid w:val="00A07843"/>
    <w:rsid w:val="00A07FEE"/>
    <w:rsid w:val="00A10346"/>
    <w:rsid w:val="00A103F0"/>
    <w:rsid w:val="00A10615"/>
    <w:rsid w:val="00A1072D"/>
    <w:rsid w:val="00A107B9"/>
    <w:rsid w:val="00A107BB"/>
    <w:rsid w:val="00A10BFD"/>
    <w:rsid w:val="00A10D69"/>
    <w:rsid w:val="00A10DB8"/>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FF"/>
    <w:rsid w:val="00A13204"/>
    <w:rsid w:val="00A13292"/>
    <w:rsid w:val="00A134DB"/>
    <w:rsid w:val="00A13505"/>
    <w:rsid w:val="00A137C5"/>
    <w:rsid w:val="00A1387A"/>
    <w:rsid w:val="00A13CC8"/>
    <w:rsid w:val="00A13F8B"/>
    <w:rsid w:val="00A142C3"/>
    <w:rsid w:val="00A14529"/>
    <w:rsid w:val="00A14592"/>
    <w:rsid w:val="00A14CB9"/>
    <w:rsid w:val="00A1521C"/>
    <w:rsid w:val="00A154D6"/>
    <w:rsid w:val="00A155A9"/>
    <w:rsid w:val="00A15892"/>
    <w:rsid w:val="00A15931"/>
    <w:rsid w:val="00A16121"/>
    <w:rsid w:val="00A16154"/>
    <w:rsid w:val="00A1634E"/>
    <w:rsid w:val="00A16541"/>
    <w:rsid w:val="00A1662C"/>
    <w:rsid w:val="00A168F8"/>
    <w:rsid w:val="00A169F8"/>
    <w:rsid w:val="00A16B02"/>
    <w:rsid w:val="00A16CB4"/>
    <w:rsid w:val="00A16D50"/>
    <w:rsid w:val="00A1701B"/>
    <w:rsid w:val="00A17357"/>
    <w:rsid w:val="00A176C6"/>
    <w:rsid w:val="00A177F3"/>
    <w:rsid w:val="00A17C02"/>
    <w:rsid w:val="00A17DD2"/>
    <w:rsid w:val="00A17DFD"/>
    <w:rsid w:val="00A202B9"/>
    <w:rsid w:val="00A2031C"/>
    <w:rsid w:val="00A20325"/>
    <w:rsid w:val="00A2041B"/>
    <w:rsid w:val="00A204D1"/>
    <w:rsid w:val="00A2058A"/>
    <w:rsid w:val="00A2081F"/>
    <w:rsid w:val="00A20AAF"/>
    <w:rsid w:val="00A20F27"/>
    <w:rsid w:val="00A211EE"/>
    <w:rsid w:val="00A2123F"/>
    <w:rsid w:val="00A218AE"/>
    <w:rsid w:val="00A21AE4"/>
    <w:rsid w:val="00A21B8E"/>
    <w:rsid w:val="00A21DEC"/>
    <w:rsid w:val="00A21F0A"/>
    <w:rsid w:val="00A22074"/>
    <w:rsid w:val="00A2212A"/>
    <w:rsid w:val="00A22276"/>
    <w:rsid w:val="00A222B4"/>
    <w:rsid w:val="00A2230D"/>
    <w:rsid w:val="00A2267B"/>
    <w:rsid w:val="00A226A1"/>
    <w:rsid w:val="00A22894"/>
    <w:rsid w:val="00A2298C"/>
    <w:rsid w:val="00A22A2B"/>
    <w:rsid w:val="00A22B1A"/>
    <w:rsid w:val="00A22B70"/>
    <w:rsid w:val="00A23305"/>
    <w:rsid w:val="00A23808"/>
    <w:rsid w:val="00A2395E"/>
    <w:rsid w:val="00A23964"/>
    <w:rsid w:val="00A23B6D"/>
    <w:rsid w:val="00A23D94"/>
    <w:rsid w:val="00A23DD1"/>
    <w:rsid w:val="00A24455"/>
    <w:rsid w:val="00A24B74"/>
    <w:rsid w:val="00A24BFB"/>
    <w:rsid w:val="00A25130"/>
    <w:rsid w:val="00A2532D"/>
    <w:rsid w:val="00A254C7"/>
    <w:rsid w:val="00A259A6"/>
    <w:rsid w:val="00A25D37"/>
    <w:rsid w:val="00A25F35"/>
    <w:rsid w:val="00A2662D"/>
    <w:rsid w:val="00A26918"/>
    <w:rsid w:val="00A26BA9"/>
    <w:rsid w:val="00A26BF5"/>
    <w:rsid w:val="00A27150"/>
    <w:rsid w:val="00A27203"/>
    <w:rsid w:val="00A2729D"/>
    <w:rsid w:val="00A27489"/>
    <w:rsid w:val="00A278FD"/>
    <w:rsid w:val="00A27D6D"/>
    <w:rsid w:val="00A27DB2"/>
    <w:rsid w:val="00A307B6"/>
    <w:rsid w:val="00A30816"/>
    <w:rsid w:val="00A30823"/>
    <w:rsid w:val="00A30E01"/>
    <w:rsid w:val="00A30FB5"/>
    <w:rsid w:val="00A3111C"/>
    <w:rsid w:val="00A31296"/>
    <w:rsid w:val="00A314C6"/>
    <w:rsid w:val="00A3162C"/>
    <w:rsid w:val="00A3193A"/>
    <w:rsid w:val="00A319A4"/>
    <w:rsid w:val="00A31A39"/>
    <w:rsid w:val="00A31ABD"/>
    <w:rsid w:val="00A31B36"/>
    <w:rsid w:val="00A31BCD"/>
    <w:rsid w:val="00A3226A"/>
    <w:rsid w:val="00A3229C"/>
    <w:rsid w:val="00A32372"/>
    <w:rsid w:val="00A3274F"/>
    <w:rsid w:val="00A327E0"/>
    <w:rsid w:val="00A3286D"/>
    <w:rsid w:val="00A32BE2"/>
    <w:rsid w:val="00A32CAC"/>
    <w:rsid w:val="00A32D68"/>
    <w:rsid w:val="00A3313C"/>
    <w:rsid w:val="00A33B78"/>
    <w:rsid w:val="00A3402E"/>
    <w:rsid w:val="00A3415D"/>
    <w:rsid w:val="00A343EB"/>
    <w:rsid w:val="00A34844"/>
    <w:rsid w:val="00A34A19"/>
    <w:rsid w:val="00A34DF4"/>
    <w:rsid w:val="00A350D8"/>
    <w:rsid w:val="00A3539F"/>
    <w:rsid w:val="00A3591A"/>
    <w:rsid w:val="00A35B5D"/>
    <w:rsid w:val="00A36554"/>
    <w:rsid w:val="00A36574"/>
    <w:rsid w:val="00A36687"/>
    <w:rsid w:val="00A366CB"/>
    <w:rsid w:val="00A36BF1"/>
    <w:rsid w:val="00A36F77"/>
    <w:rsid w:val="00A376B9"/>
    <w:rsid w:val="00A37893"/>
    <w:rsid w:val="00A379EF"/>
    <w:rsid w:val="00A37C7E"/>
    <w:rsid w:val="00A400DB"/>
    <w:rsid w:val="00A403F7"/>
    <w:rsid w:val="00A4057E"/>
    <w:rsid w:val="00A405D6"/>
    <w:rsid w:val="00A407D8"/>
    <w:rsid w:val="00A409EC"/>
    <w:rsid w:val="00A40F57"/>
    <w:rsid w:val="00A410DF"/>
    <w:rsid w:val="00A412C0"/>
    <w:rsid w:val="00A41DCA"/>
    <w:rsid w:val="00A42103"/>
    <w:rsid w:val="00A421A5"/>
    <w:rsid w:val="00A42341"/>
    <w:rsid w:val="00A42597"/>
    <w:rsid w:val="00A429C5"/>
    <w:rsid w:val="00A42B1B"/>
    <w:rsid w:val="00A42CC9"/>
    <w:rsid w:val="00A42D53"/>
    <w:rsid w:val="00A42DAD"/>
    <w:rsid w:val="00A42EF2"/>
    <w:rsid w:val="00A430D0"/>
    <w:rsid w:val="00A432DA"/>
    <w:rsid w:val="00A432E4"/>
    <w:rsid w:val="00A437DD"/>
    <w:rsid w:val="00A43C72"/>
    <w:rsid w:val="00A43E1D"/>
    <w:rsid w:val="00A44010"/>
    <w:rsid w:val="00A441E7"/>
    <w:rsid w:val="00A44219"/>
    <w:rsid w:val="00A443AD"/>
    <w:rsid w:val="00A443CE"/>
    <w:rsid w:val="00A44690"/>
    <w:rsid w:val="00A4470B"/>
    <w:rsid w:val="00A4491E"/>
    <w:rsid w:val="00A44968"/>
    <w:rsid w:val="00A44AE0"/>
    <w:rsid w:val="00A44C37"/>
    <w:rsid w:val="00A44C84"/>
    <w:rsid w:val="00A44CD3"/>
    <w:rsid w:val="00A45021"/>
    <w:rsid w:val="00A45115"/>
    <w:rsid w:val="00A45585"/>
    <w:rsid w:val="00A456F0"/>
    <w:rsid w:val="00A45AC1"/>
    <w:rsid w:val="00A45E11"/>
    <w:rsid w:val="00A45F1E"/>
    <w:rsid w:val="00A45F2A"/>
    <w:rsid w:val="00A46771"/>
    <w:rsid w:val="00A4722D"/>
    <w:rsid w:val="00A47296"/>
    <w:rsid w:val="00A47C2A"/>
    <w:rsid w:val="00A47D0F"/>
    <w:rsid w:val="00A50269"/>
    <w:rsid w:val="00A507BC"/>
    <w:rsid w:val="00A50B9E"/>
    <w:rsid w:val="00A50BB6"/>
    <w:rsid w:val="00A510A0"/>
    <w:rsid w:val="00A510D5"/>
    <w:rsid w:val="00A5123A"/>
    <w:rsid w:val="00A512C2"/>
    <w:rsid w:val="00A5138D"/>
    <w:rsid w:val="00A513D2"/>
    <w:rsid w:val="00A515D5"/>
    <w:rsid w:val="00A515DB"/>
    <w:rsid w:val="00A518E6"/>
    <w:rsid w:val="00A519F2"/>
    <w:rsid w:val="00A51D07"/>
    <w:rsid w:val="00A51D9F"/>
    <w:rsid w:val="00A51DAA"/>
    <w:rsid w:val="00A51E8A"/>
    <w:rsid w:val="00A51EA1"/>
    <w:rsid w:val="00A525BA"/>
    <w:rsid w:val="00A52AFE"/>
    <w:rsid w:val="00A52CD1"/>
    <w:rsid w:val="00A52CD9"/>
    <w:rsid w:val="00A52D33"/>
    <w:rsid w:val="00A53095"/>
    <w:rsid w:val="00A5324F"/>
    <w:rsid w:val="00A5354F"/>
    <w:rsid w:val="00A535CD"/>
    <w:rsid w:val="00A53707"/>
    <w:rsid w:val="00A53BB9"/>
    <w:rsid w:val="00A53BF2"/>
    <w:rsid w:val="00A53D4B"/>
    <w:rsid w:val="00A53DFE"/>
    <w:rsid w:val="00A53E6D"/>
    <w:rsid w:val="00A540A6"/>
    <w:rsid w:val="00A5421E"/>
    <w:rsid w:val="00A54310"/>
    <w:rsid w:val="00A54410"/>
    <w:rsid w:val="00A54636"/>
    <w:rsid w:val="00A54669"/>
    <w:rsid w:val="00A5491D"/>
    <w:rsid w:val="00A54FA3"/>
    <w:rsid w:val="00A5516E"/>
    <w:rsid w:val="00A5517E"/>
    <w:rsid w:val="00A553E9"/>
    <w:rsid w:val="00A5547E"/>
    <w:rsid w:val="00A5570D"/>
    <w:rsid w:val="00A557B6"/>
    <w:rsid w:val="00A55B12"/>
    <w:rsid w:val="00A55C1D"/>
    <w:rsid w:val="00A55DCF"/>
    <w:rsid w:val="00A55E0A"/>
    <w:rsid w:val="00A55E50"/>
    <w:rsid w:val="00A55E72"/>
    <w:rsid w:val="00A56069"/>
    <w:rsid w:val="00A565EC"/>
    <w:rsid w:val="00A56888"/>
    <w:rsid w:val="00A56C7E"/>
    <w:rsid w:val="00A56DAD"/>
    <w:rsid w:val="00A56FF0"/>
    <w:rsid w:val="00A57259"/>
    <w:rsid w:val="00A57494"/>
    <w:rsid w:val="00A57587"/>
    <w:rsid w:val="00A57A0F"/>
    <w:rsid w:val="00A57D41"/>
    <w:rsid w:val="00A57E3F"/>
    <w:rsid w:val="00A6027A"/>
    <w:rsid w:val="00A60697"/>
    <w:rsid w:val="00A606B1"/>
    <w:rsid w:val="00A60AA7"/>
    <w:rsid w:val="00A60AC7"/>
    <w:rsid w:val="00A60E5A"/>
    <w:rsid w:val="00A60E67"/>
    <w:rsid w:val="00A60EE7"/>
    <w:rsid w:val="00A6109D"/>
    <w:rsid w:val="00A610FE"/>
    <w:rsid w:val="00A612C8"/>
    <w:rsid w:val="00A614A4"/>
    <w:rsid w:val="00A6167F"/>
    <w:rsid w:val="00A6191B"/>
    <w:rsid w:val="00A61968"/>
    <w:rsid w:val="00A61B36"/>
    <w:rsid w:val="00A61DA7"/>
    <w:rsid w:val="00A622E1"/>
    <w:rsid w:val="00A623E1"/>
    <w:rsid w:val="00A62479"/>
    <w:rsid w:val="00A62509"/>
    <w:rsid w:val="00A62ACF"/>
    <w:rsid w:val="00A62C37"/>
    <w:rsid w:val="00A62D9B"/>
    <w:rsid w:val="00A62DFD"/>
    <w:rsid w:val="00A62DFE"/>
    <w:rsid w:val="00A63098"/>
    <w:rsid w:val="00A6355D"/>
    <w:rsid w:val="00A63B9A"/>
    <w:rsid w:val="00A63C97"/>
    <w:rsid w:val="00A63E51"/>
    <w:rsid w:val="00A64031"/>
    <w:rsid w:val="00A640C2"/>
    <w:rsid w:val="00A642B3"/>
    <w:rsid w:val="00A644FA"/>
    <w:rsid w:val="00A6500D"/>
    <w:rsid w:val="00A656C8"/>
    <w:rsid w:val="00A65B49"/>
    <w:rsid w:val="00A65CA2"/>
    <w:rsid w:val="00A65F73"/>
    <w:rsid w:val="00A66322"/>
    <w:rsid w:val="00A6668F"/>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9B"/>
    <w:rsid w:val="00A70E49"/>
    <w:rsid w:val="00A70FD4"/>
    <w:rsid w:val="00A71235"/>
    <w:rsid w:val="00A71979"/>
    <w:rsid w:val="00A725DE"/>
    <w:rsid w:val="00A72BBB"/>
    <w:rsid w:val="00A72C7D"/>
    <w:rsid w:val="00A738FC"/>
    <w:rsid w:val="00A73B7A"/>
    <w:rsid w:val="00A73C41"/>
    <w:rsid w:val="00A73C59"/>
    <w:rsid w:val="00A73E64"/>
    <w:rsid w:val="00A73F77"/>
    <w:rsid w:val="00A7445A"/>
    <w:rsid w:val="00A744DF"/>
    <w:rsid w:val="00A745B7"/>
    <w:rsid w:val="00A747ED"/>
    <w:rsid w:val="00A7487D"/>
    <w:rsid w:val="00A74948"/>
    <w:rsid w:val="00A74BB5"/>
    <w:rsid w:val="00A751E6"/>
    <w:rsid w:val="00A7531D"/>
    <w:rsid w:val="00A756F5"/>
    <w:rsid w:val="00A75957"/>
    <w:rsid w:val="00A7596A"/>
    <w:rsid w:val="00A75BAE"/>
    <w:rsid w:val="00A75D38"/>
    <w:rsid w:val="00A75E1E"/>
    <w:rsid w:val="00A76402"/>
    <w:rsid w:val="00A76459"/>
    <w:rsid w:val="00A7649C"/>
    <w:rsid w:val="00A764BF"/>
    <w:rsid w:val="00A76F0F"/>
    <w:rsid w:val="00A7718B"/>
    <w:rsid w:val="00A774F4"/>
    <w:rsid w:val="00A774F9"/>
    <w:rsid w:val="00A7775B"/>
    <w:rsid w:val="00A77761"/>
    <w:rsid w:val="00A777AE"/>
    <w:rsid w:val="00A8017E"/>
    <w:rsid w:val="00A803ED"/>
    <w:rsid w:val="00A8060F"/>
    <w:rsid w:val="00A80636"/>
    <w:rsid w:val="00A80A09"/>
    <w:rsid w:val="00A80C5A"/>
    <w:rsid w:val="00A80CD5"/>
    <w:rsid w:val="00A80F98"/>
    <w:rsid w:val="00A80FE5"/>
    <w:rsid w:val="00A8122D"/>
    <w:rsid w:val="00A815C8"/>
    <w:rsid w:val="00A8170B"/>
    <w:rsid w:val="00A81726"/>
    <w:rsid w:val="00A81824"/>
    <w:rsid w:val="00A8189C"/>
    <w:rsid w:val="00A819F1"/>
    <w:rsid w:val="00A81A72"/>
    <w:rsid w:val="00A81D80"/>
    <w:rsid w:val="00A81DA3"/>
    <w:rsid w:val="00A8202B"/>
    <w:rsid w:val="00A821E0"/>
    <w:rsid w:val="00A82821"/>
    <w:rsid w:val="00A8291D"/>
    <w:rsid w:val="00A82DC1"/>
    <w:rsid w:val="00A8321A"/>
    <w:rsid w:val="00A833A1"/>
    <w:rsid w:val="00A83559"/>
    <w:rsid w:val="00A838E2"/>
    <w:rsid w:val="00A83ACD"/>
    <w:rsid w:val="00A83E63"/>
    <w:rsid w:val="00A8415F"/>
    <w:rsid w:val="00A843F7"/>
    <w:rsid w:val="00A84620"/>
    <w:rsid w:val="00A846A2"/>
    <w:rsid w:val="00A8478A"/>
    <w:rsid w:val="00A84A45"/>
    <w:rsid w:val="00A84A98"/>
    <w:rsid w:val="00A84B0F"/>
    <w:rsid w:val="00A85202"/>
    <w:rsid w:val="00A8594B"/>
    <w:rsid w:val="00A85E51"/>
    <w:rsid w:val="00A860C8"/>
    <w:rsid w:val="00A86314"/>
    <w:rsid w:val="00A863A5"/>
    <w:rsid w:val="00A86542"/>
    <w:rsid w:val="00A866A7"/>
    <w:rsid w:val="00A86BBA"/>
    <w:rsid w:val="00A86BFF"/>
    <w:rsid w:val="00A86F31"/>
    <w:rsid w:val="00A8725F"/>
    <w:rsid w:val="00A87309"/>
    <w:rsid w:val="00A87436"/>
    <w:rsid w:val="00A874B8"/>
    <w:rsid w:val="00A8750F"/>
    <w:rsid w:val="00A87BAE"/>
    <w:rsid w:val="00A87D21"/>
    <w:rsid w:val="00A87E94"/>
    <w:rsid w:val="00A9085D"/>
    <w:rsid w:val="00A90B45"/>
    <w:rsid w:val="00A90C41"/>
    <w:rsid w:val="00A90F50"/>
    <w:rsid w:val="00A910A0"/>
    <w:rsid w:val="00A9116F"/>
    <w:rsid w:val="00A91317"/>
    <w:rsid w:val="00A91570"/>
    <w:rsid w:val="00A919EC"/>
    <w:rsid w:val="00A91FDA"/>
    <w:rsid w:val="00A9219C"/>
    <w:rsid w:val="00A9299A"/>
    <w:rsid w:val="00A929F4"/>
    <w:rsid w:val="00A92FC8"/>
    <w:rsid w:val="00A93130"/>
    <w:rsid w:val="00A93172"/>
    <w:rsid w:val="00A9318E"/>
    <w:rsid w:val="00A933B1"/>
    <w:rsid w:val="00A9380C"/>
    <w:rsid w:val="00A93A32"/>
    <w:rsid w:val="00A93A50"/>
    <w:rsid w:val="00A93C59"/>
    <w:rsid w:val="00A93C9F"/>
    <w:rsid w:val="00A93EB7"/>
    <w:rsid w:val="00A94341"/>
    <w:rsid w:val="00A94386"/>
    <w:rsid w:val="00A9452B"/>
    <w:rsid w:val="00A949D5"/>
    <w:rsid w:val="00A94B75"/>
    <w:rsid w:val="00A94CE7"/>
    <w:rsid w:val="00A9509A"/>
    <w:rsid w:val="00A9510D"/>
    <w:rsid w:val="00A95185"/>
    <w:rsid w:val="00A95401"/>
    <w:rsid w:val="00A95563"/>
    <w:rsid w:val="00A95BAB"/>
    <w:rsid w:val="00A95D4E"/>
    <w:rsid w:val="00A95DFB"/>
    <w:rsid w:val="00A95F74"/>
    <w:rsid w:val="00A95FC9"/>
    <w:rsid w:val="00A960A7"/>
    <w:rsid w:val="00A96532"/>
    <w:rsid w:val="00A96695"/>
    <w:rsid w:val="00A9692D"/>
    <w:rsid w:val="00A96E69"/>
    <w:rsid w:val="00A96ECD"/>
    <w:rsid w:val="00A96EF8"/>
    <w:rsid w:val="00A970D4"/>
    <w:rsid w:val="00A97166"/>
    <w:rsid w:val="00A977DD"/>
    <w:rsid w:val="00A97860"/>
    <w:rsid w:val="00AA0486"/>
    <w:rsid w:val="00AA050E"/>
    <w:rsid w:val="00AA0528"/>
    <w:rsid w:val="00AA058F"/>
    <w:rsid w:val="00AA072B"/>
    <w:rsid w:val="00AA09BB"/>
    <w:rsid w:val="00AA0C37"/>
    <w:rsid w:val="00AA0EE9"/>
    <w:rsid w:val="00AA0F44"/>
    <w:rsid w:val="00AA102A"/>
    <w:rsid w:val="00AA12F7"/>
    <w:rsid w:val="00AA169B"/>
    <w:rsid w:val="00AA1910"/>
    <w:rsid w:val="00AA1CFF"/>
    <w:rsid w:val="00AA1F61"/>
    <w:rsid w:val="00AA20C7"/>
    <w:rsid w:val="00AA20FB"/>
    <w:rsid w:val="00AA22A4"/>
    <w:rsid w:val="00AA2372"/>
    <w:rsid w:val="00AA277C"/>
    <w:rsid w:val="00AA2B2D"/>
    <w:rsid w:val="00AA2E9C"/>
    <w:rsid w:val="00AA2FAB"/>
    <w:rsid w:val="00AA3277"/>
    <w:rsid w:val="00AA3309"/>
    <w:rsid w:val="00AA35D3"/>
    <w:rsid w:val="00AA3832"/>
    <w:rsid w:val="00AA3CEE"/>
    <w:rsid w:val="00AA3D71"/>
    <w:rsid w:val="00AA3EB3"/>
    <w:rsid w:val="00AA456D"/>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8B0"/>
    <w:rsid w:val="00AA6EB5"/>
    <w:rsid w:val="00AA71ED"/>
    <w:rsid w:val="00AA7281"/>
    <w:rsid w:val="00AA735D"/>
    <w:rsid w:val="00AA73D3"/>
    <w:rsid w:val="00AA7495"/>
    <w:rsid w:val="00AA7946"/>
    <w:rsid w:val="00AA7A42"/>
    <w:rsid w:val="00AA7ACA"/>
    <w:rsid w:val="00AA7DBB"/>
    <w:rsid w:val="00AA7F3C"/>
    <w:rsid w:val="00AB08C3"/>
    <w:rsid w:val="00AB0A0A"/>
    <w:rsid w:val="00AB0A76"/>
    <w:rsid w:val="00AB0AD9"/>
    <w:rsid w:val="00AB0F77"/>
    <w:rsid w:val="00AB114C"/>
    <w:rsid w:val="00AB13E4"/>
    <w:rsid w:val="00AB14FB"/>
    <w:rsid w:val="00AB1874"/>
    <w:rsid w:val="00AB1B2B"/>
    <w:rsid w:val="00AB1B3B"/>
    <w:rsid w:val="00AB1DB8"/>
    <w:rsid w:val="00AB20AF"/>
    <w:rsid w:val="00AB2656"/>
    <w:rsid w:val="00AB279C"/>
    <w:rsid w:val="00AB297C"/>
    <w:rsid w:val="00AB2B39"/>
    <w:rsid w:val="00AB2B72"/>
    <w:rsid w:val="00AB2CBB"/>
    <w:rsid w:val="00AB33A4"/>
    <w:rsid w:val="00AB345A"/>
    <w:rsid w:val="00AB34E3"/>
    <w:rsid w:val="00AB361D"/>
    <w:rsid w:val="00AB3623"/>
    <w:rsid w:val="00AB37A3"/>
    <w:rsid w:val="00AB3BDB"/>
    <w:rsid w:val="00AB3D7B"/>
    <w:rsid w:val="00AB3E28"/>
    <w:rsid w:val="00AB41BC"/>
    <w:rsid w:val="00AB4295"/>
    <w:rsid w:val="00AB49A2"/>
    <w:rsid w:val="00AB4A0F"/>
    <w:rsid w:val="00AB4AC2"/>
    <w:rsid w:val="00AB4B01"/>
    <w:rsid w:val="00AB4B31"/>
    <w:rsid w:val="00AB4D2E"/>
    <w:rsid w:val="00AB4F6A"/>
    <w:rsid w:val="00AB4F80"/>
    <w:rsid w:val="00AB5219"/>
    <w:rsid w:val="00AB557B"/>
    <w:rsid w:val="00AB594C"/>
    <w:rsid w:val="00AB5FC6"/>
    <w:rsid w:val="00AB64AA"/>
    <w:rsid w:val="00AB6515"/>
    <w:rsid w:val="00AB654B"/>
    <w:rsid w:val="00AB6714"/>
    <w:rsid w:val="00AB6752"/>
    <w:rsid w:val="00AB69C1"/>
    <w:rsid w:val="00AB6CED"/>
    <w:rsid w:val="00AB6DB8"/>
    <w:rsid w:val="00AB6DFD"/>
    <w:rsid w:val="00AB700D"/>
    <w:rsid w:val="00AB709B"/>
    <w:rsid w:val="00AB79DD"/>
    <w:rsid w:val="00AC013E"/>
    <w:rsid w:val="00AC0305"/>
    <w:rsid w:val="00AC05A8"/>
    <w:rsid w:val="00AC0951"/>
    <w:rsid w:val="00AC0A3E"/>
    <w:rsid w:val="00AC0ADA"/>
    <w:rsid w:val="00AC0FD7"/>
    <w:rsid w:val="00AC107E"/>
    <w:rsid w:val="00AC12E9"/>
    <w:rsid w:val="00AC1473"/>
    <w:rsid w:val="00AC1630"/>
    <w:rsid w:val="00AC1956"/>
    <w:rsid w:val="00AC1A5F"/>
    <w:rsid w:val="00AC1AB2"/>
    <w:rsid w:val="00AC1F9D"/>
    <w:rsid w:val="00AC20BA"/>
    <w:rsid w:val="00AC23FF"/>
    <w:rsid w:val="00AC255D"/>
    <w:rsid w:val="00AC2631"/>
    <w:rsid w:val="00AC2697"/>
    <w:rsid w:val="00AC2944"/>
    <w:rsid w:val="00AC2ECF"/>
    <w:rsid w:val="00AC32B0"/>
    <w:rsid w:val="00AC340B"/>
    <w:rsid w:val="00AC353D"/>
    <w:rsid w:val="00AC386A"/>
    <w:rsid w:val="00AC3A54"/>
    <w:rsid w:val="00AC3BD4"/>
    <w:rsid w:val="00AC3C71"/>
    <w:rsid w:val="00AC3EC9"/>
    <w:rsid w:val="00AC4134"/>
    <w:rsid w:val="00AC4420"/>
    <w:rsid w:val="00AC45A5"/>
    <w:rsid w:val="00AC474E"/>
    <w:rsid w:val="00AC48A2"/>
    <w:rsid w:val="00AC4A7A"/>
    <w:rsid w:val="00AC4CE2"/>
    <w:rsid w:val="00AC4FDC"/>
    <w:rsid w:val="00AC56B6"/>
    <w:rsid w:val="00AC5740"/>
    <w:rsid w:val="00AC5761"/>
    <w:rsid w:val="00AC581D"/>
    <w:rsid w:val="00AC5920"/>
    <w:rsid w:val="00AC5AB7"/>
    <w:rsid w:val="00AC5B09"/>
    <w:rsid w:val="00AC5B17"/>
    <w:rsid w:val="00AC5BA7"/>
    <w:rsid w:val="00AC6B56"/>
    <w:rsid w:val="00AC6E55"/>
    <w:rsid w:val="00AC6F08"/>
    <w:rsid w:val="00AC6FB4"/>
    <w:rsid w:val="00AC7339"/>
    <w:rsid w:val="00AC7395"/>
    <w:rsid w:val="00AC75E2"/>
    <w:rsid w:val="00AC780F"/>
    <w:rsid w:val="00AC7DA2"/>
    <w:rsid w:val="00AD02D4"/>
    <w:rsid w:val="00AD0424"/>
    <w:rsid w:val="00AD05F4"/>
    <w:rsid w:val="00AD06C9"/>
    <w:rsid w:val="00AD0B48"/>
    <w:rsid w:val="00AD0C33"/>
    <w:rsid w:val="00AD113A"/>
    <w:rsid w:val="00AD155F"/>
    <w:rsid w:val="00AD20CD"/>
    <w:rsid w:val="00AD20D0"/>
    <w:rsid w:val="00AD2143"/>
    <w:rsid w:val="00AD228D"/>
    <w:rsid w:val="00AD22A8"/>
    <w:rsid w:val="00AD23DF"/>
    <w:rsid w:val="00AD24C7"/>
    <w:rsid w:val="00AD2795"/>
    <w:rsid w:val="00AD29CD"/>
    <w:rsid w:val="00AD2A3F"/>
    <w:rsid w:val="00AD2D4E"/>
    <w:rsid w:val="00AD3291"/>
    <w:rsid w:val="00AD358F"/>
    <w:rsid w:val="00AD3783"/>
    <w:rsid w:val="00AD39C0"/>
    <w:rsid w:val="00AD3BAD"/>
    <w:rsid w:val="00AD3C7C"/>
    <w:rsid w:val="00AD3F87"/>
    <w:rsid w:val="00AD3F94"/>
    <w:rsid w:val="00AD40C4"/>
    <w:rsid w:val="00AD41FF"/>
    <w:rsid w:val="00AD439A"/>
    <w:rsid w:val="00AD4439"/>
    <w:rsid w:val="00AD45D0"/>
    <w:rsid w:val="00AD4744"/>
    <w:rsid w:val="00AD4771"/>
    <w:rsid w:val="00AD48E2"/>
    <w:rsid w:val="00AD4AFD"/>
    <w:rsid w:val="00AD4C0C"/>
    <w:rsid w:val="00AD4C10"/>
    <w:rsid w:val="00AD4C7E"/>
    <w:rsid w:val="00AD4CAF"/>
    <w:rsid w:val="00AD4CDB"/>
    <w:rsid w:val="00AD50E1"/>
    <w:rsid w:val="00AD5983"/>
    <w:rsid w:val="00AD5C8B"/>
    <w:rsid w:val="00AD5CC1"/>
    <w:rsid w:val="00AD5EB1"/>
    <w:rsid w:val="00AD60D5"/>
    <w:rsid w:val="00AD6147"/>
    <w:rsid w:val="00AD6171"/>
    <w:rsid w:val="00AD61C4"/>
    <w:rsid w:val="00AD6329"/>
    <w:rsid w:val="00AD6454"/>
    <w:rsid w:val="00AD652A"/>
    <w:rsid w:val="00AD6636"/>
    <w:rsid w:val="00AD6B39"/>
    <w:rsid w:val="00AD6BB1"/>
    <w:rsid w:val="00AD74DE"/>
    <w:rsid w:val="00AD752B"/>
    <w:rsid w:val="00AD778D"/>
    <w:rsid w:val="00AD77FB"/>
    <w:rsid w:val="00AD7AAD"/>
    <w:rsid w:val="00AE0081"/>
    <w:rsid w:val="00AE01B9"/>
    <w:rsid w:val="00AE035C"/>
    <w:rsid w:val="00AE0817"/>
    <w:rsid w:val="00AE08D0"/>
    <w:rsid w:val="00AE0958"/>
    <w:rsid w:val="00AE0A38"/>
    <w:rsid w:val="00AE0B94"/>
    <w:rsid w:val="00AE0CE2"/>
    <w:rsid w:val="00AE0DAF"/>
    <w:rsid w:val="00AE0E2A"/>
    <w:rsid w:val="00AE11AD"/>
    <w:rsid w:val="00AE11D0"/>
    <w:rsid w:val="00AE155F"/>
    <w:rsid w:val="00AE15A5"/>
    <w:rsid w:val="00AE15E6"/>
    <w:rsid w:val="00AE17CC"/>
    <w:rsid w:val="00AE1829"/>
    <w:rsid w:val="00AE199B"/>
    <w:rsid w:val="00AE1D17"/>
    <w:rsid w:val="00AE1E06"/>
    <w:rsid w:val="00AE1E55"/>
    <w:rsid w:val="00AE1E60"/>
    <w:rsid w:val="00AE1F48"/>
    <w:rsid w:val="00AE23AD"/>
    <w:rsid w:val="00AE27E1"/>
    <w:rsid w:val="00AE2B57"/>
    <w:rsid w:val="00AE3307"/>
    <w:rsid w:val="00AE3313"/>
    <w:rsid w:val="00AE3559"/>
    <w:rsid w:val="00AE35CC"/>
    <w:rsid w:val="00AE3657"/>
    <w:rsid w:val="00AE3FDE"/>
    <w:rsid w:val="00AE40BA"/>
    <w:rsid w:val="00AE4122"/>
    <w:rsid w:val="00AE45FE"/>
    <w:rsid w:val="00AE467F"/>
    <w:rsid w:val="00AE480E"/>
    <w:rsid w:val="00AE4CD9"/>
    <w:rsid w:val="00AE4E18"/>
    <w:rsid w:val="00AE4F1B"/>
    <w:rsid w:val="00AE52F6"/>
    <w:rsid w:val="00AE5327"/>
    <w:rsid w:val="00AE5331"/>
    <w:rsid w:val="00AE5348"/>
    <w:rsid w:val="00AE5401"/>
    <w:rsid w:val="00AE54F0"/>
    <w:rsid w:val="00AE54FB"/>
    <w:rsid w:val="00AE567F"/>
    <w:rsid w:val="00AE56BF"/>
    <w:rsid w:val="00AE56C1"/>
    <w:rsid w:val="00AE5A32"/>
    <w:rsid w:val="00AE5A43"/>
    <w:rsid w:val="00AE6286"/>
    <w:rsid w:val="00AE62A7"/>
    <w:rsid w:val="00AE632C"/>
    <w:rsid w:val="00AE65F9"/>
    <w:rsid w:val="00AE6B19"/>
    <w:rsid w:val="00AE7124"/>
    <w:rsid w:val="00AE713A"/>
    <w:rsid w:val="00AE727F"/>
    <w:rsid w:val="00AE731B"/>
    <w:rsid w:val="00AE7536"/>
    <w:rsid w:val="00AE770A"/>
    <w:rsid w:val="00AE7FA4"/>
    <w:rsid w:val="00AF0052"/>
    <w:rsid w:val="00AF007B"/>
    <w:rsid w:val="00AF018F"/>
    <w:rsid w:val="00AF0308"/>
    <w:rsid w:val="00AF05EA"/>
    <w:rsid w:val="00AF0684"/>
    <w:rsid w:val="00AF0779"/>
    <w:rsid w:val="00AF11BC"/>
    <w:rsid w:val="00AF143D"/>
    <w:rsid w:val="00AF1A47"/>
    <w:rsid w:val="00AF1B84"/>
    <w:rsid w:val="00AF1BAE"/>
    <w:rsid w:val="00AF1BEE"/>
    <w:rsid w:val="00AF1C7F"/>
    <w:rsid w:val="00AF1F53"/>
    <w:rsid w:val="00AF21DF"/>
    <w:rsid w:val="00AF2284"/>
    <w:rsid w:val="00AF22BC"/>
    <w:rsid w:val="00AF2A32"/>
    <w:rsid w:val="00AF3348"/>
    <w:rsid w:val="00AF36C6"/>
    <w:rsid w:val="00AF3968"/>
    <w:rsid w:val="00AF3BA7"/>
    <w:rsid w:val="00AF3D75"/>
    <w:rsid w:val="00AF3FE6"/>
    <w:rsid w:val="00AF400A"/>
    <w:rsid w:val="00AF422B"/>
    <w:rsid w:val="00AF4264"/>
    <w:rsid w:val="00AF427F"/>
    <w:rsid w:val="00AF43E1"/>
    <w:rsid w:val="00AF45C7"/>
    <w:rsid w:val="00AF4AC1"/>
    <w:rsid w:val="00AF4ACE"/>
    <w:rsid w:val="00AF4C2E"/>
    <w:rsid w:val="00AF4E46"/>
    <w:rsid w:val="00AF5097"/>
    <w:rsid w:val="00AF53BA"/>
    <w:rsid w:val="00AF5748"/>
    <w:rsid w:val="00AF5803"/>
    <w:rsid w:val="00AF58D2"/>
    <w:rsid w:val="00AF5E87"/>
    <w:rsid w:val="00AF5FBD"/>
    <w:rsid w:val="00AF6229"/>
    <w:rsid w:val="00AF65DA"/>
    <w:rsid w:val="00AF685D"/>
    <w:rsid w:val="00AF68BC"/>
    <w:rsid w:val="00AF69E3"/>
    <w:rsid w:val="00AF6AE1"/>
    <w:rsid w:val="00AF6B78"/>
    <w:rsid w:val="00AF6E24"/>
    <w:rsid w:val="00AF7085"/>
    <w:rsid w:val="00AF70A7"/>
    <w:rsid w:val="00AF71F2"/>
    <w:rsid w:val="00AF7212"/>
    <w:rsid w:val="00AF7263"/>
    <w:rsid w:val="00AF73ED"/>
    <w:rsid w:val="00AF755F"/>
    <w:rsid w:val="00AF7B77"/>
    <w:rsid w:val="00AF7CD1"/>
    <w:rsid w:val="00AF7E28"/>
    <w:rsid w:val="00AF7F32"/>
    <w:rsid w:val="00B00246"/>
    <w:rsid w:val="00B009F0"/>
    <w:rsid w:val="00B00A96"/>
    <w:rsid w:val="00B00CE9"/>
    <w:rsid w:val="00B00EB2"/>
    <w:rsid w:val="00B00FD4"/>
    <w:rsid w:val="00B00FD9"/>
    <w:rsid w:val="00B01069"/>
    <w:rsid w:val="00B01295"/>
    <w:rsid w:val="00B01541"/>
    <w:rsid w:val="00B016D5"/>
    <w:rsid w:val="00B02204"/>
    <w:rsid w:val="00B025B0"/>
    <w:rsid w:val="00B02B00"/>
    <w:rsid w:val="00B02D02"/>
    <w:rsid w:val="00B02D88"/>
    <w:rsid w:val="00B033EB"/>
    <w:rsid w:val="00B03435"/>
    <w:rsid w:val="00B0343D"/>
    <w:rsid w:val="00B035C5"/>
    <w:rsid w:val="00B037AB"/>
    <w:rsid w:val="00B03A1B"/>
    <w:rsid w:val="00B03A6A"/>
    <w:rsid w:val="00B046CD"/>
    <w:rsid w:val="00B047C0"/>
    <w:rsid w:val="00B04AB4"/>
    <w:rsid w:val="00B04F63"/>
    <w:rsid w:val="00B04F6F"/>
    <w:rsid w:val="00B05281"/>
    <w:rsid w:val="00B05322"/>
    <w:rsid w:val="00B05336"/>
    <w:rsid w:val="00B0555B"/>
    <w:rsid w:val="00B0588B"/>
    <w:rsid w:val="00B058A8"/>
    <w:rsid w:val="00B060B4"/>
    <w:rsid w:val="00B06100"/>
    <w:rsid w:val="00B061EC"/>
    <w:rsid w:val="00B0629B"/>
    <w:rsid w:val="00B06453"/>
    <w:rsid w:val="00B06457"/>
    <w:rsid w:val="00B06546"/>
    <w:rsid w:val="00B06642"/>
    <w:rsid w:val="00B0684F"/>
    <w:rsid w:val="00B06B19"/>
    <w:rsid w:val="00B06BCC"/>
    <w:rsid w:val="00B06FA1"/>
    <w:rsid w:val="00B06FAA"/>
    <w:rsid w:val="00B0769D"/>
    <w:rsid w:val="00B076E8"/>
    <w:rsid w:val="00B07794"/>
    <w:rsid w:val="00B07AB4"/>
    <w:rsid w:val="00B07CF7"/>
    <w:rsid w:val="00B07DC8"/>
    <w:rsid w:val="00B07DDB"/>
    <w:rsid w:val="00B07E99"/>
    <w:rsid w:val="00B07FA1"/>
    <w:rsid w:val="00B0FF64"/>
    <w:rsid w:val="00B102F2"/>
    <w:rsid w:val="00B10438"/>
    <w:rsid w:val="00B106CD"/>
    <w:rsid w:val="00B10B1A"/>
    <w:rsid w:val="00B10E5A"/>
    <w:rsid w:val="00B10F3E"/>
    <w:rsid w:val="00B10FB2"/>
    <w:rsid w:val="00B11250"/>
    <w:rsid w:val="00B11378"/>
    <w:rsid w:val="00B114DF"/>
    <w:rsid w:val="00B11952"/>
    <w:rsid w:val="00B119F1"/>
    <w:rsid w:val="00B11CB2"/>
    <w:rsid w:val="00B11CC3"/>
    <w:rsid w:val="00B11FEC"/>
    <w:rsid w:val="00B12009"/>
    <w:rsid w:val="00B12752"/>
    <w:rsid w:val="00B12DE5"/>
    <w:rsid w:val="00B13096"/>
    <w:rsid w:val="00B13390"/>
    <w:rsid w:val="00B13698"/>
    <w:rsid w:val="00B137BE"/>
    <w:rsid w:val="00B139D1"/>
    <w:rsid w:val="00B13FDE"/>
    <w:rsid w:val="00B141ED"/>
    <w:rsid w:val="00B14480"/>
    <w:rsid w:val="00B147E7"/>
    <w:rsid w:val="00B14E9D"/>
    <w:rsid w:val="00B1500A"/>
    <w:rsid w:val="00B151C0"/>
    <w:rsid w:val="00B152B8"/>
    <w:rsid w:val="00B157F9"/>
    <w:rsid w:val="00B15ECC"/>
    <w:rsid w:val="00B1664A"/>
    <w:rsid w:val="00B167FE"/>
    <w:rsid w:val="00B16C3A"/>
    <w:rsid w:val="00B16CFC"/>
    <w:rsid w:val="00B16D11"/>
    <w:rsid w:val="00B16FFC"/>
    <w:rsid w:val="00B1711E"/>
    <w:rsid w:val="00B171EE"/>
    <w:rsid w:val="00B17270"/>
    <w:rsid w:val="00B172D1"/>
    <w:rsid w:val="00B173FC"/>
    <w:rsid w:val="00B1762D"/>
    <w:rsid w:val="00B17B33"/>
    <w:rsid w:val="00B17B4C"/>
    <w:rsid w:val="00B17B7B"/>
    <w:rsid w:val="00B17ED1"/>
    <w:rsid w:val="00B17F99"/>
    <w:rsid w:val="00B20850"/>
    <w:rsid w:val="00B208EE"/>
    <w:rsid w:val="00B20ED1"/>
    <w:rsid w:val="00B20F74"/>
    <w:rsid w:val="00B21392"/>
    <w:rsid w:val="00B21610"/>
    <w:rsid w:val="00B21975"/>
    <w:rsid w:val="00B21BE9"/>
    <w:rsid w:val="00B21C67"/>
    <w:rsid w:val="00B21D0F"/>
    <w:rsid w:val="00B226B1"/>
    <w:rsid w:val="00B22A4A"/>
    <w:rsid w:val="00B22F45"/>
    <w:rsid w:val="00B22FC3"/>
    <w:rsid w:val="00B230BC"/>
    <w:rsid w:val="00B23319"/>
    <w:rsid w:val="00B233FD"/>
    <w:rsid w:val="00B237AB"/>
    <w:rsid w:val="00B23A7F"/>
    <w:rsid w:val="00B23C6E"/>
    <w:rsid w:val="00B23FD4"/>
    <w:rsid w:val="00B24223"/>
    <w:rsid w:val="00B246CE"/>
    <w:rsid w:val="00B24842"/>
    <w:rsid w:val="00B24935"/>
    <w:rsid w:val="00B24B4A"/>
    <w:rsid w:val="00B24C43"/>
    <w:rsid w:val="00B2520A"/>
    <w:rsid w:val="00B25211"/>
    <w:rsid w:val="00B2532E"/>
    <w:rsid w:val="00B25805"/>
    <w:rsid w:val="00B259E1"/>
    <w:rsid w:val="00B25E97"/>
    <w:rsid w:val="00B26369"/>
    <w:rsid w:val="00B26388"/>
    <w:rsid w:val="00B26390"/>
    <w:rsid w:val="00B263FD"/>
    <w:rsid w:val="00B26699"/>
    <w:rsid w:val="00B269BE"/>
    <w:rsid w:val="00B26B57"/>
    <w:rsid w:val="00B26BE1"/>
    <w:rsid w:val="00B26CBA"/>
    <w:rsid w:val="00B26F0A"/>
    <w:rsid w:val="00B27058"/>
    <w:rsid w:val="00B27179"/>
    <w:rsid w:val="00B2727F"/>
    <w:rsid w:val="00B27338"/>
    <w:rsid w:val="00B273E7"/>
    <w:rsid w:val="00B274D9"/>
    <w:rsid w:val="00B27812"/>
    <w:rsid w:val="00B27BE9"/>
    <w:rsid w:val="00B27F2E"/>
    <w:rsid w:val="00B27F6E"/>
    <w:rsid w:val="00B3022A"/>
    <w:rsid w:val="00B30651"/>
    <w:rsid w:val="00B3070F"/>
    <w:rsid w:val="00B30838"/>
    <w:rsid w:val="00B30842"/>
    <w:rsid w:val="00B30A55"/>
    <w:rsid w:val="00B30AAB"/>
    <w:rsid w:val="00B30C52"/>
    <w:rsid w:val="00B30D5B"/>
    <w:rsid w:val="00B30F77"/>
    <w:rsid w:val="00B31533"/>
    <w:rsid w:val="00B31597"/>
    <w:rsid w:val="00B31AA7"/>
    <w:rsid w:val="00B31C0A"/>
    <w:rsid w:val="00B31EE5"/>
    <w:rsid w:val="00B321F3"/>
    <w:rsid w:val="00B3228B"/>
    <w:rsid w:val="00B32514"/>
    <w:rsid w:val="00B3253A"/>
    <w:rsid w:val="00B32850"/>
    <w:rsid w:val="00B32A2D"/>
    <w:rsid w:val="00B32C36"/>
    <w:rsid w:val="00B32D56"/>
    <w:rsid w:val="00B33152"/>
    <w:rsid w:val="00B3382B"/>
    <w:rsid w:val="00B33ADE"/>
    <w:rsid w:val="00B33B56"/>
    <w:rsid w:val="00B33BF1"/>
    <w:rsid w:val="00B33FC6"/>
    <w:rsid w:val="00B3424F"/>
    <w:rsid w:val="00B34387"/>
    <w:rsid w:val="00B34667"/>
    <w:rsid w:val="00B34844"/>
    <w:rsid w:val="00B348DC"/>
    <w:rsid w:val="00B349E9"/>
    <w:rsid w:val="00B349F2"/>
    <w:rsid w:val="00B34C77"/>
    <w:rsid w:val="00B34D91"/>
    <w:rsid w:val="00B35349"/>
    <w:rsid w:val="00B356E8"/>
    <w:rsid w:val="00B3574F"/>
    <w:rsid w:val="00B35A79"/>
    <w:rsid w:val="00B35F15"/>
    <w:rsid w:val="00B36108"/>
    <w:rsid w:val="00B36226"/>
    <w:rsid w:val="00B369C0"/>
    <w:rsid w:val="00B36E7A"/>
    <w:rsid w:val="00B37084"/>
    <w:rsid w:val="00B370D8"/>
    <w:rsid w:val="00B370E6"/>
    <w:rsid w:val="00B373A3"/>
    <w:rsid w:val="00B37438"/>
    <w:rsid w:val="00B374B6"/>
    <w:rsid w:val="00B3765B"/>
    <w:rsid w:val="00B377A7"/>
    <w:rsid w:val="00B3792C"/>
    <w:rsid w:val="00B37964"/>
    <w:rsid w:val="00B379A8"/>
    <w:rsid w:val="00B379CF"/>
    <w:rsid w:val="00B37A08"/>
    <w:rsid w:val="00B37A25"/>
    <w:rsid w:val="00B37B90"/>
    <w:rsid w:val="00B37D53"/>
    <w:rsid w:val="00B40275"/>
    <w:rsid w:val="00B406E0"/>
    <w:rsid w:val="00B406F7"/>
    <w:rsid w:val="00B4092D"/>
    <w:rsid w:val="00B40CF0"/>
    <w:rsid w:val="00B40D3B"/>
    <w:rsid w:val="00B41825"/>
    <w:rsid w:val="00B419A4"/>
    <w:rsid w:val="00B41A0F"/>
    <w:rsid w:val="00B41CE3"/>
    <w:rsid w:val="00B41E5D"/>
    <w:rsid w:val="00B41E9B"/>
    <w:rsid w:val="00B42402"/>
    <w:rsid w:val="00B42A25"/>
    <w:rsid w:val="00B42BE3"/>
    <w:rsid w:val="00B42C15"/>
    <w:rsid w:val="00B42FFC"/>
    <w:rsid w:val="00B43103"/>
    <w:rsid w:val="00B433F0"/>
    <w:rsid w:val="00B439E0"/>
    <w:rsid w:val="00B44491"/>
    <w:rsid w:val="00B444D7"/>
    <w:rsid w:val="00B4458C"/>
    <w:rsid w:val="00B44769"/>
    <w:rsid w:val="00B44E21"/>
    <w:rsid w:val="00B44F22"/>
    <w:rsid w:val="00B455BC"/>
    <w:rsid w:val="00B45822"/>
    <w:rsid w:val="00B45896"/>
    <w:rsid w:val="00B45B22"/>
    <w:rsid w:val="00B46631"/>
    <w:rsid w:val="00B4675D"/>
    <w:rsid w:val="00B46820"/>
    <w:rsid w:val="00B46848"/>
    <w:rsid w:val="00B46914"/>
    <w:rsid w:val="00B46996"/>
    <w:rsid w:val="00B469CF"/>
    <w:rsid w:val="00B469EB"/>
    <w:rsid w:val="00B470A9"/>
    <w:rsid w:val="00B472F0"/>
    <w:rsid w:val="00B474F3"/>
    <w:rsid w:val="00B475B7"/>
    <w:rsid w:val="00B47683"/>
    <w:rsid w:val="00B477E4"/>
    <w:rsid w:val="00B47B69"/>
    <w:rsid w:val="00B47C79"/>
    <w:rsid w:val="00B47CAA"/>
    <w:rsid w:val="00B47CF8"/>
    <w:rsid w:val="00B47DBC"/>
    <w:rsid w:val="00B47DD9"/>
    <w:rsid w:val="00B50102"/>
    <w:rsid w:val="00B5042D"/>
    <w:rsid w:val="00B507B6"/>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F"/>
    <w:rsid w:val="00B528C7"/>
    <w:rsid w:val="00B529EF"/>
    <w:rsid w:val="00B52D82"/>
    <w:rsid w:val="00B52E2B"/>
    <w:rsid w:val="00B52EC6"/>
    <w:rsid w:val="00B53098"/>
    <w:rsid w:val="00B5328D"/>
    <w:rsid w:val="00B53334"/>
    <w:rsid w:val="00B53D54"/>
    <w:rsid w:val="00B53F1B"/>
    <w:rsid w:val="00B54784"/>
    <w:rsid w:val="00B54880"/>
    <w:rsid w:val="00B54967"/>
    <w:rsid w:val="00B55085"/>
    <w:rsid w:val="00B55478"/>
    <w:rsid w:val="00B555F8"/>
    <w:rsid w:val="00B5562A"/>
    <w:rsid w:val="00B5562C"/>
    <w:rsid w:val="00B557B6"/>
    <w:rsid w:val="00B558E3"/>
    <w:rsid w:val="00B55A00"/>
    <w:rsid w:val="00B55AE1"/>
    <w:rsid w:val="00B55F6C"/>
    <w:rsid w:val="00B56015"/>
    <w:rsid w:val="00B561CA"/>
    <w:rsid w:val="00B562A3"/>
    <w:rsid w:val="00B565C1"/>
    <w:rsid w:val="00B56726"/>
    <w:rsid w:val="00B56B16"/>
    <w:rsid w:val="00B56BD3"/>
    <w:rsid w:val="00B5709E"/>
    <w:rsid w:val="00B57179"/>
    <w:rsid w:val="00B5766F"/>
    <w:rsid w:val="00B57702"/>
    <w:rsid w:val="00B578DC"/>
    <w:rsid w:val="00B57A55"/>
    <w:rsid w:val="00B57CD6"/>
    <w:rsid w:val="00B57DBB"/>
    <w:rsid w:val="00B601F5"/>
    <w:rsid w:val="00B609BD"/>
    <w:rsid w:val="00B609E7"/>
    <w:rsid w:val="00B60B72"/>
    <w:rsid w:val="00B60CBE"/>
    <w:rsid w:val="00B60E86"/>
    <w:rsid w:val="00B61197"/>
    <w:rsid w:val="00B6163F"/>
    <w:rsid w:val="00B6179E"/>
    <w:rsid w:val="00B6181E"/>
    <w:rsid w:val="00B61D86"/>
    <w:rsid w:val="00B6213E"/>
    <w:rsid w:val="00B6223E"/>
    <w:rsid w:val="00B624FB"/>
    <w:rsid w:val="00B62504"/>
    <w:rsid w:val="00B62823"/>
    <w:rsid w:val="00B62836"/>
    <w:rsid w:val="00B628AC"/>
    <w:rsid w:val="00B62A85"/>
    <w:rsid w:val="00B62CC0"/>
    <w:rsid w:val="00B62D8D"/>
    <w:rsid w:val="00B62F41"/>
    <w:rsid w:val="00B632E4"/>
    <w:rsid w:val="00B636D2"/>
    <w:rsid w:val="00B63734"/>
    <w:rsid w:val="00B6382C"/>
    <w:rsid w:val="00B639B5"/>
    <w:rsid w:val="00B63FC3"/>
    <w:rsid w:val="00B641AD"/>
    <w:rsid w:val="00B642D6"/>
    <w:rsid w:val="00B64470"/>
    <w:rsid w:val="00B64471"/>
    <w:rsid w:val="00B646F1"/>
    <w:rsid w:val="00B64FB4"/>
    <w:rsid w:val="00B650EC"/>
    <w:rsid w:val="00B6519F"/>
    <w:rsid w:val="00B65456"/>
    <w:rsid w:val="00B65629"/>
    <w:rsid w:val="00B65A21"/>
    <w:rsid w:val="00B65C78"/>
    <w:rsid w:val="00B65D5D"/>
    <w:rsid w:val="00B65DBB"/>
    <w:rsid w:val="00B65ED7"/>
    <w:rsid w:val="00B66012"/>
    <w:rsid w:val="00B660A8"/>
    <w:rsid w:val="00B666AE"/>
    <w:rsid w:val="00B66827"/>
    <w:rsid w:val="00B66917"/>
    <w:rsid w:val="00B66B87"/>
    <w:rsid w:val="00B66F35"/>
    <w:rsid w:val="00B66F8A"/>
    <w:rsid w:val="00B673EC"/>
    <w:rsid w:val="00B70115"/>
    <w:rsid w:val="00B7046D"/>
    <w:rsid w:val="00B704BA"/>
    <w:rsid w:val="00B7068A"/>
    <w:rsid w:val="00B70926"/>
    <w:rsid w:val="00B70B16"/>
    <w:rsid w:val="00B712C5"/>
    <w:rsid w:val="00B714A1"/>
    <w:rsid w:val="00B71517"/>
    <w:rsid w:val="00B71634"/>
    <w:rsid w:val="00B71795"/>
    <w:rsid w:val="00B71B14"/>
    <w:rsid w:val="00B71D53"/>
    <w:rsid w:val="00B71DBB"/>
    <w:rsid w:val="00B72229"/>
    <w:rsid w:val="00B722F8"/>
    <w:rsid w:val="00B72A56"/>
    <w:rsid w:val="00B72C59"/>
    <w:rsid w:val="00B72D05"/>
    <w:rsid w:val="00B72EEE"/>
    <w:rsid w:val="00B73150"/>
    <w:rsid w:val="00B7316E"/>
    <w:rsid w:val="00B73205"/>
    <w:rsid w:val="00B739D0"/>
    <w:rsid w:val="00B73E5B"/>
    <w:rsid w:val="00B742A4"/>
    <w:rsid w:val="00B74397"/>
    <w:rsid w:val="00B744E8"/>
    <w:rsid w:val="00B747C8"/>
    <w:rsid w:val="00B747E0"/>
    <w:rsid w:val="00B7496C"/>
    <w:rsid w:val="00B74A23"/>
    <w:rsid w:val="00B74B20"/>
    <w:rsid w:val="00B74F93"/>
    <w:rsid w:val="00B7500F"/>
    <w:rsid w:val="00B75038"/>
    <w:rsid w:val="00B75044"/>
    <w:rsid w:val="00B75271"/>
    <w:rsid w:val="00B75361"/>
    <w:rsid w:val="00B75588"/>
    <w:rsid w:val="00B755B3"/>
    <w:rsid w:val="00B756CA"/>
    <w:rsid w:val="00B758AC"/>
    <w:rsid w:val="00B75C71"/>
    <w:rsid w:val="00B75DB6"/>
    <w:rsid w:val="00B75E9D"/>
    <w:rsid w:val="00B75EF1"/>
    <w:rsid w:val="00B76051"/>
    <w:rsid w:val="00B760D8"/>
    <w:rsid w:val="00B76427"/>
    <w:rsid w:val="00B76746"/>
    <w:rsid w:val="00B76756"/>
    <w:rsid w:val="00B7675E"/>
    <w:rsid w:val="00B7676C"/>
    <w:rsid w:val="00B770A3"/>
    <w:rsid w:val="00B77653"/>
    <w:rsid w:val="00B77702"/>
    <w:rsid w:val="00B77A99"/>
    <w:rsid w:val="00B77F2F"/>
    <w:rsid w:val="00B80354"/>
    <w:rsid w:val="00B803D4"/>
    <w:rsid w:val="00B805E3"/>
    <w:rsid w:val="00B80769"/>
    <w:rsid w:val="00B809F9"/>
    <w:rsid w:val="00B80A64"/>
    <w:rsid w:val="00B80DB5"/>
    <w:rsid w:val="00B811E3"/>
    <w:rsid w:val="00B81666"/>
    <w:rsid w:val="00B81917"/>
    <w:rsid w:val="00B819EA"/>
    <w:rsid w:val="00B81A38"/>
    <w:rsid w:val="00B81AAE"/>
    <w:rsid w:val="00B822E9"/>
    <w:rsid w:val="00B82414"/>
    <w:rsid w:val="00B8259E"/>
    <w:rsid w:val="00B829C6"/>
    <w:rsid w:val="00B82A67"/>
    <w:rsid w:val="00B82D09"/>
    <w:rsid w:val="00B8346F"/>
    <w:rsid w:val="00B837DF"/>
    <w:rsid w:val="00B8389D"/>
    <w:rsid w:val="00B83986"/>
    <w:rsid w:val="00B83A79"/>
    <w:rsid w:val="00B83C18"/>
    <w:rsid w:val="00B83E9D"/>
    <w:rsid w:val="00B84042"/>
    <w:rsid w:val="00B841E3"/>
    <w:rsid w:val="00B84202"/>
    <w:rsid w:val="00B84220"/>
    <w:rsid w:val="00B8452B"/>
    <w:rsid w:val="00B845B6"/>
    <w:rsid w:val="00B847A2"/>
    <w:rsid w:val="00B847F4"/>
    <w:rsid w:val="00B84A99"/>
    <w:rsid w:val="00B84BE1"/>
    <w:rsid w:val="00B84F06"/>
    <w:rsid w:val="00B85168"/>
    <w:rsid w:val="00B8541E"/>
    <w:rsid w:val="00B854E3"/>
    <w:rsid w:val="00B855BF"/>
    <w:rsid w:val="00B855FE"/>
    <w:rsid w:val="00B856EF"/>
    <w:rsid w:val="00B857D2"/>
    <w:rsid w:val="00B85AB2"/>
    <w:rsid w:val="00B85DBD"/>
    <w:rsid w:val="00B85E4D"/>
    <w:rsid w:val="00B860D0"/>
    <w:rsid w:val="00B86A28"/>
    <w:rsid w:val="00B86A9F"/>
    <w:rsid w:val="00B86B2E"/>
    <w:rsid w:val="00B86C60"/>
    <w:rsid w:val="00B86DA3"/>
    <w:rsid w:val="00B86E08"/>
    <w:rsid w:val="00B86E4B"/>
    <w:rsid w:val="00B8725B"/>
    <w:rsid w:val="00B8744E"/>
    <w:rsid w:val="00B8749B"/>
    <w:rsid w:val="00B87509"/>
    <w:rsid w:val="00B87605"/>
    <w:rsid w:val="00B87866"/>
    <w:rsid w:val="00B87C93"/>
    <w:rsid w:val="00B87FFC"/>
    <w:rsid w:val="00B90120"/>
    <w:rsid w:val="00B901BF"/>
    <w:rsid w:val="00B90279"/>
    <w:rsid w:val="00B90719"/>
    <w:rsid w:val="00B9085F"/>
    <w:rsid w:val="00B90941"/>
    <w:rsid w:val="00B90D08"/>
    <w:rsid w:val="00B90D88"/>
    <w:rsid w:val="00B90EFE"/>
    <w:rsid w:val="00B90F21"/>
    <w:rsid w:val="00B90F63"/>
    <w:rsid w:val="00B911FF"/>
    <w:rsid w:val="00B91493"/>
    <w:rsid w:val="00B918CD"/>
    <w:rsid w:val="00B91F6A"/>
    <w:rsid w:val="00B9216A"/>
    <w:rsid w:val="00B92413"/>
    <w:rsid w:val="00B924F0"/>
    <w:rsid w:val="00B92530"/>
    <w:rsid w:val="00B92BDF"/>
    <w:rsid w:val="00B930B2"/>
    <w:rsid w:val="00B93273"/>
    <w:rsid w:val="00B938D2"/>
    <w:rsid w:val="00B942D0"/>
    <w:rsid w:val="00B9461E"/>
    <w:rsid w:val="00B94756"/>
    <w:rsid w:val="00B94870"/>
    <w:rsid w:val="00B94B00"/>
    <w:rsid w:val="00B94CAE"/>
    <w:rsid w:val="00B94CDD"/>
    <w:rsid w:val="00B94F21"/>
    <w:rsid w:val="00B9502B"/>
    <w:rsid w:val="00B950A3"/>
    <w:rsid w:val="00B954F0"/>
    <w:rsid w:val="00B9579C"/>
    <w:rsid w:val="00B95951"/>
    <w:rsid w:val="00B95BD1"/>
    <w:rsid w:val="00B95E18"/>
    <w:rsid w:val="00B95EBF"/>
    <w:rsid w:val="00B96176"/>
    <w:rsid w:val="00B96183"/>
    <w:rsid w:val="00B96657"/>
    <w:rsid w:val="00B9668D"/>
    <w:rsid w:val="00B9669F"/>
    <w:rsid w:val="00B966EF"/>
    <w:rsid w:val="00B96AA2"/>
    <w:rsid w:val="00B96B18"/>
    <w:rsid w:val="00B96BC8"/>
    <w:rsid w:val="00B97207"/>
    <w:rsid w:val="00B97246"/>
    <w:rsid w:val="00B9767E"/>
    <w:rsid w:val="00B976DC"/>
    <w:rsid w:val="00B97742"/>
    <w:rsid w:val="00B97753"/>
    <w:rsid w:val="00B97870"/>
    <w:rsid w:val="00B979A4"/>
    <w:rsid w:val="00B97FB4"/>
    <w:rsid w:val="00BA046E"/>
    <w:rsid w:val="00BA0647"/>
    <w:rsid w:val="00BA0777"/>
    <w:rsid w:val="00BA0864"/>
    <w:rsid w:val="00BA1136"/>
    <w:rsid w:val="00BA1424"/>
    <w:rsid w:val="00BA182F"/>
    <w:rsid w:val="00BA1CA4"/>
    <w:rsid w:val="00BA1E99"/>
    <w:rsid w:val="00BA1F1F"/>
    <w:rsid w:val="00BA1F2D"/>
    <w:rsid w:val="00BA1FA6"/>
    <w:rsid w:val="00BA20D9"/>
    <w:rsid w:val="00BA213A"/>
    <w:rsid w:val="00BA2341"/>
    <w:rsid w:val="00BA26FF"/>
    <w:rsid w:val="00BA2710"/>
    <w:rsid w:val="00BA27CD"/>
    <w:rsid w:val="00BA2924"/>
    <w:rsid w:val="00BA2A66"/>
    <w:rsid w:val="00BA2A96"/>
    <w:rsid w:val="00BA2C74"/>
    <w:rsid w:val="00BA2D05"/>
    <w:rsid w:val="00BA2E7A"/>
    <w:rsid w:val="00BA2FB8"/>
    <w:rsid w:val="00BA3458"/>
    <w:rsid w:val="00BA359A"/>
    <w:rsid w:val="00BA3E5B"/>
    <w:rsid w:val="00BA3F6C"/>
    <w:rsid w:val="00BA44FE"/>
    <w:rsid w:val="00BA4A10"/>
    <w:rsid w:val="00BA4A63"/>
    <w:rsid w:val="00BA4B78"/>
    <w:rsid w:val="00BA4EAB"/>
    <w:rsid w:val="00BA5077"/>
    <w:rsid w:val="00BA50AB"/>
    <w:rsid w:val="00BA52AF"/>
    <w:rsid w:val="00BA53D6"/>
    <w:rsid w:val="00BA548C"/>
    <w:rsid w:val="00BA5877"/>
    <w:rsid w:val="00BA5BAE"/>
    <w:rsid w:val="00BA5BD3"/>
    <w:rsid w:val="00BA5DEB"/>
    <w:rsid w:val="00BA5FD3"/>
    <w:rsid w:val="00BA60ED"/>
    <w:rsid w:val="00BA664D"/>
    <w:rsid w:val="00BA691D"/>
    <w:rsid w:val="00BA6A34"/>
    <w:rsid w:val="00BA7118"/>
    <w:rsid w:val="00BA7259"/>
    <w:rsid w:val="00BA7269"/>
    <w:rsid w:val="00BA75D4"/>
    <w:rsid w:val="00BA7787"/>
    <w:rsid w:val="00BA7907"/>
    <w:rsid w:val="00BA7C7A"/>
    <w:rsid w:val="00BA7E93"/>
    <w:rsid w:val="00BA7E9B"/>
    <w:rsid w:val="00BA7F6E"/>
    <w:rsid w:val="00BA7FBE"/>
    <w:rsid w:val="00BA7FEE"/>
    <w:rsid w:val="00BAB652"/>
    <w:rsid w:val="00BAF463"/>
    <w:rsid w:val="00BB0282"/>
    <w:rsid w:val="00BB0339"/>
    <w:rsid w:val="00BB03CA"/>
    <w:rsid w:val="00BB04EE"/>
    <w:rsid w:val="00BB0591"/>
    <w:rsid w:val="00BB08FE"/>
    <w:rsid w:val="00BB0979"/>
    <w:rsid w:val="00BB0AEE"/>
    <w:rsid w:val="00BB0C48"/>
    <w:rsid w:val="00BB0C55"/>
    <w:rsid w:val="00BB0CC3"/>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303A"/>
    <w:rsid w:val="00BB3410"/>
    <w:rsid w:val="00BB3790"/>
    <w:rsid w:val="00BB38FE"/>
    <w:rsid w:val="00BB3A16"/>
    <w:rsid w:val="00BB3B27"/>
    <w:rsid w:val="00BB3BA9"/>
    <w:rsid w:val="00BB3E1A"/>
    <w:rsid w:val="00BB4112"/>
    <w:rsid w:val="00BB41FD"/>
    <w:rsid w:val="00BB476D"/>
    <w:rsid w:val="00BB4DE1"/>
    <w:rsid w:val="00BB5911"/>
    <w:rsid w:val="00BB5941"/>
    <w:rsid w:val="00BB5BE9"/>
    <w:rsid w:val="00BB5D4B"/>
    <w:rsid w:val="00BB5E8D"/>
    <w:rsid w:val="00BB5EE7"/>
    <w:rsid w:val="00BB5F00"/>
    <w:rsid w:val="00BB5F04"/>
    <w:rsid w:val="00BB6315"/>
    <w:rsid w:val="00BB68FE"/>
    <w:rsid w:val="00BB697A"/>
    <w:rsid w:val="00BB6B79"/>
    <w:rsid w:val="00BB6D32"/>
    <w:rsid w:val="00BB6F6F"/>
    <w:rsid w:val="00BB6F99"/>
    <w:rsid w:val="00BB7050"/>
    <w:rsid w:val="00BB709A"/>
    <w:rsid w:val="00BB72FD"/>
    <w:rsid w:val="00BB75CA"/>
    <w:rsid w:val="00BB7624"/>
    <w:rsid w:val="00BB776A"/>
    <w:rsid w:val="00BB7CDB"/>
    <w:rsid w:val="00BB7ED7"/>
    <w:rsid w:val="00BC0443"/>
    <w:rsid w:val="00BC0593"/>
    <w:rsid w:val="00BC05EB"/>
    <w:rsid w:val="00BC06FC"/>
    <w:rsid w:val="00BC074D"/>
    <w:rsid w:val="00BC0773"/>
    <w:rsid w:val="00BC0A9F"/>
    <w:rsid w:val="00BC0D51"/>
    <w:rsid w:val="00BC0DA2"/>
    <w:rsid w:val="00BC0F36"/>
    <w:rsid w:val="00BC1079"/>
    <w:rsid w:val="00BC13AB"/>
    <w:rsid w:val="00BC19F9"/>
    <w:rsid w:val="00BC1DB1"/>
    <w:rsid w:val="00BC1F74"/>
    <w:rsid w:val="00BC21C1"/>
    <w:rsid w:val="00BC22A5"/>
    <w:rsid w:val="00BC22E0"/>
    <w:rsid w:val="00BC2474"/>
    <w:rsid w:val="00BC2533"/>
    <w:rsid w:val="00BC2932"/>
    <w:rsid w:val="00BC2E4A"/>
    <w:rsid w:val="00BC34C1"/>
    <w:rsid w:val="00BC350B"/>
    <w:rsid w:val="00BC35C9"/>
    <w:rsid w:val="00BC3DE4"/>
    <w:rsid w:val="00BC3DFA"/>
    <w:rsid w:val="00BC3F77"/>
    <w:rsid w:val="00BC40F0"/>
    <w:rsid w:val="00BC4303"/>
    <w:rsid w:val="00BC45F5"/>
    <w:rsid w:val="00BC4ECA"/>
    <w:rsid w:val="00BC4EED"/>
    <w:rsid w:val="00BC5235"/>
    <w:rsid w:val="00BC5331"/>
    <w:rsid w:val="00BC579D"/>
    <w:rsid w:val="00BC5AE0"/>
    <w:rsid w:val="00BC5EBD"/>
    <w:rsid w:val="00BC6009"/>
    <w:rsid w:val="00BC648F"/>
    <w:rsid w:val="00BC6FDB"/>
    <w:rsid w:val="00BC74AB"/>
    <w:rsid w:val="00BC7554"/>
    <w:rsid w:val="00BC7764"/>
    <w:rsid w:val="00BC7E64"/>
    <w:rsid w:val="00BCA269"/>
    <w:rsid w:val="00BD0050"/>
    <w:rsid w:val="00BD05F6"/>
    <w:rsid w:val="00BD070C"/>
    <w:rsid w:val="00BD0A11"/>
    <w:rsid w:val="00BD0B1A"/>
    <w:rsid w:val="00BD0C34"/>
    <w:rsid w:val="00BD0F41"/>
    <w:rsid w:val="00BD14D4"/>
    <w:rsid w:val="00BD156A"/>
    <w:rsid w:val="00BD1849"/>
    <w:rsid w:val="00BD1961"/>
    <w:rsid w:val="00BD1976"/>
    <w:rsid w:val="00BD197E"/>
    <w:rsid w:val="00BD1E5E"/>
    <w:rsid w:val="00BD1E8D"/>
    <w:rsid w:val="00BD20D8"/>
    <w:rsid w:val="00BD235B"/>
    <w:rsid w:val="00BD2749"/>
    <w:rsid w:val="00BD27D6"/>
    <w:rsid w:val="00BD304D"/>
    <w:rsid w:val="00BD3130"/>
    <w:rsid w:val="00BD34DC"/>
    <w:rsid w:val="00BD3620"/>
    <w:rsid w:val="00BD3ADA"/>
    <w:rsid w:val="00BD3DCD"/>
    <w:rsid w:val="00BD3DE9"/>
    <w:rsid w:val="00BD3EEB"/>
    <w:rsid w:val="00BD4118"/>
    <w:rsid w:val="00BD45FB"/>
    <w:rsid w:val="00BD51BE"/>
    <w:rsid w:val="00BD5394"/>
    <w:rsid w:val="00BD5435"/>
    <w:rsid w:val="00BD5A19"/>
    <w:rsid w:val="00BD60FB"/>
    <w:rsid w:val="00BD6508"/>
    <w:rsid w:val="00BD6884"/>
    <w:rsid w:val="00BD6E82"/>
    <w:rsid w:val="00BD7041"/>
    <w:rsid w:val="00BD704E"/>
    <w:rsid w:val="00BD709E"/>
    <w:rsid w:val="00BD70CA"/>
    <w:rsid w:val="00BD7393"/>
    <w:rsid w:val="00BD73EE"/>
    <w:rsid w:val="00BD743E"/>
    <w:rsid w:val="00BD75EB"/>
    <w:rsid w:val="00BD7774"/>
    <w:rsid w:val="00BD79FA"/>
    <w:rsid w:val="00BD7DA4"/>
    <w:rsid w:val="00BDE5C3"/>
    <w:rsid w:val="00BE024E"/>
    <w:rsid w:val="00BE0259"/>
    <w:rsid w:val="00BE0607"/>
    <w:rsid w:val="00BE0652"/>
    <w:rsid w:val="00BE0A40"/>
    <w:rsid w:val="00BE0FEC"/>
    <w:rsid w:val="00BE198E"/>
    <w:rsid w:val="00BE1ACA"/>
    <w:rsid w:val="00BE1EB0"/>
    <w:rsid w:val="00BE1F3A"/>
    <w:rsid w:val="00BE1F55"/>
    <w:rsid w:val="00BE2344"/>
    <w:rsid w:val="00BE2B69"/>
    <w:rsid w:val="00BE2FF1"/>
    <w:rsid w:val="00BE30D6"/>
    <w:rsid w:val="00BE3493"/>
    <w:rsid w:val="00BE3AD3"/>
    <w:rsid w:val="00BE3B94"/>
    <w:rsid w:val="00BE3D83"/>
    <w:rsid w:val="00BE3E59"/>
    <w:rsid w:val="00BE44C5"/>
    <w:rsid w:val="00BE4664"/>
    <w:rsid w:val="00BE4D59"/>
    <w:rsid w:val="00BE4E78"/>
    <w:rsid w:val="00BE4F96"/>
    <w:rsid w:val="00BE5132"/>
    <w:rsid w:val="00BE530E"/>
    <w:rsid w:val="00BE53B7"/>
    <w:rsid w:val="00BE53C4"/>
    <w:rsid w:val="00BE56FD"/>
    <w:rsid w:val="00BE5705"/>
    <w:rsid w:val="00BE5E7B"/>
    <w:rsid w:val="00BE63AB"/>
    <w:rsid w:val="00BE6519"/>
    <w:rsid w:val="00BE67A1"/>
    <w:rsid w:val="00BE67FC"/>
    <w:rsid w:val="00BE6A4E"/>
    <w:rsid w:val="00BE6B00"/>
    <w:rsid w:val="00BE6B5F"/>
    <w:rsid w:val="00BE6FE7"/>
    <w:rsid w:val="00BE7164"/>
    <w:rsid w:val="00BE71A5"/>
    <w:rsid w:val="00BE7273"/>
    <w:rsid w:val="00BE742A"/>
    <w:rsid w:val="00BE76FD"/>
    <w:rsid w:val="00BE78BB"/>
    <w:rsid w:val="00BE798E"/>
    <w:rsid w:val="00BE7A77"/>
    <w:rsid w:val="00BE7C5C"/>
    <w:rsid w:val="00BF0829"/>
    <w:rsid w:val="00BF0AB0"/>
    <w:rsid w:val="00BF0ABE"/>
    <w:rsid w:val="00BF0CAE"/>
    <w:rsid w:val="00BF0D78"/>
    <w:rsid w:val="00BF1002"/>
    <w:rsid w:val="00BF1011"/>
    <w:rsid w:val="00BF106B"/>
    <w:rsid w:val="00BF125C"/>
    <w:rsid w:val="00BF1378"/>
    <w:rsid w:val="00BF1391"/>
    <w:rsid w:val="00BF14BE"/>
    <w:rsid w:val="00BF17DF"/>
    <w:rsid w:val="00BF19E9"/>
    <w:rsid w:val="00BF1CA7"/>
    <w:rsid w:val="00BF2291"/>
    <w:rsid w:val="00BF231F"/>
    <w:rsid w:val="00BF2708"/>
    <w:rsid w:val="00BF286D"/>
    <w:rsid w:val="00BF2C24"/>
    <w:rsid w:val="00BF2D61"/>
    <w:rsid w:val="00BF2E4C"/>
    <w:rsid w:val="00BF3269"/>
    <w:rsid w:val="00BF330F"/>
    <w:rsid w:val="00BF33A4"/>
    <w:rsid w:val="00BF33AA"/>
    <w:rsid w:val="00BF3504"/>
    <w:rsid w:val="00BF352F"/>
    <w:rsid w:val="00BF37E0"/>
    <w:rsid w:val="00BF3A83"/>
    <w:rsid w:val="00BF3AFC"/>
    <w:rsid w:val="00BF3BE7"/>
    <w:rsid w:val="00BF4681"/>
    <w:rsid w:val="00BF492F"/>
    <w:rsid w:val="00BF4C55"/>
    <w:rsid w:val="00BF4DCF"/>
    <w:rsid w:val="00BF4E52"/>
    <w:rsid w:val="00BF52CD"/>
    <w:rsid w:val="00BF541B"/>
    <w:rsid w:val="00BF5629"/>
    <w:rsid w:val="00BF56F6"/>
    <w:rsid w:val="00BF575E"/>
    <w:rsid w:val="00BF5946"/>
    <w:rsid w:val="00BF5A65"/>
    <w:rsid w:val="00BF5D3B"/>
    <w:rsid w:val="00BF5D9D"/>
    <w:rsid w:val="00BF5DD8"/>
    <w:rsid w:val="00BF603B"/>
    <w:rsid w:val="00BF6070"/>
    <w:rsid w:val="00BF6236"/>
    <w:rsid w:val="00BF6D18"/>
    <w:rsid w:val="00BF6F7D"/>
    <w:rsid w:val="00BF7078"/>
    <w:rsid w:val="00BF7189"/>
    <w:rsid w:val="00BF78DE"/>
    <w:rsid w:val="00BF7A04"/>
    <w:rsid w:val="00BF7A59"/>
    <w:rsid w:val="00BF7CC0"/>
    <w:rsid w:val="00C0009C"/>
    <w:rsid w:val="00C000C7"/>
    <w:rsid w:val="00C00171"/>
    <w:rsid w:val="00C0063C"/>
    <w:rsid w:val="00C007BD"/>
    <w:rsid w:val="00C00B08"/>
    <w:rsid w:val="00C00B83"/>
    <w:rsid w:val="00C00CEC"/>
    <w:rsid w:val="00C0174F"/>
    <w:rsid w:val="00C017FF"/>
    <w:rsid w:val="00C018E8"/>
    <w:rsid w:val="00C01B97"/>
    <w:rsid w:val="00C0209C"/>
    <w:rsid w:val="00C021EF"/>
    <w:rsid w:val="00C02244"/>
    <w:rsid w:val="00C025DC"/>
    <w:rsid w:val="00C027C7"/>
    <w:rsid w:val="00C02CB9"/>
    <w:rsid w:val="00C02F0C"/>
    <w:rsid w:val="00C031E4"/>
    <w:rsid w:val="00C0338B"/>
    <w:rsid w:val="00C033C7"/>
    <w:rsid w:val="00C037CB"/>
    <w:rsid w:val="00C03867"/>
    <w:rsid w:val="00C03AD5"/>
    <w:rsid w:val="00C03B8F"/>
    <w:rsid w:val="00C03ED6"/>
    <w:rsid w:val="00C03F46"/>
    <w:rsid w:val="00C03F98"/>
    <w:rsid w:val="00C040A6"/>
    <w:rsid w:val="00C04159"/>
    <w:rsid w:val="00C042D8"/>
    <w:rsid w:val="00C0435B"/>
    <w:rsid w:val="00C043E5"/>
    <w:rsid w:val="00C04505"/>
    <w:rsid w:val="00C04531"/>
    <w:rsid w:val="00C04901"/>
    <w:rsid w:val="00C04A75"/>
    <w:rsid w:val="00C04A80"/>
    <w:rsid w:val="00C04CA6"/>
    <w:rsid w:val="00C05059"/>
    <w:rsid w:val="00C050F1"/>
    <w:rsid w:val="00C052C3"/>
    <w:rsid w:val="00C0555D"/>
    <w:rsid w:val="00C05673"/>
    <w:rsid w:val="00C05AFE"/>
    <w:rsid w:val="00C05CAD"/>
    <w:rsid w:val="00C061F2"/>
    <w:rsid w:val="00C06786"/>
    <w:rsid w:val="00C07182"/>
    <w:rsid w:val="00C073DA"/>
    <w:rsid w:val="00C0755D"/>
    <w:rsid w:val="00C075C0"/>
    <w:rsid w:val="00C077E8"/>
    <w:rsid w:val="00C077FB"/>
    <w:rsid w:val="00C07A6E"/>
    <w:rsid w:val="00C07AFE"/>
    <w:rsid w:val="00C07B5B"/>
    <w:rsid w:val="00C07B76"/>
    <w:rsid w:val="00C07DEF"/>
    <w:rsid w:val="00C100CB"/>
    <w:rsid w:val="00C10152"/>
    <w:rsid w:val="00C102CC"/>
    <w:rsid w:val="00C10600"/>
    <w:rsid w:val="00C1066A"/>
    <w:rsid w:val="00C10708"/>
    <w:rsid w:val="00C10742"/>
    <w:rsid w:val="00C1084C"/>
    <w:rsid w:val="00C10BEB"/>
    <w:rsid w:val="00C10D1E"/>
    <w:rsid w:val="00C11381"/>
    <w:rsid w:val="00C11383"/>
    <w:rsid w:val="00C11A35"/>
    <w:rsid w:val="00C11A91"/>
    <w:rsid w:val="00C11B41"/>
    <w:rsid w:val="00C11BDE"/>
    <w:rsid w:val="00C11DE0"/>
    <w:rsid w:val="00C121E5"/>
    <w:rsid w:val="00C12256"/>
    <w:rsid w:val="00C1238A"/>
    <w:rsid w:val="00C1252D"/>
    <w:rsid w:val="00C125C1"/>
    <w:rsid w:val="00C1261D"/>
    <w:rsid w:val="00C12712"/>
    <w:rsid w:val="00C12874"/>
    <w:rsid w:val="00C12ACF"/>
    <w:rsid w:val="00C12C56"/>
    <w:rsid w:val="00C12DF3"/>
    <w:rsid w:val="00C12FC9"/>
    <w:rsid w:val="00C1340F"/>
    <w:rsid w:val="00C13832"/>
    <w:rsid w:val="00C13940"/>
    <w:rsid w:val="00C139BE"/>
    <w:rsid w:val="00C142A1"/>
    <w:rsid w:val="00C143A4"/>
    <w:rsid w:val="00C145FE"/>
    <w:rsid w:val="00C1490D"/>
    <w:rsid w:val="00C1492D"/>
    <w:rsid w:val="00C14B4D"/>
    <w:rsid w:val="00C14C87"/>
    <w:rsid w:val="00C14EE9"/>
    <w:rsid w:val="00C152C4"/>
    <w:rsid w:val="00C1577A"/>
    <w:rsid w:val="00C15A71"/>
    <w:rsid w:val="00C15BCB"/>
    <w:rsid w:val="00C15BD8"/>
    <w:rsid w:val="00C15BEA"/>
    <w:rsid w:val="00C15D2F"/>
    <w:rsid w:val="00C16191"/>
    <w:rsid w:val="00C16351"/>
    <w:rsid w:val="00C165B3"/>
    <w:rsid w:val="00C165CD"/>
    <w:rsid w:val="00C1671D"/>
    <w:rsid w:val="00C16729"/>
    <w:rsid w:val="00C1673A"/>
    <w:rsid w:val="00C167A4"/>
    <w:rsid w:val="00C169F0"/>
    <w:rsid w:val="00C16A61"/>
    <w:rsid w:val="00C16F34"/>
    <w:rsid w:val="00C1709E"/>
    <w:rsid w:val="00C17811"/>
    <w:rsid w:val="00C1787A"/>
    <w:rsid w:val="00C17979"/>
    <w:rsid w:val="00C17B4C"/>
    <w:rsid w:val="00C17D00"/>
    <w:rsid w:val="00C17EBF"/>
    <w:rsid w:val="00C17FAC"/>
    <w:rsid w:val="00C200A3"/>
    <w:rsid w:val="00C201C0"/>
    <w:rsid w:val="00C208D4"/>
    <w:rsid w:val="00C20CB0"/>
    <w:rsid w:val="00C20FB9"/>
    <w:rsid w:val="00C213C5"/>
    <w:rsid w:val="00C215BC"/>
    <w:rsid w:val="00C21965"/>
    <w:rsid w:val="00C2196D"/>
    <w:rsid w:val="00C21C16"/>
    <w:rsid w:val="00C21CAE"/>
    <w:rsid w:val="00C21CEA"/>
    <w:rsid w:val="00C22191"/>
    <w:rsid w:val="00C2222B"/>
    <w:rsid w:val="00C22257"/>
    <w:rsid w:val="00C229AF"/>
    <w:rsid w:val="00C22A36"/>
    <w:rsid w:val="00C22CAC"/>
    <w:rsid w:val="00C22D46"/>
    <w:rsid w:val="00C22DC2"/>
    <w:rsid w:val="00C22F0C"/>
    <w:rsid w:val="00C230BE"/>
    <w:rsid w:val="00C230CC"/>
    <w:rsid w:val="00C232B9"/>
    <w:rsid w:val="00C2345E"/>
    <w:rsid w:val="00C23995"/>
    <w:rsid w:val="00C23BEA"/>
    <w:rsid w:val="00C23CD2"/>
    <w:rsid w:val="00C24702"/>
    <w:rsid w:val="00C24920"/>
    <w:rsid w:val="00C24947"/>
    <w:rsid w:val="00C24E25"/>
    <w:rsid w:val="00C24EC1"/>
    <w:rsid w:val="00C25081"/>
    <w:rsid w:val="00C250C5"/>
    <w:rsid w:val="00C25B8F"/>
    <w:rsid w:val="00C25D54"/>
    <w:rsid w:val="00C25EAA"/>
    <w:rsid w:val="00C260D7"/>
    <w:rsid w:val="00C26238"/>
    <w:rsid w:val="00C264FE"/>
    <w:rsid w:val="00C26941"/>
    <w:rsid w:val="00C26AC7"/>
    <w:rsid w:val="00C26C95"/>
    <w:rsid w:val="00C26D82"/>
    <w:rsid w:val="00C27459"/>
    <w:rsid w:val="00C27725"/>
    <w:rsid w:val="00C278BC"/>
    <w:rsid w:val="00C279CB"/>
    <w:rsid w:val="00C27BAB"/>
    <w:rsid w:val="00C27E02"/>
    <w:rsid w:val="00C27E27"/>
    <w:rsid w:val="00C30077"/>
    <w:rsid w:val="00C30164"/>
    <w:rsid w:val="00C3093A"/>
    <w:rsid w:val="00C30B5B"/>
    <w:rsid w:val="00C30C43"/>
    <w:rsid w:val="00C31010"/>
    <w:rsid w:val="00C31125"/>
    <w:rsid w:val="00C3121F"/>
    <w:rsid w:val="00C31267"/>
    <w:rsid w:val="00C31272"/>
    <w:rsid w:val="00C31798"/>
    <w:rsid w:val="00C3188D"/>
    <w:rsid w:val="00C319C7"/>
    <w:rsid w:val="00C321F5"/>
    <w:rsid w:val="00C3268B"/>
    <w:rsid w:val="00C329EA"/>
    <w:rsid w:val="00C32CC1"/>
    <w:rsid w:val="00C32FEB"/>
    <w:rsid w:val="00C3316A"/>
    <w:rsid w:val="00C33245"/>
    <w:rsid w:val="00C335F0"/>
    <w:rsid w:val="00C3397B"/>
    <w:rsid w:val="00C33A19"/>
    <w:rsid w:val="00C33BD7"/>
    <w:rsid w:val="00C33FE5"/>
    <w:rsid w:val="00C34106"/>
    <w:rsid w:val="00C34223"/>
    <w:rsid w:val="00C3426F"/>
    <w:rsid w:val="00C3457F"/>
    <w:rsid w:val="00C34670"/>
    <w:rsid w:val="00C34A02"/>
    <w:rsid w:val="00C34A06"/>
    <w:rsid w:val="00C34B19"/>
    <w:rsid w:val="00C35021"/>
    <w:rsid w:val="00C351C9"/>
    <w:rsid w:val="00C3530A"/>
    <w:rsid w:val="00C354BD"/>
    <w:rsid w:val="00C355E1"/>
    <w:rsid w:val="00C355E6"/>
    <w:rsid w:val="00C355EF"/>
    <w:rsid w:val="00C356B5"/>
    <w:rsid w:val="00C358E2"/>
    <w:rsid w:val="00C35CBF"/>
    <w:rsid w:val="00C364DF"/>
    <w:rsid w:val="00C367A9"/>
    <w:rsid w:val="00C36810"/>
    <w:rsid w:val="00C369F7"/>
    <w:rsid w:val="00C36C73"/>
    <w:rsid w:val="00C36D76"/>
    <w:rsid w:val="00C36D83"/>
    <w:rsid w:val="00C36E72"/>
    <w:rsid w:val="00C37033"/>
    <w:rsid w:val="00C3781A"/>
    <w:rsid w:val="00C37868"/>
    <w:rsid w:val="00C37997"/>
    <w:rsid w:val="00C3799B"/>
    <w:rsid w:val="00C37A93"/>
    <w:rsid w:val="00C37B4C"/>
    <w:rsid w:val="00C37D83"/>
    <w:rsid w:val="00C37E31"/>
    <w:rsid w:val="00C37F46"/>
    <w:rsid w:val="00C4025B"/>
    <w:rsid w:val="00C40336"/>
    <w:rsid w:val="00C40373"/>
    <w:rsid w:val="00C4045B"/>
    <w:rsid w:val="00C4090A"/>
    <w:rsid w:val="00C40A81"/>
    <w:rsid w:val="00C40B98"/>
    <w:rsid w:val="00C40BB9"/>
    <w:rsid w:val="00C40D63"/>
    <w:rsid w:val="00C40FAD"/>
    <w:rsid w:val="00C412C4"/>
    <w:rsid w:val="00C41513"/>
    <w:rsid w:val="00C41566"/>
    <w:rsid w:val="00C41870"/>
    <w:rsid w:val="00C418F9"/>
    <w:rsid w:val="00C41951"/>
    <w:rsid w:val="00C41B9B"/>
    <w:rsid w:val="00C41D9B"/>
    <w:rsid w:val="00C41E63"/>
    <w:rsid w:val="00C427B7"/>
    <w:rsid w:val="00C42B04"/>
    <w:rsid w:val="00C42CA3"/>
    <w:rsid w:val="00C43519"/>
    <w:rsid w:val="00C4359A"/>
    <w:rsid w:val="00C43791"/>
    <w:rsid w:val="00C43858"/>
    <w:rsid w:val="00C4385F"/>
    <w:rsid w:val="00C439CA"/>
    <w:rsid w:val="00C43AA8"/>
    <w:rsid w:val="00C43BA4"/>
    <w:rsid w:val="00C445CF"/>
    <w:rsid w:val="00C44954"/>
    <w:rsid w:val="00C44A0D"/>
    <w:rsid w:val="00C44D45"/>
    <w:rsid w:val="00C44D7F"/>
    <w:rsid w:val="00C44FDF"/>
    <w:rsid w:val="00C45440"/>
    <w:rsid w:val="00C457C8"/>
    <w:rsid w:val="00C45A64"/>
    <w:rsid w:val="00C45B6E"/>
    <w:rsid w:val="00C45E16"/>
    <w:rsid w:val="00C4606A"/>
    <w:rsid w:val="00C46137"/>
    <w:rsid w:val="00C461F1"/>
    <w:rsid w:val="00C462F5"/>
    <w:rsid w:val="00C4647C"/>
    <w:rsid w:val="00C464C7"/>
    <w:rsid w:val="00C464E0"/>
    <w:rsid w:val="00C465E7"/>
    <w:rsid w:val="00C46822"/>
    <w:rsid w:val="00C46974"/>
    <w:rsid w:val="00C4698E"/>
    <w:rsid w:val="00C46CD2"/>
    <w:rsid w:val="00C47469"/>
    <w:rsid w:val="00C47D57"/>
    <w:rsid w:val="00C47E8F"/>
    <w:rsid w:val="00C47EE4"/>
    <w:rsid w:val="00C47F03"/>
    <w:rsid w:val="00C47FC7"/>
    <w:rsid w:val="00C50884"/>
    <w:rsid w:val="00C508A4"/>
    <w:rsid w:val="00C5098B"/>
    <w:rsid w:val="00C50EB3"/>
    <w:rsid w:val="00C51005"/>
    <w:rsid w:val="00C5108D"/>
    <w:rsid w:val="00C51278"/>
    <w:rsid w:val="00C512F7"/>
    <w:rsid w:val="00C514D3"/>
    <w:rsid w:val="00C517F2"/>
    <w:rsid w:val="00C519C9"/>
    <w:rsid w:val="00C51C4F"/>
    <w:rsid w:val="00C51CC5"/>
    <w:rsid w:val="00C51D0B"/>
    <w:rsid w:val="00C51EB8"/>
    <w:rsid w:val="00C52011"/>
    <w:rsid w:val="00C522BF"/>
    <w:rsid w:val="00C52411"/>
    <w:rsid w:val="00C52628"/>
    <w:rsid w:val="00C526A0"/>
    <w:rsid w:val="00C5273E"/>
    <w:rsid w:val="00C52894"/>
    <w:rsid w:val="00C528B2"/>
    <w:rsid w:val="00C52958"/>
    <w:rsid w:val="00C529DD"/>
    <w:rsid w:val="00C52AC2"/>
    <w:rsid w:val="00C52B9A"/>
    <w:rsid w:val="00C52C65"/>
    <w:rsid w:val="00C533D4"/>
    <w:rsid w:val="00C5349C"/>
    <w:rsid w:val="00C539D0"/>
    <w:rsid w:val="00C53A2C"/>
    <w:rsid w:val="00C53C04"/>
    <w:rsid w:val="00C53E75"/>
    <w:rsid w:val="00C53ED0"/>
    <w:rsid w:val="00C5442E"/>
    <w:rsid w:val="00C54440"/>
    <w:rsid w:val="00C54471"/>
    <w:rsid w:val="00C546B6"/>
    <w:rsid w:val="00C5485C"/>
    <w:rsid w:val="00C54DAA"/>
    <w:rsid w:val="00C54E74"/>
    <w:rsid w:val="00C54E8F"/>
    <w:rsid w:val="00C54FAD"/>
    <w:rsid w:val="00C55032"/>
    <w:rsid w:val="00C5510B"/>
    <w:rsid w:val="00C5524C"/>
    <w:rsid w:val="00C5564B"/>
    <w:rsid w:val="00C5570C"/>
    <w:rsid w:val="00C55847"/>
    <w:rsid w:val="00C55888"/>
    <w:rsid w:val="00C55903"/>
    <w:rsid w:val="00C55ADC"/>
    <w:rsid w:val="00C55BA8"/>
    <w:rsid w:val="00C55C38"/>
    <w:rsid w:val="00C55E0E"/>
    <w:rsid w:val="00C565AA"/>
    <w:rsid w:val="00C569AB"/>
    <w:rsid w:val="00C56F14"/>
    <w:rsid w:val="00C56FC8"/>
    <w:rsid w:val="00C574A6"/>
    <w:rsid w:val="00C5752C"/>
    <w:rsid w:val="00C575CF"/>
    <w:rsid w:val="00C575FE"/>
    <w:rsid w:val="00C577AD"/>
    <w:rsid w:val="00C57EAB"/>
    <w:rsid w:val="00C600B4"/>
    <w:rsid w:val="00C6010C"/>
    <w:rsid w:val="00C601E9"/>
    <w:rsid w:val="00C601ED"/>
    <w:rsid w:val="00C604A3"/>
    <w:rsid w:val="00C6061D"/>
    <w:rsid w:val="00C60999"/>
    <w:rsid w:val="00C60C14"/>
    <w:rsid w:val="00C60D5D"/>
    <w:rsid w:val="00C6101B"/>
    <w:rsid w:val="00C61134"/>
    <w:rsid w:val="00C61577"/>
    <w:rsid w:val="00C61621"/>
    <w:rsid w:val="00C6163A"/>
    <w:rsid w:val="00C61651"/>
    <w:rsid w:val="00C616B7"/>
    <w:rsid w:val="00C616B8"/>
    <w:rsid w:val="00C617B6"/>
    <w:rsid w:val="00C61B07"/>
    <w:rsid w:val="00C61DC6"/>
    <w:rsid w:val="00C61EB1"/>
    <w:rsid w:val="00C6212F"/>
    <w:rsid w:val="00C62271"/>
    <w:rsid w:val="00C62551"/>
    <w:rsid w:val="00C6276D"/>
    <w:rsid w:val="00C628BF"/>
    <w:rsid w:val="00C629B0"/>
    <w:rsid w:val="00C629EC"/>
    <w:rsid w:val="00C62A04"/>
    <w:rsid w:val="00C62F16"/>
    <w:rsid w:val="00C6321D"/>
    <w:rsid w:val="00C632C0"/>
    <w:rsid w:val="00C6354F"/>
    <w:rsid w:val="00C6366F"/>
    <w:rsid w:val="00C636C8"/>
    <w:rsid w:val="00C6373D"/>
    <w:rsid w:val="00C6375F"/>
    <w:rsid w:val="00C63A85"/>
    <w:rsid w:val="00C63B05"/>
    <w:rsid w:val="00C63B7C"/>
    <w:rsid w:val="00C63D04"/>
    <w:rsid w:val="00C63D7E"/>
    <w:rsid w:val="00C63EA4"/>
    <w:rsid w:val="00C6413D"/>
    <w:rsid w:val="00C64310"/>
    <w:rsid w:val="00C64320"/>
    <w:rsid w:val="00C643B0"/>
    <w:rsid w:val="00C64536"/>
    <w:rsid w:val="00C646CA"/>
    <w:rsid w:val="00C64BA7"/>
    <w:rsid w:val="00C64E14"/>
    <w:rsid w:val="00C650A7"/>
    <w:rsid w:val="00C656E4"/>
    <w:rsid w:val="00C65821"/>
    <w:rsid w:val="00C65BB9"/>
    <w:rsid w:val="00C65CCD"/>
    <w:rsid w:val="00C65D1D"/>
    <w:rsid w:val="00C6604A"/>
    <w:rsid w:val="00C661F3"/>
    <w:rsid w:val="00C66816"/>
    <w:rsid w:val="00C66B41"/>
    <w:rsid w:val="00C66B8C"/>
    <w:rsid w:val="00C66B9B"/>
    <w:rsid w:val="00C67130"/>
    <w:rsid w:val="00C6722B"/>
    <w:rsid w:val="00C6731A"/>
    <w:rsid w:val="00C673D0"/>
    <w:rsid w:val="00C675B9"/>
    <w:rsid w:val="00C67852"/>
    <w:rsid w:val="00C67A67"/>
    <w:rsid w:val="00C67B03"/>
    <w:rsid w:val="00C700F3"/>
    <w:rsid w:val="00C70141"/>
    <w:rsid w:val="00C701DC"/>
    <w:rsid w:val="00C7026D"/>
    <w:rsid w:val="00C709B2"/>
    <w:rsid w:val="00C70AA9"/>
    <w:rsid w:val="00C70AEC"/>
    <w:rsid w:val="00C70E36"/>
    <w:rsid w:val="00C70EA8"/>
    <w:rsid w:val="00C70F62"/>
    <w:rsid w:val="00C7117A"/>
    <w:rsid w:val="00C71543"/>
    <w:rsid w:val="00C71586"/>
    <w:rsid w:val="00C71698"/>
    <w:rsid w:val="00C71BFC"/>
    <w:rsid w:val="00C71DE1"/>
    <w:rsid w:val="00C71E3F"/>
    <w:rsid w:val="00C71E9E"/>
    <w:rsid w:val="00C72199"/>
    <w:rsid w:val="00C7227B"/>
    <w:rsid w:val="00C723EA"/>
    <w:rsid w:val="00C72593"/>
    <w:rsid w:val="00C728B4"/>
    <w:rsid w:val="00C72A64"/>
    <w:rsid w:val="00C72C22"/>
    <w:rsid w:val="00C72DFA"/>
    <w:rsid w:val="00C73025"/>
    <w:rsid w:val="00C7304E"/>
    <w:rsid w:val="00C73746"/>
    <w:rsid w:val="00C73777"/>
    <w:rsid w:val="00C737AB"/>
    <w:rsid w:val="00C73D83"/>
    <w:rsid w:val="00C73E23"/>
    <w:rsid w:val="00C73ED9"/>
    <w:rsid w:val="00C73F60"/>
    <w:rsid w:val="00C73F78"/>
    <w:rsid w:val="00C74591"/>
    <w:rsid w:val="00C74768"/>
    <w:rsid w:val="00C748F0"/>
    <w:rsid w:val="00C74A98"/>
    <w:rsid w:val="00C74B6B"/>
    <w:rsid w:val="00C75287"/>
    <w:rsid w:val="00C75300"/>
    <w:rsid w:val="00C75DB3"/>
    <w:rsid w:val="00C75F5E"/>
    <w:rsid w:val="00C75FD4"/>
    <w:rsid w:val="00C7602B"/>
    <w:rsid w:val="00C76117"/>
    <w:rsid w:val="00C763B5"/>
    <w:rsid w:val="00C764E7"/>
    <w:rsid w:val="00C766EE"/>
    <w:rsid w:val="00C766F4"/>
    <w:rsid w:val="00C76CB5"/>
    <w:rsid w:val="00C770A7"/>
    <w:rsid w:val="00C771A7"/>
    <w:rsid w:val="00C77906"/>
    <w:rsid w:val="00C77939"/>
    <w:rsid w:val="00C77FC6"/>
    <w:rsid w:val="00C800F1"/>
    <w:rsid w:val="00C80540"/>
    <w:rsid w:val="00C80910"/>
    <w:rsid w:val="00C80B50"/>
    <w:rsid w:val="00C81508"/>
    <w:rsid w:val="00C81726"/>
    <w:rsid w:val="00C81A4F"/>
    <w:rsid w:val="00C81C12"/>
    <w:rsid w:val="00C81E2A"/>
    <w:rsid w:val="00C81F8D"/>
    <w:rsid w:val="00C8209F"/>
    <w:rsid w:val="00C824D9"/>
    <w:rsid w:val="00C8252A"/>
    <w:rsid w:val="00C8259B"/>
    <w:rsid w:val="00C8261D"/>
    <w:rsid w:val="00C826D7"/>
    <w:rsid w:val="00C82886"/>
    <w:rsid w:val="00C82BE1"/>
    <w:rsid w:val="00C82BE4"/>
    <w:rsid w:val="00C832A6"/>
    <w:rsid w:val="00C834FB"/>
    <w:rsid w:val="00C8352C"/>
    <w:rsid w:val="00C83544"/>
    <w:rsid w:val="00C835CE"/>
    <w:rsid w:val="00C83928"/>
    <w:rsid w:val="00C8398D"/>
    <w:rsid w:val="00C83D18"/>
    <w:rsid w:val="00C83D39"/>
    <w:rsid w:val="00C840C6"/>
    <w:rsid w:val="00C8453E"/>
    <w:rsid w:val="00C84993"/>
    <w:rsid w:val="00C84B78"/>
    <w:rsid w:val="00C84D71"/>
    <w:rsid w:val="00C84E6E"/>
    <w:rsid w:val="00C85208"/>
    <w:rsid w:val="00C85566"/>
    <w:rsid w:val="00C85793"/>
    <w:rsid w:val="00C85CD0"/>
    <w:rsid w:val="00C85E8F"/>
    <w:rsid w:val="00C86047"/>
    <w:rsid w:val="00C863EF"/>
    <w:rsid w:val="00C86637"/>
    <w:rsid w:val="00C867B5"/>
    <w:rsid w:val="00C8697E"/>
    <w:rsid w:val="00C86AF8"/>
    <w:rsid w:val="00C86BC6"/>
    <w:rsid w:val="00C86DAF"/>
    <w:rsid w:val="00C86E9C"/>
    <w:rsid w:val="00C86F8B"/>
    <w:rsid w:val="00C870C4"/>
    <w:rsid w:val="00C87259"/>
    <w:rsid w:val="00C8736F"/>
    <w:rsid w:val="00C873DF"/>
    <w:rsid w:val="00C8760E"/>
    <w:rsid w:val="00C87A1C"/>
    <w:rsid w:val="00C87A5A"/>
    <w:rsid w:val="00C87DCF"/>
    <w:rsid w:val="00C900DC"/>
    <w:rsid w:val="00C906D3"/>
    <w:rsid w:val="00C9086D"/>
    <w:rsid w:val="00C909DE"/>
    <w:rsid w:val="00C90A5B"/>
    <w:rsid w:val="00C90D63"/>
    <w:rsid w:val="00C91260"/>
    <w:rsid w:val="00C91C63"/>
    <w:rsid w:val="00C91E7B"/>
    <w:rsid w:val="00C91FF0"/>
    <w:rsid w:val="00C9217C"/>
    <w:rsid w:val="00C923A1"/>
    <w:rsid w:val="00C923A7"/>
    <w:rsid w:val="00C92502"/>
    <w:rsid w:val="00C927AE"/>
    <w:rsid w:val="00C92F80"/>
    <w:rsid w:val="00C92FE5"/>
    <w:rsid w:val="00C930F2"/>
    <w:rsid w:val="00C9317B"/>
    <w:rsid w:val="00C93635"/>
    <w:rsid w:val="00C93641"/>
    <w:rsid w:val="00C93954"/>
    <w:rsid w:val="00C93970"/>
    <w:rsid w:val="00C93A83"/>
    <w:rsid w:val="00C93ED8"/>
    <w:rsid w:val="00C94BEA"/>
    <w:rsid w:val="00C94DC1"/>
    <w:rsid w:val="00C94E12"/>
    <w:rsid w:val="00C94E36"/>
    <w:rsid w:val="00C94F92"/>
    <w:rsid w:val="00C951E3"/>
    <w:rsid w:val="00C9561C"/>
    <w:rsid w:val="00C9571F"/>
    <w:rsid w:val="00C95B3B"/>
    <w:rsid w:val="00C95DB4"/>
    <w:rsid w:val="00C95DD4"/>
    <w:rsid w:val="00C95F57"/>
    <w:rsid w:val="00C96086"/>
    <w:rsid w:val="00C963A3"/>
    <w:rsid w:val="00C9659C"/>
    <w:rsid w:val="00C9694E"/>
    <w:rsid w:val="00C96A38"/>
    <w:rsid w:val="00C96A86"/>
    <w:rsid w:val="00C96AD3"/>
    <w:rsid w:val="00C96C0F"/>
    <w:rsid w:val="00C96D19"/>
    <w:rsid w:val="00C96E5A"/>
    <w:rsid w:val="00C9702D"/>
    <w:rsid w:val="00C97252"/>
    <w:rsid w:val="00C972C2"/>
    <w:rsid w:val="00C972D4"/>
    <w:rsid w:val="00C97422"/>
    <w:rsid w:val="00C9748D"/>
    <w:rsid w:val="00C9781C"/>
    <w:rsid w:val="00C97D4E"/>
    <w:rsid w:val="00C97ED6"/>
    <w:rsid w:val="00CA02B9"/>
    <w:rsid w:val="00CA0302"/>
    <w:rsid w:val="00CA0514"/>
    <w:rsid w:val="00CA0856"/>
    <w:rsid w:val="00CA09E4"/>
    <w:rsid w:val="00CA0AAC"/>
    <w:rsid w:val="00CA0AFB"/>
    <w:rsid w:val="00CA0BD6"/>
    <w:rsid w:val="00CA0BE2"/>
    <w:rsid w:val="00CA0E4B"/>
    <w:rsid w:val="00CA11BE"/>
    <w:rsid w:val="00CA11D5"/>
    <w:rsid w:val="00CA1203"/>
    <w:rsid w:val="00CA15EE"/>
    <w:rsid w:val="00CA1650"/>
    <w:rsid w:val="00CA1738"/>
    <w:rsid w:val="00CA1BA1"/>
    <w:rsid w:val="00CA1D3B"/>
    <w:rsid w:val="00CA25A3"/>
    <w:rsid w:val="00CA266A"/>
    <w:rsid w:val="00CA2AD4"/>
    <w:rsid w:val="00CA2D37"/>
    <w:rsid w:val="00CA2E09"/>
    <w:rsid w:val="00CA30E0"/>
    <w:rsid w:val="00CA3248"/>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FB8"/>
    <w:rsid w:val="00CA57D2"/>
    <w:rsid w:val="00CA5DF2"/>
    <w:rsid w:val="00CA5E83"/>
    <w:rsid w:val="00CA5EF0"/>
    <w:rsid w:val="00CA608B"/>
    <w:rsid w:val="00CA61CE"/>
    <w:rsid w:val="00CA6AEF"/>
    <w:rsid w:val="00CA7057"/>
    <w:rsid w:val="00CA70DC"/>
    <w:rsid w:val="00CA79D7"/>
    <w:rsid w:val="00CA7AA6"/>
    <w:rsid w:val="00CA7DDA"/>
    <w:rsid w:val="00CB016D"/>
    <w:rsid w:val="00CB035B"/>
    <w:rsid w:val="00CB0823"/>
    <w:rsid w:val="00CB0A09"/>
    <w:rsid w:val="00CB0A53"/>
    <w:rsid w:val="00CB1142"/>
    <w:rsid w:val="00CB13BF"/>
    <w:rsid w:val="00CB16C3"/>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709"/>
    <w:rsid w:val="00CB38C3"/>
    <w:rsid w:val="00CB38C5"/>
    <w:rsid w:val="00CB3C34"/>
    <w:rsid w:val="00CB3D04"/>
    <w:rsid w:val="00CB3D84"/>
    <w:rsid w:val="00CB466D"/>
    <w:rsid w:val="00CB4D7D"/>
    <w:rsid w:val="00CB4E9D"/>
    <w:rsid w:val="00CB5222"/>
    <w:rsid w:val="00CB53AF"/>
    <w:rsid w:val="00CB53CF"/>
    <w:rsid w:val="00CB564A"/>
    <w:rsid w:val="00CB57B3"/>
    <w:rsid w:val="00CB5A4E"/>
    <w:rsid w:val="00CB5B14"/>
    <w:rsid w:val="00CB5B4D"/>
    <w:rsid w:val="00CB5B72"/>
    <w:rsid w:val="00CB5DD8"/>
    <w:rsid w:val="00CB5E25"/>
    <w:rsid w:val="00CB605E"/>
    <w:rsid w:val="00CB60D2"/>
    <w:rsid w:val="00CB6252"/>
    <w:rsid w:val="00CB63DB"/>
    <w:rsid w:val="00CB63FA"/>
    <w:rsid w:val="00CB64C7"/>
    <w:rsid w:val="00CB64E6"/>
    <w:rsid w:val="00CB65DD"/>
    <w:rsid w:val="00CB660C"/>
    <w:rsid w:val="00CB66B0"/>
    <w:rsid w:val="00CB6707"/>
    <w:rsid w:val="00CB6A0B"/>
    <w:rsid w:val="00CB6CA0"/>
    <w:rsid w:val="00CB6CA5"/>
    <w:rsid w:val="00CB6E16"/>
    <w:rsid w:val="00CB73F2"/>
    <w:rsid w:val="00CB73F5"/>
    <w:rsid w:val="00CB7980"/>
    <w:rsid w:val="00CB7989"/>
    <w:rsid w:val="00CB79C0"/>
    <w:rsid w:val="00CB7C48"/>
    <w:rsid w:val="00CB7C56"/>
    <w:rsid w:val="00CC0241"/>
    <w:rsid w:val="00CC05EE"/>
    <w:rsid w:val="00CC0620"/>
    <w:rsid w:val="00CC0ADC"/>
    <w:rsid w:val="00CC0AE4"/>
    <w:rsid w:val="00CC0B0C"/>
    <w:rsid w:val="00CC0C84"/>
    <w:rsid w:val="00CC0D1F"/>
    <w:rsid w:val="00CC0EA5"/>
    <w:rsid w:val="00CC0F1F"/>
    <w:rsid w:val="00CC16DE"/>
    <w:rsid w:val="00CC17B8"/>
    <w:rsid w:val="00CC182C"/>
    <w:rsid w:val="00CC1D06"/>
    <w:rsid w:val="00CC1F1A"/>
    <w:rsid w:val="00CC1F61"/>
    <w:rsid w:val="00CC1F65"/>
    <w:rsid w:val="00CC2112"/>
    <w:rsid w:val="00CC22ED"/>
    <w:rsid w:val="00CC240E"/>
    <w:rsid w:val="00CC2444"/>
    <w:rsid w:val="00CC24D0"/>
    <w:rsid w:val="00CC2528"/>
    <w:rsid w:val="00CC2C54"/>
    <w:rsid w:val="00CC2D11"/>
    <w:rsid w:val="00CC3013"/>
    <w:rsid w:val="00CC30C4"/>
    <w:rsid w:val="00CC325E"/>
    <w:rsid w:val="00CC365E"/>
    <w:rsid w:val="00CC3A98"/>
    <w:rsid w:val="00CC3BF0"/>
    <w:rsid w:val="00CC3C35"/>
    <w:rsid w:val="00CC3E81"/>
    <w:rsid w:val="00CC3F44"/>
    <w:rsid w:val="00CC409B"/>
    <w:rsid w:val="00CC411D"/>
    <w:rsid w:val="00CC41A9"/>
    <w:rsid w:val="00CC4203"/>
    <w:rsid w:val="00CC4B09"/>
    <w:rsid w:val="00CC4C27"/>
    <w:rsid w:val="00CC4C53"/>
    <w:rsid w:val="00CC4F4C"/>
    <w:rsid w:val="00CC5131"/>
    <w:rsid w:val="00CC534A"/>
    <w:rsid w:val="00CC5551"/>
    <w:rsid w:val="00CC59C0"/>
    <w:rsid w:val="00CC59CF"/>
    <w:rsid w:val="00CC5C41"/>
    <w:rsid w:val="00CC5E6F"/>
    <w:rsid w:val="00CC5F5A"/>
    <w:rsid w:val="00CC680B"/>
    <w:rsid w:val="00CC69AD"/>
    <w:rsid w:val="00CC741F"/>
    <w:rsid w:val="00CC764B"/>
    <w:rsid w:val="00CC7985"/>
    <w:rsid w:val="00CC7B1E"/>
    <w:rsid w:val="00CC7B2F"/>
    <w:rsid w:val="00CC7C02"/>
    <w:rsid w:val="00CC7EBB"/>
    <w:rsid w:val="00CD01EF"/>
    <w:rsid w:val="00CD02E0"/>
    <w:rsid w:val="00CD04CC"/>
    <w:rsid w:val="00CD0574"/>
    <w:rsid w:val="00CD078D"/>
    <w:rsid w:val="00CD09C7"/>
    <w:rsid w:val="00CD0DC3"/>
    <w:rsid w:val="00CD0FDB"/>
    <w:rsid w:val="00CD124A"/>
    <w:rsid w:val="00CD17CF"/>
    <w:rsid w:val="00CD183B"/>
    <w:rsid w:val="00CD1939"/>
    <w:rsid w:val="00CD1A26"/>
    <w:rsid w:val="00CD1C19"/>
    <w:rsid w:val="00CD1F03"/>
    <w:rsid w:val="00CD2005"/>
    <w:rsid w:val="00CD2054"/>
    <w:rsid w:val="00CD24A7"/>
    <w:rsid w:val="00CD24C6"/>
    <w:rsid w:val="00CD259B"/>
    <w:rsid w:val="00CD2B20"/>
    <w:rsid w:val="00CD2E43"/>
    <w:rsid w:val="00CD306B"/>
    <w:rsid w:val="00CD30FC"/>
    <w:rsid w:val="00CD31E2"/>
    <w:rsid w:val="00CD33B5"/>
    <w:rsid w:val="00CD33FC"/>
    <w:rsid w:val="00CD347E"/>
    <w:rsid w:val="00CD36DB"/>
    <w:rsid w:val="00CD38A9"/>
    <w:rsid w:val="00CD3AE0"/>
    <w:rsid w:val="00CD3D6B"/>
    <w:rsid w:val="00CD417C"/>
    <w:rsid w:val="00CD45F5"/>
    <w:rsid w:val="00CD4638"/>
    <w:rsid w:val="00CD490D"/>
    <w:rsid w:val="00CD4ABF"/>
    <w:rsid w:val="00CD4C35"/>
    <w:rsid w:val="00CD4E14"/>
    <w:rsid w:val="00CD4E55"/>
    <w:rsid w:val="00CD4EAA"/>
    <w:rsid w:val="00CD5074"/>
    <w:rsid w:val="00CD516F"/>
    <w:rsid w:val="00CD5233"/>
    <w:rsid w:val="00CD52A8"/>
    <w:rsid w:val="00CD5ED9"/>
    <w:rsid w:val="00CD6043"/>
    <w:rsid w:val="00CD61CE"/>
    <w:rsid w:val="00CD6270"/>
    <w:rsid w:val="00CD6568"/>
    <w:rsid w:val="00CD6688"/>
    <w:rsid w:val="00CD6C7C"/>
    <w:rsid w:val="00CD6CB2"/>
    <w:rsid w:val="00CD6FAF"/>
    <w:rsid w:val="00CD6FEE"/>
    <w:rsid w:val="00CD716B"/>
    <w:rsid w:val="00CD7273"/>
    <w:rsid w:val="00CD73A9"/>
    <w:rsid w:val="00CD768D"/>
    <w:rsid w:val="00CD77E9"/>
    <w:rsid w:val="00CD77F5"/>
    <w:rsid w:val="00CD7D47"/>
    <w:rsid w:val="00CD7DF3"/>
    <w:rsid w:val="00CD7F68"/>
    <w:rsid w:val="00CE0581"/>
    <w:rsid w:val="00CE0B36"/>
    <w:rsid w:val="00CE0D95"/>
    <w:rsid w:val="00CE12D5"/>
    <w:rsid w:val="00CE1393"/>
    <w:rsid w:val="00CE1792"/>
    <w:rsid w:val="00CE1840"/>
    <w:rsid w:val="00CE1EC0"/>
    <w:rsid w:val="00CE229F"/>
    <w:rsid w:val="00CE26D8"/>
    <w:rsid w:val="00CE2724"/>
    <w:rsid w:val="00CE284D"/>
    <w:rsid w:val="00CE2A45"/>
    <w:rsid w:val="00CE2AD0"/>
    <w:rsid w:val="00CE301E"/>
    <w:rsid w:val="00CE3251"/>
    <w:rsid w:val="00CE33EF"/>
    <w:rsid w:val="00CE3402"/>
    <w:rsid w:val="00CE3702"/>
    <w:rsid w:val="00CE376F"/>
    <w:rsid w:val="00CE3A0C"/>
    <w:rsid w:val="00CE3AA8"/>
    <w:rsid w:val="00CE3D35"/>
    <w:rsid w:val="00CE3F29"/>
    <w:rsid w:val="00CE42FD"/>
    <w:rsid w:val="00CE4340"/>
    <w:rsid w:val="00CE447C"/>
    <w:rsid w:val="00CE45A2"/>
    <w:rsid w:val="00CE478A"/>
    <w:rsid w:val="00CE4D6A"/>
    <w:rsid w:val="00CE4E61"/>
    <w:rsid w:val="00CE4F47"/>
    <w:rsid w:val="00CE4FD2"/>
    <w:rsid w:val="00CE5326"/>
    <w:rsid w:val="00CE58CA"/>
    <w:rsid w:val="00CE59E0"/>
    <w:rsid w:val="00CE5D8C"/>
    <w:rsid w:val="00CE6020"/>
    <w:rsid w:val="00CE6178"/>
    <w:rsid w:val="00CE62DF"/>
    <w:rsid w:val="00CE6616"/>
    <w:rsid w:val="00CE677A"/>
    <w:rsid w:val="00CE68B2"/>
    <w:rsid w:val="00CE6B13"/>
    <w:rsid w:val="00CE6B35"/>
    <w:rsid w:val="00CE6B5E"/>
    <w:rsid w:val="00CE708D"/>
    <w:rsid w:val="00CE7395"/>
    <w:rsid w:val="00CE7466"/>
    <w:rsid w:val="00CE7925"/>
    <w:rsid w:val="00CE7C06"/>
    <w:rsid w:val="00CED590"/>
    <w:rsid w:val="00CF018B"/>
    <w:rsid w:val="00CF0814"/>
    <w:rsid w:val="00CF084B"/>
    <w:rsid w:val="00CF0859"/>
    <w:rsid w:val="00CF0E31"/>
    <w:rsid w:val="00CF0EE8"/>
    <w:rsid w:val="00CF1058"/>
    <w:rsid w:val="00CF170E"/>
    <w:rsid w:val="00CF1D7A"/>
    <w:rsid w:val="00CF1FBC"/>
    <w:rsid w:val="00CF203D"/>
    <w:rsid w:val="00CF227A"/>
    <w:rsid w:val="00CF2417"/>
    <w:rsid w:val="00CF2581"/>
    <w:rsid w:val="00CF28FF"/>
    <w:rsid w:val="00CF2992"/>
    <w:rsid w:val="00CF2AC3"/>
    <w:rsid w:val="00CF2D1A"/>
    <w:rsid w:val="00CF2DF6"/>
    <w:rsid w:val="00CF3015"/>
    <w:rsid w:val="00CF33C9"/>
    <w:rsid w:val="00CF35A1"/>
    <w:rsid w:val="00CF3F6D"/>
    <w:rsid w:val="00CF406F"/>
    <w:rsid w:val="00CF4724"/>
    <w:rsid w:val="00CF4C2C"/>
    <w:rsid w:val="00CF4E2F"/>
    <w:rsid w:val="00CF540B"/>
    <w:rsid w:val="00CF5D37"/>
    <w:rsid w:val="00CF5E3C"/>
    <w:rsid w:val="00CF5F93"/>
    <w:rsid w:val="00CF6057"/>
    <w:rsid w:val="00CF6626"/>
    <w:rsid w:val="00CF6767"/>
    <w:rsid w:val="00CF6B46"/>
    <w:rsid w:val="00CF6DBB"/>
    <w:rsid w:val="00CF6F5F"/>
    <w:rsid w:val="00CF70DF"/>
    <w:rsid w:val="00CF71C5"/>
    <w:rsid w:val="00CF7914"/>
    <w:rsid w:val="00CF7CB5"/>
    <w:rsid w:val="00CF7E4B"/>
    <w:rsid w:val="00CF7F49"/>
    <w:rsid w:val="00D001C9"/>
    <w:rsid w:val="00D00FE0"/>
    <w:rsid w:val="00D010A7"/>
    <w:rsid w:val="00D01181"/>
    <w:rsid w:val="00D011F3"/>
    <w:rsid w:val="00D01462"/>
    <w:rsid w:val="00D014D1"/>
    <w:rsid w:val="00D01743"/>
    <w:rsid w:val="00D01797"/>
    <w:rsid w:val="00D01CCE"/>
    <w:rsid w:val="00D01CFE"/>
    <w:rsid w:val="00D02170"/>
    <w:rsid w:val="00D027BB"/>
    <w:rsid w:val="00D02851"/>
    <w:rsid w:val="00D029B5"/>
    <w:rsid w:val="00D029C8"/>
    <w:rsid w:val="00D02A24"/>
    <w:rsid w:val="00D02A31"/>
    <w:rsid w:val="00D02A4D"/>
    <w:rsid w:val="00D02BCA"/>
    <w:rsid w:val="00D02CA0"/>
    <w:rsid w:val="00D02EF6"/>
    <w:rsid w:val="00D03001"/>
    <w:rsid w:val="00D0325A"/>
    <w:rsid w:val="00D033D0"/>
    <w:rsid w:val="00D03725"/>
    <w:rsid w:val="00D03928"/>
    <w:rsid w:val="00D03A8E"/>
    <w:rsid w:val="00D03CA3"/>
    <w:rsid w:val="00D0405B"/>
    <w:rsid w:val="00D04148"/>
    <w:rsid w:val="00D0421E"/>
    <w:rsid w:val="00D04B41"/>
    <w:rsid w:val="00D04E5D"/>
    <w:rsid w:val="00D052F3"/>
    <w:rsid w:val="00D053A5"/>
    <w:rsid w:val="00D0547E"/>
    <w:rsid w:val="00D056A6"/>
    <w:rsid w:val="00D0570A"/>
    <w:rsid w:val="00D057C5"/>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FD3"/>
    <w:rsid w:val="00D0722E"/>
    <w:rsid w:val="00D0725D"/>
    <w:rsid w:val="00D072EE"/>
    <w:rsid w:val="00D07317"/>
    <w:rsid w:val="00D074B5"/>
    <w:rsid w:val="00D07A26"/>
    <w:rsid w:val="00D07BF5"/>
    <w:rsid w:val="00D07CA3"/>
    <w:rsid w:val="00D07D63"/>
    <w:rsid w:val="00D07ED5"/>
    <w:rsid w:val="00D1004C"/>
    <w:rsid w:val="00D10098"/>
    <w:rsid w:val="00D1016F"/>
    <w:rsid w:val="00D1025C"/>
    <w:rsid w:val="00D102C0"/>
    <w:rsid w:val="00D10571"/>
    <w:rsid w:val="00D105EF"/>
    <w:rsid w:val="00D10C27"/>
    <w:rsid w:val="00D10F0C"/>
    <w:rsid w:val="00D11264"/>
    <w:rsid w:val="00D11316"/>
    <w:rsid w:val="00D11BAC"/>
    <w:rsid w:val="00D11C2F"/>
    <w:rsid w:val="00D120FE"/>
    <w:rsid w:val="00D1232F"/>
    <w:rsid w:val="00D123B9"/>
    <w:rsid w:val="00D1244B"/>
    <w:rsid w:val="00D127FB"/>
    <w:rsid w:val="00D128BA"/>
    <w:rsid w:val="00D12C9E"/>
    <w:rsid w:val="00D12E0A"/>
    <w:rsid w:val="00D12E54"/>
    <w:rsid w:val="00D12F37"/>
    <w:rsid w:val="00D12FCA"/>
    <w:rsid w:val="00D1306D"/>
    <w:rsid w:val="00D135BE"/>
    <w:rsid w:val="00D136FE"/>
    <w:rsid w:val="00D13895"/>
    <w:rsid w:val="00D13A45"/>
    <w:rsid w:val="00D13DC3"/>
    <w:rsid w:val="00D13E3B"/>
    <w:rsid w:val="00D13E43"/>
    <w:rsid w:val="00D14011"/>
    <w:rsid w:val="00D14173"/>
    <w:rsid w:val="00D14271"/>
    <w:rsid w:val="00D1431B"/>
    <w:rsid w:val="00D1441D"/>
    <w:rsid w:val="00D14741"/>
    <w:rsid w:val="00D14A76"/>
    <w:rsid w:val="00D14BE1"/>
    <w:rsid w:val="00D14C63"/>
    <w:rsid w:val="00D14E17"/>
    <w:rsid w:val="00D15209"/>
    <w:rsid w:val="00D15931"/>
    <w:rsid w:val="00D159CF"/>
    <w:rsid w:val="00D16178"/>
    <w:rsid w:val="00D1636D"/>
    <w:rsid w:val="00D163AE"/>
    <w:rsid w:val="00D164DB"/>
    <w:rsid w:val="00D16565"/>
    <w:rsid w:val="00D16588"/>
    <w:rsid w:val="00D16A59"/>
    <w:rsid w:val="00D16CBB"/>
    <w:rsid w:val="00D16DEE"/>
    <w:rsid w:val="00D17376"/>
    <w:rsid w:val="00D17398"/>
    <w:rsid w:val="00D174EC"/>
    <w:rsid w:val="00D17897"/>
    <w:rsid w:val="00D17C66"/>
    <w:rsid w:val="00D17E58"/>
    <w:rsid w:val="00D20147"/>
    <w:rsid w:val="00D202BE"/>
    <w:rsid w:val="00D203F3"/>
    <w:rsid w:val="00D20530"/>
    <w:rsid w:val="00D20B61"/>
    <w:rsid w:val="00D20B6A"/>
    <w:rsid w:val="00D20BFC"/>
    <w:rsid w:val="00D20D0A"/>
    <w:rsid w:val="00D20EC6"/>
    <w:rsid w:val="00D2106F"/>
    <w:rsid w:val="00D2109E"/>
    <w:rsid w:val="00D210B1"/>
    <w:rsid w:val="00D2125F"/>
    <w:rsid w:val="00D2127C"/>
    <w:rsid w:val="00D21297"/>
    <w:rsid w:val="00D21747"/>
    <w:rsid w:val="00D21A86"/>
    <w:rsid w:val="00D21B89"/>
    <w:rsid w:val="00D21BCE"/>
    <w:rsid w:val="00D21EB0"/>
    <w:rsid w:val="00D22114"/>
    <w:rsid w:val="00D221C9"/>
    <w:rsid w:val="00D22445"/>
    <w:rsid w:val="00D2287C"/>
    <w:rsid w:val="00D22A0F"/>
    <w:rsid w:val="00D22F6B"/>
    <w:rsid w:val="00D230CA"/>
    <w:rsid w:val="00D232AE"/>
    <w:rsid w:val="00D23377"/>
    <w:rsid w:val="00D23387"/>
    <w:rsid w:val="00D235A2"/>
    <w:rsid w:val="00D23663"/>
    <w:rsid w:val="00D23798"/>
    <w:rsid w:val="00D23B20"/>
    <w:rsid w:val="00D24235"/>
    <w:rsid w:val="00D2452E"/>
    <w:rsid w:val="00D2458A"/>
    <w:rsid w:val="00D24764"/>
    <w:rsid w:val="00D249CF"/>
    <w:rsid w:val="00D24ADF"/>
    <w:rsid w:val="00D250DB"/>
    <w:rsid w:val="00D252FA"/>
    <w:rsid w:val="00D25484"/>
    <w:rsid w:val="00D25517"/>
    <w:rsid w:val="00D25520"/>
    <w:rsid w:val="00D256CD"/>
    <w:rsid w:val="00D2575C"/>
    <w:rsid w:val="00D2576E"/>
    <w:rsid w:val="00D25DAD"/>
    <w:rsid w:val="00D25F22"/>
    <w:rsid w:val="00D25FCC"/>
    <w:rsid w:val="00D26510"/>
    <w:rsid w:val="00D26789"/>
    <w:rsid w:val="00D26AA2"/>
    <w:rsid w:val="00D26CB6"/>
    <w:rsid w:val="00D26DB9"/>
    <w:rsid w:val="00D26E25"/>
    <w:rsid w:val="00D26F10"/>
    <w:rsid w:val="00D271EB"/>
    <w:rsid w:val="00D27BD1"/>
    <w:rsid w:val="00D27D04"/>
    <w:rsid w:val="00D27DF7"/>
    <w:rsid w:val="00D27FF2"/>
    <w:rsid w:val="00D302CF"/>
    <w:rsid w:val="00D3062F"/>
    <w:rsid w:val="00D306C6"/>
    <w:rsid w:val="00D306EE"/>
    <w:rsid w:val="00D30798"/>
    <w:rsid w:val="00D309BA"/>
    <w:rsid w:val="00D30C4D"/>
    <w:rsid w:val="00D30C60"/>
    <w:rsid w:val="00D30F7E"/>
    <w:rsid w:val="00D31307"/>
    <w:rsid w:val="00D313B1"/>
    <w:rsid w:val="00D313C5"/>
    <w:rsid w:val="00D31537"/>
    <w:rsid w:val="00D3160A"/>
    <w:rsid w:val="00D3180B"/>
    <w:rsid w:val="00D3183C"/>
    <w:rsid w:val="00D31AB7"/>
    <w:rsid w:val="00D31CF0"/>
    <w:rsid w:val="00D31E3B"/>
    <w:rsid w:val="00D320E5"/>
    <w:rsid w:val="00D3226C"/>
    <w:rsid w:val="00D326BD"/>
    <w:rsid w:val="00D327FC"/>
    <w:rsid w:val="00D328D1"/>
    <w:rsid w:val="00D32B8A"/>
    <w:rsid w:val="00D32B8C"/>
    <w:rsid w:val="00D32C48"/>
    <w:rsid w:val="00D32D46"/>
    <w:rsid w:val="00D33075"/>
    <w:rsid w:val="00D3333A"/>
    <w:rsid w:val="00D33612"/>
    <w:rsid w:val="00D33746"/>
    <w:rsid w:val="00D337A6"/>
    <w:rsid w:val="00D33869"/>
    <w:rsid w:val="00D33A95"/>
    <w:rsid w:val="00D33BE1"/>
    <w:rsid w:val="00D33C3E"/>
    <w:rsid w:val="00D33CEB"/>
    <w:rsid w:val="00D33E1D"/>
    <w:rsid w:val="00D34379"/>
    <w:rsid w:val="00D344AB"/>
    <w:rsid w:val="00D344E1"/>
    <w:rsid w:val="00D345B8"/>
    <w:rsid w:val="00D348B7"/>
    <w:rsid w:val="00D34AF5"/>
    <w:rsid w:val="00D34C91"/>
    <w:rsid w:val="00D34DBD"/>
    <w:rsid w:val="00D34F98"/>
    <w:rsid w:val="00D35007"/>
    <w:rsid w:val="00D351C1"/>
    <w:rsid w:val="00D356DF"/>
    <w:rsid w:val="00D35737"/>
    <w:rsid w:val="00D357CD"/>
    <w:rsid w:val="00D35969"/>
    <w:rsid w:val="00D35AF4"/>
    <w:rsid w:val="00D36682"/>
    <w:rsid w:val="00D36916"/>
    <w:rsid w:val="00D3692B"/>
    <w:rsid w:val="00D36EF0"/>
    <w:rsid w:val="00D37126"/>
    <w:rsid w:val="00D3715F"/>
    <w:rsid w:val="00D372F3"/>
    <w:rsid w:val="00D3736D"/>
    <w:rsid w:val="00D37877"/>
    <w:rsid w:val="00D37E77"/>
    <w:rsid w:val="00D40061"/>
    <w:rsid w:val="00D4012E"/>
    <w:rsid w:val="00D401B0"/>
    <w:rsid w:val="00D405A2"/>
    <w:rsid w:val="00D40653"/>
    <w:rsid w:val="00D407E2"/>
    <w:rsid w:val="00D408E8"/>
    <w:rsid w:val="00D40EBE"/>
    <w:rsid w:val="00D40F17"/>
    <w:rsid w:val="00D4139A"/>
    <w:rsid w:val="00D41654"/>
    <w:rsid w:val="00D41D07"/>
    <w:rsid w:val="00D41DA9"/>
    <w:rsid w:val="00D41FCE"/>
    <w:rsid w:val="00D4214C"/>
    <w:rsid w:val="00D421AF"/>
    <w:rsid w:val="00D422D6"/>
    <w:rsid w:val="00D423D8"/>
    <w:rsid w:val="00D42931"/>
    <w:rsid w:val="00D42F0A"/>
    <w:rsid w:val="00D42FE5"/>
    <w:rsid w:val="00D430B0"/>
    <w:rsid w:val="00D430D3"/>
    <w:rsid w:val="00D43123"/>
    <w:rsid w:val="00D4315A"/>
    <w:rsid w:val="00D43624"/>
    <w:rsid w:val="00D437D9"/>
    <w:rsid w:val="00D43827"/>
    <w:rsid w:val="00D43BB6"/>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6069"/>
    <w:rsid w:val="00D4637E"/>
    <w:rsid w:val="00D468C8"/>
    <w:rsid w:val="00D46943"/>
    <w:rsid w:val="00D4700D"/>
    <w:rsid w:val="00D4745E"/>
    <w:rsid w:val="00D474B9"/>
    <w:rsid w:val="00D478B7"/>
    <w:rsid w:val="00D47A97"/>
    <w:rsid w:val="00D47EBB"/>
    <w:rsid w:val="00D500F2"/>
    <w:rsid w:val="00D50423"/>
    <w:rsid w:val="00D5053A"/>
    <w:rsid w:val="00D507C6"/>
    <w:rsid w:val="00D50AA1"/>
    <w:rsid w:val="00D50C7D"/>
    <w:rsid w:val="00D50CBF"/>
    <w:rsid w:val="00D50FC9"/>
    <w:rsid w:val="00D50FEA"/>
    <w:rsid w:val="00D510B8"/>
    <w:rsid w:val="00D511FB"/>
    <w:rsid w:val="00D51264"/>
    <w:rsid w:val="00D5130D"/>
    <w:rsid w:val="00D51474"/>
    <w:rsid w:val="00D517B9"/>
    <w:rsid w:val="00D517FE"/>
    <w:rsid w:val="00D51E13"/>
    <w:rsid w:val="00D51ED7"/>
    <w:rsid w:val="00D51FE3"/>
    <w:rsid w:val="00D5200B"/>
    <w:rsid w:val="00D520A3"/>
    <w:rsid w:val="00D52198"/>
    <w:rsid w:val="00D525CC"/>
    <w:rsid w:val="00D52958"/>
    <w:rsid w:val="00D52C6E"/>
    <w:rsid w:val="00D52D75"/>
    <w:rsid w:val="00D52FBA"/>
    <w:rsid w:val="00D5329E"/>
    <w:rsid w:val="00D5332A"/>
    <w:rsid w:val="00D53355"/>
    <w:rsid w:val="00D53542"/>
    <w:rsid w:val="00D53A1E"/>
    <w:rsid w:val="00D53FA0"/>
    <w:rsid w:val="00D540E1"/>
    <w:rsid w:val="00D544C8"/>
    <w:rsid w:val="00D544DA"/>
    <w:rsid w:val="00D5480E"/>
    <w:rsid w:val="00D54875"/>
    <w:rsid w:val="00D549BC"/>
    <w:rsid w:val="00D54A10"/>
    <w:rsid w:val="00D54B7D"/>
    <w:rsid w:val="00D54CCA"/>
    <w:rsid w:val="00D54CE6"/>
    <w:rsid w:val="00D54FF0"/>
    <w:rsid w:val="00D5503E"/>
    <w:rsid w:val="00D550DB"/>
    <w:rsid w:val="00D555D6"/>
    <w:rsid w:val="00D5592F"/>
    <w:rsid w:val="00D55959"/>
    <w:rsid w:val="00D55CBD"/>
    <w:rsid w:val="00D55E52"/>
    <w:rsid w:val="00D56213"/>
    <w:rsid w:val="00D563CD"/>
    <w:rsid w:val="00D5653D"/>
    <w:rsid w:val="00D5678B"/>
    <w:rsid w:val="00D567E1"/>
    <w:rsid w:val="00D569C9"/>
    <w:rsid w:val="00D56C6C"/>
    <w:rsid w:val="00D56D43"/>
    <w:rsid w:val="00D56F33"/>
    <w:rsid w:val="00D56F57"/>
    <w:rsid w:val="00D570F6"/>
    <w:rsid w:val="00D571FE"/>
    <w:rsid w:val="00D572BC"/>
    <w:rsid w:val="00D575C4"/>
    <w:rsid w:val="00D5774B"/>
    <w:rsid w:val="00D600C6"/>
    <w:rsid w:val="00D60278"/>
    <w:rsid w:val="00D60439"/>
    <w:rsid w:val="00D604A7"/>
    <w:rsid w:val="00D608AE"/>
    <w:rsid w:val="00D608C5"/>
    <w:rsid w:val="00D60C1E"/>
    <w:rsid w:val="00D60D26"/>
    <w:rsid w:val="00D60E58"/>
    <w:rsid w:val="00D60F51"/>
    <w:rsid w:val="00D61110"/>
    <w:rsid w:val="00D6180E"/>
    <w:rsid w:val="00D6191E"/>
    <w:rsid w:val="00D619C1"/>
    <w:rsid w:val="00D61B41"/>
    <w:rsid w:val="00D62041"/>
    <w:rsid w:val="00D6241C"/>
    <w:rsid w:val="00D62783"/>
    <w:rsid w:val="00D62E61"/>
    <w:rsid w:val="00D63062"/>
    <w:rsid w:val="00D63736"/>
    <w:rsid w:val="00D63963"/>
    <w:rsid w:val="00D63C67"/>
    <w:rsid w:val="00D63D91"/>
    <w:rsid w:val="00D6419C"/>
    <w:rsid w:val="00D643B0"/>
    <w:rsid w:val="00D64500"/>
    <w:rsid w:val="00D64690"/>
    <w:rsid w:val="00D64D3F"/>
    <w:rsid w:val="00D64D5F"/>
    <w:rsid w:val="00D64DB3"/>
    <w:rsid w:val="00D64E22"/>
    <w:rsid w:val="00D64F3A"/>
    <w:rsid w:val="00D64FD9"/>
    <w:rsid w:val="00D650BE"/>
    <w:rsid w:val="00D65438"/>
    <w:rsid w:val="00D656A9"/>
    <w:rsid w:val="00D657E7"/>
    <w:rsid w:val="00D658B4"/>
    <w:rsid w:val="00D659A5"/>
    <w:rsid w:val="00D65C8A"/>
    <w:rsid w:val="00D65F07"/>
    <w:rsid w:val="00D66479"/>
    <w:rsid w:val="00D66933"/>
    <w:rsid w:val="00D66D36"/>
    <w:rsid w:val="00D66EF2"/>
    <w:rsid w:val="00D67013"/>
    <w:rsid w:val="00D67198"/>
    <w:rsid w:val="00D671E5"/>
    <w:rsid w:val="00D67217"/>
    <w:rsid w:val="00D67649"/>
    <w:rsid w:val="00D67779"/>
    <w:rsid w:val="00D6790B"/>
    <w:rsid w:val="00D6794D"/>
    <w:rsid w:val="00D67D80"/>
    <w:rsid w:val="00D67FD3"/>
    <w:rsid w:val="00D701E9"/>
    <w:rsid w:val="00D704DD"/>
    <w:rsid w:val="00D70585"/>
    <w:rsid w:val="00D70671"/>
    <w:rsid w:val="00D70768"/>
    <w:rsid w:val="00D70915"/>
    <w:rsid w:val="00D70BE1"/>
    <w:rsid w:val="00D712B3"/>
    <w:rsid w:val="00D7134E"/>
    <w:rsid w:val="00D7148A"/>
    <w:rsid w:val="00D71C59"/>
    <w:rsid w:val="00D71C5A"/>
    <w:rsid w:val="00D71CAD"/>
    <w:rsid w:val="00D71D8E"/>
    <w:rsid w:val="00D71F56"/>
    <w:rsid w:val="00D71FE0"/>
    <w:rsid w:val="00D72098"/>
    <w:rsid w:val="00D720AB"/>
    <w:rsid w:val="00D7211B"/>
    <w:rsid w:val="00D726CF"/>
    <w:rsid w:val="00D72748"/>
    <w:rsid w:val="00D72896"/>
    <w:rsid w:val="00D729B5"/>
    <w:rsid w:val="00D72A33"/>
    <w:rsid w:val="00D72A36"/>
    <w:rsid w:val="00D72B16"/>
    <w:rsid w:val="00D72C6A"/>
    <w:rsid w:val="00D72DB6"/>
    <w:rsid w:val="00D72DBD"/>
    <w:rsid w:val="00D72EAE"/>
    <w:rsid w:val="00D7309A"/>
    <w:rsid w:val="00D73114"/>
    <w:rsid w:val="00D73146"/>
    <w:rsid w:val="00D7350C"/>
    <w:rsid w:val="00D735FF"/>
    <w:rsid w:val="00D737BA"/>
    <w:rsid w:val="00D738DC"/>
    <w:rsid w:val="00D73C07"/>
    <w:rsid w:val="00D73C31"/>
    <w:rsid w:val="00D73CBA"/>
    <w:rsid w:val="00D740FC"/>
    <w:rsid w:val="00D744B8"/>
    <w:rsid w:val="00D74A0C"/>
    <w:rsid w:val="00D74C0D"/>
    <w:rsid w:val="00D74C9A"/>
    <w:rsid w:val="00D74CC9"/>
    <w:rsid w:val="00D74F44"/>
    <w:rsid w:val="00D74F90"/>
    <w:rsid w:val="00D751BE"/>
    <w:rsid w:val="00D75211"/>
    <w:rsid w:val="00D7573F"/>
    <w:rsid w:val="00D757C1"/>
    <w:rsid w:val="00D75955"/>
    <w:rsid w:val="00D759CA"/>
    <w:rsid w:val="00D75E73"/>
    <w:rsid w:val="00D760EF"/>
    <w:rsid w:val="00D762E8"/>
    <w:rsid w:val="00D76622"/>
    <w:rsid w:val="00D76718"/>
    <w:rsid w:val="00D76767"/>
    <w:rsid w:val="00D7680C"/>
    <w:rsid w:val="00D76DEE"/>
    <w:rsid w:val="00D77399"/>
    <w:rsid w:val="00D775ED"/>
    <w:rsid w:val="00D77777"/>
    <w:rsid w:val="00D77B06"/>
    <w:rsid w:val="00D77EEE"/>
    <w:rsid w:val="00D77F91"/>
    <w:rsid w:val="00D77FAC"/>
    <w:rsid w:val="00D80527"/>
    <w:rsid w:val="00D8063D"/>
    <w:rsid w:val="00D808F0"/>
    <w:rsid w:val="00D812BF"/>
    <w:rsid w:val="00D8139C"/>
    <w:rsid w:val="00D8139E"/>
    <w:rsid w:val="00D81515"/>
    <w:rsid w:val="00D815ED"/>
    <w:rsid w:val="00D815F6"/>
    <w:rsid w:val="00D81604"/>
    <w:rsid w:val="00D8170B"/>
    <w:rsid w:val="00D81E3E"/>
    <w:rsid w:val="00D81EA1"/>
    <w:rsid w:val="00D82030"/>
    <w:rsid w:val="00D822A9"/>
    <w:rsid w:val="00D827CF"/>
    <w:rsid w:val="00D827E3"/>
    <w:rsid w:val="00D828A6"/>
    <w:rsid w:val="00D8293F"/>
    <w:rsid w:val="00D82AA2"/>
    <w:rsid w:val="00D83110"/>
    <w:rsid w:val="00D8311C"/>
    <w:rsid w:val="00D832FD"/>
    <w:rsid w:val="00D8346A"/>
    <w:rsid w:val="00D83530"/>
    <w:rsid w:val="00D8389C"/>
    <w:rsid w:val="00D83A62"/>
    <w:rsid w:val="00D83CA9"/>
    <w:rsid w:val="00D83FE8"/>
    <w:rsid w:val="00D84293"/>
    <w:rsid w:val="00D84342"/>
    <w:rsid w:val="00D84386"/>
    <w:rsid w:val="00D8498E"/>
    <w:rsid w:val="00D84A63"/>
    <w:rsid w:val="00D84B5F"/>
    <w:rsid w:val="00D84C82"/>
    <w:rsid w:val="00D84CF0"/>
    <w:rsid w:val="00D84E41"/>
    <w:rsid w:val="00D84ECE"/>
    <w:rsid w:val="00D84F5D"/>
    <w:rsid w:val="00D84FC6"/>
    <w:rsid w:val="00D85196"/>
    <w:rsid w:val="00D851D6"/>
    <w:rsid w:val="00D85227"/>
    <w:rsid w:val="00D855BA"/>
    <w:rsid w:val="00D856E9"/>
    <w:rsid w:val="00D858F8"/>
    <w:rsid w:val="00D85AB7"/>
    <w:rsid w:val="00D85AE2"/>
    <w:rsid w:val="00D85B2A"/>
    <w:rsid w:val="00D85BF3"/>
    <w:rsid w:val="00D861BE"/>
    <w:rsid w:val="00D86514"/>
    <w:rsid w:val="00D86AD4"/>
    <w:rsid w:val="00D86F71"/>
    <w:rsid w:val="00D870E0"/>
    <w:rsid w:val="00D8715A"/>
    <w:rsid w:val="00D87414"/>
    <w:rsid w:val="00D874FB"/>
    <w:rsid w:val="00D8768D"/>
    <w:rsid w:val="00D878F9"/>
    <w:rsid w:val="00D87B55"/>
    <w:rsid w:val="00D87EE5"/>
    <w:rsid w:val="00D87EE8"/>
    <w:rsid w:val="00D9002D"/>
    <w:rsid w:val="00D90878"/>
    <w:rsid w:val="00D908AE"/>
    <w:rsid w:val="00D90A07"/>
    <w:rsid w:val="00D90E48"/>
    <w:rsid w:val="00D91040"/>
    <w:rsid w:val="00D91B2D"/>
    <w:rsid w:val="00D91CF2"/>
    <w:rsid w:val="00D91D07"/>
    <w:rsid w:val="00D92074"/>
    <w:rsid w:val="00D922E1"/>
    <w:rsid w:val="00D92714"/>
    <w:rsid w:val="00D9271A"/>
    <w:rsid w:val="00D927F9"/>
    <w:rsid w:val="00D92808"/>
    <w:rsid w:val="00D9280D"/>
    <w:rsid w:val="00D92824"/>
    <w:rsid w:val="00D92A18"/>
    <w:rsid w:val="00D92DB2"/>
    <w:rsid w:val="00D934CF"/>
    <w:rsid w:val="00D935BE"/>
    <w:rsid w:val="00D93689"/>
    <w:rsid w:val="00D93B74"/>
    <w:rsid w:val="00D93C12"/>
    <w:rsid w:val="00D93ECA"/>
    <w:rsid w:val="00D94099"/>
    <w:rsid w:val="00D94278"/>
    <w:rsid w:val="00D945B2"/>
    <w:rsid w:val="00D94AB2"/>
    <w:rsid w:val="00D954BE"/>
    <w:rsid w:val="00D959B0"/>
    <w:rsid w:val="00D95BB4"/>
    <w:rsid w:val="00D96163"/>
    <w:rsid w:val="00D9637D"/>
    <w:rsid w:val="00D963E0"/>
    <w:rsid w:val="00D96578"/>
    <w:rsid w:val="00D9678A"/>
    <w:rsid w:val="00D96893"/>
    <w:rsid w:val="00D96981"/>
    <w:rsid w:val="00D96B7D"/>
    <w:rsid w:val="00D96C4F"/>
    <w:rsid w:val="00D96D60"/>
    <w:rsid w:val="00D96DD7"/>
    <w:rsid w:val="00D96E23"/>
    <w:rsid w:val="00D96F1E"/>
    <w:rsid w:val="00D972D6"/>
    <w:rsid w:val="00D9766D"/>
    <w:rsid w:val="00D97917"/>
    <w:rsid w:val="00D97920"/>
    <w:rsid w:val="00D97A53"/>
    <w:rsid w:val="00D97B22"/>
    <w:rsid w:val="00D97C9C"/>
    <w:rsid w:val="00D97E7A"/>
    <w:rsid w:val="00DA0442"/>
    <w:rsid w:val="00DA047E"/>
    <w:rsid w:val="00DA0957"/>
    <w:rsid w:val="00DA0EC8"/>
    <w:rsid w:val="00DA1135"/>
    <w:rsid w:val="00DA1279"/>
    <w:rsid w:val="00DA1293"/>
    <w:rsid w:val="00DA1375"/>
    <w:rsid w:val="00DA14E3"/>
    <w:rsid w:val="00DA1C54"/>
    <w:rsid w:val="00DA2378"/>
    <w:rsid w:val="00DA2528"/>
    <w:rsid w:val="00DA29D1"/>
    <w:rsid w:val="00DA2E0C"/>
    <w:rsid w:val="00DA3045"/>
    <w:rsid w:val="00DA308E"/>
    <w:rsid w:val="00DA33F8"/>
    <w:rsid w:val="00DA38E1"/>
    <w:rsid w:val="00DA3A99"/>
    <w:rsid w:val="00DA3D48"/>
    <w:rsid w:val="00DA3E58"/>
    <w:rsid w:val="00DA4173"/>
    <w:rsid w:val="00DA433D"/>
    <w:rsid w:val="00DA451C"/>
    <w:rsid w:val="00DA47C7"/>
    <w:rsid w:val="00DA47CB"/>
    <w:rsid w:val="00DA4805"/>
    <w:rsid w:val="00DA4C33"/>
    <w:rsid w:val="00DA5056"/>
    <w:rsid w:val="00DA50A1"/>
    <w:rsid w:val="00DA510F"/>
    <w:rsid w:val="00DA53D5"/>
    <w:rsid w:val="00DA5A97"/>
    <w:rsid w:val="00DA5AA2"/>
    <w:rsid w:val="00DA60E4"/>
    <w:rsid w:val="00DA62EE"/>
    <w:rsid w:val="00DA671A"/>
    <w:rsid w:val="00DA691D"/>
    <w:rsid w:val="00DA692A"/>
    <w:rsid w:val="00DA6BC7"/>
    <w:rsid w:val="00DA6C44"/>
    <w:rsid w:val="00DA6E38"/>
    <w:rsid w:val="00DA6EB6"/>
    <w:rsid w:val="00DA6F83"/>
    <w:rsid w:val="00DA74CD"/>
    <w:rsid w:val="00DA751F"/>
    <w:rsid w:val="00DA7643"/>
    <w:rsid w:val="00DB0332"/>
    <w:rsid w:val="00DB0574"/>
    <w:rsid w:val="00DB05D1"/>
    <w:rsid w:val="00DB089F"/>
    <w:rsid w:val="00DB0BBF"/>
    <w:rsid w:val="00DB0D02"/>
    <w:rsid w:val="00DB11B8"/>
    <w:rsid w:val="00DB12BE"/>
    <w:rsid w:val="00DB1570"/>
    <w:rsid w:val="00DB199B"/>
    <w:rsid w:val="00DB1A2F"/>
    <w:rsid w:val="00DB1BD5"/>
    <w:rsid w:val="00DB1CB2"/>
    <w:rsid w:val="00DB214D"/>
    <w:rsid w:val="00DB21C6"/>
    <w:rsid w:val="00DB2221"/>
    <w:rsid w:val="00DB22CA"/>
    <w:rsid w:val="00DB24EA"/>
    <w:rsid w:val="00DB2D90"/>
    <w:rsid w:val="00DB325B"/>
    <w:rsid w:val="00DB354A"/>
    <w:rsid w:val="00DB3720"/>
    <w:rsid w:val="00DB3726"/>
    <w:rsid w:val="00DB3794"/>
    <w:rsid w:val="00DB3B8C"/>
    <w:rsid w:val="00DB3ED5"/>
    <w:rsid w:val="00DB44B0"/>
    <w:rsid w:val="00DB4538"/>
    <w:rsid w:val="00DB4838"/>
    <w:rsid w:val="00DB4E61"/>
    <w:rsid w:val="00DB504D"/>
    <w:rsid w:val="00DB50E3"/>
    <w:rsid w:val="00DB5329"/>
    <w:rsid w:val="00DB58E8"/>
    <w:rsid w:val="00DB5A39"/>
    <w:rsid w:val="00DB5A67"/>
    <w:rsid w:val="00DB5F70"/>
    <w:rsid w:val="00DB5F81"/>
    <w:rsid w:val="00DB6066"/>
    <w:rsid w:val="00DB607E"/>
    <w:rsid w:val="00DB61AE"/>
    <w:rsid w:val="00DB648E"/>
    <w:rsid w:val="00DB6578"/>
    <w:rsid w:val="00DB67ED"/>
    <w:rsid w:val="00DB6CAD"/>
    <w:rsid w:val="00DB6D0D"/>
    <w:rsid w:val="00DB6EF9"/>
    <w:rsid w:val="00DB6F4D"/>
    <w:rsid w:val="00DB71AF"/>
    <w:rsid w:val="00DB7452"/>
    <w:rsid w:val="00DB7670"/>
    <w:rsid w:val="00DB78D0"/>
    <w:rsid w:val="00DB7A1B"/>
    <w:rsid w:val="00DB7ADA"/>
    <w:rsid w:val="00DB7C6F"/>
    <w:rsid w:val="00DB7D21"/>
    <w:rsid w:val="00DB7DD6"/>
    <w:rsid w:val="00DB7F17"/>
    <w:rsid w:val="00DC02CD"/>
    <w:rsid w:val="00DC0C24"/>
    <w:rsid w:val="00DC0E7B"/>
    <w:rsid w:val="00DC111F"/>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E5D"/>
    <w:rsid w:val="00DC2FD4"/>
    <w:rsid w:val="00DC3649"/>
    <w:rsid w:val="00DC37D0"/>
    <w:rsid w:val="00DC3E43"/>
    <w:rsid w:val="00DC427A"/>
    <w:rsid w:val="00DC4285"/>
    <w:rsid w:val="00DC42E0"/>
    <w:rsid w:val="00DC44FA"/>
    <w:rsid w:val="00DC46C1"/>
    <w:rsid w:val="00DC46EE"/>
    <w:rsid w:val="00DC4A2E"/>
    <w:rsid w:val="00DC4B6F"/>
    <w:rsid w:val="00DC4B77"/>
    <w:rsid w:val="00DC4EEC"/>
    <w:rsid w:val="00DC52E7"/>
    <w:rsid w:val="00DC54C2"/>
    <w:rsid w:val="00DC55D8"/>
    <w:rsid w:val="00DC566C"/>
    <w:rsid w:val="00DC5D15"/>
    <w:rsid w:val="00DC5E2E"/>
    <w:rsid w:val="00DC5F32"/>
    <w:rsid w:val="00DC6278"/>
    <w:rsid w:val="00DC64AE"/>
    <w:rsid w:val="00DC6503"/>
    <w:rsid w:val="00DC650D"/>
    <w:rsid w:val="00DC6584"/>
    <w:rsid w:val="00DC692B"/>
    <w:rsid w:val="00DC6959"/>
    <w:rsid w:val="00DC6BC0"/>
    <w:rsid w:val="00DC6CD3"/>
    <w:rsid w:val="00DC6D12"/>
    <w:rsid w:val="00DC6E32"/>
    <w:rsid w:val="00DC6E39"/>
    <w:rsid w:val="00DC70EC"/>
    <w:rsid w:val="00DC73E4"/>
    <w:rsid w:val="00DC744A"/>
    <w:rsid w:val="00DC779D"/>
    <w:rsid w:val="00DC7D60"/>
    <w:rsid w:val="00DC7F4A"/>
    <w:rsid w:val="00DD000A"/>
    <w:rsid w:val="00DD00A7"/>
    <w:rsid w:val="00DD00DF"/>
    <w:rsid w:val="00DD0273"/>
    <w:rsid w:val="00DD0384"/>
    <w:rsid w:val="00DD09F2"/>
    <w:rsid w:val="00DD0A40"/>
    <w:rsid w:val="00DD0B7C"/>
    <w:rsid w:val="00DD0C0C"/>
    <w:rsid w:val="00DD0CB8"/>
    <w:rsid w:val="00DD0CF9"/>
    <w:rsid w:val="00DD0D96"/>
    <w:rsid w:val="00DD0DD4"/>
    <w:rsid w:val="00DD0E28"/>
    <w:rsid w:val="00DD125F"/>
    <w:rsid w:val="00DD1963"/>
    <w:rsid w:val="00DD1BCF"/>
    <w:rsid w:val="00DD1D49"/>
    <w:rsid w:val="00DD1EAF"/>
    <w:rsid w:val="00DD22DF"/>
    <w:rsid w:val="00DD23A6"/>
    <w:rsid w:val="00DD24EA"/>
    <w:rsid w:val="00DD2782"/>
    <w:rsid w:val="00DD28E7"/>
    <w:rsid w:val="00DD2A74"/>
    <w:rsid w:val="00DD2E24"/>
    <w:rsid w:val="00DD30A6"/>
    <w:rsid w:val="00DD30DE"/>
    <w:rsid w:val="00DD327D"/>
    <w:rsid w:val="00DD3318"/>
    <w:rsid w:val="00DD34C8"/>
    <w:rsid w:val="00DD3BF0"/>
    <w:rsid w:val="00DD3C0D"/>
    <w:rsid w:val="00DD3D23"/>
    <w:rsid w:val="00DD3DC9"/>
    <w:rsid w:val="00DD3E66"/>
    <w:rsid w:val="00DD40C8"/>
    <w:rsid w:val="00DD4155"/>
    <w:rsid w:val="00DD4665"/>
    <w:rsid w:val="00DD48DB"/>
    <w:rsid w:val="00DD491A"/>
    <w:rsid w:val="00DD4923"/>
    <w:rsid w:val="00DD49E7"/>
    <w:rsid w:val="00DD4B3F"/>
    <w:rsid w:val="00DD4D49"/>
    <w:rsid w:val="00DD4DA0"/>
    <w:rsid w:val="00DD4E32"/>
    <w:rsid w:val="00DD522A"/>
    <w:rsid w:val="00DD535F"/>
    <w:rsid w:val="00DD569C"/>
    <w:rsid w:val="00DD5700"/>
    <w:rsid w:val="00DD5973"/>
    <w:rsid w:val="00DD5999"/>
    <w:rsid w:val="00DD59AE"/>
    <w:rsid w:val="00DD5EE6"/>
    <w:rsid w:val="00DD62DA"/>
    <w:rsid w:val="00DD62ED"/>
    <w:rsid w:val="00DD6591"/>
    <w:rsid w:val="00DD65AB"/>
    <w:rsid w:val="00DD67D7"/>
    <w:rsid w:val="00DD695C"/>
    <w:rsid w:val="00DD6ACD"/>
    <w:rsid w:val="00DD6ED1"/>
    <w:rsid w:val="00DD72B6"/>
    <w:rsid w:val="00DD72D2"/>
    <w:rsid w:val="00DD737D"/>
    <w:rsid w:val="00DD7669"/>
    <w:rsid w:val="00DD7A93"/>
    <w:rsid w:val="00DD7F5F"/>
    <w:rsid w:val="00DD7FD5"/>
    <w:rsid w:val="00DE015E"/>
    <w:rsid w:val="00DE046D"/>
    <w:rsid w:val="00DE084F"/>
    <w:rsid w:val="00DE0972"/>
    <w:rsid w:val="00DE0A46"/>
    <w:rsid w:val="00DE0D63"/>
    <w:rsid w:val="00DE1063"/>
    <w:rsid w:val="00DE1118"/>
    <w:rsid w:val="00DE1453"/>
    <w:rsid w:val="00DE1BB2"/>
    <w:rsid w:val="00DE20DF"/>
    <w:rsid w:val="00DE2282"/>
    <w:rsid w:val="00DE2497"/>
    <w:rsid w:val="00DE257C"/>
    <w:rsid w:val="00DE27DD"/>
    <w:rsid w:val="00DE30F9"/>
    <w:rsid w:val="00DE3415"/>
    <w:rsid w:val="00DE34BA"/>
    <w:rsid w:val="00DE3801"/>
    <w:rsid w:val="00DE39B6"/>
    <w:rsid w:val="00DE39ED"/>
    <w:rsid w:val="00DE3C7D"/>
    <w:rsid w:val="00DE3CA4"/>
    <w:rsid w:val="00DE3CB0"/>
    <w:rsid w:val="00DE3F39"/>
    <w:rsid w:val="00DE408F"/>
    <w:rsid w:val="00DE4104"/>
    <w:rsid w:val="00DE4245"/>
    <w:rsid w:val="00DE43A3"/>
    <w:rsid w:val="00DE43A9"/>
    <w:rsid w:val="00DE4406"/>
    <w:rsid w:val="00DE44DA"/>
    <w:rsid w:val="00DE4727"/>
    <w:rsid w:val="00DE4750"/>
    <w:rsid w:val="00DE48F1"/>
    <w:rsid w:val="00DE4DFE"/>
    <w:rsid w:val="00DE4E66"/>
    <w:rsid w:val="00DE50EC"/>
    <w:rsid w:val="00DE54E3"/>
    <w:rsid w:val="00DE54ED"/>
    <w:rsid w:val="00DE58C3"/>
    <w:rsid w:val="00DE5AA4"/>
    <w:rsid w:val="00DE5C2D"/>
    <w:rsid w:val="00DE5EC8"/>
    <w:rsid w:val="00DE630C"/>
    <w:rsid w:val="00DE63A5"/>
    <w:rsid w:val="00DE6434"/>
    <w:rsid w:val="00DE6BD8"/>
    <w:rsid w:val="00DE6C17"/>
    <w:rsid w:val="00DE7053"/>
    <w:rsid w:val="00DE70EA"/>
    <w:rsid w:val="00DE721C"/>
    <w:rsid w:val="00DE76E4"/>
    <w:rsid w:val="00DE79D1"/>
    <w:rsid w:val="00DE7E1E"/>
    <w:rsid w:val="00DE7E54"/>
    <w:rsid w:val="00DF09E3"/>
    <w:rsid w:val="00DF0C66"/>
    <w:rsid w:val="00DF0F80"/>
    <w:rsid w:val="00DF15B1"/>
    <w:rsid w:val="00DF15FE"/>
    <w:rsid w:val="00DF1B4C"/>
    <w:rsid w:val="00DF1BA0"/>
    <w:rsid w:val="00DF1DAF"/>
    <w:rsid w:val="00DF1E14"/>
    <w:rsid w:val="00DF2197"/>
    <w:rsid w:val="00DF2394"/>
    <w:rsid w:val="00DF2442"/>
    <w:rsid w:val="00DF2578"/>
    <w:rsid w:val="00DF25A0"/>
    <w:rsid w:val="00DF265D"/>
    <w:rsid w:val="00DF278E"/>
    <w:rsid w:val="00DF2A61"/>
    <w:rsid w:val="00DF2A75"/>
    <w:rsid w:val="00DF2AFE"/>
    <w:rsid w:val="00DF2FBA"/>
    <w:rsid w:val="00DF2FBD"/>
    <w:rsid w:val="00DF30F7"/>
    <w:rsid w:val="00DF35E2"/>
    <w:rsid w:val="00DF36DF"/>
    <w:rsid w:val="00DF38A0"/>
    <w:rsid w:val="00DF3993"/>
    <w:rsid w:val="00DF3C8E"/>
    <w:rsid w:val="00DF3D14"/>
    <w:rsid w:val="00DF3F1C"/>
    <w:rsid w:val="00DF471C"/>
    <w:rsid w:val="00DF50EC"/>
    <w:rsid w:val="00DF5494"/>
    <w:rsid w:val="00DF5512"/>
    <w:rsid w:val="00DF5538"/>
    <w:rsid w:val="00DF56CB"/>
    <w:rsid w:val="00DF573E"/>
    <w:rsid w:val="00DF57BB"/>
    <w:rsid w:val="00DF5A1E"/>
    <w:rsid w:val="00DF5CDD"/>
    <w:rsid w:val="00DF5D7B"/>
    <w:rsid w:val="00DF5E84"/>
    <w:rsid w:val="00DF614B"/>
    <w:rsid w:val="00DF6454"/>
    <w:rsid w:val="00DF6975"/>
    <w:rsid w:val="00DF69CA"/>
    <w:rsid w:val="00DF6C8D"/>
    <w:rsid w:val="00DF6D41"/>
    <w:rsid w:val="00DF6D50"/>
    <w:rsid w:val="00DF73F4"/>
    <w:rsid w:val="00DF75FB"/>
    <w:rsid w:val="00DF76FA"/>
    <w:rsid w:val="00DF77DE"/>
    <w:rsid w:val="00DF7AD1"/>
    <w:rsid w:val="00DF7C80"/>
    <w:rsid w:val="00E0029D"/>
    <w:rsid w:val="00E003E1"/>
    <w:rsid w:val="00E004F2"/>
    <w:rsid w:val="00E006D4"/>
    <w:rsid w:val="00E007C7"/>
    <w:rsid w:val="00E00A96"/>
    <w:rsid w:val="00E00C5D"/>
    <w:rsid w:val="00E00CAE"/>
    <w:rsid w:val="00E00D12"/>
    <w:rsid w:val="00E01021"/>
    <w:rsid w:val="00E012AE"/>
    <w:rsid w:val="00E01455"/>
    <w:rsid w:val="00E0150C"/>
    <w:rsid w:val="00E023B6"/>
    <w:rsid w:val="00E024F0"/>
    <w:rsid w:val="00E02632"/>
    <w:rsid w:val="00E026EE"/>
    <w:rsid w:val="00E0280D"/>
    <w:rsid w:val="00E02937"/>
    <w:rsid w:val="00E02B77"/>
    <w:rsid w:val="00E02C8A"/>
    <w:rsid w:val="00E02F68"/>
    <w:rsid w:val="00E03154"/>
    <w:rsid w:val="00E032A9"/>
    <w:rsid w:val="00E03378"/>
    <w:rsid w:val="00E03544"/>
    <w:rsid w:val="00E0363B"/>
    <w:rsid w:val="00E038D6"/>
    <w:rsid w:val="00E0390F"/>
    <w:rsid w:val="00E03975"/>
    <w:rsid w:val="00E03B1A"/>
    <w:rsid w:val="00E03B70"/>
    <w:rsid w:val="00E03D3A"/>
    <w:rsid w:val="00E04113"/>
    <w:rsid w:val="00E041C7"/>
    <w:rsid w:val="00E0429C"/>
    <w:rsid w:val="00E042E4"/>
    <w:rsid w:val="00E04302"/>
    <w:rsid w:val="00E0459A"/>
    <w:rsid w:val="00E0476A"/>
    <w:rsid w:val="00E0476E"/>
    <w:rsid w:val="00E048F4"/>
    <w:rsid w:val="00E04DAA"/>
    <w:rsid w:val="00E05215"/>
    <w:rsid w:val="00E0530C"/>
    <w:rsid w:val="00E0540E"/>
    <w:rsid w:val="00E05655"/>
    <w:rsid w:val="00E05805"/>
    <w:rsid w:val="00E05F3F"/>
    <w:rsid w:val="00E05FCB"/>
    <w:rsid w:val="00E0630B"/>
    <w:rsid w:val="00E064F7"/>
    <w:rsid w:val="00E0663D"/>
    <w:rsid w:val="00E0714A"/>
    <w:rsid w:val="00E07199"/>
    <w:rsid w:val="00E07335"/>
    <w:rsid w:val="00E0756D"/>
    <w:rsid w:val="00E078D0"/>
    <w:rsid w:val="00E07928"/>
    <w:rsid w:val="00E079AF"/>
    <w:rsid w:val="00E07B1A"/>
    <w:rsid w:val="00E07CFF"/>
    <w:rsid w:val="00E07E00"/>
    <w:rsid w:val="00E07EDF"/>
    <w:rsid w:val="00E10437"/>
    <w:rsid w:val="00E10944"/>
    <w:rsid w:val="00E109B9"/>
    <w:rsid w:val="00E10B03"/>
    <w:rsid w:val="00E10B72"/>
    <w:rsid w:val="00E10D31"/>
    <w:rsid w:val="00E10FCB"/>
    <w:rsid w:val="00E11027"/>
    <w:rsid w:val="00E117C9"/>
    <w:rsid w:val="00E1185F"/>
    <w:rsid w:val="00E11880"/>
    <w:rsid w:val="00E11BD0"/>
    <w:rsid w:val="00E11DBD"/>
    <w:rsid w:val="00E11DCE"/>
    <w:rsid w:val="00E11E6F"/>
    <w:rsid w:val="00E12025"/>
    <w:rsid w:val="00E124C1"/>
    <w:rsid w:val="00E12569"/>
    <w:rsid w:val="00E1262E"/>
    <w:rsid w:val="00E1265B"/>
    <w:rsid w:val="00E1279C"/>
    <w:rsid w:val="00E12868"/>
    <w:rsid w:val="00E12D5F"/>
    <w:rsid w:val="00E12DC5"/>
    <w:rsid w:val="00E12FBF"/>
    <w:rsid w:val="00E1300F"/>
    <w:rsid w:val="00E131F4"/>
    <w:rsid w:val="00E131FB"/>
    <w:rsid w:val="00E1374B"/>
    <w:rsid w:val="00E137E9"/>
    <w:rsid w:val="00E13871"/>
    <w:rsid w:val="00E1390B"/>
    <w:rsid w:val="00E1396C"/>
    <w:rsid w:val="00E139A4"/>
    <w:rsid w:val="00E13A63"/>
    <w:rsid w:val="00E140DD"/>
    <w:rsid w:val="00E142F6"/>
    <w:rsid w:val="00E143FC"/>
    <w:rsid w:val="00E144E2"/>
    <w:rsid w:val="00E14951"/>
    <w:rsid w:val="00E14CC7"/>
    <w:rsid w:val="00E14CD8"/>
    <w:rsid w:val="00E14D67"/>
    <w:rsid w:val="00E14DCB"/>
    <w:rsid w:val="00E14F9E"/>
    <w:rsid w:val="00E1526F"/>
    <w:rsid w:val="00E154D1"/>
    <w:rsid w:val="00E154D2"/>
    <w:rsid w:val="00E155BB"/>
    <w:rsid w:val="00E156CD"/>
    <w:rsid w:val="00E1588F"/>
    <w:rsid w:val="00E158DD"/>
    <w:rsid w:val="00E15AAE"/>
    <w:rsid w:val="00E15ADD"/>
    <w:rsid w:val="00E15BD5"/>
    <w:rsid w:val="00E15BFB"/>
    <w:rsid w:val="00E15C22"/>
    <w:rsid w:val="00E15DA2"/>
    <w:rsid w:val="00E15F66"/>
    <w:rsid w:val="00E160CD"/>
    <w:rsid w:val="00E16225"/>
    <w:rsid w:val="00E16607"/>
    <w:rsid w:val="00E16995"/>
    <w:rsid w:val="00E16ACA"/>
    <w:rsid w:val="00E16BB2"/>
    <w:rsid w:val="00E16C24"/>
    <w:rsid w:val="00E16D28"/>
    <w:rsid w:val="00E17028"/>
    <w:rsid w:val="00E1711C"/>
    <w:rsid w:val="00E171C1"/>
    <w:rsid w:val="00E1773B"/>
    <w:rsid w:val="00E17D0D"/>
    <w:rsid w:val="00E17E46"/>
    <w:rsid w:val="00E201E8"/>
    <w:rsid w:val="00E20951"/>
    <w:rsid w:val="00E209DB"/>
    <w:rsid w:val="00E20F8C"/>
    <w:rsid w:val="00E20FA5"/>
    <w:rsid w:val="00E211B7"/>
    <w:rsid w:val="00E21629"/>
    <w:rsid w:val="00E21748"/>
    <w:rsid w:val="00E21A05"/>
    <w:rsid w:val="00E21A69"/>
    <w:rsid w:val="00E21B45"/>
    <w:rsid w:val="00E2207D"/>
    <w:rsid w:val="00E221D3"/>
    <w:rsid w:val="00E223AD"/>
    <w:rsid w:val="00E225DF"/>
    <w:rsid w:val="00E22975"/>
    <w:rsid w:val="00E2314C"/>
    <w:rsid w:val="00E24275"/>
    <w:rsid w:val="00E246C6"/>
    <w:rsid w:val="00E24701"/>
    <w:rsid w:val="00E24A06"/>
    <w:rsid w:val="00E24F03"/>
    <w:rsid w:val="00E24F53"/>
    <w:rsid w:val="00E2557B"/>
    <w:rsid w:val="00E25746"/>
    <w:rsid w:val="00E25A2D"/>
    <w:rsid w:val="00E25B2C"/>
    <w:rsid w:val="00E25FDD"/>
    <w:rsid w:val="00E260F9"/>
    <w:rsid w:val="00E261E2"/>
    <w:rsid w:val="00E26232"/>
    <w:rsid w:val="00E2637C"/>
    <w:rsid w:val="00E264EC"/>
    <w:rsid w:val="00E26501"/>
    <w:rsid w:val="00E26859"/>
    <w:rsid w:val="00E268D6"/>
    <w:rsid w:val="00E26BB9"/>
    <w:rsid w:val="00E26CFE"/>
    <w:rsid w:val="00E26E27"/>
    <w:rsid w:val="00E277FC"/>
    <w:rsid w:val="00E27918"/>
    <w:rsid w:val="00E27964"/>
    <w:rsid w:val="00E27D07"/>
    <w:rsid w:val="00E27EAD"/>
    <w:rsid w:val="00E27F47"/>
    <w:rsid w:val="00E3003D"/>
    <w:rsid w:val="00E3048B"/>
    <w:rsid w:val="00E30689"/>
    <w:rsid w:val="00E3111B"/>
    <w:rsid w:val="00E311FA"/>
    <w:rsid w:val="00E312E7"/>
    <w:rsid w:val="00E315A4"/>
    <w:rsid w:val="00E31620"/>
    <w:rsid w:val="00E316F3"/>
    <w:rsid w:val="00E31811"/>
    <w:rsid w:val="00E318E2"/>
    <w:rsid w:val="00E31950"/>
    <w:rsid w:val="00E31AE9"/>
    <w:rsid w:val="00E31B1F"/>
    <w:rsid w:val="00E31BC6"/>
    <w:rsid w:val="00E31C7E"/>
    <w:rsid w:val="00E320BE"/>
    <w:rsid w:val="00E322AD"/>
    <w:rsid w:val="00E325AE"/>
    <w:rsid w:val="00E32C22"/>
    <w:rsid w:val="00E32E13"/>
    <w:rsid w:val="00E32FD4"/>
    <w:rsid w:val="00E33001"/>
    <w:rsid w:val="00E3312C"/>
    <w:rsid w:val="00E332BE"/>
    <w:rsid w:val="00E33533"/>
    <w:rsid w:val="00E33537"/>
    <w:rsid w:val="00E3369A"/>
    <w:rsid w:val="00E337D4"/>
    <w:rsid w:val="00E337E9"/>
    <w:rsid w:val="00E3380D"/>
    <w:rsid w:val="00E338E5"/>
    <w:rsid w:val="00E33C79"/>
    <w:rsid w:val="00E33F55"/>
    <w:rsid w:val="00E349CF"/>
    <w:rsid w:val="00E34C15"/>
    <w:rsid w:val="00E34F9F"/>
    <w:rsid w:val="00E3526F"/>
    <w:rsid w:val="00E3529E"/>
    <w:rsid w:val="00E352A0"/>
    <w:rsid w:val="00E35D50"/>
    <w:rsid w:val="00E35E1D"/>
    <w:rsid w:val="00E360A3"/>
    <w:rsid w:val="00E36C8A"/>
    <w:rsid w:val="00E36D78"/>
    <w:rsid w:val="00E36F54"/>
    <w:rsid w:val="00E370EF"/>
    <w:rsid w:val="00E379BE"/>
    <w:rsid w:val="00E37DBC"/>
    <w:rsid w:val="00E4004F"/>
    <w:rsid w:val="00E40082"/>
    <w:rsid w:val="00E40BDC"/>
    <w:rsid w:val="00E40DB8"/>
    <w:rsid w:val="00E40E8F"/>
    <w:rsid w:val="00E40F06"/>
    <w:rsid w:val="00E41084"/>
    <w:rsid w:val="00E41991"/>
    <w:rsid w:val="00E419A4"/>
    <w:rsid w:val="00E41D98"/>
    <w:rsid w:val="00E41DF1"/>
    <w:rsid w:val="00E41EC1"/>
    <w:rsid w:val="00E42006"/>
    <w:rsid w:val="00E4239F"/>
    <w:rsid w:val="00E4245B"/>
    <w:rsid w:val="00E424F5"/>
    <w:rsid w:val="00E429E3"/>
    <w:rsid w:val="00E4315E"/>
    <w:rsid w:val="00E4325C"/>
    <w:rsid w:val="00E433F5"/>
    <w:rsid w:val="00E43480"/>
    <w:rsid w:val="00E4353B"/>
    <w:rsid w:val="00E435FE"/>
    <w:rsid w:val="00E43692"/>
    <w:rsid w:val="00E436C9"/>
    <w:rsid w:val="00E43D29"/>
    <w:rsid w:val="00E43F6A"/>
    <w:rsid w:val="00E44144"/>
    <w:rsid w:val="00E442E4"/>
    <w:rsid w:val="00E4473F"/>
    <w:rsid w:val="00E4486C"/>
    <w:rsid w:val="00E4488B"/>
    <w:rsid w:val="00E449BA"/>
    <w:rsid w:val="00E44D2C"/>
    <w:rsid w:val="00E45167"/>
    <w:rsid w:val="00E453D7"/>
    <w:rsid w:val="00E453E6"/>
    <w:rsid w:val="00E45407"/>
    <w:rsid w:val="00E4560F"/>
    <w:rsid w:val="00E45894"/>
    <w:rsid w:val="00E45B9A"/>
    <w:rsid w:val="00E4617A"/>
    <w:rsid w:val="00E4631D"/>
    <w:rsid w:val="00E4651B"/>
    <w:rsid w:val="00E46A47"/>
    <w:rsid w:val="00E46BAE"/>
    <w:rsid w:val="00E46C74"/>
    <w:rsid w:val="00E46CA4"/>
    <w:rsid w:val="00E46DBE"/>
    <w:rsid w:val="00E46F49"/>
    <w:rsid w:val="00E472F8"/>
    <w:rsid w:val="00E47457"/>
    <w:rsid w:val="00E475C6"/>
    <w:rsid w:val="00E475E7"/>
    <w:rsid w:val="00E4775C"/>
    <w:rsid w:val="00E478F1"/>
    <w:rsid w:val="00E47CB5"/>
    <w:rsid w:val="00E47E6B"/>
    <w:rsid w:val="00E47ECE"/>
    <w:rsid w:val="00E50467"/>
    <w:rsid w:val="00E50875"/>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AA4"/>
    <w:rsid w:val="00E52FEA"/>
    <w:rsid w:val="00E5302A"/>
    <w:rsid w:val="00E530DD"/>
    <w:rsid w:val="00E539C4"/>
    <w:rsid w:val="00E53E21"/>
    <w:rsid w:val="00E53E7C"/>
    <w:rsid w:val="00E53EE2"/>
    <w:rsid w:val="00E5405E"/>
    <w:rsid w:val="00E5429F"/>
    <w:rsid w:val="00E545DB"/>
    <w:rsid w:val="00E54788"/>
    <w:rsid w:val="00E5484A"/>
    <w:rsid w:val="00E5489A"/>
    <w:rsid w:val="00E548F0"/>
    <w:rsid w:val="00E54C51"/>
    <w:rsid w:val="00E54F96"/>
    <w:rsid w:val="00E550BB"/>
    <w:rsid w:val="00E555AA"/>
    <w:rsid w:val="00E5568A"/>
    <w:rsid w:val="00E5580E"/>
    <w:rsid w:val="00E55D13"/>
    <w:rsid w:val="00E56328"/>
    <w:rsid w:val="00E563E0"/>
    <w:rsid w:val="00E5654B"/>
    <w:rsid w:val="00E565BB"/>
    <w:rsid w:val="00E5673A"/>
    <w:rsid w:val="00E56A49"/>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1A5"/>
    <w:rsid w:val="00E60324"/>
    <w:rsid w:val="00E6043C"/>
    <w:rsid w:val="00E60657"/>
    <w:rsid w:val="00E60681"/>
    <w:rsid w:val="00E60AF6"/>
    <w:rsid w:val="00E60D8E"/>
    <w:rsid w:val="00E60DA6"/>
    <w:rsid w:val="00E60E5B"/>
    <w:rsid w:val="00E610AE"/>
    <w:rsid w:val="00E61549"/>
    <w:rsid w:val="00E615FC"/>
    <w:rsid w:val="00E61756"/>
    <w:rsid w:val="00E617D4"/>
    <w:rsid w:val="00E6207B"/>
    <w:rsid w:val="00E622F6"/>
    <w:rsid w:val="00E6282A"/>
    <w:rsid w:val="00E62AFF"/>
    <w:rsid w:val="00E62BFD"/>
    <w:rsid w:val="00E62C6F"/>
    <w:rsid w:val="00E62DBE"/>
    <w:rsid w:val="00E63836"/>
    <w:rsid w:val="00E63887"/>
    <w:rsid w:val="00E63919"/>
    <w:rsid w:val="00E63A2B"/>
    <w:rsid w:val="00E63E99"/>
    <w:rsid w:val="00E64083"/>
    <w:rsid w:val="00E645BC"/>
    <w:rsid w:val="00E646E2"/>
    <w:rsid w:val="00E647B0"/>
    <w:rsid w:val="00E648FD"/>
    <w:rsid w:val="00E64B0D"/>
    <w:rsid w:val="00E64C7A"/>
    <w:rsid w:val="00E64E0F"/>
    <w:rsid w:val="00E65014"/>
    <w:rsid w:val="00E650C5"/>
    <w:rsid w:val="00E651D1"/>
    <w:rsid w:val="00E65289"/>
    <w:rsid w:val="00E656DE"/>
    <w:rsid w:val="00E659EC"/>
    <w:rsid w:val="00E66099"/>
    <w:rsid w:val="00E6615A"/>
    <w:rsid w:val="00E662A6"/>
    <w:rsid w:val="00E665AD"/>
    <w:rsid w:val="00E66AE7"/>
    <w:rsid w:val="00E66B17"/>
    <w:rsid w:val="00E66BE4"/>
    <w:rsid w:val="00E66C0D"/>
    <w:rsid w:val="00E66C86"/>
    <w:rsid w:val="00E66ED9"/>
    <w:rsid w:val="00E67165"/>
    <w:rsid w:val="00E671F3"/>
    <w:rsid w:val="00E67244"/>
    <w:rsid w:val="00E673F6"/>
    <w:rsid w:val="00E67457"/>
    <w:rsid w:val="00E67472"/>
    <w:rsid w:val="00E675FB"/>
    <w:rsid w:val="00E676C4"/>
    <w:rsid w:val="00E67817"/>
    <w:rsid w:val="00E6790F"/>
    <w:rsid w:val="00E67918"/>
    <w:rsid w:val="00E67C59"/>
    <w:rsid w:val="00E67D83"/>
    <w:rsid w:val="00E67E75"/>
    <w:rsid w:val="00E67EAA"/>
    <w:rsid w:val="00E67F85"/>
    <w:rsid w:val="00E67FEE"/>
    <w:rsid w:val="00E701F2"/>
    <w:rsid w:val="00E70475"/>
    <w:rsid w:val="00E705FA"/>
    <w:rsid w:val="00E70706"/>
    <w:rsid w:val="00E7071A"/>
    <w:rsid w:val="00E70831"/>
    <w:rsid w:val="00E7088A"/>
    <w:rsid w:val="00E70E29"/>
    <w:rsid w:val="00E71032"/>
    <w:rsid w:val="00E71A60"/>
    <w:rsid w:val="00E71D2B"/>
    <w:rsid w:val="00E71DD0"/>
    <w:rsid w:val="00E71DFD"/>
    <w:rsid w:val="00E71E5B"/>
    <w:rsid w:val="00E71EE7"/>
    <w:rsid w:val="00E71FCE"/>
    <w:rsid w:val="00E7272F"/>
    <w:rsid w:val="00E72820"/>
    <w:rsid w:val="00E729DB"/>
    <w:rsid w:val="00E72DCD"/>
    <w:rsid w:val="00E72FB1"/>
    <w:rsid w:val="00E72FB2"/>
    <w:rsid w:val="00E7343F"/>
    <w:rsid w:val="00E73464"/>
    <w:rsid w:val="00E73A2D"/>
    <w:rsid w:val="00E73AE2"/>
    <w:rsid w:val="00E73B48"/>
    <w:rsid w:val="00E73B6D"/>
    <w:rsid w:val="00E73BFE"/>
    <w:rsid w:val="00E73F26"/>
    <w:rsid w:val="00E74193"/>
    <w:rsid w:val="00E7448C"/>
    <w:rsid w:val="00E747B7"/>
    <w:rsid w:val="00E74BF9"/>
    <w:rsid w:val="00E74C26"/>
    <w:rsid w:val="00E74DE6"/>
    <w:rsid w:val="00E74E5C"/>
    <w:rsid w:val="00E74E98"/>
    <w:rsid w:val="00E74F04"/>
    <w:rsid w:val="00E74F0E"/>
    <w:rsid w:val="00E75262"/>
    <w:rsid w:val="00E75530"/>
    <w:rsid w:val="00E755A7"/>
    <w:rsid w:val="00E75743"/>
    <w:rsid w:val="00E757B1"/>
    <w:rsid w:val="00E7585B"/>
    <w:rsid w:val="00E75A45"/>
    <w:rsid w:val="00E75FB5"/>
    <w:rsid w:val="00E7627C"/>
    <w:rsid w:val="00E7639C"/>
    <w:rsid w:val="00E7647E"/>
    <w:rsid w:val="00E76659"/>
    <w:rsid w:val="00E76C0E"/>
    <w:rsid w:val="00E76F8C"/>
    <w:rsid w:val="00E76FAE"/>
    <w:rsid w:val="00E772F9"/>
    <w:rsid w:val="00E77669"/>
    <w:rsid w:val="00E779EF"/>
    <w:rsid w:val="00E77AD3"/>
    <w:rsid w:val="00E77BC3"/>
    <w:rsid w:val="00E801C8"/>
    <w:rsid w:val="00E8032E"/>
    <w:rsid w:val="00E805FB"/>
    <w:rsid w:val="00E80A58"/>
    <w:rsid w:val="00E80B0B"/>
    <w:rsid w:val="00E80B34"/>
    <w:rsid w:val="00E80B93"/>
    <w:rsid w:val="00E80E43"/>
    <w:rsid w:val="00E8107C"/>
    <w:rsid w:val="00E81387"/>
    <w:rsid w:val="00E8173A"/>
    <w:rsid w:val="00E818B0"/>
    <w:rsid w:val="00E81BDD"/>
    <w:rsid w:val="00E81BFD"/>
    <w:rsid w:val="00E81EF0"/>
    <w:rsid w:val="00E81F65"/>
    <w:rsid w:val="00E81FB6"/>
    <w:rsid w:val="00E82384"/>
    <w:rsid w:val="00E823E8"/>
    <w:rsid w:val="00E8247F"/>
    <w:rsid w:val="00E827BC"/>
    <w:rsid w:val="00E82D3A"/>
    <w:rsid w:val="00E83211"/>
    <w:rsid w:val="00E834FE"/>
    <w:rsid w:val="00E83505"/>
    <w:rsid w:val="00E83F81"/>
    <w:rsid w:val="00E83FAE"/>
    <w:rsid w:val="00E84374"/>
    <w:rsid w:val="00E846F2"/>
    <w:rsid w:val="00E84A0F"/>
    <w:rsid w:val="00E84B4A"/>
    <w:rsid w:val="00E84EFA"/>
    <w:rsid w:val="00E84FFA"/>
    <w:rsid w:val="00E85231"/>
    <w:rsid w:val="00E85929"/>
    <w:rsid w:val="00E85AE8"/>
    <w:rsid w:val="00E85B12"/>
    <w:rsid w:val="00E85C9A"/>
    <w:rsid w:val="00E8600F"/>
    <w:rsid w:val="00E86225"/>
    <w:rsid w:val="00E8640B"/>
    <w:rsid w:val="00E86422"/>
    <w:rsid w:val="00E869CF"/>
    <w:rsid w:val="00E86A8B"/>
    <w:rsid w:val="00E86B6C"/>
    <w:rsid w:val="00E8748C"/>
    <w:rsid w:val="00E87AC7"/>
    <w:rsid w:val="00E87BC6"/>
    <w:rsid w:val="00E87CBA"/>
    <w:rsid w:val="00E87DC6"/>
    <w:rsid w:val="00E9018E"/>
    <w:rsid w:val="00E90327"/>
    <w:rsid w:val="00E904F9"/>
    <w:rsid w:val="00E905B7"/>
    <w:rsid w:val="00E9095F"/>
    <w:rsid w:val="00E90C14"/>
    <w:rsid w:val="00E90D3F"/>
    <w:rsid w:val="00E90DF4"/>
    <w:rsid w:val="00E90E72"/>
    <w:rsid w:val="00E90F2D"/>
    <w:rsid w:val="00E91253"/>
    <w:rsid w:val="00E912CD"/>
    <w:rsid w:val="00E913A3"/>
    <w:rsid w:val="00E9176A"/>
    <w:rsid w:val="00E91A66"/>
    <w:rsid w:val="00E91EDA"/>
    <w:rsid w:val="00E9203E"/>
    <w:rsid w:val="00E920EF"/>
    <w:rsid w:val="00E9234B"/>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4072"/>
    <w:rsid w:val="00E94268"/>
    <w:rsid w:val="00E94A0C"/>
    <w:rsid w:val="00E94A6D"/>
    <w:rsid w:val="00E94B5A"/>
    <w:rsid w:val="00E94D4C"/>
    <w:rsid w:val="00E94D7B"/>
    <w:rsid w:val="00E94E3C"/>
    <w:rsid w:val="00E94E70"/>
    <w:rsid w:val="00E95185"/>
    <w:rsid w:val="00E955E0"/>
    <w:rsid w:val="00E9561F"/>
    <w:rsid w:val="00E95972"/>
    <w:rsid w:val="00E95A39"/>
    <w:rsid w:val="00E95D2C"/>
    <w:rsid w:val="00E95EB9"/>
    <w:rsid w:val="00E96203"/>
    <w:rsid w:val="00E96276"/>
    <w:rsid w:val="00E96693"/>
    <w:rsid w:val="00E966B2"/>
    <w:rsid w:val="00E9691C"/>
    <w:rsid w:val="00E96979"/>
    <w:rsid w:val="00E96EA6"/>
    <w:rsid w:val="00E97103"/>
    <w:rsid w:val="00E97496"/>
    <w:rsid w:val="00E9756C"/>
    <w:rsid w:val="00E9771E"/>
    <w:rsid w:val="00E9776A"/>
    <w:rsid w:val="00E9777B"/>
    <w:rsid w:val="00E977CA"/>
    <w:rsid w:val="00E97A26"/>
    <w:rsid w:val="00E97DF2"/>
    <w:rsid w:val="00EA0252"/>
    <w:rsid w:val="00EA0399"/>
    <w:rsid w:val="00EA045D"/>
    <w:rsid w:val="00EA05B7"/>
    <w:rsid w:val="00EA0606"/>
    <w:rsid w:val="00EA07AB"/>
    <w:rsid w:val="00EA0AB7"/>
    <w:rsid w:val="00EA0BE5"/>
    <w:rsid w:val="00EA1013"/>
    <w:rsid w:val="00EA112A"/>
    <w:rsid w:val="00EA1332"/>
    <w:rsid w:val="00EA14D3"/>
    <w:rsid w:val="00EA152F"/>
    <w:rsid w:val="00EA168A"/>
    <w:rsid w:val="00EA16D0"/>
    <w:rsid w:val="00EA1840"/>
    <w:rsid w:val="00EA1AAC"/>
    <w:rsid w:val="00EA2388"/>
    <w:rsid w:val="00EA240F"/>
    <w:rsid w:val="00EA263D"/>
    <w:rsid w:val="00EA295F"/>
    <w:rsid w:val="00EA2A49"/>
    <w:rsid w:val="00EA2DD6"/>
    <w:rsid w:val="00EA2E9B"/>
    <w:rsid w:val="00EA3128"/>
    <w:rsid w:val="00EA33EF"/>
    <w:rsid w:val="00EA3DE1"/>
    <w:rsid w:val="00EA3F91"/>
    <w:rsid w:val="00EA423D"/>
    <w:rsid w:val="00EA44E4"/>
    <w:rsid w:val="00EA455B"/>
    <w:rsid w:val="00EA4857"/>
    <w:rsid w:val="00EA4878"/>
    <w:rsid w:val="00EA4A4E"/>
    <w:rsid w:val="00EA4A57"/>
    <w:rsid w:val="00EA4C87"/>
    <w:rsid w:val="00EA4D4D"/>
    <w:rsid w:val="00EA4DF5"/>
    <w:rsid w:val="00EA50E6"/>
    <w:rsid w:val="00EA519D"/>
    <w:rsid w:val="00EA52EA"/>
    <w:rsid w:val="00EA53A4"/>
    <w:rsid w:val="00EA54AD"/>
    <w:rsid w:val="00EA569D"/>
    <w:rsid w:val="00EA57D5"/>
    <w:rsid w:val="00EA5AAB"/>
    <w:rsid w:val="00EA5CDD"/>
    <w:rsid w:val="00EA5E2B"/>
    <w:rsid w:val="00EA5EF3"/>
    <w:rsid w:val="00EA60B1"/>
    <w:rsid w:val="00EA6754"/>
    <w:rsid w:val="00EA6794"/>
    <w:rsid w:val="00EA6B4F"/>
    <w:rsid w:val="00EA70C4"/>
    <w:rsid w:val="00EA71C4"/>
    <w:rsid w:val="00EA736A"/>
    <w:rsid w:val="00EA7445"/>
    <w:rsid w:val="00EA767C"/>
    <w:rsid w:val="00EA79DB"/>
    <w:rsid w:val="00EA7B77"/>
    <w:rsid w:val="00EA7CA6"/>
    <w:rsid w:val="00EA7D33"/>
    <w:rsid w:val="00EB0556"/>
    <w:rsid w:val="00EB067A"/>
    <w:rsid w:val="00EB07F8"/>
    <w:rsid w:val="00EB0B66"/>
    <w:rsid w:val="00EB0D3C"/>
    <w:rsid w:val="00EB0DC3"/>
    <w:rsid w:val="00EB10F3"/>
    <w:rsid w:val="00EB1197"/>
    <w:rsid w:val="00EB119D"/>
    <w:rsid w:val="00EB12B7"/>
    <w:rsid w:val="00EB1935"/>
    <w:rsid w:val="00EB1CD8"/>
    <w:rsid w:val="00EB1CF8"/>
    <w:rsid w:val="00EB1FD5"/>
    <w:rsid w:val="00EB203B"/>
    <w:rsid w:val="00EB217E"/>
    <w:rsid w:val="00EB23C9"/>
    <w:rsid w:val="00EB2738"/>
    <w:rsid w:val="00EB27D5"/>
    <w:rsid w:val="00EB2BFD"/>
    <w:rsid w:val="00EB2D37"/>
    <w:rsid w:val="00EB2D5C"/>
    <w:rsid w:val="00EB2F43"/>
    <w:rsid w:val="00EB2FB3"/>
    <w:rsid w:val="00EB30F3"/>
    <w:rsid w:val="00EB3191"/>
    <w:rsid w:val="00EB31CC"/>
    <w:rsid w:val="00EB3248"/>
    <w:rsid w:val="00EB33F7"/>
    <w:rsid w:val="00EB34B2"/>
    <w:rsid w:val="00EB3A0F"/>
    <w:rsid w:val="00EB3B37"/>
    <w:rsid w:val="00EB50E6"/>
    <w:rsid w:val="00EB5224"/>
    <w:rsid w:val="00EB534B"/>
    <w:rsid w:val="00EB5370"/>
    <w:rsid w:val="00EB56A8"/>
    <w:rsid w:val="00EB5776"/>
    <w:rsid w:val="00EB5934"/>
    <w:rsid w:val="00EB59FA"/>
    <w:rsid w:val="00EB5A80"/>
    <w:rsid w:val="00EB5EDA"/>
    <w:rsid w:val="00EB61EF"/>
    <w:rsid w:val="00EB622E"/>
    <w:rsid w:val="00EB660A"/>
    <w:rsid w:val="00EB6751"/>
    <w:rsid w:val="00EB6757"/>
    <w:rsid w:val="00EB6915"/>
    <w:rsid w:val="00EB6AE7"/>
    <w:rsid w:val="00EB7280"/>
    <w:rsid w:val="00EB7801"/>
    <w:rsid w:val="00EB7ABD"/>
    <w:rsid w:val="00EB7B72"/>
    <w:rsid w:val="00EB7C48"/>
    <w:rsid w:val="00EB7CF0"/>
    <w:rsid w:val="00EB7EFC"/>
    <w:rsid w:val="00EC012C"/>
    <w:rsid w:val="00EC0793"/>
    <w:rsid w:val="00EC095B"/>
    <w:rsid w:val="00EC0D0C"/>
    <w:rsid w:val="00EC0E55"/>
    <w:rsid w:val="00EC0F5D"/>
    <w:rsid w:val="00EC0F8B"/>
    <w:rsid w:val="00EC107F"/>
    <w:rsid w:val="00EC10DD"/>
    <w:rsid w:val="00EC1211"/>
    <w:rsid w:val="00EC15FA"/>
    <w:rsid w:val="00EC1A7C"/>
    <w:rsid w:val="00EC1D52"/>
    <w:rsid w:val="00EC1D92"/>
    <w:rsid w:val="00EC21BF"/>
    <w:rsid w:val="00EC2485"/>
    <w:rsid w:val="00EC2570"/>
    <w:rsid w:val="00EC2988"/>
    <w:rsid w:val="00EC2B0F"/>
    <w:rsid w:val="00EC2C4A"/>
    <w:rsid w:val="00EC2DB9"/>
    <w:rsid w:val="00EC3081"/>
    <w:rsid w:val="00EC3303"/>
    <w:rsid w:val="00EC3460"/>
    <w:rsid w:val="00EC34D2"/>
    <w:rsid w:val="00EC35C1"/>
    <w:rsid w:val="00EC35FB"/>
    <w:rsid w:val="00EC38D4"/>
    <w:rsid w:val="00EC3A53"/>
    <w:rsid w:val="00EC3A96"/>
    <w:rsid w:val="00EC4540"/>
    <w:rsid w:val="00EC45D1"/>
    <w:rsid w:val="00EC4750"/>
    <w:rsid w:val="00EC4CC5"/>
    <w:rsid w:val="00EC4CFC"/>
    <w:rsid w:val="00EC4FEE"/>
    <w:rsid w:val="00EC5262"/>
    <w:rsid w:val="00EC529B"/>
    <w:rsid w:val="00EC5305"/>
    <w:rsid w:val="00EC5456"/>
    <w:rsid w:val="00EC5A2A"/>
    <w:rsid w:val="00EC5F66"/>
    <w:rsid w:val="00EC601D"/>
    <w:rsid w:val="00EC6101"/>
    <w:rsid w:val="00EC63B7"/>
    <w:rsid w:val="00EC6409"/>
    <w:rsid w:val="00EC6791"/>
    <w:rsid w:val="00EC67C1"/>
    <w:rsid w:val="00EC6A92"/>
    <w:rsid w:val="00EC6B00"/>
    <w:rsid w:val="00EC6CD7"/>
    <w:rsid w:val="00EC6CED"/>
    <w:rsid w:val="00EC6EA4"/>
    <w:rsid w:val="00EC6FEE"/>
    <w:rsid w:val="00EC73AC"/>
    <w:rsid w:val="00EC75CC"/>
    <w:rsid w:val="00EC7C97"/>
    <w:rsid w:val="00EC7EB7"/>
    <w:rsid w:val="00ED00B2"/>
    <w:rsid w:val="00ED00F9"/>
    <w:rsid w:val="00ED00FE"/>
    <w:rsid w:val="00ED0123"/>
    <w:rsid w:val="00ED01CA"/>
    <w:rsid w:val="00ED0313"/>
    <w:rsid w:val="00ED05CF"/>
    <w:rsid w:val="00ED05E0"/>
    <w:rsid w:val="00ED08AB"/>
    <w:rsid w:val="00ED0BBD"/>
    <w:rsid w:val="00ED0DCC"/>
    <w:rsid w:val="00ED0DFD"/>
    <w:rsid w:val="00ED0F1E"/>
    <w:rsid w:val="00ED110B"/>
    <w:rsid w:val="00ED11B1"/>
    <w:rsid w:val="00ED130C"/>
    <w:rsid w:val="00ED1F05"/>
    <w:rsid w:val="00ED2057"/>
    <w:rsid w:val="00ED2157"/>
    <w:rsid w:val="00ED23C8"/>
    <w:rsid w:val="00ED241F"/>
    <w:rsid w:val="00ED25C4"/>
    <w:rsid w:val="00ED2789"/>
    <w:rsid w:val="00ED2882"/>
    <w:rsid w:val="00ED29DB"/>
    <w:rsid w:val="00ED2A5D"/>
    <w:rsid w:val="00ED2A8E"/>
    <w:rsid w:val="00ED2AD0"/>
    <w:rsid w:val="00ED2C75"/>
    <w:rsid w:val="00ED2E8C"/>
    <w:rsid w:val="00ED2FA1"/>
    <w:rsid w:val="00ED33C5"/>
    <w:rsid w:val="00ED35F5"/>
    <w:rsid w:val="00ED36FD"/>
    <w:rsid w:val="00ED39F9"/>
    <w:rsid w:val="00ED3A26"/>
    <w:rsid w:val="00ED3B6E"/>
    <w:rsid w:val="00ED3BDF"/>
    <w:rsid w:val="00ED403C"/>
    <w:rsid w:val="00ED4995"/>
    <w:rsid w:val="00ED4C24"/>
    <w:rsid w:val="00ED4D00"/>
    <w:rsid w:val="00ED4E17"/>
    <w:rsid w:val="00ED51A3"/>
    <w:rsid w:val="00ED5317"/>
    <w:rsid w:val="00ED537C"/>
    <w:rsid w:val="00ED544C"/>
    <w:rsid w:val="00ED54F1"/>
    <w:rsid w:val="00ED5584"/>
    <w:rsid w:val="00ED57AF"/>
    <w:rsid w:val="00ED5B8F"/>
    <w:rsid w:val="00ED5E1B"/>
    <w:rsid w:val="00ED6366"/>
    <w:rsid w:val="00ED664A"/>
    <w:rsid w:val="00ED6729"/>
    <w:rsid w:val="00ED68F2"/>
    <w:rsid w:val="00ED6B03"/>
    <w:rsid w:val="00ED6C30"/>
    <w:rsid w:val="00ED6F4A"/>
    <w:rsid w:val="00ED7028"/>
    <w:rsid w:val="00ED7583"/>
    <w:rsid w:val="00ED75C5"/>
    <w:rsid w:val="00ED7ACC"/>
    <w:rsid w:val="00ED7D1F"/>
    <w:rsid w:val="00ED7D33"/>
    <w:rsid w:val="00ED7EF1"/>
    <w:rsid w:val="00ED7F0E"/>
    <w:rsid w:val="00EE01D6"/>
    <w:rsid w:val="00EE052F"/>
    <w:rsid w:val="00EE06C2"/>
    <w:rsid w:val="00EE08D8"/>
    <w:rsid w:val="00EE0932"/>
    <w:rsid w:val="00EE0A36"/>
    <w:rsid w:val="00EE0ADB"/>
    <w:rsid w:val="00EE0BF3"/>
    <w:rsid w:val="00EE0C54"/>
    <w:rsid w:val="00EE0D00"/>
    <w:rsid w:val="00EE0DC1"/>
    <w:rsid w:val="00EE0DF7"/>
    <w:rsid w:val="00EE120F"/>
    <w:rsid w:val="00EE13D0"/>
    <w:rsid w:val="00EE1409"/>
    <w:rsid w:val="00EE142C"/>
    <w:rsid w:val="00EE1603"/>
    <w:rsid w:val="00EE18DD"/>
    <w:rsid w:val="00EE1A10"/>
    <w:rsid w:val="00EE1D21"/>
    <w:rsid w:val="00EE2593"/>
    <w:rsid w:val="00EE25C9"/>
    <w:rsid w:val="00EE2A72"/>
    <w:rsid w:val="00EE2C31"/>
    <w:rsid w:val="00EE31A6"/>
    <w:rsid w:val="00EE328A"/>
    <w:rsid w:val="00EE3439"/>
    <w:rsid w:val="00EE349A"/>
    <w:rsid w:val="00EE3525"/>
    <w:rsid w:val="00EE3649"/>
    <w:rsid w:val="00EE39C9"/>
    <w:rsid w:val="00EE3A53"/>
    <w:rsid w:val="00EE3A77"/>
    <w:rsid w:val="00EE3C6B"/>
    <w:rsid w:val="00EE3E95"/>
    <w:rsid w:val="00EE431F"/>
    <w:rsid w:val="00EE4471"/>
    <w:rsid w:val="00EE455C"/>
    <w:rsid w:val="00EE4CAC"/>
    <w:rsid w:val="00EE51F5"/>
    <w:rsid w:val="00EE570B"/>
    <w:rsid w:val="00EE5723"/>
    <w:rsid w:val="00EE5BF7"/>
    <w:rsid w:val="00EE5EEC"/>
    <w:rsid w:val="00EE5FA7"/>
    <w:rsid w:val="00EE6035"/>
    <w:rsid w:val="00EE6037"/>
    <w:rsid w:val="00EE61D7"/>
    <w:rsid w:val="00EE62E4"/>
    <w:rsid w:val="00EE6406"/>
    <w:rsid w:val="00EE6755"/>
    <w:rsid w:val="00EE70BE"/>
    <w:rsid w:val="00EE71FE"/>
    <w:rsid w:val="00EE723C"/>
    <w:rsid w:val="00EE7635"/>
    <w:rsid w:val="00EE7985"/>
    <w:rsid w:val="00EE7AB0"/>
    <w:rsid w:val="00EF01F2"/>
    <w:rsid w:val="00EF05DC"/>
    <w:rsid w:val="00EF069A"/>
    <w:rsid w:val="00EF0B19"/>
    <w:rsid w:val="00EF0E98"/>
    <w:rsid w:val="00EF0F99"/>
    <w:rsid w:val="00EF1270"/>
    <w:rsid w:val="00EF1368"/>
    <w:rsid w:val="00EF138A"/>
    <w:rsid w:val="00EF17E1"/>
    <w:rsid w:val="00EF1850"/>
    <w:rsid w:val="00EF1E2C"/>
    <w:rsid w:val="00EF1EB0"/>
    <w:rsid w:val="00EF242C"/>
    <w:rsid w:val="00EF243F"/>
    <w:rsid w:val="00EF26C5"/>
    <w:rsid w:val="00EF2A3F"/>
    <w:rsid w:val="00EF2B46"/>
    <w:rsid w:val="00EF2EA3"/>
    <w:rsid w:val="00EF2FDA"/>
    <w:rsid w:val="00EF30DD"/>
    <w:rsid w:val="00EF36B6"/>
    <w:rsid w:val="00EF38C8"/>
    <w:rsid w:val="00EF39AB"/>
    <w:rsid w:val="00EF3ECA"/>
    <w:rsid w:val="00EF3EE3"/>
    <w:rsid w:val="00EF3FD0"/>
    <w:rsid w:val="00EF42D8"/>
    <w:rsid w:val="00EF4589"/>
    <w:rsid w:val="00EF4777"/>
    <w:rsid w:val="00EF49D8"/>
    <w:rsid w:val="00EF49EA"/>
    <w:rsid w:val="00EF4A1E"/>
    <w:rsid w:val="00EF4A4D"/>
    <w:rsid w:val="00EF4C71"/>
    <w:rsid w:val="00EF4C81"/>
    <w:rsid w:val="00EF4E8D"/>
    <w:rsid w:val="00EF4F95"/>
    <w:rsid w:val="00EF527F"/>
    <w:rsid w:val="00EF53E0"/>
    <w:rsid w:val="00EF5486"/>
    <w:rsid w:val="00EF5744"/>
    <w:rsid w:val="00EF57F0"/>
    <w:rsid w:val="00EF57F2"/>
    <w:rsid w:val="00EF5CB4"/>
    <w:rsid w:val="00EF62A7"/>
    <w:rsid w:val="00EF6C03"/>
    <w:rsid w:val="00EF6C57"/>
    <w:rsid w:val="00EF6CC6"/>
    <w:rsid w:val="00EF6CCB"/>
    <w:rsid w:val="00EF713B"/>
    <w:rsid w:val="00EF71F6"/>
    <w:rsid w:val="00EF721C"/>
    <w:rsid w:val="00EF76A0"/>
    <w:rsid w:val="00EF76E8"/>
    <w:rsid w:val="00EF7B63"/>
    <w:rsid w:val="00F001F8"/>
    <w:rsid w:val="00F0035F"/>
    <w:rsid w:val="00F00A80"/>
    <w:rsid w:val="00F00C8A"/>
    <w:rsid w:val="00F0112B"/>
    <w:rsid w:val="00F01170"/>
    <w:rsid w:val="00F018E6"/>
    <w:rsid w:val="00F018FA"/>
    <w:rsid w:val="00F01D9F"/>
    <w:rsid w:val="00F01EB7"/>
    <w:rsid w:val="00F02126"/>
    <w:rsid w:val="00F023CA"/>
    <w:rsid w:val="00F0254D"/>
    <w:rsid w:val="00F02619"/>
    <w:rsid w:val="00F0285D"/>
    <w:rsid w:val="00F02AF2"/>
    <w:rsid w:val="00F02EE6"/>
    <w:rsid w:val="00F02F36"/>
    <w:rsid w:val="00F030C9"/>
    <w:rsid w:val="00F030ED"/>
    <w:rsid w:val="00F03171"/>
    <w:rsid w:val="00F031E2"/>
    <w:rsid w:val="00F0345C"/>
    <w:rsid w:val="00F03624"/>
    <w:rsid w:val="00F03CBA"/>
    <w:rsid w:val="00F03EA0"/>
    <w:rsid w:val="00F042D8"/>
    <w:rsid w:val="00F0455F"/>
    <w:rsid w:val="00F04AF8"/>
    <w:rsid w:val="00F04F5B"/>
    <w:rsid w:val="00F0523F"/>
    <w:rsid w:val="00F052A9"/>
    <w:rsid w:val="00F0556A"/>
    <w:rsid w:val="00F059E4"/>
    <w:rsid w:val="00F05D3C"/>
    <w:rsid w:val="00F05D53"/>
    <w:rsid w:val="00F05F44"/>
    <w:rsid w:val="00F05FDB"/>
    <w:rsid w:val="00F068C7"/>
    <w:rsid w:val="00F06BFB"/>
    <w:rsid w:val="00F06D07"/>
    <w:rsid w:val="00F06F03"/>
    <w:rsid w:val="00F0741E"/>
    <w:rsid w:val="00F076A0"/>
    <w:rsid w:val="00F07776"/>
    <w:rsid w:val="00F07E4C"/>
    <w:rsid w:val="00F1026D"/>
    <w:rsid w:val="00F10431"/>
    <w:rsid w:val="00F1062E"/>
    <w:rsid w:val="00F10735"/>
    <w:rsid w:val="00F108ED"/>
    <w:rsid w:val="00F10AC5"/>
    <w:rsid w:val="00F10BC7"/>
    <w:rsid w:val="00F11250"/>
    <w:rsid w:val="00F11601"/>
    <w:rsid w:val="00F1175F"/>
    <w:rsid w:val="00F11AF1"/>
    <w:rsid w:val="00F11D47"/>
    <w:rsid w:val="00F1222C"/>
    <w:rsid w:val="00F122DB"/>
    <w:rsid w:val="00F1230E"/>
    <w:rsid w:val="00F124F6"/>
    <w:rsid w:val="00F12958"/>
    <w:rsid w:val="00F12AA7"/>
    <w:rsid w:val="00F12B10"/>
    <w:rsid w:val="00F12FCA"/>
    <w:rsid w:val="00F132BF"/>
    <w:rsid w:val="00F1346C"/>
    <w:rsid w:val="00F134E5"/>
    <w:rsid w:val="00F1368E"/>
    <w:rsid w:val="00F138E7"/>
    <w:rsid w:val="00F13906"/>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501C"/>
    <w:rsid w:val="00F150D8"/>
    <w:rsid w:val="00F1543B"/>
    <w:rsid w:val="00F15529"/>
    <w:rsid w:val="00F157F6"/>
    <w:rsid w:val="00F1583A"/>
    <w:rsid w:val="00F159E4"/>
    <w:rsid w:val="00F15CB0"/>
    <w:rsid w:val="00F15E37"/>
    <w:rsid w:val="00F15FF5"/>
    <w:rsid w:val="00F16017"/>
    <w:rsid w:val="00F16052"/>
    <w:rsid w:val="00F1610E"/>
    <w:rsid w:val="00F1613D"/>
    <w:rsid w:val="00F16249"/>
    <w:rsid w:val="00F1654D"/>
    <w:rsid w:val="00F166FA"/>
    <w:rsid w:val="00F16C6C"/>
    <w:rsid w:val="00F16D5B"/>
    <w:rsid w:val="00F16F93"/>
    <w:rsid w:val="00F1719F"/>
    <w:rsid w:val="00F17414"/>
    <w:rsid w:val="00F1756B"/>
    <w:rsid w:val="00F1759B"/>
    <w:rsid w:val="00F176F0"/>
    <w:rsid w:val="00F17DD5"/>
    <w:rsid w:val="00F17FBF"/>
    <w:rsid w:val="00F1C765"/>
    <w:rsid w:val="00F20468"/>
    <w:rsid w:val="00F2050A"/>
    <w:rsid w:val="00F20725"/>
    <w:rsid w:val="00F20769"/>
    <w:rsid w:val="00F208BA"/>
    <w:rsid w:val="00F20D52"/>
    <w:rsid w:val="00F20EFD"/>
    <w:rsid w:val="00F2150B"/>
    <w:rsid w:val="00F216C3"/>
    <w:rsid w:val="00F21CE2"/>
    <w:rsid w:val="00F21CF1"/>
    <w:rsid w:val="00F21D32"/>
    <w:rsid w:val="00F21D9C"/>
    <w:rsid w:val="00F21DB6"/>
    <w:rsid w:val="00F223C3"/>
    <w:rsid w:val="00F223CD"/>
    <w:rsid w:val="00F2243C"/>
    <w:rsid w:val="00F2296B"/>
    <w:rsid w:val="00F22BEF"/>
    <w:rsid w:val="00F22E40"/>
    <w:rsid w:val="00F23300"/>
    <w:rsid w:val="00F23708"/>
    <w:rsid w:val="00F2380B"/>
    <w:rsid w:val="00F239FF"/>
    <w:rsid w:val="00F23C25"/>
    <w:rsid w:val="00F23DB4"/>
    <w:rsid w:val="00F23F79"/>
    <w:rsid w:val="00F23FE4"/>
    <w:rsid w:val="00F240AB"/>
    <w:rsid w:val="00F240EA"/>
    <w:rsid w:val="00F242D1"/>
    <w:rsid w:val="00F24620"/>
    <w:rsid w:val="00F24701"/>
    <w:rsid w:val="00F24711"/>
    <w:rsid w:val="00F249E8"/>
    <w:rsid w:val="00F249EF"/>
    <w:rsid w:val="00F24B04"/>
    <w:rsid w:val="00F24C75"/>
    <w:rsid w:val="00F24DA4"/>
    <w:rsid w:val="00F2519A"/>
    <w:rsid w:val="00F25581"/>
    <w:rsid w:val="00F255D7"/>
    <w:rsid w:val="00F25937"/>
    <w:rsid w:val="00F26052"/>
    <w:rsid w:val="00F263DF"/>
    <w:rsid w:val="00F268E4"/>
    <w:rsid w:val="00F26A89"/>
    <w:rsid w:val="00F26BD2"/>
    <w:rsid w:val="00F26C50"/>
    <w:rsid w:val="00F26CEA"/>
    <w:rsid w:val="00F26DB7"/>
    <w:rsid w:val="00F26E38"/>
    <w:rsid w:val="00F26F8A"/>
    <w:rsid w:val="00F26FDA"/>
    <w:rsid w:val="00F27271"/>
    <w:rsid w:val="00F272A2"/>
    <w:rsid w:val="00F27301"/>
    <w:rsid w:val="00F2761E"/>
    <w:rsid w:val="00F276D5"/>
    <w:rsid w:val="00F277F7"/>
    <w:rsid w:val="00F279DC"/>
    <w:rsid w:val="00F27EDF"/>
    <w:rsid w:val="00F30415"/>
    <w:rsid w:val="00F304E2"/>
    <w:rsid w:val="00F30B6B"/>
    <w:rsid w:val="00F30C58"/>
    <w:rsid w:val="00F30D01"/>
    <w:rsid w:val="00F30E80"/>
    <w:rsid w:val="00F30E9A"/>
    <w:rsid w:val="00F31097"/>
    <w:rsid w:val="00F3150A"/>
    <w:rsid w:val="00F31991"/>
    <w:rsid w:val="00F31ADE"/>
    <w:rsid w:val="00F31E93"/>
    <w:rsid w:val="00F31F5D"/>
    <w:rsid w:val="00F32126"/>
    <w:rsid w:val="00F32495"/>
    <w:rsid w:val="00F32A36"/>
    <w:rsid w:val="00F32DBD"/>
    <w:rsid w:val="00F32F3E"/>
    <w:rsid w:val="00F334D8"/>
    <w:rsid w:val="00F33FA2"/>
    <w:rsid w:val="00F3403C"/>
    <w:rsid w:val="00F3403D"/>
    <w:rsid w:val="00F34412"/>
    <w:rsid w:val="00F34C33"/>
    <w:rsid w:val="00F34F2D"/>
    <w:rsid w:val="00F35E07"/>
    <w:rsid w:val="00F35FEE"/>
    <w:rsid w:val="00F36104"/>
    <w:rsid w:val="00F363F5"/>
    <w:rsid w:val="00F3650A"/>
    <w:rsid w:val="00F365FD"/>
    <w:rsid w:val="00F36D05"/>
    <w:rsid w:val="00F36D95"/>
    <w:rsid w:val="00F36EC0"/>
    <w:rsid w:val="00F37075"/>
    <w:rsid w:val="00F374D1"/>
    <w:rsid w:val="00F3753F"/>
    <w:rsid w:val="00F37768"/>
    <w:rsid w:val="00F378E4"/>
    <w:rsid w:val="00F37B88"/>
    <w:rsid w:val="00F37B8C"/>
    <w:rsid w:val="00F37DE6"/>
    <w:rsid w:val="00F37FB8"/>
    <w:rsid w:val="00F4012B"/>
    <w:rsid w:val="00F402CB"/>
    <w:rsid w:val="00F403E8"/>
    <w:rsid w:val="00F406E5"/>
    <w:rsid w:val="00F4092C"/>
    <w:rsid w:val="00F4096B"/>
    <w:rsid w:val="00F40A48"/>
    <w:rsid w:val="00F40B09"/>
    <w:rsid w:val="00F40D88"/>
    <w:rsid w:val="00F410C2"/>
    <w:rsid w:val="00F41197"/>
    <w:rsid w:val="00F4120F"/>
    <w:rsid w:val="00F41283"/>
    <w:rsid w:val="00F4132A"/>
    <w:rsid w:val="00F416A2"/>
    <w:rsid w:val="00F41744"/>
    <w:rsid w:val="00F4194A"/>
    <w:rsid w:val="00F41D22"/>
    <w:rsid w:val="00F41DE1"/>
    <w:rsid w:val="00F41E43"/>
    <w:rsid w:val="00F423BC"/>
    <w:rsid w:val="00F4249D"/>
    <w:rsid w:val="00F42B87"/>
    <w:rsid w:val="00F42E05"/>
    <w:rsid w:val="00F42E66"/>
    <w:rsid w:val="00F42FBD"/>
    <w:rsid w:val="00F43191"/>
    <w:rsid w:val="00F43324"/>
    <w:rsid w:val="00F43361"/>
    <w:rsid w:val="00F4343C"/>
    <w:rsid w:val="00F4348C"/>
    <w:rsid w:val="00F43500"/>
    <w:rsid w:val="00F4351F"/>
    <w:rsid w:val="00F436C6"/>
    <w:rsid w:val="00F43CAA"/>
    <w:rsid w:val="00F43DCA"/>
    <w:rsid w:val="00F43E0D"/>
    <w:rsid w:val="00F4445C"/>
    <w:rsid w:val="00F444AD"/>
    <w:rsid w:val="00F446E4"/>
    <w:rsid w:val="00F4472C"/>
    <w:rsid w:val="00F4478A"/>
    <w:rsid w:val="00F44836"/>
    <w:rsid w:val="00F44E30"/>
    <w:rsid w:val="00F45068"/>
    <w:rsid w:val="00F453CD"/>
    <w:rsid w:val="00F45ADB"/>
    <w:rsid w:val="00F45C8C"/>
    <w:rsid w:val="00F45C9F"/>
    <w:rsid w:val="00F4604F"/>
    <w:rsid w:val="00F46347"/>
    <w:rsid w:val="00F46556"/>
    <w:rsid w:val="00F46602"/>
    <w:rsid w:val="00F466AE"/>
    <w:rsid w:val="00F466BE"/>
    <w:rsid w:val="00F46843"/>
    <w:rsid w:val="00F46949"/>
    <w:rsid w:val="00F469F3"/>
    <w:rsid w:val="00F46A7D"/>
    <w:rsid w:val="00F46D0F"/>
    <w:rsid w:val="00F46DA7"/>
    <w:rsid w:val="00F46FD7"/>
    <w:rsid w:val="00F471FD"/>
    <w:rsid w:val="00F4723B"/>
    <w:rsid w:val="00F47329"/>
    <w:rsid w:val="00F474CD"/>
    <w:rsid w:val="00F47838"/>
    <w:rsid w:val="00F47A5D"/>
    <w:rsid w:val="00F47A7B"/>
    <w:rsid w:val="00F47CEB"/>
    <w:rsid w:val="00F47EEB"/>
    <w:rsid w:val="00F501AB"/>
    <w:rsid w:val="00F50663"/>
    <w:rsid w:val="00F50928"/>
    <w:rsid w:val="00F5096B"/>
    <w:rsid w:val="00F509D1"/>
    <w:rsid w:val="00F50A10"/>
    <w:rsid w:val="00F50B1A"/>
    <w:rsid w:val="00F50D99"/>
    <w:rsid w:val="00F50E1A"/>
    <w:rsid w:val="00F50E30"/>
    <w:rsid w:val="00F50E8B"/>
    <w:rsid w:val="00F51208"/>
    <w:rsid w:val="00F51525"/>
    <w:rsid w:val="00F51551"/>
    <w:rsid w:val="00F5244D"/>
    <w:rsid w:val="00F52682"/>
    <w:rsid w:val="00F52770"/>
    <w:rsid w:val="00F52A35"/>
    <w:rsid w:val="00F52C56"/>
    <w:rsid w:val="00F53015"/>
    <w:rsid w:val="00F53051"/>
    <w:rsid w:val="00F533BA"/>
    <w:rsid w:val="00F5349F"/>
    <w:rsid w:val="00F53758"/>
    <w:rsid w:val="00F53E48"/>
    <w:rsid w:val="00F53E5B"/>
    <w:rsid w:val="00F541B3"/>
    <w:rsid w:val="00F541D0"/>
    <w:rsid w:val="00F545C8"/>
    <w:rsid w:val="00F548C7"/>
    <w:rsid w:val="00F549F2"/>
    <w:rsid w:val="00F54A15"/>
    <w:rsid w:val="00F54B1B"/>
    <w:rsid w:val="00F54B65"/>
    <w:rsid w:val="00F551A2"/>
    <w:rsid w:val="00F553F9"/>
    <w:rsid w:val="00F5549F"/>
    <w:rsid w:val="00F55600"/>
    <w:rsid w:val="00F557E1"/>
    <w:rsid w:val="00F55B6D"/>
    <w:rsid w:val="00F55DB7"/>
    <w:rsid w:val="00F55E43"/>
    <w:rsid w:val="00F55F03"/>
    <w:rsid w:val="00F55FBC"/>
    <w:rsid w:val="00F5623E"/>
    <w:rsid w:val="00F56270"/>
    <w:rsid w:val="00F56827"/>
    <w:rsid w:val="00F56992"/>
    <w:rsid w:val="00F56C40"/>
    <w:rsid w:val="00F56D26"/>
    <w:rsid w:val="00F56FD7"/>
    <w:rsid w:val="00F57173"/>
    <w:rsid w:val="00F572FE"/>
    <w:rsid w:val="00F57A6F"/>
    <w:rsid w:val="00F60071"/>
    <w:rsid w:val="00F60299"/>
    <w:rsid w:val="00F60586"/>
    <w:rsid w:val="00F60782"/>
    <w:rsid w:val="00F60D61"/>
    <w:rsid w:val="00F60DE1"/>
    <w:rsid w:val="00F6125A"/>
    <w:rsid w:val="00F61800"/>
    <w:rsid w:val="00F61856"/>
    <w:rsid w:val="00F61958"/>
    <w:rsid w:val="00F61AE4"/>
    <w:rsid w:val="00F61B65"/>
    <w:rsid w:val="00F61F4D"/>
    <w:rsid w:val="00F61FB9"/>
    <w:rsid w:val="00F62109"/>
    <w:rsid w:val="00F625FF"/>
    <w:rsid w:val="00F62967"/>
    <w:rsid w:val="00F629AF"/>
    <w:rsid w:val="00F62A33"/>
    <w:rsid w:val="00F62B09"/>
    <w:rsid w:val="00F62EC6"/>
    <w:rsid w:val="00F63233"/>
    <w:rsid w:val="00F633CD"/>
    <w:rsid w:val="00F6356C"/>
    <w:rsid w:val="00F635FA"/>
    <w:rsid w:val="00F63991"/>
    <w:rsid w:val="00F64363"/>
    <w:rsid w:val="00F64612"/>
    <w:rsid w:val="00F647A9"/>
    <w:rsid w:val="00F64819"/>
    <w:rsid w:val="00F64AE5"/>
    <w:rsid w:val="00F64E75"/>
    <w:rsid w:val="00F651AF"/>
    <w:rsid w:val="00F6524E"/>
    <w:rsid w:val="00F6553F"/>
    <w:rsid w:val="00F65E5A"/>
    <w:rsid w:val="00F65EE0"/>
    <w:rsid w:val="00F660BB"/>
    <w:rsid w:val="00F66125"/>
    <w:rsid w:val="00F66161"/>
    <w:rsid w:val="00F661F8"/>
    <w:rsid w:val="00F66644"/>
    <w:rsid w:val="00F66720"/>
    <w:rsid w:val="00F669B4"/>
    <w:rsid w:val="00F669E3"/>
    <w:rsid w:val="00F66A70"/>
    <w:rsid w:val="00F66BED"/>
    <w:rsid w:val="00F66F70"/>
    <w:rsid w:val="00F67178"/>
    <w:rsid w:val="00F67291"/>
    <w:rsid w:val="00F67639"/>
    <w:rsid w:val="00F6773E"/>
    <w:rsid w:val="00F677CE"/>
    <w:rsid w:val="00F678DC"/>
    <w:rsid w:val="00F67D03"/>
    <w:rsid w:val="00F67D16"/>
    <w:rsid w:val="00F67F3D"/>
    <w:rsid w:val="00F67F83"/>
    <w:rsid w:val="00F70204"/>
    <w:rsid w:val="00F70631"/>
    <w:rsid w:val="00F7080A"/>
    <w:rsid w:val="00F70C47"/>
    <w:rsid w:val="00F70C8A"/>
    <w:rsid w:val="00F70D5D"/>
    <w:rsid w:val="00F70DEF"/>
    <w:rsid w:val="00F70E21"/>
    <w:rsid w:val="00F711D1"/>
    <w:rsid w:val="00F712D8"/>
    <w:rsid w:val="00F716AE"/>
    <w:rsid w:val="00F716B8"/>
    <w:rsid w:val="00F71B72"/>
    <w:rsid w:val="00F71C4D"/>
    <w:rsid w:val="00F71FFC"/>
    <w:rsid w:val="00F7205A"/>
    <w:rsid w:val="00F7208A"/>
    <w:rsid w:val="00F7237F"/>
    <w:rsid w:val="00F72608"/>
    <w:rsid w:val="00F72828"/>
    <w:rsid w:val="00F728FB"/>
    <w:rsid w:val="00F72E4D"/>
    <w:rsid w:val="00F7320C"/>
    <w:rsid w:val="00F733FA"/>
    <w:rsid w:val="00F7346E"/>
    <w:rsid w:val="00F734AC"/>
    <w:rsid w:val="00F734DF"/>
    <w:rsid w:val="00F737F2"/>
    <w:rsid w:val="00F73856"/>
    <w:rsid w:val="00F73AC1"/>
    <w:rsid w:val="00F73DD9"/>
    <w:rsid w:val="00F73ED5"/>
    <w:rsid w:val="00F73F5C"/>
    <w:rsid w:val="00F74018"/>
    <w:rsid w:val="00F741DC"/>
    <w:rsid w:val="00F74433"/>
    <w:rsid w:val="00F7469E"/>
    <w:rsid w:val="00F747B5"/>
    <w:rsid w:val="00F74822"/>
    <w:rsid w:val="00F7487F"/>
    <w:rsid w:val="00F74AB1"/>
    <w:rsid w:val="00F74BC8"/>
    <w:rsid w:val="00F74E1B"/>
    <w:rsid w:val="00F74E8C"/>
    <w:rsid w:val="00F751D0"/>
    <w:rsid w:val="00F7529B"/>
    <w:rsid w:val="00F7536A"/>
    <w:rsid w:val="00F7569B"/>
    <w:rsid w:val="00F75917"/>
    <w:rsid w:val="00F75AF2"/>
    <w:rsid w:val="00F75BB0"/>
    <w:rsid w:val="00F75C54"/>
    <w:rsid w:val="00F75CAF"/>
    <w:rsid w:val="00F75D73"/>
    <w:rsid w:val="00F75DDC"/>
    <w:rsid w:val="00F76090"/>
    <w:rsid w:val="00F7662D"/>
    <w:rsid w:val="00F7684E"/>
    <w:rsid w:val="00F76851"/>
    <w:rsid w:val="00F76B7A"/>
    <w:rsid w:val="00F76D38"/>
    <w:rsid w:val="00F76E54"/>
    <w:rsid w:val="00F7739D"/>
    <w:rsid w:val="00F774E2"/>
    <w:rsid w:val="00F77BCF"/>
    <w:rsid w:val="00F80143"/>
    <w:rsid w:val="00F80449"/>
    <w:rsid w:val="00F80470"/>
    <w:rsid w:val="00F806CE"/>
    <w:rsid w:val="00F806D3"/>
    <w:rsid w:val="00F8097F"/>
    <w:rsid w:val="00F81482"/>
    <w:rsid w:val="00F81641"/>
    <w:rsid w:val="00F81749"/>
    <w:rsid w:val="00F819EF"/>
    <w:rsid w:val="00F81A4D"/>
    <w:rsid w:val="00F81FEC"/>
    <w:rsid w:val="00F8204F"/>
    <w:rsid w:val="00F82702"/>
    <w:rsid w:val="00F82B3C"/>
    <w:rsid w:val="00F83382"/>
    <w:rsid w:val="00F833F8"/>
    <w:rsid w:val="00F83465"/>
    <w:rsid w:val="00F8370E"/>
    <w:rsid w:val="00F839D5"/>
    <w:rsid w:val="00F83BB0"/>
    <w:rsid w:val="00F83FBD"/>
    <w:rsid w:val="00F840C2"/>
    <w:rsid w:val="00F84534"/>
    <w:rsid w:val="00F84742"/>
    <w:rsid w:val="00F84EB1"/>
    <w:rsid w:val="00F84F70"/>
    <w:rsid w:val="00F850AF"/>
    <w:rsid w:val="00F85289"/>
    <w:rsid w:val="00F8530C"/>
    <w:rsid w:val="00F85429"/>
    <w:rsid w:val="00F85AFE"/>
    <w:rsid w:val="00F860A7"/>
    <w:rsid w:val="00F8623B"/>
    <w:rsid w:val="00F86292"/>
    <w:rsid w:val="00F86596"/>
    <w:rsid w:val="00F865A8"/>
    <w:rsid w:val="00F86677"/>
    <w:rsid w:val="00F8670E"/>
    <w:rsid w:val="00F86994"/>
    <w:rsid w:val="00F86FAA"/>
    <w:rsid w:val="00F8707D"/>
    <w:rsid w:val="00F871C8"/>
    <w:rsid w:val="00F87319"/>
    <w:rsid w:val="00F8732E"/>
    <w:rsid w:val="00F875BD"/>
    <w:rsid w:val="00F87729"/>
    <w:rsid w:val="00F877B7"/>
    <w:rsid w:val="00F87932"/>
    <w:rsid w:val="00F87E27"/>
    <w:rsid w:val="00F9003B"/>
    <w:rsid w:val="00F901A3"/>
    <w:rsid w:val="00F905B6"/>
    <w:rsid w:val="00F90DAA"/>
    <w:rsid w:val="00F90F34"/>
    <w:rsid w:val="00F91045"/>
    <w:rsid w:val="00F91185"/>
    <w:rsid w:val="00F91312"/>
    <w:rsid w:val="00F9187A"/>
    <w:rsid w:val="00F918CA"/>
    <w:rsid w:val="00F91903"/>
    <w:rsid w:val="00F91B09"/>
    <w:rsid w:val="00F91C19"/>
    <w:rsid w:val="00F91CE6"/>
    <w:rsid w:val="00F91DCF"/>
    <w:rsid w:val="00F9204E"/>
    <w:rsid w:val="00F92138"/>
    <w:rsid w:val="00F921D0"/>
    <w:rsid w:val="00F92449"/>
    <w:rsid w:val="00F929EB"/>
    <w:rsid w:val="00F92BD5"/>
    <w:rsid w:val="00F936C1"/>
    <w:rsid w:val="00F938EF"/>
    <w:rsid w:val="00F93BDE"/>
    <w:rsid w:val="00F93DAC"/>
    <w:rsid w:val="00F9441F"/>
    <w:rsid w:val="00F94853"/>
    <w:rsid w:val="00F948B1"/>
    <w:rsid w:val="00F94AEF"/>
    <w:rsid w:val="00F94D09"/>
    <w:rsid w:val="00F94DE5"/>
    <w:rsid w:val="00F94EF1"/>
    <w:rsid w:val="00F95135"/>
    <w:rsid w:val="00F95197"/>
    <w:rsid w:val="00F951F5"/>
    <w:rsid w:val="00F95212"/>
    <w:rsid w:val="00F95313"/>
    <w:rsid w:val="00F957EA"/>
    <w:rsid w:val="00F95AE0"/>
    <w:rsid w:val="00F95D63"/>
    <w:rsid w:val="00F95F55"/>
    <w:rsid w:val="00F963DB"/>
    <w:rsid w:val="00F96569"/>
    <w:rsid w:val="00F96692"/>
    <w:rsid w:val="00F9688B"/>
    <w:rsid w:val="00F96B5F"/>
    <w:rsid w:val="00F96C31"/>
    <w:rsid w:val="00F96DC6"/>
    <w:rsid w:val="00F96F0E"/>
    <w:rsid w:val="00F97491"/>
    <w:rsid w:val="00F97860"/>
    <w:rsid w:val="00F97AA7"/>
    <w:rsid w:val="00F97F71"/>
    <w:rsid w:val="00FA01C1"/>
    <w:rsid w:val="00FA05F9"/>
    <w:rsid w:val="00FA08F7"/>
    <w:rsid w:val="00FA09B1"/>
    <w:rsid w:val="00FA09DF"/>
    <w:rsid w:val="00FA0A55"/>
    <w:rsid w:val="00FA0B6F"/>
    <w:rsid w:val="00FA1419"/>
    <w:rsid w:val="00FA170A"/>
    <w:rsid w:val="00FA1B9C"/>
    <w:rsid w:val="00FA1E7E"/>
    <w:rsid w:val="00FA2075"/>
    <w:rsid w:val="00FA23B2"/>
    <w:rsid w:val="00FA24F6"/>
    <w:rsid w:val="00FA262C"/>
    <w:rsid w:val="00FA2D50"/>
    <w:rsid w:val="00FA2F70"/>
    <w:rsid w:val="00FA3376"/>
    <w:rsid w:val="00FA3573"/>
    <w:rsid w:val="00FA3725"/>
    <w:rsid w:val="00FA38B3"/>
    <w:rsid w:val="00FA4140"/>
    <w:rsid w:val="00FA454F"/>
    <w:rsid w:val="00FA4953"/>
    <w:rsid w:val="00FA49FE"/>
    <w:rsid w:val="00FA4A0A"/>
    <w:rsid w:val="00FA4F39"/>
    <w:rsid w:val="00FA4FDD"/>
    <w:rsid w:val="00FA51E5"/>
    <w:rsid w:val="00FA5376"/>
    <w:rsid w:val="00FA5384"/>
    <w:rsid w:val="00FA5574"/>
    <w:rsid w:val="00FA562A"/>
    <w:rsid w:val="00FA57C6"/>
    <w:rsid w:val="00FA58A9"/>
    <w:rsid w:val="00FA592B"/>
    <w:rsid w:val="00FA5B32"/>
    <w:rsid w:val="00FA5C72"/>
    <w:rsid w:val="00FA5E41"/>
    <w:rsid w:val="00FA5FB7"/>
    <w:rsid w:val="00FA6323"/>
    <w:rsid w:val="00FA644E"/>
    <w:rsid w:val="00FA64E9"/>
    <w:rsid w:val="00FA66E4"/>
    <w:rsid w:val="00FA6911"/>
    <w:rsid w:val="00FA6C50"/>
    <w:rsid w:val="00FA708C"/>
    <w:rsid w:val="00FA7149"/>
    <w:rsid w:val="00FA7202"/>
    <w:rsid w:val="00FA737D"/>
    <w:rsid w:val="00FA75F2"/>
    <w:rsid w:val="00FA78C8"/>
    <w:rsid w:val="00FA7C3C"/>
    <w:rsid w:val="00FA7FDD"/>
    <w:rsid w:val="00FB05C0"/>
    <w:rsid w:val="00FB0A2E"/>
    <w:rsid w:val="00FB0B0D"/>
    <w:rsid w:val="00FB0B13"/>
    <w:rsid w:val="00FB0F0F"/>
    <w:rsid w:val="00FB1342"/>
    <w:rsid w:val="00FB13EE"/>
    <w:rsid w:val="00FB188F"/>
    <w:rsid w:val="00FB1A92"/>
    <w:rsid w:val="00FB1DCC"/>
    <w:rsid w:val="00FB1EFB"/>
    <w:rsid w:val="00FB20E9"/>
    <w:rsid w:val="00FB226E"/>
    <w:rsid w:val="00FB244A"/>
    <w:rsid w:val="00FB24C1"/>
    <w:rsid w:val="00FB2585"/>
    <w:rsid w:val="00FB2774"/>
    <w:rsid w:val="00FB28B6"/>
    <w:rsid w:val="00FB2925"/>
    <w:rsid w:val="00FB2F80"/>
    <w:rsid w:val="00FB316F"/>
    <w:rsid w:val="00FB355F"/>
    <w:rsid w:val="00FB359A"/>
    <w:rsid w:val="00FB3845"/>
    <w:rsid w:val="00FB3989"/>
    <w:rsid w:val="00FB399C"/>
    <w:rsid w:val="00FB3AF3"/>
    <w:rsid w:val="00FB3BE5"/>
    <w:rsid w:val="00FB3C35"/>
    <w:rsid w:val="00FB3FDE"/>
    <w:rsid w:val="00FB4395"/>
    <w:rsid w:val="00FB43F4"/>
    <w:rsid w:val="00FB4654"/>
    <w:rsid w:val="00FB4B84"/>
    <w:rsid w:val="00FB5135"/>
    <w:rsid w:val="00FB53F1"/>
    <w:rsid w:val="00FB54A9"/>
    <w:rsid w:val="00FB572E"/>
    <w:rsid w:val="00FB5A5C"/>
    <w:rsid w:val="00FB5CE4"/>
    <w:rsid w:val="00FB60C2"/>
    <w:rsid w:val="00FB613E"/>
    <w:rsid w:val="00FB61DF"/>
    <w:rsid w:val="00FB6344"/>
    <w:rsid w:val="00FB6744"/>
    <w:rsid w:val="00FB6844"/>
    <w:rsid w:val="00FB6D73"/>
    <w:rsid w:val="00FB6E57"/>
    <w:rsid w:val="00FB70BF"/>
    <w:rsid w:val="00FB7245"/>
    <w:rsid w:val="00FB72AF"/>
    <w:rsid w:val="00FB7346"/>
    <w:rsid w:val="00FB73B5"/>
    <w:rsid w:val="00FB7485"/>
    <w:rsid w:val="00FB7AEA"/>
    <w:rsid w:val="00FB7B12"/>
    <w:rsid w:val="00FB7FF0"/>
    <w:rsid w:val="00FC01BC"/>
    <w:rsid w:val="00FC0250"/>
    <w:rsid w:val="00FC0345"/>
    <w:rsid w:val="00FC0380"/>
    <w:rsid w:val="00FC040C"/>
    <w:rsid w:val="00FC07A1"/>
    <w:rsid w:val="00FC09A1"/>
    <w:rsid w:val="00FC0C57"/>
    <w:rsid w:val="00FC1117"/>
    <w:rsid w:val="00FC152A"/>
    <w:rsid w:val="00FC1672"/>
    <w:rsid w:val="00FC17B0"/>
    <w:rsid w:val="00FC1926"/>
    <w:rsid w:val="00FC1AA9"/>
    <w:rsid w:val="00FC27E1"/>
    <w:rsid w:val="00FC29DC"/>
    <w:rsid w:val="00FC2C19"/>
    <w:rsid w:val="00FC2DA2"/>
    <w:rsid w:val="00FC2F7E"/>
    <w:rsid w:val="00FC309E"/>
    <w:rsid w:val="00FC34B9"/>
    <w:rsid w:val="00FC36FE"/>
    <w:rsid w:val="00FC3888"/>
    <w:rsid w:val="00FC3C25"/>
    <w:rsid w:val="00FC3E91"/>
    <w:rsid w:val="00FC3ECC"/>
    <w:rsid w:val="00FC4004"/>
    <w:rsid w:val="00FC4055"/>
    <w:rsid w:val="00FC42FF"/>
    <w:rsid w:val="00FC43B2"/>
    <w:rsid w:val="00FC4619"/>
    <w:rsid w:val="00FC47EF"/>
    <w:rsid w:val="00FC52D9"/>
    <w:rsid w:val="00FC5456"/>
    <w:rsid w:val="00FC5916"/>
    <w:rsid w:val="00FC5980"/>
    <w:rsid w:val="00FC5A24"/>
    <w:rsid w:val="00FC5C56"/>
    <w:rsid w:val="00FC5DC1"/>
    <w:rsid w:val="00FC5F99"/>
    <w:rsid w:val="00FC61CE"/>
    <w:rsid w:val="00FC627F"/>
    <w:rsid w:val="00FC633D"/>
    <w:rsid w:val="00FC6823"/>
    <w:rsid w:val="00FC6ABA"/>
    <w:rsid w:val="00FC6DD5"/>
    <w:rsid w:val="00FC6DF6"/>
    <w:rsid w:val="00FC6E69"/>
    <w:rsid w:val="00FC6F55"/>
    <w:rsid w:val="00FC7195"/>
    <w:rsid w:val="00FC71C7"/>
    <w:rsid w:val="00FC765C"/>
    <w:rsid w:val="00FC76CB"/>
    <w:rsid w:val="00FC77D0"/>
    <w:rsid w:val="00FC79EB"/>
    <w:rsid w:val="00FC7EF5"/>
    <w:rsid w:val="00FC7F3B"/>
    <w:rsid w:val="00FD04F4"/>
    <w:rsid w:val="00FD0895"/>
    <w:rsid w:val="00FD08D6"/>
    <w:rsid w:val="00FD08FE"/>
    <w:rsid w:val="00FD0B1B"/>
    <w:rsid w:val="00FD0D26"/>
    <w:rsid w:val="00FD0E87"/>
    <w:rsid w:val="00FD1180"/>
    <w:rsid w:val="00FD1237"/>
    <w:rsid w:val="00FD1392"/>
    <w:rsid w:val="00FD1664"/>
    <w:rsid w:val="00FD17AE"/>
    <w:rsid w:val="00FD194A"/>
    <w:rsid w:val="00FD1D55"/>
    <w:rsid w:val="00FD2688"/>
    <w:rsid w:val="00FD26DB"/>
    <w:rsid w:val="00FD28AB"/>
    <w:rsid w:val="00FD28DA"/>
    <w:rsid w:val="00FD2A87"/>
    <w:rsid w:val="00FD2AF3"/>
    <w:rsid w:val="00FD2E09"/>
    <w:rsid w:val="00FD2E79"/>
    <w:rsid w:val="00FD2E90"/>
    <w:rsid w:val="00FD2FD7"/>
    <w:rsid w:val="00FD3096"/>
    <w:rsid w:val="00FD3424"/>
    <w:rsid w:val="00FD3482"/>
    <w:rsid w:val="00FD34A9"/>
    <w:rsid w:val="00FD3783"/>
    <w:rsid w:val="00FD3A6A"/>
    <w:rsid w:val="00FD3B92"/>
    <w:rsid w:val="00FD3BC6"/>
    <w:rsid w:val="00FD3C0A"/>
    <w:rsid w:val="00FD3C17"/>
    <w:rsid w:val="00FD3C29"/>
    <w:rsid w:val="00FD3CCB"/>
    <w:rsid w:val="00FD3CFD"/>
    <w:rsid w:val="00FD4ADA"/>
    <w:rsid w:val="00FD4B59"/>
    <w:rsid w:val="00FD4DAE"/>
    <w:rsid w:val="00FD4F8B"/>
    <w:rsid w:val="00FD515F"/>
    <w:rsid w:val="00FD542A"/>
    <w:rsid w:val="00FD5501"/>
    <w:rsid w:val="00FD5504"/>
    <w:rsid w:val="00FD5511"/>
    <w:rsid w:val="00FD56CF"/>
    <w:rsid w:val="00FD56DE"/>
    <w:rsid w:val="00FD576B"/>
    <w:rsid w:val="00FD58A1"/>
    <w:rsid w:val="00FD5903"/>
    <w:rsid w:val="00FD5F0C"/>
    <w:rsid w:val="00FD5F30"/>
    <w:rsid w:val="00FD6078"/>
    <w:rsid w:val="00FD6367"/>
    <w:rsid w:val="00FD65EA"/>
    <w:rsid w:val="00FD66CB"/>
    <w:rsid w:val="00FD6806"/>
    <w:rsid w:val="00FD68B2"/>
    <w:rsid w:val="00FD6AD9"/>
    <w:rsid w:val="00FD6C9E"/>
    <w:rsid w:val="00FD6E3A"/>
    <w:rsid w:val="00FD6E90"/>
    <w:rsid w:val="00FD76A2"/>
    <w:rsid w:val="00FD77FC"/>
    <w:rsid w:val="00FD783B"/>
    <w:rsid w:val="00FD7E28"/>
    <w:rsid w:val="00FD7F14"/>
    <w:rsid w:val="00FE0343"/>
    <w:rsid w:val="00FE087B"/>
    <w:rsid w:val="00FE087C"/>
    <w:rsid w:val="00FE09AE"/>
    <w:rsid w:val="00FE09C8"/>
    <w:rsid w:val="00FE0DB8"/>
    <w:rsid w:val="00FE0DDE"/>
    <w:rsid w:val="00FE128F"/>
    <w:rsid w:val="00FE19C5"/>
    <w:rsid w:val="00FE1C41"/>
    <w:rsid w:val="00FE1D43"/>
    <w:rsid w:val="00FE1FB0"/>
    <w:rsid w:val="00FE20BC"/>
    <w:rsid w:val="00FE2534"/>
    <w:rsid w:val="00FE2575"/>
    <w:rsid w:val="00FE2766"/>
    <w:rsid w:val="00FE2839"/>
    <w:rsid w:val="00FE2BE7"/>
    <w:rsid w:val="00FE327D"/>
    <w:rsid w:val="00FE33C6"/>
    <w:rsid w:val="00FE3835"/>
    <w:rsid w:val="00FE384F"/>
    <w:rsid w:val="00FE3903"/>
    <w:rsid w:val="00FE3B01"/>
    <w:rsid w:val="00FE3D37"/>
    <w:rsid w:val="00FE3D45"/>
    <w:rsid w:val="00FE3EBD"/>
    <w:rsid w:val="00FE3F99"/>
    <w:rsid w:val="00FE41A2"/>
    <w:rsid w:val="00FE46E1"/>
    <w:rsid w:val="00FE474B"/>
    <w:rsid w:val="00FE4777"/>
    <w:rsid w:val="00FE47B5"/>
    <w:rsid w:val="00FE48AD"/>
    <w:rsid w:val="00FE48B0"/>
    <w:rsid w:val="00FE4E0D"/>
    <w:rsid w:val="00FE4E9B"/>
    <w:rsid w:val="00FE50DD"/>
    <w:rsid w:val="00FE5224"/>
    <w:rsid w:val="00FE525A"/>
    <w:rsid w:val="00FE5333"/>
    <w:rsid w:val="00FE5681"/>
    <w:rsid w:val="00FE56DF"/>
    <w:rsid w:val="00FE57AC"/>
    <w:rsid w:val="00FE5B1A"/>
    <w:rsid w:val="00FE5B7A"/>
    <w:rsid w:val="00FE6358"/>
    <w:rsid w:val="00FE6370"/>
    <w:rsid w:val="00FE6E15"/>
    <w:rsid w:val="00FE75CA"/>
    <w:rsid w:val="00FE7668"/>
    <w:rsid w:val="00FE77D5"/>
    <w:rsid w:val="00FE791E"/>
    <w:rsid w:val="00FE7BC7"/>
    <w:rsid w:val="00FE7C58"/>
    <w:rsid w:val="00FE7DDE"/>
    <w:rsid w:val="00FE7F9A"/>
    <w:rsid w:val="00FF0231"/>
    <w:rsid w:val="00FF0236"/>
    <w:rsid w:val="00FF02EF"/>
    <w:rsid w:val="00FF036C"/>
    <w:rsid w:val="00FF0385"/>
    <w:rsid w:val="00FF08EE"/>
    <w:rsid w:val="00FF0C89"/>
    <w:rsid w:val="00FF0EE8"/>
    <w:rsid w:val="00FF126F"/>
    <w:rsid w:val="00FF129F"/>
    <w:rsid w:val="00FF156C"/>
    <w:rsid w:val="00FF17C8"/>
    <w:rsid w:val="00FF1A95"/>
    <w:rsid w:val="00FF1AAE"/>
    <w:rsid w:val="00FF1AFB"/>
    <w:rsid w:val="00FF1EDA"/>
    <w:rsid w:val="00FF1FF0"/>
    <w:rsid w:val="00FF20A9"/>
    <w:rsid w:val="00FF2803"/>
    <w:rsid w:val="00FF292D"/>
    <w:rsid w:val="00FF2C31"/>
    <w:rsid w:val="00FF2E11"/>
    <w:rsid w:val="00FF2E43"/>
    <w:rsid w:val="00FF2F8B"/>
    <w:rsid w:val="00FF3332"/>
    <w:rsid w:val="00FF3380"/>
    <w:rsid w:val="00FF3437"/>
    <w:rsid w:val="00FF399D"/>
    <w:rsid w:val="00FF3D6F"/>
    <w:rsid w:val="00FF3DD8"/>
    <w:rsid w:val="00FF3EB2"/>
    <w:rsid w:val="00FF3FE8"/>
    <w:rsid w:val="00FF4011"/>
    <w:rsid w:val="00FF40CD"/>
    <w:rsid w:val="00FF4246"/>
    <w:rsid w:val="00FF42F4"/>
    <w:rsid w:val="00FF4392"/>
    <w:rsid w:val="00FF43A4"/>
    <w:rsid w:val="00FF47C4"/>
    <w:rsid w:val="00FF481F"/>
    <w:rsid w:val="00FF4847"/>
    <w:rsid w:val="00FF48CB"/>
    <w:rsid w:val="00FF494B"/>
    <w:rsid w:val="00FF53DC"/>
    <w:rsid w:val="00FF5624"/>
    <w:rsid w:val="00FF56AE"/>
    <w:rsid w:val="00FF5772"/>
    <w:rsid w:val="00FF598F"/>
    <w:rsid w:val="00FF608E"/>
    <w:rsid w:val="00FF6133"/>
    <w:rsid w:val="00FF6148"/>
    <w:rsid w:val="00FF615E"/>
    <w:rsid w:val="00FF6993"/>
    <w:rsid w:val="00FF6C63"/>
    <w:rsid w:val="00FF6DC4"/>
    <w:rsid w:val="00FF70B3"/>
    <w:rsid w:val="00FF78F0"/>
    <w:rsid w:val="00FF79A3"/>
    <w:rsid w:val="00FF7E64"/>
    <w:rsid w:val="01065638"/>
    <w:rsid w:val="010671D2"/>
    <w:rsid w:val="010EF410"/>
    <w:rsid w:val="01195163"/>
    <w:rsid w:val="01195CE5"/>
    <w:rsid w:val="0125FD79"/>
    <w:rsid w:val="012BEA7E"/>
    <w:rsid w:val="01342E4D"/>
    <w:rsid w:val="013AE652"/>
    <w:rsid w:val="01427E2F"/>
    <w:rsid w:val="014350AF"/>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36337"/>
    <w:rsid w:val="01A9155F"/>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11A5DB"/>
    <w:rsid w:val="021B99C0"/>
    <w:rsid w:val="02220E90"/>
    <w:rsid w:val="0223A024"/>
    <w:rsid w:val="022FAECE"/>
    <w:rsid w:val="0230A3DC"/>
    <w:rsid w:val="0234F688"/>
    <w:rsid w:val="023A8245"/>
    <w:rsid w:val="02468B13"/>
    <w:rsid w:val="024F43C8"/>
    <w:rsid w:val="025287DF"/>
    <w:rsid w:val="0257E540"/>
    <w:rsid w:val="0266ED62"/>
    <w:rsid w:val="026ABDA5"/>
    <w:rsid w:val="026CC990"/>
    <w:rsid w:val="026DB55C"/>
    <w:rsid w:val="026E5862"/>
    <w:rsid w:val="026FC314"/>
    <w:rsid w:val="02750C9D"/>
    <w:rsid w:val="0276632F"/>
    <w:rsid w:val="0277D775"/>
    <w:rsid w:val="0279DA80"/>
    <w:rsid w:val="027CE82E"/>
    <w:rsid w:val="0280245A"/>
    <w:rsid w:val="02891186"/>
    <w:rsid w:val="029C3710"/>
    <w:rsid w:val="029F6982"/>
    <w:rsid w:val="02A436FD"/>
    <w:rsid w:val="02AB3EA4"/>
    <w:rsid w:val="02B60F08"/>
    <w:rsid w:val="02B9439E"/>
    <w:rsid w:val="02BC328B"/>
    <w:rsid w:val="02CB5098"/>
    <w:rsid w:val="02D935B6"/>
    <w:rsid w:val="02E3E377"/>
    <w:rsid w:val="02E7C3D9"/>
    <w:rsid w:val="02FC76AA"/>
    <w:rsid w:val="030CE5DB"/>
    <w:rsid w:val="030DC2DA"/>
    <w:rsid w:val="030E3434"/>
    <w:rsid w:val="0312AB57"/>
    <w:rsid w:val="03285085"/>
    <w:rsid w:val="032D23E0"/>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F02340"/>
    <w:rsid w:val="03F0B863"/>
    <w:rsid w:val="03F4432B"/>
    <w:rsid w:val="04063B6C"/>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71EF9C"/>
    <w:rsid w:val="0472F24C"/>
    <w:rsid w:val="047638F6"/>
    <w:rsid w:val="047BA0C6"/>
    <w:rsid w:val="04832D15"/>
    <w:rsid w:val="04850DEE"/>
    <w:rsid w:val="0485E54F"/>
    <w:rsid w:val="048ADB33"/>
    <w:rsid w:val="048D06B7"/>
    <w:rsid w:val="0490B691"/>
    <w:rsid w:val="0491F23E"/>
    <w:rsid w:val="0495802A"/>
    <w:rsid w:val="04961961"/>
    <w:rsid w:val="049D4F5C"/>
    <w:rsid w:val="04A263E7"/>
    <w:rsid w:val="04A2FC5B"/>
    <w:rsid w:val="04A33322"/>
    <w:rsid w:val="04A43E1F"/>
    <w:rsid w:val="04A4FCC3"/>
    <w:rsid w:val="04AA1EE5"/>
    <w:rsid w:val="04AF0A84"/>
    <w:rsid w:val="04BCE36E"/>
    <w:rsid w:val="04C4CE63"/>
    <w:rsid w:val="04C4CFF9"/>
    <w:rsid w:val="04CD0CC9"/>
    <w:rsid w:val="04D053EC"/>
    <w:rsid w:val="04D64835"/>
    <w:rsid w:val="04DC311B"/>
    <w:rsid w:val="04E009B5"/>
    <w:rsid w:val="04EC1B87"/>
    <w:rsid w:val="05025727"/>
    <w:rsid w:val="0503655E"/>
    <w:rsid w:val="050F5905"/>
    <w:rsid w:val="0514F78B"/>
    <w:rsid w:val="0516CE99"/>
    <w:rsid w:val="0517E049"/>
    <w:rsid w:val="0519D0CA"/>
    <w:rsid w:val="0521816C"/>
    <w:rsid w:val="05251F37"/>
    <w:rsid w:val="052796F9"/>
    <w:rsid w:val="0534721D"/>
    <w:rsid w:val="053E04FE"/>
    <w:rsid w:val="0542F6C6"/>
    <w:rsid w:val="0545013D"/>
    <w:rsid w:val="05510917"/>
    <w:rsid w:val="055992C5"/>
    <w:rsid w:val="055A120C"/>
    <w:rsid w:val="055EC4E2"/>
    <w:rsid w:val="0568CC21"/>
    <w:rsid w:val="056C390F"/>
    <w:rsid w:val="0570A558"/>
    <w:rsid w:val="0570C224"/>
    <w:rsid w:val="05722995"/>
    <w:rsid w:val="057344AA"/>
    <w:rsid w:val="0578A596"/>
    <w:rsid w:val="057C4ED1"/>
    <w:rsid w:val="057C64C2"/>
    <w:rsid w:val="057D1717"/>
    <w:rsid w:val="0583B23B"/>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7222D"/>
    <w:rsid w:val="05CF0973"/>
    <w:rsid w:val="05CFD641"/>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30F15"/>
    <w:rsid w:val="0658C5DF"/>
    <w:rsid w:val="06625AB8"/>
    <w:rsid w:val="0664897A"/>
    <w:rsid w:val="06659BD9"/>
    <w:rsid w:val="067B4C9C"/>
    <w:rsid w:val="068C5B36"/>
    <w:rsid w:val="068FD2F4"/>
    <w:rsid w:val="0690269F"/>
    <w:rsid w:val="06984553"/>
    <w:rsid w:val="06A58B9C"/>
    <w:rsid w:val="06A7B6DA"/>
    <w:rsid w:val="06B89AA0"/>
    <w:rsid w:val="06BE7BE0"/>
    <w:rsid w:val="06C0DD51"/>
    <w:rsid w:val="06C3BDB7"/>
    <w:rsid w:val="06C6E104"/>
    <w:rsid w:val="06CAD27B"/>
    <w:rsid w:val="06CB225F"/>
    <w:rsid w:val="06CC8405"/>
    <w:rsid w:val="06D3B9E9"/>
    <w:rsid w:val="06DCB56E"/>
    <w:rsid w:val="06E61029"/>
    <w:rsid w:val="06E76CF2"/>
    <w:rsid w:val="06F045E2"/>
    <w:rsid w:val="06FAA36A"/>
    <w:rsid w:val="06FBF3A4"/>
    <w:rsid w:val="06FD1861"/>
    <w:rsid w:val="06FDD62D"/>
    <w:rsid w:val="07083D45"/>
    <w:rsid w:val="070A1FC2"/>
    <w:rsid w:val="070E4901"/>
    <w:rsid w:val="071003D6"/>
    <w:rsid w:val="071091F4"/>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DE91E"/>
    <w:rsid w:val="07927B9A"/>
    <w:rsid w:val="07969F93"/>
    <w:rsid w:val="0799A3F0"/>
    <w:rsid w:val="079C0AC7"/>
    <w:rsid w:val="07A19C34"/>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8003E8A"/>
    <w:rsid w:val="080B5525"/>
    <w:rsid w:val="080B619E"/>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DF37D"/>
    <w:rsid w:val="089002D4"/>
    <w:rsid w:val="089154F9"/>
    <w:rsid w:val="0891E4D6"/>
    <w:rsid w:val="089224ED"/>
    <w:rsid w:val="0894AA5E"/>
    <w:rsid w:val="0897D4DB"/>
    <w:rsid w:val="08A53256"/>
    <w:rsid w:val="08A62CB4"/>
    <w:rsid w:val="08ABA164"/>
    <w:rsid w:val="08B1DE04"/>
    <w:rsid w:val="08B292CD"/>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A0790"/>
    <w:rsid w:val="092B809B"/>
    <w:rsid w:val="092CF2F6"/>
    <w:rsid w:val="092D4CF3"/>
    <w:rsid w:val="0932A4CC"/>
    <w:rsid w:val="0934B9F3"/>
    <w:rsid w:val="0935D4D6"/>
    <w:rsid w:val="0947B5BD"/>
    <w:rsid w:val="094E60C4"/>
    <w:rsid w:val="094FF30E"/>
    <w:rsid w:val="0951AC56"/>
    <w:rsid w:val="09539276"/>
    <w:rsid w:val="0966F079"/>
    <w:rsid w:val="09796CBB"/>
    <w:rsid w:val="097CA5C4"/>
    <w:rsid w:val="097EE9E6"/>
    <w:rsid w:val="09828053"/>
    <w:rsid w:val="0994AE9E"/>
    <w:rsid w:val="099A9335"/>
    <w:rsid w:val="09AFE235"/>
    <w:rsid w:val="09B5975E"/>
    <w:rsid w:val="09B9C856"/>
    <w:rsid w:val="09BA9E90"/>
    <w:rsid w:val="09BB646D"/>
    <w:rsid w:val="09CA02AE"/>
    <w:rsid w:val="09CB1592"/>
    <w:rsid w:val="09D5330D"/>
    <w:rsid w:val="09E33CF2"/>
    <w:rsid w:val="09E5A9B3"/>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A5FB9E"/>
    <w:rsid w:val="0AA8A0B1"/>
    <w:rsid w:val="0AB15027"/>
    <w:rsid w:val="0AB34C82"/>
    <w:rsid w:val="0ABB27C3"/>
    <w:rsid w:val="0AC3B75C"/>
    <w:rsid w:val="0AC97426"/>
    <w:rsid w:val="0ACF3310"/>
    <w:rsid w:val="0AD11F65"/>
    <w:rsid w:val="0AD1281A"/>
    <w:rsid w:val="0AD3C47C"/>
    <w:rsid w:val="0AD77118"/>
    <w:rsid w:val="0AD9E78E"/>
    <w:rsid w:val="0ADB27DB"/>
    <w:rsid w:val="0ADD9FA0"/>
    <w:rsid w:val="0AEF196E"/>
    <w:rsid w:val="0AF15FBD"/>
    <w:rsid w:val="0AF1B33D"/>
    <w:rsid w:val="0AFA09FA"/>
    <w:rsid w:val="0AFF4E37"/>
    <w:rsid w:val="0B0E8BBB"/>
    <w:rsid w:val="0B14B889"/>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C72BB"/>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C8F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CA124"/>
    <w:rsid w:val="0C923338"/>
    <w:rsid w:val="0C9F8DCF"/>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26018"/>
    <w:rsid w:val="0D632B9D"/>
    <w:rsid w:val="0D6373F7"/>
    <w:rsid w:val="0D648CCA"/>
    <w:rsid w:val="0D79699B"/>
    <w:rsid w:val="0D7CAF2C"/>
    <w:rsid w:val="0D83E379"/>
    <w:rsid w:val="0D88038A"/>
    <w:rsid w:val="0D8D3BAA"/>
    <w:rsid w:val="0DA5FAE9"/>
    <w:rsid w:val="0DB7240C"/>
    <w:rsid w:val="0DB8BDB7"/>
    <w:rsid w:val="0DC0C9BA"/>
    <w:rsid w:val="0DC3AB7D"/>
    <w:rsid w:val="0DC96B35"/>
    <w:rsid w:val="0DD8B7A6"/>
    <w:rsid w:val="0DDB6AC7"/>
    <w:rsid w:val="0DE431B2"/>
    <w:rsid w:val="0DE62EDC"/>
    <w:rsid w:val="0DE75502"/>
    <w:rsid w:val="0DE85BB9"/>
    <w:rsid w:val="0DED98ED"/>
    <w:rsid w:val="0DEFC5B0"/>
    <w:rsid w:val="0DF0B351"/>
    <w:rsid w:val="0DF17832"/>
    <w:rsid w:val="0DF5D737"/>
    <w:rsid w:val="0DF99EF2"/>
    <w:rsid w:val="0E02D9B8"/>
    <w:rsid w:val="0E07EE9F"/>
    <w:rsid w:val="0E0A2F57"/>
    <w:rsid w:val="0E0C0F26"/>
    <w:rsid w:val="0E0CA32D"/>
    <w:rsid w:val="0E151158"/>
    <w:rsid w:val="0E27B86A"/>
    <w:rsid w:val="0E280850"/>
    <w:rsid w:val="0E30B68C"/>
    <w:rsid w:val="0E3FFE8D"/>
    <w:rsid w:val="0E42E79E"/>
    <w:rsid w:val="0E45CB1A"/>
    <w:rsid w:val="0E4D7FFD"/>
    <w:rsid w:val="0E4DD9FD"/>
    <w:rsid w:val="0E55C7C0"/>
    <w:rsid w:val="0E5609D2"/>
    <w:rsid w:val="0E575642"/>
    <w:rsid w:val="0E57C98D"/>
    <w:rsid w:val="0E5E3FEA"/>
    <w:rsid w:val="0E5F766D"/>
    <w:rsid w:val="0E66C720"/>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C5F23"/>
    <w:rsid w:val="0EF14CFC"/>
    <w:rsid w:val="0EF5EEE5"/>
    <w:rsid w:val="0EFCE708"/>
    <w:rsid w:val="0EFD61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4A3C8"/>
    <w:rsid w:val="0FB7237E"/>
    <w:rsid w:val="0FC52910"/>
    <w:rsid w:val="0FC98D8E"/>
    <w:rsid w:val="0FCCD564"/>
    <w:rsid w:val="0FCF4649"/>
    <w:rsid w:val="0FDEEEB7"/>
    <w:rsid w:val="0FE5612B"/>
    <w:rsid w:val="0FE70F87"/>
    <w:rsid w:val="0FEAFB9B"/>
    <w:rsid w:val="0FEF9AB2"/>
    <w:rsid w:val="0FF194E9"/>
    <w:rsid w:val="0FF5957A"/>
    <w:rsid w:val="0FF5A7BB"/>
    <w:rsid w:val="1000CE4E"/>
    <w:rsid w:val="1005F0CA"/>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D738E"/>
    <w:rsid w:val="116F43E1"/>
    <w:rsid w:val="1176F359"/>
    <w:rsid w:val="1178D09E"/>
    <w:rsid w:val="117D1985"/>
    <w:rsid w:val="11886D05"/>
    <w:rsid w:val="119377FF"/>
    <w:rsid w:val="119F5D07"/>
    <w:rsid w:val="11AAFEEC"/>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97A28"/>
    <w:rsid w:val="12B3E26B"/>
    <w:rsid w:val="12BC05A5"/>
    <w:rsid w:val="12BF1211"/>
    <w:rsid w:val="12C1DFD1"/>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3FEE3"/>
    <w:rsid w:val="1346E9C7"/>
    <w:rsid w:val="13475053"/>
    <w:rsid w:val="134AFDA3"/>
    <w:rsid w:val="13527875"/>
    <w:rsid w:val="1355BD31"/>
    <w:rsid w:val="135D08EF"/>
    <w:rsid w:val="135E09AF"/>
    <w:rsid w:val="13636D7E"/>
    <w:rsid w:val="13643E9F"/>
    <w:rsid w:val="1365961A"/>
    <w:rsid w:val="1372A2D0"/>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68CB8"/>
    <w:rsid w:val="14086A5D"/>
    <w:rsid w:val="140970E7"/>
    <w:rsid w:val="140C4C1E"/>
    <w:rsid w:val="140D9529"/>
    <w:rsid w:val="140FBC23"/>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BB6CCC"/>
    <w:rsid w:val="14BBBE3B"/>
    <w:rsid w:val="14BD8D34"/>
    <w:rsid w:val="14CA4BA8"/>
    <w:rsid w:val="14CC0EE1"/>
    <w:rsid w:val="14E407A3"/>
    <w:rsid w:val="14E4352F"/>
    <w:rsid w:val="14E57B0F"/>
    <w:rsid w:val="14E7F2DA"/>
    <w:rsid w:val="14EF6BF3"/>
    <w:rsid w:val="14F2CA5C"/>
    <w:rsid w:val="14F562AF"/>
    <w:rsid w:val="14FB34F5"/>
    <w:rsid w:val="14FBF4CB"/>
    <w:rsid w:val="14FE00D6"/>
    <w:rsid w:val="15094759"/>
    <w:rsid w:val="150E8464"/>
    <w:rsid w:val="1520A26B"/>
    <w:rsid w:val="152D814C"/>
    <w:rsid w:val="1530C661"/>
    <w:rsid w:val="1534F213"/>
    <w:rsid w:val="15388BB2"/>
    <w:rsid w:val="1539C80E"/>
    <w:rsid w:val="153BCD2C"/>
    <w:rsid w:val="153EE124"/>
    <w:rsid w:val="153F2F1C"/>
    <w:rsid w:val="154410B6"/>
    <w:rsid w:val="154557BA"/>
    <w:rsid w:val="15464182"/>
    <w:rsid w:val="1546EC39"/>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EF8C5"/>
    <w:rsid w:val="15A1548D"/>
    <w:rsid w:val="15A22363"/>
    <w:rsid w:val="15A309AD"/>
    <w:rsid w:val="15B0A8AE"/>
    <w:rsid w:val="15B28680"/>
    <w:rsid w:val="15B54340"/>
    <w:rsid w:val="15C3EA07"/>
    <w:rsid w:val="15C82AF1"/>
    <w:rsid w:val="15C9064A"/>
    <w:rsid w:val="15C99350"/>
    <w:rsid w:val="15CED8AA"/>
    <w:rsid w:val="15CF9831"/>
    <w:rsid w:val="15DB70F5"/>
    <w:rsid w:val="15DD139B"/>
    <w:rsid w:val="15DFFE4A"/>
    <w:rsid w:val="15E05DF4"/>
    <w:rsid w:val="15F0E892"/>
    <w:rsid w:val="15F1A820"/>
    <w:rsid w:val="15F2A10D"/>
    <w:rsid w:val="15F33518"/>
    <w:rsid w:val="15F4EA3E"/>
    <w:rsid w:val="15F793E8"/>
    <w:rsid w:val="15FFF102"/>
    <w:rsid w:val="160D32A7"/>
    <w:rsid w:val="1610127C"/>
    <w:rsid w:val="16131E7D"/>
    <w:rsid w:val="162193F1"/>
    <w:rsid w:val="162849B8"/>
    <w:rsid w:val="1633BDFB"/>
    <w:rsid w:val="16442194"/>
    <w:rsid w:val="164BFF6F"/>
    <w:rsid w:val="164E28B0"/>
    <w:rsid w:val="16588BEF"/>
    <w:rsid w:val="165EB868"/>
    <w:rsid w:val="166152B6"/>
    <w:rsid w:val="1665D745"/>
    <w:rsid w:val="16673D0E"/>
    <w:rsid w:val="16689788"/>
    <w:rsid w:val="16785F66"/>
    <w:rsid w:val="1678D44E"/>
    <w:rsid w:val="167F23E6"/>
    <w:rsid w:val="168296CA"/>
    <w:rsid w:val="168449C8"/>
    <w:rsid w:val="1688D9EA"/>
    <w:rsid w:val="168D34E0"/>
    <w:rsid w:val="168D81C1"/>
    <w:rsid w:val="168E5C84"/>
    <w:rsid w:val="1690B031"/>
    <w:rsid w:val="16AA54C5"/>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608C0"/>
    <w:rsid w:val="176F0F1B"/>
    <w:rsid w:val="177041B5"/>
    <w:rsid w:val="17708040"/>
    <w:rsid w:val="1775C656"/>
    <w:rsid w:val="178FFCB5"/>
    <w:rsid w:val="17908C62"/>
    <w:rsid w:val="1790F99A"/>
    <w:rsid w:val="17A415CE"/>
    <w:rsid w:val="17A57DDF"/>
    <w:rsid w:val="17AA9585"/>
    <w:rsid w:val="17AAD103"/>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6DD368"/>
    <w:rsid w:val="186E5E4F"/>
    <w:rsid w:val="187211AA"/>
    <w:rsid w:val="18791591"/>
    <w:rsid w:val="187A4AFA"/>
    <w:rsid w:val="18804E9C"/>
    <w:rsid w:val="189B01D7"/>
    <w:rsid w:val="189ECA5E"/>
    <w:rsid w:val="18AA2793"/>
    <w:rsid w:val="18ABD291"/>
    <w:rsid w:val="18ABE0F5"/>
    <w:rsid w:val="18ADA848"/>
    <w:rsid w:val="18AE8005"/>
    <w:rsid w:val="18B544E4"/>
    <w:rsid w:val="18BFB47F"/>
    <w:rsid w:val="18D4EFB3"/>
    <w:rsid w:val="18D7D60E"/>
    <w:rsid w:val="18DD8506"/>
    <w:rsid w:val="18DF22E5"/>
    <w:rsid w:val="18E459AB"/>
    <w:rsid w:val="18E6EB9F"/>
    <w:rsid w:val="18E70888"/>
    <w:rsid w:val="18E8F393"/>
    <w:rsid w:val="18EF9853"/>
    <w:rsid w:val="18F1F481"/>
    <w:rsid w:val="18FA415F"/>
    <w:rsid w:val="18FF8710"/>
    <w:rsid w:val="1904715A"/>
    <w:rsid w:val="1913082A"/>
    <w:rsid w:val="1917C020"/>
    <w:rsid w:val="1917C31B"/>
    <w:rsid w:val="191C4E80"/>
    <w:rsid w:val="191F9F6A"/>
    <w:rsid w:val="1920CF04"/>
    <w:rsid w:val="1922CDBC"/>
    <w:rsid w:val="1922DEB7"/>
    <w:rsid w:val="1929B802"/>
    <w:rsid w:val="192EB3F0"/>
    <w:rsid w:val="193C66A3"/>
    <w:rsid w:val="193CB023"/>
    <w:rsid w:val="1948CE45"/>
    <w:rsid w:val="194CB878"/>
    <w:rsid w:val="194E518A"/>
    <w:rsid w:val="194EF498"/>
    <w:rsid w:val="1950DE2B"/>
    <w:rsid w:val="19548F55"/>
    <w:rsid w:val="195EEAED"/>
    <w:rsid w:val="19699210"/>
    <w:rsid w:val="19699E15"/>
    <w:rsid w:val="197175DB"/>
    <w:rsid w:val="197580CC"/>
    <w:rsid w:val="197BF2E5"/>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742ED"/>
    <w:rsid w:val="1A180A94"/>
    <w:rsid w:val="1A1A2263"/>
    <w:rsid w:val="1A1B52EC"/>
    <w:rsid w:val="1A1ED350"/>
    <w:rsid w:val="1A263D53"/>
    <w:rsid w:val="1A2697E8"/>
    <w:rsid w:val="1A297B4F"/>
    <w:rsid w:val="1A2D3A6D"/>
    <w:rsid w:val="1A2EF240"/>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EA99C"/>
    <w:rsid w:val="1A6F691A"/>
    <w:rsid w:val="1A704E15"/>
    <w:rsid w:val="1A7537EC"/>
    <w:rsid w:val="1A78E9F5"/>
    <w:rsid w:val="1A8090D7"/>
    <w:rsid w:val="1A9FE271"/>
    <w:rsid w:val="1AA5F602"/>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408254"/>
    <w:rsid w:val="1B4C4340"/>
    <w:rsid w:val="1B583093"/>
    <w:rsid w:val="1B5FC72E"/>
    <w:rsid w:val="1B70660F"/>
    <w:rsid w:val="1B8065D5"/>
    <w:rsid w:val="1B838502"/>
    <w:rsid w:val="1B86C291"/>
    <w:rsid w:val="1B8C7F27"/>
    <w:rsid w:val="1B8D1B85"/>
    <w:rsid w:val="1B8D7363"/>
    <w:rsid w:val="1B963EA0"/>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B1B7AE"/>
    <w:rsid w:val="1CB649C5"/>
    <w:rsid w:val="1CB70BDD"/>
    <w:rsid w:val="1CC1DEED"/>
    <w:rsid w:val="1CC3C698"/>
    <w:rsid w:val="1CC6F263"/>
    <w:rsid w:val="1CCBAE56"/>
    <w:rsid w:val="1CDD8D38"/>
    <w:rsid w:val="1CEB0969"/>
    <w:rsid w:val="1CF604C1"/>
    <w:rsid w:val="1CFD6E62"/>
    <w:rsid w:val="1D00678D"/>
    <w:rsid w:val="1D035666"/>
    <w:rsid w:val="1D08B054"/>
    <w:rsid w:val="1D16E860"/>
    <w:rsid w:val="1D1D5B2A"/>
    <w:rsid w:val="1D237D03"/>
    <w:rsid w:val="1D23A31B"/>
    <w:rsid w:val="1D242D1D"/>
    <w:rsid w:val="1D2BDB5D"/>
    <w:rsid w:val="1D388348"/>
    <w:rsid w:val="1D3DFFD8"/>
    <w:rsid w:val="1D4DF48C"/>
    <w:rsid w:val="1D51E090"/>
    <w:rsid w:val="1D59D6EC"/>
    <w:rsid w:val="1D5A46F1"/>
    <w:rsid w:val="1D711DBA"/>
    <w:rsid w:val="1D727435"/>
    <w:rsid w:val="1D77D79D"/>
    <w:rsid w:val="1D7B538C"/>
    <w:rsid w:val="1D80D53A"/>
    <w:rsid w:val="1D83184E"/>
    <w:rsid w:val="1D8DB883"/>
    <w:rsid w:val="1D8E3FBC"/>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82EDD"/>
    <w:rsid w:val="1EED3126"/>
    <w:rsid w:val="1EFA9326"/>
    <w:rsid w:val="1F0809F5"/>
    <w:rsid w:val="1F11140C"/>
    <w:rsid w:val="1F16D05C"/>
    <w:rsid w:val="1F23026A"/>
    <w:rsid w:val="1F30F463"/>
    <w:rsid w:val="1F33AC95"/>
    <w:rsid w:val="1F36FF97"/>
    <w:rsid w:val="1F40F5FD"/>
    <w:rsid w:val="1F4360DF"/>
    <w:rsid w:val="1F4568EA"/>
    <w:rsid w:val="1F47B9B9"/>
    <w:rsid w:val="1F4A8B90"/>
    <w:rsid w:val="1F4E12AD"/>
    <w:rsid w:val="1F5074B9"/>
    <w:rsid w:val="1F519BF0"/>
    <w:rsid w:val="1F5B6195"/>
    <w:rsid w:val="1F5DE8A9"/>
    <w:rsid w:val="1F62EE0B"/>
    <w:rsid w:val="1F646C16"/>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D865A"/>
    <w:rsid w:val="20719F4F"/>
    <w:rsid w:val="208A0919"/>
    <w:rsid w:val="20977FCB"/>
    <w:rsid w:val="209DB36C"/>
    <w:rsid w:val="20A0445B"/>
    <w:rsid w:val="20A0E347"/>
    <w:rsid w:val="20A3EC93"/>
    <w:rsid w:val="20A66F80"/>
    <w:rsid w:val="20A71AD2"/>
    <w:rsid w:val="20B40199"/>
    <w:rsid w:val="20C3D6C1"/>
    <w:rsid w:val="20C457C4"/>
    <w:rsid w:val="20D0E163"/>
    <w:rsid w:val="20D23F98"/>
    <w:rsid w:val="20DDA152"/>
    <w:rsid w:val="20DF60EC"/>
    <w:rsid w:val="20ED1323"/>
    <w:rsid w:val="20F9189B"/>
    <w:rsid w:val="2102C363"/>
    <w:rsid w:val="210EEF93"/>
    <w:rsid w:val="2124ACD9"/>
    <w:rsid w:val="213260B7"/>
    <w:rsid w:val="213655CC"/>
    <w:rsid w:val="21374787"/>
    <w:rsid w:val="213A0F3C"/>
    <w:rsid w:val="21495D3F"/>
    <w:rsid w:val="214A0D80"/>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D3DFA3"/>
    <w:rsid w:val="21D4E062"/>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48A010"/>
    <w:rsid w:val="22497543"/>
    <w:rsid w:val="224C0CA0"/>
    <w:rsid w:val="224E6AF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A29D3B"/>
    <w:rsid w:val="22A7800E"/>
    <w:rsid w:val="22B17B86"/>
    <w:rsid w:val="22B8C320"/>
    <w:rsid w:val="22BE8886"/>
    <w:rsid w:val="22C03CFF"/>
    <w:rsid w:val="22C69B65"/>
    <w:rsid w:val="22C6DB3F"/>
    <w:rsid w:val="22CC5184"/>
    <w:rsid w:val="22D4E2FE"/>
    <w:rsid w:val="22DCC534"/>
    <w:rsid w:val="22F59A27"/>
    <w:rsid w:val="22F5C437"/>
    <w:rsid w:val="22FA8F47"/>
    <w:rsid w:val="2303C56A"/>
    <w:rsid w:val="23077767"/>
    <w:rsid w:val="230A8C1D"/>
    <w:rsid w:val="2313CBEC"/>
    <w:rsid w:val="2314B1EE"/>
    <w:rsid w:val="23158607"/>
    <w:rsid w:val="23239C56"/>
    <w:rsid w:val="232AEA72"/>
    <w:rsid w:val="232D5C36"/>
    <w:rsid w:val="232E0C21"/>
    <w:rsid w:val="2334EC4F"/>
    <w:rsid w:val="2342D731"/>
    <w:rsid w:val="23449B37"/>
    <w:rsid w:val="2348AA74"/>
    <w:rsid w:val="234B9DC1"/>
    <w:rsid w:val="235577F8"/>
    <w:rsid w:val="235D5DFA"/>
    <w:rsid w:val="2362C9D9"/>
    <w:rsid w:val="2366BF5F"/>
    <w:rsid w:val="236A3F50"/>
    <w:rsid w:val="236D5704"/>
    <w:rsid w:val="236D9EAB"/>
    <w:rsid w:val="2372E955"/>
    <w:rsid w:val="237A04F2"/>
    <w:rsid w:val="23849A61"/>
    <w:rsid w:val="2389CA8D"/>
    <w:rsid w:val="238E27EA"/>
    <w:rsid w:val="238E71C3"/>
    <w:rsid w:val="238F56B0"/>
    <w:rsid w:val="238FE1E8"/>
    <w:rsid w:val="23997D3F"/>
    <w:rsid w:val="2399C166"/>
    <w:rsid w:val="23A5BB82"/>
    <w:rsid w:val="23A6F463"/>
    <w:rsid w:val="23A73210"/>
    <w:rsid w:val="23A9C802"/>
    <w:rsid w:val="23B31701"/>
    <w:rsid w:val="23C1B056"/>
    <w:rsid w:val="23C3DF8B"/>
    <w:rsid w:val="23CA3E03"/>
    <w:rsid w:val="23E3787B"/>
    <w:rsid w:val="23E8005B"/>
    <w:rsid w:val="23E98A0D"/>
    <w:rsid w:val="23EA7806"/>
    <w:rsid w:val="23ED0B63"/>
    <w:rsid w:val="23F683FA"/>
    <w:rsid w:val="2405D793"/>
    <w:rsid w:val="2409BB4B"/>
    <w:rsid w:val="240B0061"/>
    <w:rsid w:val="24102605"/>
    <w:rsid w:val="242AC065"/>
    <w:rsid w:val="24331659"/>
    <w:rsid w:val="2435325F"/>
    <w:rsid w:val="243962DF"/>
    <w:rsid w:val="243A4542"/>
    <w:rsid w:val="244C558E"/>
    <w:rsid w:val="244C6CF7"/>
    <w:rsid w:val="244D3D8D"/>
    <w:rsid w:val="2454D980"/>
    <w:rsid w:val="2459E625"/>
    <w:rsid w:val="245E24F4"/>
    <w:rsid w:val="2468A813"/>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F989F"/>
    <w:rsid w:val="25650D14"/>
    <w:rsid w:val="25694987"/>
    <w:rsid w:val="256BD59B"/>
    <w:rsid w:val="256CFE72"/>
    <w:rsid w:val="25738C0C"/>
    <w:rsid w:val="25764A5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308000"/>
    <w:rsid w:val="263E7CBC"/>
    <w:rsid w:val="263F9993"/>
    <w:rsid w:val="2640914F"/>
    <w:rsid w:val="26421EB0"/>
    <w:rsid w:val="26472042"/>
    <w:rsid w:val="26524339"/>
    <w:rsid w:val="265D5CF8"/>
    <w:rsid w:val="26752AE7"/>
    <w:rsid w:val="2679927E"/>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E244EC"/>
    <w:rsid w:val="26E7A05B"/>
    <w:rsid w:val="26E94E3A"/>
    <w:rsid w:val="26E95ACE"/>
    <w:rsid w:val="26EE39C6"/>
    <w:rsid w:val="26EEB41D"/>
    <w:rsid w:val="26EF1A3A"/>
    <w:rsid w:val="26EF331A"/>
    <w:rsid w:val="26FAB07C"/>
    <w:rsid w:val="26FAB14D"/>
    <w:rsid w:val="26FD1BD5"/>
    <w:rsid w:val="26FDC2E7"/>
    <w:rsid w:val="26FE66FD"/>
    <w:rsid w:val="26FFEFCD"/>
    <w:rsid w:val="27029485"/>
    <w:rsid w:val="270946E1"/>
    <w:rsid w:val="270D8F16"/>
    <w:rsid w:val="270E725E"/>
    <w:rsid w:val="270F213E"/>
    <w:rsid w:val="2711DC2A"/>
    <w:rsid w:val="27146074"/>
    <w:rsid w:val="2719DA06"/>
    <w:rsid w:val="2719DAE7"/>
    <w:rsid w:val="271F911B"/>
    <w:rsid w:val="27223440"/>
    <w:rsid w:val="2727EA6F"/>
    <w:rsid w:val="273D9BE3"/>
    <w:rsid w:val="273F28DE"/>
    <w:rsid w:val="27460D56"/>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99B3C"/>
    <w:rsid w:val="284A0D9D"/>
    <w:rsid w:val="284A8F57"/>
    <w:rsid w:val="284F19FF"/>
    <w:rsid w:val="285944B9"/>
    <w:rsid w:val="2859C787"/>
    <w:rsid w:val="285BB104"/>
    <w:rsid w:val="286239BF"/>
    <w:rsid w:val="286307D4"/>
    <w:rsid w:val="28639A06"/>
    <w:rsid w:val="28643647"/>
    <w:rsid w:val="2868B979"/>
    <w:rsid w:val="286FAF3A"/>
    <w:rsid w:val="28730E25"/>
    <w:rsid w:val="287F87BB"/>
    <w:rsid w:val="288124A4"/>
    <w:rsid w:val="2887B666"/>
    <w:rsid w:val="2887D606"/>
    <w:rsid w:val="2888635A"/>
    <w:rsid w:val="28888803"/>
    <w:rsid w:val="288B8AFB"/>
    <w:rsid w:val="289D2D40"/>
    <w:rsid w:val="28A0A208"/>
    <w:rsid w:val="28A1A89F"/>
    <w:rsid w:val="28ABF3F0"/>
    <w:rsid w:val="28B3187F"/>
    <w:rsid w:val="28B9EBFC"/>
    <w:rsid w:val="28C2C0F0"/>
    <w:rsid w:val="28D36A62"/>
    <w:rsid w:val="28D9C626"/>
    <w:rsid w:val="28DE67FA"/>
    <w:rsid w:val="28E5F224"/>
    <w:rsid w:val="28E9A3BF"/>
    <w:rsid w:val="28EA5F79"/>
    <w:rsid w:val="28F05E7E"/>
    <w:rsid w:val="28F87C95"/>
    <w:rsid w:val="29016AD9"/>
    <w:rsid w:val="2901D73A"/>
    <w:rsid w:val="2909281B"/>
    <w:rsid w:val="291C9E74"/>
    <w:rsid w:val="291DEBD3"/>
    <w:rsid w:val="292C5553"/>
    <w:rsid w:val="2930C778"/>
    <w:rsid w:val="29345669"/>
    <w:rsid w:val="29380C6B"/>
    <w:rsid w:val="293BF1EF"/>
    <w:rsid w:val="293D7384"/>
    <w:rsid w:val="2947BFAE"/>
    <w:rsid w:val="2948E7B1"/>
    <w:rsid w:val="2954BB8D"/>
    <w:rsid w:val="295DECB2"/>
    <w:rsid w:val="297C6710"/>
    <w:rsid w:val="29806BF0"/>
    <w:rsid w:val="29859BF4"/>
    <w:rsid w:val="29A056F7"/>
    <w:rsid w:val="29AC6559"/>
    <w:rsid w:val="29B10571"/>
    <w:rsid w:val="29B88084"/>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6CD5FE"/>
    <w:rsid w:val="2A87FE1A"/>
    <w:rsid w:val="2A8DB699"/>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BC4D7"/>
    <w:rsid w:val="2C8BE2F3"/>
    <w:rsid w:val="2C906C77"/>
    <w:rsid w:val="2C91935F"/>
    <w:rsid w:val="2C983433"/>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97DD8"/>
    <w:rsid w:val="2D2E58B5"/>
    <w:rsid w:val="2D39705D"/>
    <w:rsid w:val="2D47AA21"/>
    <w:rsid w:val="2D482C07"/>
    <w:rsid w:val="2D54E474"/>
    <w:rsid w:val="2D5A22AD"/>
    <w:rsid w:val="2D6237E5"/>
    <w:rsid w:val="2D6F1FE0"/>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98843"/>
    <w:rsid w:val="2DECA81E"/>
    <w:rsid w:val="2DEF48D6"/>
    <w:rsid w:val="2DF3FF65"/>
    <w:rsid w:val="2DF6D05B"/>
    <w:rsid w:val="2DF7A515"/>
    <w:rsid w:val="2E042F6E"/>
    <w:rsid w:val="2E087693"/>
    <w:rsid w:val="2E08788E"/>
    <w:rsid w:val="2E0AF886"/>
    <w:rsid w:val="2E166610"/>
    <w:rsid w:val="2E1A399A"/>
    <w:rsid w:val="2E1A8246"/>
    <w:rsid w:val="2E1D52D9"/>
    <w:rsid w:val="2E257A43"/>
    <w:rsid w:val="2E369FCE"/>
    <w:rsid w:val="2E3823EF"/>
    <w:rsid w:val="2E3EBA22"/>
    <w:rsid w:val="2E40D095"/>
    <w:rsid w:val="2E46D52A"/>
    <w:rsid w:val="2E51129A"/>
    <w:rsid w:val="2E51DB7E"/>
    <w:rsid w:val="2E5A5F5D"/>
    <w:rsid w:val="2E5DF966"/>
    <w:rsid w:val="2E61FD44"/>
    <w:rsid w:val="2E63FFBC"/>
    <w:rsid w:val="2E754877"/>
    <w:rsid w:val="2E95B91A"/>
    <w:rsid w:val="2E995C5A"/>
    <w:rsid w:val="2E9C17E0"/>
    <w:rsid w:val="2EB21074"/>
    <w:rsid w:val="2EB548BD"/>
    <w:rsid w:val="2EBB0CB8"/>
    <w:rsid w:val="2EBD84E9"/>
    <w:rsid w:val="2EC0E386"/>
    <w:rsid w:val="2EC2B8EA"/>
    <w:rsid w:val="2EC44E17"/>
    <w:rsid w:val="2ED19EBE"/>
    <w:rsid w:val="2ED49AD7"/>
    <w:rsid w:val="2EDF19FE"/>
    <w:rsid w:val="2EE1D07D"/>
    <w:rsid w:val="2EE327C0"/>
    <w:rsid w:val="2EE7BFE4"/>
    <w:rsid w:val="2EE84DBC"/>
    <w:rsid w:val="2EEAF7B4"/>
    <w:rsid w:val="2EF1DECF"/>
    <w:rsid w:val="2EFE3A1C"/>
    <w:rsid w:val="2EFEA23B"/>
    <w:rsid w:val="2F04AA18"/>
    <w:rsid w:val="2F186FDF"/>
    <w:rsid w:val="2F247794"/>
    <w:rsid w:val="2F2D43D6"/>
    <w:rsid w:val="2F372858"/>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25552"/>
    <w:rsid w:val="3022B0DE"/>
    <w:rsid w:val="3024C6BD"/>
    <w:rsid w:val="302FB27A"/>
    <w:rsid w:val="304298E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E9E94"/>
    <w:rsid w:val="31700E0B"/>
    <w:rsid w:val="3171577F"/>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14179F"/>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47729"/>
    <w:rsid w:val="32FE31F7"/>
    <w:rsid w:val="33080C73"/>
    <w:rsid w:val="330D564A"/>
    <w:rsid w:val="3314E1DB"/>
    <w:rsid w:val="33163205"/>
    <w:rsid w:val="331EE24A"/>
    <w:rsid w:val="33217C45"/>
    <w:rsid w:val="3325216A"/>
    <w:rsid w:val="332ACDAA"/>
    <w:rsid w:val="332DD7AA"/>
    <w:rsid w:val="332E04C2"/>
    <w:rsid w:val="332F5D26"/>
    <w:rsid w:val="332F7241"/>
    <w:rsid w:val="333CB365"/>
    <w:rsid w:val="333F75EC"/>
    <w:rsid w:val="334BBC76"/>
    <w:rsid w:val="334E0C42"/>
    <w:rsid w:val="334FBDC3"/>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F6208"/>
    <w:rsid w:val="33E04C41"/>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67E413"/>
    <w:rsid w:val="3469AF22"/>
    <w:rsid w:val="34705C6D"/>
    <w:rsid w:val="347224F3"/>
    <w:rsid w:val="3473048D"/>
    <w:rsid w:val="347AA42E"/>
    <w:rsid w:val="347C6316"/>
    <w:rsid w:val="347DC0B0"/>
    <w:rsid w:val="3485EF22"/>
    <w:rsid w:val="348A1440"/>
    <w:rsid w:val="348B11AF"/>
    <w:rsid w:val="349AD68C"/>
    <w:rsid w:val="34AA5755"/>
    <w:rsid w:val="34AAF903"/>
    <w:rsid w:val="34AF1CE6"/>
    <w:rsid w:val="34BF619D"/>
    <w:rsid w:val="34C52C02"/>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F6F9F"/>
    <w:rsid w:val="35535196"/>
    <w:rsid w:val="35575A31"/>
    <w:rsid w:val="3567D798"/>
    <w:rsid w:val="3569BE77"/>
    <w:rsid w:val="356C31B0"/>
    <w:rsid w:val="35713294"/>
    <w:rsid w:val="3575E023"/>
    <w:rsid w:val="357696FD"/>
    <w:rsid w:val="358FE977"/>
    <w:rsid w:val="35912B4D"/>
    <w:rsid w:val="3594668E"/>
    <w:rsid w:val="359A6A71"/>
    <w:rsid w:val="35A7CC8C"/>
    <w:rsid w:val="35A7D0AA"/>
    <w:rsid w:val="35AA0409"/>
    <w:rsid w:val="35B34B73"/>
    <w:rsid w:val="35B9E1B1"/>
    <w:rsid w:val="35C62559"/>
    <w:rsid w:val="35CA1107"/>
    <w:rsid w:val="35CAD104"/>
    <w:rsid w:val="35D08427"/>
    <w:rsid w:val="35D92B32"/>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7B394"/>
    <w:rsid w:val="36EDFC0F"/>
    <w:rsid w:val="36F82296"/>
    <w:rsid w:val="37092AB0"/>
    <w:rsid w:val="370CA0B7"/>
    <w:rsid w:val="370DB949"/>
    <w:rsid w:val="370DBA1A"/>
    <w:rsid w:val="37228823"/>
    <w:rsid w:val="37282F26"/>
    <w:rsid w:val="372D2FBC"/>
    <w:rsid w:val="373679D7"/>
    <w:rsid w:val="3736BBBC"/>
    <w:rsid w:val="3739A34D"/>
    <w:rsid w:val="373A4C44"/>
    <w:rsid w:val="373B875E"/>
    <w:rsid w:val="374285D0"/>
    <w:rsid w:val="37435AB0"/>
    <w:rsid w:val="374D21F4"/>
    <w:rsid w:val="3750F88B"/>
    <w:rsid w:val="3753DCBA"/>
    <w:rsid w:val="37654B4D"/>
    <w:rsid w:val="376C109E"/>
    <w:rsid w:val="376E3D72"/>
    <w:rsid w:val="377F213A"/>
    <w:rsid w:val="378BB236"/>
    <w:rsid w:val="3793B310"/>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66141B"/>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E149A"/>
    <w:rsid w:val="38C3377E"/>
    <w:rsid w:val="38C43250"/>
    <w:rsid w:val="38C75518"/>
    <w:rsid w:val="38C7D797"/>
    <w:rsid w:val="38D81C82"/>
    <w:rsid w:val="38D98EA1"/>
    <w:rsid w:val="38DCAD69"/>
    <w:rsid w:val="38DD4F88"/>
    <w:rsid w:val="38E4B512"/>
    <w:rsid w:val="38EF7600"/>
    <w:rsid w:val="38F11847"/>
    <w:rsid w:val="38F7B673"/>
    <w:rsid w:val="38F98BFD"/>
    <w:rsid w:val="3907C883"/>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D6456"/>
    <w:rsid w:val="39772C98"/>
    <w:rsid w:val="398196CD"/>
    <w:rsid w:val="3984D4C3"/>
    <w:rsid w:val="39893CBA"/>
    <w:rsid w:val="398C0451"/>
    <w:rsid w:val="398F2F25"/>
    <w:rsid w:val="398F3A3C"/>
    <w:rsid w:val="398F5C27"/>
    <w:rsid w:val="3995C77C"/>
    <w:rsid w:val="3998C772"/>
    <w:rsid w:val="39A49DD9"/>
    <w:rsid w:val="39A7D0D6"/>
    <w:rsid w:val="39A891A4"/>
    <w:rsid w:val="39AC2CAE"/>
    <w:rsid w:val="39ACDB39"/>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D0741"/>
    <w:rsid w:val="3A327755"/>
    <w:rsid w:val="3A33905D"/>
    <w:rsid w:val="3A377C93"/>
    <w:rsid w:val="3A3E4A24"/>
    <w:rsid w:val="3A409C71"/>
    <w:rsid w:val="3A435A4F"/>
    <w:rsid w:val="3A436007"/>
    <w:rsid w:val="3A485F60"/>
    <w:rsid w:val="3A4FA2F3"/>
    <w:rsid w:val="3A519AB7"/>
    <w:rsid w:val="3A52CDE7"/>
    <w:rsid w:val="3A55C0FA"/>
    <w:rsid w:val="3A5E350F"/>
    <w:rsid w:val="3A7689FC"/>
    <w:rsid w:val="3A802B2D"/>
    <w:rsid w:val="3A8431D4"/>
    <w:rsid w:val="3A87B3D7"/>
    <w:rsid w:val="3A93A3FB"/>
    <w:rsid w:val="3A9DA8ED"/>
    <w:rsid w:val="3AA714E8"/>
    <w:rsid w:val="3AA779CB"/>
    <w:rsid w:val="3AAF20ED"/>
    <w:rsid w:val="3AB0A8E0"/>
    <w:rsid w:val="3ABC84AB"/>
    <w:rsid w:val="3AC46F9C"/>
    <w:rsid w:val="3AC7DBAF"/>
    <w:rsid w:val="3ACAC90E"/>
    <w:rsid w:val="3AE212BC"/>
    <w:rsid w:val="3AE3E843"/>
    <w:rsid w:val="3AE8E8BD"/>
    <w:rsid w:val="3AEC4E6F"/>
    <w:rsid w:val="3AEE5539"/>
    <w:rsid w:val="3AF07921"/>
    <w:rsid w:val="3AF1FC22"/>
    <w:rsid w:val="3AFC5F4E"/>
    <w:rsid w:val="3B045B77"/>
    <w:rsid w:val="3B0A9ACA"/>
    <w:rsid w:val="3B15961C"/>
    <w:rsid w:val="3B1DD06E"/>
    <w:rsid w:val="3B25135E"/>
    <w:rsid w:val="3B26E022"/>
    <w:rsid w:val="3B2709AB"/>
    <w:rsid w:val="3B2B0A9D"/>
    <w:rsid w:val="3B30BFC6"/>
    <w:rsid w:val="3B32D055"/>
    <w:rsid w:val="3B3B465E"/>
    <w:rsid w:val="3B43A949"/>
    <w:rsid w:val="3B43C93B"/>
    <w:rsid w:val="3B46FD0B"/>
    <w:rsid w:val="3B4A0906"/>
    <w:rsid w:val="3B4B8D52"/>
    <w:rsid w:val="3B536FB5"/>
    <w:rsid w:val="3B599FC7"/>
    <w:rsid w:val="3B5A1499"/>
    <w:rsid w:val="3B5C010A"/>
    <w:rsid w:val="3B631A72"/>
    <w:rsid w:val="3B63234E"/>
    <w:rsid w:val="3B65D4C0"/>
    <w:rsid w:val="3B67E653"/>
    <w:rsid w:val="3B73887E"/>
    <w:rsid w:val="3B7B83E9"/>
    <w:rsid w:val="3B7FB7BD"/>
    <w:rsid w:val="3B806D37"/>
    <w:rsid w:val="3B834A8A"/>
    <w:rsid w:val="3B844155"/>
    <w:rsid w:val="3B850C14"/>
    <w:rsid w:val="3B92B195"/>
    <w:rsid w:val="3B92C6FA"/>
    <w:rsid w:val="3B9540A3"/>
    <w:rsid w:val="3B96F0D8"/>
    <w:rsid w:val="3B9B2350"/>
    <w:rsid w:val="3B9CF7A8"/>
    <w:rsid w:val="3BA5C880"/>
    <w:rsid w:val="3BAB1A2D"/>
    <w:rsid w:val="3BB8E4B9"/>
    <w:rsid w:val="3BBB8942"/>
    <w:rsid w:val="3BC7AF45"/>
    <w:rsid w:val="3BC8046B"/>
    <w:rsid w:val="3BD5A107"/>
    <w:rsid w:val="3BE177F8"/>
    <w:rsid w:val="3BE64E0B"/>
    <w:rsid w:val="3BF791D5"/>
    <w:rsid w:val="3C010EE1"/>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DE8A1"/>
    <w:rsid w:val="3C511E0E"/>
    <w:rsid w:val="3C57A028"/>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B2BE50"/>
    <w:rsid w:val="3CBCCB95"/>
    <w:rsid w:val="3CC67376"/>
    <w:rsid w:val="3CC7DC9A"/>
    <w:rsid w:val="3CCAC697"/>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D5F62"/>
    <w:rsid w:val="3D53EFBA"/>
    <w:rsid w:val="3D57A511"/>
    <w:rsid w:val="3D627E79"/>
    <w:rsid w:val="3D641110"/>
    <w:rsid w:val="3D64B868"/>
    <w:rsid w:val="3D6BFB3F"/>
    <w:rsid w:val="3D6E55F6"/>
    <w:rsid w:val="3D7337A2"/>
    <w:rsid w:val="3D75BAB2"/>
    <w:rsid w:val="3D7AD409"/>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530E5"/>
    <w:rsid w:val="3DF1541B"/>
    <w:rsid w:val="3DF237C7"/>
    <w:rsid w:val="3DF50A41"/>
    <w:rsid w:val="3DF7E21D"/>
    <w:rsid w:val="3E00A5B8"/>
    <w:rsid w:val="3E0C726E"/>
    <w:rsid w:val="3E11624C"/>
    <w:rsid w:val="3E15675D"/>
    <w:rsid w:val="3E20A3EA"/>
    <w:rsid w:val="3E2EBCD8"/>
    <w:rsid w:val="3E311DC3"/>
    <w:rsid w:val="3E360E77"/>
    <w:rsid w:val="3E411142"/>
    <w:rsid w:val="3E422D91"/>
    <w:rsid w:val="3E577285"/>
    <w:rsid w:val="3E5C2F34"/>
    <w:rsid w:val="3E66BE44"/>
    <w:rsid w:val="3E73AF77"/>
    <w:rsid w:val="3E86649D"/>
    <w:rsid w:val="3E8EE34D"/>
    <w:rsid w:val="3E8F7B12"/>
    <w:rsid w:val="3E92B2B9"/>
    <w:rsid w:val="3E979442"/>
    <w:rsid w:val="3E9AB3A2"/>
    <w:rsid w:val="3E9B116F"/>
    <w:rsid w:val="3EA0FBDC"/>
    <w:rsid w:val="3EA45855"/>
    <w:rsid w:val="3EA8088A"/>
    <w:rsid w:val="3EAAB91F"/>
    <w:rsid w:val="3EAC871D"/>
    <w:rsid w:val="3EB4B6CA"/>
    <w:rsid w:val="3EB702B4"/>
    <w:rsid w:val="3ECA83C5"/>
    <w:rsid w:val="3ECB3957"/>
    <w:rsid w:val="3ED6F7D2"/>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DA2CB"/>
    <w:rsid w:val="3F9DAED4"/>
    <w:rsid w:val="3FA2EE11"/>
    <w:rsid w:val="3FA3A810"/>
    <w:rsid w:val="3FA8505E"/>
    <w:rsid w:val="3FAB60FC"/>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E12AB"/>
    <w:rsid w:val="4030C2BD"/>
    <w:rsid w:val="403EFC91"/>
    <w:rsid w:val="40423B9F"/>
    <w:rsid w:val="40447483"/>
    <w:rsid w:val="405239E6"/>
    <w:rsid w:val="405AAAB7"/>
    <w:rsid w:val="405CD199"/>
    <w:rsid w:val="4063F64A"/>
    <w:rsid w:val="406C6F3F"/>
    <w:rsid w:val="406E80A3"/>
    <w:rsid w:val="406E908E"/>
    <w:rsid w:val="406EC2A3"/>
    <w:rsid w:val="40702E6D"/>
    <w:rsid w:val="40744EEA"/>
    <w:rsid w:val="40798079"/>
    <w:rsid w:val="407BE3EA"/>
    <w:rsid w:val="407E39EB"/>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9347"/>
    <w:rsid w:val="40E68F65"/>
    <w:rsid w:val="40F33950"/>
    <w:rsid w:val="40F4F536"/>
    <w:rsid w:val="40F6E4E2"/>
    <w:rsid w:val="41085938"/>
    <w:rsid w:val="410AAC61"/>
    <w:rsid w:val="410BC2BE"/>
    <w:rsid w:val="410D920F"/>
    <w:rsid w:val="41144A0A"/>
    <w:rsid w:val="412B547C"/>
    <w:rsid w:val="412DA491"/>
    <w:rsid w:val="412FA9F8"/>
    <w:rsid w:val="41452241"/>
    <w:rsid w:val="4150F364"/>
    <w:rsid w:val="4161B8DB"/>
    <w:rsid w:val="416B9C36"/>
    <w:rsid w:val="416D8725"/>
    <w:rsid w:val="41739CFB"/>
    <w:rsid w:val="41825E47"/>
    <w:rsid w:val="418B8FF2"/>
    <w:rsid w:val="418F9277"/>
    <w:rsid w:val="419013D2"/>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70006"/>
    <w:rsid w:val="41EB9553"/>
    <w:rsid w:val="41F43881"/>
    <w:rsid w:val="41F48C04"/>
    <w:rsid w:val="41FA4C07"/>
    <w:rsid w:val="41FEC196"/>
    <w:rsid w:val="4206AC09"/>
    <w:rsid w:val="420C3FD6"/>
    <w:rsid w:val="42211042"/>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31A2D"/>
    <w:rsid w:val="42B5275A"/>
    <w:rsid w:val="42B8459A"/>
    <w:rsid w:val="42BDABFE"/>
    <w:rsid w:val="42C4D0DF"/>
    <w:rsid w:val="42D4F685"/>
    <w:rsid w:val="42D84013"/>
    <w:rsid w:val="42D9836A"/>
    <w:rsid w:val="42DE64F8"/>
    <w:rsid w:val="42E806B5"/>
    <w:rsid w:val="42EBA471"/>
    <w:rsid w:val="42F2F17F"/>
    <w:rsid w:val="42F3B46C"/>
    <w:rsid w:val="42F5B1EF"/>
    <w:rsid w:val="42F68C14"/>
    <w:rsid w:val="430323C3"/>
    <w:rsid w:val="43073173"/>
    <w:rsid w:val="4307F512"/>
    <w:rsid w:val="430851EC"/>
    <w:rsid w:val="43098B02"/>
    <w:rsid w:val="430D7865"/>
    <w:rsid w:val="43150967"/>
    <w:rsid w:val="43174D82"/>
    <w:rsid w:val="431F0F98"/>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F7CED"/>
    <w:rsid w:val="437086BA"/>
    <w:rsid w:val="43845444"/>
    <w:rsid w:val="43885501"/>
    <w:rsid w:val="4388ADDD"/>
    <w:rsid w:val="438E4542"/>
    <w:rsid w:val="439961B5"/>
    <w:rsid w:val="43A37889"/>
    <w:rsid w:val="43A7E258"/>
    <w:rsid w:val="43A8AE20"/>
    <w:rsid w:val="43B86011"/>
    <w:rsid w:val="43C6C331"/>
    <w:rsid w:val="43CB6AB6"/>
    <w:rsid w:val="43CF857F"/>
    <w:rsid w:val="43D3289E"/>
    <w:rsid w:val="43D7311A"/>
    <w:rsid w:val="43DF3633"/>
    <w:rsid w:val="43E995D2"/>
    <w:rsid w:val="43F2F94E"/>
    <w:rsid w:val="43F38D08"/>
    <w:rsid w:val="43F3D129"/>
    <w:rsid w:val="43FDE2B7"/>
    <w:rsid w:val="43FF852B"/>
    <w:rsid w:val="4415C667"/>
    <w:rsid w:val="4418CCAF"/>
    <w:rsid w:val="4419E10C"/>
    <w:rsid w:val="442B02D0"/>
    <w:rsid w:val="442B6BEA"/>
    <w:rsid w:val="4438AF09"/>
    <w:rsid w:val="444385CA"/>
    <w:rsid w:val="444465CD"/>
    <w:rsid w:val="444C3B59"/>
    <w:rsid w:val="44519229"/>
    <w:rsid w:val="445F9980"/>
    <w:rsid w:val="44600AC0"/>
    <w:rsid w:val="4466D2B0"/>
    <w:rsid w:val="44688E12"/>
    <w:rsid w:val="446BAC55"/>
    <w:rsid w:val="4481BCD0"/>
    <w:rsid w:val="4486761E"/>
    <w:rsid w:val="44947CE2"/>
    <w:rsid w:val="44956F9C"/>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9227"/>
    <w:rsid w:val="44F7E84B"/>
    <w:rsid w:val="44F7F96B"/>
    <w:rsid w:val="44FC855A"/>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557C0"/>
    <w:rsid w:val="45A8EE41"/>
    <w:rsid w:val="45AE26A5"/>
    <w:rsid w:val="45B231C3"/>
    <w:rsid w:val="45B25E69"/>
    <w:rsid w:val="45B6B00F"/>
    <w:rsid w:val="45BAF5B0"/>
    <w:rsid w:val="45C28E05"/>
    <w:rsid w:val="45CDFDB3"/>
    <w:rsid w:val="45D00EDD"/>
    <w:rsid w:val="45D2A1C0"/>
    <w:rsid w:val="45D778D8"/>
    <w:rsid w:val="45DEB8B3"/>
    <w:rsid w:val="45DF81DA"/>
    <w:rsid w:val="45DFA90B"/>
    <w:rsid w:val="45E0643A"/>
    <w:rsid w:val="45E27179"/>
    <w:rsid w:val="45E920EE"/>
    <w:rsid w:val="45EE8C5D"/>
    <w:rsid w:val="45EF08D4"/>
    <w:rsid w:val="45FB0959"/>
    <w:rsid w:val="45FB1903"/>
    <w:rsid w:val="45FF36BB"/>
    <w:rsid w:val="46020BAE"/>
    <w:rsid w:val="4603F90C"/>
    <w:rsid w:val="4608CFCC"/>
    <w:rsid w:val="46164485"/>
    <w:rsid w:val="461975ED"/>
    <w:rsid w:val="4620A7B1"/>
    <w:rsid w:val="4624A983"/>
    <w:rsid w:val="462F3914"/>
    <w:rsid w:val="4630C6B6"/>
    <w:rsid w:val="463A32B3"/>
    <w:rsid w:val="463A7B4E"/>
    <w:rsid w:val="4640C577"/>
    <w:rsid w:val="46420CED"/>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A02E7C"/>
    <w:rsid w:val="46A6D8FC"/>
    <w:rsid w:val="46A81493"/>
    <w:rsid w:val="46B3531F"/>
    <w:rsid w:val="46BEB621"/>
    <w:rsid w:val="46BFD3B9"/>
    <w:rsid w:val="46CA4691"/>
    <w:rsid w:val="46D89B3C"/>
    <w:rsid w:val="46E2E394"/>
    <w:rsid w:val="46E77B7F"/>
    <w:rsid w:val="46E8731A"/>
    <w:rsid w:val="46E9D3AD"/>
    <w:rsid w:val="46EF778F"/>
    <w:rsid w:val="46F0C45F"/>
    <w:rsid w:val="46F11280"/>
    <w:rsid w:val="46F18236"/>
    <w:rsid w:val="46F2E4A6"/>
    <w:rsid w:val="46F40B95"/>
    <w:rsid w:val="46F54B37"/>
    <w:rsid w:val="46FEEE7E"/>
    <w:rsid w:val="470F0752"/>
    <w:rsid w:val="4712AB22"/>
    <w:rsid w:val="471424D4"/>
    <w:rsid w:val="471496DF"/>
    <w:rsid w:val="471D5DD5"/>
    <w:rsid w:val="4723F51F"/>
    <w:rsid w:val="4725E519"/>
    <w:rsid w:val="47268D9A"/>
    <w:rsid w:val="472700A6"/>
    <w:rsid w:val="4739A9CE"/>
    <w:rsid w:val="473F3A5F"/>
    <w:rsid w:val="474A91A3"/>
    <w:rsid w:val="474BDECC"/>
    <w:rsid w:val="474D8E51"/>
    <w:rsid w:val="475606BB"/>
    <w:rsid w:val="4756D1F8"/>
    <w:rsid w:val="47602166"/>
    <w:rsid w:val="47737F79"/>
    <w:rsid w:val="4773EFD6"/>
    <w:rsid w:val="4774E692"/>
    <w:rsid w:val="477C095A"/>
    <w:rsid w:val="477DC528"/>
    <w:rsid w:val="477E067C"/>
    <w:rsid w:val="4798C559"/>
    <w:rsid w:val="479F1633"/>
    <w:rsid w:val="479FB6AC"/>
    <w:rsid w:val="47A686C0"/>
    <w:rsid w:val="47B34EDF"/>
    <w:rsid w:val="47B3A5CD"/>
    <w:rsid w:val="47BF81FC"/>
    <w:rsid w:val="47C49CBC"/>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CA8D1"/>
    <w:rsid w:val="48A24DE2"/>
    <w:rsid w:val="48A31EE4"/>
    <w:rsid w:val="48A6E920"/>
    <w:rsid w:val="48AC121D"/>
    <w:rsid w:val="48B44044"/>
    <w:rsid w:val="48C69D15"/>
    <w:rsid w:val="48C75432"/>
    <w:rsid w:val="48CDC95F"/>
    <w:rsid w:val="48D58A68"/>
    <w:rsid w:val="48D5E871"/>
    <w:rsid w:val="48D6AB36"/>
    <w:rsid w:val="48DC473C"/>
    <w:rsid w:val="48E06F0B"/>
    <w:rsid w:val="48E7C6DB"/>
    <w:rsid w:val="48EB3B9F"/>
    <w:rsid w:val="48F819EE"/>
    <w:rsid w:val="4900B4DA"/>
    <w:rsid w:val="4904AAAF"/>
    <w:rsid w:val="49141DFB"/>
    <w:rsid w:val="49155295"/>
    <w:rsid w:val="491E9FC5"/>
    <w:rsid w:val="49237D46"/>
    <w:rsid w:val="49277382"/>
    <w:rsid w:val="49288923"/>
    <w:rsid w:val="492D7CD2"/>
    <w:rsid w:val="492E442C"/>
    <w:rsid w:val="4937F9B5"/>
    <w:rsid w:val="4938B907"/>
    <w:rsid w:val="493FDA2C"/>
    <w:rsid w:val="4954AB70"/>
    <w:rsid w:val="4955699A"/>
    <w:rsid w:val="495A3B16"/>
    <w:rsid w:val="495B2532"/>
    <w:rsid w:val="496CA021"/>
    <w:rsid w:val="4975EB72"/>
    <w:rsid w:val="49785BA1"/>
    <w:rsid w:val="497AC4EC"/>
    <w:rsid w:val="497E35FB"/>
    <w:rsid w:val="49823CAB"/>
    <w:rsid w:val="498CAE57"/>
    <w:rsid w:val="49907D0E"/>
    <w:rsid w:val="499420DE"/>
    <w:rsid w:val="49973B32"/>
    <w:rsid w:val="49A8F703"/>
    <w:rsid w:val="49B111E9"/>
    <w:rsid w:val="49B19665"/>
    <w:rsid w:val="49B2C43C"/>
    <w:rsid w:val="49B39FD9"/>
    <w:rsid w:val="49BA05AC"/>
    <w:rsid w:val="49BDE1E4"/>
    <w:rsid w:val="49C4BD3A"/>
    <w:rsid w:val="49CAF92C"/>
    <w:rsid w:val="49CDBA88"/>
    <w:rsid w:val="49D4DE0F"/>
    <w:rsid w:val="49D60B8A"/>
    <w:rsid w:val="49D9E6D9"/>
    <w:rsid w:val="49DED88C"/>
    <w:rsid w:val="49DFEB5C"/>
    <w:rsid w:val="49E8E56B"/>
    <w:rsid w:val="49F6C01F"/>
    <w:rsid w:val="4A074D77"/>
    <w:rsid w:val="4A107C97"/>
    <w:rsid w:val="4A12BB36"/>
    <w:rsid w:val="4A2209F8"/>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4D826"/>
    <w:rsid w:val="4AC58885"/>
    <w:rsid w:val="4AC71E07"/>
    <w:rsid w:val="4AC72E61"/>
    <w:rsid w:val="4ACE84FD"/>
    <w:rsid w:val="4AD1B42C"/>
    <w:rsid w:val="4AD7AB51"/>
    <w:rsid w:val="4AE1005C"/>
    <w:rsid w:val="4AE26813"/>
    <w:rsid w:val="4AE3A2CC"/>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806F72"/>
    <w:rsid w:val="4B874D90"/>
    <w:rsid w:val="4B8A3999"/>
    <w:rsid w:val="4B910905"/>
    <w:rsid w:val="4BA3CD81"/>
    <w:rsid w:val="4BA54A89"/>
    <w:rsid w:val="4BA7F0C9"/>
    <w:rsid w:val="4BA8486B"/>
    <w:rsid w:val="4BABA0A9"/>
    <w:rsid w:val="4BC077C2"/>
    <w:rsid w:val="4BD5374C"/>
    <w:rsid w:val="4BDD28EF"/>
    <w:rsid w:val="4BDECB71"/>
    <w:rsid w:val="4BE275C6"/>
    <w:rsid w:val="4BE53EBD"/>
    <w:rsid w:val="4BF2B80F"/>
    <w:rsid w:val="4BF2C25D"/>
    <w:rsid w:val="4BF5F3BA"/>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136B3"/>
    <w:rsid w:val="4D0326EE"/>
    <w:rsid w:val="4D05F625"/>
    <w:rsid w:val="4D15D569"/>
    <w:rsid w:val="4D1ECC2C"/>
    <w:rsid w:val="4D2D1A05"/>
    <w:rsid w:val="4D312C4A"/>
    <w:rsid w:val="4D36F2A3"/>
    <w:rsid w:val="4D41EBA2"/>
    <w:rsid w:val="4D4D23FA"/>
    <w:rsid w:val="4D5553EB"/>
    <w:rsid w:val="4D57FB64"/>
    <w:rsid w:val="4D65D1E2"/>
    <w:rsid w:val="4D67B111"/>
    <w:rsid w:val="4D6D09E5"/>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21E2A"/>
    <w:rsid w:val="4F87C023"/>
    <w:rsid w:val="4F8BE9A4"/>
    <w:rsid w:val="4F8EEEFB"/>
    <w:rsid w:val="4F94BBE1"/>
    <w:rsid w:val="4F97DCD6"/>
    <w:rsid w:val="4F9C8D0B"/>
    <w:rsid w:val="4FA0B8D2"/>
    <w:rsid w:val="4FA3E1C0"/>
    <w:rsid w:val="4FA9DD67"/>
    <w:rsid w:val="4FADECC0"/>
    <w:rsid w:val="4FB9F8A6"/>
    <w:rsid w:val="4FBE0F50"/>
    <w:rsid w:val="4FCD7D61"/>
    <w:rsid w:val="4FD49720"/>
    <w:rsid w:val="4FD948E6"/>
    <w:rsid w:val="4FE0211B"/>
    <w:rsid w:val="4FE5A43B"/>
    <w:rsid w:val="4FF8C4FD"/>
    <w:rsid w:val="4FF921E5"/>
    <w:rsid w:val="4FF95D95"/>
    <w:rsid w:val="4FFAB66B"/>
    <w:rsid w:val="4FFE4670"/>
    <w:rsid w:val="5000E020"/>
    <w:rsid w:val="500D4D28"/>
    <w:rsid w:val="502837F1"/>
    <w:rsid w:val="50387954"/>
    <w:rsid w:val="5039FA3D"/>
    <w:rsid w:val="503B7D64"/>
    <w:rsid w:val="5046B806"/>
    <w:rsid w:val="504FE9EA"/>
    <w:rsid w:val="505080B3"/>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81F17"/>
    <w:rsid w:val="513AC0B3"/>
    <w:rsid w:val="513E5526"/>
    <w:rsid w:val="5140E8F4"/>
    <w:rsid w:val="51483F21"/>
    <w:rsid w:val="5148E859"/>
    <w:rsid w:val="514D7579"/>
    <w:rsid w:val="514E34EB"/>
    <w:rsid w:val="514F2020"/>
    <w:rsid w:val="515C098F"/>
    <w:rsid w:val="515C4FFF"/>
    <w:rsid w:val="515F21E5"/>
    <w:rsid w:val="51637ADA"/>
    <w:rsid w:val="51660CEC"/>
    <w:rsid w:val="516AA0C3"/>
    <w:rsid w:val="516D2353"/>
    <w:rsid w:val="516EC522"/>
    <w:rsid w:val="517018B0"/>
    <w:rsid w:val="5170F9ED"/>
    <w:rsid w:val="5177D34B"/>
    <w:rsid w:val="518AA589"/>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01D27"/>
    <w:rsid w:val="526BB679"/>
    <w:rsid w:val="526C1BEE"/>
    <w:rsid w:val="526EBEB9"/>
    <w:rsid w:val="52706669"/>
    <w:rsid w:val="5270BF46"/>
    <w:rsid w:val="5270EC02"/>
    <w:rsid w:val="527111AB"/>
    <w:rsid w:val="5276A2E6"/>
    <w:rsid w:val="528CA4F6"/>
    <w:rsid w:val="528CCFDB"/>
    <w:rsid w:val="5293EEA6"/>
    <w:rsid w:val="52980838"/>
    <w:rsid w:val="529AA17F"/>
    <w:rsid w:val="529AF240"/>
    <w:rsid w:val="52A05943"/>
    <w:rsid w:val="52A91B19"/>
    <w:rsid w:val="52AB5670"/>
    <w:rsid w:val="52ABC8BE"/>
    <w:rsid w:val="52AE6EF6"/>
    <w:rsid w:val="52B6DB08"/>
    <w:rsid w:val="52BA3AAF"/>
    <w:rsid w:val="52C3C0FF"/>
    <w:rsid w:val="52D489D8"/>
    <w:rsid w:val="52D954D4"/>
    <w:rsid w:val="52E9397E"/>
    <w:rsid w:val="52EABC72"/>
    <w:rsid w:val="52EDA1F9"/>
    <w:rsid w:val="52FC90DE"/>
    <w:rsid w:val="530061B0"/>
    <w:rsid w:val="53018993"/>
    <w:rsid w:val="53047211"/>
    <w:rsid w:val="5304C203"/>
    <w:rsid w:val="5309C509"/>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C3F734"/>
    <w:rsid w:val="53C724D2"/>
    <w:rsid w:val="53C946D2"/>
    <w:rsid w:val="53D5A13B"/>
    <w:rsid w:val="53D89FCB"/>
    <w:rsid w:val="53EB3213"/>
    <w:rsid w:val="53EC2ACC"/>
    <w:rsid w:val="53F002AA"/>
    <w:rsid w:val="53F8C46C"/>
    <w:rsid w:val="54000A42"/>
    <w:rsid w:val="5406781E"/>
    <w:rsid w:val="540D421D"/>
    <w:rsid w:val="54252F0C"/>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A5B39"/>
    <w:rsid w:val="547A6065"/>
    <w:rsid w:val="547FACBE"/>
    <w:rsid w:val="547FFA1D"/>
    <w:rsid w:val="5481B929"/>
    <w:rsid w:val="5485700E"/>
    <w:rsid w:val="548ADC93"/>
    <w:rsid w:val="548DD999"/>
    <w:rsid w:val="548F4F34"/>
    <w:rsid w:val="54970EEA"/>
    <w:rsid w:val="54A89AAF"/>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A3816"/>
    <w:rsid w:val="557C2F22"/>
    <w:rsid w:val="558DEDC4"/>
    <w:rsid w:val="558F022D"/>
    <w:rsid w:val="5595790A"/>
    <w:rsid w:val="55A1BFFA"/>
    <w:rsid w:val="55A453ED"/>
    <w:rsid w:val="55B07E4B"/>
    <w:rsid w:val="55B1B2B9"/>
    <w:rsid w:val="55CD93FA"/>
    <w:rsid w:val="55CF9E82"/>
    <w:rsid w:val="55D558C8"/>
    <w:rsid w:val="55D5A748"/>
    <w:rsid w:val="55D621BE"/>
    <w:rsid w:val="55E6ECAE"/>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CA8D7"/>
    <w:rsid w:val="576D56B5"/>
    <w:rsid w:val="57779F1E"/>
    <w:rsid w:val="57794C18"/>
    <w:rsid w:val="577A6FBF"/>
    <w:rsid w:val="577D6311"/>
    <w:rsid w:val="57855579"/>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C5A28"/>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4F06B"/>
    <w:rsid w:val="59234895"/>
    <w:rsid w:val="592634F0"/>
    <w:rsid w:val="592BB726"/>
    <w:rsid w:val="592BB84A"/>
    <w:rsid w:val="5934EEFF"/>
    <w:rsid w:val="5937218B"/>
    <w:rsid w:val="5938EFB5"/>
    <w:rsid w:val="593AB22B"/>
    <w:rsid w:val="59424DC7"/>
    <w:rsid w:val="5945FEA9"/>
    <w:rsid w:val="594B82D2"/>
    <w:rsid w:val="594FE170"/>
    <w:rsid w:val="5954E22A"/>
    <w:rsid w:val="59570BA2"/>
    <w:rsid w:val="595CEBBF"/>
    <w:rsid w:val="595D2235"/>
    <w:rsid w:val="59753D85"/>
    <w:rsid w:val="597714E0"/>
    <w:rsid w:val="598013B5"/>
    <w:rsid w:val="5981E226"/>
    <w:rsid w:val="59887D43"/>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DEF9D"/>
    <w:rsid w:val="5A0FD399"/>
    <w:rsid w:val="5A15273E"/>
    <w:rsid w:val="5A15D402"/>
    <w:rsid w:val="5A3895A6"/>
    <w:rsid w:val="5A3CB59B"/>
    <w:rsid w:val="5A3D533C"/>
    <w:rsid w:val="5A3D61DA"/>
    <w:rsid w:val="5A49FEBE"/>
    <w:rsid w:val="5A4D1BEF"/>
    <w:rsid w:val="5A4E475E"/>
    <w:rsid w:val="5A4E4D6A"/>
    <w:rsid w:val="5A4F9080"/>
    <w:rsid w:val="5A534BA3"/>
    <w:rsid w:val="5A539DE2"/>
    <w:rsid w:val="5A5A9EB2"/>
    <w:rsid w:val="5A5E2D86"/>
    <w:rsid w:val="5A605C38"/>
    <w:rsid w:val="5A66061D"/>
    <w:rsid w:val="5A66079B"/>
    <w:rsid w:val="5A668D7B"/>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462AA"/>
    <w:rsid w:val="5B3F9728"/>
    <w:rsid w:val="5B436E0E"/>
    <w:rsid w:val="5B4868AD"/>
    <w:rsid w:val="5B4B29CE"/>
    <w:rsid w:val="5B5122DE"/>
    <w:rsid w:val="5B51ADA3"/>
    <w:rsid w:val="5B5261EB"/>
    <w:rsid w:val="5B53E3FB"/>
    <w:rsid w:val="5B5A7004"/>
    <w:rsid w:val="5B657CCB"/>
    <w:rsid w:val="5B6979D3"/>
    <w:rsid w:val="5B6CC19D"/>
    <w:rsid w:val="5B71891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D23E50"/>
    <w:rsid w:val="5BD7F63C"/>
    <w:rsid w:val="5BDA36A9"/>
    <w:rsid w:val="5BE070E3"/>
    <w:rsid w:val="5BE5962D"/>
    <w:rsid w:val="5BE9D1AD"/>
    <w:rsid w:val="5BEB3822"/>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E883"/>
    <w:rsid w:val="5C58FF83"/>
    <w:rsid w:val="5C59ED38"/>
    <w:rsid w:val="5C5B8943"/>
    <w:rsid w:val="5C5E9C03"/>
    <w:rsid w:val="5C60C0A3"/>
    <w:rsid w:val="5C642973"/>
    <w:rsid w:val="5C72C29A"/>
    <w:rsid w:val="5C77B72B"/>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DAB9B"/>
    <w:rsid w:val="5D6E6F62"/>
    <w:rsid w:val="5D6FB027"/>
    <w:rsid w:val="5D75D89D"/>
    <w:rsid w:val="5D8965A9"/>
    <w:rsid w:val="5D9D8769"/>
    <w:rsid w:val="5DA5A79E"/>
    <w:rsid w:val="5DA68E4A"/>
    <w:rsid w:val="5DABB676"/>
    <w:rsid w:val="5DADE133"/>
    <w:rsid w:val="5DB62CE7"/>
    <w:rsid w:val="5DB79B76"/>
    <w:rsid w:val="5DB7FE15"/>
    <w:rsid w:val="5DB9D853"/>
    <w:rsid w:val="5DBAA8D2"/>
    <w:rsid w:val="5DC339E9"/>
    <w:rsid w:val="5DCCFC5D"/>
    <w:rsid w:val="5DE0EA94"/>
    <w:rsid w:val="5DE43FA4"/>
    <w:rsid w:val="5DE4F4E8"/>
    <w:rsid w:val="5DE5392C"/>
    <w:rsid w:val="5DE72010"/>
    <w:rsid w:val="5DE8E31C"/>
    <w:rsid w:val="5DEE1218"/>
    <w:rsid w:val="5DF5FF1E"/>
    <w:rsid w:val="5DF7384D"/>
    <w:rsid w:val="5DFCCF76"/>
    <w:rsid w:val="5E33E21D"/>
    <w:rsid w:val="5E34EFBD"/>
    <w:rsid w:val="5E39F51F"/>
    <w:rsid w:val="5E58A881"/>
    <w:rsid w:val="5E5F2E07"/>
    <w:rsid w:val="5E601765"/>
    <w:rsid w:val="5E61B41B"/>
    <w:rsid w:val="5E62B315"/>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DE85F"/>
    <w:rsid w:val="5EB7F681"/>
    <w:rsid w:val="5EB8E9FB"/>
    <w:rsid w:val="5EB95346"/>
    <w:rsid w:val="5EBB24AB"/>
    <w:rsid w:val="5EBEE566"/>
    <w:rsid w:val="5ECBA441"/>
    <w:rsid w:val="5ED27B7F"/>
    <w:rsid w:val="5ED60676"/>
    <w:rsid w:val="5EDEB011"/>
    <w:rsid w:val="5EE0C138"/>
    <w:rsid w:val="5EE3948F"/>
    <w:rsid w:val="5EE94FD3"/>
    <w:rsid w:val="5EE974D5"/>
    <w:rsid w:val="5EEEE8A4"/>
    <w:rsid w:val="5EF83C17"/>
    <w:rsid w:val="5EF9CB03"/>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524A2E"/>
    <w:rsid w:val="5F525374"/>
    <w:rsid w:val="5F5F4D84"/>
    <w:rsid w:val="5F69CFF4"/>
    <w:rsid w:val="5F6D5EBB"/>
    <w:rsid w:val="5F70B5C8"/>
    <w:rsid w:val="5F8168DE"/>
    <w:rsid w:val="5F82A745"/>
    <w:rsid w:val="5F8BD80F"/>
    <w:rsid w:val="5F93ADFA"/>
    <w:rsid w:val="5F9A6075"/>
    <w:rsid w:val="5F9E22D1"/>
    <w:rsid w:val="5FA55335"/>
    <w:rsid w:val="5FA8AF1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7E99"/>
    <w:rsid w:val="6023D023"/>
    <w:rsid w:val="602D81DE"/>
    <w:rsid w:val="602DC036"/>
    <w:rsid w:val="60305B74"/>
    <w:rsid w:val="603878D1"/>
    <w:rsid w:val="6039B023"/>
    <w:rsid w:val="604B261C"/>
    <w:rsid w:val="604DA83D"/>
    <w:rsid w:val="606BE565"/>
    <w:rsid w:val="60732D2E"/>
    <w:rsid w:val="607484A2"/>
    <w:rsid w:val="6083F485"/>
    <w:rsid w:val="60901BAB"/>
    <w:rsid w:val="60B0105D"/>
    <w:rsid w:val="60B4C54C"/>
    <w:rsid w:val="60B61256"/>
    <w:rsid w:val="60B6A823"/>
    <w:rsid w:val="60B99205"/>
    <w:rsid w:val="60C69C30"/>
    <w:rsid w:val="60CB7117"/>
    <w:rsid w:val="60D3665B"/>
    <w:rsid w:val="60D563A3"/>
    <w:rsid w:val="60D74184"/>
    <w:rsid w:val="60D9D1C3"/>
    <w:rsid w:val="60E3E2CD"/>
    <w:rsid w:val="60ECA86E"/>
    <w:rsid w:val="60F4BF16"/>
    <w:rsid w:val="60F7782F"/>
    <w:rsid w:val="60F90BC6"/>
    <w:rsid w:val="60F9BD6A"/>
    <w:rsid w:val="6105C38C"/>
    <w:rsid w:val="610BD95B"/>
    <w:rsid w:val="61113F23"/>
    <w:rsid w:val="6111DB31"/>
    <w:rsid w:val="6112B0CE"/>
    <w:rsid w:val="611985FE"/>
    <w:rsid w:val="611C00A8"/>
    <w:rsid w:val="6131330D"/>
    <w:rsid w:val="6132AABE"/>
    <w:rsid w:val="6137940F"/>
    <w:rsid w:val="613E6BDC"/>
    <w:rsid w:val="6144E8AF"/>
    <w:rsid w:val="6146CE06"/>
    <w:rsid w:val="6149198F"/>
    <w:rsid w:val="614F6B42"/>
    <w:rsid w:val="6150E653"/>
    <w:rsid w:val="6171C713"/>
    <w:rsid w:val="61725019"/>
    <w:rsid w:val="6172E2F0"/>
    <w:rsid w:val="61742904"/>
    <w:rsid w:val="617583C8"/>
    <w:rsid w:val="617716DA"/>
    <w:rsid w:val="617AFF0C"/>
    <w:rsid w:val="617B1378"/>
    <w:rsid w:val="617C5F3C"/>
    <w:rsid w:val="6184EC5C"/>
    <w:rsid w:val="6186E34C"/>
    <w:rsid w:val="61892F5B"/>
    <w:rsid w:val="619F60CB"/>
    <w:rsid w:val="61A5910F"/>
    <w:rsid w:val="61ACBCD8"/>
    <w:rsid w:val="61AEADD7"/>
    <w:rsid w:val="61B0FB95"/>
    <w:rsid w:val="61B2A9CE"/>
    <w:rsid w:val="61B6876D"/>
    <w:rsid w:val="61C5572F"/>
    <w:rsid w:val="61CAAC9A"/>
    <w:rsid w:val="61CDB1EA"/>
    <w:rsid w:val="61D5791B"/>
    <w:rsid w:val="61D622AE"/>
    <w:rsid w:val="61EF75EE"/>
    <w:rsid w:val="61EFD8D8"/>
    <w:rsid w:val="61F5518E"/>
    <w:rsid w:val="61F597F4"/>
    <w:rsid w:val="61FEEC2F"/>
    <w:rsid w:val="62005B05"/>
    <w:rsid w:val="6208C03D"/>
    <w:rsid w:val="62106BE8"/>
    <w:rsid w:val="62128021"/>
    <w:rsid w:val="621C5103"/>
    <w:rsid w:val="6224E7FB"/>
    <w:rsid w:val="62290DD9"/>
    <w:rsid w:val="62319F71"/>
    <w:rsid w:val="6232306F"/>
    <w:rsid w:val="62387AAD"/>
    <w:rsid w:val="623C7682"/>
    <w:rsid w:val="62418795"/>
    <w:rsid w:val="6241F1C6"/>
    <w:rsid w:val="624E0890"/>
    <w:rsid w:val="62543B0F"/>
    <w:rsid w:val="6254F1E3"/>
    <w:rsid w:val="62553A8A"/>
    <w:rsid w:val="625C5473"/>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9F4BC"/>
    <w:rsid w:val="62BA5133"/>
    <w:rsid w:val="62BAB6FA"/>
    <w:rsid w:val="62BD5C93"/>
    <w:rsid w:val="62C81829"/>
    <w:rsid w:val="62CF6C3F"/>
    <w:rsid w:val="62E3494A"/>
    <w:rsid w:val="62EABE9D"/>
    <w:rsid w:val="62EC80D3"/>
    <w:rsid w:val="62F1E4B5"/>
    <w:rsid w:val="62FEB98F"/>
    <w:rsid w:val="630314B5"/>
    <w:rsid w:val="6303F1AB"/>
    <w:rsid w:val="6308F750"/>
    <w:rsid w:val="630A9BD8"/>
    <w:rsid w:val="63161A20"/>
    <w:rsid w:val="631D4106"/>
    <w:rsid w:val="631D9FEE"/>
    <w:rsid w:val="6320377B"/>
    <w:rsid w:val="63260BCE"/>
    <w:rsid w:val="633296BC"/>
    <w:rsid w:val="6336CFDF"/>
    <w:rsid w:val="633863A3"/>
    <w:rsid w:val="63462345"/>
    <w:rsid w:val="634D5A5E"/>
    <w:rsid w:val="6354F301"/>
    <w:rsid w:val="63561D0C"/>
    <w:rsid w:val="6356DD3A"/>
    <w:rsid w:val="63574788"/>
    <w:rsid w:val="635EA153"/>
    <w:rsid w:val="63630209"/>
    <w:rsid w:val="63729380"/>
    <w:rsid w:val="63780B36"/>
    <w:rsid w:val="6383D406"/>
    <w:rsid w:val="63A081A3"/>
    <w:rsid w:val="63A462E4"/>
    <w:rsid w:val="63B3C2EA"/>
    <w:rsid w:val="63B50914"/>
    <w:rsid w:val="63B7528C"/>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2830D5"/>
    <w:rsid w:val="642AACA4"/>
    <w:rsid w:val="642AE9B2"/>
    <w:rsid w:val="642C05CC"/>
    <w:rsid w:val="642FE23F"/>
    <w:rsid w:val="6433B854"/>
    <w:rsid w:val="64428FE7"/>
    <w:rsid w:val="64499261"/>
    <w:rsid w:val="6454FDCE"/>
    <w:rsid w:val="645D26CA"/>
    <w:rsid w:val="645DE74C"/>
    <w:rsid w:val="64600495"/>
    <w:rsid w:val="6463DC86"/>
    <w:rsid w:val="6478A4B8"/>
    <w:rsid w:val="647D6FFD"/>
    <w:rsid w:val="6482E59B"/>
    <w:rsid w:val="6483BAB0"/>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72AEFF"/>
    <w:rsid w:val="6573CCFB"/>
    <w:rsid w:val="6576F939"/>
    <w:rsid w:val="657CBB88"/>
    <w:rsid w:val="6583D22C"/>
    <w:rsid w:val="6585B9DD"/>
    <w:rsid w:val="658C61C2"/>
    <w:rsid w:val="65979D74"/>
    <w:rsid w:val="659BB87A"/>
    <w:rsid w:val="65A3895C"/>
    <w:rsid w:val="65A975C2"/>
    <w:rsid w:val="65B6595F"/>
    <w:rsid w:val="65B7FDCF"/>
    <w:rsid w:val="65C19D24"/>
    <w:rsid w:val="65C52C9A"/>
    <w:rsid w:val="65C5790A"/>
    <w:rsid w:val="65CB8368"/>
    <w:rsid w:val="65D951DB"/>
    <w:rsid w:val="65DDC587"/>
    <w:rsid w:val="65E7B669"/>
    <w:rsid w:val="65E816A8"/>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B2289"/>
    <w:rsid w:val="6681C078"/>
    <w:rsid w:val="6682858D"/>
    <w:rsid w:val="6686E09C"/>
    <w:rsid w:val="668ABFC8"/>
    <w:rsid w:val="669B15A9"/>
    <w:rsid w:val="66A8597F"/>
    <w:rsid w:val="66AC12DC"/>
    <w:rsid w:val="66CBF074"/>
    <w:rsid w:val="66CD89E5"/>
    <w:rsid w:val="66CE9298"/>
    <w:rsid w:val="66D4D47D"/>
    <w:rsid w:val="66D8D179"/>
    <w:rsid w:val="66DB83B3"/>
    <w:rsid w:val="66EA928C"/>
    <w:rsid w:val="66ED23D4"/>
    <w:rsid w:val="66EF2537"/>
    <w:rsid w:val="66F470E8"/>
    <w:rsid w:val="66F84432"/>
    <w:rsid w:val="6702F24E"/>
    <w:rsid w:val="6704A5B2"/>
    <w:rsid w:val="670D2356"/>
    <w:rsid w:val="670DB336"/>
    <w:rsid w:val="670E62BA"/>
    <w:rsid w:val="6710AF68"/>
    <w:rsid w:val="671363D7"/>
    <w:rsid w:val="6717E7BF"/>
    <w:rsid w:val="671EC05F"/>
    <w:rsid w:val="672A39C2"/>
    <w:rsid w:val="672DAC24"/>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68F84"/>
    <w:rsid w:val="67ED8AFB"/>
    <w:rsid w:val="67EEB155"/>
    <w:rsid w:val="67F489D0"/>
    <w:rsid w:val="67F6A676"/>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414B5"/>
    <w:rsid w:val="691A5A34"/>
    <w:rsid w:val="692554DE"/>
    <w:rsid w:val="692F36B3"/>
    <w:rsid w:val="69363665"/>
    <w:rsid w:val="6939B99D"/>
    <w:rsid w:val="693C06AE"/>
    <w:rsid w:val="69446837"/>
    <w:rsid w:val="694CC9B9"/>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A34B88"/>
    <w:rsid w:val="69A581FB"/>
    <w:rsid w:val="69A941C2"/>
    <w:rsid w:val="69AE805D"/>
    <w:rsid w:val="69B67FD0"/>
    <w:rsid w:val="69B8F279"/>
    <w:rsid w:val="69B9DC52"/>
    <w:rsid w:val="69CB2002"/>
    <w:rsid w:val="69CF42D7"/>
    <w:rsid w:val="69D2E588"/>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39B257"/>
    <w:rsid w:val="6A3DA079"/>
    <w:rsid w:val="6A40816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E032"/>
    <w:rsid w:val="6ABF6C44"/>
    <w:rsid w:val="6AC59580"/>
    <w:rsid w:val="6ACE2A2A"/>
    <w:rsid w:val="6AD0DD9C"/>
    <w:rsid w:val="6AD45619"/>
    <w:rsid w:val="6AD6312C"/>
    <w:rsid w:val="6AE2B37F"/>
    <w:rsid w:val="6AE5B00D"/>
    <w:rsid w:val="6AE85377"/>
    <w:rsid w:val="6AEA73A6"/>
    <w:rsid w:val="6AED57B6"/>
    <w:rsid w:val="6AF30CFC"/>
    <w:rsid w:val="6AF4CBA6"/>
    <w:rsid w:val="6AFC538A"/>
    <w:rsid w:val="6AFF6E1C"/>
    <w:rsid w:val="6B0000DA"/>
    <w:rsid w:val="6B02C7AC"/>
    <w:rsid w:val="6B08A27A"/>
    <w:rsid w:val="6B1213B2"/>
    <w:rsid w:val="6B13A5E5"/>
    <w:rsid w:val="6B187FD0"/>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24BC2D"/>
    <w:rsid w:val="6C256504"/>
    <w:rsid w:val="6C26A20F"/>
    <w:rsid w:val="6C28626C"/>
    <w:rsid w:val="6C293477"/>
    <w:rsid w:val="6C306000"/>
    <w:rsid w:val="6C3C1942"/>
    <w:rsid w:val="6C3C48A2"/>
    <w:rsid w:val="6C3C960A"/>
    <w:rsid w:val="6C4F942D"/>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70412"/>
    <w:rsid w:val="6CEDC61C"/>
    <w:rsid w:val="6CF04D7B"/>
    <w:rsid w:val="6CFA20AC"/>
    <w:rsid w:val="6D0EBDD7"/>
    <w:rsid w:val="6D0F0E88"/>
    <w:rsid w:val="6D12378B"/>
    <w:rsid w:val="6D15E8AC"/>
    <w:rsid w:val="6D1E659E"/>
    <w:rsid w:val="6D218E56"/>
    <w:rsid w:val="6D27DB28"/>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D4A5CF"/>
    <w:rsid w:val="6DD531F4"/>
    <w:rsid w:val="6DEBF2D5"/>
    <w:rsid w:val="6DF53144"/>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A115C"/>
    <w:rsid w:val="6EBAB9C0"/>
    <w:rsid w:val="6ED8206B"/>
    <w:rsid w:val="6ED9220B"/>
    <w:rsid w:val="6EE1D48D"/>
    <w:rsid w:val="6EE73DAC"/>
    <w:rsid w:val="6EE85066"/>
    <w:rsid w:val="6EEE09AE"/>
    <w:rsid w:val="6EEE39AB"/>
    <w:rsid w:val="6EEE5250"/>
    <w:rsid w:val="6EEFF1A5"/>
    <w:rsid w:val="6EF338C1"/>
    <w:rsid w:val="6EF4B9D8"/>
    <w:rsid w:val="6F002F03"/>
    <w:rsid w:val="6F08B6BF"/>
    <w:rsid w:val="6F0BBCCC"/>
    <w:rsid w:val="6F12010B"/>
    <w:rsid w:val="6F14D232"/>
    <w:rsid w:val="6F15B01D"/>
    <w:rsid w:val="6F245A7B"/>
    <w:rsid w:val="6F25E82A"/>
    <w:rsid w:val="6F26A4F5"/>
    <w:rsid w:val="6F2B2968"/>
    <w:rsid w:val="6F39091F"/>
    <w:rsid w:val="6F3C9619"/>
    <w:rsid w:val="6F3D1361"/>
    <w:rsid w:val="6F3E028C"/>
    <w:rsid w:val="6F3FA950"/>
    <w:rsid w:val="6F403B55"/>
    <w:rsid w:val="6F41A2C4"/>
    <w:rsid w:val="6F434CF3"/>
    <w:rsid w:val="6F483145"/>
    <w:rsid w:val="6F4EDDF2"/>
    <w:rsid w:val="6F514592"/>
    <w:rsid w:val="6F5204B5"/>
    <w:rsid w:val="6F530C7C"/>
    <w:rsid w:val="6F536DBC"/>
    <w:rsid w:val="6F5B57FD"/>
    <w:rsid w:val="6F5D9CE9"/>
    <w:rsid w:val="6F63C45C"/>
    <w:rsid w:val="6F63F523"/>
    <w:rsid w:val="6F703BEE"/>
    <w:rsid w:val="6F7CD0AB"/>
    <w:rsid w:val="6F87BFEA"/>
    <w:rsid w:val="6F886217"/>
    <w:rsid w:val="6F8C326C"/>
    <w:rsid w:val="6F8FEC95"/>
    <w:rsid w:val="6F919900"/>
    <w:rsid w:val="6F929056"/>
    <w:rsid w:val="6F9D02B2"/>
    <w:rsid w:val="6F9E6BD3"/>
    <w:rsid w:val="6FA48CAE"/>
    <w:rsid w:val="6FA7A0AB"/>
    <w:rsid w:val="6FB56BEF"/>
    <w:rsid w:val="6FB65CE5"/>
    <w:rsid w:val="6FBAAF42"/>
    <w:rsid w:val="6FC4048C"/>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FFD6B"/>
    <w:rsid w:val="7033684A"/>
    <w:rsid w:val="703418B3"/>
    <w:rsid w:val="70366198"/>
    <w:rsid w:val="7036973D"/>
    <w:rsid w:val="70393CF0"/>
    <w:rsid w:val="703FB50E"/>
    <w:rsid w:val="704EA238"/>
    <w:rsid w:val="70573643"/>
    <w:rsid w:val="705C864B"/>
    <w:rsid w:val="705D098D"/>
    <w:rsid w:val="706D64B3"/>
    <w:rsid w:val="7072E283"/>
    <w:rsid w:val="70731554"/>
    <w:rsid w:val="7074E961"/>
    <w:rsid w:val="707661BB"/>
    <w:rsid w:val="707BDEFC"/>
    <w:rsid w:val="707CBAAF"/>
    <w:rsid w:val="707E4F42"/>
    <w:rsid w:val="7081A9B7"/>
    <w:rsid w:val="70854AE9"/>
    <w:rsid w:val="708B0EC1"/>
    <w:rsid w:val="708D45A6"/>
    <w:rsid w:val="7091060E"/>
    <w:rsid w:val="70935E71"/>
    <w:rsid w:val="70A50A51"/>
    <w:rsid w:val="70A8F56D"/>
    <w:rsid w:val="70A9B1D0"/>
    <w:rsid w:val="70B487FC"/>
    <w:rsid w:val="70B69FB1"/>
    <w:rsid w:val="70BB6A2C"/>
    <w:rsid w:val="70BCB503"/>
    <w:rsid w:val="70BFEC02"/>
    <w:rsid w:val="70C1F207"/>
    <w:rsid w:val="70D37E57"/>
    <w:rsid w:val="70DCFF27"/>
    <w:rsid w:val="70DEE7A3"/>
    <w:rsid w:val="70DF4F7D"/>
    <w:rsid w:val="70E2FBEC"/>
    <w:rsid w:val="70E60531"/>
    <w:rsid w:val="70EA9FE0"/>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41BD2"/>
    <w:rsid w:val="7155140B"/>
    <w:rsid w:val="7157FBFA"/>
    <w:rsid w:val="71645D79"/>
    <w:rsid w:val="716E8A66"/>
    <w:rsid w:val="71755E85"/>
    <w:rsid w:val="7175F3D2"/>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22B33F"/>
    <w:rsid w:val="72234265"/>
    <w:rsid w:val="722CB83B"/>
    <w:rsid w:val="722DEE36"/>
    <w:rsid w:val="72311DFA"/>
    <w:rsid w:val="72340A2F"/>
    <w:rsid w:val="7235318C"/>
    <w:rsid w:val="723C6551"/>
    <w:rsid w:val="72401D16"/>
    <w:rsid w:val="724F3E85"/>
    <w:rsid w:val="724FAD8B"/>
    <w:rsid w:val="7252FA33"/>
    <w:rsid w:val="725B4485"/>
    <w:rsid w:val="725B5F12"/>
    <w:rsid w:val="725EB3BA"/>
    <w:rsid w:val="726086F1"/>
    <w:rsid w:val="7261B0DA"/>
    <w:rsid w:val="72627497"/>
    <w:rsid w:val="72635369"/>
    <w:rsid w:val="7265DEA8"/>
    <w:rsid w:val="72697C4D"/>
    <w:rsid w:val="726AC67E"/>
    <w:rsid w:val="726BE7B2"/>
    <w:rsid w:val="726DF51D"/>
    <w:rsid w:val="726EBFD6"/>
    <w:rsid w:val="72705267"/>
    <w:rsid w:val="7270D5C4"/>
    <w:rsid w:val="72714B06"/>
    <w:rsid w:val="727B1D3C"/>
    <w:rsid w:val="72860822"/>
    <w:rsid w:val="7291AD59"/>
    <w:rsid w:val="72A10254"/>
    <w:rsid w:val="72ACD50F"/>
    <w:rsid w:val="72AFA729"/>
    <w:rsid w:val="72BBA894"/>
    <w:rsid w:val="72BED5DC"/>
    <w:rsid w:val="72C09B7E"/>
    <w:rsid w:val="72C97B1E"/>
    <w:rsid w:val="72CA4855"/>
    <w:rsid w:val="72D44403"/>
    <w:rsid w:val="72DBC8B2"/>
    <w:rsid w:val="72DE61FA"/>
    <w:rsid w:val="72E3795B"/>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F69E"/>
    <w:rsid w:val="733AB3EB"/>
    <w:rsid w:val="7345E28B"/>
    <w:rsid w:val="734EF09D"/>
    <w:rsid w:val="7363607C"/>
    <w:rsid w:val="73688274"/>
    <w:rsid w:val="736ED222"/>
    <w:rsid w:val="73797F1C"/>
    <w:rsid w:val="7381A889"/>
    <w:rsid w:val="7384E12C"/>
    <w:rsid w:val="738A42FE"/>
    <w:rsid w:val="73A3222F"/>
    <w:rsid w:val="73AF9B40"/>
    <w:rsid w:val="73B0EE4D"/>
    <w:rsid w:val="73BA64D9"/>
    <w:rsid w:val="73BF5D73"/>
    <w:rsid w:val="73C0D8D5"/>
    <w:rsid w:val="73C405B1"/>
    <w:rsid w:val="73CD3B65"/>
    <w:rsid w:val="73D2D507"/>
    <w:rsid w:val="73DD987B"/>
    <w:rsid w:val="73E0F970"/>
    <w:rsid w:val="73E9CC51"/>
    <w:rsid w:val="73F35E13"/>
    <w:rsid w:val="73FCF22F"/>
    <w:rsid w:val="73FD4E86"/>
    <w:rsid w:val="73FF0167"/>
    <w:rsid w:val="73FFA5BE"/>
    <w:rsid w:val="7407C51A"/>
    <w:rsid w:val="7409560B"/>
    <w:rsid w:val="740B5352"/>
    <w:rsid w:val="740C0768"/>
    <w:rsid w:val="7411A5AF"/>
    <w:rsid w:val="74121A33"/>
    <w:rsid w:val="7418E3EE"/>
    <w:rsid w:val="742768ED"/>
    <w:rsid w:val="743460D6"/>
    <w:rsid w:val="74353829"/>
    <w:rsid w:val="743C2358"/>
    <w:rsid w:val="7445FB98"/>
    <w:rsid w:val="7449B7F0"/>
    <w:rsid w:val="744A028B"/>
    <w:rsid w:val="744DDE43"/>
    <w:rsid w:val="744FEBCD"/>
    <w:rsid w:val="74567317"/>
    <w:rsid w:val="7462C849"/>
    <w:rsid w:val="746F3180"/>
    <w:rsid w:val="747386B4"/>
    <w:rsid w:val="747C5E44"/>
    <w:rsid w:val="74918513"/>
    <w:rsid w:val="7494E2BC"/>
    <w:rsid w:val="7495B5AF"/>
    <w:rsid w:val="7499B88F"/>
    <w:rsid w:val="7499E21B"/>
    <w:rsid w:val="74A2A2CB"/>
    <w:rsid w:val="74A52CD2"/>
    <w:rsid w:val="74A5C66E"/>
    <w:rsid w:val="74ABCD2E"/>
    <w:rsid w:val="74AC932A"/>
    <w:rsid w:val="74AF03F5"/>
    <w:rsid w:val="74B083A2"/>
    <w:rsid w:val="74B73E60"/>
    <w:rsid w:val="74D86DA3"/>
    <w:rsid w:val="74E63359"/>
    <w:rsid w:val="74EE193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C67DE"/>
    <w:rsid w:val="754E3599"/>
    <w:rsid w:val="754F405F"/>
    <w:rsid w:val="75535600"/>
    <w:rsid w:val="755AABC1"/>
    <w:rsid w:val="755FA8D3"/>
    <w:rsid w:val="7560FA35"/>
    <w:rsid w:val="7563827C"/>
    <w:rsid w:val="756DB6EA"/>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C32470"/>
    <w:rsid w:val="75D0760C"/>
    <w:rsid w:val="75D13D75"/>
    <w:rsid w:val="75E743F6"/>
    <w:rsid w:val="75F443FA"/>
    <w:rsid w:val="76010B70"/>
    <w:rsid w:val="7604C6EA"/>
    <w:rsid w:val="76060187"/>
    <w:rsid w:val="7606F10D"/>
    <w:rsid w:val="7616F389"/>
    <w:rsid w:val="761C3783"/>
    <w:rsid w:val="761D90D1"/>
    <w:rsid w:val="761DDA9C"/>
    <w:rsid w:val="762022A6"/>
    <w:rsid w:val="7626010B"/>
    <w:rsid w:val="76269A88"/>
    <w:rsid w:val="762EF48E"/>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AD85C"/>
    <w:rsid w:val="76914544"/>
    <w:rsid w:val="76947591"/>
    <w:rsid w:val="769B7F95"/>
    <w:rsid w:val="76A3CE9A"/>
    <w:rsid w:val="76A9839E"/>
    <w:rsid w:val="76AD24BF"/>
    <w:rsid w:val="76B085CB"/>
    <w:rsid w:val="76BFA44D"/>
    <w:rsid w:val="76D29459"/>
    <w:rsid w:val="76D630D5"/>
    <w:rsid w:val="76D95A1B"/>
    <w:rsid w:val="76F34A74"/>
    <w:rsid w:val="7702848C"/>
    <w:rsid w:val="7707E64F"/>
    <w:rsid w:val="77092E23"/>
    <w:rsid w:val="770A2701"/>
    <w:rsid w:val="77179AF4"/>
    <w:rsid w:val="77212CAD"/>
    <w:rsid w:val="772D4D80"/>
    <w:rsid w:val="77412A44"/>
    <w:rsid w:val="774E0BB8"/>
    <w:rsid w:val="7751553E"/>
    <w:rsid w:val="7753A1C5"/>
    <w:rsid w:val="7757187A"/>
    <w:rsid w:val="77571C9B"/>
    <w:rsid w:val="775CE323"/>
    <w:rsid w:val="775F3523"/>
    <w:rsid w:val="775F36AB"/>
    <w:rsid w:val="776E2EB3"/>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46627"/>
    <w:rsid w:val="784B2BEF"/>
    <w:rsid w:val="78551A4C"/>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E3F821"/>
    <w:rsid w:val="78E4A447"/>
    <w:rsid w:val="78F246A2"/>
    <w:rsid w:val="78F404EE"/>
    <w:rsid w:val="78FF4B79"/>
    <w:rsid w:val="790D5B8B"/>
    <w:rsid w:val="790DA079"/>
    <w:rsid w:val="7912ABB6"/>
    <w:rsid w:val="791459C2"/>
    <w:rsid w:val="79217031"/>
    <w:rsid w:val="79266075"/>
    <w:rsid w:val="792ABEB0"/>
    <w:rsid w:val="792E9464"/>
    <w:rsid w:val="7936D5D8"/>
    <w:rsid w:val="7937D61C"/>
    <w:rsid w:val="793AC97D"/>
    <w:rsid w:val="793CC14B"/>
    <w:rsid w:val="793DCC5A"/>
    <w:rsid w:val="793DD342"/>
    <w:rsid w:val="7942E043"/>
    <w:rsid w:val="794FED35"/>
    <w:rsid w:val="7957CC69"/>
    <w:rsid w:val="7961D2B2"/>
    <w:rsid w:val="79718F1D"/>
    <w:rsid w:val="79746902"/>
    <w:rsid w:val="7975DE23"/>
    <w:rsid w:val="797A14AC"/>
    <w:rsid w:val="797A8FCB"/>
    <w:rsid w:val="797B1472"/>
    <w:rsid w:val="797BFD75"/>
    <w:rsid w:val="79815262"/>
    <w:rsid w:val="798702DF"/>
    <w:rsid w:val="79890512"/>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9804"/>
    <w:rsid w:val="7A3DBBB1"/>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66E4D"/>
    <w:rsid w:val="7AB12EE0"/>
    <w:rsid w:val="7AB20330"/>
    <w:rsid w:val="7AB98BD1"/>
    <w:rsid w:val="7ABEB04D"/>
    <w:rsid w:val="7AC69247"/>
    <w:rsid w:val="7AC99F60"/>
    <w:rsid w:val="7ADACE8B"/>
    <w:rsid w:val="7ADDF4B4"/>
    <w:rsid w:val="7AE715FF"/>
    <w:rsid w:val="7AE8DAD7"/>
    <w:rsid w:val="7AEC3FC3"/>
    <w:rsid w:val="7AEC91FF"/>
    <w:rsid w:val="7AEFFE7B"/>
    <w:rsid w:val="7AF57463"/>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7CE5D"/>
    <w:rsid w:val="7B4AB074"/>
    <w:rsid w:val="7B5C42E2"/>
    <w:rsid w:val="7B5EE4A6"/>
    <w:rsid w:val="7B5FC7F4"/>
    <w:rsid w:val="7B64B667"/>
    <w:rsid w:val="7B6835D4"/>
    <w:rsid w:val="7B717F3A"/>
    <w:rsid w:val="7B7443AD"/>
    <w:rsid w:val="7B842DEA"/>
    <w:rsid w:val="7B88ACCF"/>
    <w:rsid w:val="7B890A2B"/>
    <w:rsid w:val="7B930D07"/>
    <w:rsid w:val="7BAA553C"/>
    <w:rsid w:val="7BAADF0E"/>
    <w:rsid w:val="7BAF5CF3"/>
    <w:rsid w:val="7BB7E843"/>
    <w:rsid w:val="7BBD7A12"/>
    <w:rsid w:val="7BCF1E58"/>
    <w:rsid w:val="7BE4B066"/>
    <w:rsid w:val="7BE6AD98"/>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B05D1"/>
    <w:rsid w:val="7F9CB2E1"/>
    <w:rsid w:val="7FA220A8"/>
    <w:rsid w:val="7FAE6D8C"/>
    <w:rsid w:val="7FAFEE8F"/>
    <w:rsid w:val="7FB00166"/>
    <w:rsid w:val="7FB13A36"/>
    <w:rsid w:val="7FB17535"/>
    <w:rsid w:val="7FCD12C0"/>
    <w:rsid w:val="7FCF1DFA"/>
    <w:rsid w:val="7FD72BA1"/>
    <w:rsid w:val="7FDA5024"/>
    <w:rsid w:val="7FE59940"/>
    <w:rsid w:val="7FEA4F0F"/>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2E647F38-FE06-4104-8A1D-59F4D7EF0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49"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4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5FC6"/>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55077E"/>
    <w:pPr>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uiPriority w:val="49"/>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uiPriority w:val="49"/>
    <w:rsid w:val="004A5568"/>
    <w:rPr>
      <w:rFonts w:asciiTheme="minorHAnsi" w:eastAsiaTheme="minorEastAsia" w:hAnsiTheme="minorHAnsi" w:cstheme="minorBidi"/>
      <w:sz w:val="18"/>
      <w:szCs w:val="22"/>
    </w:rPr>
  </w:style>
  <w:style w:type="character" w:styleId="FootnoteReference">
    <w:name w:val="footnote reference"/>
    <w:uiPriority w:val="4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normaltextrun">
    <w:name w:val="norm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4"/>
      </w:numPr>
    </w:pPr>
  </w:style>
  <w:style w:type="numbering" w:customStyle="1" w:styleId="TableBulletList">
    <w:name w:val="Table Bullet List"/>
    <w:uiPriority w:val="99"/>
    <w:rsid w:val="004A5568"/>
    <w:pPr>
      <w:numPr>
        <w:numId w:val="6"/>
      </w:numPr>
    </w:pPr>
  </w:style>
  <w:style w:type="paragraph" w:customStyle="1" w:styleId="Bullet1">
    <w:name w:val="Bullet 1"/>
    <w:basedOn w:val="BodyText"/>
    <w:uiPriority w:val="2"/>
    <w:qFormat/>
    <w:rsid w:val="004A5568"/>
    <w:pPr>
      <w:numPr>
        <w:numId w:val="83"/>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4A5568"/>
    <w:pPr>
      <w:numPr>
        <w:numId w:val="84"/>
      </w:numPr>
      <w:spacing w:before="40" w:after="40"/>
    </w:pPr>
    <w:rPr>
      <w:sz w:val="20"/>
    </w:rPr>
  </w:style>
  <w:style w:type="paragraph" w:customStyle="1" w:styleId="TableNumbering">
    <w:name w:val="Table Numbering"/>
    <w:basedOn w:val="TableText"/>
    <w:uiPriority w:val="7"/>
    <w:qFormat/>
    <w:rsid w:val="004A5568"/>
    <w:pPr>
      <w:numPr>
        <w:numId w:val="7"/>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83"/>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83"/>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5"/>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84"/>
      </w:numPr>
    </w:pPr>
    <w:rPr>
      <w:rFonts w:ascii="Courier New" w:eastAsia="Symbol" w:hAnsi="Courier New" w:cs="Courier New"/>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2"/>
      </w:numPr>
    </w:pPr>
  </w:style>
  <w:style w:type="numbering" w:customStyle="1" w:styleId="Level2Bullet">
    <w:name w:val="Level 2 Bullet"/>
    <w:basedOn w:val="NoList"/>
    <w:rsid w:val="004A5568"/>
    <w:pPr>
      <w:numPr>
        <w:numId w:val="3"/>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0566407">
      <w:bodyDiv w:val="1"/>
      <w:marLeft w:val="0"/>
      <w:marRight w:val="0"/>
      <w:marTop w:val="0"/>
      <w:marBottom w:val="0"/>
      <w:divBdr>
        <w:top w:val="none" w:sz="0" w:space="0" w:color="auto"/>
        <w:left w:val="none" w:sz="0" w:space="0" w:color="auto"/>
        <w:bottom w:val="none" w:sz="0" w:space="0" w:color="auto"/>
        <w:right w:val="none" w:sz="0" w:space="0" w:color="auto"/>
      </w:divBdr>
      <w:divsChild>
        <w:div w:id="1336345647">
          <w:marLeft w:val="0"/>
          <w:marRight w:val="0"/>
          <w:marTop w:val="0"/>
          <w:marBottom w:val="0"/>
          <w:divBdr>
            <w:top w:val="none" w:sz="0" w:space="0" w:color="auto"/>
            <w:left w:val="none" w:sz="0" w:space="0" w:color="auto"/>
            <w:bottom w:val="none" w:sz="0" w:space="0" w:color="auto"/>
            <w:right w:val="none" w:sz="0" w:space="0" w:color="auto"/>
          </w:divBdr>
        </w:div>
        <w:div w:id="2101246738">
          <w:marLeft w:val="0"/>
          <w:marRight w:val="0"/>
          <w:marTop w:val="0"/>
          <w:marBottom w:val="0"/>
          <w:divBdr>
            <w:top w:val="none" w:sz="0" w:space="0" w:color="auto"/>
            <w:left w:val="none" w:sz="0" w:space="0" w:color="auto"/>
            <w:bottom w:val="none" w:sz="0" w:space="0" w:color="auto"/>
            <w:right w:val="none" w:sz="0" w:space="0" w:color="auto"/>
          </w:divBdr>
          <w:divsChild>
            <w:div w:id="1631789749">
              <w:marLeft w:val="-75"/>
              <w:marRight w:val="0"/>
              <w:marTop w:val="30"/>
              <w:marBottom w:val="30"/>
              <w:divBdr>
                <w:top w:val="none" w:sz="0" w:space="0" w:color="auto"/>
                <w:left w:val="none" w:sz="0" w:space="0" w:color="auto"/>
                <w:bottom w:val="none" w:sz="0" w:space="0" w:color="auto"/>
                <w:right w:val="none" w:sz="0" w:space="0" w:color="auto"/>
              </w:divBdr>
              <w:divsChild>
                <w:div w:id="108163471">
                  <w:marLeft w:val="0"/>
                  <w:marRight w:val="0"/>
                  <w:marTop w:val="0"/>
                  <w:marBottom w:val="0"/>
                  <w:divBdr>
                    <w:top w:val="none" w:sz="0" w:space="0" w:color="auto"/>
                    <w:left w:val="none" w:sz="0" w:space="0" w:color="auto"/>
                    <w:bottom w:val="none" w:sz="0" w:space="0" w:color="auto"/>
                    <w:right w:val="none" w:sz="0" w:space="0" w:color="auto"/>
                  </w:divBdr>
                  <w:divsChild>
                    <w:div w:id="428082260">
                      <w:marLeft w:val="0"/>
                      <w:marRight w:val="0"/>
                      <w:marTop w:val="0"/>
                      <w:marBottom w:val="0"/>
                      <w:divBdr>
                        <w:top w:val="none" w:sz="0" w:space="0" w:color="auto"/>
                        <w:left w:val="none" w:sz="0" w:space="0" w:color="auto"/>
                        <w:bottom w:val="none" w:sz="0" w:space="0" w:color="auto"/>
                        <w:right w:val="none" w:sz="0" w:space="0" w:color="auto"/>
                      </w:divBdr>
                    </w:div>
                  </w:divsChild>
                </w:div>
                <w:div w:id="1833596530">
                  <w:marLeft w:val="0"/>
                  <w:marRight w:val="0"/>
                  <w:marTop w:val="0"/>
                  <w:marBottom w:val="0"/>
                  <w:divBdr>
                    <w:top w:val="none" w:sz="0" w:space="0" w:color="auto"/>
                    <w:left w:val="none" w:sz="0" w:space="0" w:color="auto"/>
                    <w:bottom w:val="none" w:sz="0" w:space="0" w:color="auto"/>
                    <w:right w:val="none" w:sz="0" w:space="0" w:color="auto"/>
                  </w:divBdr>
                  <w:divsChild>
                    <w:div w:id="615872139">
                      <w:marLeft w:val="0"/>
                      <w:marRight w:val="0"/>
                      <w:marTop w:val="0"/>
                      <w:marBottom w:val="0"/>
                      <w:divBdr>
                        <w:top w:val="none" w:sz="0" w:space="0" w:color="auto"/>
                        <w:left w:val="none" w:sz="0" w:space="0" w:color="auto"/>
                        <w:bottom w:val="none" w:sz="0" w:space="0" w:color="auto"/>
                        <w:right w:val="none" w:sz="0" w:space="0" w:color="auto"/>
                      </w:divBdr>
                    </w:div>
                  </w:divsChild>
                </w:div>
                <w:div w:id="350255797">
                  <w:marLeft w:val="0"/>
                  <w:marRight w:val="0"/>
                  <w:marTop w:val="0"/>
                  <w:marBottom w:val="0"/>
                  <w:divBdr>
                    <w:top w:val="none" w:sz="0" w:space="0" w:color="auto"/>
                    <w:left w:val="none" w:sz="0" w:space="0" w:color="auto"/>
                    <w:bottom w:val="none" w:sz="0" w:space="0" w:color="auto"/>
                    <w:right w:val="none" w:sz="0" w:space="0" w:color="auto"/>
                  </w:divBdr>
                  <w:divsChild>
                    <w:div w:id="463281555">
                      <w:marLeft w:val="0"/>
                      <w:marRight w:val="0"/>
                      <w:marTop w:val="0"/>
                      <w:marBottom w:val="0"/>
                      <w:divBdr>
                        <w:top w:val="none" w:sz="0" w:space="0" w:color="auto"/>
                        <w:left w:val="none" w:sz="0" w:space="0" w:color="auto"/>
                        <w:bottom w:val="none" w:sz="0" w:space="0" w:color="auto"/>
                        <w:right w:val="none" w:sz="0" w:space="0" w:color="auto"/>
                      </w:divBdr>
                    </w:div>
                  </w:divsChild>
                </w:div>
                <w:div w:id="275021623">
                  <w:marLeft w:val="0"/>
                  <w:marRight w:val="0"/>
                  <w:marTop w:val="0"/>
                  <w:marBottom w:val="0"/>
                  <w:divBdr>
                    <w:top w:val="none" w:sz="0" w:space="0" w:color="auto"/>
                    <w:left w:val="none" w:sz="0" w:space="0" w:color="auto"/>
                    <w:bottom w:val="none" w:sz="0" w:space="0" w:color="auto"/>
                    <w:right w:val="none" w:sz="0" w:space="0" w:color="auto"/>
                  </w:divBdr>
                  <w:divsChild>
                    <w:div w:id="233007996">
                      <w:marLeft w:val="0"/>
                      <w:marRight w:val="0"/>
                      <w:marTop w:val="0"/>
                      <w:marBottom w:val="0"/>
                      <w:divBdr>
                        <w:top w:val="none" w:sz="0" w:space="0" w:color="auto"/>
                        <w:left w:val="none" w:sz="0" w:space="0" w:color="auto"/>
                        <w:bottom w:val="none" w:sz="0" w:space="0" w:color="auto"/>
                        <w:right w:val="none" w:sz="0" w:space="0" w:color="auto"/>
                      </w:divBdr>
                    </w:div>
                  </w:divsChild>
                </w:div>
                <w:div w:id="1169448237">
                  <w:marLeft w:val="0"/>
                  <w:marRight w:val="0"/>
                  <w:marTop w:val="0"/>
                  <w:marBottom w:val="0"/>
                  <w:divBdr>
                    <w:top w:val="none" w:sz="0" w:space="0" w:color="auto"/>
                    <w:left w:val="none" w:sz="0" w:space="0" w:color="auto"/>
                    <w:bottom w:val="none" w:sz="0" w:space="0" w:color="auto"/>
                    <w:right w:val="none" w:sz="0" w:space="0" w:color="auto"/>
                  </w:divBdr>
                  <w:divsChild>
                    <w:div w:id="166100132">
                      <w:marLeft w:val="0"/>
                      <w:marRight w:val="0"/>
                      <w:marTop w:val="0"/>
                      <w:marBottom w:val="0"/>
                      <w:divBdr>
                        <w:top w:val="none" w:sz="0" w:space="0" w:color="auto"/>
                        <w:left w:val="none" w:sz="0" w:space="0" w:color="auto"/>
                        <w:bottom w:val="none" w:sz="0" w:space="0" w:color="auto"/>
                        <w:right w:val="none" w:sz="0" w:space="0" w:color="auto"/>
                      </w:divBdr>
                    </w:div>
                  </w:divsChild>
                </w:div>
                <w:div w:id="1185166800">
                  <w:marLeft w:val="0"/>
                  <w:marRight w:val="0"/>
                  <w:marTop w:val="0"/>
                  <w:marBottom w:val="0"/>
                  <w:divBdr>
                    <w:top w:val="none" w:sz="0" w:space="0" w:color="auto"/>
                    <w:left w:val="none" w:sz="0" w:space="0" w:color="auto"/>
                    <w:bottom w:val="none" w:sz="0" w:space="0" w:color="auto"/>
                    <w:right w:val="none" w:sz="0" w:space="0" w:color="auto"/>
                  </w:divBdr>
                  <w:divsChild>
                    <w:div w:id="599071281">
                      <w:marLeft w:val="0"/>
                      <w:marRight w:val="0"/>
                      <w:marTop w:val="0"/>
                      <w:marBottom w:val="0"/>
                      <w:divBdr>
                        <w:top w:val="none" w:sz="0" w:space="0" w:color="auto"/>
                        <w:left w:val="none" w:sz="0" w:space="0" w:color="auto"/>
                        <w:bottom w:val="none" w:sz="0" w:space="0" w:color="auto"/>
                        <w:right w:val="none" w:sz="0" w:space="0" w:color="auto"/>
                      </w:divBdr>
                    </w:div>
                  </w:divsChild>
                </w:div>
                <w:div w:id="369376667">
                  <w:marLeft w:val="0"/>
                  <w:marRight w:val="0"/>
                  <w:marTop w:val="0"/>
                  <w:marBottom w:val="0"/>
                  <w:divBdr>
                    <w:top w:val="none" w:sz="0" w:space="0" w:color="auto"/>
                    <w:left w:val="none" w:sz="0" w:space="0" w:color="auto"/>
                    <w:bottom w:val="none" w:sz="0" w:space="0" w:color="auto"/>
                    <w:right w:val="none" w:sz="0" w:space="0" w:color="auto"/>
                  </w:divBdr>
                  <w:divsChild>
                    <w:div w:id="2083790197">
                      <w:marLeft w:val="0"/>
                      <w:marRight w:val="0"/>
                      <w:marTop w:val="0"/>
                      <w:marBottom w:val="0"/>
                      <w:divBdr>
                        <w:top w:val="none" w:sz="0" w:space="0" w:color="auto"/>
                        <w:left w:val="none" w:sz="0" w:space="0" w:color="auto"/>
                        <w:bottom w:val="none" w:sz="0" w:space="0" w:color="auto"/>
                        <w:right w:val="none" w:sz="0" w:space="0" w:color="auto"/>
                      </w:divBdr>
                    </w:div>
                  </w:divsChild>
                </w:div>
                <w:div w:id="1854030174">
                  <w:marLeft w:val="0"/>
                  <w:marRight w:val="0"/>
                  <w:marTop w:val="0"/>
                  <w:marBottom w:val="0"/>
                  <w:divBdr>
                    <w:top w:val="none" w:sz="0" w:space="0" w:color="auto"/>
                    <w:left w:val="none" w:sz="0" w:space="0" w:color="auto"/>
                    <w:bottom w:val="none" w:sz="0" w:space="0" w:color="auto"/>
                    <w:right w:val="none" w:sz="0" w:space="0" w:color="auto"/>
                  </w:divBdr>
                  <w:divsChild>
                    <w:div w:id="2027510937">
                      <w:marLeft w:val="0"/>
                      <w:marRight w:val="0"/>
                      <w:marTop w:val="0"/>
                      <w:marBottom w:val="0"/>
                      <w:divBdr>
                        <w:top w:val="none" w:sz="0" w:space="0" w:color="auto"/>
                        <w:left w:val="none" w:sz="0" w:space="0" w:color="auto"/>
                        <w:bottom w:val="none" w:sz="0" w:space="0" w:color="auto"/>
                        <w:right w:val="none" w:sz="0" w:space="0" w:color="auto"/>
                      </w:divBdr>
                    </w:div>
                  </w:divsChild>
                </w:div>
                <w:div w:id="988903086">
                  <w:marLeft w:val="0"/>
                  <w:marRight w:val="0"/>
                  <w:marTop w:val="0"/>
                  <w:marBottom w:val="0"/>
                  <w:divBdr>
                    <w:top w:val="none" w:sz="0" w:space="0" w:color="auto"/>
                    <w:left w:val="none" w:sz="0" w:space="0" w:color="auto"/>
                    <w:bottom w:val="none" w:sz="0" w:space="0" w:color="auto"/>
                    <w:right w:val="none" w:sz="0" w:space="0" w:color="auto"/>
                  </w:divBdr>
                  <w:divsChild>
                    <w:div w:id="1044867424">
                      <w:marLeft w:val="0"/>
                      <w:marRight w:val="0"/>
                      <w:marTop w:val="0"/>
                      <w:marBottom w:val="0"/>
                      <w:divBdr>
                        <w:top w:val="none" w:sz="0" w:space="0" w:color="auto"/>
                        <w:left w:val="none" w:sz="0" w:space="0" w:color="auto"/>
                        <w:bottom w:val="none" w:sz="0" w:space="0" w:color="auto"/>
                        <w:right w:val="none" w:sz="0" w:space="0" w:color="auto"/>
                      </w:divBdr>
                    </w:div>
                  </w:divsChild>
                </w:div>
                <w:div w:id="1476483840">
                  <w:marLeft w:val="0"/>
                  <w:marRight w:val="0"/>
                  <w:marTop w:val="0"/>
                  <w:marBottom w:val="0"/>
                  <w:divBdr>
                    <w:top w:val="none" w:sz="0" w:space="0" w:color="auto"/>
                    <w:left w:val="none" w:sz="0" w:space="0" w:color="auto"/>
                    <w:bottom w:val="none" w:sz="0" w:space="0" w:color="auto"/>
                    <w:right w:val="none" w:sz="0" w:space="0" w:color="auto"/>
                  </w:divBdr>
                  <w:divsChild>
                    <w:div w:id="502087093">
                      <w:marLeft w:val="0"/>
                      <w:marRight w:val="0"/>
                      <w:marTop w:val="0"/>
                      <w:marBottom w:val="0"/>
                      <w:divBdr>
                        <w:top w:val="none" w:sz="0" w:space="0" w:color="auto"/>
                        <w:left w:val="none" w:sz="0" w:space="0" w:color="auto"/>
                        <w:bottom w:val="none" w:sz="0" w:space="0" w:color="auto"/>
                        <w:right w:val="none" w:sz="0" w:space="0" w:color="auto"/>
                      </w:divBdr>
                    </w:div>
                  </w:divsChild>
                </w:div>
                <w:div w:id="1977757333">
                  <w:marLeft w:val="0"/>
                  <w:marRight w:val="0"/>
                  <w:marTop w:val="0"/>
                  <w:marBottom w:val="0"/>
                  <w:divBdr>
                    <w:top w:val="none" w:sz="0" w:space="0" w:color="auto"/>
                    <w:left w:val="none" w:sz="0" w:space="0" w:color="auto"/>
                    <w:bottom w:val="none" w:sz="0" w:space="0" w:color="auto"/>
                    <w:right w:val="none" w:sz="0" w:space="0" w:color="auto"/>
                  </w:divBdr>
                  <w:divsChild>
                    <w:div w:id="1000620697">
                      <w:marLeft w:val="0"/>
                      <w:marRight w:val="0"/>
                      <w:marTop w:val="0"/>
                      <w:marBottom w:val="0"/>
                      <w:divBdr>
                        <w:top w:val="none" w:sz="0" w:space="0" w:color="auto"/>
                        <w:left w:val="none" w:sz="0" w:space="0" w:color="auto"/>
                        <w:bottom w:val="none" w:sz="0" w:space="0" w:color="auto"/>
                        <w:right w:val="none" w:sz="0" w:space="0" w:color="auto"/>
                      </w:divBdr>
                    </w:div>
                  </w:divsChild>
                </w:div>
                <w:div w:id="417410683">
                  <w:marLeft w:val="0"/>
                  <w:marRight w:val="0"/>
                  <w:marTop w:val="0"/>
                  <w:marBottom w:val="0"/>
                  <w:divBdr>
                    <w:top w:val="none" w:sz="0" w:space="0" w:color="auto"/>
                    <w:left w:val="none" w:sz="0" w:space="0" w:color="auto"/>
                    <w:bottom w:val="none" w:sz="0" w:space="0" w:color="auto"/>
                    <w:right w:val="none" w:sz="0" w:space="0" w:color="auto"/>
                  </w:divBdr>
                  <w:divsChild>
                    <w:div w:id="319818036">
                      <w:marLeft w:val="0"/>
                      <w:marRight w:val="0"/>
                      <w:marTop w:val="0"/>
                      <w:marBottom w:val="0"/>
                      <w:divBdr>
                        <w:top w:val="none" w:sz="0" w:space="0" w:color="auto"/>
                        <w:left w:val="none" w:sz="0" w:space="0" w:color="auto"/>
                        <w:bottom w:val="none" w:sz="0" w:space="0" w:color="auto"/>
                        <w:right w:val="none" w:sz="0" w:space="0" w:color="auto"/>
                      </w:divBdr>
                    </w:div>
                  </w:divsChild>
                </w:div>
                <w:div w:id="1298948828">
                  <w:marLeft w:val="0"/>
                  <w:marRight w:val="0"/>
                  <w:marTop w:val="0"/>
                  <w:marBottom w:val="0"/>
                  <w:divBdr>
                    <w:top w:val="none" w:sz="0" w:space="0" w:color="auto"/>
                    <w:left w:val="none" w:sz="0" w:space="0" w:color="auto"/>
                    <w:bottom w:val="none" w:sz="0" w:space="0" w:color="auto"/>
                    <w:right w:val="none" w:sz="0" w:space="0" w:color="auto"/>
                  </w:divBdr>
                  <w:divsChild>
                    <w:div w:id="1075319438">
                      <w:marLeft w:val="0"/>
                      <w:marRight w:val="0"/>
                      <w:marTop w:val="0"/>
                      <w:marBottom w:val="0"/>
                      <w:divBdr>
                        <w:top w:val="none" w:sz="0" w:space="0" w:color="auto"/>
                        <w:left w:val="none" w:sz="0" w:space="0" w:color="auto"/>
                        <w:bottom w:val="none" w:sz="0" w:space="0" w:color="auto"/>
                        <w:right w:val="none" w:sz="0" w:space="0" w:color="auto"/>
                      </w:divBdr>
                    </w:div>
                  </w:divsChild>
                </w:div>
                <w:div w:id="1657490206">
                  <w:marLeft w:val="0"/>
                  <w:marRight w:val="0"/>
                  <w:marTop w:val="0"/>
                  <w:marBottom w:val="0"/>
                  <w:divBdr>
                    <w:top w:val="none" w:sz="0" w:space="0" w:color="auto"/>
                    <w:left w:val="none" w:sz="0" w:space="0" w:color="auto"/>
                    <w:bottom w:val="none" w:sz="0" w:space="0" w:color="auto"/>
                    <w:right w:val="none" w:sz="0" w:space="0" w:color="auto"/>
                  </w:divBdr>
                  <w:divsChild>
                    <w:div w:id="832263316">
                      <w:marLeft w:val="0"/>
                      <w:marRight w:val="0"/>
                      <w:marTop w:val="0"/>
                      <w:marBottom w:val="0"/>
                      <w:divBdr>
                        <w:top w:val="none" w:sz="0" w:space="0" w:color="auto"/>
                        <w:left w:val="none" w:sz="0" w:space="0" w:color="auto"/>
                        <w:bottom w:val="none" w:sz="0" w:space="0" w:color="auto"/>
                        <w:right w:val="none" w:sz="0" w:space="0" w:color="auto"/>
                      </w:divBdr>
                    </w:div>
                  </w:divsChild>
                </w:div>
                <w:div w:id="837505534">
                  <w:marLeft w:val="0"/>
                  <w:marRight w:val="0"/>
                  <w:marTop w:val="0"/>
                  <w:marBottom w:val="0"/>
                  <w:divBdr>
                    <w:top w:val="none" w:sz="0" w:space="0" w:color="auto"/>
                    <w:left w:val="none" w:sz="0" w:space="0" w:color="auto"/>
                    <w:bottom w:val="none" w:sz="0" w:space="0" w:color="auto"/>
                    <w:right w:val="none" w:sz="0" w:space="0" w:color="auto"/>
                  </w:divBdr>
                  <w:divsChild>
                    <w:div w:id="1659071894">
                      <w:marLeft w:val="0"/>
                      <w:marRight w:val="0"/>
                      <w:marTop w:val="0"/>
                      <w:marBottom w:val="0"/>
                      <w:divBdr>
                        <w:top w:val="none" w:sz="0" w:space="0" w:color="auto"/>
                        <w:left w:val="none" w:sz="0" w:space="0" w:color="auto"/>
                        <w:bottom w:val="none" w:sz="0" w:space="0" w:color="auto"/>
                        <w:right w:val="none" w:sz="0" w:space="0" w:color="auto"/>
                      </w:divBdr>
                    </w:div>
                  </w:divsChild>
                </w:div>
                <w:div w:id="232617622">
                  <w:marLeft w:val="0"/>
                  <w:marRight w:val="0"/>
                  <w:marTop w:val="0"/>
                  <w:marBottom w:val="0"/>
                  <w:divBdr>
                    <w:top w:val="none" w:sz="0" w:space="0" w:color="auto"/>
                    <w:left w:val="none" w:sz="0" w:space="0" w:color="auto"/>
                    <w:bottom w:val="none" w:sz="0" w:space="0" w:color="auto"/>
                    <w:right w:val="none" w:sz="0" w:space="0" w:color="auto"/>
                  </w:divBdr>
                  <w:divsChild>
                    <w:div w:id="780031126">
                      <w:marLeft w:val="0"/>
                      <w:marRight w:val="0"/>
                      <w:marTop w:val="0"/>
                      <w:marBottom w:val="0"/>
                      <w:divBdr>
                        <w:top w:val="none" w:sz="0" w:space="0" w:color="auto"/>
                        <w:left w:val="none" w:sz="0" w:space="0" w:color="auto"/>
                        <w:bottom w:val="none" w:sz="0" w:space="0" w:color="auto"/>
                        <w:right w:val="none" w:sz="0" w:space="0" w:color="auto"/>
                      </w:divBdr>
                    </w:div>
                  </w:divsChild>
                </w:div>
                <w:div w:id="191920116">
                  <w:marLeft w:val="0"/>
                  <w:marRight w:val="0"/>
                  <w:marTop w:val="0"/>
                  <w:marBottom w:val="0"/>
                  <w:divBdr>
                    <w:top w:val="none" w:sz="0" w:space="0" w:color="auto"/>
                    <w:left w:val="none" w:sz="0" w:space="0" w:color="auto"/>
                    <w:bottom w:val="none" w:sz="0" w:space="0" w:color="auto"/>
                    <w:right w:val="none" w:sz="0" w:space="0" w:color="auto"/>
                  </w:divBdr>
                  <w:divsChild>
                    <w:div w:id="127357821">
                      <w:marLeft w:val="0"/>
                      <w:marRight w:val="0"/>
                      <w:marTop w:val="0"/>
                      <w:marBottom w:val="0"/>
                      <w:divBdr>
                        <w:top w:val="none" w:sz="0" w:space="0" w:color="auto"/>
                        <w:left w:val="none" w:sz="0" w:space="0" w:color="auto"/>
                        <w:bottom w:val="none" w:sz="0" w:space="0" w:color="auto"/>
                        <w:right w:val="none" w:sz="0" w:space="0" w:color="auto"/>
                      </w:divBdr>
                    </w:div>
                  </w:divsChild>
                </w:div>
                <w:div w:id="2107924114">
                  <w:marLeft w:val="0"/>
                  <w:marRight w:val="0"/>
                  <w:marTop w:val="0"/>
                  <w:marBottom w:val="0"/>
                  <w:divBdr>
                    <w:top w:val="none" w:sz="0" w:space="0" w:color="auto"/>
                    <w:left w:val="none" w:sz="0" w:space="0" w:color="auto"/>
                    <w:bottom w:val="none" w:sz="0" w:space="0" w:color="auto"/>
                    <w:right w:val="none" w:sz="0" w:space="0" w:color="auto"/>
                  </w:divBdr>
                  <w:divsChild>
                    <w:div w:id="7948640">
                      <w:marLeft w:val="0"/>
                      <w:marRight w:val="0"/>
                      <w:marTop w:val="0"/>
                      <w:marBottom w:val="0"/>
                      <w:divBdr>
                        <w:top w:val="none" w:sz="0" w:space="0" w:color="auto"/>
                        <w:left w:val="none" w:sz="0" w:space="0" w:color="auto"/>
                        <w:bottom w:val="none" w:sz="0" w:space="0" w:color="auto"/>
                        <w:right w:val="none" w:sz="0" w:space="0" w:color="auto"/>
                      </w:divBdr>
                    </w:div>
                  </w:divsChild>
                </w:div>
                <w:div w:id="2086610214">
                  <w:marLeft w:val="0"/>
                  <w:marRight w:val="0"/>
                  <w:marTop w:val="0"/>
                  <w:marBottom w:val="0"/>
                  <w:divBdr>
                    <w:top w:val="none" w:sz="0" w:space="0" w:color="auto"/>
                    <w:left w:val="none" w:sz="0" w:space="0" w:color="auto"/>
                    <w:bottom w:val="none" w:sz="0" w:space="0" w:color="auto"/>
                    <w:right w:val="none" w:sz="0" w:space="0" w:color="auto"/>
                  </w:divBdr>
                  <w:divsChild>
                    <w:div w:id="483477002">
                      <w:marLeft w:val="0"/>
                      <w:marRight w:val="0"/>
                      <w:marTop w:val="0"/>
                      <w:marBottom w:val="0"/>
                      <w:divBdr>
                        <w:top w:val="none" w:sz="0" w:space="0" w:color="auto"/>
                        <w:left w:val="none" w:sz="0" w:space="0" w:color="auto"/>
                        <w:bottom w:val="none" w:sz="0" w:space="0" w:color="auto"/>
                        <w:right w:val="none" w:sz="0" w:space="0" w:color="auto"/>
                      </w:divBdr>
                    </w:div>
                  </w:divsChild>
                </w:div>
                <w:div w:id="1677145533">
                  <w:marLeft w:val="0"/>
                  <w:marRight w:val="0"/>
                  <w:marTop w:val="0"/>
                  <w:marBottom w:val="0"/>
                  <w:divBdr>
                    <w:top w:val="none" w:sz="0" w:space="0" w:color="auto"/>
                    <w:left w:val="none" w:sz="0" w:space="0" w:color="auto"/>
                    <w:bottom w:val="none" w:sz="0" w:space="0" w:color="auto"/>
                    <w:right w:val="none" w:sz="0" w:space="0" w:color="auto"/>
                  </w:divBdr>
                  <w:divsChild>
                    <w:div w:id="876431361">
                      <w:marLeft w:val="0"/>
                      <w:marRight w:val="0"/>
                      <w:marTop w:val="0"/>
                      <w:marBottom w:val="0"/>
                      <w:divBdr>
                        <w:top w:val="none" w:sz="0" w:space="0" w:color="auto"/>
                        <w:left w:val="none" w:sz="0" w:space="0" w:color="auto"/>
                        <w:bottom w:val="none" w:sz="0" w:space="0" w:color="auto"/>
                        <w:right w:val="none" w:sz="0" w:space="0" w:color="auto"/>
                      </w:divBdr>
                    </w:div>
                  </w:divsChild>
                </w:div>
                <w:div w:id="1437170212">
                  <w:marLeft w:val="0"/>
                  <w:marRight w:val="0"/>
                  <w:marTop w:val="0"/>
                  <w:marBottom w:val="0"/>
                  <w:divBdr>
                    <w:top w:val="none" w:sz="0" w:space="0" w:color="auto"/>
                    <w:left w:val="none" w:sz="0" w:space="0" w:color="auto"/>
                    <w:bottom w:val="none" w:sz="0" w:space="0" w:color="auto"/>
                    <w:right w:val="none" w:sz="0" w:space="0" w:color="auto"/>
                  </w:divBdr>
                  <w:divsChild>
                    <w:div w:id="904992792">
                      <w:marLeft w:val="0"/>
                      <w:marRight w:val="0"/>
                      <w:marTop w:val="0"/>
                      <w:marBottom w:val="0"/>
                      <w:divBdr>
                        <w:top w:val="none" w:sz="0" w:space="0" w:color="auto"/>
                        <w:left w:val="none" w:sz="0" w:space="0" w:color="auto"/>
                        <w:bottom w:val="none" w:sz="0" w:space="0" w:color="auto"/>
                        <w:right w:val="none" w:sz="0" w:space="0" w:color="auto"/>
                      </w:divBdr>
                    </w:div>
                  </w:divsChild>
                </w:div>
                <w:div w:id="1371303032">
                  <w:marLeft w:val="0"/>
                  <w:marRight w:val="0"/>
                  <w:marTop w:val="0"/>
                  <w:marBottom w:val="0"/>
                  <w:divBdr>
                    <w:top w:val="none" w:sz="0" w:space="0" w:color="auto"/>
                    <w:left w:val="none" w:sz="0" w:space="0" w:color="auto"/>
                    <w:bottom w:val="none" w:sz="0" w:space="0" w:color="auto"/>
                    <w:right w:val="none" w:sz="0" w:space="0" w:color="auto"/>
                  </w:divBdr>
                  <w:divsChild>
                    <w:div w:id="1748183245">
                      <w:marLeft w:val="0"/>
                      <w:marRight w:val="0"/>
                      <w:marTop w:val="0"/>
                      <w:marBottom w:val="0"/>
                      <w:divBdr>
                        <w:top w:val="none" w:sz="0" w:space="0" w:color="auto"/>
                        <w:left w:val="none" w:sz="0" w:space="0" w:color="auto"/>
                        <w:bottom w:val="none" w:sz="0" w:space="0" w:color="auto"/>
                        <w:right w:val="none" w:sz="0" w:space="0" w:color="auto"/>
                      </w:divBdr>
                    </w:div>
                  </w:divsChild>
                </w:div>
                <w:div w:id="2089646153">
                  <w:marLeft w:val="0"/>
                  <w:marRight w:val="0"/>
                  <w:marTop w:val="0"/>
                  <w:marBottom w:val="0"/>
                  <w:divBdr>
                    <w:top w:val="none" w:sz="0" w:space="0" w:color="auto"/>
                    <w:left w:val="none" w:sz="0" w:space="0" w:color="auto"/>
                    <w:bottom w:val="none" w:sz="0" w:space="0" w:color="auto"/>
                    <w:right w:val="none" w:sz="0" w:space="0" w:color="auto"/>
                  </w:divBdr>
                  <w:divsChild>
                    <w:div w:id="1423332074">
                      <w:marLeft w:val="0"/>
                      <w:marRight w:val="0"/>
                      <w:marTop w:val="0"/>
                      <w:marBottom w:val="0"/>
                      <w:divBdr>
                        <w:top w:val="none" w:sz="0" w:space="0" w:color="auto"/>
                        <w:left w:val="none" w:sz="0" w:space="0" w:color="auto"/>
                        <w:bottom w:val="none" w:sz="0" w:space="0" w:color="auto"/>
                        <w:right w:val="none" w:sz="0" w:space="0" w:color="auto"/>
                      </w:divBdr>
                    </w:div>
                  </w:divsChild>
                </w:div>
                <w:div w:id="127209945">
                  <w:marLeft w:val="0"/>
                  <w:marRight w:val="0"/>
                  <w:marTop w:val="0"/>
                  <w:marBottom w:val="0"/>
                  <w:divBdr>
                    <w:top w:val="none" w:sz="0" w:space="0" w:color="auto"/>
                    <w:left w:val="none" w:sz="0" w:space="0" w:color="auto"/>
                    <w:bottom w:val="none" w:sz="0" w:space="0" w:color="auto"/>
                    <w:right w:val="none" w:sz="0" w:space="0" w:color="auto"/>
                  </w:divBdr>
                  <w:divsChild>
                    <w:div w:id="579753857">
                      <w:marLeft w:val="0"/>
                      <w:marRight w:val="0"/>
                      <w:marTop w:val="0"/>
                      <w:marBottom w:val="0"/>
                      <w:divBdr>
                        <w:top w:val="none" w:sz="0" w:space="0" w:color="auto"/>
                        <w:left w:val="none" w:sz="0" w:space="0" w:color="auto"/>
                        <w:bottom w:val="none" w:sz="0" w:space="0" w:color="auto"/>
                        <w:right w:val="none" w:sz="0" w:space="0" w:color="auto"/>
                      </w:divBdr>
                    </w:div>
                  </w:divsChild>
                </w:div>
                <w:div w:id="1411199675">
                  <w:marLeft w:val="0"/>
                  <w:marRight w:val="0"/>
                  <w:marTop w:val="0"/>
                  <w:marBottom w:val="0"/>
                  <w:divBdr>
                    <w:top w:val="none" w:sz="0" w:space="0" w:color="auto"/>
                    <w:left w:val="none" w:sz="0" w:space="0" w:color="auto"/>
                    <w:bottom w:val="none" w:sz="0" w:space="0" w:color="auto"/>
                    <w:right w:val="none" w:sz="0" w:space="0" w:color="auto"/>
                  </w:divBdr>
                  <w:divsChild>
                    <w:div w:id="1094864653">
                      <w:marLeft w:val="0"/>
                      <w:marRight w:val="0"/>
                      <w:marTop w:val="0"/>
                      <w:marBottom w:val="0"/>
                      <w:divBdr>
                        <w:top w:val="none" w:sz="0" w:space="0" w:color="auto"/>
                        <w:left w:val="none" w:sz="0" w:space="0" w:color="auto"/>
                        <w:bottom w:val="none" w:sz="0" w:space="0" w:color="auto"/>
                        <w:right w:val="none" w:sz="0" w:space="0" w:color="auto"/>
                      </w:divBdr>
                    </w:div>
                  </w:divsChild>
                </w:div>
                <w:div w:id="237831479">
                  <w:marLeft w:val="0"/>
                  <w:marRight w:val="0"/>
                  <w:marTop w:val="0"/>
                  <w:marBottom w:val="0"/>
                  <w:divBdr>
                    <w:top w:val="none" w:sz="0" w:space="0" w:color="auto"/>
                    <w:left w:val="none" w:sz="0" w:space="0" w:color="auto"/>
                    <w:bottom w:val="none" w:sz="0" w:space="0" w:color="auto"/>
                    <w:right w:val="none" w:sz="0" w:space="0" w:color="auto"/>
                  </w:divBdr>
                  <w:divsChild>
                    <w:div w:id="1209145853">
                      <w:marLeft w:val="0"/>
                      <w:marRight w:val="0"/>
                      <w:marTop w:val="0"/>
                      <w:marBottom w:val="0"/>
                      <w:divBdr>
                        <w:top w:val="none" w:sz="0" w:space="0" w:color="auto"/>
                        <w:left w:val="none" w:sz="0" w:space="0" w:color="auto"/>
                        <w:bottom w:val="none" w:sz="0" w:space="0" w:color="auto"/>
                        <w:right w:val="none" w:sz="0" w:space="0" w:color="auto"/>
                      </w:divBdr>
                    </w:div>
                  </w:divsChild>
                </w:div>
                <w:div w:id="2017538554">
                  <w:marLeft w:val="0"/>
                  <w:marRight w:val="0"/>
                  <w:marTop w:val="0"/>
                  <w:marBottom w:val="0"/>
                  <w:divBdr>
                    <w:top w:val="none" w:sz="0" w:space="0" w:color="auto"/>
                    <w:left w:val="none" w:sz="0" w:space="0" w:color="auto"/>
                    <w:bottom w:val="none" w:sz="0" w:space="0" w:color="auto"/>
                    <w:right w:val="none" w:sz="0" w:space="0" w:color="auto"/>
                  </w:divBdr>
                  <w:divsChild>
                    <w:div w:id="598417610">
                      <w:marLeft w:val="0"/>
                      <w:marRight w:val="0"/>
                      <w:marTop w:val="0"/>
                      <w:marBottom w:val="0"/>
                      <w:divBdr>
                        <w:top w:val="none" w:sz="0" w:space="0" w:color="auto"/>
                        <w:left w:val="none" w:sz="0" w:space="0" w:color="auto"/>
                        <w:bottom w:val="none" w:sz="0" w:space="0" w:color="auto"/>
                        <w:right w:val="none" w:sz="0" w:space="0" w:color="auto"/>
                      </w:divBdr>
                    </w:div>
                  </w:divsChild>
                </w:div>
                <w:div w:id="987713455">
                  <w:marLeft w:val="0"/>
                  <w:marRight w:val="0"/>
                  <w:marTop w:val="0"/>
                  <w:marBottom w:val="0"/>
                  <w:divBdr>
                    <w:top w:val="none" w:sz="0" w:space="0" w:color="auto"/>
                    <w:left w:val="none" w:sz="0" w:space="0" w:color="auto"/>
                    <w:bottom w:val="none" w:sz="0" w:space="0" w:color="auto"/>
                    <w:right w:val="none" w:sz="0" w:space="0" w:color="auto"/>
                  </w:divBdr>
                  <w:divsChild>
                    <w:div w:id="1774126365">
                      <w:marLeft w:val="0"/>
                      <w:marRight w:val="0"/>
                      <w:marTop w:val="0"/>
                      <w:marBottom w:val="0"/>
                      <w:divBdr>
                        <w:top w:val="none" w:sz="0" w:space="0" w:color="auto"/>
                        <w:left w:val="none" w:sz="0" w:space="0" w:color="auto"/>
                        <w:bottom w:val="none" w:sz="0" w:space="0" w:color="auto"/>
                        <w:right w:val="none" w:sz="0" w:space="0" w:color="auto"/>
                      </w:divBdr>
                    </w:div>
                  </w:divsChild>
                </w:div>
                <w:div w:id="1378626909">
                  <w:marLeft w:val="0"/>
                  <w:marRight w:val="0"/>
                  <w:marTop w:val="0"/>
                  <w:marBottom w:val="0"/>
                  <w:divBdr>
                    <w:top w:val="none" w:sz="0" w:space="0" w:color="auto"/>
                    <w:left w:val="none" w:sz="0" w:space="0" w:color="auto"/>
                    <w:bottom w:val="none" w:sz="0" w:space="0" w:color="auto"/>
                    <w:right w:val="none" w:sz="0" w:space="0" w:color="auto"/>
                  </w:divBdr>
                  <w:divsChild>
                    <w:div w:id="392240946">
                      <w:marLeft w:val="0"/>
                      <w:marRight w:val="0"/>
                      <w:marTop w:val="0"/>
                      <w:marBottom w:val="0"/>
                      <w:divBdr>
                        <w:top w:val="none" w:sz="0" w:space="0" w:color="auto"/>
                        <w:left w:val="none" w:sz="0" w:space="0" w:color="auto"/>
                        <w:bottom w:val="none" w:sz="0" w:space="0" w:color="auto"/>
                        <w:right w:val="none" w:sz="0" w:space="0" w:color="auto"/>
                      </w:divBdr>
                    </w:div>
                  </w:divsChild>
                </w:div>
                <w:div w:id="1222054816">
                  <w:marLeft w:val="0"/>
                  <w:marRight w:val="0"/>
                  <w:marTop w:val="0"/>
                  <w:marBottom w:val="0"/>
                  <w:divBdr>
                    <w:top w:val="none" w:sz="0" w:space="0" w:color="auto"/>
                    <w:left w:val="none" w:sz="0" w:space="0" w:color="auto"/>
                    <w:bottom w:val="none" w:sz="0" w:space="0" w:color="auto"/>
                    <w:right w:val="none" w:sz="0" w:space="0" w:color="auto"/>
                  </w:divBdr>
                  <w:divsChild>
                    <w:div w:id="1818105602">
                      <w:marLeft w:val="0"/>
                      <w:marRight w:val="0"/>
                      <w:marTop w:val="0"/>
                      <w:marBottom w:val="0"/>
                      <w:divBdr>
                        <w:top w:val="none" w:sz="0" w:space="0" w:color="auto"/>
                        <w:left w:val="none" w:sz="0" w:space="0" w:color="auto"/>
                        <w:bottom w:val="none" w:sz="0" w:space="0" w:color="auto"/>
                        <w:right w:val="none" w:sz="0" w:space="0" w:color="auto"/>
                      </w:divBdr>
                    </w:div>
                  </w:divsChild>
                </w:div>
                <w:div w:id="766392857">
                  <w:marLeft w:val="0"/>
                  <w:marRight w:val="0"/>
                  <w:marTop w:val="0"/>
                  <w:marBottom w:val="0"/>
                  <w:divBdr>
                    <w:top w:val="none" w:sz="0" w:space="0" w:color="auto"/>
                    <w:left w:val="none" w:sz="0" w:space="0" w:color="auto"/>
                    <w:bottom w:val="none" w:sz="0" w:space="0" w:color="auto"/>
                    <w:right w:val="none" w:sz="0" w:space="0" w:color="auto"/>
                  </w:divBdr>
                  <w:divsChild>
                    <w:div w:id="1611742130">
                      <w:marLeft w:val="0"/>
                      <w:marRight w:val="0"/>
                      <w:marTop w:val="0"/>
                      <w:marBottom w:val="0"/>
                      <w:divBdr>
                        <w:top w:val="none" w:sz="0" w:space="0" w:color="auto"/>
                        <w:left w:val="none" w:sz="0" w:space="0" w:color="auto"/>
                        <w:bottom w:val="none" w:sz="0" w:space="0" w:color="auto"/>
                        <w:right w:val="none" w:sz="0" w:space="0" w:color="auto"/>
                      </w:divBdr>
                    </w:div>
                  </w:divsChild>
                </w:div>
                <w:div w:id="320698618">
                  <w:marLeft w:val="0"/>
                  <w:marRight w:val="0"/>
                  <w:marTop w:val="0"/>
                  <w:marBottom w:val="0"/>
                  <w:divBdr>
                    <w:top w:val="none" w:sz="0" w:space="0" w:color="auto"/>
                    <w:left w:val="none" w:sz="0" w:space="0" w:color="auto"/>
                    <w:bottom w:val="none" w:sz="0" w:space="0" w:color="auto"/>
                    <w:right w:val="none" w:sz="0" w:space="0" w:color="auto"/>
                  </w:divBdr>
                  <w:divsChild>
                    <w:div w:id="1526402306">
                      <w:marLeft w:val="0"/>
                      <w:marRight w:val="0"/>
                      <w:marTop w:val="0"/>
                      <w:marBottom w:val="0"/>
                      <w:divBdr>
                        <w:top w:val="none" w:sz="0" w:space="0" w:color="auto"/>
                        <w:left w:val="none" w:sz="0" w:space="0" w:color="auto"/>
                        <w:bottom w:val="none" w:sz="0" w:space="0" w:color="auto"/>
                        <w:right w:val="none" w:sz="0" w:space="0" w:color="auto"/>
                      </w:divBdr>
                    </w:div>
                  </w:divsChild>
                </w:div>
                <w:div w:id="1303192824">
                  <w:marLeft w:val="0"/>
                  <w:marRight w:val="0"/>
                  <w:marTop w:val="0"/>
                  <w:marBottom w:val="0"/>
                  <w:divBdr>
                    <w:top w:val="none" w:sz="0" w:space="0" w:color="auto"/>
                    <w:left w:val="none" w:sz="0" w:space="0" w:color="auto"/>
                    <w:bottom w:val="none" w:sz="0" w:space="0" w:color="auto"/>
                    <w:right w:val="none" w:sz="0" w:space="0" w:color="auto"/>
                  </w:divBdr>
                  <w:divsChild>
                    <w:div w:id="880825479">
                      <w:marLeft w:val="0"/>
                      <w:marRight w:val="0"/>
                      <w:marTop w:val="0"/>
                      <w:marBottom w:val="0"/>
                      <w:divBdr>
                        <w:top w:val="none" w:sz="0" w:space="0" w:color="auto"/>
                        <w:left w:val="none" w:sz="0" w:space="0" w:color="auto"/>
                        <w:bottom w:val="none" w:sz="0" w:space="0" w:color="auto"/>
                        <w:right w:val="none" w:sz="0" w:space="0" w:color="auto"/>
                      </w:divBdr>
                    </w:div>
                  </w:divsChild>
                </w:div>
                <w:div w:id="298220679">
                  <w:marLeft w:val="0"/>
                  <w:marRight w:val="0"/>
                  <w:marTop w:val="0"/>
                  <w:marBottom w:val="0"/>
                  <w:divBdr>
                    <w:top w:val="none" w:sz="0" w:space="0" w:color="auto"/>
                    <w:left w:val="none" w:sz="0" w:space="0" w:color="auto"/>
                    <w:bottom w:val="none" w:sz="0" w:space="0" w:color="auto"/>
                    <w:right w:val="none" w:sz="0" w:space="0" w:color="auto"/>
                  </w:divBdr>
                  <w:divsChild>
                    <w:div w:id="1047729494">
                      <w:marLeft w:val="0"/>
                      <w:marRight w:val="0"/>
                      <w:marTop w:val="0"/>
                      <w:marBottom w:val="0"/>
                      <w:divBdr>
                        <w:top w:val="none" w:sz="0" w:space="0" w:color="auto"/>
                        <w:left w:val="none" w:sz="0" w:space="0" w:color="auto"/>
                        <w:bottom w:val="none" w:sz="0" w:space="0" w:color="auto"/>
                        <w:right w:val="none" w:sz="0" w:space="0" w:color="auto"/>
                      </w:divBdr>
                    </w:div>
                  </w:divsChild>
                </w:div>
                <w:div w:id="1805468581">
                  <w:marLeft w:val="0"/>
                  <w:marRight w:val="0"/>
                  <w:marTop w:val="0"/>
                  <w:marBottom w:val="0"/>
                  <w:divBdr>
                    <w:top w:val="none" w:sz="0" w:space="0" w:color="auto"/>
                    <w:left w:val="none" w:sz="0" w:space="0" w:color="auto"/>
                    <w:bottom w:val="none" w:sz="0" w:space="0" w:color="auto"/>
                    <w:right w:val="none" w:sz="0" w:space="0" w:color="auto"/>
                  </w:divBdr>
                  <w:divsChild>
                    <w:div w:id="2143190057">
                      <w:marLeft w:val="0"/>
                      <w:marRight w:val="0"/>
                      <w:marTop w:val="0"/>
                      <w:marBottom w:val="0"/>
                      <w:divBdr>
                        <w:top w:val="none" w:sz="0" w:space="0" w:color="auto"/>
                        <w:left w:val="none" w:sz="0" w:space="0" w:color="auto"/>
                        <w:bottom w:val="none" w:sz="0" w:space="0" w:color="auto"/>
                        <w:right w:val="none" w:sz="0" w:space="0" w:color="auto"/>
                      </w:divBdr>
                    </w:div>
                  </w:divsChild>
                </w:div>
                <w:div w:id="719397653">
                  <w:marLeft w:val="0"/>
                  <w:marRight w:val="0"/>
                  <w:marTop w:val="0"/>
                  <w:marBottom w:val="0"/>
                  <w:divBdr>
                    <w:top w:val="none" w:sz="0" w:space="0" w:color="auto"/>
                    <w:left w:val="none" w:sz="0" w:space="0" w:color="auto"/>
                    <w:bottom w:val="none" w:sz="0" w:space="0" w:color="auto"/>
                    <w:right w:val="none" w:sz="0" w:space="0" w:color="auto"/>
                  </w:divBdr>
                  <w:divsChild>
                    <w:div w:id="721712871">
                      <w:marLeft w:val="0"/>
                      <w:marRight w:val="0"/>
                      <w:marTop w:val="0"/>
                      <w:marBottom w:val="0"/>
                      <w:divBdr>
                        <w:top w:val="none" w:sz="0" w:space="0" w:color="auto"/>
                        <w:left w:val="none" w:sz="0" w:space="0" w:color="auto"/>
                        <w:bottom w:val="none" w:sz="0" w:space="0" w:color="auto"/>
                        <w:right w:val="none" w:sz="0" w:space="0" w:color="auto"/>
                      </w:divBdr>
                    </w:div>
                  </w:divsChild>
                </w:div>
                <w:div w:id="177231805">
                  <w:marLeft w:val="0"/>
                  <w:marRight w:val="0"/>
                  <w:marTop w:val="0"/>
                  <w:marBottom w:val="0"/>
                  <w:divBdr>
                    <w:top w:val="none" w:sz="0" w:space="0" w:color="auto"/>
                    <w:left w:val="none" w:sz="0" w:space="0" w:color="auto"/>
                    <w:bottom w:val="none" w:sz="0" w:space="0" w:color="auto"/>
                    <w:right w:val="none" w:sz="0" w:space="0" w:color="auto"/>
                  </w:divBdr>
                  <w:divsChild>
                    <w:div w:id="1571504683">
                      <w:marLeft w:val="0"/>
                      <w:marRight w:val="0"/>
                      <w:marTop w:val="0"/>
                      <w:marBottom w:val="0"/>
                      <w:divBdr>
                        <w:top w:val="none" w:sz="0" w:space="0" w:color="auto"/>
                        <w:left w:val="none" w:sz="0" w:space="0" w:color="auto"/>
                        <w:bottom w:val="none" w:sz="0" w:space="0" w:color="auto"/>
                        <w:right w:val="none" w:sz="0" w:space="0" w:color="auto"/>
                      </w:divBdr>
                    </w:div>
                  </w:divsChild>
                </w:div>
                <w:div w:id="1292176996">
                  <w:marLeft w:val="0"/>
                  <w:marRight w:val="0"/>
                  <w:marTop w:val="0"/>
                  <w:marBottom w:val="0"/>
                  <w:divBdr>
                    <w:top w:val="none" w:sz="0" w:space="0" w:color="auto"/>
                    <w:left w:val="none" w:sz="0" w:space="0" w:color="auto"/>
                    <w:bottom w:val="none" w:sz="0" w:space="0" w:color="auto"/>
                    <w:right w:val="none" w:sz="0" w:space="0" w:color="auto"/>
                  </w:divBdr>
                  <w:divsChild>
                    <w:div w:id="55862915">
                      <w:marLeft w:val="0"/>
                      <w:marRight w:val="0"/>
                      <w:marTop w:val="0"/>
                      <w:marBottom w:val="0"/>
                      <w:divBdr>
                        <w:top w:val="none" w:sz="0" w:space="0" w:color="auto"/>
                        <w:left w:val="none" w:sz="0" w:space="0" w:color="auto"/>
                        <w:bottom w:val="none" w:sz="0" w:space="0" w:color="auto"/>
                        <w:right w:val="none" w:sz="0" w:space="0" w:color="auto"/>
                      </w:divBdr>
                    </w:div>
                  </w:divsChild>
                </w:div>
                <w:div w:id="362168180">
                  <w:marLeft w:val="0"/>
                  <w:marRight w:val="0"/>
                  <w:marTop w:val="0"/>
                  <w:marBottom w:val="0"/>
                  <w:divBdr>
                    <w:top w:val="none" w:sz="0" w:space="0" w:color="auto"/>
                    <w:left w:val="none" w:sz="0" w:space="0" w:color="auto"/>
                    <w:bottom w:val="none" w:sz="0" w:space="0" w:color="auto"/>
                    <w:right w:val="none" w:sz="0" w:space="0" w:color="auto"/>
                  </w:divBdr>
                  <w:divsChild>
                    <w:div w:id="802231241">
                      <w:marLeft w:val="0"/>
                      <w:marRight w:val="0"/>
                      <w:marTop w:val="0"/>
                      <w:marBottom w:val="0"/>
                      <w:divBdr>
                        <w:top w:val="none" w:sz="0" w:space="0" w:color="auto"/>
                        <w:left w:val="none" w:sz="0" w:space="0" w:color="auto"/>
                        <w:bottom w:val="none" w:sz="0" w:space="0" w:color="auto"/>
                        <w:right w:val="none" w:sz="0" w:space="0" w:color="auto"/>
                      </w:divBdr>
                    </w:div>
                  </w:divsChild>
                </w:div>
                <w:div w:id="1451431082">
                  <w:marLeft w:val="0"/>
                  <w:marRight w:val="0"/>
                  <w:marTop w:val="0"/>
                  <w:marBottom w:val="0"/>
                  <w:divBdr>
                    <w:top w:val="none" w:sz="0" w:space="0" w:color="auto"/>
                    <w:left w:val="none" w:sz="0" w:space="0" w:color="auto"/>
                    <w:bottom w:val="none" w:sz="0" w:space="0" w:color="auto"/>
                    <w:right w:val="none" w:sz="0" w:space="0" w:color="auto"/>
                  </w:divBdr>
                  <w:divsChild>
                    <w:div w:id="1863589902">
                      <w:marLeft w:val="0"/>
                      <w:marRight w:val="0"/>
                      <w:marTop w:val="0"/>
                      <w:marBottom w:val="0"/>
                      <w:divBdr>
                        <w:top w:val="none" w:sz="0" w:space="0" w:color="auto"/>
                        <w:left w:val="none" w:sz="0" w:space="0" w:color="auto"/>
                        <w:bottom w:val="none" w:sz="0" w:space="0" w:color="auto"/>
                        <w:right w:val="none" w:sz="0" w:space="0" w:color="auto"/>
                      </w:divBdr>
                    </w:div>
                  </w:divsChild>
                </w:div>
                <w:div w:id="329452074">
                  <w:marLeft w:val="0"/>
                  <w:marRight w:val="0"/>
                  <w:marTop w:val="0"/>
                  <w:marBottom w:val="0"/>
                  <w:divBdr>
                    <w:top w:val="none" w:sz="0" w:space="0" w:color="auto"/>
                    <w:left w:val="none" w:sz="0" w:space="0" w:color="auto"/>
                    <w:bottom w:val="none" w:sz="0" w:space="0" w:color="auto"/>
                    <w:right w:val="none" w:sz="0" w:space="0" w:color="auto"/>
                  </w:divBdr>
                  <w:divsChild>
                    <w:div w:id="1513647749">
                      <w:marLeft w:val="0"/>
                      <w:marRight w:val="0"/>
                      <w:marTop w:val="0"/>
                      <w:marBottom w:val="0"/>
                      <w:divBdr>
                        <w:top w:val="none" w:sz="0" w:space="0" w:color="auto"/>
                        <w:left w:val="none" w:sz="0" w:space="0" w:color="auto"/>
                        <w:bottom w:val="none" w:sz="0" w:space="0" w:color="auto"/>
                        <w:right w:val="none" w:sz="0" w:space="0" w:color="auto"/>
                      </w:divBdr>
                    </w:div>
                  </w:divsChild>
                </w:div>
                <w:div w:id="1555853141">
                  <w:marLeft w:val="0"/>
                  <w:marRight w:val="0"/>
                  <w:marTop w:val="0"/>
                  <w:marBottom w:val="0"/>
                  <w:divBdr>
                    <w:top w:val="none" w:sz="0" w:space="0" w:color="auto"/>
                    <w:left w:val="none" w:sz="0" w:space="0" w:color="auto"/>
                    <w:bottom w:val="none" w:sz="0" w:space="0" w:color="auto"/>
                    <w:right w:val="none" w:sz="0" w:space="0" w:color="auto"/>
                  </w:divBdr>
                  <w:divsChild>
                    <w:div w:id="2102295917">
                      <w:marLeft w:val="0"/>
                      <w:marRight w:val="0"/>
                      <w:marTop w:val="0"/>
                      <w:marBottom w:val="0"/>
                      <w:divBdr>
                        <w:top w:val="none" w:sz="0" w:space="0" w:color="auto"/>
                        <w:left w:val="none" w:sz="0" w:space="0" w:color="auto"/>
                        <w:bottom w:val="none" w:sz="0" w:space="0" w:color="auto"/>
                        <w:right w:val="none" w:sz="0" w:space="0" w:color="auto"/>
                      </w:divBdr>
                    </w:div>
                  </w:divsChild>
                </w:div>
                <w:div w:id="638340879">
                  <w:marLeft w:val="0"/>
                  <w:marRight w:val="0"/>
                  <w:marTop w:val="0"/>
                  <w:marBottom w:val="0"/>
                  <w:divBdr>
                    <w:top w:val="none" w:sz="0" w:space="0" w:color="auto"/>
                    <w:left w:val="none" w:sz="0" w:space="0" w:color="auto"/>
                    <w:bottom w:val="none" w:sz="0" w:space="0" w:color="auto"/>
                    <w:right w:val="none" w:sz="0" w:space="0" w:color="auto"/>
                  </w:divBdr>
                  <w:divsChild>
                    <w:div w:id="1124422706">
                      <w:marLeft w:val="0"/>
                      <w:marRight w:val="0"/>
                      <w:marTop w:val="0"/>
                      <w:marBottom w:val="0"/>
                      <w:divBdr>
                        <w:top w:val="none" w:sz="0" w:space="0" w:color="auto"/>
                        <w:left w:val="none" w:sz="0" w:space="0" w:color="auto"/>
                        <w:bottom w:val="none" w:sz="0" w:space="0" w:color="auto"/>
                        <w:right w:val="none" w:sz="0" w:space="0" w:color="auto"/>
                      </w:divBdr>
                    </w:div>
                  </w:divsChild>
                </w:div>
                <w:div w:id="753355212">
                  <w:marLeft w:val="0"/>
                  <w:marRight w:val="0"/>
                  <w:marTop w:val="0"/>
                  <w:marBottom w:val="0"/>
                  <w:divBdr>
                    <w:top w:val="none" w:sz="0" w:space="0" w:color="auto"/>
                    <w:left w:val="none" w:sz="0" w:space="0" w:color="auto"/>
                    <w:bottom w:val="none" w:sz="0" w:space="0" w:color="auto"/>
                    <w:right w:val="none" w:sz="0" w:space="0" w:color="auto"/>
                  </w:divBdr>
                  <w:divsChild>
                    <w:div w:id="296303044">
                      <w:marLeft w:val="0"/>
                      <w:marRight w:val="0"/>
                      <w:marTop w:val="0"/>
                      <w:marBottom w:val="0"/>
                      <w:divBdr>
                        <w:top w:val="none" w:sz="0" w:space="0" w:color="auto"/>
                        <w:left w:val="none" w:sz="0" w:space="0" w:color="auto"/>
                        <w:bottom w:val="none" w:sz="0" w:space="0" w:color="auto"/>
                        <w:right w:val="none" w:sz="0" w:space="0" w:color="auto"/>
                      </w:divBdr>
                    </w:div>
                  </w:divsChild>
                </w:div>
                <w:div w:id="1522665616">
                  <w:marLeft w:val="0"/>
                  <w:marRight w:val="0"/>
                  <w:marTop w:val="0"/>
                  <w:marBottom w:val="0"/>
                  <w:divBdr>
                    <w:top w:val="none" w:sz="0" w:space="0" w:color="auto"/>
                    <w:left w:val="none" w:sz="0" w:space="0" w:color="auto"/>
                    <w:bottom w:val="none" w:sz="0" w:space="0" w:color="auto"/>
                    <w:right w:val="none" w:sz="0" w:space="0" w:color="auto"/>
                  </w:divBdr>
                  <w:divsChild>
                    <w:div w:id="1066757894">
                      <w:marLeft w:val="0"/>
                      <w:marRight w:val="0"/>
                      <w:marTop w:val="0"/>
                      <w:marBottom w:val="0"/>
                      <w:divBdr>
                        <w:top w:val="none" w:sz="0" w:space="0" w:color="auto"/>
                        <w:left w:val="none" w:sz="0" w:space="0" w:color="auto"/>
                        <w:bottom w:val="none" w:sz="0" w:space="0" w:color="auto"/>
                        <w:right w:val="none" w:sz="0" w:space="0" w:color="auto"/>
                      </w:divBdr>
                    </w:div>
                  </w:divsChild>
                </w:div>
                <w:div w:id="1188179750">
                  <w:marLeft w:val="0"/>
                  <w:marRight w:val="0"/>
                  <w:marTop w:val="0"/>
                  <w:marBottom w:val="0"/>
                  <w:divBdr>
                    <w:top w:val="none" w:sz="0" w:space="0" w:color="auto"/>
                    <w:left w:val="none" w:sz="0" w:space="0" w:color="auto"/>
                    <w:bottom w:val="none" w:sz="0" w:space="0" w:color="auto"/>
                    <w:right w:val="none" w:sz="0" w:space="0" w:color="auto"/>
                  </w:divBdr>
                  <w:divsChild>
                    <w:div w:id="233705478">
                      <w:marLeft w:val="0"/>
                      <w:marRight w:val="0"/>
                      <w:marTop w:val="0"/>
                      <w:marBottom w:val="0"/>
                      <w:divBdr>
                        <w:top w:val="none" w:sz="0" w:space="0" w:color="auto"/>
                        <w:left w:val="none" w:sz="0" w:space="0" w:color="auto"/>
                        <w:bottom w:val="none" w:sz="0" w:space="0" w:color="auto"/>
                        <w:right w:val="none" w:sz="0" w:space="0" w:color="auto"/>
                      </w:divBdr>
                    </w:div>
                  </w:divsChild>
                </w:div>
                <w:div w:id="894587996">
                  <w:marLeft w:val="0"/>
                  <w:marRight w:val="0"/>
                  <w:marTop w:val="0"/>
                  <w:marBottom w:val="0"/>
                  <w:divBdr>
                    <w:top w:val="none" w:sz="0" w:space="0" w:color="auto"/>
                    <w:left w:val="none" w:sz="0" w:space="0" w:color="auto"/>
                    <w:bottom w:val="none" w:sz="0" w:space="0" w:color="auto"/>
                    <w:right w:val="none" w:sz="0" w:space="0" w:color="auto"/>
                  </w:divBdr>
                  <w:divsChild>
                    <w:div w:id="1417939099">
                      <w:marLeft w:val="0"/>
                      <w:marRight w:val="0"/>
                      <w:marTop w:val="0"/>
                      <w:marBottom w:val="0"/>
                      <w:divBdr>
                        <w:top w:val="none" w:sz="0" w:space="0" w:color="auto"/>
                        <w:left w:val="none" w:sz="0" w:space="0" w:color="auto"/>
                        <w:bottom w:val="none" w:sz="0" w:space="0" w:color="auto"/>
                        <w:right w:val="none" w:sz="0" w:space="0" w:color="auto"/>
                      </w:divBdr>
                    </w:div>
                  </w:divsChild>
                </w:div>
                <w:div w:id="793407411">
                  <w:marLeft w:val="0"/>
                  <w:marRight w:val="0"/>
                  <w:marTop w:val="0"/>
                  <w:marBottom w:val="0"/>
                  <w:divBdr>
                    <w:top w:val="none" w:sz="0" w:space="0" w:color="auto"/>
                    <w:left w:val="none" w:sz="0" w:space="0" w:color="auto"/>
                    <w:bottom w:val="none" w:sz="0" w:space="0" w:color="auto"/>
                    <w:right w:val="none" w:sz="0" w:space="0" w:color="auto"/>
                  </w:divBdr>
                  <w:divsChild>
                    <w:div w:id="2070112324">
                      <w:marLeft w:val="0"/>
                      <w:marRight w:val="0"/>
                      <w:marTop w:val="0"/>
                      <w:marBottom w:val="0"/>
                      <w:divBdr>
                        <w:top w:val="none" w:sz="0" w:space="0" w:color="auto"/>
                        <w:left w:val="none" w:sz="0" w:space="0" w:color="auto"/>
                        <w:bottom w:val="none" w:sz="0" w:space="0" w:color="auto"/>
                        <w:right w:val="none" w:sz="0" w:space="0" w:color="auto"/>
                      </w:divBdr>
                    </w:div>
                  </w:divsChild>
                </w:div>
                <w:div w:id="1090665505">
                  <w:marLeft w:val="0"/>
                  <w:marRight w:val="0"/>
                  <w:marTop w:val="0"/>
                  <w:marBottom w:val="0"/>
                  <w:divBdr>
                    <w:top w:val="none" w:sz="0" w:space="0" w:color="auto"/>
                    <w:left w:val="none" w:sz="0" w:space="0" w:color="auto"/>
                    <w:bottom w:val="none" w:sz="0" w:space="0" w:color="auto"/>
                    <w:right w:val="none" w:sz="0" w:space="0" w:color="auto"/>
                  </w:divBdr>
                  <w:divsChild>
                    <w:div w:id="1347757437">
                      <w:marLeft w:val="0"/>
                      <w:marRight w:val="0"/>
                      <w:marTop w:val="0"/>
                      <w:marBottom w:val="0"/>
                      <w:divBdr>
                        <w:top w:val="none" w:sz="0" w:space="0" w:color="auto"/>
                        <w:left w:val="none" w:sz="0" w:space="0" w:color="auto"/>
                        <w:bottom w:val="none" w:sz="0" w:space="0" w:color="auto"/>
                        <w:right w:val="none" w:sz="0" w:space="0" w:color="auto"/>
                      </w:divBdr>
                    </w:div>
                  </w:divsChild>
                </w:div>
                <w:div w:id="928924794">
                  <w:marLeft w:val="0"/>
                  <w:marRight w:val="0"/>
                  <w:marTop w:val="0"/>
                  <w:marBottom w:val="0"/>
                  <w:divBdr>
                    <w:top w:val="none" w:sz="0" w:space="0" w:color="auto"/>
                    <w:left w:val="none" w:sz="0" w:space="0" w:color="auto"/>
                    <w:bottom w:val="none" w:sz="0" w:space="0" w:color="auto"/>
                    <w:right w:val="none" w:sz="0" w:space="0" w:color="auto"/>
                  </w:divBdr>
                  <w:divsChild>
                    <w:div w:id="1231116249">
                      <w:marLeft w:val="0"/>
                      <w:marRight w:val="0"/>
                      <w:marTop w:val="0"/>
                      <w:marBottom w:val="0"/>
                      <w:divBdr>
                        <w:top w:val="none" w:sz="0" w:space="0" w:color="auto"/>
                        <w:left w:val="none" w:sz="0" w:space="0" w:color="auto"/>
                        <w:bottom w:val="none" w:sz="0" w:space="0" w:color="auto"/>
                        <w:right w:val="none" w:sz="0" w:space="0" w:color="auto"/>
                      </w:divBdr>
                    </w:div>
                  </w:divsChild>
                </w:div>
                <w:div w:id="2035109853">
                  <w:marLeft w:val="0"/>
                  <w:marRight w:val="0"/>
                  <w:marTop w:val="0"/>
                  <w:marBottom w:val="0"/>
                  <w:divBdr>
                    <w:top w:val="none" w:sz="0" w:space="0" w:color="auto"/>
                    <w:left w:val="none" w:sz="0" w:space="0" w:color="auto"/>
                    <w:bottom w:val="none" w:sz="0" w:space="0" w:color="auto"/>
                    <w:right w:val="none" w:sz="0" w:space="0" w:color="auto"/>
                  </w:divBdr>
                  <w:divsChild>
                    <w:div w:id="97019978">
                      <w:marLeft w:val="0"/>
                      <w:marRight w:val="0"/>
                      <w:marTop w:val="0"/>
                      <w:marBottom w:val="0"/>
                      <w:divBdr>
                        <w:top w:val="none" w:sz="0" w:space="0" w:color="auto"/>
                        <w:left w:val="none" w:sz="0" w:space="0" w:color="auto"/>
                        <w:bottom w:val="none" w:sz="0" w:space="0" w:color="auto"/>
                        <w:right w:val="none" w:sz="0" w:space="0" w:color="auto"/>
                      </w:divBdr>
                    </w:div>
                  </w:divsChild>
                </w:div>
                <w:div w:id="193226952">
                  <w:marLeft w:val="0"/>
                  <w:marRight w:val="0"/>
                  <w:marTop w:val="0"/>
                  <w:marBottom w:val="0"/>
                  <w:divBdr>
                    <w:top w:val="none" w:sz="0" w:space="0" w:color="auto"/>
                    <w:left w:val="none" w:sz="0" w:space="0" w:color="auto"/>
                    <w:bottom w:val="none" w:sz="0" w:space="0" w:color="auto"/>
                    <w:right w:val="none" w:sz="0" w:space="0" w:color="auto"/>
                  </w:divBdr>
                  <w:divsChild>
                    <w:div w:id="1770394102">
                      <w:marLeft w:val="0"/>
                      <w:marRight w:val="0"/>
                      <w:marTop w:val="0"/>
                      <w:marBottom w:val="0"/>
                      <w:divBdr>
                        <w:top w:val="none" w:sz="0" w:space="0" w:color="auto"/>
                        <w:left w:val="none" w:sz="0" w:space="0" w:color="auto"/>
                        <w:bottom w:val="none" w:sz="0" w:space="0" w:color="auto"/>
                        <w:right w:val="none" w:sz="0" w:space="0" w:color="auto"/>
                      </w:divBdr>
                    </w:div>
                  </w:divsChild>
                </w:div>
                <w:div w:id="2126003235">
                  <w:marLeft w:val="0"/>
                  <w:marRight w:val="0"/>
                  <w:marTop w:val="0"/>
                  <w:marBottom w:val="0"/>
                  <w:divBdr>
                    <w:top w:val="none" w:sz="0" w:space="0" w:color="auto"/>
                    <w:left w:val="none" w:sz="0" w:space="0" w:color="auto"/>
                    <w:bottom w:val="none" w:sz="0" w:space="0" w:color="auto"/>
                    <w:right w:val="none" w:sz="0" w:space="0" w:color="auto"/>
                  </w:divBdr>
                  <w:divsChild>
                    <w:div w:id="1463156993">
                      <w:marLeft w:val="0"/>
                      <w:marRight w:val="0"/>
                      <w:marTop w:val="0"/>
                      <w:marBottom w:val="0"/>
                      <w:divBdr>
                        <w:top w:val="none" w:sz="0" w:space="0" w:color="auto"/>
                        <w:left w:val="none" w:sz="0" w:space="0" w:color="auto"/>
                        <w:bottom w:val="none" w:sz="0" w:space="0" w:color="auto"/>
                        <w:right w:val="none" w:sz="0" w:space="0" w:color="auto"/>
                      </w:divBdr>
                    </w:div>
                  </w:divsChild>
                </w:div>
                <w:div w:id="1761413605">
                  <w:marLeft w:val="0"/>
                  <w:marRight w:val="0"/>
                  <w:marTop w:val="0"/>
                  <w:marBottom w:val="0"/>
                  <w:divBdr>
                    <w:top w:val="none" w:sz="0" w:space="0" w:color="auto"/>
                    <w:left w:val="none" w:sz="0" w:space="0" w:color="auto"/>
                    <w:bottom w:val="none" w:sz="0" w:space="0" w:color="auto"/>
                    <w:right w:val="none" w:sz="0" w:space="0" w:color="auto"/>
                  </w:divBdr>
                  <w:divsChild>
                    <w:div w:id="690643270">
                      <w:marLeft w:val="0"/>
                      <w:marRight w:val="0"/>
                      <w:marTop w:val="0"/>
                      <w:marBottom w:val="0"/>
                      <w:divBdr>
                        <w:top w:val="none" w:sz="0" w:space="0" w:color="auto"/>
                        <w:left w:val="none" w:sz="0" w:space="0" w:color="auto"/>
                        <w:bottom w:val="none" w:sz="0" w:space="0" w:color="auto"/>
                        <w:right w:val="none" w:sz="0" w:space="0" w:color="auto"/>
                      </w:divBdr>
                    </w:div>
                  </w:divsChild>
                </w:div>
                <w:div w:id="1122263636">
                  <w:marLeft w:val="0"/>
                  <w:marRight w:val="0"/>
                  <w:marTop w:val="0"/>
                  <w:marBottom w:val="0"/>
                  <w:divBdr>
                    <w:top w:val="none" w:sz="0" w:space="0" w:color="auto"/>
                    <w:left w:val="none" w:sz="0" w:space="0" w:color="auto"/>
                    <w:bottom w:val="none" w:sz="0" w:space="0" w:color="auto"/>
                    <w:right w:val="none" w:sz="0" w:space="0" w:color="auto"/>
                  </w:divBdr>
                  <w:divsChild>
                    <w:div w:id="504901327">
                      <w:marLeft w:val="0"/>
                      <w:marRight w:val="0"/>
                      <w:marTop w:val="0"/>
                      <w:marBottom w:val="0"/>
                      <w:divBdr>
                        <w:top w:val="none" w:sz="0" w:space="0" w:color="auto"/>
                        <w:left w:val="none" w:sz="0" w:space="0" w:color="auto"/>
                        <w:bottom w:val="none" w:sz="0" w:space="0" w:color="auto"/>
                        <w:right w:val="none" w:sz="0" w:space="0" w:color="auto"/>
                      </w:divBdr>
                    </w:div>
                  </w:divsChild>
                </w:div>
                <w:div w:id="1210461334">
                  <w:marLeft w:val="0"/>
                  <w:marRight w:val="0"/>
                  <w:marTop w:val="0"/>
                  <w:marBottom w:val="0"/>
                  <w:divBdr>
                    <w:top w:val="none" w:sz="0" w:space="0" w:color="auto"/>
                    <w:left w:val="none" w:sz="0" w:space="0" w:color="auto"/>
                    <w:bottom w:val="none" w:sz="0" w:space="0" w:color="auto"/>
                    <w:right w:val="none" w:sz="0" w:space="0" w:color="auto"/>
                  </w:divBdr>
                  <w:divsChild>
                    <w:div w:id="1168516931">
                      <w:marLeft w:val="0"/>
                      <w:marRight w:val="0"/>
                      <w:marTop w:val="0"/>
                      <w:marBottom w:val="0"/>
                      <w:divBdr>
                        <w:top w:val="none" w:sz="0" w:space="0" w:color="auto"/>
                        <w:left w:val="none" w:sz="0" w:space="0" w:color="auto"/>
                        <w:bottom w:val="none" w:sz="0" w:space="0" w:color="auto"/>
                        <w:right w:val="none" w:sz="0" w:space="0" w:color="auto"/>
                      </w:divBdr>
                    </w:div>
                  </w:divsChild>
                </w:div>
                <w:div w:id="717972652">
                  <w:marLeft w:val="0"/>
                  <w:marRight w:val="0"/>
                  <w:marTop w:val="0"/>
                  <w:marBottom w:val="0"/>
                  <w:divBdr>
                    <w:top w:val="none" w:sz="0" w:space="0" w:color="auto"/>
                    <w:left w:val="none" w:sz="0" w:space="0" w:color="auto"/>
                    <w:bottom w:val="none" w:sz="0" w:space="0" w:color="auto"/>
                    <w:right w:val="none" w:sz="0" w:space="0" w:color="auto"/>
                  </w:divBdr>
                  <w:divsChild>
                    <w:div w:id="426654141">
                      <w:marLeft w:val="0"/>
                      <w:marRight w:val="0"/>
                      <w:marTop w:val="0"/>
                      <w:marBottom w:val="0"/>
                      <w:divBdr>
                        <w:top w:val="none" w:sz="0" w:space="0" w:color="auto"/>
                        <w:left w:val="none" w:sz="0" w:space="0" w:color="auto"/>
                        <w:bottom w:val="none" w:sz="0" w:space="0" w:color="auto"/>
                        <w:right w:val="none" w:sz="0" w:space="0" w:color="auto"/>
                      </w:divBdr>
                    </w:div>
                  </w:divsChild>
                </w:div>
                <w:div w:id="1029452785">
                  <w:marLeft w:val="0"/>
                  <w:marRight w:val="0"/>
                  <w:marTop w:val="0"/>
                  <w:marBottom w:val="0"/>
                  <w:divBdr>
                    <w:top w:val="none" w:sz="0" w:space="0" w:color="auto"/>
                    <w:left w:val="none" w:sz="0" w:space="0" w:color="auto"/>
                    <w:bottom w:val="none" w:sz="0" w:space="0" w:color="auto"/>
                    <w:right w:val="none" w:sz="0" w:space="0" w:color="auto"/>
                  </w:divBdr>
                  <w:divsChild>
                    <w:div w:id="913859669">
                      <w:marLeft w:val="0"/>
                      <w:marRight w:val="0"/>
                      <w:marTop w:val="0"/>
                      <w:marBottom w:val="0"/>
                      <w:divBdr>
                        <w:top w:val="none" w:sz="0" w:space="0" w:color="auto"/>
                        <w:left w:val="none" w:sz="0" w:space="0" w:color="auto"/>
                        <w:bottom w:val="none" w:sz="0" w:space="0" w:color="auto"/>
                        <w:right w:val="none" w:sz="0" w:space="0" w:color="auto"/>
                      </w:divBdr>
                    </w:div>
                  </w:divsChild>
                </w:div>
                <w:div w:id="704252796">
                  <w:marLeft w:val="0"/>
                  <w:marRight w:val="0"/>
                  <w:marTop w:val="0"/>
                  <w:marBottom w:val="0"/>
                  <w:divBdr>
                    <w:top w:val="none" w:sz="0" w:space="0" w:color="auto"/>
                    <w:left w:val="none" w:sz="0" w:space="0" w:color="auto"/>
                    <w:bottom w:val="none" w:sz="0" w:space="0" w:color="auto"/>
                    <w:right w:val="none" w:sz="0" w:space="0" w:color="auto"/>
                  </w:divBdr>
                  <w:divsChild>
                    <w:div w:id="900335858">
                      <w:marLeft w:val="0"/>
                      <w:marRight w:val="0"/>
                      <w:marTop w:val="0"/>
                      <w:marBottom w:val="0"/>
                      <w:divBdr>
                        <w:top w:val="none" w:sz="0" w:space="0" w:color="auto"/>
                        <w:left w:val="none" w:sz="0" w:space="0" w:color="auto"/>
                        <w:bottom w:val="none" w:sz="0" w:space="0" w:color="auto"/>
                        <w:right w:val="none" w:sz="0" w:space="0" w:color="auto"/>
                      </w:divBdr>
                    </w:div>
                  </w:divsChild>
                </w:div>
                <w:div w:id="1473056535">
                  <w:marLeft w:val="0"/>
                  <w:marRight w:val="0"/>
                  <w:marTop w:val="0"/>
                  <w:marBottom w:val="0"/>
                  <w:divBdr>
                    <w:top w:val="none" w:sz="0" w:space="0" w:color="auto"/>
                    <w:left w:val="none" w:sz="0" w:space="0" w:color="auto"/>
                    <w:bottom w:val="none" w:sz="0" w:space="0" w:color="auto"/>
                    <w:right w:val="none" w:sz="0" w:space="0" w:color="auto"/>
                  </w:divBdr>
                  <w:divsChild>
                    <w:div w:id="820195163">
                      <w:marLeft w:val="0"/>
                      <w:marRight w:val="0"/>
                      <w:marTop w:val="0"/>
                      <w:marBottom w:val="0"/>
                      <w:divBdr>
                        <w:top w:val="none" w:sz="0" w:space="0" w:color="auto"/>
                        <w:left w:val="none" w:sz="0" w:space="0" w:color="auto"/>
                        <w:bottom w:val="none" w:sz="0" w:space="0" w:color="auto"/>
                        <w:right w:val="none" w:sz="0" w:space="0" w:color="auto"/>
                      </w:divBdr>
                    </w:div>
                  </w:divsChild>
                </w:div>
                <w:div w:id="409087515">
                  <w:marLeft w:val="0"/>
                  <w:marRight w:val="0"/>
                  <w:marTop w:val="0"/>
                  <w:marBottom w:val="0"/>
                  <w:divBdr>
                    <w:top w:val="none" w:sz="0" w:space="0" w:color="auto"/>
                    <w:left w:val="none" w:sz="0" w:space="0" w:color="auto"/>
                    <w:bottom w:val="none" w:sz="0" w:space="0" w:color="auto"/>
                    <w:right w:val="none" w:sz="0" w:space="0" w:color="auto"/>
                  </w:divBdr>
                  <w:divsChild>
                    <w:div w:id="2004772962">
                      <w:marLeft w:val="0"/>
                      <w:marRight w:val="0"/>
                      <w:marTop w:val="0"/>
                      <w:marBottom w:val="0"/>
                      <w:divBdr>
                        <w:top w:val="none" w:sz="0" w:space="0" w:color="auto"/>
                        <w:left w:val="none" w:sz="0" w:space="0" w:color="auto"/>
                        <w:bottom w:val="none" w:sz="0" w:space="0" w:color="auto"/>
                        <w:right w:val="none" w:sz="0" w:space="0" w:color="auto"/>
                      </w:divBdr>
                    </w:div>
                  </w:divsChild>
                </w:div>
                <w:div w:id="213854423">
                  <w:marLeft w:val="0"/>
                  <w:marRight w:val="0"/>
                  <w:marTop w:val="0"/>
                  <w:marBottom w:val="0"/>
                  <w:divBdr>
                    <w:top w:val="none" w:sz="0" w:space="0" w:color="auto"/>
                    <w:left w:val="none" w:sz="0" w:space="0" w:color="auto"/>
                    <w:bottom w:val="none" w:sz="0" w:space="0" w:color="auto"/>
                    <w:right w:val="none" w:sz="0" w:space="0" w:color="auto"/>
                  </w:divBdr>
                  <w:divsChild>
                    <w:div w:id="1636837372">
                      <w:marLeft w:val="0"/>
                      <w:marRight w:val="0"/>
                      <w:marTop w:val="0"/>
                      <w:marBottom w:val="0"/>
                      <w:divBdr>
                        <w:top w:val="none" w:sz="0" w:space="0" w:color="auto"/>
                        <w:left w:val="none" w:sz="0" w:space="0" w:color="auto"/>
                        <w:bottom w:val="none" w:sz="0" w:space="0" w:color="auto"/>
                        <w:right w:val="none" w:sz="0" w:space="0" w:color="auto"/>
                      </w:divBdr>
                    </w:div>
                  </w:divsChild>
                </w:div>
                <w:div w:id="198981016">
                  <w:marLeft w:val="0"/>
                  <w:marRight w:val="0"/>
                  <w:marTop w:val="0"/>
                  <w:marBottom w:val="0"/>
                  <w:divBdr>
                    <w:top w:val="none" w:sz="0" w:space="0" w:color="auto"/>
                    <w:left w:val="none" w:sz="0" w:space="0" w:color="auto"/>
                    <w:bottom w:val="none" w:sz="0" w:space="0" w:color="auto"/>
                    <w:right w:val="none" w:sz="0" w:space="0" w:color="auto"/>
                  </w:divBdr>
                  <w:divsChild>
                    <w:div w:id="1292974945">
                      <w:marLeft w:val="0"/>
                      <w:marRight w:val="0"/>
                      <w:marTop w:val="0"/>
                      <w:marBottom w:val="0"/>
                      <w:divBdr>
                        <w:top w:val="none" w:sz="0" w:space="0" w:color="auto"/>
                        <w:left w:val="none" w:sz="0" w:space="0" w:color="auto"/>
                        <w:bottom w:val="none" w:sz="0" w:space="0" w:color="auto"/>
                        <w:right w:val="none" w:sz="0" w:space="0" w:color="auto"/>
                      </w:divBdr>
                    </w:div>
                  </w:divsChild>
                </w:div>
                <w:div w:id="2127774845">
                  <w:marLeft w:val="0"/>
                  <w:marRight w:val="0"/>
                  <w:marTop w:val="0"/>
                  <w:marBottom w:val="0"/>
                  <w:divBdr>
                    <w:top w:val="none" w:sz="0" w:space="0" w:color="auto"/>
                    <w:left w:val="none" w:sz="0" w:space="0" w:color="auto"/>
                    <w:bottom w:val="none" w:sz="0" w:space="0" w:color="auto"/>
                    <w:right w:val="none" w:sz="0" w:space="0" w:color="auto"/>
                  </w:divBdr>
                  <w:divsChild>
                    <w:div w:id="819077412">
                      <w:marLeft w:val="0"/>
                      <w:marRight w:val="0"/>
                      <w:marTop w:val="0"/>
                      <w:marBottom w:val="0"/>
                      <w:divBdr>
                        <w:top w:val="none" w:sz="0" w:space="0" w:color="auto"/>
                        <w:left w:val="none" w:sz="0" w:space="0" w:color="auto"/>
                        <w:bottom w:val="none" w:sz="0" w:space="0" w:color="auto"/>
                        <w:right w:val="none" w:sz="0" w:space="0" w:color="auto"/>
                      </w:divBdr>
                    </w:div>
                  </w:divsChild>
                </w:div>
                <w:div w:id="1567300560">
                  <w:marLeft w:val="0"/>
                  <w:marRight w:val="0"/>
                  <w:marTop w:val="0"/>
                  <w:marBottom w:val="0"/>
                  <w:divBdr>
                    <w:top w:val="none" w:sz="0" w:space="0" w:color="auto"/>
                    <w:left w:val="none" w:sz="0" w:space="0" w:color="auto"/>
                    <w:bottom w:val="none" w:sz="0" w:space="0" w:color="auto"/>
                    <w:right w:val="none" w:sz="0" w:space="0" w:color="auto"/>
                  </w:divBdr>
                  <w:divsChild>
                    <w:div w:id="456217218">
                      <w:marLeft w:val="0"/>
                      <w:marRight w:val="0"/>
                      <w:marTop w:val="0"/>
                      <w:marBottom w:val="0"/>
                      <w:divBdr>
                        <w:top w:val="none" w:sz="0" w:space="0" w:color="auto"/>
                        <w:left w:val="none" w:sz="0" w:space="0" w:color="auto"/>
                        <w:bottom w:val="none" w:sz="0" w:space="0" w:color="auto"/>
                        <w:right w:val="none" w:sz="0" w:space="0" w:color="auto"/>
                      </w:divBdr>
                    </w:div>
                  </w:divsChild>
                </w:div>
                <w:div w:id="1552497564">
                  <w:marLeft w:val="0"/>
                  <w:marRight w:val="0"/>
                  <w:marTop w:val="0"/>
                  <w:marBottom w:val="0"/>
                  <w:divBdr>
                    <w:top w:val="none" w:sz="0" w:space="0" w:color="auto"/>
                    <w:left w:val="none" w:sz="0" w:space="0" w:color="auto"/>
                    <w:bottom w:val="none" w:sz="0" w:space="0" w:color="auto"/>
                    <w:right w:val="none" w:sz="0" w:space="0" w:color="auto"/>
                  </w:divBdr>
                  <w:divsChild>
                    <w:div w:id="479612432">
                      <w:marLeft w:val="0"/>
                      <w:marRight w:val="0"/>
                      <w:marTop w:val="0"/>
                      <w:marBottom w:val="0"/>
                      <w:divBdr>
                        <w:top w:val="none" w:sz="0" w:space="0" w:color="auto"/>
                        <w:left w:val="none" w:sz="0" w:space="0" w:color="auto"/>
                        <w:bottom w:val="none" w:sz="0" w:space="0" w:color="auto"/>
                        <w:right w:val="none" w:sz="0" w:space="0" w:color="auto"/>
                      </w:divBdr>
                    </w:div>
                  </w:divsChild>
                </w:div>
                <w:div w:id="512646795">
                  <w:marLeft w:val="0"/>
                  <w:marRight w:val="0"/>
                  <w:marTop w:val="0"/>
                  <w:marBottom w:val="0"/>
                  <w:divBdr>
                    <w:top w:val="none" w:sz="0" w:space="0" w:color="auto"/>
                    <w:left w:val="none" w:sz="0" w:space="0" w:color="auto"/>
                    <w:bottom w:val="none" w:sz="0" w:space="0" w:color="auto"/>
                    <w:right w:val="none" w:sz="0" w:space="0" w:color="auto"/>
                  </w:divBdr>
                  <w:divsChild>
                    <w:div w:id="1920824639">
                      <w:marLeft w:val="0"/>
                      <w:marRight w:val="0"/>
                      <w:marTop w:val="0"/>
                      <w:marBottom w:val="0"/>
                      <w:divBdr>
                        <w:top w:val="none" w:sz="0" w:space="0" w:color="auto"/>
                        <w:left w:val="none" w:sz="0" w:space="0" w:color="auto"/>
                        <w:bottom w:val="none" w:sz="0" w:space="0" w:color="auto"/>
                        <w:right w:val="none" w:sz="0" w:space="0" w:color="auto"/>
                      </w:divBdr>
                    </w:div>
                  </w:divsChild>
                </w:div>
                <w:div w:id="675234239">
                  <w:marLeft w:val="0"/>
                  <w:marRight w:val="0"/>
                  <w:marTop w:val="0"/>
                  <w:marBottom w:val="0"/>
                  <w:divBdr>
                    <w:top w:val="none" w:sz="0" w:space="0" w:color="auto"/>
                    <w:left w:val="none" w:sz="0" w:space="0" w:color="auto"/>
                    <w:bottom w:val="none" w:sz="0" w:space="0" w:color="auto"/>
                    <w:right w:val="none" w:sz="0" w:space="0" w:color="auto"/>
                  </w:divBdr>
                  <w:divsChild>
                    <w:div w:id="611596767">
                      <w:marLeft w:val="0"/>
                      <w:marRight w:val="0"/>
                      <w:marTop w:val="0"/>
                      <w:marBottom w:val="0"/>
                      <w:divBdr>
                        <w:top w:val="none" w:sz="0" w:space="0" w:color="auto"/>
                        <w:left w:val="none" w:sz="0" w:space="0" w:color="auto"/>
                        <w:bottom w:val="none" w:sz="0" w:space="0" w:color="auto"/>
                        <w:right w:val="none" w:sz="0" w:space="0" w:color="auto"/>
                      </w:divBdr>
                    </w:div>
                  </w:divsChild>
                </w:div>
                <w:div w:id="626398976">
                  <w:marLeft w:val="0"/>
                  <w:marRight w:val="0"/>
                  <w:marTop w:val="0"/>
                  <w:marBottom w:val="0"/>
                  <w:divBdr>
                    <w:top w:val="none" w:sz="0" w:space="0" w:color="auto"/>
                    <w:left w:val="none" w:sz="0" w:space="0" w:color="auto"/>
                    <w:bottom w:val="none" w:sz="0" w:space="0" w:color="auto"/>
                    <w:right w:val="none" w:sz="0" w:space="0" w:color="auto"/>
                  </w:divBdr>
                  <w:divsChild>
                    <w:div w:id="1175026484">
                      <w:marLeft w:val="0"/>
                      <w:marRight w:val="0"/>
                      <w:marTop w:val="0"/>
                      <w:marBottom w:val="0"/>
                      <w:divBdr>
                        <w:top w:val="none" w:sz="0" w:space="0" w:color="auto"/>
                        <w:left w:val="none" w:sz="0" w:space="0" w:color="auto"/>
                        <w:bottom w:val="none" w:sz="0" w:space="0" w:color="auto"/>
                        <w:right w:val="none" w:sz="0" w:space="0" w:color="auto"/>
                      </w:divBdr>
                    </w:div>
                  </w:divsChild>
                </w:div>
                <w:div w:id="398939637">
                  <w:marLeft w:val="0"/>
                  <w:marRight w:val="0"/>
                  <w:marTop w:val="0"/>
                  <w:marBottom w:val="0"/>
                  <w:divBdr>
                    <w:top w:val="none" w:sz="0" w:space="0" w:color="auto"/>
                    <w:left w:val="none" w:sz="0" w:space="0" w:color="auto"/>
                    <w:bottom w:val="none" w:sz="0" w:space="0" w:color="auto"/>
                    <w:right w:val="none" w:sz="0" w:space="0" w:color="auto"/>
                  </w:divBdr>
                  <w:divsChild>
                    <w:div w:id="1465149808">
                      <w:marLeft w:val="0"/>
                      <w:marRight w:val="0"/>
                      <w:marTop w:val="0"/>
                      <w:marBottom w:val="0"/>
                      <w:divBdr>
                        <w:top w:val="none" w:sz="0" w:space="0" w:color="auto"/>
                        <w:left w:val="none" w:sz="0" w:space="0" w:color="auto"/>
                        <w:bottom w:val="none" w:sz="0" w:space="0" w:color="auto"/>
                        <w:right w:val="none" w:sz="0" w:space="0" w:color="auto"/>
                      </w:divBdr>
                    </w:div>
                  </w:divsChild>
                </w:div>
                <w:div w:id="1377659791">
                  <w:marLeft w:val="0"/>
                  <w:marRight w:val="0"/>
                  <w:marTop w:val="0"/>
                  <w:marBottom w:val="0"/>
                  <w:divBdr>
                    <w:top w:val="none" w:sz="0" w:space="0" w:color="auto"/>
                    <w:left w:val="none" w:sz="0" w:space="0" w:color="auto"/>
                    <w:bottom w:val="none" w:sz="0" w:space="0" w:color="auto"/>
                    <w:right w:val="none" w:sz="0" w:space="0" w:color="auto"/>
                  </w:divBdr>
                  <w:divsChild>
                    <w:div w:id="723602850">
                      <w:marLeft w:val="0"/>
                      <w:marRight w:val="0"/>
                      <w:marTop w:val="0"/>
                      <w:marBottom w:val="0"/>
                      <w:divBdr>
                        <w:top w:val="none" w:sz="0" w:space="0" w:color="auto"/>
                        <w:left w:val="none" w:sz="0" w:space="0" w:color="auto"/>
                        <w:bottom w:val="none" w:sz="0" w:space="0" w:color="auto"/>
                        <w:right w:val="none" w:sz="0" w:space="0" w:color="auto"/>
                      </w:divBdr>
                    </w:div>
                  </w:divsChild>
                </w:div>
                <w:div w:id="1348562646">
                  <w:marLeft w:val="0"/>
                  <w:marRight w:val="0"/>
                  <w:marTop w:val="0"/>
                  <w:marBottom w:val="0"/>
                  <w:divBdr>
                    <w:top w:val="none" w:sz="0" w:space="0" w:color="auto"/>
                    <w:left w:val="none" w:sz="0" w:space="0" w:color="auto"/>
                    <w:bottom w:val="none" w:sz="0" w:space="0" w:color="auto"/>
                    <w:right w:val="none" w:sz="0" w:space="0" w:color="auto"/>
                  </w:divBdr>
                  <w:divsChild>
                    <w:div w:id="2007972977">
                      <w:marLeft w:val="0"/>
                      <w:marRight w:val="0"/>
                      <w:marTop w:val="0"/>
                      <w:marBottom w:val="0"/>
                      <w:divBdr>
                        <w:top w:val="none" w:sz="0" w:space="0" w:color="auto"/>
                        <w:left w:val="none" w:sz="0" w:space="0" w:color="auto"/>
                        <w:bottom w:val="none" w:sz="0" w:space="0" w:color="auto"/>
                        <w:right w:val="none" w:sz="0" w:space="0" w:color="auto"/>
                      </w:divBdr>
                    </w:div>
                  </w:divsChild>
                </w:div>
                <w:div w:id="1592818176">
                  <w:marLeft w:val="0"/>
                  <w:marRight w:val="0"/>
                  <w:marTop w:val="0"/>
                  <w:marBottom w:val="0"/>
                  <w:divBdr>
                    <w:top w:val="none" w:sz="0" w:space="0" w:color="auto"/>
                    <w:left w:val="none" w:sz="0" w:space="0" w:color="auto"/>
                    <w:bottom w:val="none" w:sz="0" w:space="0" w:color="auto"/>
                    <w:right w:val="none" w:sz="0" w:space="0" w:color="auto"/>
                  </w:divBdr>
                  <w:divsChild>
                    <w:div w:id="623578502">
                      <w:marLeft w:val="0"/>
                      <w:marRight w:val="0"/>
                      <w:marTop w:val="0"/>
                      <w:marBottom w:val="0"/>
                      <w:divBdr>
                        <w:top w:val="none" w:sz="0" w:space="0" w:color="auto"/>
                        <w:left w:val="none" w:sz="0" w:space="0" w:color="auto"/>
                        <w:bottom w:val="none" w:sz="0" w:space="0" w:color="auto"/>
                        <w:right w:val="none" w:sz="0" w:space="0" w:color="auto"/>
                      </w:divBdr>
                    </w:div>
                  </w:divsChild>
                </w:div>
                <w:div w:id="1555041562">
                  <w:marLeft w:val="0"/>
                  <w:marRight w:val="0"/>
                  <w:marTop w:val="0"/>
                  <w:marBottom w:val="0"/>
                  <w:divBdr>
                    <w:top w:val="none" w:sz="0" w:space="0" w:color="auto"/>
                    <w:left w:val="none" w:sz="0" w:space="0" w:color="auto"/>
                    <w:bottom w:val="none" w:sz="0" w:space="0" w:color="auto"/>
                    <w:right w:val="none" w:sz="0" w:space="0" w:color="auto"/>
                  </w:divBdr>
                  <w:divsChild>
                    <w:div w:id="1893468266">
                      <w:marLeft w:val="0"/>
                      <w:marRight w:val="0"/>
                      <w:marTop w:val="0"/>
                      <w:marBottom w:val="0"/>
                      <w:divBdr>
                        <w:top w:val="none" w:sz="0" w:space="0" w:color="auto"/>
                        <w:left w:val="none" w:sz="0" w:space="0" w:color="auto"/>
                        <w:bottom w:val="none" w:sz="0" w:space="0" w:color="auto"/>
                        <w:right w:val="none" w:sz="0" w:space="0" w:color="auto"/>
                      </w:divBdr>
                    </w:div>
                  </w:divsChild>
                </w:div>
                <w:div w:id="1187871601">
                  <w:marLeft w:val="0"/>
                  <w:marRight w:val="0"/>
                  <w:marTop w:val="0"/>
                  <w:marBottom w:val="0"/>
                  <w:divBdr>
                    <w:top w:val="none" w:sz="0" w:space="0" w:color="auto"/>
                    <w:left w:val="none" w:sz="0" w:space="0" w:color="auto"/>
                    <w:bottom w:val="none" w:sz="0" w:space="0" w:color="auto"/>
                    <w:right w:val="none" w:sz="0" w:space="0" w:color="auto"/>
                  </w:divBdr>
                  <w:divsChild>
                    <w:div w:id="406999491">
                      <w:marLeft w:val="0"/>
                      <w:marRight w:val="0"/>
                      <w:marTop w:val="0"/>
                      <w:marBottom w:val="0"/>
                      <w:divBdr>
                        <w:top w:val="none" w:sz="0" w:space="0" w:color="auto"/>
                        <w:left w:val="none" w:sz="0" w:space="0" w:color="auto"/>
                        <w:bottom w:val="none" w:sz="0" w:space="0" w:color="auto"/>
                        <w:right w:val="none" w:sz="0" w:space="0" w:color="auto"/>
                      </w:divBdr>
                    </w:div>
                  </w:divsChild>
                </w:div>
                <w:div w:id="1891963026">
                  <w:marLeft w:val="0"/>
                  <w:marRight w:val="0"/>
                  <w:marTop w:val="0"/>
                  <w:marBottom w:val="0"/>
                  <w:divBdr>
                    <w:top w:val="none" w:sz="0" w:space="0" w:color="auto"/>
                    <w:left w:val="none" w:sz="0" w:space="0" w:color="auto"/>
                    <w:bottom w:val="none" w:sz="0" w:space="0" w:color="auto"/>
                    <w:right w:val="none" w:sz="0" w:space="0" w:color="auto"/>
                  </w:divBdr>
                  <w:divsChild>
                    <w:div w:id="1328747911">
                      <w:marLeft w:val="0"/>
                      <w:marRight w:val="0"/>
                      <w:marTop w:val="0"/>
                      <w:marBottom w:val="0"/>
                      <w:divBdr>
                        <w:top w:val="none" w:sz="0" w:space="0" w:color="auto"/>
                        <w:left w:val="none" w:sz="0" w:space="0" w:color="auto"/>
                        <w:bottom w:val="none" w:sz="0" w:space="0" w:color="auto"/>
                        <w:right w:val="none" w:sz="0" w:space="0" w:color="auto"/>
                      </w:divBdr>
                    </w:div>
                  </w:divsChild>
                </w:div>
                <w:div w:id="1244678367">
                  <w:marLeft w:val="0"/>
                  <w:marRight w:val="0"/>
                  <w:marTop w:val="0"/>
                  <w:marBottom w:val="0"/>
                  <w:divBdr>
                    <w:top w:val="none" w:sz="0" w:space="0" w:color="auto"/>
                    <w:left w:val="none" w:sz="0" w:space="0" w:color="auto"/>
                    <w:bottom w:val="none" w:sz="0" w:space="0" w:color="auto"/>
                    <w:right w:val="none" w:sz="0" w:space="0" w:color="auto"/>
                  </w:divBdr>
                  <w:divsChild>
                    <w:div w:id="1274626665">
                      <w:marLeft w:val="0"/>
                      <w:marRight w:val="0"/>
                      <w:marTop w:val="0"/>
                      <w:marBottom w:val="0"/>
                      <w:divBdr>
                        <w:top w:val="none" w:sz="0" w:space="0" w:color="auto"/>
                        <w:left w:val="none" w:sz="0" w:space="0" w:color="auto"/>
                        <w:bottom w:val="none" w:sz="0" w:space="0" w:color="auto"/>
                        <w:right w:val="none" w:sz="0" w:space="0" w:color="auto"/>
                      </w:divBdr>
                    </w:div>
                  </w:divsChild>
                </w:div>
                <w:div w:id="1902330080">
                  <w:marLeft w:val="0"/>
                  <w:marRight w:val="0"/>
                  <w:marTop w:val="0"/>
                  <w:marBottom w:val="0"/>
                  <w:divBdr>
                    <w:top w:val="none" w:sz="0" w:space="0" w:color="auto"/>
                    <w:left w:val="none" w:sz="0" w:space="0" w:color="auto"/>
                    <w:bottom w:val="none" w:sz="0" w:space="0" w:color="auto"/>
                    <w:right w:val="none" w:sz="0" w:space="0" w:color="auto"/>
                  </w:divBdr>
                  <w:divsChild>
                    <w:div w:id="844516277">
                      <w:marLeft w:val="0"/>
                      <w:marRight w:val="0"/>
                      <w:marTop w:val="0"/>
                      <w:marBottom w:val="0"/>
                      <w:divBdr>
                        <w:top w:val="none" w:sz="0" w:space="0" w:color="auto"/>
                        <w:left w:val="none" w:sz="0" w:space="0" w:color="auto"/>
                        <w:bottom w:val="none" w:sz="0" w:space="0" w:color="auto"/>
                        <w:right w:val="none" w:sz="0" w:space="0" w:color="auto"/>
                      </w:divBdr>
                    </w:div>
                  </w:divsChild>
                </w:div>
                <w:div w:id="30808099">
                  <w:marLeft w:val="0"/>
                  <w:marRight w:val="0"/>
                  <w:marTop w:val="0"/>
                  <w:marBottom w:val="0"/>
                  <w:divBdr>
                    <w:top w:val="none" w:sz="0" w:space="0" w:color="auto"/>
                    <w:left w:val="none" w:sz="0" w:space="0" w:color="auto"/>
                    <w:bottom w:val="none" w:sz="0" w:space="0" w:color="auto"/>
                    <w:right w:val="none" w:sz="0" w:space="0" w:color="auto"/>
                  </w:divBdr>
                  <w:divsChild>
                    <w:div w:id="1738431598">
                      <w:marLeft w:val="0"/>
                      <w:marRight w:val="0"/>
                      <w:marTop w:val="0"/>
                      <w:marBottom w:val="0"/>
                      <w:divBdr>
                        <w:top w:val="none" w:sz="0" w:space="0" w:color="auto"/>
                        <w:left w:val="none" w:sz="0" w:space="0" w:color="auto"/>
                        <w:bottom w:val="none" w:sz="0" w:space="0" w:color="auto"/>
                        <w:right w:val="none" w:sz="0" w:space="0" w:color="auto"/>
                      </w:divBdr>
                    </w:div>
                  </w:divsChild>
                </w:div>
                <w:div w:id="1411853453">
                  <w:marLeft w:val="0"/>
                  <w:marRight w:val="0"/>
                  <w:marTop w:val="0"/>
                  <w:marBottom w:val="0"/>
                  <w:divBdr>
                    <w:top w:val="none" w:sz="0" w:space="0" w:color="auto"/>
                    <w:left w:val="none" w:sz="0" w:space="0" w:color="auto"/>
                    <w:bottom w:val="none" w:sz="0" w:space="0" w:color="auto"/>
                    <w:right w:val="none" w:sz="0" w:space="0" w:color="auto"/>
                  </w:divBdr>
                  <w:divsChild>
                    <w:div w:id="132135532">
                      <w:marLeft w:val="0"/>
                      <w:marRight w:val="0"/>
                      <w:marTop w:val="0"/>
                      <w:marBottom w:val="0"/>
                      <w:divBdr>
                        <w:top w:val="none" w:sz="0" w:space="0" w:color="auto"/>
                        <w:left w:val="none" w:sz="0" w:space="0" w:color="auto"/>
                        <w:bottom w:val="none" w:sz="0" w:space="0" w:color="auto"/>
                        <w:right w:val="none" w:sz="0" w:space="0" w:color="auto"/>
                      </w:divBdr>
                    </w:div>
                  </w:divsChild>
                </w:div>
                <w:div w:id="1749884002">
                  <w:marLeft w:val="0"/>
                  <w:marRight w:val="0"/>
                  <w:marTop w:val="0"/>
                  <w:marBottom w:val="0"/>
                  <w:divBdr>
                    <w:top w:val="none" w:sz="0" w:space="0" w:color="auto"/>
                    <w:left w:val="none" w:sz="0" w:space="0" w:color="auto"/>
                    <w:bottom w:val="none" w:sz="0" w:space="0" w:color="auto"/>
                    <w:right w:val="none" w:sz="0" w:space="0" w:color="auto"/>
                  </w:divBdr>
                  <w:divsChild>
                    <w:div w:id="693507083">
                      <w:marLeft w:val="0"/>
                      <w:marRight w:val="0"/>
                      <w:marTop w:val="0"/>
                      <w:marBottom w:val="0"/>
                      <w:divBdr>
                        <w:top w:val="none" w:sz="0" w:space="0" w:color="auto"/>
                        <w:left w:val="none" w:sz="0" w:space="0" w:color="auto"/>
                        <w:bottom w:val="none" w:sz="0" w:space="0" w:color="auto"/>
                        <w:right w:val="none" w:sz="0" w:space="0" w:color="auto"/>
                      </w:divBdr>
                    </w:div>
                  </w:divsChild>
                </w:div>
                <w:div w:id="1170607339">
                  <w:marLeft w:val="0"/>
                  <w:marRight w:val="0"/>
                  <w:marTop w:val="0"/>
                  <w:marBottom w:val="0"/>
                  <w:divBdr>
                    <w:top w:val="none" w:sz="0" w:space="0" w:color="auto"/>
                    <w:left w:val="none" w:sz="0" w:space="0" w:color="auto"/>
                    <w:bottom w:val="none" w:sz="0" w:space="0" w:color="auto"/>
                    <w:right w:val="none" w:sz="0" w:space="0" w:color="auto"/>
                  </w:divBdr>
                  <w:divsChild>
                    <w:div w:id="1640957647">
                      <w:marLeft w:val="0"/>
                      <w:marRight w:val="0"/>
                      <w:marTop w:val="0"/>
                      <w:marBottom w:val="0"/>
                      <w:divBdr>
                        <w:top w:val="none" w:sz="0" w:space="0" w:color="auto"/>
                        <w:left w:val="none" w:sz="0" w:space="0" w:color="auto"/>
                        <w:bottom w:val="none" w:sz="0" w:space="0" w:color="auto"/>
                        <w:right w:val="none" w:sz="0" w:space="0" w:color="auto"/>
                      </w:divBdr>
                    </w:div>
                  </w:divsChild>
                </w:div>
                <w:div w:id="1221136001">
                  <w:marLeft w:val="0"/>
                  <w:marRight w:val="0"/>
                  <w:marTop w:val="0"/>
                  <w:marBottom w:val="0"/>
                  <w:divBdr>
                    <w:top w:val="none" w:sz="0" w:space="0" w:color="auto"/>
                    <w:left w:val="none" w:sz="0" w:space="0" w:color="auto"/>
                    <w:bottom w:val="none" w:sz="0" w:space="0" w:color="auto"/>
                    <w:right w:val="none" w:sz="0" w:space="0" w:color="auto"/>
                  </w:divBdr>
                  <w:divsChild>
                    <w:div w:id="467359935">
                      <w:marLeft w:val="0"/>
                      <w:marRight w:val="0"/>
                      <w:marTop w:val="0"/>
                      <w:marBottom w:val="0"/>
                      <w:divBdr>
                        <w:top w:val="none" w:sz="0" w:space="0" w:color="auto"/>
                        <w:left w:val="none" w:sz="0" w:space="0" w:color="auto"/>
                        <w:bottom w:val="none" w:sz="0" w:space="0" w:color="auto"/>
                        <w:right w:val="none" w:sz="0" w:space="0" w:color="auto"/>
                      </w:divBdr>
                    </w:div>
                  </w:divsChild>
                </w:div>
                <w:div w:id="1562252369">
                  <w:marLeft w:val="0"/>
                  <w:marRight w:val="0"/>
                  <w:marTop w:val="0"/>
                  <w:marBottom w:val="0"/>
                  <w:divBdr>
                    <w:top w:val="none" w:sz="0" w:space="0" w:color="auto"/>
                    <w:left w:val="none" w:sz="0" w:space="0" w:color="auto"/>
                    <w:bottom w:val="none" w:sz="0" w:space="0" w:color="auto"/>
                    <w:right w:val="none" w:sz="0" w:space="0" w:color="auto"/>
                  </w:divBdr>
                  <w:divsChild>
                    <w:div w:id="1969628352">
                      <w:marLeft w:val="0"/>
                      <w:marRight w:val="0"/>
                      <w:marTop w:val="0"/>
                      <w:marBottom w:val="0"/>
                      <w:divBdr>
                        <w:top w:val="none" w:sz="0" w:space="0" w:color="auto"/>
                        <w:left w:val="none" w:sz="0" w:space="0" w:color="auto"/>
                        <w:bottom w:val="none" w:sz="0" w:space="0" w:color="auto"/>
                        <w:right w:val="none" w:sz="0" w:space="0" w:color="auto"/>
                      </w:divBdr>
                    </w:div>
                  </w:divsChild>
                </w:div>
                <w:div w:id="895511964">
                  <w:marLeft w:val="0"/>
                  <w:marRight w:val="0"/>
                  <w:marTop w:val="0"/>
                  <w:marBottom w:val="0"/>
                  <w:divBdr>
                    <w:top w:val="none" w:sz="0" w:space="0" w:color="auto"/>
                    <w:left w:val="none" w:sz="0" w:space="0" w:color="auto"/>
                    <w:bottom w:val="none" w:sz="0" w:space="0" w:color="auto"/>
                    <w:right w:val="none" w:sz="0" w:space="0" w:color="auto"/>
                  </w:divBdr>
                  <w:divsChild>
                    <w:div w:id="2093383110">
                      <w:marLeft w:val="0"/>
                      <w:marRight w:val="0"/>
                      <w:marTop w:val="0"/>
                      <w:marBottom w:val="0"/>
                      <w:divBdr>
                        <w:top w:val="none" w:sz="0" w:space="0" w:color="auto"/>
                        <w:left w:val="none" w:sz="0" w:space="0" w:color="auto"/>
                        <w:bottom w:val="none" w:sz="0" w:space="0" w:color="auto"/>
                        <w:right w:val="none" w:sz="0" w:space="0" w:color="auto"/>
                      </w:divBdr>
                    </w:div>
                  </w:divsChild>
                </w:div>
                <w:div w:id="176044483">
                  <w:marLeft w:val="0"/>
                  <w:marRight w:val="0"/>
                  <w:marTop w:val="0"/>
                  <w:marBottom w:val="0"/>
                  <w:divBdr>
                    <w:top w:val="none" w:sz="0" w:space="0" w:color="auto"/>
                    <w:left w:val="none" w:sz="0" w:space="0" w:color="auto"/>
                    <w:bottom w:val="none" w:sz="0" w:space="0" w:color="auto"/>
                    <w:right w:val="none" w:sz="0" w:space="0" w:color="auto"/>
                  </w:divBdr>
                  <w:divsChild>
                    <w:div w:id="291835131">
                      <w:marLeft w:val="0"/>
                      <w:marRight w:val="0"/>
                      <w:marTop w:val="0"/>
                      <w:marBottom w:val="0"/>
                      <w:divBdr>
                        <w:top w:val="none" w:sz="0" w:space="0" w:color="auto"/>
                        <w:left w:val="none" w:sz="0" w:space="0" w:color="auto"/>
                        <w:bottom w:val="none" w:sz="0" w:space="0" w:color="auto"/>
                        <w:right w:val="none" w:sz="0" w:space="0" w:color="auto"/>
                      </w:divBdr>
                    </w:div>
                  </w:divsChild>
                </w:div>
                <w:div w:id="1096092670">
                  <w:marLeft w:val="0"/>
                  <w:marRight w:val="0"/>
                  <w:marTop w:val="0"/>
                  <w:marBottom w:val="0"/>
                  <w:divBdr>
                    <w:top w:val="none" w:sz="0" w:space="0" w:color="auto"/>
                    <w:left w:val="none" w:sz="0" w:space="0" w:color="auto"/>
                    <w:bottom w:val="none" w:sz="0" w:space="0" w:color="auto"/>
                    <w:right w:val="none" w:sz="0" w:space="0" w:color="auto"/>
                  </w:divBdr>
                  <w:divsChild>
                    <w:div w:id="2076661110">
                      <w:marLeft w:val="0"/>
                      <w:marRight w:val="0"/>
                      <w:marTop w:val="0"/>
                      <w:marBottom w:val="0"/>
                      <w:divBdr>
                        <w:top w:val="none" w:sz="0" w:space="0" w:color="auto"/>
                        <w:left w:val="none" w:sz="0" w:space="0" w:color="auto"/>
                        <w:bottom w:val="none" w:sz="0" w:space="0" w:color="auto"/>
                        <w:right w:val="none" w:sz="0" w:space="0" w:color="auto"/>
                      </w:divBdr>
                    </w:div>
                  </w:divsChild>
                </w:div>
                <w:div w:id="1225290585">
                  <w:marLeft w:val="0"/>
                  <w:marRight w:val="0"/>
                  <w:marTop w:val="0"/>
                  <w:marBottom w:val="0"/>
                  <w:divBdr>
                    <w:top w:val="none" w:sz="0" w:space="0" w:color="auto"/>
                    <w:left w:val="none" w:sz="0" w:space="0" w:color="auto"/>
                    <w:bottom w:val="none" w:sz="0" w:space="0" w:color="auto"/>
                    <w:right w:val="none" w:sz="0" w:space="0" w:color="auto"/>
                  </w:divBdr>
                  <w:divsChild>
                    <w:div w:id="590502667">
                      <w:marLeft w:val="0"/>
                      <w:marRight w:val="0"/>
                      <w:marTop w:val="0"/>
                      <w:marBottom w:val="0"/>
                      <w:divBdr>
                        <w:top w:val="none" w:sz="0" w:space="0" w:color="auto"/>
                        <w:left w:val="none" w:sz="0" w:space="0" w:color="auto"/>
                        <w:bottom w:val="none" w:sz="0" w:space="0" w:color="auto"/>
                        <w:right w:val="none" w:sz="0" w:space="0" w:color="auto"/>
                      </w:divBdr>
                    </w:div>
                  </w:divsChild>
                </w:div>
                <w:div w:id="644748079">
                  <w:marLeft w:val="0"/>
                  <w:marRight w:val="0"/>
                  <w:marTop w:val="0"/>
                  <w:marBottom w:val="0"/>
                  <w:divBdr>
                    <w:top w:val="none" w:sz="0" w:space="0" w:color="auto"/>
                    <w:left w:val="none" w:sz="0" w:space="0" w:color="auto"/>
                    <w:bottom w:val="none" w:sz="0" w:space="0" w:color="auto"/>
                    <w:right w:val="none" w:sz="0" w:space="0" w:color="auto"/>
                  </w:divBdr>
                  <w:divsChild>
                    <w:div w:id="1295479433">
                      <w:marLeft w:val="0"/>
                      <w:marRight w:val="0"/>
                      <w:marTop w:val="0"/>
                      <w:marBottom w:val="0"/>
                      <w:divBdr>
                        <w:top w:val="none" w:sz="0" w:space="0" w:color="auto"/>
                        <w:left w:val="none" w:sz="0" w:space="0" w:color="auto"/>
                        <w:bottom w:val="none" w:sz="0" w:space="0" w:color="auto"/>
                        <w:right w:val="none" w:sz="0" w:space="0" w:color="auto"/>
                      </w:divBdr>
                    </w:div>
                  </w:divsChild>
                </w:div>
                <w:div w:id="602424904">
                  <w:marLeft w:val="0"/>
                  <w:marRight w:val="0"/>
                  <w:marTop w:val="0"/>
                  <w:marBottom w:val="0"/>
                  <w:divBdr>
                    <w:top w:val="none" w:sz="0" w:space="0" w:color="auto"/>
                    <w:left w:val="none" w:sz="0" w:space="0" w:color="auto"/>
                    <w:bottom w:val="none" w:sz="0" w:space="0" w:color="auto"/>
                    <w:right w:val="none" w:sz="0" w:space="0" w:color="auto"/>
                  </w:divBdr>
                  <w:divsChild>
                    <w:div w:id="1907716428">
                      <w:marLeft w:val="0"/>
                      <w:marRight w:val="0"/>
                      <w:marTop w:val="0"/>
                      <w:marBottom w:val="0"/>
                      <w:divBdr>
                        <w:top w:val="none" w:sz="0" w:space="0" w:color="auto"/>
                        <w:left w:val="none" w:sz="0" w:space="0" w:color="auto"/>
                        <w:bottom w:val="none" w:sz="0" w:space="0" w:color="auto"/>
                        <w:right w:val="none" w:sz="0" w:space="0" w:color="auto"/>
                      </w:divBdr>
                    </w:div>
                  </w:divsChild>
                </w:div>
                <w:div w:id="718941605">
                  <w:marLeft w:val="0"/>
                  <w:marRight w:val="0"/>
                  <w:marTop w:val="0"/>
                  <w:marBottom w:val="0"/>
                  <w:divBdr>
                    <w:top w:val="none" w:sz="0" w:space="0" w:color="auto"/>
                    <w:left w:val="none" w:sz="0" w:space="0" w:color="auto"/>
                    <w:bottom w:val="none" w:sz="0" w:space="0" w:color="auto"/>
                    <w:right w:val="none" w:sz="0" w:space="0" w:color="auto"/>
                  </w:divBdr>
                  <w:divsChild>
                    <w:div w:id="1365640437">
                      <w:marLeft w:val="0"/>
                      <w:marRight w:val="0"/>
                      <w:marTop w:val="0"/>
                      <w:marBottom w:val="0"/>
                      <w:divBdr>
                        <w:top w:val="none" w:sz="0" w:space="0" w:color="auto"/>
                        <w:left w:val="none" w:sz="0" w:space="0" w:color="auto"/>
                        <w:bottom w:val="none" w:sz="0" w:space="0" w:color="auto"/>
                        <w:right w:val="none" w:sz="0" w:space="0" w:color="auto"/>
                      </w:divBdr>
                    </w:div>
                  </w:divsChild>
                </w:div>
                <w:div w:id="289477976">
                  <w:marLeft w:val="0"/>
                  <w:marRight w:val="0"/>
                  <w:marTop w:val="0"/>
                  <w:marBottom w:val="0"/>
                  <w:divBdr>
                    <w:top w:val="none" w:sz="0" w:space="0" w:color="auto"/>
                    <w:left w:val="none" w:sz="0" w:space="0" w:color="auto"/>
                    <w:bottom w:val="none" w:sz="0" w:space="0" w:color="auto"/>
                    <w:right w:val="none" w:sz="0" w:space="0" w:color="auto"/>
                  </w:divBdr>
                  <w:divsChild>
                    <w:div w:id="376900289">
                      <w:marLeft w:val="0"/>
                      <w:marRight w:val="0"/>
                      <w:marTop w:val="0"/>
                      <w:marBottom w:val="0"/>
                      <w:divBdr>
                        <w:top w:val="none" w:sz="0" w:space="0" w:color="auto"/>
                        <w:left w:val="none" w:sz="0" w:space="0" w:color="auto"/>
                        <w:bottom w:val="none" w:sz="0" w:space="0" w:color="auto"/>
                        <w:right w:val="none" w:sz="0" w:space="0" w:color="auto"/>
                      </w:divBdr>
                    </w:div>
                  </w:divsChild>
                </w:div>
                <w:div w:id="1784231791">
                  <w:marLeft w:val="0"/>
                  <w:marRight w:val="0"/>
                  <w:marTop w:val="0"/>
                  <w:marBottom w:val="0"/>
                  <w:divBdr>
                    <w:top w:val="none" w:sz="0" w:space="0" w:color="auto"/>
                    <w:left w:val="none" w:sz="0" w:space="0" w:color="auto"/>
                    <w:bottom w:val="none" w:sz="0" w:space="0" w:color="auto"/>
                    <w:right w:val="none" w:sz="0" w:space="0" w:color="auto"/>
                  </w:divBdr>
                  <w:divsChild>
                    <w:div w:id="1715538981">
                      <w:marLeft w:val="0"/>
                      <w:marRight w:val="0"/>
                      <w:marTop w:val="0"/>
                      <w:marBottom w:val="0"/>
                      <w:divBdr>
                        <w:top w:val="none" w:sz="0" w:space="0" w:color="auto"/>
                        <w:left w:val="none" w:sz="0" w:space="0" w:color="auto"/>
                        <w:bottom w:val="none" w:sz="0" w:space="0" w:color="auto"/>
                        <w:right w:val="none" w:sz="0" w:space="0" w:color="auto"/>
                      </w:divBdr>
                    </w:div>
                  </w:divsChild>
                </w:div>
                <w:div w:id="840311269">
                  <w:marLeft w:val="0"/>
                  <w:marRight w:val="0"/>
                  <w:marTop w:val="0"/>
                  <w:marBottom w:val="0"/>
                  <w:divBdr>
                    <w:top w:val="none" w:sz="0" w:space="0" w:color="auto"/>
                    <w:left w:val="none" w:sz="0" w:space="0" w:color="auto"/>
                    <w:bottom w:val="none" w:sz="0" w:space="0" w:color="auto"/>
                    <w:right w:val="none" w:sz="0" w:space="0" w:color="auto"/>
                  </w:divBdr>
                  <w:divsChild>
                    <w:div w:id="658309134">
                      <w:marLeft w:val="0"/>
                      <w:marRight w:val="0"/>
                      <w:marTop w:val="0"/>
                      <w:marBottom w:val="0"/>
                      <w:divBdr>
                        <w:top w:val="none" w:sz="0" w:space="0" w:color="auto"/>
                        <w:left w:val="none" w:sz="0" w:space="0" w:color="auto"/>
                        <w:bottom w:val="none" w:sz="0" w:space="0" w:color="auto"/>
                        <w:right w:val="none" w:sz="0" w:space="0" w:color="auto"/>
                      </w:divBdr>
                    </w:div>
                  </w:divsChild>
                </w:div>
                <w:div w:id="221671773">
                  <w:marLeft w:val="0"/>
                  <w:marRight w:val="0"/>
                  <w:marTop w:val="0"/>
                  <w:marBottom w:val="0"/>
                  <w:divBdr>
                    <w:top w:val="none" w:sz="0" w:space="0" w:color="auto"/>
                    <w:left w:val="none" w:sz="0" w:space="0" w:color="auto"/>
                    <w:bottom w:val="none" w:sz="0" w:space="0" w:color="auto"/>
                    <w:right w:val="none" w:sz="0" w:space="0" w:color="auto"/>
                  </w:divBdr>
                  <w:divsChild>
                    <w:div w:id="184748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727632">
          <w:marLeft w:val="0"/>
          <w:marRight w:val="0"/>
          <w:marTop w:val="0"/>
          <w:marBottom w:val="0"/>
          <w:divBdr>
            <w:top w:val="none" w:sz="0" w:space="0" w:color="auto"/>
            <w:left w:val="none" w:sz="0" w:space="0" w:color="auto"/>
            <w:bottom w:val="none" w:sz="0" w:space="0" w:color="auto"/>
            <w:right w:val="none" w:sz="0" w:space="0" w:color="auto"/>
          </w:divBdr>
        </w:div>
        <w:div w:id="1102994267">
          <w:marLeft w:val="0"/>
          <w:marRight w:val="0"/>
          <w:marTop w:val="0"/>
          <w:marBottom w:val="0"/>
          <w:divBdr>
            <w:top w:val="none" w:sz="0" w:space="0" w:color="auto"/>
            <w:left w:val="none" w:sz="0" w:space="0" w:color="auto"/>
            <w:bottom w:val="none" w:sz="0" w:space="0" w:color="auto"/>
            <w:right w:val="none" w:sz="0" w:space="0" w:color="auto"/>
          </w:divBdr>
        </w:div>
        <w:div w:id="1742025745">
          <w:marLeft w:val="0"/>
          <w:marRight w:val="0"/>
          <w:marTop w:val="0"/>
          <w:marBottom w:val="0"/>
          <w:divBdr>
            <w:top w:val="none" w:sz="0" w:space="0" w:color="auto"/>
            <w:left w:val="none" w:sz="0" w:space="0" w:color="auto"/>
            <w:bottom w:val="none" w:sz="0" w:space="0" w:color="auto"/>
            <w:right w:val="none" w:sz="0" w:space="0" w:color="auto"/>
          </w:divBdr>
        </w:div>
        <w:div w:id="320816184">
          <w:marLeft w:val="0"/>
          <w:marRight w:val="0"/>
          <w:marTop w:val="0"/>
          <w:marBottom w:val="0"/>
          <w:divBdr>
            <w:top w:val="none" w:sz="0" w:space="0" w:color="auto"/>
            <w:left w:val="none" w:sz="0" w:space="0" w:color="auto"/>
            <w:bottom w:val="none" w:sz="0" w:space="0" w:color="auto"/>
            <w:right w:val="none" w:sz="0" w:space="0" w:color="auto"/>
          </w:divBdr>
        </w:div>
      </w:divsChild>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oe.mass.edu" TargetMode="External"/><Relationship Id="rId18" Type="http://schemas.openxmlformats.org/officeDocument/2006/relationships/hyperlink" Target="https://profiles.doe.mass.edu/mcas/achievement_level.aspx?linkid=32&amp;orgcode=%2000720000&amp;orgtypecode=5&amp;" TargetMode="External"/><Relationship Id="rId26" Type="http://schemas.openxmlformats.org/officeDocument/2006/relationships/footer" Target="footer4.xml"/><Relationship Id="rId39" Type="http://schemas.openxmlformats.org/officeDocument/2006/relationships/hyperlink" Target="http://www.doe.mass.edu/instruction/impd/qrg-ensuring-coherence.pdf" TargetMode="External"/><Relationship Id="rId21" Type="http://schemas.openxmlformats.org/officeDocument/2006/relationships/hyperlink" Target="https://profiles.doe.mass.edu/mcas/achievement_level.aspx?linkid=32&amp;orgcode=%2000720000&amp;orgtypecode=5&amp;" TargetMode="External"/><Relationship Id="rId34" Type="http://schemas.openxmlformats.org/officeDocument/2006/relationships/hyperlink" Target="http://www.teachstone.com/wp-content/uploads/2011/05/class-mtp-pk-12-brief.pdf" TargetMode="External"/><Relationship Id="rId42" Type="http://schemas.openxmlformats.org/officeDocument/2006/relationships/hyperlink" Target="http://www.doe.mass.edu/accountability/toolkit/" TargetMode="External"/><Relationship Id="rId47" Type="http://schemas.openxmlformats.org/officeDocument/2006/relationships/hyperlink" Target="https://www.doe.mass.edu/sfss/mtss/" TargetMode="External"/><Relationship Id="rId50" Type="http://schemas.openxmlformats.org/officeDocument/2006/relationships/footer" Target="footer11.xml"/><Relationship Id="rId55" Type="http://schemas.openxmlformats.org/officeDocument/2006/relationships/footer" Target="footer1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3.png"/><Relationship Id="rId29" Type="http://schemas.openxmlformats.org/officeDocument/2006/relationships/hyperlink" Target="http://www.air.org" TargetMode="External"/><Relationship Id="rId11" Type="http://schemas.openxmlformats.org/officeDocument/2006/relationships/hyperlink" Target="http://www.doe.mass.edu" TargetMode="External"/><Relationship Id="rId24" Type="http://schemas.openxmlformats.org/officeDocument/2006/relationships/footer" Target="footer2.xml"/><Relationship Id="rId32" Type="http://schemas.openxmlformats.org/officeDocument/2006/relationships/header" Target="header5.xml"/><Relationship Id="rId37" Type="http://schemas.openxmlformats.org/officeDocument/2006/relationships/footer" Target="footer9.xml"/><Relationship Id="rId40" Type="http://schemas.openxmlformats.org/officeDocument/2006/relationships/hyperlink" Target="https://assets.aspeninstitute.org/content/uploads/2018/04/ESSA-IncreasingAccesstoAdvancedCoursework.pdf" TargetMode="External"/><Relationship Id="rId45" Type="http://schemas.openxmlformats.org/officeDocument/2006/relationships/hyperlink" Target="http://www.doe.mass.edu/edeval/guidebook/" TargetMode="External"/><Relationship Id="rId53" Type="http://schemas.openxmlformats.org/officeDocument/2006/relationships/header" Target="header6.xm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profiles.doe.mass.edu/mcas/achievement_level.aspx?linkid=32&amp;orgcode=%2000720000&amp;orgtypecode=5&amp;"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eader" Target="header3.xml"/><Relationship Id="rId27" Type="http://schemas.openxmlformats.org/officeDocument/2006/relationships/hyperlink" Target="https://app.powerbigov.us/view?r=eyJrIjoiMTUxYmU1ZDgtZWEyMS00MDk1LTgyNTUtOGY1MjI4YWM3YzI2IiwidCI6IjNlODYxZDE2LTQ4YjctNGEwZS05ODA2LThjMDRkODFiN2IyYSJ9" TargetMode="External"/><Relationship Id="rId30" Type="http://schemas.openxmlformats.org/officeDocument/2006/relationships/header" Target="header4.xml"/><Relationship Id="rId35" Type="http://schemas.openxmlformats.org/officeDocument/2006/relationships/hyperlink" Target="http://metproject.org/resources/CLASS_10_29_10.pdf" TargetMode="External"/><Relationship Id="rId43" Type="http://schemas.openxmlformats.org/officeDocument/2006/relationships/hyperlink" Target="http://www.doe.mass.edu/edeval/resources/QRG-Streamline.pdf" TargetMode="External"/><Relationship Id="rId48" Type="http://schemas.openxmlformats.org/officeDocument/2006/relationships/hyperlink" Target="https://dmgroupk12.com/" TargetMode="External"/><Relationship Id="rId56"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www.doe.mass.edu/mcas/graduation.html"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profiles.doe.mass.edu/profiles/student.aspx?orgcode=00720000&amp;orgtypecode=5&amp;leftNavId=300&amp;" TargetMode="External"/><Relationship Id="rId25" Type="http://schemas.openxmlformats.org/officeDocument/2006/relationships/footer" Target="footer3.xml"/><Relationship Id="rId33" Type="http://schemas.openxmlformats.org/officeDocument/2006/relationships/footer" Target="footer7.xml"/><Relationship Id="rId38" Type="http://schemas.openxmlformats.org/officeDocument/2006/relationships/hyperlink" Target="https://www.erstrategies.org/cms/files/2752-student-based-budgeting-guide.pdf),%20from%20Education%20Resource%20Strategies" TargetMode="External"/><Relationship Id="rId46" Type="http://schemas.openxmlformats.org/officeDocument/2006/relationships/hyperlink" Target="http://www.ascd.org/publications/educational-leadership/oct03/vol61/num02/Making-Inclusive-Education-Work.aspx" TargetMode="External"/><Relationship Id="rId20" Type="http://schemas.openxmlformats.org/officeDocument/2006/relationships/hyperlink" Target="https://www.doe.mass.edu/mcas/graduation.html" TargetMode="External"/><Relationship Id="rId41" Type="http://schemas.openxmlformats.org/officeDocument/2006/relationships/hyperlink" Target="http://www.doe.mass.edu/instruction/curate/" TargetMode="External"/><Relationship Id="rId54"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footer" Target="footer1.xml"/><Relationship Id="rId28" Type="http://schemas.openxmlformats.org/officeDocument/2006/relationships/footer" Target="footer5.xml"/><Relationship Id="rId36" Type="http://schemas.openxmlformats.org/officeDocument/2006/relationships/footer" Target="footer8.xml"/><Relationship Id="rId49" Type="http://schemas.openxmlformats.org/officeDocument/2006/relationships/footer" Target="footer10.xml"/><Relationship Id="rId57" Type="http://schemas.microsoft.com/office/2011/relationships/people" Target="people.xml"/><Relationship Id="rId10" Type="http://schemas.openxmlformats.org/officeDocument/2006/relationships/endnotes" Target="endnotes.xml"/><Relationship Id="rId31" Type="http://schemas.openxmlformats.org/officeDocument/2006/relationships/footer" Target="footer6.xml"/><Relationship Id="rId44" Type="http://schemas.openxmlformats.org/officeDocument/2006/relationships/hyperlink" Target="https://youtu.be/zhuFioO8GbQ" TargetMode="External"/><Relationship Id="rId52" Type="http://schemas.openxmlformats.org/officeDocument/2006/relationships/hyperlink" Target="https://www.doe.mass.edu/mcas/graduation.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profiles.doe.mass.edu/profiles/student.aspx?orgcode=00720000&amp;orgtypecode=5&amp;leftNavId=305&amp;"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 Id="rId6" Type="http://schemas.openxmlformats.org/officeDocument/2006/relationships/hyperlink" Target="https://www.doe.mass.edu/instruction/curate" TargetMode="External"/><Relationship Id="rId5" Type="http://schemas.openxmlformats.org/officeDocument/2006/relationships/hyperlink" Target="https://www.town.dartmouth.ma.us/sites/g/files/vyhlif466/f/minutes/20220425agendaschcommmin.pdf" TargetMode="External"/><Relationship Id="rId4" Type="http://schemas.openxmlformats.org/officeDocument/2006/relationships/hyperlink" Target="https://profiles.doe.mass.edu/grad/grad_report.aspx?orgcode=00720000&amp;orgtypecode=5&amp;"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Davis, Timara</DisplayName>
        <AccountId>55</AccountId>
        <AccountType/>
      </UserInfo>
      <UserInfo>
        <DisplayName>Kistner, Alex</DisplayName>
        <AccountId>25</AccountId>
        <AccountType/>
      </UserInfo>
      <UserInfo>
        <DisplayName>Stein, Laura</DisplayName>
        <AccountId>12</AccountId>
        <AccountType/>
      </UserInfo>
      <UserInfo>
        <DisplayName>Welch, Matthew</DisplayName>
        <AccountId>14</AccountId>
        <AccountType/>
      </UserInfo>
      <UserInfo>
        <DisplayName>Rasmussen, Cathy</DisplayName>
        <AccountId>223</AccountId>
        <AccountType/>
      </UserInfo>
      <UserInfo>
        <DisplayName>Lyke, Betheny</DisplayName>
        <AccountId>10</AccountId>
        <AccountType/>
      </UserInfo>
      <UserInfo>
        <DisplayName>Garcia, Joyce</DisplayName>
        <AccountId>221</AccountId>
        <AccountType/>
      </UserInfo>
      <UserInfo>
        <DisplayName>Baskin, Bertha</DisplayName>
        <AccountId>222</AccountId>
        <AccountType/>
      </UserInfo>
      <UserInfo>
        <DisplayName>Wenzel, Caryl</DisplayName>
        <AccountId>232</AccountId>
        <AccountType/>
      </UserInfo>
    </SharedWithUsers>
    <Lorraine_x0020_Test xmlns="68b45241-2e0a-4324-b6cd-9efd2f11b483">true</Lorraine_x0020_Test>
    <lcf76f155ced4ddcb4097134ff3c332f xmlns="68b45241-2e0a-4324-b6cd-9efd2f11b483">
      <Terms xmlns="http://schemas.microsoft.com/office/infopath/2007/PartnerControls"/>
    </lcf76f155ced4ddcb4097134ff3c332f>
    <TaxCatchAll xmlns="22602442-92ee-4d3a-8ce8-f0d739bf7d5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customXml/itemProps2.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3.xml><?xml version="1.0" encoding="utf-8"?>
<ds:datastoreItem xmlns:ds="http://schemas.openxmlformats.org/officeDocument/2006/customXml" ds:itemID="{C2AD737C-173C-4528-B2B7-097C5BF3A0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68E5E8-958F-48D8-B769-C97F3E1B87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10</Pages>
  <Words>28689</Words>
  <Characters>158077</Characters>
  <Application>Microsoft Office Word</Application>
  <DocSecurity>0</DocSecurity>
  <Lines>6323</Lines>
  <Paragraphs>5047</Paragraphs>
  <ScaleCrop>false</ScaleCrop>
  <HeadingPairs>
    <vt:vector size="2" baseType="variant">
      <vt:variant>
        <vt:lpstr>Title</vt:lpstr>
      </vt:variant>
      <vt:variant>
        <vt:i4>1</vt:i4>
      </vt:variant>
    </vt:vector>
  </HeadingPairs>
  <TitlesOfParts>
    <vt:vector size="1" baseType="lpstr">
      <vt:lpstr>Dartmouth Public Schools District Review Report 2022</vt:lpstr>
    </vt:vector>
  </TitlesOfParts>
  <Company/>
  <LinksUpToDate>false</LinksUpToDate>
  <CharactersWithSpaces>181719</CharactersWithSpaces>
  <SharedDoc>false</SharedDoc>
  <HLinks>
    <vt:vector size="426" baseType="variant">
      <vt:variant>
        <vt:i4>6094872</vt:i4>
      </vt:variant>
      <vt:variant>
        <vt:i4>309</vt:i4>
      </vt:variant>
      <vt:variant>
        <vt:i4>0</vt:i4>
      </vt:variant>
      <vt:variant>
        <vt:i4>5</vt:i4>
      </vt:variant>
      <vt:variant>
        <vt:lpwstr>https://www.doe.mass.edu/mcas/graduation.html</vt:lpwstr>
      </vt:variant>
      <vt:variant>
        <vt:lpwstr/>
      </vt:variant>
      <vt:variant>
        <vt:i4>6094872</vt:i4>
      </vt:variant>
      <vt:variant>
        <vt:i4>294</vt:i4>
      </vt:variant>
      <vt:variant>
        <vt:i4>0</vt:i4>
      </vt:variant>
      <vt:variant>
        <vt:i4>5</vt:i4>
      </vt:variant>
      <vt:variant>
        <vt:lpwstr>https://www.doe.mass.edu/mcas/graduation.html</vt:lpwstr>
      </vt:variant>
      <vt:variant>
        <vt:lpwstr/>
      </vt:variant>
      <vt:variant>
        <vt:i4>2883628</vt:i4>
      </vt:variant>
      <vt:variant>
        <vt:i4>261</vt:i4>
      </vt:variant>
      <vt:variant>
        <vt:i4>0</vt:i4>
      </vt:variant>
      <vt:variant>
        <vt:i4>5</vt:i4>
      </vt:variant>
      <vt:variant>
        <vt:lpwstr>https://dmgroupk12.com/</vt:lpwstr>
      </vt:variant>
      <vt:variant>
        <vt:lpwstr/>
      </vt:variant>
      <vt:variant>
        <vt:i4>2293809</vt:i4>
      </vt:variant>
      <vt:variant>
        <vt:i4>258</vt:i4>
      </vt:variant>
      <vt:variant>
        <vt:i4>0</vt:i4>
      </vt:variant>
      <vt:variant>
        <vt:i4>5</vt:i4>
      </vt:variant>
      <vt:variant>
        <vt:lpwstr>https://www.doe.mass.edu/sfss/mtss/</vt:lpwstr>
      </vt:variant>
      <vt:variant>
        <vt:lpwstr/>
      </vt:variant>
      <vt:variant>
        <vt:i4>2424895</vt:i4>
      </vt:variant>
      <vt:variant>
        <vt:i4>255</vt:i4>
      </vt:variant>
      <vt:variant>
        <vt:i4>0</vt:i4>
      </vt:variant>
      <vt:variant>
        <vt:i4>5</vt:i4>
      </vt:variant>
      <vt:variant>
        <vt:lpwstr>http://www.ascd.org/publications/educational-leadership/oct03/vol61/num02/Making-Inclusive-Education-Work.aspx</vt:lpwstr>
      </vt:variant>
      <vt:variant>
        <vt:lpwstr/>
      </vt:variant>
      <vt:variant>
        <vt:i4>4194369</vt:i4>
      </vt:variant>
      <vt:variant>
        <vt:i4>252</vt:i4>
      </vt:variant>
      <vt:variant>
        <vt:i4>0</vt:i4>
      </vt:variant>
      <vt:variant>
        <vt:i4>5</vt:i4>
      </vt:variant>
      <vt:variant>
        <vt:lpwstr>http://www.doe.mass.edu/edeval/guidebook/</vt:lpwstr>
      </vt:variant>
      <vt:variant>
        <vt:lpwstr/>
      </vt:variant>
      <vt:variant>
        <vt:i4>6160463</vt:i4>
      </vt:variant>
      <vt:variant>
        <vt:i4>249</vt:i4>
      </vt:variant>
      <vt:variant>
        <vt:i4>0</vt:i4>
      </vt:variant>
      <vt:variant>
        <vt:i4>5</vt:i4>
      </vt:variant>
      <vt:variant>
        <vt:lpwstr>https://youtu.be/zhuFioO8GbQ</vt:lpwstr>
      </vt:variant>
      <vt:variant>
        <vt:lpwstr/>
      </vt:variant>
      <vt:variant>
        <vt:i4>7667760</vt:i4>
      </vt:variant>
      <vt:variant>
        <vt:i4>246</vt:i4>
      </vt:variant>
      <vt:variant>
        <vt:i4>0</vt:i4>
      </vt:variant>
      <vt:variant>
        <vt:i4>5</vt:i4>
      </vt:variant>
      <vt:variant>
        <vt:lpwstr>http://www.doe.mass.edu/edeval/resources/QRG-Streamline.pdf</vt:lpwstr>
      </vt:variant>
      <vt:variant>
        <vt:lpwstr/>
      </vt:variant>
      <vt:variant>
        <vt:i4>3080239</vt:i4>
      </vt:variant>
      <vt:variant>
        <vt:i4>243</vt:i4>
      </vt:variant>
      <vt:variant>
        <vt:i4>0</vt:i4>
      </vt:variant>
      <vt:variant>
        <vt:i4>5</vt:i4>
      </vt:variant>
      <vt:variant>
        <vt:lpwstr>http://www.doe.mass.edu/accountability/toolkit/</vt:lpwstr>
      </vt:variant>
      <vt:variant>
        <vt:lpwstr/>
      </vt:variant>
      <vt:variant>
        <vt:i4>8061050</vt:i4>
      </vt:variant>
      <vt:variant>
        <vt:i4>240</vt:i4>
      </vt:variant>
      <vt:variant>
        <vt:i4>0</vt:i4>
      </vt:variant>
      <vt:variant>
        <vt:i4>5</vt:i4>
      </vt:variant>
      <vt:variant>
        <vt:lpwstr>http://www.doe.mass.edu/instruction/curate/</vt:lpwstr>
      </vt:variant>
      <vt:variant>
        <vt:lpwstr/>
      </vt:variant>
      <vt:variant>
        <vt:i4>2621478</vt:i4>
      </vt:variant>
      <vt:variant>
        <vt:i4>237</vt:i4>
      </vt:variant>
      <vt:variant>
        <vt:i4>0</vt:i4>
      </vt:variant>
      <vt:variant>
        <vt:i4>5</vt:i4>
      </vt:variant>
      <vt:variant>
        <vt:lpwstr>https://assets.aspeninstitute.org/content/uploads/2018/04/ESSA-IncreasingAccesstoAdvancedCoursework.pdf</vt:lpwstr>
      </vt:variant>
      <vt:variant>
        <vt:lpwstr/>
      </vt:variant>
      <vt:variant>
        <vt:i4>7602273</vt:i4>
      </vt:variant>
      <vt:variant>
        <vt:i4>234</vt:i4>
      </vt:variant>
      <vt:variant>
        <vt:i4>0</vt:i4>
      </vt:variant>
      <vt:variant>
        <vt:i4>5</vt:i4>
      </vt:variant>
      <vt:variant>
        <vt:lpwstr>http://www.doe.mass.edu/instruction/impd/qrg-ensuring-coherence.pdf</vt:lpwstr>
      </vt:variant>
      <vt:variant>
        <vt:lpwstr/>
      </vt:variant>
      <vt:variant>
        <vt:i4>2228324</vt:i4>
      </vt:variant>
      <vt:variant>
        <vt:i4>231</vt:i4>
      </vt:variant>
      <vt:variant>
        <vt:i4>0</vt:i4>
      </vt:variant>
      <vt:variant>
        <vt:i4>5</vt:i4>
      </vt:variant>
      <vt:variant>
        <vt:lpwstr>https://www.erstrategies.org/cms/files/2752-student-based-budgeting-guide.pdf), from Education Resource Strategies</vt:lpwstr>
      </vt:variant>
      <vt:variant>
        <vt:lpwstr/>
      </vt:variant>
      <vt:variant>
        <vt:i4>3342419</vt:i4>
      </vt:variant>
      <vt:variant>
        <vt:i4>228</vt:i4>
      </vt:variant>
      <vt:variant>
        <vt:i4>0</vt:i4>
      </vt:variant>
      <vt:variant>
        <vt:i4>5</vt:i4>
      </vt:variant>
      <vt:variant>
        <vt:lpwstr>http://metproject.org/resources/CLASS_10_29_10.pdf</vt:lpwstr>
      </vt:variant>
      <vt:variant>
        <vt:lpwstr/>
      </vt:variant>
      <vt:variant>
        <vt:i4>2359338</vt:i4>
      </vt:variant>
      <vt:variant>
        <vt:i4>225</vt:i4>
      </vt:variant>
      <vt:variant>
        <vt:i4>0</vt:i4>
      </vt:variant>
      <vt:variant>
        <vt:i4>5</vt:i4>
      </vt:variant>
      <vt:variant>
        <vt:lpwstr>http://www.teachstone.com/wp-content/uploads/2011/05/class-mtp-pk-12-brief.pdf</vt:lpwstr>
      </vt:variant>
      <vt:variant>
        <vt:lpwstr/>
      </vt:variant>
      <vt:variant>
        <vt:i4>2031675</vt:i4>
      </vt:variant>
      <vt:variant>
        <vt:i4>218</vt:i4>
      </vt:variant>
      <vt:variant>
        <vt:i4>0</vt:i4>
      </vt:variant>
      <vt:variant>
        <vt:i4>5</vt:i4>
      </vt:variant>
      <vt:variant>
        <vt:lpwstr/>
      </vt:variant>
      <vt:variant>
        <vt:lpwstr>_Toc92194271</vt:lpwstr>
      </vt:variant>
      <vt:variant>
        <vt:i4>1966139</vt:i4>
      </vt:variant>
      <vt:variant>
        <vt:i4>212</vt:i4>
      </vt:variant>
      <vt:variant>
        <vt:i4>0</vt:i4>
      </vt:variant>
      <vt:variant>
        <vt:i4>5</vt:i4>
      </vt:variant>
      <vt:variant>
        <vt:lpwstr/>
      </vt:variant>
      <vt:variant>
        <vt:lpwstr>_Toc92194270</vt:lpwstr>
      </vt:variant>
      <vt:variant>
        <vt:i4>1507386</vt:i4>
      </vt:variant>
      <vt:variant>
        <vt:i4>206</vt:i4>
      </vt:variant>
      <vt:variant>
        <vt:i4>0</vt:i4>
      </vt:variant>
      <vt:variant>
        <vt:i4>5</vt:i4>
      </vt:variant>
      <vt:variant>
        <vt:lpwstr/>
      </vt:variant>
      <vt:variant>
        <vt:lpwstr>_Toc92194269</vt:lpwstr>
      </vt:variant>
      <vt:variant>
        <vt:i4>1441850</vt:i4>
      </vt:variant>
      <vt:variant>
        <vt:i4>200</vt:i4>
      </vt:variant>
      <vt:variant>
        <vt:i4>0</vt:i4>
      </vt:variant>
      <vt:variant>
        <vt:i4>5</vt:i4>
      </vt:variant>
      <vt:variant>
        <vt:lpwstr/>
      </vt:variant>
      <vt:variant>
        <vt:lpwstr>_Toc92194268</vt:lpwstr>
      </vt:variant>
      <vt:variant>
        <vt:i4>1638458</vt:i4>
      </vt:variant>
      <vt:variant>
        <vt:i4>194</vt:i4>
      </vt:variant>
      <vt:variant>
        <vt:i4>0</vt:i4>
      </vt:variant>
      <vt:variant>
        <vt:i4>5</vt:i4>
      </vt:variant>
      <vt:variant>
        <vt:lpwstr/>
      </vt:variant>
      <vt:variant>
        <vt:lpwstr>_Toc92194267</vt:lpwstr>
      </vt:variant>
      <vt:variant>
        <vt:i4>1572922</vt:i4>
      </vt:variant>
      <vt:variant>
        <vt:i4>188</vt:i4>
      </vt:variant>
      <vt:variant>
        <vt:i4>0</vt:i4>
      </vt:variant>
      <vt:variant>
        <vt:i4>5</vt:i4>
      </vt:variant>
      <vt:variant>
        <vt:lpwstr/>
      </vt:variant>
      <vt:variant>
        <vt:lpwstr>_Toc92194266</vt:lpwstr>
      </vt:variant>
      <vt:variant>
        <vt:i4>1769530</vt:i4>
      </vt:variant>
      <vt:variant>
        <vt:i4>182</vt:i4>
      </vt:variant>
      <vt:variant>
        <vt:i4>0</vt:i4>
      </vt:variant>
      <vt:variant>
        <vt:i4>5</vt:i4>
      </vt:variant>
      <vt:variant>
        <vt:lpwstr/>
      </vt:variant>
      <vt:variant>
        <vt:lpwstr>_Toc92194265</vt:lpwstr>
      </vt:variant>
      <vt:variant>
        <vt:i4>1703994</vt:i4>
      </vt:variant>
      <vt:variant>
        <vt:i4>176</vt:i4>
      </vt:variant>
      <vt:variant>
        <vt:i4>0</vt:i4>
      </vt:variant>
      <vt:variant>
        <vt:i4>5</vt:i4>
      </vt:variant>
      <vt:variant>
        <vt:lpwstr/>
      </vt:variant>
      <vt:variant>
        <vt:lpwstr>_Toc92194264</vt:lpwstr>
      </vt:variant>
      <vt:variant>
        <vt:i4>1900602</vt:i4>
      </vt:variant>
      <vt:variant>
        <vt:i4>170</vt:i4>
      </vt:variant>
      <vt:variant>
        <vt:i4>0</vt:i4>
      </vt:variant>
      <vt:variant>
        <vt:i4>5</vt:i4>
      </vt:variant>
      <vt:variant>
        <vt:lpwstr/>
      </vt:variant>
      <vt:variant>
        <vt:lpwstr>_Toc92194263</vt:lpwstr>
      </vt:variant>
      <vt:variant>
        <vt:i4>1835066</vt:i4>
      </vt:variant>
      <vt:variant>
        <vt:i4>164</vt:i4>
      </vt:variant>
      <vt:variant>
        <vt:i4>0</vt:i4>
      </vt:variant>
      <vt:variant>
        <vt:i4>5</vt:i4>
      </vt:variant>
      <vt:variant>
        <vt:lpwstr/>
      </vt:variant>
      <vt:variant>
        <vt:lpwstr>_Toc92194262</vt:lpwstr>
      </vt:variant>
      <vt:variant>
        <vt:i4>2031674</vt:i4>
      </vt:variant>
      <vt:variant>
        <vt:i4>158</vt:i4>
      </vt:variant>
      <vt:variant>
        <vt:i4>0</vt:i4>
      </vt:variant>
      <vt:variant>
        <vt:i4>5</vt:i4>
      </vt:variant>
      <vt:variant>
        <vt:lpwstr/>
      </vt:variant>
      <vt:variant>
        <vt:lpwstr>_Toc92194261</vt:lpwstr>
      </vt:variant>
      <vt:variant>
        <vt:i4>1966138</vt:i4>
      </vt:variant>
      <vt:variant>
        <vt:i4>152</vt:i4>
      </vt:variant>
      <vt:variant>
        <vt:i4>0</vt:i4>
      </vt:variant>
      <vt:variant>
        <vt:i4>5</vt:i4>
      </vt:variant>
      <vt:variant>
        <vt:lpwstr/>
      </vt:variant>
      <vt:variant>
        <vt:lpwstr>_Toc92194260</vt:lpwstr>
      </vt:variant>
      <vt:variant>
        <vt:i4>1507385</vt:i4>
      </vt:variant>
      <vt:variant>
        <vt:i4>146</vt:i4>
      </vt:variant>
      <vt:variant>
        <vt:i4>0</vt:i4>
      </vt:variant>
      <vt:variant>
        <vt:i4>5</vt:i4>
      </vt:variant>
      <vt:variant>
        <vt:lpwstr/>
      </vt:variant>
      <vt:variant>
        <vt:lpwstr>_Toc92194259</vt:lpwstr>
      </vt:variant>
      <vt:variant>
        <vt:i4>1441849</vt:i4>
      </vt:variant>
      <vt:variant>
        <vt:i4>140</vt:i4>
      </vt:variant>
      <vt:variant>
        <vt:i4>0</vt:i4>
      </vt:variant>
      <vt:variant>
        <vt:i4>5</vt:i4>
      </vt:variant>
      <vt:variant>
        <vt:lpwstr/>
      </vt:variant>
      <vt:variant>
        <vt:lpwstr>_Toc92194258</vt:lpwstr>
      </vt:variant>
      <vt:variant>
        <vt:i4>1638457</vt:i4>
      </vt:variant>
      <vt:variant>
        <vt:i4>134</vt:i4>
      </vt:variant>
      <vt:variant>
        <vt:i4>0</vt:i4>
      </vt:variant>
      <vt:variant>
        <vt:i4>5</vt:i4>
      </vt:variant>
      <vt:variant>
        <vt:lpwstr/>
      </vt:variant>
      <vt:variant>
        <vt:lpwstr>_Toc92194257</vt:lpwstr>
      </vt:variant>
      <vt:variant>
        <vt:i4>1572921</vt:i4>
      </vt:variant>
      <vt:variant>
        <vt:i4>128</vt:i4>
      </vt:variant>
      <vt:variant>
        <vt:i4>0</vt:i4>
      </vt:variant>
      <vt:variant>
        <vt:i4>5</vt:i4>
      </vt:variant>
      <vt:variant>
        <vt:lpwstr/>
      </vt:variant>
      <vt:variant>
        <vt:lpwstr>_Toc92194256</vt:lpwstr>
      </vt:variant>
      <vt:variant>
        <vt:i4>1769529</vt:i4>
      </vt:variant>
      <vt:variant>
        <vt:i4>122</vt:i4>
      </vt:variant>
      <vt:variant>
        <vt:i4>0</vt:i4>
      </vt:variant>
      <vt:variant>
        <vt:i4>5</vt:i4>
      </vt:variant>
      <vt:variant>
        <vt:lpwstr/>
      </vt:variant>
      <vt:variant>
        <vt:lpwstr>_Toc92194255</vt:lpwstr>
      </vt:variant>
      <vt:variant>
        <vt:i4>1703993</vt:i4>
      </vt:variant>
      <vt:variant>
        <vt:i4>116</vt:i4>
      </vt:variant>
      <vt:variant>
        <vt:i4>0</vt:i4>
      </vt:variant>
      <vt:variant>
        <vt:i4>5</vt:i4>
      </vt:variant>
      <vt:variant>
        <vt:lpwstr/>
      </vt:variant>
      <vt:variant>
        <vt:lpwstr>_Toc92194254</vt:lpwstr>
      </vt:variant>
      <vt:variant>
        <vt:i4>1900601</vt:i4>
      </vt:variant>
      <vt:variant>
        <vt:i4>110</vt:i4>
      </vt:variant>
      <vt:variant>
        <vt:i4>0</vt:i4>
      </vt:variant>
      <vt:variant>
        <vt:i4>5</vt:i4>
      </vt:variant>
      <vt:variant>
        <vt:lpwstr/>
      </vt:variant>
      <vt:variant>
        <vt:lpwstr>_Toc92194253</vt:lpwstr>
      </vt:variant>
      <vt:variant>
        <vt:i4>3145829</vt:i4>
      </vt:variant>
      <vt:variant>
        <vt:i4>105</vt:i4>
      </vt:variant>
      <vt:variant>
        <vt:i4>0</vt:i4>
      </vt:variant>
      <vt:variant>
        <vt:i4>5</vt:i4>
      </vt:variant>
      <vt:variant>
        <vt:lpwstr>http://www.air.org/</vt:lpwstr>
      </vt:variant>
      <vt:variant>
        <vt:lpwstr/>
      </vt:variant>
      <vt:variant>
        <vt:i4>1114196</vt:i4>
      </vt:variant>
      <vt:variant>
        <vt:i4>102</vt:i4>
      </vt:variant>
      <vt:variant>
        <vt:i4>0</vt:i4>
      </vt:variant>
      <vt:variant>
        <vt:i4>5</vt:i4>
      </vt:variant>
      <vt:variant>
        <vt:lpwstr>https://app.powerbigov.us/view?r=eyJrIjoiMTUxYmU1ZDgtZWEyMS00MDk1LTgyNTUtOGY1MjI4YWM3YzI2IiwidCI6IjNlODYxZDE2LTQ4YjctNGEwZS05ODA2LThjMDRkODFiN2IyYSJ9</vt:lpwstr>
      </vt:variant>
      <vt:variant>
        <vt:lpwstr/>
      </vt:variant>
      <vt:variant>
        <vt:i4>7471170</vt:i4>
      </vt:variant>
      <vt:variant>
        <vt:i4>99</vt:i4>
      </vt:variant>
      <vt:variant>
        <vt:i4>0</vt:i4>
      </vt:variant>
      <vt:variant>
        <vt:i4>5</vt:i4>
      </vt:variant>
      <vt:variant>
        <vt:lpwstr>https://profiles.doe.mass.edu/mcas/achievement_level.aspx?linkid=32&amp;orgcode=%2000720000&amp;orgtypecode=5&amp;</vt:lpwstr>
      </vt:variant>
      <vt:variant>
        <vt:lpwstr/>
      </vt:variant>
      <vt:variant>
        <vt:i4>6094872</vt:i4>
      </vt:variant>
      <vt:variant>
        <vt:i4>96</vt:i4>
      </vt:variant>
      <vt:variant>
        <vt:i4>0</vt:i4>
      </vt:variant>
      <vt:variant>
        <vt:i4>5</vt:i4>
      </vt:variant>
      <vt:variant>
        <vt:lpwstr>https://www.doe.mass.edu/mcas/graduation.html</vt:lpwstr>
      </vt:variant>
      <vt:variant>
        <vt:lpwstr/>
      </vt:variant>
      <vt:variant>
        <vt:i4>7471170</vt:i4>
      </vt:variant>
      <vt:variant>
        <vt:i4>93</vt:i4>
      </vt:variant>
      <vt:variant>
        <vt:i4>0</vt:i4>
      </vt:variant>
      <vt:variant>
        <vt:i4>5</vt:i4>
      </vt:variant>
      <vt:variant>
        <vt:lpwstr>https://profiles.doe.mass.edu/mcas/achievement_level.aspx?linkid=32&amp;orgcode=%2000720000&amp;orgtypecode=5&amp;</vt:lpwstr>
      </vt:variant>
      <vt:variant>
        <vt:lpwstr/>
      </vt:variant>
      <vt:variant>
        <vt:i4>7471170</vt:i4>
      </vt:variant>
      <vt:variant>
        <vt:i4>90</vt:i4>
      </vt:variant>
      <vt:variant>
        <vt:i4>0</vt:i4>
      </vt:variant>
      <vt:variant>
        <vt:i4>5</vt:i4>
      </vt:variant>
      <vt:variant>
        <vt:lpwstr>https://profiles.doe.mass.edu/mcas/achievement_level.aspx?linkid=32&amp;orgcode=%2000720000&amp;orgtypecode=5&amp;</vt:lpwstr>
      </vt:variant>
      <vt:variant>
        <vt:lpwstr/>
      </vt:variant>
      <vt:variant>
        <vt:i4>4587524</vt:i4>
      </vt:variant>
      <vt:variant>
        <vt:i4>87</vt:i4>
      </vt:variant>
      <vt:variant>
        <vt:i4>0</vt:i4>
      </vt:variant>
      <vt:variant>
        <vt:i4>5</vt:i4>
      </vt:variant>
      <vt:variant>
        <vt:lpwstr>https://profiles.doe.mass.edu/profiles/student.aspx?orgcode=00720000&amp;orgtypecode=5&amp;leftNavId=300&amp;</vt:lpwstr>
      </vt:variant>
      <vt:variant>
        <vt:lpwstr/>
      </vt:variant>
      <vt:variant>
        <vt:i4>5308435</vt:i4>
      </vt:variant>
      <vt:variant>
        <vt:i4>84</vt:i4>
      </vt:variant>
      <vt:variant>
        <vt:i4>0</vt:i4>
      </vt:variant>
      <vt:variant>
        <vt:i4>5</vt:i4>
      </vt:variant>
      <vt:variant>
        <vt:lpwstr>http://www.doe.mass.edu/</vt:lpwstr>
      </vt:variant>
      <vt:variant>
        <vt:lpwstr/>
      </vt:variant>
      <vt:variant>
        <vt:i4>1638454</vt:i4>
      </vt:variant>
      <vt:variant>
        <vt:i4>77</vt:i4>
      </vt:variant>
      <vt:variant>
        <vt:i4>0</vt:i4>
      </vt:variant>
      <vt:variant>
        <vt:i4>5</vt:i4>
      </vt:variant>
      <vt:variant>
        <vt:lpwstr/>
      </vt:variant>
      <vt:variant>
        <vt:lpwstr>_Toc110862158</vt:lpwstr>
      </vt:variant>
      <vt:variant>
        <vt:i4>1638454</vt:i4>
      </vt:variant>
      <vt:variant>
        <vt:i4>71</vt:i4>
      </vt:variant>
      <vt:variant>
        <vt:i4>0</vt:i4>
      </vt:variant>
      <vt:variant>
        <vt:i4>5</vt:i4>
      </vt:variant>
      <vt:variant>
        <vt:lpwstr/>
      </vt:variant>
      <vt:variant>
        <vt:lpwstr>_Toc110862157</vt:lpwstr>
      </vt:variant>
      <vt:variant>
        <vt:i4>1638454</vt:i4>
      </vt:variant>
      <vt:variant>
        <vt:i4>65</vt:i4>
      </vt:variant>
      <vt:variant>
        <vt:i4>0</vt:i4>
      </vt:variant>
      <vt:variant>
        <vt:i4>5</vt:i4>
      </vt:variant>
      <vt:variant>
        <vt:lpwstr/>
      </vt:variant>
      <vt:variant>
        <vt:lpwstr>_Toc110862156</vt:lpwstr>
      </vt:variant>
      <vt:variant>
        <vt:i4>1638454</vt:i4>
      </vt:variant>
      <vt:variant>
        <vt:i4>59</vt:i4>
      </vt:variant>
      <vt:variant>
        <vt:i4>0</vt:i4>
      </vt:variant>
      <vt:variant>
        <vt:i4>5</vt:i4>
      </vt:variant>
      <vt:variant>
        <vt:lpwstr/>
      </vt:variant>
      <vt:variant>
        <vt:lpwstr>_Toc110862155</vt:lpwstr>
      </vt:variant>
      <vt:variant>
        <vt:i4>1638454</vt:i4>
      </vt:variant>
      <vt:variant>
        <vt:i4>53</vt:i4>
      </vt:variant>
      <vt:variant>
        <vt:i4>0</vt:i4>
      </vt:variant>
      <vt:variant>
        <vt:i4>5</vt:i4>
      </vt:variant>
      <vt:variant>
        <vt:lpwstr/>
      </vt:variant>
      <vt:variant>
        <vt:lpwstr>_Toc110862154</vt:lpwstr>
      </vt:variant>
      <vt:variant>
        <vt:i4>1638454</vt:i4>
      </vt:variant>
      <vt:variant>
        <vt:i4>47</vt:i4>
      </vt:variant>
      <vt:variant>
        <vt:i4>0</vt:i4>
      </vt:variant>
      <vt:variant>
        <vt:i4>5</vt:i4>
      </vt:variant>
      <vt:variant>
        <vt:lpwstr/>
      </vt:variant>
      <vt:variant>
        <vt:lpwstr>_Toc110862153</vt:lpwstr>
      </vt:variant>
      <vt:variant>
        <vt:i4>1638454</vt:i4>
      </vt:variant>
      <vt:variant>
        <vt:i4>41</vt:i4>
      </vt:variant>
      <vt:variant>
        <vt:i4>0</vt:i4>
      </vt:variant>
      <vt:variant>
        <vt:i4>5</vt:i4>
      </vt:variant>
      <vt:variant>
        <vt:lpwstr/>
      </vt:variant>
      <vt:variant>
        <vt:lpwstr>_Toc110862152</vt:lpwstr>
      </vt:variant>
      <vt:variant>
        <vt:i4>1638454</vt:i4>
      </vt:variant>
      <vt:variant>
        <vt:i4>35</vt:i4>
      </vt:variant>
      <vt:variant>
        <vt:i4>0</vt:i4>
      </vt:variant>
      <vt:variant>
        <vt:i4>5</vt:i4>
      </vt:variant>
      <vt:variant>
        <vt:lpwstr/>
      </vt:variant>
      <vt:variant>
        <vt:lpwstr>_Toc110862151</vt:lpwstr>
      </vt:variant>
      <vt:variant>
        <vt:i4>1638454</vt:i4>
      </vt:variant>
      <vt:variant>
        <vt:i4>29</vt:i4>
      </vt:variant>
      <vt:variant>
        <vt:i4>0</vt:i4>
      </vt:variant>
      <vt:variant>
        <vt:i4>5</vt:i4>
      </vt:variant>
      <vt:variant>
        <vt:lpwstr/>
      </vt:variant>
      <vt:variant>
        <vt:lpwstr>_Toc110862150</vt:lpwstr>
      </vt:variant>
      <vt:variant>
        <vt:i4>1572918</vt:i4>
      </vt:variant>
      <vt:variant>
        <vt:i4>23</vt:i4>
      </vt:variant>
      <vt:variant>
        <vt:i4>0</vt:i4>
      </vt:variant>
      <vt:variant>
        <vt:i4>5</vt:i4>
      </vt:variant>
      <vt:variant>
        <vt:lpwstr/>
      </vt:variant>
      <vt:variant>
        <vt:lpwstr>_Toc110862149</vt:lpwstr>
      </vt:variant>
      <vt:variant>
        <vt:i4>1572918</vt:i4>
      </vt:variant>
      <vt:variant>
        <vt:i4>17</vt:i4>
      </vt:variant>
      <vt:variant>
        <vt:i4>0</vt:i4>
      </vt:variant>
      <vt:variant>
        <vt:i4>5</vt:i4>
      </vt:variant>
      <vt:variant>
        <vt:lpwstr/>
      </vt:variant>
      <vt:variant>
        <vt:lpwstr>_Toc110862148</vt:lpwstr>
      </vt:variant>
      <vt:variant>
        <vt:i4>1572918</vt:i4>
      </vt:variant>
      <vt:variant>
        <vt:i4>11</vt:i4>
      </vt:variant>
      <vt:variant>
        <vt:i4>0</vt:i4>
      </vt:variant>
      <vt:variant>
        <vt:i4>5</vt:i4>
      </vt:variant>
      <vt:variant>
        <vt:lpwstr/>
      </vt:variant>
      <vt:variant>
        <vt:lpwstr>_Toc110862147</vt:lpwstr>
      </vt:variant>
      <vt:variant>
        <vt:i4>1572918</vt:i4>
      </vt:variant>
      <vt:variant>
        <vt:i4>5</vt:i4>
      </vt:variant>
      <vt:variant>
        <vt:i4>0</vt:i4>
      </vt:variant>
      <vt:variant>
        <vt:i4>5</vt:i4>
      </vt:variant>
      <vt:variant>
        <vt:lpwstr/>
      </vt:variant>
      <vt:variant>
        <vt:lpwstr>_Toc110862146</vt:lpwstr>
      </vt:variant>
      <vt:variant>
        <vt:i4>5308435</vt:i4>
      </vt:variant>
      <vt:variant>
        <vt:i4>0</vt:i4>
      </vt:variant>
      <vt:variant>
        <vt:i4>0</vt:i4>
      </vt:variant>
      <vt:variant>
        <vt:i4>5</vt:i4>
      </vt:variant>
      <vt:variant>
        <vt:lpwstr>http://www.doe.mass.edu/</vt:lpwstr>
      </vt:variant>
      <vt:variant>
        <vt:lpwstr/>
      </vt:variant>
      <vt:variant>
        <vt:i4>6422645</vt:i4>
      </vt:variant>
      <vt:variant>
        <vt:i4>9</vt:i4>
      </vt:variant>
      <vt:variant>
        <vt:i4>0</vt:i4>
      </vt:variant>
      <vt:variant>
        <vt:i4>5</vt:i4>
      </vt:variant>
      <vt:variant>
        <vt:lpwstr>https://www.doe.mass.edu/instruction/curate</vt:lpwstr>
      </vt:variant>
      <vt:variant>
        <vt:lpwstr/>
      </vt:variant>
      <vt:variant>
        <vt:i4>46</vt:i4>
      </vt:variant>
      <vt:variant>
        <vt:i4>6</vt:i4>
      </vt:variant>
      <vt:variant>
        <vt:i4>0</vt:i4>
      </vt:variant>
      <vt:variant>
        <vt:i4>5</vt:i4>
      </vt:variant>
      <vt:variant>
        <vt:lpwstr>.</vt:lpwstr>
      </vt:variant>
      <vt:variant>
        <vt:lpwstr/>
      </vt:variant>
      <vt:variant>
        <vt:i4>1114198</vt:i4>
      </vt:variant>
      <vt:variant>
        <vt:i4>3</vt:i4>
      </vt:variant>
      <vt:variant>
        <vt:i4>0</vt:i4>
      </vt:variant>
      <vt:variant>
        <vt:i4>5</vt:i4>
      </vt:variant>
      <vt:variant>
        <vt:lpwstr>https://teachstone.com/class/</vt:lpwstr>
      </vt:variant>
      <vt:variant>
        <vt:lpwstr/>
      </vt:variant>
      <vt:variant>
        <vt:i4>917598</vt:i4>
      </vt:variant>
      <vt:variant>
        <vt:i4>0</vt:i4>
      </vt:variant>
      <vt:variant>
        <vt:i4>0</vt:i4>
      </vt:variant>
      <vt:variant>
        <vt:i4>5</vt:i4>
      </vt:variant>
      <vt:variant>
        <vt:lpwstr>http://www.doe.mass.edu/accountability/district-review/district-standards-indicators.pdf</vt:lpwstr>
      </vt:variant>
      <vt:variant>
        <vt:lpwstr/>
      </vt:variant>
      <vt:variant>
        <vt:i4>6946888</vt:i4>
      </vt:variant>
      <vt:variant>
        <vt:i4>30</vt:i4>
      </vt:variant>
      <vt:variant>
        <vt:i4>0</vt:i4>
      </vt:variant>
      <vt:variant>
        <vt:i4>5</vt:i4>
      </vt:variant>
      <vt:variant>
        <vt:lpwstr>mailto:jbattal@air.org</vt:lpwstr>
      </vt:variant>
      <vt:variant>
        <vt:lpwstr/>
      </vt:variant>
      <vt:variant>
        <vt:i4>917554</vt:i4>
      </vt:variant>
      <vt:variant>
        <vt:i4>27</vt:i4>
      </vt:variant>
      <vt:variant>
        <vt:i4>0</vt:i4>
      </vt:variant>
      <vt:variant>
        <vt:i4>5</vt:i4>
      </vt:variant>
      <vt:variant>
        <vt:lpwstr>mailto:akistner@air.org</vt:lpwstr>
      </vt:variant>
      <vt:variant>
        <vt:lpwstr/>
      </vt:variant>
      <vt:variant>
        <vt:i4>6684750</vt:i4>
      </vt:variant>
      <vt:variant>
        <vt:i4>24</vt:i4>
      </vt:variant>
      <vt:variant>
        <vt:i4>0</vt:i4>
      </vt:variant>
      <vt:variant>
        <vt:i4>5</vt:i4>
      </vt:variant>
      <vt:variant>
        <vt:lpwstr>mailto:LStein@air.org</vt:lpwstr>
      </vt:variant>
      <vt:variant>
        <vt:lpwstr/>
      </vt:variant>
      <vt:variant>
        <vt:i4>6946888</vt:i4>
      </vt:variant>
      <vt:variant>
        <vt:i4>21</vt:i4>
      </vt:variant>
      <vt:variant>
        <vt:i4>0</vt:i4>
      </vt:variant>
      <vt:variant>
        <vt:i4>5</vt:i4>
      </vt:variant>
      <vt:variant>
        <vt:lpwstr>mailto:jbattal@air.org</vt:lpwstr>
      </vt:variant>
      <vt:variant>
        <vt:lpwstr/>
      </vt:variant>
      <vt:variant>
        <vt:i4>4390938</vt:i4>
      </vt:variant>
      <vt:variant>
        <vt:i4>18</vt:i4>
      </vt:variant>
      <vt:variant>
        <vt:i4>0</vt:i4>
      </vt:variant>
      <vt:variant>
        <vt:i4>5</vt:i4>
      </vt:variant>
      <vt:variant>
        <vt:lpwstr>https://msair.sharepoint.com/:b:/r/sites/Ext4/SPO-3264-PROJECT-NA/Shared Documents/Dartmouth/5. Student Support/Tiered SEL table report.pdf?csf=1&amp;web=1&amp;e=8RHy0Y</vt:lpwstr>
      </vt:variant>
      <vt:variant>
        <vt:lpwstr/>
      </vt:variant>
      <vt:variant>
        <vt:i4>6946888</vt:i4>
      </vt:variant>
      <vt:variant>
        <vt:i4>15</vt:i4>
      </vt:variant>
      <vt:variant>
        <vt:i4>0</vt:i4>
      </vt:variant>
      <vt:variant>
        <vt:i4>5</vt:i4>
      </vt:variant>
      <vt:variant>
        <vt:lpwstr>mailto:jbattal@air.org</vt:lpwstr>
      </vt:variant>
      <vt:variant>
        <vt:lpwstr/>
      </vt:variant>
      <vt:variant>
        <vt:i4>7012439</vt:i4>
      </vt:variant>
      <vt:variant>
        <vt:i4>12</vt:i4>
      </vt:variant>
      <vt:variant>
        <vt:i4>0</vt:i4>
      </vt:variant>
      <vt:variant>
        <vt:i4>5</vt:i4>
      </vt:variant>
      <vt:variant>
        <vt:lpwstr>mailto:tdavis@air.org</vt:lpwstr>
      </vt:variant>
      <vt:variant>
        <vt:lpwstr/>
      </vt:variant>
      <vt:variant>
        <vt:i4>917554</vt:i4>
      </vt:variant>
      <vt:variant>
        <vt:i4>9</vt:i4>
      </vt:variant>
      <vt:variant>
        <vt:i4>0</vt:i4>
      </vt:variant>
      <vt:variant>
        <vt:i4>5</vt:i4>
      </vt:variant>
      <vt:variant>
        <vt:lpwstr>mailto:akistner@air.org</vt:lpwstr>
      </vt:variant>
      <vt:variant>
        <vt:lpwstr/>
      </vt:variant>
      <vt:variant>
        <vt:i4>6946888</vt:i4>
      </vt:variant>
      <vt:variant>
        <vt:i4>6</vt:i4>
      </vt:variant>
      <vt:variant>
        <vt:i4>0</vt:i4>
      </vt:variant>
      <vt:variant>
        <vt:i4>5</vt:i4>
      </vt:variant>
      <vt:variant>
        <vt:lpwstr>mailto:jbattal@air.org</vt:lpwstr>
      </vt:variant>
      <vt:variant>
        <vt:lpwstr/>
      </vt:variant>
      <vt:variant>
        <vt:i4>4653114</vt:i4>
      </vt:variant>
      <vt:variant>
        <vt:i4>3</vt:i4>
      </vt:variant>
      <vt:variant>
        <vt:i4>0</vt:i4>
      </vt:variant>
      <vt:variant>
        <vt:i4>5</vt:i4>
      </vt:variant>
      <vt:variant>
        <vt:lpwstr>https://www.doe.mass.edu/odl/e-learning/curate/content/index.html</vt:lpwstr>
      </vt:variant>
      <vt:variant>
        <vt:lpwstr>/lessons/gjZ3fEAnl85KYBXmV03PmBnBs_A3Ydy6</vt:lpwstr>
      </vt:variant>
      <vt:variant>
        <vt:i4>8192065</vt:i4>
      </vt:variant>
      <vt:variant>
        <vt:i4>0</vt:i4>
      </vt:variant>
      <vt:variant>
        <vt:i4>0</vt:i4>
      </vt:variant>
      <vt:variant>
        <vt:i4>5</vt:i4>
      </vt:variant>
      <vt:variant>
        <vt:lpwstr>mailto:mlbaez@air.org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Dartmouth Public Schools District Review Report 2022</dc:title>
  <dc:subject/>
  <dc:creator>DESE</dc:creator>
  <cp:keywords/>
  <cp:lastModifiedBy>Zou, Dong (EOE)</cp:lastModifiedBy>
  <cp:revision>41</cp:revision>
  <cp:lastPrinted>2025-06-04T14:20:00Z</cp:lastPrinted>
  <dcterms:created xsi:type="dcterms:W3CDTF">2025-05-15T16:28:00Z</dcterms:created>
  <dcterms:modified xsi:type="dcterms:W3CDTF">2026-09-18T18:05:00Z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