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66C11EA9" w:rsidR="00E47457" w:rsidRPr="005C4DC5" w:rsidRDefault="00DE1D4F" w:rsidP="0055077E">
      <w:pPr>
        <w:pStyle w:val="Heading1"/>
        <w:rPr>
          <w:rFonts w:asciiTheme="majorHAnsi" w:hAnsiTheme="majorHAnsi"/>
          <w:b w:val="0"/>
          <w:bCs w:val="0"/>
        </w:rPr>
      </w:pPr>
      <w:r w:rsidRPr="005C4DC5">
        <w:rPr>
          <w:rFonts w:asciiTheme="majorHAnsi" w:hAnsiTheme="majorHAnsi"/>
          <w:b w:val="0"/>
          <w:bCs w:val="0"/>
          <w:szCs w:val="48"/>
        </w:rPr>
        <w:t xml:space="preserve">Everett </w:t>
      </w:r>
      <w:r w:rsidR="00CE0FF0" w:rsidRPr="005C4DC5">
        <w:rPr>
          <w:rFonts w:asciiTheme="majorHAnsi" w:hAnsiTheme="majorHAnsi"/>
          <w:b w:val="0"/>
          <w:bCs w:val="0"/>
          <w:szCs w:val="48"/>
        </w:rPr>
        <w:t>Public Schools</w:t>
      </w:r>
    </w:p>
    <w:p w14:paraId="7F1243B7" w14:textId="0BA27B5F" w:rsidR="008E314D" w:rsidRPr="005C4DC5" w:rsidRDefault="00FD0F0A" w:rsidP="00457876">
      <w:pPr>
        <w:pStyle w:val="Titlepagesubheading"/>
      </w:pPr>
      <w:bookmarkStart w:id="0" w:name="_Hlk101983091"/>
      <w:r w:rsidRPr="005C4DC5">
        <w:t xml:space="preserve">Comprehensive </w:t>
      </w:r>
      <w:r w:rsidR="008E314D" w:rsidRPr="005C4DC5">
        <w:t>District Review Report</w:t>
      </w:r>
      <w:bookmarkEnd w:id="0"/>
      <w:r w:rsidR="008E314D" w:rsidRPr="005C4DC5">
        <w:t xml:space="preserve"> </w:t>
      </w:r>
    </w:p>
    <w:p w14:paraId="3575704A" w14:textId="500219A5" w:rsidR="008E314D" w:rsidRPr="005C4DC5" w:rsidRDefault="005C3C0C" w:rsidP="00457876">
      <w:pPr>
        <w:pStyle w:val="Titlepagedate"/>
      </w:pPr>
      <w:r w:rsidRPr="005C4DC5">
        <w:t>December 2022</w:t>
      </w:r>
    </w:p>
    <w:p w14:paraId="0DB0F0E7" w14:textId="77777777" w:rsidR="00A95BAB" w:rsidRPr="005C4DC5" w:rsidRDefault="00A95BAB" w:rsidP="008E314D">
      <w:pPr>
        <w:tabs>
          <w:tab w:val="left" w:pos="360"/>
          <w:tab w:val="left" w:pos="720"/>
          <w:tab w:val="left" w:pos="1080"/>
          <w:tab w:val="left" w:pos="1440"/>
          <w:tab w:val="left" w:pos="1800"/>
          <w:tab w:val="left" w:pos="2160"/>
          <w:tab w:val="left" w:pos="2520"/>
          <w:tab w:val="left" w:pos="2880"/>
        </w:tabs>
        <w:ind w:right="3600"/>
        <w:rPr>
          <w:sz w:val="28"/>
          <w:szCs w:val="28"/>
        </w:rPr>
      </w:pPr>
    </w:p>
    <w:p w14:paraId="1B84C381" w14:textId="1507F215" w:rsidR="53987301" w:rsidRPr="005C4DC5"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798113E" w14:textId="77777777" w:rsidR="002025EB" w:rsidRPr="005C4DC5"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0AD3F062" w14:textId="77777777" w:rsidR="002025EB" w:rsidRPr="005C4DC5"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0FBEDBBF" w14:textId="77777777" w:rsidR="002025EB" w:rsidRPr="005C4DC5"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2DF073D2" w14:textId="77777777" w:rsidR="00B048BD" w:rsidRPr="005C4DC5" w:rsidRDefault="00B048BD" w:rsidP="53987301">
      <w:pPr>
        <w:tabs>
          <w:tab w:val="left" w:pos="360"/>
          <w:tab w:val="left" w:pos="720"/>
          <w:tab w:val="left" w:pos="1080"/>
          <w:tab w:val="left" w:pos="1440"/>
          <w:tab w:val="left" w:pos="1800"/>
          <w:tab w:val="left" w:pos="2160"/>
          <w:tab w:val="left" w:pos="2520"/>
          <w:tab w:val="left" w:pos="2880"/>
        </w:tabs>
        <w:spacing w:line="240" w:lineRule="auto"/>
        <w:ind w:right="990"/>
        <w:rPr>
          <w:rFonts w:ascii="Franklin Gothic Demi" w:hAnsi="Franklin Gothic Demi"/>
          <w:sz w:val="28"/>
          <w:szCs w:val="28"/>
        </w:rPr>
      </w:pPr>
    </w:p>
    <w:p w14:paraId="7377D20A" w14:textId="389E5A06" w:rsidR="4DF0ADFC" w:rsidRPr="005C4DC5" w:rsidRDefault="4DF0ADFC" w:rsidP="00457876">
      <w:pPr>
        <w:pStyle w:val="Titlepageorganization"/>
      </w:pPr>
      <w:r w:rsidRPr="005C4DC5">
        <w:t>Massachusetts Department of Elementary and Secondary Education</w:t>
      </w:r>
    </w:p>
    <w:p w14:paraId="7AB2F13C" w14:textId="0DB8189D" w:rsidR="14BBBE3B" w:rsidRPr="005C4DC5" w:rsidRDefault="14BBBE3B" w:rsidP="00457876">
      <w:pPr>
        <w:pStyle w:val="Titlepagetext14pt"/>
      </w:pPr>
      <w:r w:rsidRPr="005C4DC5">
        <w:t>Office of District Reviews and Monitoring</w:t>
      </w:r>
    </w:p>
    <w:p w14:paraId="5DC820FA" w14:textId="77777777" w:rsidR="26918BE0" w:rsidRPr="005C4DC5" w:rsidRDefault="26918BE0" w:rsidP="00457876">
      <w:pPr>
        <w:pStyle w:val="Titlepagetext10pt"/>
      </w:pPr>
      <w:r w:rsidRPr="005C4DC5">
        <w:t>75 Pleasant Street</w:t>
      </w:r>
    </w:p>
    <w:p w14:paraId="6DA8D26D" w14:textId="29551826" w:rsidR="26918BE0" w:rsidRPr="005C4DC5" w:rsidRDefault="26918BE0" w:rsidP="00457876">
      <w:pPr>
        <w:pStyle w:val="Titlepagetext10pt"/>
      </w:pPr>
      <w:r w:rsidRPr="005C4DC5">
        <w:t>Malden, MA 02148-4906</w:t>
      </w:r>
    </w:p>
    <w:p w14:paraId="7CA72F40" w14:textId="4A091369" w:rsidR="26918BE0" w:rsidRPr="005C4DC5" w:rsidRDefault="26918BE0" w:rsidP="00457876">
      <w:pPr>
        <w:pStyle w:val="Titlepagetext10pt"/>
      </w:pPr>
      <w:r w:rsidRPr="005C4DC5">
        <w:t>781-338-3000</w:t>
      </w:r>
    </w:p>
    <w:p w14:paraId="33E67B60" w14:textId="7BE75C45" w:rsidR="26918BE0" w:rsidRPr="005C4DC5" w:rsidRDefault="26918BE0" w:rsidP="00457876">
      <w:pPr>
        <w:pStyle w:val="Titlepagetext10pt"/>
        <w:rPr>
          <w:rFonts w:eastAsia="Calibri" w:cs="Arial"/>
          <w:b/>
          <w:bCs/>
        </w:rPr>
      </w:pPr>
      <w:hyperlink r:id="rId11" w:history="1">
        <w:r w:rsidRPr="005C4DC5">
          <w:t>www.doe.mass.edu</w:t>
        </w:r>
      </w:hyperlink>
    </w:p>
    <w:p w14:paraId="6719BDA7" w14:textId="77777777" w:rsidR="00B048BD" w:rsidRPr="005C4DC5" w:rsidRDefault="00B048B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3007CCC" w14:textId="77777777" w:rsidR="00B048BD" w:rsidRPr="005C4DC5" w:rsidRDefault="00B048B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A94FEA6" w14:textId="057E381B" w:rsidR="00E64C7A" w:rsidRPr="005C4DC5" w:rsidRDefault="00E64C7A" w:rsidP="00457876">
      <w:pPr>
        <w:pStyle w:val="Titlepageorganization"/>
      </w:pPr>
      <w:r w:rsidRPr="005C4DC5">
        <w:t>American Institutes for Research</w:t>
      </w:r>
    </w:p>
    <w:p w14:paraId="7AF9AAE1" w14:textId="1F5EF69F" w:rsidR="00D67779" w:rsidRPr="005C4DC5" w:rsidRDefault="00D67779" w:rsidP="00457876">
      <w:pPr>
        <w:pStyle w:val="Titlepagetext14pt"/>
      </w:pPr>
      <w:r w:rsidRPr="005C4DC5">
        <w:t xml:space="preserve">Education Systems and Policy </w:t>
      </w:r>
    </w:p>
    <w:p w14:paraId="75CD3090" w14:textId="77777777" w:rsidR="008415C9" w:rsidRPr="005C4DC5" w:rsidRDefault="008415C9" w:rsidP="00457876">
      <w:pPr>
        <w:pStyle w:val="Titlepagetext10pt"/>
      </w:pPr>
      <w:r w:rsidRPr="005C4DC5">
        <w:rPr>
          <w:shd w:val="clear" w:color="auto" w:fill="FFFFFF"/>
        </w:rPr>
        <w:t>201 Jones Road, Suite 100</w:t>
      </w:r>
      <w:r w:rsidRPr="005C4DC5">
        <w:br/>
      </w:r>
      <w:r w:rsidRPr="005C4DC5">
        <w:rPr>
          <w:shd w:val="clear" w:color="auto" w:fill="FFFFFF"/>
        </w:rPr>
        <w:t>Waltham, MA 02451</w:t>
      </w:r>
      <w:r w:rsidRPr="005C4DC5" w:rsidDel="00281957">
        <w:t xml:space="preserve"> </w:t>
      </w:r>
    </w:p>
    <w:p w14:paraId="2A326DCB" w14:textId="23BDDE59" w:rsidR="00144555" w:rsidRPr="005C4DC5" w:rsidRDefault="00144555" w:rsidP="00457876">
      <w:pPr>
        <w:pStyle w:val="Titlepagetext10pt"/>
      </w:pPr>
      <w:r w:rsidRPr="005C4DC5">
        <w:t>202</w:t>
      </w:r>
      <w:r w:rsidR="006D04CC" w:rsidRPr="005C4DC5">
        <w:t>-</w:t>
      </w:r>
      <w:r w:rsidRPr="005C4DC5">
        <w:t xml:space="preserve">403-5000 </w:t>
      </w:r>
    </w:p>
    <w:p w14:paraId="5CEDCF71" w14:textId="446BE90E" w:rsidR="002025EB" w:rsidRPr="005C4DC5" w:rsidRDefault="002025EB" w:rsidP="00457876">
      <w:pPr>
        <w:pStyle w:val="Titlepagetext10pt"/>
      </w:pPr>
      <w:hyperlink r:id="rId12" w:history="1">
        <w:r w:rsidRPr="005C4DC5">
          <w:rPr>
            <w:rStyle w:val="Hyperlink"/>
          </w:rPr>
          <w:t>www.air.org</w:t>
        </w:r>
      </w:hyperlink>
    </w:p>
    <w:p w14:paraId="634A28FF" w14:textId="77777777" w:rsidR="0047019E" w:rsidRPr="005C4DC5"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DE730D5" w14:textId="77777777" w:rsidR="0047019E" w:rsidRPr="005C4DC5"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2EB57D0" w14:textId="77777777" w:rsidR="0047019E" w:rsidRPr="005C4DC5"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EFE101B" w14:textId="77777777" w:rsidR="0047019E" w:rsidRPr="005C4DC5"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2D2669DF" w14:textId="77777777" w:rsidR="0047019E" w:rsidRPr="005C4DC5"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4E714ED6" w14:textId="77777777" w:rsidR="0047019E" w:rsidRPr="005C4DC5"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03A1730F" w14:textId="77777777" w:rsidR="0047019E" w:rsidRPr="005C4DC5"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CC894CE" w14:textId="77777777" w:rsidR="0047019E" w:rsidRPr="005C4DC5"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10D768D" w14:textId="77777777" w:rsidR="0047019E" w:rsidRPr="005C4DC5"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02599213" w14:textId="77777777" w:rsidR="0047019E" w:rsidRPr="005C4DC5"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F401C2C" w14:textId="77777777" w:rsidR="0047019E" w:rsidRPr="005C4DC5"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D4565DA" w14:textId="4981836F" w:rsidR="0047019E" w:rsidRPr="005C4DC5"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569E3084" w14:textId="25EB038D" w:rsidR="00E64C7A" w:rsidRPr="005C4DC5" w:rsidRDefault="002025EB" w:rsidP="00457876">
      <w:pPr>
        <w:tabs>
          <w:tab w:val="right" w:pos="9090"/>
        </w:tabs>
        <w:ind w:right="90"/>
        <w:rPr>
          <w:b/>
          <w:bCs/>
          <w:sz w:val="28"/>
          <w:szCs w:val="28"/>
        </w:rPr>
      </w:pPr>
      <w:r w:rsidRPr="005C4DC5">
        <w:rPr>
          <w:noProof/>
        </w:rPr>
        <w:drawing>
          <wp:inline distT="0" distB="0" distL="0" distR="0" wp14:anchorId="019F55E8" wp14:editId="485DB141">
            <wp:extent cx="1806042" cy="731520"/>
            <wp:effectExtent l="0" t="0" r="3810" b="0"/>
            <wp:docPr id="3" name="Picture 3" descr="dese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se logo&#10;&#10;"/>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47774"/>
                    <a:stretch/>
                  </pic:blipFill>
                  <pic:spPr bwMode="auto">
                    <a:xfrm>
                      <a:off x="0" y="0"/>
                      <a:ext cx="1806042" cy="731520"/>
                    </a:xfrm>
                    <a:prstGeom prst="rect">
                      <a:avLst/>
                    </a:prstGeom>
                    <a:noFill/>
                    <a:ln>
                      <a:noFill/>
                    </a:ln>
                    <a:extLst>
                      <a:ext uri="{53640926-AAD7-44D8-BBD7-CCE9431645EC}">
                        <a14:shadowObscured xmlns:a14="http://schemas.microsoft.com/office/drawing/2010/main"/>
                      </a:ext>
                    </a:extLst>
                  </pic:spPr>
                </pic:pic>
              </a:graphicData>
            </a:graphic>
          </wp:inline>
        </w:drawing>
      </w:r>
      <w:r w:rsidR="00457876" w:rsidRPr="005C4DC5">
        <w:rPr>
          <w:b/>
          <w:bCs/>
          <w:sz w:val="28"/>
          <w:szCs w:val="28"/>
        </w:rPr>
        <w:tab/>
      </w:r>
      <w:r w:rsidR="00457876" w:rsidRPr="005C4DC5">
        <w:rPr>
          <w:rFonts w:eastAsia="Calibri" w:cs="Arial"/>
          <w:noProof/>
        </w:rPr>
        <w:drawing>
          <wp:inline distT="0" distB="0" distL="0" distR="0" wp14:anchorId="43F3FAE9" wp14:editId="42E0368D">
            <wp:extent cx="1873332" cy="548640"/>
            <wp:effectExtent l="0" t="0" r="0" b="3810"/>
            <wp:docPr id="8" name="Picture 8" descr="American Institutes for Research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merican Institutes for Research Logo&#10;&#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73332" cy="548640"/>
                    </a:xfrm>
                    <a:prstGeom prst="rect">
                      <a:avLst/>
                    </a:prstGeom>
                    <a:noFill/>
                  </pic:spPr>
                </pic:pic>
              </a:graphicData>
            </a:graphic>
          </wp:inline>
        </w:drawing>
      </w:r>
      <w:r w:rsidR="005304F8" w:rsidRPr="005C4DC5">
        <w:rPr>
          <w:b/>
          <w:bCs/>
          <w:sz w:val="28"/>
          <w:szCs w:val="28"/>
        </w:rPr>
        <w:br w:type="page"/>
      </w:r>
    </w:p>
    <w:p w14:paraId="224357F6" w14:textId="26DBFA6B" w:rsidR="008E314D" w:rsidRPr="005C4DC5" w:rsidRDefault="00D84CF0" w:rsidP="00CC435A">
      <w:pPr>
        <w:pStyle w:val="TOCHeading"/>
      </w:pPr>
      <w:r w:rsidRPr="005C4DC5">
        <w:lastRenderedPageBreak/>
        <w:t>Contents</w:t>
      </w:r>
    </w:p>
    <w:p w14:paraId="1C29C286" w14:textId="6F04862B" w:rsidR="00E84FBE" w:rsidRDefault="002E7525" w:rsidP="006B700B">
      <w:pPr>
        <w:pStyle w:val="TOC1"/>
        <w:rPr>
          <w:rFonts w:eastAsiaTheme="minorEastAsia"/>
          <w:noProof/>
        </w:rPr>
      </w:pPr>
      <w:r w:rsidRPr="6367C00E">
        <w:rPr>
          <w:sz w:val="20"/>
          <w:szCs w:val="20"/>
        </w:rPr>
        <w:fldChar w:fldCharType="begin"/>
      </w:r>
      <w:r w:rsidRPr="005C4DC5">
        <w:rPr>
          <w:sz w:val="20"/>
          <w:szCs w:val="20"/>
        </w:rPr>
        <w:instrText xml:space="preserve"> TOC \h \z \t "Heading 2,1" </w:instrText>
      </w:r>
      <w:r w:rsidRPr="6367C00E">
        <w:rPr>
          <w:sz w:val="20"/>
          <w:szCs w:val="20"/>
        </w:rPr>
        <w:fldChar w:fldCharType="separate"/>
      </w:r>
      <w:hyperlink w:anchor="_Toc133500427" w:history="1">
        <w:r w:rsidR="00E84FBE" w:rsidRPr="002C2C99">
          <w:rPr>
            <w:rStyle w:val="Hyperlink"/>
            <w:noProof/>
          </w:rPr>
          <w:t>Executive Summary</w:t>
        </w:r>
        <w:r w:rsidR="00E84FBE">
          <w:rPr>
            <w:noProof/>
            <w:webHidden/>
          </w:rPr>
          <w:tab/>
        </w:r>
        <w:r w:rsidR="00E84FBE">
          <w:rPr>
            <w:noProof/>
            <w:webHidden/>
          </w:rPr>
          <w:fldChar w:fldCharType="begin"/>
        </w:r>
        <w:r w:rsidR="00E84FBE">
          <w:rPr>
            <w:noProof/>
            <w:webHidden/>
          </w:rPr>
          <w:instrText xml:space="preserve"> PAGEREF _Toc133500427 \h </w:instrText>
        </w:r>
        <w:r w:rsidR="00E84FBE">
          <w:rPr>
            <w:noProof/>
            <w:webHidden/>
          </w:rPr>
        </w:r>
        <w:r w:rsidR="00E84FBE">
          <w:rPr>
            <w:noProof/>
            <w:webHidden/>
          </w:rPr>
          <w:fldChar w:fldCharType="separate"/>
        </w:r>
        <w:r w:rsidR="00D277D5">
          <w:rPr>
            <w:noProof/>
            <w:webHidden/>
          </w:rPr>
          <w:t>1</w:t>
        </w:r>
        <w:r w:rsidR="00E84FBE">
          <w:rPr>
            <w:noProof/>
            <w:webHidden/>
          </w:rPr>
          <w:fldChar w:fldCharType="end"/>
        </w:r>
      </w:hyperlink>
    </w:p>
    <w:p w14:paraId="09184DFF" w14:textId="0D055FFD" w:rsidR="00E84FBE" w:rsidRDefault="00E84FBE" w:rsidP="006B700B">
      <w:pPr>
        <w:pStyle w:val="TOC1"/>
        <w:rPr>
          <w:rFonts w:eastAsiaTheme="minorEastAsia"/>
          <w:noProof/>
        </w:rPr>
      </w:pPr>
      <w:hyperlink w:anchor="_Toc133500428" w:history="1">
        <w:r w:rsidRPr="002C2C99">
          <w:rPr>
            <w:rStyle w:val="Hyperlink"/>
            <w:noProof/>
          </w:rPr>
          <w:t>Everett Public Schools: District Review Overview</w:t>
        </w:r>
        <w:r>
          <w:rPr>
            <w:noProof/>
            <w:webHidden/>
          </w:rPr>
          <w:tab/>
        </w:r>
        <w:r>
          <w:rPr>
            <w:noProof/>
            <w:webHidden/>
          </w:rPr>
          <w:fldChar w:fldCharType="begin"/>
        </w:r>
        <w:r>
          <w:rPr>
            <w:noProof/>
            <w:webHidden/>
          </w:rPr>
          <w:instrText xml:space="preserve"> PAGEREF _Toc133500428 \h </w:instrText>
        </w:r>
        <w:r>
          <w:rPr>
            <w:noProof/>
            <w:webHidden/>
          </w:rPr>
        </w:r>
        <w:r>
          <w:rPr>
            <w:noProof/>
            <w:webHidden/>
          </w:rPr>
          <w:fldChar w:fldCharType="separate"/>
        </w:r>
        <w:r w:rsidR="00D277D5">
          <w:rPr>
            <w:noProof/>
            <w:webHidden/>
          </w:rPr>
          <w:t>4</w:t>
        </w:r>
        <w:r>
          <w:rPr>
            <w:noProof/>
            <w:webHidden/>
          </w:rPr>
          <w:fldChar w:fldCharType="end"/>
        </w:r>
      </w:hyperlink>
    </w:p>
    <w:p w14:paraId="0474F5C6" w14:textId="148880B6" w:rsidR="00E84FBE" w:rsidRDefault="00E84FBE" w:rsidP="006B700B">
      <w:pPr>
        <w:pStyle w:val="TOC1"/>
        <w:rPr>
          <w:rFonts w:eastAsiaTheme="minorEastAsia"/>
          <w:noProof/>
        </w:rPr>
      </w:pPr>
      <w:hyperlink w:anchor="_Toc133500429" w:history="1">
        <w:r w:rsidRPr="002C2C99">
          <w:rPr>
            <w:rStyle w:val="Hyperlink"/>
            <w:noProof/>
          </w:rPr>
          <w:t>Leadership and Governance</w:t>
        </w:r>
        <w:r>
          <w:rPr>
            <w:noProof/>
            <w:webHidden/>
          </w:rPr>
          <w:tab/>
        </w:r>
        <w:r>
          <w:rPr>
            <w:noProof/>
            <w:webHidden/>
          </w:rPr>
          <w:fldChar w:fldCharType="begin"/>
        </w:r>
        <w:r>
          <w:rPr>
            <w:noProof/>
            <w:webHidden/>
          </w:rPr>
          <w:instrText xml:space="preserve"> PAGEREF _Toc133500429 \h </w:instrText>
        </w:r>
        <w:r>
          <w:rPr>
            <w:noProof/>
            <w:webHidden/>
          </w:rPr>
        </w:r>
        <w:r>
          <w:rPr>
            <w:noProof/>
            <w:webHidden/>
          </w:rPr>
          <w:fldChar w:fldCharType="separate"/>
        </w:r>
        <w:r w:rsidR="00D277D5">
          <w:rPr>
            <w:noProof/>
            <w:webHidden/>
          </w:rPr>
          <w:t>9</w:t>
        </w:r>
        <w:r>
          <w:rPr>
            <w:noProof/>
            <w:webHidden/>
          </w:rPr>
          <w:fldChar w:fldCharType="end"/>
        </w:r>
      </w:hyperlink>
    </w:p>
    <w:p w14:paraId="16056102" w14:textId="510E8291" w:rsidR="00E84FBE" w:rsidRDefault="00E84FBE" w:rsidP="006B700B">
      <w:pPr>
        <w:pStyle w:val="TOC1"/>
        <w:rPr>
          <w:rFonts w:eastAsiaTheme="minorEastAsia"/>
          <w:noProof/>
        </w:rPr>
      </w:pPr>
      <w:hyperlink w:anchor="_Toc133500430" w:history="1">
        <w:r w:rsidRPr="002C2C99">
          <w:rPr>
            <w:rStyle w:val="Hyperlink"/>
            <w:noProof/>
          </w:rPr>
          <w:t>Curriculum and Instruction</w:t>
        </w:r>
        <w:r>
          <w:rPr>
            <w:noProof/>
            <w:webHidden/>
          </w:rPr>
          <w:tab/>
        </w:r>
        <w:r>
          <w:rPr>
            <w:noProof/>
            <w:webHidden/>
          </w:rPr>
          <w:fldChar w:fldCharType="begin"/>
        </w:r>
        <w:r>
          <w:rPr>
            <w:noProof/>
            <w:webHidden/>
          </w:rPr>
          <w:instrText xml:space="preserve"> PAGEREF _Toc133500430 \h </w:instrText>
        </w:r>
        <w:r>
          <w:rPr>
            <w:noProof/>
            <w:webHidden/>
          </w:rPr>
        </w:r>
        <w:r>
          <w:rPr>
            <w:noProof/>
            <w:webHidden/>
          </w:rPr>
          <w:fldChar w:fldCharType="separate"/>
        </w:r>
        <w:r w:rsidR="00D277D5">
          <w:rPr>
            <w:noProof/>
            <w:webHidden/>
          </w:rPr>
          <w:t>17</w:t>
        </w:r>
        <w:r>
          <w:rPr>
            <w:noProof/>
            <w:webHidden/>
          </w:rPr>
          <w:fldChar w:fldCharType="end"/>
        </w:r>
      </w:hyperlink>
    </w:p>
    <w:p w14:paraId="6767466B" w14:textId="71094F7E" w:rsidR="00E84FBE" w:rsidRDefault="00E84FBE" w:rsidP="006B700B">
      <w:pPr>
        <w:pStyle w:val="TOC1"/>
        <w:rPr>
          <w:rFonts w:eastAsiaTheme="minorEastAsia"/>
          <w:noProof/>
        </w:rPr>
      </w:pPr>
      <w:hyperlink w:anchor="_Toc133500431" w:history="1">
        <w:r w:rsidRPr="002C2C99">
          <w:rPr>
            <w:rStyle w:val="Hyperlink"/>
            <w:noProof/>
          </w:rPr>
          <w:t>Assessment</w:t>
        </w:r>
        <w:r>
          <w:rPr>
            <w:noProof/>
            <w:webHidden/>
          </w:rPr>
          <w:tab/>
        </w:r>
        <w:r>
          <w:rPr>
            <w:noProof/>
            <w:webHidden/>
          </w:rPr>
          <w:fldChar w:fldCharType="begin"/>
        </w:r>
        <w:r>
          <w:rPr>
            <w:noProof/>
            <w:webHidden/>
          </w:rPr>
          <w:instrText xml:space="preserve"> PAGEREF _Toc133500431 \h </w:instrText>
        </w:r>
        <w:r>
          <w:rPr>
            <w:noProof/>
            <w:webHidden/>
          </w:rPr>
        </w:r>
        <w:r>
          <w:rPr>
            <w:noProof/>
            <w:webHidden/>
          </w:rPr>
          <w:fldChar w:fldCharType="separate"/>
        </w:r>
        <w:r w:rsidR="00D277D5">
          <w:rPr>
            <w:noProof/>
            <w:webHidden/>
          </w:rPr>
          <w:t>25</w:t>
        </w:r>
        <w:r>
          <w:rPr>
            <w:noProof/>
            <w:webHidden/>
          </w:rPr>
          <w:fldChar w:fldCharType="end"/>
        </w:r>
      </w:hyperlink>
    </w:p>
    <w:p w14:paraId="000555A9" w14:textId="411FB488" w:rsidR="00E84FBE" w:rsidRDefault="00E84FBE" w:rsidP="006B700B">
      <w:pPr>
        <w:pStyle w:val="TOC1"/>
        <w:rPr>
          <w:rFonts w:eastAsiaTheme="minorEastAsia"/>
          <w:noProof/>
        </w:rPr>
      </w:pPr>
      <w:hyperlink w:anchor="_Toc133500432" w:history="1">
        <w:r w:rsidRPr="002C2C99">
          <w:rPr>
            <w:rStyle w:val="Hyperlink"/>
            <w:noProof/>
          </w:rPr>
          <w:t>Human Resources and Professional Development</w:t>
        </w:r>
        <w:r>
          <w:rPr>
            <w:noProof/>
            <w:webHidden/>
          </w:rPr>
          <w:tab/>
        </w:r>
        <w:r>
          <w:rPr>
            <w:noProof/>
            <w:webHidden/>
          </w:rPr>
          <w:fldChar w:fldCharType="begin"/>
        </w:r>
        <w:r>
          <w:rPr>
            <w:noProof/>
            <w:webHidden/>
          </w:rPr>
          <w:instrText xml:space="preserve"> PAGEREF _Toc133500432 \h </w:instrText>
        </w:r>
        <w:r>
          <w:rPr>
            <w:noProof/>
            <w:webHidden/>
          </w:rPr>
        </w:r>
        <w:r>
          <w:rPr>
            <w:noProof/>
            <w:webHidden/>
          </w:rPr>
          <w:fldChar w:fldCharType="separate"/>
        </w:r>
        <w:r w:rsidR="00D277D5">
          <w:rPr>
            <w:noProof/>
            <w:webHidden/>
          </w:rPr>
          <w:t>29</w:t>
        </w:r>
        <w:r>
          <w:rPr>
            <w:noProof/>
            <w:webHidden/>
          </w:rPr>
          <w:fldChar w:fldCharType="end"/>
        </w:r>
      </w:hyperlink>
    </w:p>
    <w:p w14:paraId="67B3DF40" w14:textId="3A262BE5" w:rsidR="00E84FBE" w:rsidRDefault="00E84FBE" w:rsidP="006B700B">
      <w:pPr>
        <w:pStyle w:val="TOC1"/>
        <w:rPr>
          <w:rFonts w:eastAsiaTheme="minorEastAsia"/>
          <w:noProof/>
        </w:rPr>
      </w:pPr>
      <w:hyperlink w:anchor="_Toc133500433" w:history="1">
        <w:r w:rsidRPr="002C2C99">
          <w:rPr>
            <w:rStyle w:val="Hyperlink"/>
            <w:noProof/>
          </w:rPr>
          <w:t>Student Support</w:t>
        </w:r>
        <w:r>
          <w:rPr>
            <w:noProof/>
            <w:webHidden/>
          </w:rPr>
          <w:tab/>
        </w:r>
        <w:r>
          <w:rPr>
            <w:noProof/>
            <w:webHidden/>
          </w:rPr>
          <w:fldChar w:fldCharType="begin"/>
        </w:r>
        <w:r>
          <w:rPr>
            <w:noProof/>
            <w:webHidden/>
          </w:rPr>
          <w:instrText xml:space="preserve"> PAGEREF _Toc133500433 \h </w:instrText>
        </w:r>
        <w:r>
          <w:rPr>
            <w:noProof/>
            <w:webHidden/>
          </w:rPr>
        </w:r>
        <w:r>
          <w:rPr>
            <w:noProof/>
            <w:webHidden/>
          </w:rPr>
          <w:fldChar w:fldCharType="separate"/>
        </w:r>
        <w:r w:rsidR="00D277D5">
          <w:rPr>
            <w:noProof/>
            <w:webHidden/>
          </w:rPr>
          <w:t>36</w:t>
        </w:r>
        <w:r>
          <w:rPr>
            <w:noProof/>
            <w:webHidden/>
          </w:rPr>
          <w:fldChar w:fldCharType="end"/>
        </w:r>
      </w:hyperlink>
    </w:p>
    <w:p w14:paraId="7A88968E" w14:textId="67BF15C3" w:rsidR="00E84FBE" w:rsidRDefault="00E84FBE" w:rsidP="006B700B">
      <w:pPr>
        <w:pStyle w:val="TOC1"/>
        <w:rPr>
          <w:rFonts w:eastAsiaTheme="minorEastAsia"/>
          <w:noProof/>
        </w:rPr>
      </w:pPr>
      <w:hyperlink w:anchor="_Toc133500434" w:history="1">
        <w:r w:rsidRPr="002C2C99">
          <w:rPr>
            <w:rStyle w:val="Hyperlink"/>
            <w:noProof/>
          </w:rPr>
          <w:t>Financial and Asset Management</w:t>
        </w:r>
        <w:r>
          <w:rPr>
            <w:noProof/>
            <w:webHidden/>
          </w:rPr>
          <w:tab/>
        </w:r>
        <w:r>
          <w:rPr>
            <w:noProof/>
            <w:webHidden/>
          </w:rPr>
          <w:fldChar w:fldCharType="begin"/>
        </w:r>
        <w:r>
          <w:rPr>
            <w:noProof/>
            <w:webHidden/>
          </w:rPr>
          <w:instrText xml:space="preserve"> PAGEREF _Toc133500434 \h </w:instrText>
        </w:r>
        <w:r>
          <w:rPr>
            <w:noProof/>
            <w:webHidden/>
          </w:rPr>
        </w:r>
        <w:r>
          <w:rPr>
            <w:noProof/>
            <w:webHidden/>
          </w:rPr>
          <w:fldChar w:fldCharType="separate"/>
        </w:r>
        <w:r w:rsidR="00D277D5">
          <w:rPr>
            <w:noProof/>
            <w:webHidden/>
          </w:rPr>
          <w:t>43</w:t>
        </w:r>
        <w:r>
          <w:rPr>
            <w:noProof/>
            <w:webHidden/>
          </w:rPr>
          <w:fldChar w:fldCharType="end"/>
        </w:r>
      </w:hyperlink>
    </w:p>
    <w:p w14:paraId="6504BA66" w14:textId="7086281D" w:rsidR="00E84FBE" w:rsidRDefault="00E84FBE" w:rsidP="006B700B">
      <w:pPr>
        <w:pStyle w:val="TOC1"/>
        <w:rPr>
          <w:rFonts w:eastAsiaTheme="minorEastAsia"/>
          <w:noProof/>
        </w:rPr>
      </w:pPr>
      <w:hyperlink w:anchor="_Toc133500435" w:history="1">
        <w:r w:rsidRPr="002C2C99">
          <w:rPr>
            <w:rStyle w:val="Hyperlink"/>
            <w:noProof/>
          </w:rPr>
          <w:t>Appendix A. Summary of Site Visit Activities</w:t>
        </w:r>
        <w:r>
          <w:rPr>
            <w:noProof/>
            <w:webHidden/>
          </w:rPr>
          <w:tab/>
          <w:t>A-</w:t>
        </w:r>
        <w:r>
          <w:rPr>
            <w:noProof/>
            <w:webHidden/>
          </w:rPr>
          <w:fldChar w:fldCharType="begin"/>
        </w:r>
        <w:r>
          <w:rPr>
            <w:noProof/>
            <w:webHidden/>
          </w:rPr>
          <w:instrText xml:space="preserve"> PAGEREF _Toc133500435 \h </w:instrText>
        </w:r>
        <w:r>
          <w:rPr>
            <w:noProof/>
            <w:webHidden/>
          </w:rPr>
        </w:r>
        <w:r>
          <w:rPr>
            <w:noProof/>
            <w:webHidden/>
          </w:rPr>
          <w:fldChar w:fldCharType="separate"/>
        </w:r>
        <w:r w:rsidR="00D277D5">
          <w:rPr>
            <w:noProof/>
            <w:webHidden/>
          </w:rPr>
          <w:t>1</w:t>
        </w:r>
        <w:r>
          <w:rPr>
            <w:noProof/>
            <w:webHidden/>
          </w:rPr>
          <w:fldChar w:fldCharType="end"/>
        </w:r>
      </w:hyperlink>
    </w:p>
    <w:p w14:paraId="016FBBCB" w14:textId="3EA8D853" w:rsidR="00E84FBE" w:rsidRDefault="00E84FBE" w:rsidP="006B700B">
      <w:pPr>
        <w:pStyle w:val="TOC1"/>
        <w:rPr>
          <w:rFonts w:eastAsiaTheme="minorEastAsia"/>
          <w:noProof/>
        </w:rPr>
      </w:pPr>
      <w:hyperlink w:anchor="_Toc133500436" w:history="1">
        <w:r w:rsidRPr="002C2C99">
          <w:rPr>
            <w:rStyle w:val="Hyperlink"/>
            <w:noProof/>
          </w:rPr>
          <w:t>Appendix B. Districtwide Instructional Observation Report</w:t>
        </w:r>
        <w:r>
          <w:rPr>
            <w:noProof/>
            <w:webHidden/>
          </w:rPr>
          <w:tab/>
          <w:t>B-</w:t>
        </w:r>
        <w:r>
          <w:rPr>
            <w:noProof/>
            <w:webHidden/>
          </w:rPr>
          <w:fldChar w:fldCharType="begin"/>
        </w:r>
        <w:r>
          <w:rPr>
            <w:noProof/>
            <w:webHidden/>
          </w:rPr>
          <w:instrText xml:space="preserve"> PAGEREF _Toc133500436 \h </w:instrText>
        </w:r>
        <w:r>
          <w:rPr>
            <w:noProof/>
            <w:webHidden/>
          </w:rPr>
        </w:r>
        <w:r>
          <w:rPr>
            <w:noProof/>
            <w:webHidden/>
          </w:rPr>
          <w:fldChar w:fldCharType="separate"/>
        </w:r>
        <w:r w:rsidR="00D277D5">
          <w:rPr>
            <w:noProof/>
            <w:webHidden/>
          </w:rPr>
          <w:t>1</w:t>
        </w:r>
        <w:r>
          <w:rPr>
            <w:noProof/>
            <w:webHidden/>
          </w:rPr>
          <w:fldChar w:fldCharType="end"/>
        </w:r>
      </w:hyperlink>
    </w:p>
    <w:p w14:paraId="3683FAF7" w14:textId="349B71F5" w:rsidR="00E84FBE" w:rsidRDefault="00E84FBE" w:rsidP="006B700B">
      <w:pPr>
        <w:pStyle w:val="TOC1"/>
        <w:rPr>
          <w:rFonts w:eastAsiaTheme="minorEastAsia"/>
          <w:noProof/>
        </w:rPr>
      </w:pPr>
      <w:hyperlink w:anchor="_Toc133500437" w:history="1">
        <w:r w:rsidRPr="002C2C99">
          <w:rPr>
            <w:rStyle w:val="Hyperlink"/>
            <w:noProof/>
          </w:rPr>
          <w:t>Appendix C. Resources to Support Implementation of DESE’s District Standards and Indicators</w:t>
        </w:r>
        <w:r>
          <w:rPr>
            <w:noProof/>
            <w:webHidden/>
          </w:rPr>
          <w:tab/>
          <w:t>C-</w:t>
        </w:r>
        <w:r>
          <w:rPr>
            <w:noProof/>
            <w:webHidden/>
          </w:rPr>
          <w:fldChar w:fldCharType="begin"/>
        </w:r>
        <w:r>
          <w:rPr>
            <w:noProof/>
            <w:webHidden/>
          </w:rPr>
          <w:instrText xml:space="preserve"> PAGEREF _Toc133500437 \h </w:instrText>
        </w:r>
        <w:r>
          <w:rPr>
            <w:noProof/>
            <w:webHidden/>
          </w:rPr>
        </w:r>
        <w:r>
          <w:rPr>
            <w:noProof/>
            <w:webHidden/>
          </w:rPr>
          <w:fldChar w:fldCharType="separate"/>
        </w:r>
        <w:r w:rsidR="00D277D5">
          <w:rPr>
            <w:noProof/>
            <w:webHidden/>
          </w:rPr>
          <w:t>1</w:t>
        </w:r>
        <w:r>
          <w:rPr>
            <w:noProof/>
            <w:webHidden/>
          </w:rPr>
          <w:fldChar w:fldCharType="end"/>
        </w:r>
      </w:hyperlink>
    </w:p>
    <w:p w14:paraId="003FB39F" w14:textId="35C547A0" w:rsidR="00E84FBE" w:rsidRDefault="00E84FBE" w:rsidP="006B700B">
      <w:pPr>
        <w:pStyle w:val="TOC1"/>
        <w:rPr>
          <w:rFonts w:eastAsiaTheme="minorEastAsia"/>
          <w:noProof/>
        </w:rPr>
      </w:pPr>
      <w:hyperlink w:anchor="_Toc133500438" w:history="1">
        <w:r w:rsidRPr="002C2C99">
          <w:rPr>
            <w:rStyle w:val="Hyperlink"/>
            <w:noProof/>
          </w:rPr>
          <w:t>Appendix D. Enrollment, Attendance, Expenditures</w:t>
        </w:r>
        <w:r>
          <w:rPr>
            <w:noProof/>
            <w:webHidden/>
          </w:rPr>
          <w:tab/>
          <w:t>D-</w:t>
        </w:r>
        <w:r>
          <w:rPr>
            <w:noProof/>
            <w:webHidden/>
          </w:rPr>
          <w:fldChar w:fldCharType="begin"/>
        </w:r>
        <w:r>
          <w:rPr>
            <w:noProof/>
            <w:webHidden/>
          </w:rPr>
          <w:instrText xml:space="preserve"> PAGEREF _Toc133500438 \h </w:instrText>
        </w:r>
        <w:r>
          <w:rPr>
            <w:noProof/>
            <w:webHidden/>
          </w:rPr>
        </w:r>
        <w:r>
          <w:rPr>
            <w:noProof/>
            <w:webHidden/>
          </w:rPr>
          <w:fldChar w:fldCharType="separate"/>
        </w:r>
        <w:r w:rsidR="00D277D5">
          <w:rPr>
            <w:noProof/>
            <w:webHidden/>
          </w:rPr>
          <w:t>1</w:t>
        </w:r>
        <w:r>
          <w:rPr>
            <w:noProof/>
            <w:webHidden/>
          </w:rPr>
          <w:fldChar w:fldCharType="end"/>
        </w:r>
      </w:hyperlink>
    </w:p>
    <w:p w14:paraId="26DA8A31" w14:textId="4550FA1C" w:rsidR="00E84FBE" w:rsidRDefault="00E84FBE" w:rsidP="006B700B">
      <w:pPr>
        <w:pStyle w:val="TOC1"/>
        <w:rPr>
          <w:rFonts w:eastAsiaTheme="minorEastAsia"/>
          <w:noProof/>
        </w:rPr>
      </w:pPr>
      <w:hyperlink w:anchor="_Toc133500439" w:history="1">
        <w:r w:rsidRPr="002C2C99">
          <w:rPr>
            <w:rStyle w:val="Hyperlink"/>
            <w:noProof/>
          </w:rPr>
          <w:t>Appendix E. Student Performance Data</w:t>
        </w:r>
        <w:r>
          <w:rPr>
            <w:noProof/>
            <w:webHidden/>
          </w:rPr>
          <w:tab/>
          <w:t>E-</w:t>
        </w:r>
        <w:r>
          <w:rPr>
            <w:noProof/>
            <w:webHidden/>
          </w:rPr>
          <w:fldChar w:fldCharType="begin"/>
        </w:r>
        <w:r>
          <w:rPr>
            <w:noProof/>
            <w:webHidden/>
          </w:rPr>
          <w:instrText xml:space="preserve"> PAGEREF _Toc133500439 \h </w:instrText>
        </w:r>
        <w:r>
          <w:rPr>
            <w:noProof/>
            <w:webHidden/>
          </w:rPr>
        </w:r>
        <w:r>
          <w:rPr>
            <w:noProof/>
            <w:webHidden/>
          </w:rPr>
          <w:fldChar w:fldCharType="separate"/>
        </w:r>
        <w:r w:rsidR="00D277D5">
          <w:rPr>
            <w:noProof/>
            <w:webHidden/>
          </w:rPr>
          <w:t>1</w:t>
        </w:r>
        <w:r>
          <w:rPr>
            <w:noProof/>
            <w:webHidden/>
          </w:rPr>
          <w:fldChar w:fldCharType="end"/>
        </w:r>
      </w:hyperlink>
    </w:p>
    <w:p w14:paraId="6BA6D8CC" w14:textId="28F452D2" w:rsidR="002E7525" w:rsidRPr="005C4DC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6367C00E">
        <w:rPr>
          <w:sz w:val="20"/>
          <w:szCs w:val="20"/>
        </w:rPr>
        <w:fldChar w:fldCharType="end"/>
      </w:r>
    </w:p>
    <w:p w14:paraId="4CD42A87" w14:textId="77777777" w:rsidR="002E7525" w:rsidRPr="005C4DC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p>
    <w:p w14:paraId="47E28774" w14:textId="7AD808BD" w:rsidR="008E314D" w:rsidRPr="005C4DC5" w:rsidRDefault="008E314D"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5C4DC5">
        <w:rPr>
          <w:sz w:val="20"/>
          <w:szCs w:val="20"/>
        </w:rPr>
        <w:br w:type="page"/>
      </w:r>
    </w:p>
    <w:p w14:paraId="58733E23" w14:textId="0988C18C" w:rsidR="008E314D" w:rsidRPr="005C4DC5" w:rsidRDefault="002A28B1" w:rsidP="0066116F">
      <w:pPr>
        <w:tabs>
          <w:tab w:val="right" w:pos="9360"/>
        </w:tabs>
      </w:pPr>
      <w:r w:rsidRPr="005C4DC5">
        <w:rPr>
          <w:noProof/>
        </w:rPr>
        <w:lastRenderedPageBreak/>
        <w:drawing>
          <wp:inline distT="0" distB="0" distL="0" distR="0" wp14:anchorId="7B796C6B" wp14:editId="0082A09B">
            <wp:extent cx="2375064" cy="1416699"/>
            <wp:effectExtent l="0" t="0" r="6350" b="0"/>
            <wp:docPr id="1" name="Picture 1" descr="dese logo; Massachusetts Department of Elementary and Secondar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e logo; Massachusetts Department of Elementary and Secondary Educati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31174" cy="1450168"/>
                    </a:xfrm>
                    <a:prstGeom prst="rect">
                      <a:avLst/>
                    </a:prstGeom>
                    <a:noFill/>
                    <a:ln>
                      <a:noFill/>
                    </a:ln>
                  </pic:spPr>
                </pic:pic>
              </a:graphicData>
            </a:graphic>
          </wp:inline>
        </w:drawing>
      </w:r>
      <w:r w:rsidR="008658E4" w:rsidRPr="005C4DC5">
        <w:t xml:space="preserve"> </w:t>
      </w:r>
      <w:r w:rsidR="0066116F" w:rsidRPr="005C4DC5">
        <w:tab/>
      </w:r>
      <w:r w:rsidR="00457876" w:rsidRPr="005C4DC5">
        <w:rPr>
          <w:noProof/>
        </w:rPr>
        <w:drawing>
          <wp:inline distT="0" distB="0" distL="0" distR="0" wp14:anchorId="700AC5DB" wp14:editId="2D29091D">
            <wp:extent cx="2585085" cy="1291590"/>
            <wp:effectExtent l="0" t="0" r="5715" b="3810"/>
            <wp:docPr id="9" name="Picture 9" descr="American Institutes for Research Logo. Advancing Evidence. Improving L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merican Institutes for Research Logo. Advancing Evidence. Improving Liv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85085" cy="1291590"/>
                    </a:xfrm>
                    <a:prstGeom prst="rect">
                      <a:avLst/>
                    </a:prstGeom>
                    <a:noFill/>
                    <a:ln>
                      <a:noFill/>
                    </a:ln>
                  </pic:spPr>
                </pic:pic>
              </a:graphicData>
            </a:graphic>
          </wp:inline>
        </w:drawing>
      </w:r>
    </w:p>
    <w:p w14:paraId="54DA4A62" w14:textId="77777777" w:rsidR="009A469D" w:rsidRPr="005C4DC5" w:rsidRDefault="009A469D" w:rsidP="0055077E">
      <w:pPr>
        <w:tabs>
          <w:tab w:val="left" w:pos="360"/>
          <w:tab w:val="left" w:pos="720"/>
          <w:tab w:val="left" w:pos="1080"/>
          <w:tab w:val="left" w:pos="1440"/>
          <w:tab w:val="left" w:pos="1800"/>
          <w:tab w:val="left" w:pos="2160"/>
          <w:tab w:val="left" w:pos="2520"/>
          <w:tab w:val="left" w:pos="2880"/>
        </w:tabs>
        <w:spacing w:after="240"/>
        <w:jc w:val="center"/>
      </w:pPr>
    </w:p>
    <w:p w14:paraId="5823AC1D" w14:textId="403F3B7F" w:rsidR="008E314D" w:rsidRPr="005C4DC5" w:rsidRDefault="008E314D" w:rsidP="0066116F">
      <w:pPr>
        <w:pStyle w:val="BodyText"/>
        <w:jc w:val="center"/>
      </w:pPr>
      <w:r w:rsidRPr="005C4DC5">
        <w:t xml:space="preserve">This document was prepared by the </w:t>
      </w:r>
      <w:r w:rsidR="00740294" w:rsidRPr="005C4DC5">
        <w:t xml:space="preserve">American Institutes for Research, </w:t>
      </w:r>
      <w:r w:rsidR="001B4127" w:rsidRPr="005C4DC5">
        <w:t xml:space="preserve">in </w:t>
      </w:r>
      <w:r w:rsidR="00181912" w:rsidRPr="005C4DC5">
        <w:t xml:space="preserve">collaboration </w:t>
      </w:r>
      <w:r w:rsidR="001B4127" w:rsidRPr="005C4DC5">
        <w:t>with the</w:t>
      </w:r>
      <w:r w:rsidRPr="005C4DC5">
        <w:br/>
        <w:t>Massachusetts Department of Elementary and Secondary Education</w:t>
      </w:r>
    </w:p>
    <w:p w14:paraId="07584CCA" w14:textId="77777777" w:rsidR="009A469D" w:rsidRPr="005C4DC5" w:rsidRDefault="009A469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6B8EC7D9" w14:textId="556463DF" w:rsidR="008E314D" w:rsidRPr="005C4DC5"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5C4DC5">
        <w:t>Jeff</w:t>
      </w:r>
      <w:r w:rsidR="00383EE1" w:rsidRPr="005C4DC5">
        <w:t>rey C. Riley</w:t>
      </w:r>
      <w:r w:rsidRPr="005C4DC5">
        <w:t xml:space="preserve"> </w:t>
      </w:r>
    </w:p>
    <w:p w14:paraId="5F95BE93" w14:textId="24DBFE49" w:rsidR="008E314D" w:rsidRPr="005C4DC5"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rsidRPr="005C4DC5">
        <w:t>Commissioner</w:t>
      </w:r>
    </w:p>
    <w:p w14:paraId="26B707AB" w14:textId="6FEA4C7E" w:rsidR="001E776B" w:rsidRPr="005C4DC5" w:rsidRDefault="001E776B"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005C4DC5">
        <w:rPr>
          <w:rStyle w:val="bold"/>
        </w:rPr>
        <w:t xml:space="preserve">Published </w:t>
      </w:r>
      <w:r w:rsidR="007A672E">
        <w:rPr>
          <w:rFonts w:ascii="Franklin Gothic Demi" w:hAnsi="Franklin Gothic Demi"/>
        </w:rPr>
        <w:t>June</w:t>
      </w:r>
      <w:r w:rsidR="007A672E" w:rsidRPr="00CB3D70">
        <w:rPr>
          <w:rFonts w:ascii="Franklin Gothic Demi" w:hAnsi="Franklin Gothic Demi"/>
        </w:rPr>
        <w:t xml:space="preserve"> </w:t>
      </w:r>
      <w:r w:rsidR="000538C4" w:rsidRPr="00CB3D70">
        <w:rPr>
          <w:rStyle w:val="bold"/>
        </w:rPr>
        <w:t>20</w:t>
      </w:r>
      <w:r w:rsidR="00B06A64" w:rsidRPr="00CB3D70">
        <w:rPr>
          <w:rStyle w:val="bold"/>
        </w:rPr>
        <w:t>23</w:t>
      </w:r>
    </w:p>
    <w:p w14:paraId="25585579" w14:textId="77777777" w:rsidR="0066787A" w:rsidRPr="005C4DC5" w:rsidRDefault="0066787A" w:rsidP="0055077E">
      <w:pPr>
        <w:tabs>
          <w:tab w:val="left" w:pos="360"/>
          <w:tab w:val="left" w:pos="720"/>
          <w:tab w:val="left" w:pos="1080"/>
          <w:tab w:val="left" w:pos="1440"/>
          <w:tab w:val="left" w:pos="1800"/>
          <w:tab w:val="left" w:pos="2160"/>
          <w:tab w:val="left" w:pos="2520"/>
          <w:tab w:val="left" w:pos="2880"/>
        </w:tabs>
        <w:spacing w:after="240"/>
        <w:jc w:val="center"/>
      </w:pPr>
    </w:p>
    <w:p w14:paraId="0EBCF93A" w14:textId="2B382E63" w:rsidR="008E314D" w:rsidRPr="005C4DC5" w:rsidRDefault="008E314D" w:rsidP="0066116F">
      <w:pPr>
        <w:pStyle w:val="BodyText"/>
        <w:jc w:val="center"/>
      </w:pPr>
      <w:r w:rsidRPr="005C4DC5">
        <w:t xml:space="preserve">The Massachusetts Department of Elementary and Secondary 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sidRPr="005C4DC5">
        <w:rPr>
          <w:snapToGrid w:val="0"/>
        </w:rPr>
        <w:t xml:space="preserve">75 Pleasant </w:t>
      </w:r>
      <w:r w:rsidRPr="005C4DC5">
        <w:t>St., Malden, MA 02148-4906. Phone: 781-338-6105.</w:t>
      </w:r>
    </w:p>
    <w:p w14:paraId="4361469B" w14:textId="78A9CF94" w:rsidR="001166A5" w:rsidRPr="005C4DC5" w:rsidRDefault="001166A5" w:rsidP="0066116F">
      <w:pPr>
        <w:pStyle w:val="BodyTextposthead"/>
        <w:jc w:val="center"/>
      </w:pPr>
      <w:r w:rsidRPr="005C4DC5">
        <w:t>© 202</w:t>
      </w:r>
      <w:r w:rsidR="00236F4A" w:rsidRPr="005C4DC5">
        <w:t>3</w:t>
      </w:r>
      <w:r w:rsidRPr="005C4DC5">
        <w:t xml:space="preserve"> Massachusetts Department of Elementary and Secondary Education</w:t>
      </w:r>
    </w:p>
    <w:p w14:paraId="05DE9136" w14:textId="623DDC6B" w:rsidR="001166A5" w:rsidRPr="005C4DC5" w:rsidRDefault="001166A5" w:rsidP="0066116F">
      <w:pPr>
        <w:pStyle w:val="BodyTextposthead"/>
        <w:jc w:val="center"/>
        <w:rPr>
          <w:i/>
          <w:iCs/>
          <w:spacing w:val="-4"/>
        </w:rPr>
      </w:pPr>
      <w:r w:rsidRPr="005C4DC5">
        <w:rPr>
          <w:i/>
          <w:iCs/>
          <w:spacing w:val="-4"/>
        </w:rPr>
        <w:t>Permission is hereby granted to copy any or all parts of this document for non-commercial educational purposes. Please credit the “Massachusetts Department of Elementary and Secondary Education.”</w:t>
      </w:r>
    </w:p>
    <w:p w14:paraId="4675837B" w14:textId="5D98951F" w:rsidR="001166A5" w:rsidRPr="005C4DC5" w:rsidRDefault="001166A5" w:rsidP="0066116F">
      <w:pPr>
        <w:pStyle w:val="BodyTextposthead"/>
        <w:jc w:val="center"/>
      </w:pPr>
      <w:r w:rsidRPr="005C4DC5">
        <w:t>This document printed on recycled paper</w:t>
      </w:r>
      <w:r w:rsidR="00D84CF0" w:rsidRPr="005C4DC5">
        <w:t>.</w:t>
      </w:r>
    </w:p>
    <w:p w14:paraId="33BF0CF8" w14:textId="77777777" w:rsidR="001166A5" w:rsidRPr="005C4DC5" w:rsidRDefault="001166A5" w:rsidP="00984249">
      <w:pPr>
        <w:tabs>
          <w:tab w:val="left" w:pos="360"/>
          <w:tab w:val="left" w:pos="720"/>
          <w:tab w:val="left" w:pos="1080"/>
          <w:tab w:val="left" w:pos="1440"/>
          <w:tab w:val="left" w:pos="1800"/>
          <w:tab w:val="left" w:pos="2160"/>
          <w:tab w:val="left" w:pos="2520"/>
          <w:tab w:val="left" w:pos="2880"/>
        </w:tabs>
        <w:jc w:val="center"/>
      </w:pPr>
    </w:p>
    <w:p w14:paraId="6C88FA09" w14:textId="77777777" w:rsidR="0066787A" w:rsidRPr="005C4DC5" w:rsidRDefault="0066787A" w:rsidP="00984249">
      <w:pPr>
        <w:tabs>
          <w:tab w:val="left" w:pos="360"/>
          <w:tab w:val="left" w:pos="720"/>
          <w:tab w:val="left" w:pos="1080"/>
          <w:tab w:val="left" w:pos="1440"/>
          <w:tab w:val="left" w:pos="1800"/>
          <w:tab w:val="left" w:pos="2160"/>
          <w:tab w:val="left" w:pos="2520"/>
          <w:tab w:val="left" w:pos="2880"/>
        </w:tabs>
        <w:jc w:val="center"/>
      </w:pPr>
    </w:p>
    <w:p w14:paraId="6EAEF66E" w14:textId="77777777" w:rsidR="0066787A" w:rsidRPr="005C4DC5" w:rsidRDefault="0066787A" w:rsidP="00984249">
      <w:pPr>
        <w:tabs>
          <w:tab w:val="left" w:pos="360"/>
          <w:tab w:val="left" w:pos="720"/>
          <w:tab w:val="left" w:pos="1080"/>
          <w:tab w:val="left" w:pos="1440"/>
          <w:tab w:val="left" w:pos="1800"/>
          <w:tab w:val="left" w:pos="2160"/>
          <w:tab w:val="left" w:pos="2520"/>
          <w:tab w:val="left" w:pos="2880"/>
        </w:tabs>
        <w:jc w:val="center"/>
      </w:pPr>
    </w:p>
    <w:p w14:paraId="719BB586" w14:textId="77777777" w:rsidR="0066787A" w:rsidRPr="005C4DC5" w:rsidRDefault="0066787A" w:rsidP="00984249">
      <w:pPr>
        <w:tabs>
          <w:tab w:val="left" w:pos="360"/>
          <w:tab w:val="left" w:pos="720"/>
          <w:tab w:val="left" w:pos="1080"/>
          <w:tab w:val="left" w:pos="1440"/>
          <w:tab w:val="left" w:pos="1800"/>
          <w:tab w:val="left" w:pos="2160"/>
          <w:tab w:val="left" w:pos="2520"/>
          <w:tab w:val="left" w:pos="2880"/>
        </w:tabs>
        <w:jc w:val="center"/>
      </w:pPr>
    </w:p>
    <w:p w14:paraId="0EFC543C" w14:textId="77777777" w:rsidR="0066787A" w:rsidRPr="005C4DC5" w:rsidRDefault="0066787A" w:rsidP="00984249">
      <w:pPr>
        <w:tabs>
          <w:tab w:val="left" w:pos="360"/>
          <w:tab w:val="left" w:pos="720"/>
          <w:tab w:val="left" w:pos="1080"/>
          <w:tab w:val="left" w:pos="1440"/>
          <w:tab w:val="left" w:pos="1800"/>
          <w:tab w:val="left" w:pos="2160"/>
          <w:tab w:val="left" w:pos="2520"/>
          <w:tab w:val="left" w:pos="2880"/>
        </w:tabs>
        <w:jc w:val="center"/>
      </w:pPr>
    </w:p>
    <w:p w14:paraId="6289254F" w14:textId="77777777" w:rsidR="0066787A" w:rsidRPr="005C4DC5" w:rsidRDefault="0066787A" w:rsidP="00984249">
      <w:pPr>
        <w:tabs>
          <w:tab w:val="left" w:pos="360"/>
          <w:tab w:val="left" w:pos="720"/>
          <w:tab w:val="left" w:pos="1080"/>
          <w:tab w:val="left" w:pos="1440"/>
          <w:tab w:val="left" w:pos="1800"/>
          <w:tab w:val="left" w:pos="2160"/>
          <w:tab w:val="left" w:pos="2520"/>
          <w:tab w:val="left" w:pos="2880"/>
        </w:tabs>
        <w:jc w:val="center"/>
      </w:pPr>
    </w:p>
    <w:p w14:paraId="47AB1B6D" w14:textId="77777777" w:rsidR="0066787A" w:rsidRPr="005C4DC5" w:rsidRDefault="0066787A" w:rsidP="00984249">
      <w:pPr>
        <w:tabs>
          <w:tab w:val="left" w:pos="360"/>
          <w:tab w:val="left" w:pos="720"/>
          <w:tab w:val="left" w:pos="1080"/>
          <w:tab w:val="left" w:pos="1440"/>
          <w:tab w:val="left" w:pos="1800"/>
          <w:tab w:val="left" w:pos="2160"/>
          <w:tab w:val="left" w:pos="2520"/>
          <w:tab w:val="left" w:pos="2880"/>
        </w:tabs>
        <w:jc w:val="center"/>
      </w:pPr>
    </w:p>
    <w:p w14:paraId="3E4DE37D" w14:textId="77777777" w:rsidR="008E314D" w:rsidRPr="005C4DC5" w:rsidRDefault="008E314D" w:rsidP="003A79B6">
      <w:pPr>
        <w:tabs>
          <w:tab w:val="left" w:pos="360"/>
          <w:tab w:val="left" w:pos="720"/>
          <w:tab w:val="left" w:pos="1080"/>
          <w:tab w:val="left" w:pos="1440"/>
          <w:tab w:val="left" w:pos="1800"/>
          <w:tab w:val="left" w:pos="2160"/>
          <w:tab w:val="left" w:pos="2520"/>
          <w:tab w:val="left" w:pos="2880"/>
        </w:tabs>
        <w:jc w:val="center"/>
      </w:pPr>
      <w:r w:rsidRPr="005C4DC5">
        <w:t>Massachusetts Department of Elementary and Secondary Education</w:t>
      </w:r>
    </w:p>
    <w:p w14:paraId="4D1D0F8C" w14:textId="77777777" w:rsidR="008E314D" w:rsidRPr="005C4DC5" w:rsidRDefault="008E314D" w:rsidP="003A79B6">
      <w:pPr>
        <w:tabs>
          <w:tab w:val="left" w:pos="360"/>
          <w:tab w:val="left" w:pos="720"/>
          <w:tab w:val="left" w:pos="1080"/>
          <w:tab w:val="left" w:pos="1440"/>
          <w:tab w:val="left" w:pos="1800"/>
          <w:tab w:val="left" w:pos="2160"/>
          <w:tab w:val="left" w:pos="2520"/>
          <w:tab w:val="left" w:pos="2880"/>
        </w:tabs>
        <w:jc w:val="center"/>
      </w:pPr>
      <w:r w:rsidRPr="005C4DC5">
        <w:rPr>
          <w:snapToGrid w:val="0"/>
        </w:rPr>
        <w:t xml:space="preserve">75 Pleasant </w:t>
      </w:r>
      <w:r w:rsidRPr="005C4DC5">
        <w:t>Street, Malden, MA 02148-4906</w:t>
      </w:r>
    </w:p>
    <w:p w14:paraId="6EEA3F3B" w14:textId="0B264AC8" w:rsidR="008E314D" w:rsidRPr="005C4DC5" w:rsidRDefault="008E314D" w:rsidP="003A79B6">
      <w:pPr>
        <w:tabs>
          <w:tab w:val="left" w:pos="360"/>
          <w:tab w:val="left" w:pos="720"/>
          <w:tab w:val="left" w:pos="1080"/>
          <w:tab w:val="left" w:pos="1440"/>
          <w:tab w:val="left" w:pos="1800"/>
          <w:tab w:val="left" w:pos="2160"/>
          <w:tab w:val="left" w:pos="2520"/>
          <w:tab w:val="left" w:pos="2880"/>
        </w:tabs>
        <w:jc w:val="center"/>
      </w:pPr>
      <w:r w:rsidRPr="005C4DC5">
        <w:t>Phone</w:t>
      </w:r>
      <w:r w:rsidR="00D84CF0" w:rsidRPr="005C4DC5">
        <w:t>:</w:t>
      </w:r>
      <w:r w:rsidRPr="005C4DC5">
        <w:t xml:space="preserve"> 781-338-3000</w:t>
      </w:r>
      <w:r w:rsidRPr="005C4DC5">
        <w:tab/>
        <w:t>TTY: N.E.T. Relay 800-439-2370</w:t>
      </w:r>
    </w:p>
    <w:p w14:paraId="2B889E51" w14:textId="77777777" w:rsidR="008E314D" w:rsidRPr="005C4DC5" w:rsidRDefault="008E314D" w:rsidP="003A79B6">
      <w:pPr>
        <w:tabs>
          <w:tab w:val="left" w:pos="360"/>
          <w:tab w:val="left" w:pos="720"/>
          <w:tab w:val="left" w:pos="1080"/>
          <w:tab w:val="left" w:pos="1440"/>
          <w:tab w:val="left" w:pos="1800"/>
          <w:tab w:val="left" w:pos="2160"/>
          <w:tab w:val="left" w:pos="2520"/>
          <w:tab w:val="left" w:pos="2880"/>
        </w:tabs>
        <w:jc w:val="center"/>
      </w:pPr>
      <w:hyperlink r:id="rId17" w:history="1">
        <w:r w:rsidRPr="005C4DC5">
          <w:rPr>
            <w:rStyle w:val="Hyperlink"/>
          </w:rPr>
          <w:t>ww</w:t>
        </w:r>
        <w:r w:rsidRPr="005C4DC5">
          <w:rPr>
            <w:rStyle w:val="Hyperlink"/>
            <w:color w:val="0563C1"/>
          </w:rPr>
          <w:t>w.doe.m</w:t>
        </w:r>
        <w:r w:rsidRPr="005C4DC5">
          <w:rPr>
            <w:rStyle w:val="Hyperlink"/>
          </w:rPr>
          <w:t>ass.edu</w:t>
        </w:r>
      </w:hyperlink>
    </w:p>
    <w:p w14:paraId="332E41D9" w14:textId="77777777" w:rsidR="008E314D" w:rsidRPr="005C4DC5"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10A0F30F" w14:textId="77777777" w:rsidR="008E314D" w:rsidRPr="005C4DC5" w:rsidRDefault="008E314D" w:rsidP="008E314D">
      <w:pPr>
        <w:tabs>
          <w:tab w:val="left" w:pos="360"/>
          <w:tab w:val="left" w:pos="720"/>
          <w:tab w:val="left" w:pos="1080"/>
          <w:tab w:val="left" w:pos="1440"/>
          <w:tab w:val="left" w:pos="1800"/>
          <w:tab w:val="left" w:pos="2160"/>
          <w:tab w:val="left" w:pos="2520"/>
          <w:tab w:val="left" w:pos="2880"/>
        </w:tabs>
      </w:pPr>
    </w:p>
    <w:p w14:paraId="09993608" w14:textId="61868EA3" w:rsidR="008E314D" w:rsidRPr="005C4DC5"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RPr="005C4DC5" w:rsidSect="00350132">
          <w:headerReference w:type="default" r:id="rId18"/>
          <w:footerReference w:type="default" r:id="rId19"/>
          <w:footerReference w:type="first" r:id="rId20"/>
          <w:endnotePr>
            <w:numFmt w:val="decimal"/>
          </w:endnotePr>
          <w:pgSz w:w="12240" w:h="15840"/>
          <w:pgMar w:top="1440" w:right="1440" w:bottom="1440" w:left="1440" w:header="1440" w:footer="720" w:gutter="0"/>
          <w:pgNumType w:start="1"/>
          <w:cols w:space="720"/>
          <w:noEndnote/>
          <w:titlePg/>
          <w:docGrid w:linePitch="326"/>
        </w:sectPr>
      </w:pPr>
    </w:p>
    <w:p w14:paraId="0B641F30" w14:textId="77777777" w:rsidR="008D6102" w:rsidRPr="005C4DC5" w:rsidRDefault="008D6102" w:rsidP="008D6102">
      <w:pPr>
        <w:pStyle w:val="Heading2"/>
      </w:pPr>
      <w:bookmarkStart w:id="1" w:name="_Toc101446225"/>
      <w:bookmarkStart w:id="2" w:name="_Toc118728201"/>
      <w:bookmarkStart w:id="3" w:name="_Toc133500427"/>
      <w:bookmarkStart w:id="4" w:name="_Toc350870260"/>
      <w:bookmarkStart w:id="5" w:name="_Toc273777167"/>
      <w:bookmarkStart w:id="6" w:name="_Toc277066425"/>
      <w:bookmarkStart w:id="7" w:name="_Toc337817149"/>
      <w:bookmarkStart w:id="8" w:name="_Toc101878649"/>
      <w:r w:rsidRPr="005C4DC5">
        <w:lastRenderedPageBreak/>
        <w:t>Executive Summary</w:t>
      </w:r>
      <w:bookmarkEnd w:id="1"/>
      <w:bookmarkEnd w:id="2"/>
      <w:bookmarkEnd w:id="3"/>
    </w:p>
    <w:p w14:paraId="41D8CE26" w14:textId="5C2415EC" w:rsidR="000B1DD2" w:rsidRPr="005C4DC5" w:rsidRDefault="000B1DD2" w:rsidP="000B1DD2">
      <w:pPr>
        <w:pStyle w:val="BodyText"/>
      </w:pPr>
      <w:bookmarkStart w:id="9" w:name="_Hlk40937737"/>
      <w:bookmarkStart w:id="10" w:name="_Toc104552856"/>
      <w:bookmarkEnd w:id="4"/>
      <w:r w:rsidRPr="005C4DC5">
        <w:t xml:space="preserve">In accordance with Massachusetts state law, the Massachusetts Department of Elementary and Secondary Education (DESE) contracted with </w:t>
      </w:r>
      <w:r w:rsidR="0054101D" w:rsidRPr="005C4DC5">
        <w:t xml:space="preserve">the </w:t>
      </w:r>
      <w:r w:rsidRPr="005C4DC5">
        <w:t>American Institutes for Research</w:t>
      </w:r>
      <w:r w:rsidR="0054101D" w:rsidRPr="005C4DC5">
        <w:rPr>
          <w:rFonts w:ascii="Franklin Gothic Book" w:hAnsi="Franklin Gothic Book" w:cs="Calibri"/>
          <w:vertAlign w:val="superscript"/>
        </w:rPr>
        <w:t>®</w:t>
      </w:r>
      <w:r w:rsidRPr="005C4DC5">
        <w:t xml:space="preserve"> (AIR</w:t>
      </w:r>
      <w:r w:rsidR="0054101D" w:rsidRPr="005C4DC5">
        <w:rPr>
          <w:rFonts w:ascii="Franklin Gothic Book" w:hAnsi="Franklin Gothic Book" w:cs="Calibri"/>
          <w:vertAlign w:val="superscript"/>
        </w:rPr>
        <w:t>®</w:t>
      </w:r>
      <w:r w:rsidRPr="005C4DC5">
        <w:t xml:space="preserve">) to conduct a comprehensive review of </w:t>
      </w:r>
      <w:r w:rsidR="00EB4753" w:rsidRPr="005C4DC5">
        <w:t>Everett Public Schools</w:t>
      </w:r>
      <w:r w:rsidRPr="005C4DC5">
        <w:t xml:space="preserve"> (</w:t>
      </w:r>
      <w:r w:rsidR="0054101D" w:rsidRPr="005C4DC5">
        <w:t xml:space="preserve">hereafter, </w:t>
      </w:r>
      <w:r w:rsidR="00EB4753" w:rsidRPr="005C4DC5">
        <w:t>EPS</w:t>
      </w:r>
      <w:r w:rsidRPr="005C4DC5">
        <w:t xml:space="preserve">) in </w:t>
      </w:r>
      <w:r w:rsidR="00EB4753" w:rsidRPr="005C4DC5">
        <w:t xml:space="preserve">December </w:t>
      </w:r>
      <w:r w:rsidRPr="005C4DC5">
        <w:t>20</w:t>
      </w:r>
      <w:r w:rsidR="00EB4753" w:rsidRPr="005C4DC5">
        <w:t>22</w:t>
      </w:r>
      <w:r w:rsidRPr="005C4DC5">
        <w:t>. Data collection activities associated with the review focused on understanding how district systems, structures, and practices operate in support of district continuous improvement efforts. The review focused on the six standards (and related indicators) that DESE has identified as being important components of district effectiveness.</w:t>
      </w:r>
      <w:r w:rsidR="00313364" w:rsidRPr="005C4DC5">
        <w:rPr>
          <w:rStyle w:val="FootnoteReference"/>
        </w:rPr>
        <w:footnoteReference w:id="2"/>
      </w:r>
      <w:r w:rsidRPr="005C4DC5">
        <w:t xml:space="preserve"> </w:t>
      </w:r>
    </w:p>
    <w:p w14:paraId="294F0C09" w14:textId="28C9E3F7" w:rsidR="000B1DD2" w:rsidRPr="005C4DC5" w:rsidRDefault="000B1DD2" w:rsidP="0066116F">
      <w:pPr>
        <w:pStyle w:val="Heading3"/>
        <w:rPr>
          <w:rStyle w:val="Hyperlink"/>
        </w:rPr>
      </w:pPr>
      <w:hyperlink w:anchor="_Leadership_and_Governance" w:history="1">
        <w:r w:rsidRPr="005C4DC5">
          <w:rPr>
            <w:rStyle w:val="Hyperlink"/>
          </w:rPr>
          <w:t>Leadership and Governance</w:t>
        </w:r>
      </w:hyperlink>
    </w:p>
    <w:bookmarkEnd w:id="9"/>
    <w:p w14:paraId="7105BE8E" w14:textId="0F035099" w:rsidR="3127A30C" w:rsidRPr="005C4DC5" w:rsidRDefault="005C3C0C" w:rsidP="3127A30C">
      <w:pPr>
        <w:pStyle w:val="BodyTextposthead"/>
      </w:pPr>
      <w:r w:rsidRPr="005C4DC5">
        <w:t>EPS</w:t>
      </w:r>
      <w:r w:rsidR="2E251F28" w:rsidRPr="005C4DC5">
        <w:t xml:space="preserve"> </w:t>
      </w:r>
      <w:r w:rsidR="00313364" w:rsidRPr="005C4DC5">
        <w:t xml:space="preserve">is </w:t>
      </w:r>
      <w:r w:rsidR="2E251F28" w:rsidRPr="005C4DC5">
        <w:t>led by Priya Tahiliani, who was appointed</w:t>
      </w:r>
      <w:r w:rsidR="00F33C8E" w:rsidRPr="005C4DC5">
        <w:t xml:space="preserve"> </w:t>
      </w:r>
      <w:r w:rsidR="2E251F28" w:rsidRPr="005C4DC5">
        <w:t xml:space="preserve">superintendent in March 2020, </w:t>
      </w:r>
      <w:r w:rsidR="00866239" w:rsidRPr="005C4DC5">
        <w:t>replacing</w:t>
      </w:r>
      <w:r w:rsidR="2E251F28" w:rsidRPr="005C4DC5">
        <w:t xml:space="preserve"> an interim superintendent</w:t>
      </w:r>
      <w:r w:rsidR="00026E1C" w:rsidRPr="005C4DC5">
        <w:t>.</w:t>
      </w:r>
      <w:r w:rsidR="00B9042B" w:rsidRPr="005C4DC5">
        <w:t xml:space="preserve"> D</w:t>
      </w:r>
      <w:r w:rsidR="2E251F28" w:rsidRPr="005C4DC5">
        <w:t xml:space="preserve">istrict officials, particularly the superintendent, work with the elected school committee members who represent Everett residents through their oversight of the district. District strengths include a focus on improvement, school committee transparency, and greater autonomy </w:t>
      </w:r>
      <w:r w:rsidR="00B97A9F" w:rsidRPr="005C4DC5">
        <w:t xml:space="preserve">and input into district operations </w:t>
      </w:r>
      <w:r w:rsidR="2E251F28" w:rsidRPr="005C4DC5">
        <w:t>for school administrators</w:t>
      </w:r>
      <w:r w:rsidR="00B9042B" w:rsidRPr="005C4DC5">
        <w:t xml:space="preserve"> under the new superintendent</w:t>
      </w:r>
      <w:r w:rsidR="2E251F28" w:rsidRPr="005C4DC5">
        <w:t xml:space="preserve">. Areas for growth include fostering a culture of collaboration between the superintendent, </w:t>
      </w:r>
      <w:r w:rsidR="00313364" w:rsidRPr="005C4DC5">
        <w:t xml:space="preserve">the </w:t>
      </w:r>
      <w:r w:rsidR="2E251F28" w:rsidRPr="005C4DC5">
        <w:t>school committee, and city</w:t>
      </w:r>
      <w:r w:rsidR="00B97A9F" w:rsidRPr="005C4DC5">
        <w:t xml:space="preserve"> government</w:t>
      </w:r>
      <w:r w:rsidR="00313364" w:rsidRPr="005C4DC5">
        <w:t>;</w:t>
      </w:r>
      <w:r w:rsidR="2E251F28" w:rsidRPr="005C4DC5">
        <w:t xml:space="preserve"> providing areas for improvement for teacher and administrator evaluations</w:t>
      </w:r>
      <w:r w:rsidR="00313364" w:rsidRPr="005C4DC5">
        <w:t>;</w:t>
      </w:r>
      <w:r w:rsidR="2E251F28" w:rsidRPr="005C4DC5">
        <w:t xml:space="preserve"> and documenting budget development guidelines for school leaders.</w:t>
      </w:r>
    </w:p>
    <w:p w14:paraId="770E4914" w14:textId="5450BE1B" w:rsidR="000B1DD2" w:rsidRPr="005C4DC5" w:rsidRDefault="000B1DD2" w:rsidP="000B1DD2">
      <w:pPr>
        <w:pStyle w:val="Heading3"/>
      </w:pPr>
      <w:hyperlink w:anchor="_Curriculum_and_Instruction" w:history="1">
        <w:r w:rsidRPr="005C4DC5">
          <w:rPr>
            <w:rStyle w:val="Hyperlink"/>
          </w:rPr>
          <w:t>Curriculum and Instruction</w:t>
        </w:r>
      </w:hyperlink>
    </w:p>
    <w:p w14:paraId="3693E680" w14:textId="3B85F863" w:rsidR="008B3BF4" w:rsidRPr="005C4DC5" w:rsidRDefault="005C3C0C" w:rsidP="008F4AC4">
      <w:pPr>
        <w:pStyle w:val="BodyTextposthead"/>
        <w:rPr>
          <w:rFonts w:ascii="Franklin Gothic Book" w:hAnsi="Franklin Gothic Book"/>
          <w:color w:val="000000"/>
          <w:shd w:val="clear" w:color="auto" w:fill="FFFFFF"/>
        </w:rPr>
      </w:pPr>
      <w:r w:rsidRPr="005C4DC5">
        <w:rPr>
          <w:rFonts w:ascii="Franklin Gothic Book" w:hAnsi="Franklin Gothic Book"/>
          <w:color w:val="000000"/>
          <w:shd w:val="clear" w:color="auto" w:fill="FFFFFF"/>
        </w:rPr>
        <w:t xml:space="preserve">EPS </w:t>
      </w:r>
      <w:r w:rsidR="00636120" w:rsidRPr="005C4DC5">
        <w:rPr>
          <w:rFonts w:ascii="Franklin Gothic Book" w:hAnsi="Franklin Gothic Book"/>
          <w:color w:val="000000"/>
          <w:shd w:val="clear" w:color="auto" w:fill="FFFFFF"/>
        </w:rPr>
        <w:t xml:space="preserve">has established a clear </w:t>
      </w:r>
      <w:r w:rsidR="005106D6" w:rsidRPr="005C4DC5">
        <w:rPr>
          <w:rFonts w:ascii="Franklin Gothic Book" w:hAnsi="Franklin Gothic Book"/>
          <w:color w:val="000000"/>
          <w:shd w:val="clear" w:color="auto" w:fill="FFFFFF"/>
        </w:rPr>
        <w:t xml:space="preserve">curricular </w:t>
      </w:r>
      <w:r w:rsidR="00636120" w:rsidRPr="005C4DC5">
        <w:rPr>
          <w:rFonts w:ascii="Franklin Gothic Book" w:hAnsi="Franklin Gothic Book"/>
          <w:color w:val="000000"/>
          <w:shd w:val="clear" w:color="auto" w:fill="FFFFFF"/>
        </w:rPr>
        <w:t xml:space="preserve">review process during the </w:t>
      </w:r>
      <w:r w:rsidR="00313364" w:rsidRPr="005C4DC5">
        <w:rPr>
          <w:rFonts w:ascii="Franklin Gothic Book" w:hAnsi="Franklin Gothic Book"/>
          <w:color w:val="000000"/>
          <w:shd w:val="clear" w:color="auto" w:fill="FFFFFF"/>
        </w:rPr>
        <w:t xml:space="preserve">current </w:t>
      </w:r>
      <w:r w:rsidR="00636120" w:rsidRPr="005C4DC5">
        <w:rPr>
          <w:rFonts w:ascii="Franklin Gothic Book" w:hAnsi="Franklin Gothic Book"/>
          <w:color w:val="000000"/>
          <w:shd w:val="clear" w:color="auto" w:fill="FFFFFF"/>
        </w:rPr>
        <w:t xml:space="preserve">superintendent’s </w:t>
      </w:r>
      <w:r w:rsidR="00710338" w:rsidRPr="005C4DC5">
        <w:rPr>
          <w:rFonts w:ascii="Franklin Gothic Book" w:hAnsi="Franklin Gothic Book"/>
          <w:color w:val="000000"/>
          <w:shd w:val="clear" w:color="auto" w:fill="FFFFFF"/>
        </w:rPr>
        <w:t>tenure</w:t>
      </w:r>
      <w:r w:rsidR="00636120" w:rsidRPr="005C4DC5">
        <w:rPr>
          <w:rFonts w:ascii="Franklin Gothic Book" w:hAnsi="Franklin Gothic Book"/>
          <w:color w:val="000000"/>
          <w:shd w:val="clear" w:color="auto" w:fill="FFFFFF"/>
        </w:rPr>
        <w:t xml:space="preserve">. This process is clearly documented in a manual, involves various stakeholders, and </w:t>
      </w:r>
      <w:r w:rsidR="00313364" w:rsidRPr="005C4DC5">
        <w:rPr>
          <w:rFonts w:ascii="Franklin Gothic Book" w:hAnsi="Franklin Gothic Book"/>
          <w:color w:val="000000"/>
          <w:shd w:val="clear" w:color="auto" w:fill="FFFFFF"/>
        </w:rPr>
        <w:t>was</w:t>
      </w:r>
      <w:r w:rsidR="00710338" w:rsidRPr="005C4DC5">
        <w:rPr>
          <w:rFonts w:ascii="Franklin Gothic Book" w:hAnsi="Franklin Gothic Book"/>
          <w:color w:val="000000"/>
          <w:shd w:val="clear" w:color="auto" w:fill="FFFFFF"/>
        </w:rPr>
        <w:t xml:space="preserve"> in use at the time of the district visit. The district also has a published instructional vision</w:t>
      </w:r>
      <w:r w:rsidR="009C2FD8" w:rsidRPr="005C4DC5">
        <w:rPr>
          <w:rFonts w:ascii="Franklin Gothic Book" w:hAnsi="Franklin Gothic Book"/>
          <w:color w:val="000000"/>
          <w:shd w:val="clear" w:color="auto" w:fill="FFFFFF"/>
        </w:rPr>
        <w:t xml:space="preserve">, </w:t>
      </w:r>
      <w:r w:rsidR="00313364" w:rsidRPr="005C4DC5">
        <w:rPr>
          <w:rFonts w:ascii="Franklin Gothic Book" w:hAnsi="Franklin Gothic Book"/>
          <w:color w:val="000000"/>
          <w:shd w:val="clear" w:color="auto" w:fill="FFFFFF"/>
        </w:rPr>
        <w:t xml:space="preserve">which is </w:t>
      </w:r>
      <w:r w:rsidR="009C2FD8" w:rsidRPr="005C4DC5">
        <w:rPr>
          <w:rFonts w:ascii="Franklin Gothic Book" w:hAnsi="Franklin Gothic Book"/>
          <w:color w:val="000000"/>
          <w:shd w:val="clear" w:color="auto" w:fill="FFFFFF"/>
        </w:rPr>
        <w:t xml:space="preserve">in use at all levels of the system and </w:t>
      </w:r>
      <w:r w:rsidR="00313364" w:rsidRPr="005C4DC5">
        <w:rPr>
          <w:rFonts w:ascii="Franklin Gothic Book" w:hAnsi="Franklin Gothic Book"/>
          <w:color w:val="000000"/>
          <w:shd w:val="clear" w:color="auto" w:fill="FFFFFF"/>
        </w:rPr>
        <w:t xml:space="preserve">incorporates </w:t>
      </w:r>
      <w:r w:rsidR="009C2FD8" w:rsidRPr="005C4DC5">
        <w:rPr>
          <w:rFonts w:ascii="Franklin Gothic Book" w:hAnsi="Franklin Gothic Book"/>
          <w:color w:val="000000"/>
          <w:shd w:val="clear" w:color="auto" w:fill="FFFFFF"/>
        </w:rPr>
        <w:t>common instructional elements across all levels</w:t>
      </w:r>
      <w:r w:rsidR="00313364" w:rsidRPr="005C4DC5">
        <w:rPr>
          <w:rFonts w:ascii="Franklin Gothic Book" w:hAnsi="Franklin Gothic Book"/>
          <w:color w:val="000000"/>
          <w:shd w:val="clear" w:color="auto" w:fill="FFFFFF"/>
        </w:rPr>
        <w:t>,</w:t>
      </w:r>
      <w:r w:rsidR="009C2FD8" w:rsidRPr="005C4DC5">
        <w:rPr>
          <w:rFonts w:ascii="Franklin Gothic Book" w:hAnsi="Franklin Gothic Book"/>
          <w:color w:val="000000"/>
          <w:shd w:val="clear" w:color="auto" w:fill="FFFFFF"/>
        </w:rPr>
        <w:t xml:space="preserve"> such as increased student discourse</w:t>
      </w:r>
      <w:r w:rsidR="00710338" w:rsidRPr="005C4DC5">
        <w:rPr>
          <w:rFonts w:ascii="Franklin Gothic Book" w:hAnsi="Franklin Gothic Book"/>
          <w:color w:val="000000"/>
          <w:shd w:val="clear" w:color="auto" w:fill="FFFFFF"/>
        </w:rPr>
        <w:t xml:space="preserve">. </w:t>
      </w:r>
      <w:r w:rsidR="00AC6D60">
        <w:rPr>
          <w:rFonts w:ascii="Franklin Gothic Book" w:hAnsi="Franklin Gothic Book"/>
          <w:color w:val="000000"/>
          <w:shd w:val="clear" w:color="auto" w:fill="FFFFFF"/>
        </w:rPr>
        <w:t xml:space="preserve">District leaders </w:t>
      </w:r>
      <w:r w:rsidR="009C2FD8" w:rsidRPr="005C4DC5">
        <w:rPr>
          <w:rFonts w:ascii="Franklin Gothic Book" w:hAnsi="Franklin Gothic Book"/>
          <w:color w:val="000000"/>
          <w:shd w:val="clear" w:color="auto" w:fill="FFFFFF"/>
        </w:rPr>
        <w:t xml:space="preserve">discussed </w:t>
      </w:r>
      <w:r w:rsidR="00AC6D60">
        <w:rPr>
          <w:rFonts w:ascii="Franklin Gothic Book" w:hAnsi="Franklin Gothic Book"/>
          <w:color w:val="000000"/>
          <w:shd w:val="clear" w:color="auto" w:fill="FFFFFF"/>
        </w:rPr>
        <w:t>both documents</w:t>
      </w:r>
      <w:r w:rsidR="009C2FD8" w:rsidRPr="005C4DC5">
        <w:rPr>
          <w:rFonts w:ascii="Franklin Gothic Book" w:hAnsi="Franklin Gothic Book"/>
          <w:color w:val="000000"/>
          <w:shd w:val="clear" w:color="auto" w:fill="FFFFFF"/>
        </w:rPr>
        <w:t xml:space="preserve"> as key to their goals of increasing student achievement. </w:t>
      </w:r>
      <w:r w:rsidR="008B3BF4" w:rsidRPr="005C4DC5">
        <w:rPr>
          <w:rFonts w:ascii="Franklin Gothic Book" w:hAnsi="Franklin Gothic Book"/>
          <w:color w:val="000000"/>
          <w:shd w:val="clear" w:color="auto" w:fill="FFFFFF"/>
        </w:rPr>
        <w:t xml:space="preserve">To accomplish </w:t>
      </w:r>
      <w:r w:rsidR="00262501" w:rsidRPr="005C4DC5">
        <w:rPr>
          <w:rFonts w:ascii="Franklin Gothic Book" w:hAnsi="Franklin Gothic Book"/>
          <w:color w:val="000000"/>
          <w:shd w:val="clear" w:color="auto" w:fill="FFFFFF"/>
        </w:rPr>
        <w:t>its</w:t>
      </w:r>
      <w:r w:rsidR="008B3BF4" w:rsidRPr="005C4DC5">
        <w:rPr>
          <w:rFonts w:ascii="Franklin Gothic Book" w:hAnsi="Franklin Gothic Book"/>
          <w:color w:val="000000"/>
          <w:shd w:val="clear" w:color="auto" w:fill="FFFFFF"/>
        </w:rPr>
        <w:t xml:space="preserve"> goal</w:t>
      </w:r>
      <w:r w:rsidR="00262501" w:rsidRPr="005C4DC5">
        <w:rPr>
          <w:rFonts w:ascii="Franklin Gothic Book" w:hAnsi="Franklin Gothic Book"/>
          <w:color w:val="000000"/>
          <w:shd w:val="clear" w:color="auto" w:fill="FFFFFF"/>
        </w:rPr>
        <w:t xml:space="preserve"> of improving student achievement and increasing academic discourse</w:t>
      </w:r>
      <w:r w:rsidR="008B3BF4" w:rsidRPr="005C4DC5">
        <w:rPr>
          <w:rFonts w:ascii="Franklin Gothic Book" w:hAnsi="Franklin Gothic Book"/>
          <w:color w:val="000000"/>
          <w:shd w:val="clear" w:color="auto" w:fill="FFFFFF"/>
        </w:rPr>
        <w:t xml:space="preserve">, </w:t>
      </w:r>
      <w:r w:rsidRPr="005C4DC5">
        <w:rPr>
          <w:rFonts w:ascii="Franklin Gothic Book" w:hAnsi="Franklin Gothic Book"/>
          <w:color w:val="000000"/>
          <w:shd w:val="clear" w:color="auto" w:fill="FFFFFF"/>
        </w:rPr>
        <w:t xml:space="preserve">EPS </w:t>
      </w:r>
      <w:r w:rsidR="008B3BF4" w:rsidRPr="005C4DC5">
        <w:rPr>
          <w:rFonts w:ascii="Franklin Gothic Book" w:hAnsi="Franklin Gothic Book"/>
          <w:color w:val="000000"/>
          <w:shd w:val="clear" w:color="auto" w:fill="FFFFFF"/>
        </w:rPr>
        <w:t xml:space="preserve">has </w:t>
      </w:r>
      <w:r w:rsidR="00A71DF2">
        <w:rPr>
          <w:rFonts w:ascii="Franklin Gothic Book" w:hAnsi="Franklin Gothic Book"/>
          <w:color w:val="000000"/>
          <w:shd w:val="clear" w:color="auto" w:fill="FFFFFF"/>
        </w:rPr>
        <w:t xml:space="preserve">used their </w:t>
      </w:r>
      <w:r w:rsidR="008B3BF4" w:rsidRPr="005C4DC5">
        <w:rPr>
          <w:rFonts w:ascii="Franklin Gothic Book" w:hAnsi="Franklin Gothic Book"/>
          <w:color w:val="000000"/>
          <w:shd w:val="clear" w:color="auto" w:fill="FFFFFF"/>
        </w:rPr>
        <w:t>establish</w:t>
      </w:r>
      <w:r w:rsidR="00A71DF2">
        <w:rPr>
          <w:rFonts w:ascii="Franklin Gothic Book" w:hAnsi="Franklin Gothic Book"/>
          <w:color w:val="000000"/>
          <w:shd w:val="clear" w:color="auto" w:fill="FFFFFF"/>
        </w:rPr>
        <w:t>ed</w:t>
      </w:r>
      <w:r w:rsidR="008B3BF4" w:rsidRPr="005C4DC5">
        <w:rPr>
          <w:rFonts w:ascii="Franklin Gothic Book" w:hAnsi="Franklin Gothic Book"/>
          <w:color w:val="000000"/>
          <w:shd w:val="clear" w:color="auto" w:fill="FFFFFF"/>
        </w:rPr>
        <w:t xml:space="preserve"> process for evaluating curricular materials, </w:t>
      </w:r>
      <w:r w:rsidR="004A59CC">
        <w:rPr>
          <w:rFonts w:ascii="Franklin Gothic Book" w:hAnsi="Franklin Gothic Book"/>
          <w:color w:val="000000"/>
          <w:shd w:val="clear" w:color="auto" w:fill="FFFFFF"/>
        </w:rPr>
        <w:t xml:space="preserve">to </w:t>
      </w:r>
      <w:r w:rsidR="008B3BF4" w:rsidRPr="005C4DC5">
        <w:rPr>
          <w:rFonts w:ascii="Franklin Gothic Book" w:hAnsi="Franklin Gothic Book"/>
          <w:color w:val="000000"/>
          <w:shd w:val="clear" w:color="auto" w:fill="FFFFFF"/>
        </w:rPr>
        <w:t>assess or select curricula to ensure that all materials are high</w:t>
      </w:r>
      <w:r w:rsidR="00313364" w:rsidRPr="005C4DC5">
        <w:rPr>
          <w:rFonts w:ascii="Franklin Gothic Book" w:hAnsi="Franklin Gothic Book"/>
          <w:color w:val="000000"/>
          <w:shd w:val="clear" w:color="auto" w:fill="FFFFFF"/>
        </w:rPr>
        <w:t xml:space="preserve"> </w:t>
      </w:r>
      <w:r w:rsidR="008B3BF4" w:rsidRPr="005C4DC5">
        <w:rPr>
          <w:rFonts w:ascii="Franklin Gothic Book" w:hAnsi="Franklin Gothic Book"/>
          <w:color w:val="000000"/>
          <w:shd w:val="clear" w:color="auto" w:fill="FFFFFF"/>
        </w:rPr>
        <w:t xml:space="preserve">quality, and improving collective efficacy of the teaching staff by encouraging professional dialogue and building a collaborative culture of data-driven decision making. </w:t>
      </w:r>
      <w:r w:rsidR="008B1428" w:rsidRPr="005C4DC5">
        <w:rPr>
          <w:rFonts w:ascii="Franklin Gothic Book" w:hAnsi="Franklin Gothic Book"/>
          <w:color w:val="000000"/>
          <w:shd w:val="clear" w:color="auto" w:fill="FFFFFF"/>
        </w:rPr>
        <w:t xml:space="preserve">Overall, the district is in the early stages of establishing and using this new </w:t>
      </w:r>
      <w:r w:rsidR="00953441">
        <w:rPr>
          <w:rFonts w:ascii="Franklin Gothic Book" w:hAnsi="Franklin Gothic Book"/>
          <w:color w:val="000000"/>
          <w:shd w:val="clear" w:color="auto" w:fill="FFFFFF"/>
        </w:rPr>
        <w:t xml:space="preserve">curriculum review </w:t>
      </w:r>
      <w:r w:rsidR="008B1428" w:rsidRPr="005C4DC5">
        <w:rPr>
          <w:rFonts w:ascii="Franklin Gothic Book" w:hAnsi="Franklin Gothic Book"/>
          <w:color w:val="000000"/>
          <w:shd w:val="clear" w:color="auto" w:fill="FFFFFF"/>
        </w:rPr>
        <w:t>process to assess and select materials and improve instruction.</w:t>
      </w:r>
      <w:r w:rsidR="008A615E" w:rsidRPr="005C4DC5">
        <w:rPr>
          <w:rFonts w:ascii="Franklin Gothic Book" w:hAnsi="Franklin Gothic Book"/>
          <w:color w:val="000000"/>
          <w:shd w:val="clear" w:color="auto" w:fill="FFFFFF"/>
        </w:rPr>
        <w:t xml:space="preserve"> </w:t>
      </w:r>
    </w:p>
    <w:p w14:paraId="4CBF6319" w14:textId="50BC8070" w:rsidR="000B1DD2" w:rsidRPr="005C4DC5" w:rsidRDefault="00DE6FCB" w:rsidP="000B1DD2">
      <w:pPr>
        <w:pStyle w:val="BodyText"/>
      </w:pPr>
      <w:r w:rsidRPr="005C4DC5">
        <w:t xml:space="preserve">Eight </w:t>
      </w:r>
      <w:r w:rsidR="000B1DD2" w:rsidRPr="005C4DC5">
        <w:t xml:space="preserve">observers, who focused primarily on instruction in the classroom, visited </w:t>
      </w:r>
      <w:r w:rsidR="005C3C0C" w:rsidRPr="005C4DC5">
        <w:t xml:space="preserve">EPS </w:t>
      </w:r>
      <w:r w:rsidR="000B1DD2" w:rsidRPr="005C4DC5">
        <w:t xml:space="preserve">during the week of </w:t>
      </w:r>
      <w:r w:rsidRPr="005C4DC5">
        <w:t>December 5, 2022</w:t>
      </w:r>
      <w:r w:rsidR="000B1DD2" w:rsidRPr="005C4DC5">
        <w:t xml:space="preserve">. The observers conducted </w:t>
      </w:r>
      <w:r w:rsidRPr="005C4DC5">
        <w:t>144</w:t>
      </w:r>
      <w:r w:rsidR="000B1DD2" w:rsidRPr="005C4DC5">
        <w:t xml:space="preserve"> observations in a sample of classrooms across grade levels, focused on literacy, </w:t>
      </w:r>
      <w:r w:rsidR="00BD049B" w:rsidRPr="005C4DC5">
        <w:t>English language arts (</w:t>
      </w:r>
      <w:r w:rsidR="000B1DD2" w:rsidRPr="005C4DC5">
        <w:t>ELA</w:t>
      </w:r>
      <w:r w:rsidR="00BD049B" w:rsidRPr="005C4DC5">
        <w:t>)</w:t>
      </w:r>
      <w:r w:rsidR="000B1DD2" w:rsidRPr="005C4DC5">
        <w:t xml:space="preserve">, and mathematics. The Teachstone </w:t>
      </w:r>
      <w:r w:rsidR="00D30A74" w:rsidRPr="005C4DC5">
        <w:t>Classroom Assessment Scoring System (</w:t>
      </w:r>
      <w:r w:rsidR="000B1DD2" w:rsidRPr="005C4DC5">
        <w:t>CLASS</w:t>
      </w:r>
      <w:r w:rsidR="00D30A74" w:rsidRPr="005C4DC5">
        <w:t>)</w:t>
      </w:r>
      <w:r w:rsidR="000B1DD2" w:rsidRPr="005C4DC5">
        <w:t xml:space="preserve"> protocol</w:t>
      </w:r>
      <w:r w:rsidR="00D30A74" w:rsidRPr="005C4DC5">
        <w:t>, developed by the Center for Advanced Study of Teaching and Learning at the University of Virginia,</w:t>
      </w:r>
      <w:r w:rsidR="00D30A74" w:rsidRPr="005C4DC5">
        <w:rPr>
          <w:rStyle w:val="FootnoteReference"/>
        </w:rPr>
        <w:footnoteReference w:id="3"/>
      </w:r>
      <w:r w:rsidR="000B1DD2" w:rsidRPr="005C4DC5">
        <w:t xml:space="preserve"> guided all classroom observations in the district. These observations used the three grade-band levels of </w:t>
      </w:r>
      <w:r w:rsidR="00D30A74" w:rsidRPr="005C4DC5">
        <w:t xml:space="preserve">the </w:t>
      </w:r>
      <w:r w:rsidR="000B1DD2" w:rsidRPr="005C4DC5">
        <w:t>CLASS protocols: K</w:t>
      </w:r>
      <w:r w:rsidR="0054101D" w:rsidRPr="005C4DC5">
        <w:t>-</w:t>
      </w:r>
      <w:r w:rsidR="000B1DD2" w:rsidRPr="005C4DC5">
        <w:t xml:space="preserve">3, Upper </w:t>
      </w:r>
      <w:r w:rsidR="000B1DD2" w:rsidRPr="005C4DC5">
        <w:lastRenderedPageBreak/>
        <w:t>Elementary (4</w:t>
      </w:r>
      <w:r w:rsidR="0054101D" w:rsidRPr="005C4DC5">
        <w:t>-</w:t>
      </w:r>
      <w:r w:rsidR="000B1DD2" w:rsidRPr="005C4DC5">
        <w:t>5), and Secondary (6</w:t>
      </w:r>
      <w:r w:rsidR="00D30A74" w:rsidRPr="005C4DC5">
        <w:noBreakHyphen/>
      </w:r>
      <w:r w:rsidR="000B1DD2" w:rsidRPr="005C4DC5">
        <w:t xml:space="preserve">12). </w:t>
      </w:r>
      <w:r w:rsidR="00AA2F0D" w:rsidRPr="005C4DC5">
        <w:t>Across all grades, emotional support, instructional support, and student engagement are areas of growth for the district. Overall, in the K-5 grade band, instructional observations suggest moderate emotional support and student engagement (</w:t>
      </w:r>
      <w:r w:rsidR="00313364" w:rsidRPr="005C4DC5">
        <w:t>Grades </w:t>
      </w:r>
      <w:r w:rsidR="00AA2F0D" w:rsidRPr="005C4DC5">
        <w:t>4</w:t>
      </w:r>
      <w:r w:rsidR="00313364" w:rsidRPr="005C4DC5">
        <w:noBreakHyphen/>
      </w:r>
      <w:r w:rsidR="00AA2F0D" w:rsidRPr="005C4DC5">
        <w:t xml:space="preserve">5), strong classroom organization, and mixed evidence of instructional support. In the 6-8 grade band, instructional observations suggest strong classroom organization, moderate emotional and instructional support, and mixed evidence of student engagement. In the 9-12 grade band, instructional observations suggest mixed </w:t>
      </w:r>
      <w:r w:rsidR="00D243E4" w:rsidRPr="005C4DC5">
        <w:t>student engagement</w:t>
      </w:r>
      <w:r w:rsidR="00313364" w:rsidRPr="005C4DC5">
        <w:t>,</w:t>
      </w:r>
      <w:r w:rsidR="00D243E4" w:rsidRPr="005C4DC5">
        <w:t xml:space="preserve"> </w:t>
      </w:r>
      <w:r w:rsidR="00313364" w:rsidRPr="005C4DC5">
        <w:t xml:space="preserve">mixed </w:t>
      </w:r>
      <w:r w:rsidR="00AA2F0D" w:rsidRPr="005C4DC5">
        <w:t xml:space="preserve">emotional and instructional support, and high classroom organization. </w:t>
      </w:r>
    </w:p>
    <w:p w14:paraId="65498654" w14:textId="3E760A2A" w:rsidR="000B1DD2" w:rsidRPr="005C4DC5" w:rsidRDefault="000B1DD2" w:rsidP="000B1DD2">
      <w:pPr>
        <w:pStyle w:val="Heading3"/>
        <w:rPr>
          <w:rFonts w:cstheme="minorHAnsi"/>
          <w:color w:val="000000" w:themeColor="text1"/>
        </w:rPr>
      </w:pPr>
      <w:hyperlink w:anchor="_Assessment" w:history="1">
        <w:r w:rsidRPr="005C4DC5">
          <w:rPr>
            <w:rStyle w:val="Hyperlink"/>
            <w:bdr w:val="none" w:sz="0" w:space="0" w:color="auto" w:frame="1"/>
          </w:rPr>
          <w:t>Assessment</w:t>
        </w:r>
      </w:hyperlink>
    </w:p>
    <w:p w14:paraId="1DE53745" w14:textId="5D97B3E7" w:rsidR="3127A30C" w:rsidRPr="005C4DC5" w:rsidRDefault="005C3C0C" w:rsidP="3127A30C">
      <w:pPr>
        <w:pStyle w:val="BodyTextposthead"/>
      </w:pPr>
      <w:r w:rsidRPr="005C4DC5">
        <w:t xml:space="preserve">EPS </w:t>
      </w:r>
      <w:r w:rsidR="056412A2" w:rsidRPr="005C4DC5">
        <w:t>uses multiple assessments and data tools</w:t>
      </w:r>
      <w:r w:rsidR="00086ACC" w:rsidRPr="005C4DC5">
        <w:t xml:space="preserve"> to assess student progress. These assessments</w:t>
      </w:r>
      <w:r w:rsidR="056412A2" w:rsidRPr="005C4DC5">
        <w:t xml:space="preserve"> vary across school</w:t>
      </w:r>
      <w:r w:rsidR="00086ACC" w:rsidRPr="005C4DC5">
        <w:t xml:space="preserve"> level</w:t>
      </w:r>
      <w:r w:rsidR="056412A2" w:rsidRPr="005C4DC5">
        <w:t xml:space="preserve">s to ensure that assessments are appropriate for the grade levels served and align with the curricula used, evidenced by submitted documents and interview data. </w:t>
      </w:r>
      <w:r w:rsidRPr="005C4DC5">
        <w:t xml:space="preserve">EPS’s </w:t>
      </w:r>
      <w:r w:rsidR="056412A2" w:rsidRPr="005C4DC5">
        <w:t>strengths include using a variety of data sources to track student progress and identify student needs, using data to inform</w:t>
      </w:r>
      <w:r w:rsidR="00086ACC" w:rsidRPr="005C4DC5">
        <w:t xml:space="preserve"> both</w:t>
      </w:r>
      <w:r w:rsidR="056412A2" w:rsidRPr="005C4DC5">
        <w:t xml:space="preserve"> academic and socioemotional </w:t>
      </w:r>
      <w:r w:rsidR="00FF3859" w:rsidRPr="005C4DC5">
        <w:t>curricula</w:t>
      </w:r>
      <w:r w:rsidR="056412A2" w:rsidRPr="005C4DC5">
        <w:t xml:space="preserve">, and maintaining clear systems for data dissemination to a variety of stakeholders. </w:t>
      </w:r>
      <w:r w:rsidR="00EE0923">
        <w:t>Areas of growth include</w:t>
      </w:r>
      <w:r w:rsidR="056412A2" w:rsidRPr="005C4DC5">
        <w:t xml:space="preserve"> better aligning assessments with the taught curriculum</w:t>
      </w:r>
      <w:r w:rsidR="00313364" w:rsidRPr="005C4DC5">
        <w:t>;</w:t>
      </w:r>
      <w:r w:rsidR="056412A2" w:rsidRPr="005C4DC5">
        <w:t xml:space="preserve"> creating additional time for data review, especially at the secondary level</w:t>
      </w:r>
      <w:r w:rsidR="00313364" w:rsidRPr="005C4DC5">
        <w:t>;</w:t>
      </w:r>
      <w:r w:rsidR="00086ACC" w:rsidRPr="005C4DC5">
        <w:t xml:space="preserve"> and more effectively communicating results to parents and families</w:t>
      </w:r>
      <w:r w:rsidR="056412A2" w:rsidRPr="005C4DC5">
        <w:t>.</w:t>
      </w:r>
    </w:p>
    <w:p w14:paraId="05B6D72B" w14:textId="149183DD" w:rsidR="000B1DD2" w:rsidRPr="005C4DC5" w:rsidRDefault="000B1DD2" w:rsidP="000B1DD2">
      <w:pPr>
        <w:pStyle w:val="Heading3"/>
      </w:pPr>
      <w:hyperlink w:anchor="_Human_Resources_and" w:history="1">
        <w:r w:rsidRPr="005C4DC5">
          <w:rPr>
            <w:rStyle w:val="Hyperlink"/>
          </w:rPr>
          <w:t>Human Resources and Professional Development</w:t>
        </w:r>
      </w:hyperlink>
    </w:p>
    <w:p w14:paraId="78A057A5" w14:textId="765E80DC" w:rsidR="00BD27F3" w:rsidRPr="005C4DC5" w:rsidRDefault="1B66BDA4" w:rsidP="3127A30C">
      <w:pPr>
        <w:pStyle w:val="BodyTextposthead"/>
        <w:rPr>
          <w:i/>
          <w:iCs/>
        </w:rPr>
      </w:pPr>
      <w:r w:rsidRPr="005C4DC5">
        <w:t xml:space="preserve">Under the </w:t>
      </w:r>
      <w:r w:rsidR="00086ACC" w:rsidRPr="005C4DC5">
        <w:t>current</w:t>
      </w:r>
      <w:r w:rsidRPr="005C4DC5">
        <w:t xml:space="preserve"> superintendent, the human resources and professional development infrastructure in </w:t>
      </w:r>
      <w:r w:rsidR="005C3C0C" w:rsidRPr="005C4DC5">
        <w:t xml:space="preserve">EPS </w:t>
      </w:r>
      <w:r w:rsidRPr="005C4DC5">
        <w:t>ensures that educators have access to a tailored menu of professional learning opportunities that service district</w:t>
      </w:r>
      <w:r w:rsidR="00313364" w:rsidRPr="005C4DC5">
        <w:t>-</w:t>
      </w:r>
      <w:r w:rsidRPr="005C4DC5">
        <w:t>, school</w:t>
      </w:r>
      <w:r w:rsidR="00313364" w:rsidRPr="005C4DC5">
        <w:t>-</w:t>
      </w:r>
      <w:r w:rsidRPr="005C4DC5">
        <w:t xml:space="preserve">, and educator-level needs and district priorities. </w:t>
      </w:r>
      <w:r w:rsidR="008E13A0" w:rsidRPr="005C4DC5">
        <w:t xml:space="preserve">Educators have ample choice for completing their professional development requirements from this menu’s offerings. </w:t>
      </w:r>
      <w:r w:rsidR="009F48A3" w:rsidRPr="005C4DC5">
        <w:t xml:space="preserve">The district </w:t>
      </w:r>
      <w:r w:rsidR="00313364" w:rsidRPr="005C4DC5">
        <w:t xml:space="preserve">also </w:t>
      </w:r>
      <w:r w:rsidR="009F48A3" w:rsidRPr="005C4DC5">
        <w:t xml:space="preserve">has put in place several systems aimed at recruiting educators from within the community of Everett, including </w:t>
      </w:r>
      <w:r w:rsidR="00C22BD2" w:rsidRPr="005C4DC5">
        <w:t xml:space="preserve">programs that help current and prospective staff complete required courses and degrees at local institutions of higher education. </w:t>
      </w:r>
      <w:r w:rsidRPr="005C4DC5">
        <w:t xml:space="preserve">Supervision and evaluation systems are now becoming more collaborative and geared toward constructive criticism. District strengths include several recruitment and retention strategies aimed at creating a more diverse teacher workforce, providing incentives for its mentorship programs, and providing subsidies to incentivize continuing education for teachers and staff. </w:t>
      </w:r>
      <w:r w:rsidR="005C3C0C" w:rsidRPr="005C4DC5">
        <w:t xml:space="preserve">EPS’s </w:t>
      </w:r>
      <w:r w:rsidRPr="005C4DC5">
        <w:t xml:space="preserve">areas for growth include </w:t>
      </w:r>
      <w:r w:rsidR="0083151F">
        <w:t>improving</w:t>
      </w:r>
      <w:r w:rsidRPr="005C4DC5">
        <w:t xml:space="preserve"> the </w:t>
      </w:r>
      <w:r w:rsidR="00FF3859" w:rsidRPr="005C4DC5">
        <w:t xml:space="preserve">current </w:t>
      </w:r>
      <w:r w:rsidR="00313364" w:rsidRPr="005C4DC5">
        <w:t xml:space="preserve">human resources </w:t>
      </w:r>
      <w:r w:rsidRPr="005C4DC5">
        <w:t xml:space="preserve">system </w:t>
      </w:r>
      <w:r w:rsidR="005E2DAA" w:rsidRPr="005C4DC5">
        <w:t>(</w:t>
      </w:r>
      <w:r w:rsidR="0083151F">
        <w:t xml:space="preserve">the current one is </w:t>
      </w:r>
      <w:r w:rsidR="005E2DAA" w:rsidRPr="005C4DC5">
        <w:t xml:space="preserve">shared with the </w:t>
      </w:r>
      <w:r w:rsidR="00313364" w:rsidRPr="005C4DC5">
        <w:t>city</w:t>
      </w:r>
      <w:r w:rsidR="005E2DAA" w:rsidRPr="005C4DC5">
        <w:t>)</w:t>
      </w:r>
      <w:r w:rsidRPr="005C4DC5">
        <w:t xml:space="preserve">, providing educators with more actionable feedback </w:t>
      </w:r>
      <w:r w:rsidR="005E2DAA" w:rsidRPr="005C4DC5">
        <w:t>through</w:t>
      </w:r>
      <w:r w:rsidRPr="005C4DC5">
        <w:t xml:space="preserve"> evaluations, and creating </w:t>
      </w:r>
      <w:r w:rsidR="009F48A3" w:rsidRPr="005C4DC5">
        <w:t xml:space="preserve">clearer </w:t>
      </w:r>
      <w:r w:rsidRPr="005C4DC5">
        <w:t>opportunities for teachers to become coaches and interventionists.</w:t>
      </w:r>
    </w:p>
    <w:p w14:paraId="2D5F1324" w14:textId="3E4B4BAC" w:rsidR="000B1DD2" w:rsidRPr="005C4DC5" w:rsidRDefault="000B1DD2" w:rsidP="000B1DD2">
      <w:pPr>
        <w:pStyle w:val="Heading3"/>
      </w:pPr>
      <w:hyperlink w:anchor="_Student_Support" w:history="1">
        <w:r w:rsidRPr="005C4DC5">
          <w:rPr>
            <w:rStyle w:val="Hyperlink"/>
          </w:rPr>
          <w:t>Student Support</w:t>
        </w:r>
      </w:hyperlink>
    </w:p>
    <w:p w14:paraId="07D75E67" w14:textId="3957FBE8" w:rsidR="00C9156B" w:rsidRPr="005C4DC5" w:rsidRDefault="005C3C0C" w:rsidP="001C2465">
      <w:pPr>
        <w:pStyle w:val="BodyTextposthead"/>
        <w:rPr>
          <w:rFonts w:ascii="Franklin Gothic Book" w:hAnsi="Franklin Gothic Book"/>
          <w:color w:val="000000"/>
          <w:shd w:val="clear" w:color="auto" w:fill="FFFFFF"/>
        </w:rPr>
      </w:pPr>
      <w:r w:rsidRPr="005C4DC5">
        <w:rPr>
          <w:rFonts w:ascii="Franklin Gothic Book" w:hAnsi="Franklin Gothic Book"/>
          <w:color w:val="000000"/>
          <w:shd w:val="clear" w:color="auto" w:fill="FFFFFF"/>
        </w:rPr>
        <w:t xml:space="preserve">EPS </w:t>
      </w:r>
      <w:r w:rsidR="00C9156B" w:rsidRPr="005C4DC5">
        <w:rPr>
          <w:rFonts w:ascii="Franklin Gothic Book" w:hAnsi="Franklin Gothic Book"/>
          <w:color w:val="000000"/>
          <w:shd w:val="clear" w:color="auto" w:fill="FFFFFF"/>
        </w:rPr>
        <w:t xml:space="preserve">has </w:t>
      </w:r>
      <w:r w:rsidR="0080494C" w:rsidRPr="005C4DC5">
        <w:rPr>
          <w:rFonts w:ascii="Franklin Gothic Book" w:hAnsi="Franklin Gothic Book"/>
          <w:color w:val="000000"/>
          <w:shd w:val="clear" w:color="auto" w:fill="FFFFFF"/>
        </w:rPr>
        <w:t xml:space="preserve">an </w:t>
      </w:r>
      <w:r w:rsidRPr="005C4DC5">
        <w:rPr>
          <w:rFonts w:ascii="Franklin Gothic Book" w:hAnsi="Franklin Gothic Book"/>
          <w:color w:val="000000"/>
          <w:shd w:val="clear" w:color="auto" w:fill="FFFFFF"/>
        </w:rPr>
        <w:t>e</w:t>
      </w:r>
      <w:r w:rsidR="0080494C" w:rsidRPr="005C4DC5">
        <w:rPr>
          <w:rFonts w:ascii="Franklin Gothic Book" w:hAnsi="Franklin Gothic Book"/>
          <w:color w:val="000000"/>
          <w:shd w:val="clear" w:color="auto" w:fill="FFFFFF"/>
        </w:rPr>
        <w:t xml:space="preserve">stablished and communicated vision for identifying and supporting student needs through interventions. </w:t>
      </w:r>
      <w:r w:rsidR="00935A3A" w:rsidRPr="005C4DC5">
        <w:rPr>
          <w:rFonts w:ascii="Franklin Gothic Book" w:hAnsi="Franklin Gothic Book"/>
          <w:color w:val="000000"/>
          <w:shd w:val="clear" w:color="auto" w:fill="FFFFFF"/>
        </w:rPr>
        <w:t>The district has made efforts in recent years to address school safety in response to parent</w:t>
      </w:r>
      <w:r w:rsidR="006155F4" w:rsidRPr="005C4DC5">
        <w:rPr>
          <w:rFonts w:ascii="Franklin Gothic Book" w:hAnsi="Franklin Gothic Book"/>
          <w:color w:val="000000"/>
          <w:shd w:val="clear" w:color="auto" w:fill="FFFFFF"/>
        </w:rPr>
        <w:t xml:space="preserve"> concerns</w:t>
      </w:r>
      <w:r w:rsidR="005866CB">
        <w:rPr>
          <w:rFonts w:ascii="Franklin Gothic Book" w:hAnsi="Franklin Gothic Book"/>
          <w:color w:val="000000"/>
          <w:shd w:val="clear" w:color="auto" w:fill="FFFFFF"/>
        </w:rPr>
        <w:t>.</w:t>
      </w:r>
      <w:r w:rsidR="006155F4" w:rsidRPr="005C4DC5">
        <w:rPr>
          <w:rFonts w:ascii="Franklin Gothic Book" w:hAnsi="Franklin Gothic Book"/>
          <w:color w:val="000000"/>
          <w:shd w:val="clear" w:color="auto" w:fill="FFFFFF"/>
        </w:rPr>
        <w:t xml:space="preserve"> </w:t>
      </w:r>
      <w:r w:rsidR="005866CB">
        <w:rPr>
          <w:rFonts w:ascii="Franklin Gothic Book" w:hAnsi="Franklin Gothic Book"/>
          <w:color w:val="000000"/>
          <w:shd w:val="clear" w:color="auto" w:fill="FFFFFF"/>
        </w:rPr>
        <w:t xml:space="preserve">In addition, </w:t>
      </w:r>
      <w:r w:rsidR="006155F4" w:rsidRPr="005C4DC5">
        <w:rPr>
          <w:rFonts w:ascii="Franklin Gothic Book" w:hAnsi="Franklin Gothic Book"/>
          <w:color w:val="000000"/>
          <w:shd w:val="clear" w:color="auto" w:fill="FFFFFF"/>
        </w:rPr>
        <w:t>two-way communication with parents remain</w:t>
      </w:r>
      <w:r w:rsidR="00535E15">
        <w:rPr>
          <w:rFonts w:ascii="Franklin Gothic Book" w:hAnsi="Franklin Gothic Book"/>
          <w:color w:val="000000"/>
          <w:shd w:val="clear" w:color="auto" w:fill="FFFFFF"/>
        </w:rPr>
        <w:t>s</w:t>
      </w:r>
      <w:r w:rsidR="006155F4" w:rsidRPr="005C4DC5">
        <w:rPr>
          <w:rFonts w:ascii="Franklin Gothic Book" w:hAnsi="Franklin Gothic Book"/>
          <w:color w:val="000000"/>
          <w:shd w:val="clear" w:color="auto" w:fill="FFFFFF"/>
        </w:rPr>
        <w:t xml:space="preserve"> a</w:t>
      </w:r>
      <w:r w:rsidR="0017072A" w:rsidRPr="005C4DC5">
        <w:rPr>
          <w:rFonts w:ascii="Franklin Gothic Book" w:hAnsi="Franklin Gothic Book"/>
          <w:color w:val="000000"/>
          <w:shd w:val="clear" w:color="auto" w:fill="FFFFFF"/>
        </w:rPr>
        <w:t>n</w:t>
      </w:r>
      <w:r w:rsidR="006155F4" w:rsidRPr="005C4DC5">
        <w:rPr>
          <w:rFonts w:ascii="Franklin Gothic Book" w:hAnsi="Franklin Gothic Book"/>
          <w:color w:val="000000"/>
          <w:shd w:val="clear" w:color="auto" w:fill="FFFFFF"/>
        </w:rPr>
        <w:t xml:space="preserve"> area for growth. The district has express</w:t>
      </w:r>
      <w:r w:rsidR="0017072A" w:rsidRPr="005C4DC5">
        <w:rPr>
          <w:rFonts w:ascii="Franklin Gothic Book" w:hAnsi="Franklin Gothic Book"/>
          <w:color w:val="000000"/>
          <w:shd w:val="clear" w:color="auto" w:fill="FFFFFF"/>
        </w:rPr>
        <w:t xml:space="preserve">ed </w:t>
      </w:r>
      <w:r w:rsidR="00C9156B" w:rsidRPr="005C4DC5">
        <w:rPr>
          <w:rFonts w:ascii="Franklin Gothic Book" w:hAnsi="Franklin Gothic Book"/>
          <w:color w:val="000000"/>
          <w:shd w:val="clear" w:color="auto" w:fill="FFFFFF"/>
        </w:rPr>
        <w:t xml:space="preserve">a commitment to </w:t>
      </w:r>
      <w:r w:rsidR="00535E15">
        <w:rPr>
          <w:rFonts w:ascii="Franklin Gothic Book" w:hAnsi="Franklin Gothic Book"/>
          <w:color w:val="000000"/>
          <w:shd w:val="clear" w:color="auto" w:fill="FFFFFF"/>
        </w:rPr>
        <w:t>ensuring</w:t>
      </w:r>
      <w:r w:rsidR="00C9156B" w:rsidRPr="005C4DC5">
        <w:rPr>
          <w:rFonts w:ascii="Franklin Gothic Book" w:hAnsi="Franklin Gothic Book"/>
          <w:color w:val="000000"/>
          <w:shd w:val="clear" w:color="auto" w:fill="FFFFFF"/>
        </w:rPr>
        <w:t xml:space="preserve"> that all students feel supported and can achieve academic excellence and beyond.</w:t>
      </w:r>
      <w:r w:rsidR="0017072A" w:rsidRPr="005C4DC5">
        <w:rPr>
          <w:rFonts w:ascii="Franklin Gothic Book" w:hAnsi="Franklin Gothic Book"/>
          <w:color w:val="000000"/>
          <w:shd w:val="clear" w:color="auto" w:fill="FFFFFF"/>
        </w:rPr>
        <w:t xml:space="preserve"> Supports for students include </w:t>
      </w:r>
      <w:r w:rsidR="007E6541" w:rsidRPr="005C4DC5">
        <w:rPr>
          <w:rFonts w:ascii="Franklin Gothic Book" w:hAnsi="Franklin Gothic Book"/>
          <w:color w:val="000000"/>
          <w:shd w:val="clear" w:color="auto" w:fill="FFFFFF"/>
        </w:rPr>
        <w:t>those provided by school staff, as well as several community par</w:t>
      </w:r>
      <w:r w:rsidR="007E6541" w:rsidRPr="005C4DC5">
        <w:rPr>
          <w:rFonts w:ascii="Franklin Gothic Book" w:hAnsi="Franklin Gothic Book"/>
          <w:shd w:val="clear" w:color="auto" w:fill="FFFFFF"/>
        </w:rPr>
        <w:t>tnerships.</w:t>
      </w:r>
      <w:r w:rsidR="00C9156B" w:rsidRPr="005C4DC5">
        <w:rPr>
          <w:rFonts w:ascii="Franklin Gothic Book" w:hAnsi="Franklin Gothic Book"/>
          <w:shd w:val="clear" w:color="auto" w:fill="FFFFFF"/>
        </w:rPr>
        <w:t xml:space="preserve"> Although specific initiatives vary by school, classroom observations</w:t>
      </w:r>
      <w:r w:rsidR="00FF3859" w:rsidRPr="005C4DC5">
        <w:rPr>
          <w:rFonts w:ascii="Franklin Gothic Book" w:hAnsi="Franklin Gothic Book" w:cs="Segoe UI"/>
          <w:shd w:val="clear" w:color="auto" w:fill="FFFFFF"/>
        </w:rPr>
        <w:t xml:space="preserve"> </w:t>
      </w:r>
      <w:r w:rsidR="00C9156B" w:rsidRPr="005C4DC5">
        <w:rPr>
          <w:rFonts w:ascii="Franklin Gothic Book" w:hAnsi="Franklin Gothic Book" w:cs="Segoe UI"/>
          <w:shd w:val="clear" w:color="auto" w:fill="FFFFFF"/>
        </w:rPr>
        <w:t xml:space="preserve">indicate </w:t>
      </w:r>
      <w:r w:rsidR="00C9156B" w:rsidRPr="005C4DC5">
        <w:rPr>
          <w:rFonts w:ascii="Franklin Gothic Book" w:hAnsi="Franklin Gothic Book"/>
          <w:shd w:val="clear" w:color="auto" w:fill="FFFFFF"/>
        </w:rPr>
        <w:t>the presence of strong behavioral management strategies</w:t>
      </w:r>
      <w:r w:rsidR="00C9156B" w:rsidRPr="005C4DC5">
        <w:rPr>
          <w:rFonts w:ascii="Franklin Gothic Book" w:hAnsi="Franklin Gothic Book" w:cs="Segoe UI"/>
          <w:shd w:val="clear" w:color="auto" w:fill="FFFFFF"/>
        </w:rPr>
        <w:t xml:space="preserve"> and</w:t>
      </w:r>
      <w:r w:rsidR="00C9156B" w:rsidRPr="005C4DC5">
        <w:rPr>
          <w:rFonts w:ascii="Franklin Gothic Book" w:hAnsi="Franklin Gothic Book"/>
          <w:shd w:val="clear" w:color="auto" w:fill="FFFFFF"/>
        </w:rPr>
        <w:t xml:space="preserve"> an </w:t>
      </w:r>
      <w:r w:rsidR="00C9156B" w:rsidRPr="005C4DC5">
        <w:rPr>
          <w:rFonts w:ascii="Franklin Gothic Book" w:hAnsi="Franklin Gothic Book"/>
          <w:shd w:val="clear" w:color="auto" w:fill="FFFFFF"/>
        </w:rPr>
        <w:lastRenderedPageBreak/>
        <w:t>absence of expressed negativity across all schools</w:t>
      </w:r>
      <w:r w:rsidR="00C9156B" w:rsidRPr="005C4DC5">
        <w:rPr>
          <w:rFonts w:ascii="Franklin Gothic Book" w:hAnsi="Franklin Gothic Book" w:cs="Segoe UI"/>
          <w:shd w:val="clear" w:color="auto" w:fill="FFFFFF"/>
        </w:rPr>
        <w:t>. Interviews and observation data suggest</w:t>
      </w:r>
      <w:r w:rsidR="00F7287C" w:rsidRPr="005C4DC5">
        <w:rPr>
          <w:rFonts w:ascii="Franklin Gothic Book" w:hAnsi="Franklin Gothic Book" w:cs="Segoe UI"/>
          <w:shd w:val="clear" w:color="auto" w:fill="FFFFFF"/>
        </w:rPr>
        <w:t xml:space="preserve"> </w:t>
      </w:r>
      <w:r w:rsidR="00C9156B" w:rsidRPr="005C4DC5">
        <w:rPr>
          <w:rFonts w:ascii="Franklin Gothic Book" w:hAnsi="Franklin Gothic Book"/>
          <w:shd w:val="clear" w:color="auto" w:fill="FFFFFF"/>
        </w:rPr>
        <w:t>various</w:t>
      </w:r>
      <w:r w:rsidR="00C9156B" w:rsidRPr="005C4DC5">
        <w:rPr>
          <w:rFonts w:ascii="Franklin Gothic Book" w:hAnsi="Franklin Gothic Book" w:cs="Segoe UI"/>
          <w:shd w:val="clear" w:color="auto" w:fill="FFFFFF"/>
        </w:rPr>
        <w:t xml:space="preserve"> levels of</w:t>
      </w:r>
      <w:r w:rsidR="00C9156B" w:rsidRPr="005C4DC5">
        <w:rPr>
          <w:rFonts w:ascii="Franklin Gothic Book" w:hAnsi="Franklin Gothic Book"/>
          <w:shd w:val="clear" w:color="auto" w:fill="FFFFFF"/>
        </w:rPr>
        <w:t xml:space="preserve"> implementation of social</w:t>
      </w:r>
      <w:r w:rsidR="00FF3859" w:rsidRPr="005C4DC5">
        <w:rPr>
          <w:rFonts w:ascii="Franklin Gothic Book" w:hAnsi="Franklin Gothic Book"/>
          <w:shd w:val="clear" w:color="auto" w:fill="FFFFFF"/>
        </w:rPr>
        <w:t>-</w:t>
      </w:r>
      <w:r w:rsidR="00C9156B" w:rsidRPr="005C4DC5">
        <w:rPr>
          <w:rFonts w:ascii="Franklin Gothic Book" w:hAnsi="Franklin Gothic Book"/>
          <w:shd w:val="clear" w:color="auto" w:fill="FFFFFF"/>
        </w:rPr>
        <w:t>emotional learning</w:t>
      </w:r>
      <w:r w:rsidR="00C9156B" w:rsidRPr="005C4DC5">
        <w:rPr>
          <w:rFonts w:ascii="Franklin Gothic Book" w:hAnsi="Franklin Gothic Book" w:cs="Segoe UI"/>
          <w:shd w:val="clear" w:color="auto" w:fill="FFFFFF"/>
        </w:rPr>
        <w:t xml:space="preserve"> supports across school and grade levels in the district</w:t>
      </w:r>
      <w:r w:rsidR="00C9156B" w:rsidRPr="005C4DC5">
        <w:rPr>
          <w:rFonts w:ascii="Franklin Gothic Book" w:hAnsi="Franklin Gothic Book"/>
          <w:shd w:val="clear" w:color="auto" w:fill="FFFFFF"/>
        </w:rPr>
        <w:t>.</w:t>
      </w:r>
      <w:r w:rsidR="00A90AAB" w:rsidRPr="005C4DC5">
        <w:rPr>
          <w:rFonts w:ascii="Franklin Gothic Book" w:hAnsi="Franklin Gothic Book"/>
          <w:shd w:val="clear" w:color="auto" w:fill="FFFFFF"/>
        </w:rPr>
        <w:t xml:space="preserve"> However, </w:t>
      </w:r>
      <w:r w:rsidR="00535E15">
        <w:rPr>
          <w:rFonts w:ascii="Franklin Gothic Book" w:hAnsi="Franklin Gothic Book"/>
          <w:shd w:val="clear" w:color="auto" w:fill="FFFFFF"/>
        </w:rPr>
        <w:t>areas for growth include</w:t>
      </w:r>
      <w:r w:rsidR="00B16FB4" w:rsidRPr="005C4DC5">
        <w:rPr>
          <w:rFonts w:ascii="Franklin Gothic Book" w:hAnsi="Franklin Gothic Book"/>
          <w:shd w:val="clear" w:color="auto" w:fill="FFFFFF"/>
        </w:rPr>
        <w:t xml:space="preserve"> address</w:t>
      </w:r>
      <w:r w:rsidR="00535E15">
        <w:rPr>
          <w:rFonts w:ascii="Franklin Gothic Book" w:hAnsi="Franklin Gothic Book"/>
          <w:shd w:val="clear" w:color="auto" w:fill="FFFFFF"/>
        </w:rPr>
        <w:t>ing</w:t>
      </w:r>
      <w:r w:rsidR="00B16FB4" w:rsidRPr="005C4DC5">
        <w:rPr>
          <w:rFonts w:ascii="Franklin Gothic Book" w:hAnsi="Franklin Gothic Book"/>
          <w:shd w:val="clear" w:color="auto" w:fill="FFFFFF"/>
        </w:rPr>
        <w:t xml:space="preserve"> concerns surrounding </w:t>
      </w:r>
      <w:r w:rsidR="0001683A" w:rsidRPr="005C4DC5">
        <w:rPr>
          <w:rFonts w:ascii="Franklin Gothic Book" w:hAnsi="Franklin Gothic Book"/>
          <w:shd w:val="clear" w:color="auto" w:fill="FFFFFF"/>
        </w:rPr>
        <w:t xml:space="preserve">two-way </w:t>
      </w:r>
      <w:r w:rsidR="00BC5BCF" w:rsidRPr="005C4DC5">
        <w:rPr>
          <w:rFonts w:ascii="Franklin Gothic Book" w:hAnsi="Franklin Gothic Book" w:cs="Segoe UI"/>
          <w:shd w:val="clear" w:color="auto" w:fill="FFFFFF"/>
        </w:rPr>
        <w:t xml:space="preserve">communication with parents, </w:t>
      </w:r>
      <w:r w:rsidR="003F5AF9" w:rsidRPr="005C4DC5">
        <w:rPr>
          <w:rFonts w:ascii="Franklin Gothic Book" w:hAnsi="Franklin Gothic Book" w:cs="Segoe UI"/>
          <w:shd w:val="clear" w:color="auto" w:fill="FFFFFF"/>
        </w:rPr>
        <w:t xml:space="preserve">a lack of dedicated space for students who require an </w:t>
      </w:r>
      <w:r w:rsidR="00313364" w:rsidRPr="005C4DC5">
        <w:rPr>
          <w:rFonts w:ascii="Franklin Gothic Book" w:hAnsi="Franklin Gothic Book" w:cs="Segoe UI"/>
          <w:shd w:val="clear" w:color="auto" w:fill="FFFFFF"/>
        </w:rPr>
        <w:t>individualized education program (</w:t>
      </w:r>
      <w:r w:rsidR="003F5AF9" w:rsidRPr="005C4DC5">
        <w:rPr>
          <w:rFonts w:ascii="Franklin Gothic Book" w:hAnsi="Franklin Gothic Book" w:cs="Segoe UI"/>
          <w:shd w:val="clear" w:color="auto" w:fill="FFFFFF"/>
        </w:rPr>
        <w:t>IEP</w:t>
      </w:r>
      <w:r w:rsidR="00313364" w:rsidRPr="005C4DC5">
        <w:rPr>
          <w:rFonts w:ascii="Franklin Gothic Book" w:hAnsi="Franklin Gothic Book" w:cs="Segoe UI"/>
          <w:shd w:val="clear" w:color="auto" w:fill="FFFFFF"/>
        </w:rPr>
        <w:t>)</w:t>
      </w:r>
      <w:r w:rsidR="003F5AF9" w:rsidRPr="005C4DC5">
        <w:rPr>
          <w:rFonts w:ascii="Franklin Gothic Book" w:hAnsi="Franklin Gothic Book" w:cs="Segoe UI"/>
          <w:shd w:val="clear" w:color="auto" w:fill="FFFFFF"/>
        </w:rPr>
        <w:t xml:space="preserve">, </w:t>
      </w:r>
      <w:r w:rsidR="00C87DAE" w:rsidRPr="005C4DC5">
        <w:rPr>
          <w:rFonts w:ascii="Franklin Gothic Book" w:hAnsi="Franklin Gothic Book" w:cs="Segoe UI"/>
          <w:shd w:val="clear" w:color="auto" w:fill="FFFFFF"/>
        </w:rPr>
        <w:t xml:space="preserve">and the </w:t>
      </w:r>
      <w:r w:rsidR="0001683A" w:rsidRPr="005C4DC5">
        <w:rPr>
          <w:rFonts w:ascii="Franklin Gothic Book" w:hAnsi="Franklin Gothic Book" w:cs="Segoe UI"/>
          <w:shd w:val="clear" w:color="auto" w:fill="FFFFFF"/>
        </w:rPr>
        <w:t xml:space="preserve">development of a District Curriculum Accommodation Plan. </w:t>
      </w:r>
    </w:p>
    <w:p w14:paraId="202DC286" w14:textId="586E6819" w:rsidR="000B1DD2" w:rsidRPr="005C4DC5" w:rsidRDefault="000B1DD2" w:rsidP="000B1DD2">
      <w:pPr>
        <w:pStyle w:val="Heading3"/>
      </w:pPr>
      <w:hyperlink w:anchor="_Financial_and_Asset" w:history="1">
        <w:r w:rsidRPr="005C4DC5">
          <w:rPr>
            <w:rStyle w:val="Hyperlink"/>
          </w:rPr>
          <w:t>Financial and Asset Management</w:t>
        </w:r>
      </w:hyperlink>
    </w:p>
    <w:bookmarkEnd w:id="10"/>
    <w:p w14:paraId="551B0A32" w14:textId="114222C0" w:rsidR="006E7CED" w:rsidRPr="005C4DC5" w:rsidRDefault="006E7CED" w:rsidP="00F75B10">
      <w:pPr>
        <w:pStyle w:val="BodyTextposthead"/>
        <w:rPr>
          <w:rStyle w:val="eop"/>
          <w:rFonts w:ascii="Franklin Gothic Book" w:hAnsi="Franklin Gothic Book"/>
          <w:color w:val="000000"/>
          <w:shd w:val="clear" w:color="auto" w:fill="FFFFFF"/>
        </w:rPr>
      </w:pPr>
      <w:r w:rsidRPr="005C4DC5">
        <w:rPr>
          <w:rFonts w:ascii="Franklin Gothic Book" w:hAnsi="Franklin Gothic Book"/>
          <w:color w:val="000000"/>
          <w:shd w:val="clear" w:color="auto" w:fill="FFFFFF"/>
        </w:rPr>
        <w:t xml:space="preserve">In recent years, </w:t>
      </w:r>
      <w:r w:rsidR="005C3C0C" w:rsidRPr="005C4DC5">
        <w:rPr>
          <w:rFonts w:ascii="Franklin Gothic Book" w:hAnsi="Franklin Gothic Book"/>
          <w:color w:val="000000"/>
          <w:shd w:val="clear" w:color="auto" w:fill="FFFFFF"/>
        </w:rPr>
        <w:t xml:space="preserve">EPS </w:t>
      </w:r>
      <w:r w:rsidRPr="005C4DC5">
        <w:rPr>
          <w:rFonts w:ascii="Franklin Gothic Book" w:hAnsi="Franklin Gothic Book"/>
          <w:color w:val="000000"/>
          <w:shd w:val="clear" w:color="auto" w:fill="FFFFFF"/>
        </w:rPr>
        <w:t xml:space="preserve">has focused on being transparent with </w:t>
      </w:r>
      <w:r w:rsidR="00313364" w:rsidRPr="005C4DC5">
        <w:rPr>
          <w:rFonts w:ascii="Franklin Gothic Book" w:hAnsi="Franklin Gothic Book"/>
          <w:color w:val="000000"/>
          <w:shd w:val="clear" w:color="auto" w:fill="FFFFFF"/>
        </w:rPr>
        <w:t xml:space="preserve">its </w:t>
      </w:r>
      <w:r w:rsidRPr="005C4DC5">
        <w:rPr>
          <w:rFonts w:ascii="Franklin Gothic Book" w:hAnsi="Franklin Gothic Book"/>
          <w:shd w:val="clear" w:color="auto" w:fill="FFFFFF"/>
        </w:rPr>
        <w:t>budget</w:t>
      </w:r>
      <w:r w:rsidRPr="005C4DC5">
        <w:rPr>
          <w:rFonts w:ascii="Franklin Gothic Book" w:hAnsi="Franklin Gothic Book" w:cs="Segoe UI"/>
          <w:shd w:val="clear" w:color="auto" w:fill="FFFFFF"/>
        </w:rPr>
        <w:t xml:space="preserve"> and aligning it to district priorities</w:t>
      </w:r>
      <w:r w:rsidRPr="005C4DC5">
        <w:rPr>
          <w:rFonts w:ascii="Franklin Gothic Book" w:hAnsi="Franklin Gothic Book"/>
          <w:color w:val="000000"/>
          <w:shd w:val="clear" w:color="auto" w:fill="FFFFFF"/>
        </w:rPr>
        <w:t xml:space="preserve">. </w:t>
      </w:r>
      <w:r w:rsidR="00437737" w:rsidRPr="005C4DC5">
        <w:rPr>
          <w:rFonts w:ascii="Franklin Gothic Book" w:hAnsi="Franklin Gothic Book"/>
          <w:color w:val="000000"/>
          <w:shd w:val="clear" w:color="auto" w:fill="FFFFFF"/>
        </w:rPr>
        <w:t xml:space="preserve">The district has a published annual budget that is both detailed and available to the public. </w:t>
      </w:r>
      <w:r w:rsidRPr="005C4DC5">
        <w:rPr>
          <w:rFonts w:ascii="Franklin Gothic Book" w:hAnsi="Franklin Gothic Book"/>
          <w:color w:val="000000"/>
          <w:shd w:val="clear" w:color="auto" w:fill="FFFFFF"/>
        </w:rPr>
        <w:t xml:space="preserve">District leaders collaborate alongside the school committee to ensure that allocation and use of funding for other resources improves students’ performance, opportunities, and outcomes. </w:t>
      </w:r>
      <w:r w:rsidR="00437737" w:rsidRPr="005C4DC5">
        <w:rPr>
          <w:rFonts w:ascii="Franklin Gothic Book" w:hAnsi="Franklin Gothic Book"/>
          <w:color w:val="000000"/>
          <w:shd w:val="clear" w:color="auto" w:fill="FFFFFF"/>
        </w:rPr>
        <w:t xml:space="preserve">Net school spending requirements are met, </w:t>
      </w:r>
      <w:r w:rsidR="00313364" w:rsidRPr="005C4DC5">
        <w:rPr>
          <w:rFonts w:ascii="Franklin Gothic Book" w:hAnsi="Franklin Gothic Book"/>
          <w:color w:val="000000"/>
          <w:shd w:val="clear" w:color="auto" w:fill="FFFFFF"/>
        </w:rPr>
        <w:t>al</w:t>
      </w:r>
      <w:r w:rsidR="00437737" w:rsidRPr="005C4DC5">
        <w:rPr>
          <w:rFonts w:ascii="Franklin Gothic Book" w:hAnsi="Franklin Gothic Book"/>
          <w:color w:val="000000"/>
          <w:shd w:val="clear" w:color="auto" w:fill="FFFFFF"/>
        </w:rPr>
        <w:t xml:space="preserve">though there is some disagreement on whether current funding levels are sufficient </w:t>
      </w:r>
      <w:r w:rsidR="00812A30">
        <w:rPr>
          <w:rFonts w:ascii="Franklin Gothic Book" w:hAnsi="Franklin Gothic Book"/>
          <w:color w:val="000000"/>
          <w:shd w:val="clear" w:color="auto" w:fill="FFFFFF"/>
        </w:rPr>
        <w:t>as well as whether they are</w:t>
      </w:r>
      <w:r w:rsidR="00437737" w:rsidRPr="005C4DC5">
        <w:rPr>
          <w:rFonts w:ascii="Franklin Gothic Book" w:hAnsi="Franklin Gothic Book"/>
          <w:color w:val="000000"/>
          <w:shd w:val="clear" w:color="auto" w:fill="FFFFFF"/>
        </w:rPr>
        <w:t xml:space="preserve"> sustainable</w:t>
      </w:r>
      <w:r w:rsidR="005866CB">
        <w:rPr>
          <w:rFonts w:ascii="Franklin Gothic Book" w:hAnsi="Franklin Gothic Book"/>
          <w:color w:val="000000"/>
          <w:shd w:val="clear" w:color="auto" w:fill="FFFFFF"/>
        </w:rPr>
        <w:t xml:space="preserve"> </w:t>
      </w:r>
      <w:r w:rsidR="00812A30">
        <w:rPr>
          <w:rFonts w:ascii="Franklin Gothic Book" w:hAnsi="Franklin Gothic Book"/>
          <w:color w:val="000000"/>
          <w:shd w:val="clear" w:color="auto" w:fill="FFFFFF"/>
        </w:rPr>
        <w:t xml:space="preserve">once external grant funding </w:t>
      </w:r>
      <w:r w:rsidR="004A7223">
        <w:rPr>
          <w:rFonts w:ascii="Franklin Gothic Book" w:hAnsi="Franklin Gothic Book"/>
          <w:color w:val="000000"/>
          <w:shd w:val="clear" w:color="auto" w:fill="FFFFFF"/>
        </w:rPr>
        <w:t>is depleted</w:t>
      </w:r>
      <w:r w:rsidR="00437737" w:rsidRPr="005C4DC5">
        <w:rPr>
          <w:rFonts w:ascii="Franklin Gothic Book" w:hAnsi="Franklin Gothic Book"/>
          <w:color w:val="000000"/>
          <w:shd w:val="clear" w:color="auto" w:fill="FFFFFF"/>
        </w:rPr>
        <w:t xml:space="preserve">. </w:t>
      </w:r>
      <w:r w:rsidRPr="005C4DC5">
        <w:rPr>
          <w:rFonts w:ascii="Franklin Gothic Book" w:hAnsi="Franklin Gothic Book"/>
          <w:color w:val="000000"/>
          <w:shd w:val="clear" w:color="auto" w:fill="FFFFFF"/>
        </w:rPr>
        <w:t xml:space="preserve">District leaders </w:t>
      </w:r>
      <w:r w:rsidR="0080295E" w:rsidRPr="005C4DC5">
        <w:rPr>
          <w:rFonts w:ascii="Franklin Gothic Book" w:hAnsi="Franklin Gothic Book"/>
          <w:color w:val="000000"/>
          <w:shd w:val="clear" w:color="auto" w:fill="FFFFFF"/>
        </w:rPr>
        <w:t xml:space="preserve">also </w:t>
      </w:r>
      <w:r w:rsidRPr="005C4DC5">
        <w:rPr>
          <w:rFonts w:ascii="Franklin Gothic Book" w:hAnsi="Franklin Gothic Book"/>
          <w:color w:val="000000"/>
          <w:shd w:val="clear" w:color="auto" w:fill="FFFFFF"/>
        </w:rPr>
        <w:t>collaborate with town leaders to comprehensively develop the overall budget and complete consistent audits of financial reports and the use of funds.</w:t>
      </w:r>
      <w:r w:rsidR="003B2F82" w:rsidRPr="005C4DC5">
        <w:rPr>
          <w:rFonts w:ascii="Franklin Gothic Book" w:hAnsi="Franklin Gothic Book"/>
          <w:color w:val="000000"/>
          <w:shd w:val="clear" w:color="auto" w:fill="FFFFFF"/>
        </w:rPr>
        <w:t xml:space="preserve"> </w:t>
      </w:r>
      <w:r w:rsidR="004A7223">
        <w:rPr>
          <w:rFonts w:ascii="Franklin Gothic Book" w:hAnsi="Franklin Gothic Book"/>
          <w:color w:val="000000"/>
          <w:shd w:val="clear" w:color="auto" w:fill="FFFFFF"/>
        </w:rPr>
        <w:t>Areas for growth include</w:t>
      </w:r>
      <w:r w:rsidR="00013BFA">
        <w:rPr>
          <w:rFonts w:ascii="Franklin Gothic Book" w:hAnsi="Franklin Gothic Book"/>
          <w:color w:val="000000"/>
          <w:shd w:val="clear" w:color="auto" w:fill="FFFFFF"/>
        </w:rPr>
        <w:t xml:space="preserve"> updating the</w:t>
      </w:r>
      <w:r w:rsidR="00474B2C" w:rsidRPr="005C4DC5">
        <w:rPr>
          <w:rFonts w:ascii="Franklin Gothic Book" w:hAnsi="Franklin Gothic Book"/>
          <w:color w:val="000000"/>
          <w:shd w:val="clear" w:color="auto" w:fill="FFFFFF"/>
        </w:rPr>
        <w:t xml:space="preserve"> financial reporting system </w:t>
      </w:r>
      <w:r w:rsidR="00013BFA">
        <w:rPr>
          <w:rFonts w:ascii="Franklin Gothic Book" w:hAnsi="Franklin Gothic Book"/>
          <w:color w:val="000000"/>
          <w:shd w:val="clear" w:color="auto" w:fill="FFFFFF"/>
        </w:rPr>
        <w:t>and collaborating</w:t>
      </w:r>
      <w:r w:rsidR="0066183A" w:rsidRPr="005C4DC5">
        <w:rPr>
          <w:rFonts w:ascii="Franklin Gothic Book" w:hAnsi="Franklin Gothic Book"/>
          <w:color w:val="000000"/>
          <w:shd w:val="clear" w:color="auto" w:fill="FFFFFF"/>
        </w:rPr>
        <w:t xml:space="preserve"> to alleviate the district’s school overcrowding issue. </w:t>
      </w:r>
      <w:r w:rsidR="00C81EC9" w:rsidRPr="005C4DC5">
        <w:rPr>
          <w:rFonts w:ascii="Franklin Gothic Book" w:hAnsi="Franklin Gothic Book"/>
          <w:color w:val="000000"/>
          <w:shd w:val="clear" w:color="auto" w:fill="FFFFFF"/>
        </w:rPr>
        <w:t xml:space="preserve">In particular, the </w:t>
      </w:r>
      <w:r w:rsidR="002C3DA4" w:rsidRPr="005C4DC5">
        <w:rPr>
          <w:rFonts w:ascii="Franklin Gothic Book" w:hAnsi="Franklin Gothic Book"/>
          <w:color w:val="000000"/>
          <w:shd w:val="clear" w:color="auto" w:fill="FFFFFF"/>
        </w:rPr>
        <w:t xml:space="preserve">difficult relationship between school department and city government stakeholders </w:t>
      </w:r>
      <w:r w:rsidR="00397C4F" w:rsidRPr="005C4DC5">
        <w:rPr>
          <w:rFonts w:ascii="Franklin Gothic Book" w:hAnsi="Franklin Gothic Book"/>
          <w:color w:val="000000"/>
          <w:shd w:val="clear" w:color="auto" w:fill="FFFFFF"/>
        </w:rPr>
        <w:t>makes</w:t>
      </w:r>
      <w:r w:rsidR="002C3DA4" w:rsidRPr="005C4DC5">
        <w:rPr>
          <w:rFonts w:ascii="Franklin Gothic Book" w:hAnsi="Franklin Gothic Book"/>
          <w:color w:val="000000"/>
          <w:shd w:val="clear" w:color="auto" w:fill="FFFFFF"/>
        </w:rPr>
        <w:t xml:space="preserve"> the issue</w:t>
      </w:r>
      <w:r w:rsidR="001E2F2D" w:rsidRPr="005C4DC5">
        <w:rPr>
          <w:rFonts w:ascii="Franklin Gothic Book" w:hAnsi="Franklin Gothic Book"/>
          <w:color w:val="000000"/>
          <w:shd w:val="clear" w:color="auto" w:fill="FFFFFF"/>
        </w:rPr>
        <w:t xml:space="preserve">s of capital and space as well as </w:t>
      </w:r>
      <w:r w:rsidR="00397C4F" w:rsidRPr="005C4DC5">
        <w:rPr>
          <w:rFonts w:ascii="Franklin Gothic Book" w:hAnsi="Franklin Gothic Book"/>
          <w:color w:val="000000"/>
          <w:shd w:val="clear" w:color="auto" w:fill="FFFFFF"/>
        </w:rPr>
        <w:t>chargebacks, or fees paid to the city by the school department,</w:t>
      </w:r>
      <w:r w:rsidR="002C3DA4" w:rsidRPr="005C4DC5">
        <w:rPr>
          <w:rFonts w:ascii="Franklin Gothic Book" w:hAnsi="Franklin Gothic Book"/>
          <w:color w:val="000000"/>
          <w:shd w:val="clear" w:color="auto" w:fill="FFFFFF"/>
        </w:rPr>
        <w:t xml:space="preserve"> </w:t>
      </w:r>
      <w:r w:rsidR="00A35C43">
        <w:rPr>
          <w:rFonts w:ascii="Franklin Gothic Book" w:hAnsi="Franklin Gothic Book"/>
          <w:color w:val="000000"/>
          <w:shd w:val="clear" w:color="auto" w:fill="FFFFFF"/>
        </w:rPr>
        <w:t xml:space="preserve">additional factors to consider in trying to address areas for growth. </w:t>
      </w:r>
      <w:r w:rsidR="001E2F2D" w:rsidRPr="005C4DC5">
        <w:rPr>
          <w:rFonts w:ascii="Franklin Gothic Book" w:hAnsi="Franklin Gothic Book"/>
          <w:color w:val="000000"/>
          <w:shd w:val="clear" w:color="auto" w:fill="FFFFFF"/>
        </w:rPr>
        <w:t xml:space="preserve"> </w:t>
      </w:r>
    </w:p>
    <w:p w14:paraId="7A47C448" w14:textId="35DE50CC" w:rsidR="003D6ECF" w:rsidRPr="005C4DC5" w:rsidRDefault="00D36709" w:rsidP="003D6ECF">
      <w:pPr>
        <w:pStyle w:val="Heading2"/>
      </w:pPr>
      <w:bookmarkStart w:id="11" w:name="_Toc133500428"/>
      <w:r w:rsidRPr="005C4DC5">
        <w:lastRenderedPageBreak/>
        <w:t>Everett</w:t>
      </w:r>
      <w:r w:rsidR="003D6ECF" w:rsidRPr="005C4DC5">
        <w:t xml:space="preserve"> </w:t>
      </w:r>
      <w:r w:rsidR="00D30A74" w:rsidRPr="005C4DC5">
        <w:t xml:space="preserve">Public Schools: </w:t>
      </w:r>
      <w:r w:rsidR="003D6ECF" w:rsidRPr="005C4DC5">
        <w:t>District Review Overview</w:t>
      </w:r>
      <w:bookmarkEnd w:id="11"/>
    </w:p>
    <w:p w14:paraId="2E41F691" w14:textId="77777777" w:rsidR="003D6ECF" w:rsidRPr="005C4DC5" w:rsidRDefault="003D6ECF" w:rsidP="003D6ECF">
      <w:pPr>
        <w:pStyle w:val="Heading3"/>
        <w:rPr>
          <w:color w:val="C00000"/>
        </w:rPr>
      </w:pPr>
      <w:bookmarkStart w:id="12" w:name="_Toc273777149"/>
      <w:bookmarkStart w:id="13" w:name="_Toc277066412"/>
      <w:bookmarkStart w:id="14" w:name="_Toc338665638"/>
      <w:r w:rsidRPr="005C4DC5">
        <w:t>Purpose</w:t>
      </w:r>
      <w:bookmarkEnd w:id="12"/>
      <w:bookmarkEnd w:id="13"/>
      <w:bookmarkEnd w:id="14"/>
    </w:p>
    <w:p w14:paraId="339CEE9F" w14:textId="4F33F4CF" w:rsidR="003D6ECF" w:rsidRPr="005C4DC5" w:rsidRDefault="003D6ECF" w:rsidP="003D6ECF">
      <w:pPr>
        <w:pStyle w:val="BodyTextposthead"/>
      </w:pPr>
      <w:r w:rsidRPr="005C4DC5">
        <w:t xml:space="preserve">Conducted under Chapter 15, Section 55A of the Massachusetts General Laws, </w:t>
      </w:r>
      <w:r w:rsidR="00D30A74" w:rsidRPr="005C4DC5">
        <w:t xml:space="preserve">comprehensive </w:t>
      </w:r>
      <w:r w:rsidRPr="005C4DC5">
        <w:t xml:space="preserve">district reviews support local school districts in establishing or strengthening a cycle of continuous improvement. Reviews </w:t>
      </w:r>
      <w:r w:rsidR="00D30A74" w:rsidRPr="005C4DC5">
        <w:t xml:space="preserve">carefully </w:t>
      </w:r>
      <w:r w:rsidRPr="005C4DC5">
        <w:t xml:space="preserve">consider the effectiveness of systemwide functions, </w:t>
      </w:r>
      <w:r w:rsidR="00D30A74" w:rsidRPr="005C4DC5">
        <w:t>referring</w:t>
      </w:r>
      <w:r w:rsidRPr="005C4DC5">
        <w:t xml:space="preserve"> to the six district standards used by DESE: Leadership and Governance, Curriculum and Instruction, Assessment, Human Resources and Professional Development, Student Support, and Financial and Asset Management. Reviews identify systems and practices that may be impeding improvement as well as those most likely to be contributing to positive results. </w:t>
      </w:r>
      <w:r w:rsidRPr="005C4DC5">
        <w:rPr>
          <w:rFonts w:cs="Calibri"/>
          <w:bCs/>
        </w:rPr>
        <w:t xml:space="preserve">In addition, the </w:t>
      </w:r>
      <w:r w:rsidR="00D30A74" w:rsidRPr="005C4DC5">
        <w:rPr>
          <w:rFonts w:cs="Calibri"/>
          <w:bCs/>
        </w:rPr>
        <w:t xml:space="preserve">design of the comprehensive </w:t>
      </w:r>
      <w:r w:rsidRPr="005C4DC5">
        <w:rPr>
          <w:rFonts w:cs="Calibri"/>
          <w:bCs/>
        </w:rPr>
        <w:t>district review promote</w:t>
      </w:r>
      <w:r w:rsidR="00D30A74" w:rsidRPr="005C4DC5">
        <w:rPr>
          <w:rFonts w:cs="Calibri"/>
          <w:bCs/>
        </w:rPr>
        <w:t>s</w:t>
      </w:r>
      <w:r w:rsidRPr="005C4DC5">
        <w:rPr>
          <w:rFonts w:cs="Calibri"/>
          <w:bCs/>
        </w:rPr>
        <w:t xml:space="preserve"> district reflection on its own performance and potential next steps. </w:t>
      </w:r>
      <w:r w:rsidRPr="005C4DC5">
        <w:t xml:space="preserve">In addition to providing information to each district reviewed, DESE uses review reports to identify resources and/or technical assistance to provide to the district. </w:t>
      </w:r>
    </w:p>
    <w:p w14:paraId="267B0A5A" w14:textId="77777777" w:rsidR="003D6ECF" w:rsidRPr="005C4DC5" w:rsidRDefault="003D6ECF" w:rsidP="003D6ECF">
      <w:pPr>
        <w:pStyle w:val="Heading3"/>
      </w:pPr>
      <w:bookmarkStart w:id="15" w:name="_Toc273777151"/>
      <w:bookmarkStart w:id="16" w:name="_Toc277066413"/>
      <w:bookmarkStart w:id="17" w:name="_Toc338665639"/>
      <w:r w:rsidRPr="005C4DC5">
        <w:t>Methodology</w:t>
      </w:r>
      <w:bookmarkEnd w:id="15"/>
      <w:bookmarkEnd w:id="16"/>
      <w:bookmarkEnd w:id="17"/>
    </w:p>
    <w:p w14:paraId="6A0B0F11" w14:textId="7E0D244E" w:rsidR="009D0554" w:rsidRPr="005C4DC5" w:rsidRDefault="003D6ECF" w:rsidP="003D6ECF">
      <w:pPr>
        <w:pStyle w:val="BodyTextposthead"/>
      </w:pPr>
      <w:r w:rsidRPr="005C4DC5">
        <w:t>A district review team consisting of AIR staff members and subcontractors, with expertise in each district standard, reviews documentation and extant data prior to conducting an on</w:t>
      </w:r>
      <w:r w:rsidR="00D30A74" w:rsidRPr="005C4DC5">
        <w:t>-</w:t>
      </w:r>
      <w:r w:rsidRPr="005C4DC5">
        <w:t>site visit. On</w:t>
      </w:r>
      <w:r w:rsidR="00D30A74" w:rsidRPr="005C4DC5">
        <w:t>-</w:t>
      </w:r>
      <w:r w:rsidRPr="005C4DC5">
        <w:t xml:space="preserve">site data collection includes team members conducting interviews and focus group sessions with a wide range of stakeholders, including school committee members, teachers’ association representatives, district and school administrators, teachers, students, and students’ families. </w:t>
      </w:r>
      <w:r w:rsidR="005803A6" w:rsidRPr="005C4DC5">
        <w:t xml:space="preserve">Virtual interviews and focus groups also are conducted as needed. </w:t>
      </w:r>
      <w:r w:rsidR="00491ACB" w:rsidRPr="005C4DC5">
        <w:t xml:space="preserve">Information about review activities and the site visit schedule is in Appendix A. </w:t>
      </w:r>
      <w:r w:rsidRPr="005C4DC5">
        <w:t xml:space="preserve">Team members also observe classroom instruction and collect data using the CLASS protocol. </w:t>
      </w:r>
      <w:r w:rsidR="005803A6" w:rsidRPr="005C4DC5">
        <w:t>The Districtwide Instructional Observation Report</w:t>
      </w:r>
      <w:r w:rsidR="00006535" w:rsidRPr="005C4DC5">
        <w:t xml:space="preserve"> resulting from these classroom observations</w:t>
      </w:r>
      <w:r w:rsidR="005803A6" w:rsidRPr="005C4DC5">
        <w:t xml:space="preserve"> is </w:t>
      </w:r>
      <w:r w:rsidR="009D0554" w:rsidRPr="005C4DC5">
        <w:t>i</w:t>
      </w:r>
      <w:r w:rsidR="005803A6" w:rsidRPr="005C4DC5">
        <w:t xml:space="preserve">n Appendix </w:t>
      </w:r>
      <w:r w:rsidR="00006535" w:rsidRPr="005C4DC5">
        <w:t>B</w:t>
      </w:r>
      <w:r w:rsidR="005803A6" w:rsidRPr="005C4DC5">
        <w:t xml:space="preserve">. </w:t>
      </w:r>
    </w:p>
    <w:p w14:paraId="5948E833" w14:textId="4D9D23E6" w:rsidR="003D6ECF" w:rsidRPr="005C4DC5" w:rsidRDefault="003D6ECF" w:rsidP="0066116F">
      <w:pPr>
        <w:pStyle w:val="BodyText"/>
        <w:rPr>
          <w:color w:val="000080"/>
        </w:rPr>
      </w:pPr>
      <w:r w:rsidRPr="005C4DC5">
        <w:t>Following the site visit, the team members code and analyze the data to develop a set of objective findings. The team lead and multiple quality assurance reviewers, including DESE staff, then review the initial draft of the report. DESE staff provides recommendations for the district, based on the findings of strengths and areas of growth identified</w:t>
      </w:r>
      <w:r w:rsidR="00D30A74" w:rsidRPr="005C4DC5">
        <w:t>,</w:t>
      </w:r>
      <w:r w:rsidRPr="005C4DC5">
        <w:t xml:space="preserve"> before AIR finalizes and submits the report to DESE</w:t>
      </w:r>
      <w:r w:rsidRPr="005C4DC5">
        <w:rPr>
          <w:color w:val="000080"/>
        </w:rPr>
        <w:t>. D</w:t>
      </w:r>
      <w:r w:rsidRPr="005C4DC5">
        <w:t>ESE previews and then sends the report to the district for factual review before publishing it on the DESE website.</w:t>
      </w:r>
      <w:r w:rsidR="00C268FD" w:rsidRPr="005C4DC5">
        <w:t xml:space="preserve"> </w:t>
      </w:r>
      <w:r w:rsidR="00D3025F" w:rsidRPr="005C4DC5">
        <w:t xml:space="preserve">DESE also provides </w:t>
      </w:r>
      <w:r w:rsidR="00C268FD" w:rsidRPr="005C4DC5">
        <w:t>additional resources to support implementation of DESE’s District Standards and Indicators</w:t>
      </w:r>
      <w:r w:rsidR="009D0554" w:rsidRPr="005C4DC5">
        <w:t>, summarized</w:t>
      </w:r>
      <w:r w:rsidR="00D3025F" w:rsidRPr="005C4DC5">
        <w:t xml:space="preserve"> in Appendix </w:t>
      </w:r>
      <w:r w:rsidR="00006535" w:rsidRPr="005C4DC5">
        <w:t>C</w:t>
      </w:r>
      <w:r w:rsidR="00C268FD" w:rsidRPr="005C4DC5">
        <w:t>.</w:t>
      </w:r>
    </w:p>
    <w:p w14:paraId="5D00CDA2" w14:textId="77777777" w:rsidR="003D6ECF" w:rsidRPr="005C4DC5" w:rsidRDefault="003D6ECF" w:rsidP="003D6ECF">
      <w:pPr>
        <w:pStyle w:val="Heading3"/>
      </w:pPr>
      <w:r w:rsidRPr="005C4DC5">
        <w:t>Site Visit</w:t>
      </w:r>
    </w:p>
    <w:p w14:paraId="02DDA948" w14:textId="7EEFD862" w:rsidR="003D6ECF" w:rsidRPr="00827FA7" w:rsidRDefault="003D6ECF" w:rsidP="003D6ECF">
      <w:pPr>
        <w:pStyle w:val="BodyTextposthead"/>
      </w:pPr>
      <w:r w:rsidRPr="005C4DC5">
        <w:t xml:space="preserve">The site visit to </w:t>
      </w:r>
      <w:r w:rsidR="005C3C0C" w:rsidRPr="005C4DC5">
        <w:t xml:space="preserve">EPS </w:t>
      </w:r>
      <w:r w:rsidRPr="005C4DC5">
        <w:t xml:space="preserve">was conducted during the week of </w:t>
      </w:r>
      <w:r w:rsidR="00DD0840" w:rsidRPr="005C4DC5">
        <w:t>December 5, 2022</w:t>
      </w:r>
      <w:r w:rsidRPr="005C4DC5">
        <w:t xml:space="preserve">. The site visit included </w:t>
      </w:r>
      <w:r w:rsidR="005850A8" w:rsidRPr="005C4DC5">
        <w:t>26</w:t>
      </w:r>
      <w:r w:rsidR="00287CB9">
        <w:t xml:space="preserve"> </w:t>
      </w:r>
      <w:r w:rsidRPr="005C4DC5">
        <w:t xml:space="preserve">hours of interviews and focus groups with approximately </w:t>
      </w:r>
      <w:r w:rsidR="001969E4" w:rsidRPr="005C4DC5">
        <w:t xml:space="preserve">88 </w:t>
      </w:r>
      <w:r w:rsidRPr="005C4DC5">
        <w:t xml:space="preserve">stakeholders, including school committee members, district administrators, school </w:t>
      </w:r>
      <w:r w:rsidR="001969E4" w:rsidRPr="005C4DC5">
        <w:t xml:space="preserve">administrators, school </w:t>
      </w:r>
      <w:r w:rsidRPr="005C4DC5">
        <w:t>staff, students, students’ families, and teachers’ association representatives</w:t>
      </w:r>
      <w:r w:rsidR="00A96096" w:rsidRPr="005C4DC5">
        <w:t>, as well as a representative from city government</w:t>
      </w:r>
      <w:r w:rsidRPr="005C4DC5">
        <w:t xml:space="preserve">. The review team conducted </w:t>
      </w:r>
      <w:r w:rsidR="000D3104" w:rsidRPr="005C4DC5">
        <w:t xml:space="preserve">five </w:t>
      </w:r>
      <w:r w:rsidRPr="005C4DC5">
        <w:t xml:space="preserve">teacher focus groups with </w:t>
      </w:r>
      <w:r w:rsidR="00313364" w:rsidRPr="005C4DC5">
        <w:t xml:space="preserve">eight </w:t>
      </w:r>
      <w:r w:rsidRPr="005C4DC5">
        <w:t>elementary</w:t>
      </w:r>
      <w:r w:rsidR="00554C3B" w:rsidRPr="005C4DC5">
        <w:t xml:space="preserve"> </w:t>
      </w:r>
      <w:r w:rsidRPr="005C4DC5">
        <w:t xml:space="preserve">school teachers, </w:t>
      </w:r>
      <w:r w:rsidR="00313364" w:rsidRPr="005C4DC5">
        <w:t xml:space="preserve">eight </w:t>
      </w:r>
      <w:r w:rsidRPr="005C4DC5">
        <w:t>middle</w:t>
      </w:r>
      <w:r w:rsidR="00554C3B" w:rsidRPr="005C4DC5">
        <w:t xml:space="preserve"> </w:t>
      </w:r>
      <w:r w:rsidRPr="005C4DC5">
        <w:t xml:space="preserve">school teachers, and </w:t>
      </w:r>
      <w:r w:rsidR="00313364" w:rsidRPr="005C4DC5">
        <w:t xml:space="preserve">seven </w:t>
      </w:r>
      <w:r w:rsidRPr="005C4DC5">
        <w:t>high</w:t>
      </w:r>
      <w:r w:rsidR="00554C3B" w:rsidRPr="005C4DC5">
        <w:t xml:space="preserve"> </w:t>
      </w:r>
      <w:r w:rsidRPr="005C4DC5">
        <w:t xml:space="preserve">school teachers. </w:t>
      </w:r>
      <w:r w:rsidR="001041CD" w:rsidRPr="005C4DC5">
        <w:t xml:space="preserve">The team also conducted two student focus groups, one at the middle school level and one at the high school level. </w:t>
      </w:r>
      <w:r w:rsidR="00B06A64" w:rsidRPr="005C4DC5">
        <w:t>In addition, t</w:t>
      </w:r>
      <w:r w:rsidR="001041CD" w:rsidRPr="005C4DC5">
        <w:t>he team held three virtual parent focus groups</w:t>
      </w:r>
      <w:r w:rsidR="008B175C" w:rsidRPr="005C4DC5">
        <w:t xml:space="preserve">, one each in English, Portuguese, and Spanish. </w:t>
      </w:r>
    </w:p>
    <w:p w14:paraId="698EEF1B" w14:textId="3CED4378" w:rsidR="003D6ECF" w:rsidRPr="005C4DC5" w:rsidRDefault="003D6ECF" w:rsidP="00605669">
      <w:pPr>
        <w:pStyle w:val="BodyText"/>
      </w:pPr>
      <w:r w:rsidRPr="005C4DC5">
        <w:lastRenderedPageBreak/>
        <w:t xml:space="preserve">The site team also conducted </w:t>
      </w:r>
      <w:r w:rsidR="002B6858" w:rsidRPr="005C4DC5">
        <w:t xml:space="preserve">144 </w:t>
      </w:r>
      <w:r w:rsidRPr="005C4DC5">
        <w:t xml:space="preserve">observations of classroom instruction in </w:t>
      </w:r>
      <w:r w:rsidR="00313364" w:rsidRPr="005C4DC5">
        <w:t>seven</w:t>
      </w:r>
      <w:r w:rsidR="004E44D9">
        <w:rPr>
          <w:rStyle w:val="FootnoteReference"/>
        </w:rPr>
        <w:footnoteReference w:id="4"/>
      </w:r>
      <w:r w:rsidR="00313364" w:rsidRPr="005C4DC5">
        <w:t xml:space="preserve"> </w:t>
      </w:r>
      <w:r w:rsidRPr="005C4DC5">
        <w:t>schools.</w:t>
      </w:r>
      <w:r w:rsidR="00B72349" w:rsidRPr="005C4DC5">
        <w:rPr>
          <w:rStyle w:val="CommentReference"/>
        </w:rPr>
        <w:t xml:space="preserve"> </w:t>
      </w:r>
      <w:r w:rsidR="00D30A74" w:rsidRPr="005C4DC5">
        <w:t>C</w:t>
      </w:r>
      <w:r w:rsidRPr="005C4DC5">
        <w:t xml:space="preserve">ertified team members conducted instructional observations using the Teachstone CLASS protocol. </w:t>
      </w:r>
    </w:p>
    <w:p w14:paraId="2B77C53A" w14:textId="77777777" w:rsidR="003D6ECF" w:rsidRPr="005C4DC5" w:rsidRDefault="003D6ECF" w:rsidP="003D6ECF">
      <w:pPr>
        <w:pStyle w:val="Heading3"/>
      </w:pPr>
      <w:r w:rsidRPr="005C4DC5">
        <w:t>District Profile</w:t>
      </w:r>
    </w:p>
    <w:p w14:paraId="2CD6183D" w14:textId="0FBBE2EB" w:rsidR="003D6ECF" w:rsidRPr="005C4DC5" w:rsidRDefault="005C3C0C" w:rsidP="003D6ECF">
      <w:pPr>
        <w:pStyle w:val="BodyTextposthead"/>
      </w:pPr>
      <w:r w:rsidRPr="005C4DC5">
        <w:t xml:space="preserve">EPS </w:t>
      </w:r>
      <w:r w:rsidR="006D7338" w:rsidRPr="005C4DC5">
        <w:t xml:space="preserve">is led by </w:t>
      </w:r>
      <w:r w:rsidR="005C421A" w:rsidRPr="005C4DC5">
        <w:t>Priya Tahiliani</w:t>
      </w:r>
      <w:r w:rsidR="006D7338" w:rsidRPr="005C4DC5">
        <w:t xml:space="preserve">, who was appointed superintendent in </w:t>
      </w:r>
      <w:r w:rsidR="00E9149B" w:rsidRPr="005C4DC5">
        <w:t>March 2020</w:t>
      </w:r>
      <w:r w:rsidR="003D6ECF" w:rsidRPr="005C4DC5">
        <w:t xml:space="preserve">, as well as </w:t>
      </w:r>
      <w:r w:rsidR="00DE189C" w:rsidRPr="005C4DC5">
        <w:t>a de</w:t>
      </w:r>
      <w:r w:rsidR="00C00464" w:rsidRPr="005C4DC5">
        <w:t xml:space="preserve">puty superintendent, a chief equity officer, </w:t>
      </w:r>
      <w:r w:rsidR="007325F4" w:rsidRPr="005C4DC5">
        <w:t>an assistant superintendent of curriculum and assessment, a chief financial officer, and a communications director</w:t>
      </w:r>
      <w:r w:rsidR="006D7338" w:rsidRPr="005C4DC5">
        <w:t xml:space="preserve">. </w:t>
      </w:r>
      <w:r w:rsidR="003D6ECF" w:rsidRPr="005C4DC5">
        <w:t xml:space="preserve">The district is governed by a school committee composed of </w:t>
      </w:r>
      <w:r w:rsidR="00313364" w:rsidRPr="005C4DC5">
        <w:t xml:space="preserve">10 </w:t>
      </w:r>
      <w:r w:rsidR="003D6ECF" w:rsidRPr="005C4DC5">
        <w:t>members</w:t>
      </w:r>
      <w:r w:rsidR="00802C5E" w:rsidRPr="005C4DC5">
        <w:t>, including nine members</w:t>
      </w:r>
      <w:r w:rsidR="003D6ECF" w:rsidRPr="005C4DC5">
        <w:t xml:space="preserve"> who are elected for </w:t>
      </w:r>
      <w:r w:rsidR="004E5205" w:rsidRPr="005C4DC5">
        <w:t>two</w:t>
      </w:r>
      <w:r w:rsidR="003D6ECF" w:rsidRPr="005C4DC5">
        <w:t>-year terms</w:t>
      </w:r>
      <w:r w:rsidR="001366D4" w:rsidRPr="005C4DC5">
        <w:t>, as well as the city’s mayor, who is elected</w:t>
      </w:r>
      <w:r w:rsidR="00802C5E" w:rsidRPr="005C4DC5">
        <w:t xml:space="preserve"> to a four-year term</w:t>
      </w:r>
      <w:r w:rsidR="001366D4" w:rsidRPr="005C4DC5">
        <w:t xml:space="preserve"> and serves as a voting member of the </w:t>
      </w:r>
      <w:r w:rsidR="00802C5E" w:rsidRPr="005C4DC5">
        <w:t xml:space="preserve">school </w:t>
      </w:r>
      <w:r w:rsidR="001366D4" w:rsidRPr="005C4DC5">
        <w:t>committee</w:t>
      </w:r>
      <w:r w:rsidR="003D6ECF" w:rsidRPr="005C4DC5">
        <w:t>.</w:t>
      </w:r>
    </w:p>
    <w:p w14:paraId="2C6CB1A8" w14:textId="4766DEEA" w:rsidR="003D6ECF" w:rsidRPr="005C4DC5" w:rsidRDefault="003D6ECF" w:rsidP="003D6ECF">
      <w:pPr>
        <w:pStyle w:val="BodyText"/>
      </w:pPr>
      <w:r w:rsidRPr="005C4DC5">
        <w:t>In the 202</w:t>
      </w:r>
      <w:r w:rsidR="00C93239" w:rsidRPr="005C4DC5">
        <w:t>2</w:t>
      </w:r>
      <w:r w:rsidR="000F34B4" w:rsidRPr="005C4DC5">
        <w:t>-</w:t>
      </w:r>
      <w:r w:rsidRPr="005C4DC5">
        <w:t>202</w:t>
      </w:r>
      <w:r w:rsidR="00C93239" w:rsidRPr="005C4DC5">
        <w:t>3</w:t>
      </w:r>
      <w:r w:rsidRPr="005C4DC5">
        <w:t xml:space="preserve"> school year, there were </w:t>
      </w:r>
      <w:r w:rsidR="00FC2827" w:rsidRPr="005C4DC5">
        <w:t xml:space="preserve">550 </w:t>
      </w:r>
      <w:r w:rsidRPr="005C4DC5">
        <w:t>teachers in the district</w:t>
      </w:r>
      <w:r w:rsidR="00F00F24" w:rsidRPr="005C4DC5">
        <w:t>, with</w:t>
      </w:r>
      <w:r w:rsidRPr="005C4DC5">
        <w:t xml:space="preserve"> </w:t>
      </w:r>
      <w:r w:rsidR="00763977" w:rsidRPr="005C4DC5">
        <w:t xml:space="preserve">7,285 </w:t>
      </w:r>
      <w:r w:rsidRPr="005C4DC5">
        <w:t xml:space="preserve">students enrolled in the district’s </w:t>
      </w:r>
      <w:r w:rsidR="00763977" w:rsidRPr="005C4DC5">
        <w:t xml:space="preserve">10 </w:t>
      </w:r>
      <w:r w:rsidRPr="005C4DC5">
        <w:t>schools. Table 1 provides an overview of student enrollment by school.</w:t>
      </w:r>
    </w:p>
    <w:p w14:paraId="60E8372C" w14:textId="2D4C506E" w:rsidR="003D6ECF" w:rsidRPr="005C4DC5" w:rsidRDefault="003D6ECF" w:rsidP="00CC435A">
      <w:pPr>
        <w:pStyle w:val="TableTitle0"/>
      </w:pPr>
      <w:r w:rsidRPr="005C4DC5">
        <w:t xml:space="preserve">Table 1. Schools, </w:t>
      </w:r>
      <w:r w:rsidR="00F00F24" w:rsidRPr="005C4DC5">
        <w:t>Type</w:t>
      </w:r>
      <w:r w:rsidRPr="005C4DC5">
        <w:t>, Grades Served, and Enrollment, 202</w:t>
      </w:r>
      <w:r w:rsidR="00C93239" w:rsidRPr="005C4DC5">
        <w:t>2</w:t>
      </w:r>
      <w:r w:rsidR="000F34B4" w:rsidRPr="005C4DC5">
        <w:t>-</w:t>
      </w:r>
      <w:r w:rsidRPr="005C4DC5">
        <w:t>202</w:t>
      </w:r>
      <w:r w:rsidR="00C93239" w:rsidRPr="005C4DC5">
        <w:t>3</w:t>
      </w:r>
    </w:p>
    <w:tbl>
      <w:tblPr>
        <w:tblW w:w="5000" w:type="pct"/>
        <w:tblLayout w:type="fixed"/>
        <w:tblLook w:val="04A0" w:firstRow="1" w:lastRow="0" w:firstColumn="1" w:lastColumn="0" w:noHBand="0" w:noVBand="1"/>
        <w:tblCaption w:val="Table 1: Brockton Public Schools  "/>
        <w:tblDescription w:val="Schools, Type, Grades Served, and Enrollment, 2019-2020&#10;"/>
      </w:tblPr>
      <w:tblGrid>
        <w:gridCol w:w="3856"/>
        <w:gridCol w:w="1978"/>
        <w:gridCol w:w="1618"/>
        <w:gridCol w:w="1888"/>
      </w:tblGrid>
      <w:tr w:rsidR="008B71ED" w:rsidRPr="005C4DC5" w14:paraId="4A54729E" w14:textId="77777777" w:rsidTr="004E44D9">
        <w:tc>
          <w:tcPr>
            <w:tcW w:w="3856" w:type="dxa"/>
            <w:tcBorders>
              <w:top w:val="single" w:sz="8" w:space="0" w:color="2F5496"/>
              <w:left w:val="single" w:sz="8" w:space="0" w:color="2F5496"/>
              <w:bottom w:val="single" w:sz="8" w:space="0" w:color="2F5496"/>
              <w:right w:val="single" w:sz="8" w:space="0" w:color="FFFFFF"/>
            </w:tcBorders>
            <w:shd w:val="clear" w:color="000000" w:fill="2F5496"/>
            <w:vAlign w:val="center"/>
            <w:hideMark/>
          </w:tcPr>
          <w:p w14:paraId="2B49D605" w14:textId="77777777" w:rsidR="00640A5D" w:rsidRPr="005C4DC5" w:rsidRDefault="00640A5D" w:rsidP="00CC435A">
            <w:pPr>
              <w:pStyle w:val="TableColHeadingCenter"/>
              <w:jc w:val="left"/>
              <w:rPr>
                <w:rFonts w:eastAsia="Times New Roman"/>
              </w:rPr>
            </w:pPr>
            <w:r w:rsidRPr="005C4DC5">
              <w:t xml:space="preserve">School </w:t>
            </w:r>
          </w:p>
        </w:tc>
        <w:tc>
          <w:tcPr>
            <w:tcW w:w="1978" w:type="dxa"/>
            <w:tcBorders>
              <w:top w:val="single" w:sz="8" w:space="0" w:color="2F5496"/>
              <w:left w:val="nil"/>
              <w:bottom w:val="single" w:sz="8" w:space="0" w:color="2F5496"/>
              <w:right w:val="single" w:sz="8" w:space="0" w:color="FFFFFF"/>
            </w:tcBorders>
            <w:shd w:val="clear" w:color="000000" w:fill="2F5496"/>
            <w:vAlign w:val="center"/>
            <w:hideMark/>
          </w:tcPr>
          <w:p w14:paraId="4AA44047" w14:textId="77777777" w:rsidR="00640A5D" w:rsidRPr="005C4DC5" w:rsidRDefault="00640A5D" w:rsidP="00CC435A">
            <w:pPr>
              <w:pStyle w:val="TableColHeadingCenter"/>
            </w:pPr>
            <w:r w:rsidRPr="005C4DC5">
              <w:t>Level</w:t>
            </w:r>
          </w:p>
        </w:tc>
        <w:tc>
          <w:tcPr>
            <w:tcW w:w="1618" w:type="dxa"/>
            <w:tcBorders>
              <w:top w:val="single" w:sz="8" w:space="0" w:color="2F5496"/>
              <w:left w:val="nil"/>
              <w:bottom w:val="single" w:sz="8" w:space="0" w:color="2F5496"/>
              <w:right w:val="single" w:sz="8" w:space="0" w:color="FFFFFF"/>
            </w:tcBorders>
            <w:shd w:val="clear" w:color="000000" w:fill="2F5496"/>
            <w:vAlign w:val="center"/>
            <w:hideMark/>
          </w:tcPr>
          <w:p w14:paraId="1A42C20E" w14:textId="77777777" w:rsidR="00640A5D" w:rsidRPr="005C4DC5" w:rsidRDefault="00640A5D" w:rsidP="00CC435A">
            <w:pPr>
              <w:pStyle w:val="TableColHeadingCenter"/>
            </w:pPr>
            <w:r w:rsidRPr="005C4DC5">
              <w:t>Grades served</w:t>
            </w:r>
          </w:p>
        </w:tc>
        <w:tc>
          <w:tcPr>
            <w:tcW w:w="1888" w:type="dxa"/>
            <w:tcBorders>
              <w:top w:val="single" w:sz="8" w:space="0" w:color="2F5496"/>
              <w:left w:val="nil"/>
              <w:bottom w:val="single" w:sz="8" w:space="0" w:color="2F5496"/>
              <w:right w:val="single" w:sz="8" w:space="0" w:color="2F5496"/>
            </w:tcBorders>
            <w:shd w:val="clear" w:color="000000" w:fill="2F5496"/>
            <w:vAlign w:val="center"/>
            <w:hideMark/>
          </w:tcPr>
          <w:p w14:paraId="0E1B59E6" w14:textId="77777777" w:rsidR="00640A5D" w:rsidRPr="005C4DC5" w:rsidRDefault="00640A5D" w:rsidP="00CC435A">
            <w:pPr>
              <w:pStyle w:val="TableColHeadingCenter"/>
            </w:pPr>
            <w:r w:rsidRPr="005C4DC5">
              <w:t>Enrollment</w:t>
            </w:r>
          </w:p>
        </w:tc>
      </w:tr>
      <w:tr w:rsidR="008B71ED" w:rsidRPr="005C4DC5" w14:paraId="298B9429" w14:textId="77777777" w:rsidTr="004E44D9">
        <w:tc>
          <w:tcPr>
            <w:tcW w:w="3856" w:type="dxa"/>
            <w:tcBorders>
              <w:top w:val="nil"/>
              <w:left w:val="single" w:sz="8" w:space="0" w:color="2F5496"/>
              <w:bottom w:val="single" w:sz="8" w:space="0" w:color="2F5496"/>
              <w:right w:val="single" w:sz="8" w:space="0" w:color="2F5496"/>
            </w:tcBorders>
            <w:vAlign w:val="center"/>
            <w:hideMark/>
          </w:tcPr>
          <w:p w14:paraId="24BDFBBB" w14:textId="0FDE2C8C" w:rsidR="00640A5D" w:rsidRPr="005C4DC5" w:rsidRDefault="00640A5D" w:rsidP="00CC435A">
            <w:pPr>
              <w:pStyle w:val="TableText"/>
            </w:pPr>
            <w:r w:rsidRPr="005C4DC5">
              <w:t>Adams</w:t>
            </w:r>
            <w:r w:rsidR="00313364" w:rsidRPr="005C4DC5">
              <w:t xml:space="preserve"> Elementary School</w:t>
            </w:r>
          </w:p>
        </w:tc>
        <w:tc>
          <w:tcPr>
            <w:tcW w:w="1978" w:type="dxa"/>
            <w:tcBorders>
              <w:top w:val="nil"/>
              <w:left w:val="nil"/>
              <w:bottom w:val="single" w:sz="8" w:space="0" w:color="2F5496"/>
              <w:right w:val="single" w:sz="8" w:space="0" w:color="2F5496"/>
            </w:tcBorders>
            <w:vAlign w:val="center"/>
            <w:hideMark/>
          </w:tcPr>
          <w:p w14:paraId="276EF0BA" w14:textId="77777777" w:rsidR="00640A5D" w:rsidRPr="005C4DC5" w:rsidRDefault="00640A5D" w:rsidP="00CC435A">
            <w:pPr>
              <w:pStyle w:val="TableTextCentered"/>
            </w:pPr>
            <w:r w:rsidRPr="005C4DC5">
              <w:t>PK</w:t>
            </w:r>
          </w:p>
        </w:tc>
        <w:tc>
          <w:tcPr>
            <w:tcW w:w="1618" w:type="dxa"/>
            <w:tcBorders>
              <w:top w:val="nil"/>
              <w:left w:val="nil"/>
              <w:bottom w:val="single" w:sz="8" w:space="0" w:color="2F5496"/>
              <w:right w:val="single" w:sz="8" w:space="0" w:color="2F5496"/>
            </w:tcBorders>
            <w:vAlign w:val="center"/>
            <w:hideMark/>
          </w:tcPr>
          <w:p w14:paraId="6615E776" w14:textId="77777777" w:rsidR="00640A5D" w:rsidRPr="005C4DC5" w:rsidRDefault="00640A5D" w:rsidP="00CC435A">
            <w:pPr>
              <w:pStyle w:val="TableTextCentered"/>
            </w:pPr>
            <w:r w:rsidRPr="005C4DC5">
              <w:t>PK</w:t>
            </w:r>
          </w:p>
        </w:tc>
        <w:tc>
          <w:tcPr>
            <w:tcW w:w="1888" w:type="dxa"/>
            <w:tcBorders>
              <w:top w:val="nil"/>
              <w:left w:val="nil"/>
              <w:bottom w:val="single" w:sz="8" w:space="0" w:color="2F5496"/>
              <w:right w:val="single" w:sz="8" w:space="0" w:color="2F5496"/>
            </w:tcBorders>
            <w:shd w:val="clear" w:color="000000" w:fill="D9E2F3"/>
            <w:vAlign w:val="center"/>
          </w:tcPr>
          <w:p w14:paraId="715D762D" w14:textId="50828B74" w:rsidR="00640A5D" w:rsidRPr="005C4DC5" w:rsidRDefault="00AC5034" w:rsidP="00CC435A">
            <w:pPr>
              <w:pStyle w:val="TableTextCentered"/>
            </w:pPr>
            <w:r w:rsidRPr="005C4DC5">
              <w:t>182</w:t>
            </w:r>
          </w:p>
        </w:tc>
      </w:tr>
      <w:tr w:rsidR="004E44D9" w:rsidRPr="005C4DC5" w14:paraId="2E64451C" w14:textId="77777777" w:rsidTr="004E44D9">
        <w:tc>
          <w:tcPr>
            <w:tcW w:w="3856" w:type="dxa"/>
            <w:tcBorders>
              <w:top w:val="nil"/>
              <w:left w:val="single" w:sz="8" w:space="0" w:color="2F5496"/>
              <w:bottom w:val="single" w:sz="8" w:space="0" w:color="2F5496"/>
              <w:right w:val="single" w:sz="8" w:space="0" w:color="2F5496"/>
            </w:tcBorders>
            <w:vAlign w:val="center"/>
            <w:hideMark/>
          </w:tcPr>
          <w:p w14:paraId="681B0BFB" w14:textId="77777777" w:rsidR="004E44D9" w:rsidRPr="005C4DC5" w:rsidRDefault="004E44D9" w:rsidP="00215528">
            <w:pPr>
              <w:pStyle w:val="TableText"/>
            </w:pPr>
            <w:r w:rsidRPr="005C4DC5">
              <w:t>Webster School Extension</w:t>
            </w:r>
          </w:p>
        </w:tc>
        <w:tc>
          <w:tcPr>
            <w:tcW w:w="1978" w:type="dxa"/>
            <w:tcBorders>
              <w:top w:val="nil"/>
              <w:left w:val="nil"/>
              <w:bottom w:val="single" w:sz="8" w:space="0" w:color="2F5496"/>
              <w:right w:val="single" w:sz="8" w:space="0" w:color="2F5496"/>
            </w:tcBorders>
            <w:vAlign w:val="center"/>
            <w:hideMark/>
          </w:tcPr>
          <w:p w14:paraId="70A7860E" w14:textId="77777777" w:rsidR="004E44D9" w:rsidRPr="005C4DC5" w:rsidRDefault="004E44D9" w:rsidP="00215528">
            <w:pPr>
              <w:pStyle w:val="TableTextCentered"/>
            </w:pPr>
            <w:r w:rsidRPr="005C4DC5">
              <w:t>PK</w:t>
            </w:r>
          </w:p>
        </w:tc>
        <w:tc>
          <w:tcPr>
            <w:tcW w:w="1618" w:type="dxa"/>
            <w:tcBorders>
              <w:top w:val="nil"/>
              <w:left w:val="nil"/>
              <w:bottom w:val="single" w:sz="8" w:space="0" w:color="2F5496"/>
              <w:right w:val="single" w:sz="8" w:space="0" w:color="2F5496"/>
            </w:tcBorders>
            <w:vAlign w:val="center"/>
            <w:hideMark/>
          </w:tcPr>
          <w:p w14:paraId="65CEBA2C" w14:textId="77777777" w:rsidR="004E44D9" w:rsidRPr="005C4DC5" w:rsidRDefault="004E44D9" w:rsidP="00215528">
            <w:pPr>
              <w:pStyle w:val="TableTextCentered"/>
            </w:pPr>
            <w:r w:rsidRPr="005C4DC5">
              <w:t>PK</w:t>
            </w:r>
          </w:p>
        </w:tc>
        <w:tc>
          <w:tcPr>
            <w:tcW w:w="1888" w:type="dxa"/>
            <w:tcBorders>
              <w:top w:val="nil"/>
              <w:left w:val="nil"/>
              <w:bottom w:val="single" w:sz="8" w:space="0" w:color="2F5496"/>
              <w:right w:val="single" w:sz="8" w:space="0" w:color="2F5496"/>
            </w:tcBorders>
            <w:shd w:val="clear" w:color="000000" w:fill="D9E2F3"/>
            <w:vAlign w:val="center"/>
          </w:tcPr>
          <w:p w14:paraId="46C92A30" w14:textId="77777777" w:rsidR="004E44D9" w:rsidRPr="005C4DC5" w:rsidDel="008B71ED" w:rsidRDefault="004E44D9" w:rsidP="00215528">
            <w:pPr>
              <w:pStyle w:val="TableTextCentered"/>
            </w:pPr>
            <w:r w:rsidRPr="005C4DC5">
              <w:t>173</w:t>
            </w:r>
          </w:p>
        </w:tc>
      </w:tr>
      <w:tr w:rsidR="004E44D9" w:rsidRPr="005C4DC5" w14:paraId="5BDD7F8B" w14:textId="77777777" w:rsidTr="004E44D9">
        <w:tc>
          <w:tcPr>
            <w:tcW w:w="3856" w:type="dxa"/>
            <w:tcBorders>
              <w:top w:val="nil"/>
              <w:left w:val="single" w:sz="8" w:space="0" w:color="2F5496"/>
              <w:bottom w:val="single" w:sz="8" w:space="0" w:color="2F5496"/>
              <w:right w:val="single" w:sz="8" w:space="0" w:color="2F5496"/>
            </w:tcBorders>
            <w:vAlign w:val="center"/>
            <w:hideMark/>
          </w:tcPr>
          <w:p w14:paraId="2540DB99" w14:textId="77777777" w:rsidR="004E44D9" w:rsidRPr="005C4DC5" w:rsidRDefault="004E44D9" w:rsidP="00215528">
            <w:pPr>
              <w:pStyle w:val="TableText"/>
            </w:pPr>
            <w:r w:rsidRPr="005C4DC5">
              <w:t>Webster School</w:t>
            </w:r>
          </w:p>
        </w:tc>
        <w:tc>
          <w:tcPr>
            <w:tcW w:w="1978" w:type="dxa"/>
            <w:tcBorders>
              <w:top w:val="nil"/>
              <w:left w:val="nil"/>
              <w:bottom w:val="single" w:sz="8" w:space="0" w:color="2F5496"/>
              <w:right w:val="single" w:sz="8" w:space="0" w:color="2F5496"/>
            </w:tcBorders>
            <w:vAlign w:val="center"/>
            <w:hideMark/>
          </w:tcPr>
          <w:p w14:paraId="443551ED" w14:textId="77777777" w:rsidR="004E44D9" w:rsidRPr="005C4DC5" w:rsidRDefault="004E44D9" w:rsidP="00215528">
            <w:pPr>
              <w:pStyle w:val="TableTextCentered"/>
            </w:pPr>
            <w:r w:rsidRPr="005C4DC5">
              <w:t xml:space="preserve">Elementary </w:t>
            </w:r>
          </w:p>
        </w:tc>
        <w:tc>
          <w:tcPr>
            <w:tcW w:w="1618" w:type="dxa"/>
            <w:tcBorders>
              <w:top w:val="nil"/>
              <w:left w:val="nil"/>
              <w:bottom w:val="single" w:sz="8" w:space="0" w:color="2F5496"/>
              <w:right w:val="single" w:sz="8" w:space="0" w:color="2F5496"/>
            </w:tcBorders>
            <w:vAlign w:val="center"/>
            <w:hideMark/>
          </w:tcPr>
          <w:p w14:paraId="4C94C6AA" w14:textId="77777777" w:rsidR="004E44D9" w:rsidRPr="005C4DC5" w:rsidRDefault="004E44D9" w:rsidP="00215528">
            <w:pPr>
              <w:pStyle w:val="TableTextCentered"/>
            </w:pPr>
            <w:r w:rsidRPr="005C4DC5">
              <w:t>K-5</w:t>
            </w:r>
          </w:p>
        </w:tc>
        <w:tc>
          <w:tcPr>
            <w:tcW w:w="1888" w:type="dxa"/>
            <w:tcBorders>
              <w:top w:val="nil"/>
              <w:left w:val="nil"/>
              <w:bottom w:val="single" w:sz="8" w:space="0" w:color="2F5496"/>
              <w:right w:val="single" w:sz="8" w:space="0" w:color="2F5496"/>
            </w:tcBorders>
            <w:shd w:val="clear" w:color="000000" w:fill="D9E2F3"/>
            <w:vAlign w:val="center"/>
          </w:tcPr>
          <w:p w14:paraId="0296523C" w14:textId="77777777" w:rsidR="004E44D9" w:rsidRPr="005C4DC5" w:rsidRDefault="004E44D9" w:rsidP="00215528">
            <w:pPr>
              <w:pStyle w:val="TableTextCentered"/>
            </w:pPr>
            <w:r w:rsidRPr="005C4DC5">
              <w:t>329</w:t>
            </w:r>
          </w:p>
        </w:tc>
      </w:tr>
      <w:tr w:rsidR="00AC5034" w:rsidRPr="005C4DC5" w14:paraId="42776BCD" w14:textId="77777777" w:rsidTr="004E44D9">
        <w:tc>
          <w:tcPr>
            <w:tcW w:w="3856" w:type="dxa"/>
            <w:tcBorders>
              <w:top w:val="nil"/>
              <w:left w:val="single" w:sz="8" w:space="0" w:color="2F5496"/>
              <w:bottom w:val="single" w:sz="8" w:space="0" w:color="2F5496"/>
              <w:right w:val="single" w:sz="8" w:space="0" w:color="2F5496"/>
            </w:tcBorders>
            <w:vAlign w:val="center"/>
            <w:hideMark/>
          </w:tcPr>
          <w:p w14:paraId="22A8790B" w14:textId="54213554" w:rsidR="00AC5034" w:rsidRPr="005C4DC5" w:rsidRDefault="00313364" w:rsidP="00CC435A">
            <w:pPr>
              <w:pStyle w:val="TableText"/>
            </w:pPr>
            <w:r w:rsidRPr="005C4DC5">
              <w:t xml:space="preserve">George </w:t>
            </w:r>
            <w:r w:rsidR="00AC5034" w:rsidRPr="005C4DC5">
              <w:t>Keverian</w:t>
            </w:r>
            <w:r w:rsidRPr="005C4DC5">
              <w:t xml:space="preserve"> School</w:t>
            </w:r>
          </w:p>
        </w:tc>
        <w:tc>
          <w:tcPr>
            <w:tcW w:w="1978" w:type="dxa"/>
            <w:tcBorders>
              <w:top w:val="nil"/>
              <w:left w:val="nil"/>
              <w:bottom w:val="single" w:sz="8" w:space="0" w:color="2F5496"/>
              <w:right w:val="single" w:sz="8" w:space="0" w:color="2F5496"/>
            </w:tcBorders>
            <w:vAlign w:val="center"/>
            <w:hideMark/>
          </w:tcPr>
          <w:p w14:paraId="34386BEB" w14:textId="77777777" w:rsidR="00AC5034" w:rsidRPr="005C4DC5" w:rsidRDefault="00AC5034" w:rsidP="00CC435A">
            <w:pPr>
              <w:pStyle w:val="TableTextCentered"/>
            </w:pPr>
            <w:r w:rsidRPr="005C4DC5">
              <w:t>K-8</w:t>
            </w:r>
          </w:p>
        </w:tc>
        <w:tc>
          <w:tcPr>
            <w:tcW w:w="1618" w:type="dxa"/>
            <w:tcBorders>
              <w:top w:val="nil"/>
              <w:left w:val="nil"/>
              <w:bottom w:val="single" w:sz="8" w:space="0" w:color="2F5496"/>
              <w:right w:val="single" w:sz="8" w:space="0" w:color="2F5496"/>
            </w:tcBorders>
            <w:vAlign w:val="center"/>
            <w:hideMark/>
          </w:tcPr>
          <w:p w14:paraId="7390F6CD" w14:textId="77777777" w:rsidR="00AC5034" w:rsidRPr="005C4DC5" w:rsidRDefault="00AC5034" w:rsidP="00CC435A">
            <w:pPr>
              <w:pStyle w:val="TableTextCentered"/>
            </w:pPr>
            <w:r w:rsidRPr="005C4DC5">
              <w:t>K-8</w:t>
            </w:r>
          </w:p>
        </w:tc>
        <w:tc>
          <w:tcPr>
            <w:tcW w:w="1888" w:type="dxa"/>
            <w:tcBorders>
              <w:top w:val="nil"/>
              <w:left w:val="nil"/>
              <w:bottom w:val="single" w:sz="8" w:space="0" w:color="2F5496"/>
              <w:right w:val="single" w:sz="8" w:space="0" w:color="2F5496"/>
            </w:tcBorders>
            <w:shd w:val="clear" w:color="000000" w:fill="D9E2F3"/>
            <w:vAlign w:val="center"/>
          </w:tcPr>
          <w:p w14:paraId="1B590DE9" w14:textId="0B48093E" w:rsidR="00AC5034" w:rsidRPr="005C4DC5" w:rsidRDefault="00786DEA" w:rsidP="00CC435A">
            <w:pPr>
              <w:pStyle w:val="TableTextCentered"/>
            </w:pPr>
            <w:r w:rsidRPr="005C4DC5">
              <w:t>897</w:t>
            </w:r>
          </w:p>
        </w:tc>
      </w:tr>
      <w:tr w:rsidR="00AC5034" w:rsidRPr="005C4DC5" w14:paraId="1C6AECC6" w14:textId="77777777" w:rsidTr="004E44D9">
        <w:tc>
          <w:tcPr>
            <w:tcW w:w="3856" w:type="dxa"/>
            <w:tcBorders>
              <w:top w:val="nil"/>
              <w:left w:val="single" w:sz="8" w:space="0" w:color="2F5496"/>
              <w:bottom w:val="single" w:sz="8" w:space="0" w:color="2F5496"/>
              <w:right w:val="single" w:sz="8" w:space="0" w:color="2F5496"/>
            </w:tcBorders>
            <w:vAlign w:val="center"/>
            <w:hideMark/>
          </w:tcPr>
          <w:p w14:paraId="7A6F6E3D" w14:textId="76875FCE" w:rsidR="00AC5034" w:rsidRPr="005C4DC5" w:rsidRDefault="00AC5034" w:rsidP="00CC435A">
            <w:pPr>
              <w:pStyle w:val="TableText"/>
            </w:pPr>
            <w:r w:rsidRPr="005C4DC5">
              <w:t>Lafayette</w:t>
            </w:r>
            <w:r w:rsidR="00313364" w:rsidRPr="005C4DC5">
              <w:t xml:space="preserve"> School</w:t>
            </w:r>
          </w:p>
        </w:tc>
        <w:tc>
          <w:tcPr>
            <w:tcW w:w="1978" w:type="dxa"/>
            <w:tcBorders>
              <w:top w:val="nil"/>
              <w:left w:val="nil"/>
              <w:bottom w:val="single" w:sz="8" w:space="0" w:color="2F5496"/>
              <w:right w:val="single" w:sz="8" w:space="0" w:color="2F5496"/>
            </w:tcBorders>
            <w:vAlign w:val="center"/>
            <w:hideMark/>
          </w:tcPr>
          <w:p w14:paraId="1FE5010A" w14:textId="77777777" w:rsidR="00AC5034" w:rsidRPr="005C4DC5" w:rsidRDefault="00AC5034" w:rsidP="00CC435A">
            <w:pPr>
              <w:pStyle w:val="TableTextCentered"/>
            </w:pPr>
            <w:r w:rsidRPr="005C4DC5">
              <w:t>K-8</w:t>
            </w:r>
          </w:p>
        </w:tc>
        <w:tc>
          <w:tcPr>
            <w:tcW w:w="1618" w:type="dxa"/>
            <w:tcBorders>
              <w:top w:val="nil"/>
              <w:left w:val="nil"/>
              <w:bottom w:val="single" w:sz="8" w:space="0" w:color="2F5496"/>
              <w:right w:val="single" w:sz="8" w:space="0" w:color="2F5496"/>
            </w:tcBorders>
            <w:vAlign w:val="center"/>
            <w:hideMark/>
          </w:tcPr>
          <w:p w14:paraId="2F659F3F" w14:textId="77777777" w:rsidR="00AC5034" w:rsidRPr="005C4DC5" w:rsidRDefault="00AC5034" w:rsidP="00CC435A">
            <w:pPr>
              <w:pStyle w:val="TableTextCentered"/>
            </w:pPr>
            <w:r w:rsidRPr="005C4DC5">
              <w:t>K-8</w:t>
            </w:r>
          </w:p>
        </w:tc>
        <w:tc>
          <w:tcPr>
            <w:tcW w:w="1888" w:type="dxa"/>
            <w:tcBorders>
              <w:top w:val="nil"/>
              <w:left w:val="nil"/>
              <w:bottom w:val="single" w:sz="8" w:space="0" w:color="2F5496"/>
              <w:right w:val="single" w:sz="8" w:space="0" w:color="2F5496"/>
            </w:tcBorders>
            <w:shd w:val="clear" w:color="000000" w:fill="D9E2F3"/>
            <w:vAlign w:val="center"/>
          </w:tcPr>
          <w:p w14:paraId="689AF9B8" w14:textId="179DE731" w:rsidR="00AC5034" w:rsidRPr="005C4DC5" w:rsidRDefault="00786DEA" w:rsidP="00CC435A">
            <w:pPr>
              <w:pStyle w:val="TableTextCentered"/>
            </w:pPr>
            <w:r w:rsidRPr="005C4DC5">
              <w:t>1</w:t>
            </w:r>
            <w:r w:rsidR="00313364" w:rsidRPr="005C4DC5">
              <w:t>,</w:t>
            </w:r>
            <w:r w:rsidRPr="005C4DC5">
              <w:t>020</w:t>
            </w:r>
          </w:p>
        </w:tc>
      </w:tr>
      <w:tr w:rsidR="00AC5034" w:rsidRPr="005C4DC5" w14:paraId="591C162B" w14:textId="77777777" w:rsidTr="004E44D9">
        <w:tc>
          <w:tcPr>
            <w:tcW w:w="3856" w:type="dxa"/>
            <w:tcBorders>
              <w:top w:val="nil"/>
              <w:left w:val="single" w:sz="8" w:space="0" w:color="2F5496"/>
              <w:bottom w:val="single" w:sz="8" w:space="0" w:color="2F5496"/>
              <w:right w:val="single" w:sz="8" w:space="0" w:color="2F5496"/>
            </w:tcBorders>
            <w:vAlign w:val="center"/>
            <w:hideMark/>
          </w:tcPr>
          <w:p w14:paraId="4D0A351B" w14:textId="5AEED438" w:rsidR="00AC5034" w:rsidRPr="005C4DC5" w:rsidRDefault="00313364" w:rsidP="00CC435A">
            <w:pPr>
              <w:pStyle w:val="TableText"/>
            </w:pPr>
            <w:r w:rsidRPr="005C4DC5">
              <w:t xml:space="preserve">Madeline </w:t>
            </w:r>
            <w:r w:rsidR="00AC5034" w:rsidRPr="005C4DC5">
              <w:t>English</w:t>
            </w:r>
            <w:r w:rsidRPr="005C4DC5">
              <w:t xml:space="preserve"> School</w:t>
            </w:r>
          </w:p>
        </w:tc>
        <w:tc>
          <w:tcPr>
            <w:tcW w:w="1978" w:type="dxa"/>
            <w:tcBorders>
              <w:top w:val="nil"/>
              <w:left w:val="nil"/>
              <w:bottom w:val="single" w:sz="8" w:space="0" w:color="2F5496"/>
              <w:right w:val="single" w:sz="8" w:space="0" w:color="2F5496"/>
            </w:tcBorders>
            <w:vAlign w:val="center"/>
            <w:hideMark/>
          </w:tcPr>
          <w:p w14:paraId="1BA42A19" w14:textId="77777777" w:rsidR="00AC5034" w:rsidRPr="005C4DC5" w:rsidRDefault="00AC5034" w:rsidP="00CC435A">
            <w:pPr>
              <w:pStyle w:val="TableTextCentered"/>
            </w:pPr>
            <w:r w:rsidRPr="005C4DC5">
              <w:t>K-8</w:t>
            </w:r>
          </w:p>
        </w:tc>
        <w:tc>
          <w:tcPr>
            <w:tcW w:w="1618" w:type="dxa"/>
            <w:tcBorders>
              <w:top w:val="nil"/>
              <w:left w:val="nil"/>
              <w:bottom w:val="single" w:sz="8" w:space="0" w:color="2F5496"/>
              <w:right w:val="single" w:sz="8" w:space="0" w:color="2F5496"/>
            </w:tcBorders>
            <w:vAlign w:val="center"/>
            <w:hideMark/>
          </w:tcPr>
          <w:p w14:paraId="03EFBA08" w14:textId="77777777" w:rsidR="00AC5034" w:rsidRPr="005C4DC5" w:rsidRDefault="00AC5034" w:rsidP="00CC435A">
            <w:pPr>
              <w:pStyle w:val="TableTextCentered"/>
            </w:pPr>
            <w:r w:rsidRPr="005C4DC5">
              <w:t>K-8</w:t>
            </w:r>
          </w:p>
        </w:tc>
        <w:tc>
          <w:tcPr>
            <w:tcW w:w="1888" w:type="dxa"/>
            <w:tcBorders>
              <w:top w:val="nil"/>
              <w:left w:val="nil"/>
              <w:bottom w:val="single" w:sz="8" w:space="0" w:color="2F5496"/>
              <w:right w:val="single" w:sz="8" w:space="0" w:color="2F5496"/>
            </w:tcBorders>
            <w:shd w:val="clear" w:color="000000" w:fill="D9E2F3"/>
            <w:vAlign w:val="center"/>
          </w:tcPr>
          <w:p w14:paraId="1EC07A2F" w14:textId="785698A2" w:rsidR="00AC5034" w:rsidRPr="005C4DC5" w:rsidRDefault="00AC19CF" w:rsidP="00CC435A">
            <w:pPr>
              <w:pStyle w:val="TableTextCentered"/>
            </w:pPr>
            <w:r w:rsidRPr="005C4DC5">
              <w:t>763</w:t>
            </w:r>
          </w:p>
        </w:tc>
      </w:tr>
      <w:tr w:rsidR="00AC5034" w:rsidRPr="005C4DC5" w14:paraId="3B4D4D65" w14:textId="77777777" w:rsidTr="004E44D9">
        <w:tc>
          <w:tcPr>
            <w:tcW w:w="3856" w:type="dxa"/>
            <w:tcBorders>
              <w:top w:val="nil"/>
              <w:left w:val="single" w:sz="8" w:space="0" w:color="2F5496"/>
              <w:bottom w:val="single" w:sz="8" w:space="0" w:color="2F5496"/>
              <w:right w:val="single" w:sz="8" w:space="0" w:color="2F5496"/>
            </w:tcBorders>
            <w:vAlign w:val="center"/>
            <w:hideMark/>
          </w:tcPr>
          <w:p w14:paraId="258B5932" w14:textId="4ECBB14B" w:rsidR="00AC5034" w:rsidRPr="005C4DC5" w:rsidRDefault="00313364" w:rsidP="00CC435A">
            <w:pPr>
              <w:pStyle w:val="TableText"/>
            </w:pPr>
            <w:r w:rsidRPr="005C4DC5">
              <w:t xml:space="preserve">Albert N. </w:t>
            </w:r>
            <w:r w:rsidR="00AC5034" w:rsidRPr="005C4DC5">
              <w:t>Parlin</w:t>
            </w:r>
            <w:r w:rsidRPr="005C4DC5">
              <w:t xml:space="preserve"> School</w:t>
            </w:r>
          </w:p>
        </w:tc>
        <w:tc>
          <w:tcPr>
            <w:tcW w:w="1978" w:type="dxa"/>
            <w:tcBorders>
              <w:top w:val="nil"/>
              <w:left w:val="nil"/>
              <w:bottom w:val="single" w:sz="8" w:space="0" w:color="2F5496"/>
              <w:right w:val="single" w:sz="8" w:space="0" w:color="2F5496"/>
            </w:tcBorders>
            <w:vAlign w:val="center"/>
            <w:hideMark/>
          </w:tcPr>
          <w:p w14:paraId="6DE9AA61" w14:textId="77777777" w:rsidR="00AC5034" w:rsidRPr="005C4DC5" w:rsidRDefault="00AC5034" w:rsidP="00CC435A">
            <w:pPr>
              <w:pStyle w:val="TableTextCentered"/>
            </w:pPr>
            <w:r w:rsidRPr="005C4DC5">
              <w:t>K-8</w:t>
            </w:r>
          </w:p>
        </w:tc>
        <w:tc>
          <w:tcPr>
            <w:tcW w:w="1618" w:type="dxa"/>
            <w:tcBorders>
              <w:top w:val="nil"/>
              <w:left w:val="nil"/>
              <w:bottom w:val="single" w:sz="8" w:space="0" w:color="2F5496"/>
              <w:right w:val="single" w:sz="8" w:space="0" w:color="2F5496"/>
            </w:tcBorders>
            <w:vAlign w:val="center"/>
            <w:hideMark/>
          </w:tcPr>
          <w:p w14:paraId="383A3590" w14:textId="77777777" w:rsidR="00AC5034" w:rsidRPr="005C4DC5" w:rsidRDefault="00AC5034" w:rsidP="00CC435A">
            <w:pPr>
              <w:pStyle w:val="TableTextCentered"/>
            </w:pPr>
            <w:r w:rsidRPr="005C4DC5">
              <w:t>K-8</w:t>
            </w:r>
          </w:p>
        </w:tc>
        <w:tc>
          <w:tcPr>
            <w:tcW w:w="1888" w:type="dxa"/>
            <w:tcBorders>
              <w:top w:val="nil"/>
              <w:left w:val="nil"/>
              <w:bottom w:val="single" w:sz="8" w:space="0" w:color="2F5496"/>
              <w:right w:val="single" w:sz="8" w:space="0" w:color="2F5496"/>
            </w:tcBorders>
            <w:shd w:val="clear" w:color="000000" w:fill="D9E2F3"/>
            <w:vAlign w:val="center"/>
          </w:tcPr>
          <w:p w14:paraId="2C25A590" w14:textId="7062F383" w:rsidR="00AC5034" w:rsidRPr="005C4DC5" w:rsidRDefault="00AC19CF" w:rsidP="00CC435A">
            <w:pPr>
              <w:pStyle w:val="TableTextCentered"/>
            </w:pPr>
            <w:r w:rsidRPr="005C4DC5">
              <w:t>1</w:t>
            </w:r>
            <w:r w:rsidR="00313364" w:rsidRPr="005C4DC5">
              <w:t>,</w:t>
            </w:r>
            <w:r w:rsidRPr="005C4DC5">
              <w:t>014</w:t>
            </w:r>
          </w:p>
        </w:tc>
      </w:tr>
      <w:tr w:rsidR="00AC5034" w:rsidRPr="005C4DC5" w14:paraId="22B3BF49" w14:textId="77777777" w:rsidTr="004E44D9">
        <w:tc>
          <w:tcPr>
            <w:tcW w:w="3856" w:type="dxa"/>
            <w:tcBorders>
              <w:top w:val="nil"/>
              <w:left w:val="single" w:sz="8" w:space="0" w:color="2F5496"/>
              <w:bottom w:val="single" w:sz="8" w:space="0" w:color="2F5496"/>
              <w:right w:val="single" w:sz="8" w:space="0" w:color="2F5496"/>
            </w:tcBorders>
            <w:vAlign w:val="center"/>
            <w:hideMark/>
          </w:tcPr>
          <w:p w14:paraId="1F9EEB7E" w14:textId="45EA3075" w:rsidR="00AC5034" w:rsidRPr="005C4DC5" w:rsidRDefault="00313364" w:rsidP="00CC435A">
            <w:pPr>
              <w:pStyle w:val="TableText"/>
            </w:pPr>
            <w:r w:rsidRPr="005C4DC5">
              <w:t xml:space="preserve">Sumner G. </w:t>
            </w:r>
            <w:r w:rsidR="00AC5034" w:rsidRPr="005C4DC5">
              <w:t>Whittier</w:t>
            </w:r>
            <w:r w:rsidRPr="005C4DC5">
              <w:t xml:space="preserve"> School</w:t>
            </w:r>
          </w:p>
        </w:tc>
        <w:tc>
          <w:tcPr>
            <w:tcW w:w="1978" w:type="dxa"/>
            <w:tcBorders>
              <w:top w:val="nil"/>
              <w:left w:val="nil"/>
              <w:bottom w:val="single" w:sz="8" w:space="0" w:color="2F5496"/>
              <w:right w:val="single" w:sz="8" w:space="0" w:color="2F5496"/>
            </w:tcBorders>
            <w:vAlign w:val="center"/>
            <w:hideMark/>
          </w:tcPr>
          <w:p w14:paraId="2EBD0569" w14:textId="77777777" w:rsidR="00AC5034" w:rsidRPr="005C4DC5" w:rsidRDefault="00AC5034" w:rsidP="00CC435A">
            <w:pPr>
              <w:pStyle w:val="TableTextCentered"/>
            </w:pPr>
            <w:r w:rsidRPr="005C4DC5">
              <w:t>K-8</w:t>
            </w:r>
          </w:p>
        </w:tc>
        <w:tc>
          <w:tcPr>
            <w:tcW w:w="1618" w:type="dxa"/>
            <w:tcBorders>
              <w:top w:val="nil"/>
              <w:left w:val="nil"/>
              <w:bottom w:val="single" w:sz="8" w:space="0" w:color="2F5496"/>
              <w:right w:val="single" w:sz="8" w:space="0" w:color="2F5496"/>
            </w:tcBorders>
            <w:vAlign w:val="center"/>
            <w:hideMark/>
          </w:tcPr>
          <w:p w14:paraId="24854F4F" w14:textId="77777777" w:rsidR="00AC5034" w:rsidRPr="005C4DC5" w:rsidRDefault="00AC5034" w:rsidP="00CC435A">
            <w:pPr>
              <w:pStyle w:val="TableTextCentered"/>
            </w:pPr>
            <w:r w:rsidRPr="005C4DC5">
              <w:t>K-8</w:t>
            </w:r>
          </w:p>
        </w:tc>
        <w:tc>
          <w:tcPr>
            <w:tcW w:w="1888" w:type="dxa"/>
            <w:tcBorders>
              <w:top w:val="nil"/>
              <w:left w:val="nil"/>
              <w:bottom w:val="single" w:sz="8" w:space="0" w:color="2F5496"/>
              <w:right w:val="single" w:sz="8" w:space="0" w:color="2F5496"/>
            </w:tcBorders>
            <w:shd w:val="clear" w:color="000000" w:fill="D9E2F3"/>
            <w:vAlign w:val="center"/>
          </w:tcPr>
          <w:p w14:paraId="29404C16" w14:textId="507063D1" w:rsidR="00AC5034" w:rsidRPr="005C4DC5" w:rsidRDefault="00E01332" w:rsidP="00CC435A">
            <w:pPr>
              <w:pStyle w:val="TableTextCentered"/>
            </w:pPr>
            <w:r w:rsidRPr="005C4DC5">
              <w:t>630</w:t>
            </w:r>
          </w:p>
        </w:tc>
      </w:tr>
      <w:tr w:rsidR="004E44D9" w:rsidRPr="005C4DC5" w14:paraId="0FA4BFA6" w14:textId="77777777" w:rsidTr="004E44D9">
        <w:tc>
          <w:tcPr>
            <w:tcW w:w="3856" w:type="dxa"/>
            <w:tcBorders>
              <w:top w:val="nil"/>
              <w:left w:val="single" w:sz="8" w:space="0" w:color="2F5496"/>
              <w:bottom w:val="single" w:sz="8" w:space="0" w:color="2F5496"/>
              <w:right w:val="single" w:sz="8" w:space="0" w:color="2F5496"/>
            </w:tcBorders>
            <w:vAlign w:val="center"/>
            <w:hideMark/>
          </w:tcPr>
          <w:p w14:paraId="5324C246" w14:textId="77777777" w:rsidR="004E44D9" w:rsidRPr="005C4DC5" w:rsidRDefault="004E44D9" w:rsidP="00215528">
            <w:pPr>
              <w:pStyle w:val="TableText"/>
            </w:pPr>
            <w:r w:rsidRPr="005C4DC5">
              <w:t>Everett High School</w:t>
            </w:r>
          </w:p>
        </w:tc>
        <w:tc>
          <w:tcPr>
            <w:tcW w:w="1978" w:type="dxa"/>
            <w:tcBorders>
              <w:top w:val="nil"/>
              <w:left w:val="nil"/>
              <w:bottom w:val="single" w:sz="8" w:space="0" w:color="2F5496"/>
              <w:right w:val="single" w:sz="8" w:space="0" w:color="2F5496"/>
            </w:tcBorders>
            <w:vAlign w:val="center"/>
            <w:hideMark/>
          </w:tcPr>
          <w:p w14:paraId="443DD949" w14:textId="77777777" w:rsidR="004E44D9" w:rsidRPr="005C4DC5" w:rsidRDefault="004E44D9" w:rsidP="00215528">
            <w:pPr>
              <w:pStyle w:val="TableTextCentered"/>
            </w:pPr>
            <w:r w:rsidRPr="005C4DC5">
              <w:t xml:space="preserve">High school </w:t>
            </w:r>
          </w:p>
        </w:tc>
        <w:tc>
          <w:tcPr>
            <w:tcW w:w="1618" w:type="dxa"/>
            <w:tcBorders>
              <w:top w:val="nil"/>
              <w:left w:val="nil"/>
              <w:bottom w:val="single" w:sz="8" w:space="0" w:color="2F5496"/>
              <w:right w:val="single" w:sz="8" w:space="0" w:color="2F5496"/>
            </w:tcBorders>
            <w:vAlign w:val="center"/>
            <w:hideMark/>
          </w:tcPr>
          <w:p w14:paraId="13C5A7E7" w14:textId="77777777" w:rsidR="004E44D9" w:rsidRPr="005C4DC5" w:rsidRDefault="004E44D9" w:rsidP="00215528">
            <w:pPr>
              <w:pStyle w:val="TableTextCentered"/>
            </w:pPr>
            <w:r w:rsidRPr="005C4DC5">
              <w:t>9-12</w:t>
            </w:r>
          </w:p>
        </w:tc>
        <w:tc>
          <w:tcPr>
            <w:tcW w:w="1888" w:type="dxa"/>
            <w:tcBorders>
              <w:top w:val="nil"/>
              <w:left w:val="nil"/>
              <w:bottom w:val="single" w:sz="8" w:space="0" w:color="2F5496"/>
              <w:right w:val="single" w:sz="8" w:space="0" w:color="2F5496"/>
            </w:tcBorders>
            <w:shd w:val="clear" w:color="000000" w:fill="D9E2F3"/>
            <w:vAlign w:val="center"/>
          </w:tcPr>
          <w:p w14:paraId="20C70F5A" w14:textId="77777777" w:rsidR="004E44D9" w:rsidRPr="005C4DC5" w:rsidDel="008B71ED" w:rsidRDefault="004E44D9" w:rsidP="00215528">
            <w:pPr>
              <w:pStyle w:val="TableTextCentered"/>
            </w:pPr>
            <w:r w:rsidRPr="005C4DC5">
              <w:t>2,231</w:t>
            </w:r>
          </w:p>
        </w:tc>
      </w:tr>
      <w:tr w:rsidR="004E44D9" w:rsidRPr="005C4DC5" w14:paraId="2728F499" w14:textId="77777777" w:rsidTr="004E44D9">
        <w:tc>
          <w:tcPr>
            <w:tcW w:w="3856" w:type="dxa"/>
            <w:tcBorders>
              <w:top w:val="nil"/>
              <w:left w:val="single" w:sz="8" w:space="0" w:color="2F5496"/>
              <w:bottom w:val="single" w:sz="8" w:space="0" w:color="2F5496"/>
              <w:right w:val="single" w:sz="8" w:space="0" w:color="2F5496"/>
            </w:tcBorders>
            <w:vAlign w:val="center"/>
            <w:hideMark/>
          </w:tcPr>
          <w:p w14:paraId="3211FBFE" w14:textId="77777777" w:rsidR="004E44D9" w:rsidRPr="005C4DC5" w:rsidRDefault="004E44D9" w:rsidP="00215528">
            <w:pPr>
              <w:pStyle w:val="TableText"/>
            </w:pPr>
            <w:r w:rsidRPr="005C4DC5">
              <w:t>Devens Elementary School</w:t>
            </w:r>
          </w:p>
        </w:tc>
        <w:tc>
          <w:tcPr>
            <w:tcW w:w="1978" w:type="dxa"/>
            <w:tcBorders>
              <w:top w:val="nil"/>
              <w:left w:val="nil"/>
              <w:bottom w:val="single" w:sz="8" w:space="0" w:color="2F5496"/>
              <w:right w:val="single" w:sz="8" w:space="0" w:color="2F5496"/>
            </w:tcBorders>
            <w:vAlign w:val="center"/>
            <w:hideMark/>
          </w:tcPr>
          <w:p w14:paraId="76FD1477" w14:textId="77777777" w:rsidR="004E44D9" w:rsidRPr="005C4DC5" w:rsidRDefault="004E44D9" w:rsidP="00215528">
            <w:pPr>
              <w:pStyle w:val="TableTextCentered"/>
            </w:pPr>
            <w:r w:rsidRPr="005C4DC5">
              <w:t>A</w:t>
            </w:r>
            <w:r>
              <w:t>lternative</w:t>
            </w:r>
          </w:p>
        </w:tc>
        <w:tc>
          <w:tcPr>
            <w:tcW w:w="1618" w:type="dxa"/>
            <w:tcBorders>
              <w:top w:val="nil"/>
              <w:left w:val="nil"/>
              <w:bottom w:val="single" w:sz="8" w:space="0" w:color="2F5496"/>
              <w:right w:val="single" w:sz="8" w:space="0" w:color="2F5496"/>
            </w:tcBorders>
            <w:vAlign w:val="center"/>
            <w:hideMark/>
          </w:tcPr>
          <w:p w14:paraId="66070739" w14:textId="77777777" w:rsidR="004E44D9" w:rsidRPr="005C4DC5" w:rsidRDefault="004E44D9" w:rsidP="00215528">
            <w:pPr>
              <w:pStyle w:val="TableTextCentered"/>
            </w:pPr>
            <w:r w:rsidRPr="005C4DC5">
              <w:t>K-12</w:t>
            </w:r>
          </w:p>
        </w:tc>
        <w:tc>
          <w:tcPr>
            <w:tcW w:w="1888" w:type="dxa"/>
            <w:tcBorders>
              <w:top w:val="nil"/>
              <w:left w:val="nil"/>
              <w:bottom w:val="single" w:sz="8" w:space="0" w:color="2F5496"/>
              <w:right w:val="single" w:sz="8" w:space="0" w:color="2F5496"/>
            </w:tcBorders>
            <w:shd w:val="clear" w:color="000000" w:fill="D9E2F3"/>
            <w:vAlign w:val="center"/>
          </w:tcPr>
          <w:p w14:paraId="36AD086C" w14:textId="77777777" w:rsidR="004E44D9" w:rsidRPr="005C4DC5" w:rsidRDefault="004E44D9" w:rsidP="00215528">
            <w:pPr>
              <w:pStyle w:val="TableTextCentered"/>
            </w:pPr>
            <w:r w:rsidRPr="005C4DC5">
              <w:t>46</w:t>
            </w:r>
          </w:p>
        </w:tc>
      </w:tr>
      <w:tr w:rsidR="00AC5034" w:rsidRPr="005C4DC5" w14:paraId="542AA873" w14:textId="77777777" w:rsidTr="004E44D9">
        <w:tc>
          <w:tcPr>
            <w:tcW w:w="3856" w:type="dxa"/>
            <w:tcBorders>
              <w:top w:val="nil"/>
              <w:left w:val="single" w:sz="8" w:space="0" w:color="2F5496"/>
              <w:bottom w:val="single" w:sz="8" w:space="0" w:color="2F5496"/>
              <w:right w:val="single" w:sz="8" w:space="0" w:color="2F5496"/>
            </w:tcBorders>
            <w:vAlign w:val="center"/>
            <w:hideMark/>
          </w:tcPr>
          <w:p w14:paraId="10525494" w14:textId="77777777" w:rsidR="00AC5034" w:rsidRPr="005C4DC5" w:rsidRDefault="00AC5034" w:rsidP="00CC435A">
            <w:pPr>
              <w:pStyle w:val="TableSubheading"/>
            </w:pPr>
            <w:r w:rsidRPr="005C4DC5">
              <w:t>Total</w:t>
            </w:r>
          </w:p>
        </w:tc>
        <w:tc>
          <w:tcPr>
            <w:tcW w:w="1978" w:type="dxa"/>
            <w:tcBorders>
              <w:top w:val="nil"/>
              <w:left w:val="nil"/>
              <w:bottom w:val="single" w:sz="8" w:space="0" w:color="2F5496"/>
              <w:right w:val="single" w:sz="8" w:space="0" w:color="2F5496"/>
            </w:tcBorders>
            <w:vAlign w:val="center"/>
            <w:hideMark/>
          </w:tcPr>
          <w:p w14:paraId="418377E6" w14:textId="53B3C9E4" w:rsidR="00AC5034" w:rsidRPr="00827FA7" w:rsidRDefault="00827FA7" w:rsidP="00AC5034">
            <w:pPr>
              <w:jc w:val="center"/>
              <w:rPr>
                <w:rFonts w:ascii="Franklin Gothic Book" w:hAnsi="Franklin Gothic Book" w:cs="Calibri"/>
                <w:color w:val="000000"/>
                <w:sz w:val="20"/>
                <w:szCs w:val="20"/>
              </w:rPr>
            </w:pPr>
            <w:r w:rsidRPr="00827FA7">
              <w:rPr>
                <w:rFonts w:ascii="Franklin Gothic Book" w:hAnsi="Franklin Gothic Book" w:cs="Calibri"/>
                <w:color w:val="000000"/>
                <w:sz w:val="20"/>
                <w:szCs w:val="20"/>
              </w:rPr>
              <w:t>NA</w:t>
            </w:r>
          </w:p>
        </w:tc>
        <w:tc>
          <w:tcPr>
            <w:tcW w:w="1618" w:type="dxa"/>
            <w:tcBorders>
              <w:top w:val="nil"/>
              <w:left w:val="nil"/>
              <w:bottom w:val="single" w:sz="8" w:space="0" w:color="2F5496"/>
              <w:right w:val="single" w:sz="8" w:space="0" w:color="2F5496"/>
            </w:tcBorders>
            <w:vAlign w:val="center"/>
            <w:hideMark/>
          </w:tcPr>
          <w:p w14:paraId="6B9B8CFE" w14:textId="6C4CA71C" w:rsidR="00AC5034" w:rsidRPr="00827FA7" w:rsidRDefault="00827FA7" w:rsidP="00AC5034">
            <w:pPr>
              <w:jc w:val="center"/>
              <w:rPr>
                <w:rFonts w:ascii="Franklin Gothic Book" w:hAnsi="Franklin Gothic Book" w:cs="Calibri"/>
                <w:color w:val="000000"/>
                <w:sz w:val="20"/>
                <w:szCs w:val="20"/>
              </w:rPr>
            </w:pPr>
            <w:r w:rsidRPr="00827FA7">
              <w:rPr>
                <w:rFonts w:ascii="Franklin Gothic Book" w:hAnsi="Franklin Gothic Book" w:cs="Calibri"/>
                <w:color w:val="000000"/>
                <w:sz w:val="20"/>
                <w:szCs w:val="20"/>
              </w:rPr>
              <w:t>NA</w:t>
            </w:r>
          </w:p>
        </w:tc>
        <w:tc>
          <w:tcPr>
            <w:tcW w:w="1888" w:type="dxa"/>
            <w:tcBorders>
              <w:top w:val="nil"/>
              <w:left w:val="nil"/>
              <w:bottom w:val="single" w:sz="8" w:space="0" w:color="2F5496"/>
              <w:right w:val="single" w:sz="8" w:space="0" w:color="2F5496"/>
            </w:tcBorders>
            <w:shd w:val="clear" w:color="000000" w:fill="D9E2F3"/>
            <w:vAlign w:val="center"/>
          </w:tcPr>
          <w:p w14:paraId="497CCF54" w14:textId="52E4C40E" w:rsidR="00AC5034" w:rsidRPr="005C4DC5" w:rsidRDefault="00252E5B" w:rsidP="00CC435A">
            <w:pPr>
              <w:pStyle w:val="TableSubheadingCentered"/>
            </w:pPr>
            <w:r w:rsidRPr="005C4DC5">
              <w:t>7</w:t>
            </w:r>
            <w:r w:rsidR="00313364" w:rsidRPr="005C4DC5">
              <w:t>,</w:t>
            </w:r>
            <w:r w:rsidRPr="005C4DC5">
              <w:t>285</w:t>
            </w:r>
          </w:p>
        </w:tc>
      </w:tr>
    </w:tbl>
    <w:p w14:paraId="4F483645" w14:textId="65995D71" w:rsidR="003D6ECF" w:rsidRPr="005C4DC5" w:rsidRDefault="00F00F24" w:rsidP="00CC435A">
      <w:pPr>
        <w:pStyle w:val="TableNote"/>
      </w:pPr>
      <w:r w:rsidRPr="005C4DC5">
        <w:rPr>
          <w:i/>
          <w:iCs/>
        </w:rPr>
        <w:t xml:space="preserve">Note. </w:t>
      </w:r>
      <w:r w:rsidRPr="005C4DC5">
        <w:t>Enrollment data as</w:t>
      </w:r>
      <w:r w:rsidR="003D6ECF" w:rsidRPr="005C4DC5">
        <w:t xml:space="preserve"> of October 1, 202</w:t>
      </w:r>
      <w:r w:rsidR="00C93239" w:rsidRPr="005C4DC5">
        <w:t>2</w:t>
      </w:r>
      <w:r w:rsidRPr="005C4DC5">
        <w:t>.</w:t>
      </w:r>
      <w:r w:rsidR="003D6ECF" w:rsidRPr="005C4DC5">
        <w:t xml:space="preserve"> </w:t>
      </w:r>
    </w:p>
    <w:p w14:paraId="2DB8432D" w14:textId="37ECEE45" w:rsidR="003D6ECF" w:rsidRPr="005C4DC5" w:rsidRDefault="003D6ECF" w:rsidP="003D6ECF">
      <w:pPr>
        <w:pStyle w:val="BodyText"/>
      </w:pPr>
      <w:r w:rsidRPr="005C4DC5">
        <w:t>Between 20</w:t>
      </w:r>
      <w:r w:rsidR="00DC0BAC" w:rsidRPr="005C4DC5">
        <w:t>20</w:t>
      </w:r>
      <w:r w:rsidRPr="005C4DC5">
        <w:t xml:space="preserve"> and 202</w:t>
      </w:r>
      <w:r w:rsidR="00C45A90" w:rsidRPr="005C4DC5">
        <w:t>3</w:t>
      </w:r>
      <w:r w:rsidR="00F00F24" w:rsidRPr="005C4DC5">
        <w:t>,</w:t>
      </w:r>
      <w:r w:rsidRPr="005C4DC5">
        <w:t xml:space="preserve"> overall student enrollment </w:t>
      </w:r>
      <w:r w:rsidR="00DC0BAC" w:rsidRPr="005C4DC5">
        <w:t>increased</w:t>
      </w:r>
      <w:r w:rsidRPr="005C4DC5">
        <w:t xml:space="preserve"> by </w:t>
      </w:r>
      <w:r w:rsidR="0087670F" w:rsidRPr="005C4DC5">
        <w:t>228</w:t>
      </w:r>
      <w:r w:rsidRPr="005C4DC5">
        <w:t xml:space="preserve"> students. Enrollment figures by race/ethnicity and high</w:t>
      </w:r>
      <w:r w:rsidR="00F00F24" w:rsidRPr="005C4DC5">
        <w:t>-</w:t>
      </w:r>
      <w:r w:rsidRPr="005C4DC5">
        <w:t xml:space="preserve">need populations (i.e., students with disabilities, </w:t>
      </w:r>
      <w:r w:rsidR="00F00F24" w:rsidRPr="005C4DC5">
        <w:t xml:space="preserve">students </w:t>
      </w:r>
      <w:r w:rsidR="00CA0BA6" w:rsidRPr="005C4DC5">
        <w:t>from low-income families</w:t>
      </w:r>
      <w:r w:rsidRPr="005C4DC5">
        <w:t xml:space="preserve">, and English learners </w:t>
      </w:r>
      <w:r w:rsidR="000F34B4" w:rsidRPr="005C4DC5">
        <w:t>[</w:t>
      </w:r>
      <w:r w:rsidRPr="005C4DC5">
        <w:t>ELs</w:t>
      </w:r>
      <w:r w:rsidR="000F34B4" w:rsidRPr="005C4DC5">
        <w:t>]</w:t>
      </w:r>
      <w:r w:rsidRPr="005C4DC5">
        <w:t xml:space="preserve"> and former ELs) compared with the state are in Tables</w:t>
      </w:r>
      <w:r w:rsidR="00FF3859" w:rsidRPr="005C4DC5">
        <w:t> </w:t>
      </w:r>
      <w:r w:rsidR="00605669" w:rsidRPr="005C4DC5">
        <w:t>D</w:t>
      </w:r>
      <w:r w:rsidRPr="005C4DC5">
        <w:t xml:space="preserve">1 and </w:t>
      </w:r>
      <w:r w:rsidR="00605669" w:rsidRPr="005C4DC5">
        <w:t>D</w:t>
      </w:r>
      <w:r w:rsidR="00F00F24" w:rsidRPr="005C4DC5">
        <w:t xml:space="preserve">2 </w:t>
      </w:r>
      <w:r w:rsidRPr="005C4DC5">
        <w:t xml:space="preserve">in Appendix </w:t>
      </w:r>
      <w:r w:rsidR="00605669" w:rsidRPr="005C4DC5">
        <w:t>D</w:t>
      </w:r>
      <w:r w:rsidRPr="005C4DC5">
        <w:t>.</w:t>
      </w:r>
      <w:r w:rsidR="0036224D" w:rsidRPr="005C4DC5">
        <w:t xml:space="preserve"> Appendix </w:t>
      </w:r>
      <w:r w:rsidR="00605669" w:rsidRPr="005C4DC5">
        <w:t>D</w:t>
      </w:r>
      <w:r w:rsidR="0036224D" w:rsidRPr="005C4DC5">
        <w:t xml:space="preserve"> </w:t>
      </w:r>
      <w:r w:rsidR="008A7C28" w:rsidRPr="005C4DC5">
        <w:t xml:space="preserve">also </w:t>
      </w:r>
      <w:r w:rsidR="0036224D" w:rsidRPr="005C4DC5">
        <w:t xml:space="preserve">provides </w:t>
      </w:r>
      <w:r w:rsidR="008A7C28" w:rsidRPr="005C4DC5">
        <w:t xml:space="preserve">additional </w:t>
      </w:r>
      <w:r w:rsidR="0036224D" w:rsidRPr="005C4DC5">
        <w:t>information about district enrollment, attendance, and expenditures.</w:t>
      </w:r>
    </w:p>
    <w:p w14:paraId="10F5F389" w14:textId="27E3E862" w:rsidR="003D6ECF" w:rsidRPr="005C4DC5" w:rsidRDefault="003D6ECF" w:rsidP="003D6ECF">
      <w:pPr>
        <w:pStyle w:val="BodyText"/>
      </w:pPr>
      <w:r w:rsidRPr="005C4DC5">
        <w:t xml:space="preserve">The total in-district per-pupil expenditure was </w:t>
      </w:r>
      <w:r w:rsidR="001E7E38" w:rsidRPr="005C4DC5">
        <w:t>similar to</w:t>
      </w:r>
      <w:r w:rsidRPr="005C4DC5">
        <w:t xml:space="preserve"> the median in-district per-pupil expenditure in fiscal year 202</w:t>
      </w:r>
      <w:r w:rsidR="00DC0BAC" w:rsidRPr="005C4DC5">
        <w:t>1</w:t>
      </w:r>
      <w:r w:rsidR="00C91A21">
        <w:t>:</w:t>
      </w:r>
      <w:r w:rsidR="007A5FBB">
        <w:t xml:space="preserve"> </w:t>
      </w:r>
      <w:r w:rsidRPr="005C4DC5">
        <w:t>$</w:t>
      </w:r>
      <w:r w:rsidR="00AF4F39" w:rsidRPr="005C4DC5">
        <w:t>16</w:t>
      </w:r>
      <w:r w:rsidR="006C583B" w:rsidRPr="005C4DC5">
        <w:t>,085</w:t>
      </w:r>
      <w:r w:rsidRPr="005C4DC5">
        <w:t xml:space="preserve"> </w:t>
      </w:r>
      <w:r w:rsidR="00F00F24" w:rsidRPr="005C4DC5">
        <w:t xml:space="preserve">for </w:t>
      </w:r>
      <w:r w:rsidR="005C3C0C" w:rsidRPr="005C4DC5">
        <w:t xml:space="preserve">EPS </w:t>
      </w:r>
      <w:r w:rsidRPr="005C4DC5">
        <w:t>compared with $</w:t>
      </w:r>
      <w:r w:rsidR="002E0460" w:rsidRPr="005C4DC5">
        <w:t>16,436</w:t>
      </w:r>
      <w:r w:rsidRPr="005C4DC5">
        <w:t xml:space="preserve"> </w:t>
      </w:r>
      <w:r w:rsidR="00F00F24" w:rsidRPr="005C4DC5">
        <w:t xml:space="preserve">for </w:t>
      </w:r>
      <w:r w:rsidR="005D4673" w:rsidRPr="005C4DC5">
        <w:t xml:space="preserve">29 </w:t>
      </w:r>
      <w:r w:rsidRPr="005C4DC5">
        <w:t>similar</w:t>
      </w:r>
      <w:r w:rsidR="00155324" w:rsidRPr="005C4DC5">
        <w:t>ly sized</w:t>
      </w:r>
      <w:r w:rsidRPr="005C4DC5">
        <w:t xml:space="preserve"> district</w:t>
      </w:r>
      <w:r w:rsidR="00F00F24" w:rsidRPr="005C4DC5">
        <w:t xml:space="preserve">s </w:t>
      </w:r>
      <w:r w:rsidRPr="005C4DC5">
        <w:t xml:space="preserve">and </w:t>
      </w:r>
      <w:r w:rsidR="0041437D" w:rsidRPr="005C4DC5">
        <w:t>less than</w:t>
      </w:r>
      <w:r w:rsidRPr="005C4DC5">
        <w:t xml:space="preserve"> average state spending per pupil ($</w:t>
      </w:r>
      <w:r w:rsidR="00D320EA" w:rsidRPr="005C4DC5">
        <w:t>18</w:t>
      </w:r>
      <w:r w:rsidR="004831A6" w:rsidRPr="005C4DC5">
        <w:t>,5</w:t>
      </w:r>
      <w:r w:rsidR="00881B1B" w:rsidRPr="005C4DC5">
        <w:t>22</w:t>
      </w:r>
      <w:r w:rsidRPr="005C4DC5">
        <w:t xml:space="preserve">). Actual net school spending was </w:t>
      </w:r>
      <w:r w:rsidR="00411F3B" w:rsidRPr="005C4DC5">
        <w:t>slight</w:t>
      </w:r>
      <w:r w:rsidR="005C330E" w:rsidRPr="005C4DC5">
        <w:t>ly</w:t>
      </w:r>
      <w:r w:rsidR="00411F3B" w:rsidRPr="005C4DC5">
        <w:t xml:space="preserve"> </w:t>
      </w:r>
      <w:r w:rsidRPr="005C4DC5">
        <w:t xml:space="preserve">greater </w:t>
      </w:r>
      <w:r w:rsidR="00695FC2" w:rsidRPr="005C4DC5">
        <w:t>(4.2</w:t>
      </w:r>
      <w:r w:rsidR="00313364" w:rsidRPr="005C4DC5">
        <w:t xml:space="preserve"> percent) </w:t>
      </w:r>
      <w:r w:rsidR="00D856E2" w:rsidRPr="005C4DC5">
        <w:t>than</w:t>
      </w:r>
      <w:r w:rsidRPr="005C4DC5">
        <w:t xml:space="preserve"> what is </w:t>
      </w:r>
      <w:r w:rsidRPr="005C4DC5">
        <w:rPr>
          <w:rFonts w:eastAsia="Times New Roman"/>
          <w:color w:val="000000" w:themeColor="text1"/>
        </w:rPr>
        <w:t xml:space="preserve">required by the Chapter 70 state education aid program, as shown in Table </w:t>
      </w:r>
      <w:r w:rsidR="00610947" w:rsidRPr="005C4DC5">
        <w:rPr>
          <w:rFonts w:eastAsia="Times New Roman"/>
          <w:color w:val="000000" w:themeColor="text1"/>
        </w:rPr>
        <w:t>D</w:t>
      </w:r>
      <w:r w:rsidR="00E32E12" w:rsidRPr="005C4DC5">
        <w:rPr>
          <w:rFonts w:eastAsia="Times New Roman"/>
          <w:color w:val="000000" w:themeColor="text1"/>
        </w:rPr>
        <w:t>4</w:t>
      </w:r>
      <w:r w:rsidRPr="005C4DC5">
        <w:rPr>
          <w:rFonts w:eastAsia="Times New Roman"/>
          <w:color w:val="000000" w:themeColor="text1"/>
        </w:rPr>
        <w:t xml:space="preserve"> in Appendix </w:t>
      </w:r>
      <w:r w:rsidR="00610947" w:rsidRPr="005C4DC5">
        <w:rPr>
          <w:rFonts w:eastAsia="Times New Roman"/>
          <w:color w:val="000000" w:themeColor="text1"/>
        </w:rPr>
        <w:t>D</w:t>
      </w:r>
      <w:r w:rsidRPr="005C4DC5">
        <w:rPr>
          <w:rFonts w:eastAsia="Times New Roman"/>
          <w:color w:val="000000" w:themeColor="text1"/>
        </w:rPr>
        <w:t>.</w:t>
      </w:r>
    </w:p>
    <w:p w14:paraId="468C8E9C" w14:textId="0786D617" w:rsidR="003D6ECF" w:rsidRPr="005C4DC5" w:rsidRDefault="003D6ECF" w:rsidP="003D6ECF">
      <w:pPr>
        <w:pStyle w:val="Heading3"/>
      </w:pPr>
      <w:r w:rsidRPr="005C4DC5">
        <w:lastRenderedPageBreak/>
        <w:t>School and Student Performance</w:t>
      </w:r>
    </w:p>
    <w:p w14:paraId="60357275" w14:textId="36B3FB18" w:rsidR="006508FE" w:rsidRPr="006508FE" w:rsidRDefault="006508FE" w:rsidP="00365704">
      <w:pPr>
        <w:pStyle w:val="BodyText"/>
      </w:pPr>
      <w:bookmarkStart w:id="18" w:name="_Leadership_and_Governance"/>
      <w:bookmarkStart w:id="19" w:name="_Toc101446227"/>
      <w:bookmarkStart w:id="20" w:name="_Toc350870261"/>
      <w:bookmarkEnd w:id="18"/>
      <w:r w:rsidRPr="006508FE">
        <w:t>In ELA in grades 3-8, the percentage of students scoring Meeting Expectations or Exceeding Expectations on the Next-Generation MCAS declined 17 percentage points, from 38 percent in 2019 to 21 percent in 2022, which is below the</w:t>
      </w:r>
      <w:r w:rsidR="00ED7A37">
        <w:t xml:space="preserve"> 2022</w:t>
      </w:r>
      <w:r w:rsidRPr="006508FE">
        <w:t xml:space="preserve"> state rate of 41 percent. In grade 10, the percentage of students scoring Meeting Expectations or Exceeding Expectations declined by 6 percentage points</w:t>
      </w:r>
      <w:r w:rsidR="00ED7A37">
        <w:t>,</w:t>
      </w:r>
      <w:r w:rsidRPr="006508FE">
        <w:t xml:space="preserve"> from 42 percent in 2019 to 36 percent in 2022, which is below the </w:t>
      </w:r>
      <w:r w:rsidR="00ED7A37">
        <w:t xml:space="preserve">2022 </w:t>
      </w:r>
      <w:r w:rsidRPr="006508FE">
        <w:t>state rate of 58 percent. (Tables E</w:t>
      </w:r>
      <w:r w:rsidR="00754714">
        <w:t>1</w:t>
      </w:r>
      <w:r w:rsidRPr="006508FE">
        <w:t xml:space="preserve"> and E</w:t>
      </w:r>
      <w:r w:rsidR="00986E2A">
        <w:t>2</w:t>
      </w:r>
      <w:r w:rsidRPr="006508FE">
        <w:t>)</w:t>
      </w:r>
    </w:p>
    <w:p w14:paraId="7D74E9DC" w14:textId="77777777" w:rsidR="006508FE" w:rsidRPr="006508FE" w:rsidRDefault="006508FE" w:rsidP="007E11B2">
      <w:pPr>
        <w:pStyle w:val="BodyText"/>
        <w:numPr>
          <w:ilvl w:val="0"/>
          <w:numId w:val="33"/>
        </w:numPr>
      </w:pPr>
      <w:r w:rsidRPr="006508FE">
        <w:t>In grades 3-8, the percentage of students scoring Meeting Expectations or Exceeding Expectations was below the state rate by 20 percentage points for Asian students, by 34 percentage points for and Multi-race, non-Hispanic/Latino students, by 9 percentage points for English Learners (EL) and Former EL students, by 16 percentage points for White students, and by 4 to 7 percentage points for all other student groups with reportable data.</w:t>
      </w:r>
    </w:p>
    <w:p w14:paraId="093CAAB1" w14:textId="77777777" w:rsidR="006508FE" w:rsidRPr="006508FE" w:rsidRDefault="006508FE" w:rsidP="007E11B2">
      <w:pPr>
        <w:pStyle w:val="BodyText"/>
        <w:numPr>
          <w:ilvl w:val="0"/>
          <w:numId w:val="33"/>
        </w:numPr>
      </w:pPr>
      <w:r w:rsidRPr="006508FE">
        <w:t>In grade 10, the percentage of students scoring Meeting Expectations or Exceeding Expectations was below the state rate by 17 and 20 percentage points for Asian students and White students, respectively, and by 3 to 9 percentage points for all other student groups with reportable data.</w:t>
      </w:r>
    </w:p>
    <w:p w14:paraId="776CEEE3" w14:textId="33C0D064" w:rsidR="006508FE" w:rsidRPr="006508FE" w:rsidRDefault="006508FE" w:rsidP="00365704">
      <w:pPr>
        <w:pStyle w:val="BodyText"/>
      </w:pPr>
      <w:r w:rsidRPr="006508FE">
        <w:t xml:space="preserve">In math in grades 3-8, the percentage of students scoring Meeting Expectations or Exceeding Expectations on the Next-Generation MCAS declined 15 percentage points, from 37 percent in 2019 to 22 percent in 2022, which is below the </w:t>
      </w:r>
      <w:r w:rsidR="00ED7A37">
        <w:t xml:space="preserve">2022 </w:t>
      </w:r>
      <w:r w:rsidRPr="006508FE">
        <w:t>state rate of 39 percent. In grade 10</w:t>
      </w:r>
      <w:r w:rsidR="0094718F">
        <w:t>,</w:t>
      </w:r>
      <w:r w:rsidRPr="006508FE">
        <w:t xml:space="preserve"> the percentage of students scoring Meeting Expectations or Exceeding Expectations declined by 11 percentage points, from 35 percent in 2019 to 24 percent in 2022, which is below the </w:t>
      </w:r>
      <w:r w:rsidR="00ED7A37">
        <w:t xml:space="preserve">2022 </w:t>
      </w:r>
      <w:r w:rsidRPr="006508FE">
        <w:t>state rate of 50 percent. (Tables E</w:t>
      </w:r>
      <w:r w:rsidR="00986E2A">
        <w:t>3</w:t>
      </w:r>
      <w:r w:rsidRPr="006508FE">
        <w:t xml:space="preserve"> and E</w:t>
      </w:r>
      <w:r w:rsidR="00986E2A">
        <w:t>4</w:t>
      </w:r>
      <w:r w:rsidRPr="006508FE">
        <w:t>)</w:t>
      </w:r>
    </w:p>
    <w:p w14:paraId="29156936" w14:textId="77777777" w:rsidR="006508FE" w:rsidRPr="006508FE" w:rsidRDefault="006508FE" w:rsidP="007E11B2">
      <w:pPr>
        <w:pStyle w:val="BodyText"/>
        <w:numPr>
          <w:ilvl w:val="0"/>
          <w:numId w:val="34"/>
        </w:numPr>
      </w:pPr>
      <w:r w:rsidRPr="006508FE">
        <w:t>In grades 3-8, the percentage of students scoring Meeting Expectations or Exceeding Expectations was above the state rate by 1 percentage point for Hispanic/Latino students.  The percentage of students scoring Meeting Expectations or Exceeding Expectations was below the state rate by 34 percentage points for Multi-race, non-Hispanic/Latino students, by 16 percentage points for White students, by 18 points for Asian students, and by 1 to 8 percentage points for all other student groups with reportable data.</w:t>
      </w:r>
    </w:p>
    <w:p w14:paraId="35720214" w14:textId="41FE5042" w:rsidR="006508FE" w:rsidRPr="006508FE" w:rsidRDefault="006508FE" w:rsidP="007E11B2">
      <w:pPr>
        <w:pStyle w:val="BodyText"/>
        <w:numPr>
          <w:ilvl w:val="0"/>
          <w:numId w:val="34"/>
        </w:numPr>
      </w:pPr>
      <w:r w:rsidRPr="006508FE">
        <w:t xml:space="preserve">In grade 10, the percentage of students scoring Meeting Expectations or Exceeding Expectations was below the state rate by 19 percentage points for Asian students, </w:t>
      </w:r>
      <w:r w:rsidR="00ED7A37">
        <w:t xml:space="preserve">by </w:t>
      </w:r>
      <w:r w:rsidRPr="006508FE">
        <w:t>28 percentage points for White students, and by 3 to 12 percentage points for all other student groups with reportable data.</w:t>
      </w:r>
    </w:p>
    <w:p w14:paraId="71C67B5A" w14:textId="14F75411" w:rsidR="006508FE" w:rsidRPr="006508FE" w:rsidRDefault="006508FE" w:rsidP="00365704">
      <w:pPr>
        <w:pStyle w:val="BodyText"/>
      </w:pPr>
      <w:r w:rsidRPr="006508FE">
        <w:t xml:space="preserve">In science in grades 5 and 8, the percentage of students scoring Meeting Expectations or Exceeding Expectations on the Next-Generation MCAS declined by 6 percentage points, from 28 percent in 2019 to 22 percent in 2022, which is below the </w:t>
      </w:r>
      <w:r w:rsidR="00ED7A37">
        <w:t xml:space="preserve">2022 </w:t>
      </w:r>
      <w:r w:rsidRPr="006508FE">
        <w:t xml:space="preserve">state rate of 42 percent. In grade 10, 18 percent of all students scored Meeting Expectations or Exceeding Expectations in 2022, which is below the </w:t>
      </w:r>
      <w:r w:rsidR="00ED7A37">
        <w:t xml:space="preserve">2022 </w:t>
      </w:r>
      <w:r w:rsidRPr="006508FE">
        <w:t>state rate of 47 percent. (Tables E</w:t>
      </w:r>
      <w:r w:rsidR="00986E2A">
        <w:t>5</w:t>
      </w:r>
      <w:r w:rsidRPr="006508FE">
        <w:t xml:space="preserve"> and E</w:t>
      </w:r>
      <w:r w:rsidR="00986E2A">
        <w:t>6</w:t>
      </w:r>
      <w:r w:rsidRPr="006508FE">
        <w:t>)</w:t>
      </w:r>
    </w:p>
    <w:p w14:paraId="66770D7A" w14:textId="79E87F3D" w:rsidR="006508FE" w:rsidRPr="006508FE" w:rsidRDefault="006508FE" w:rsidP="007E11B2">
      <w:pPr>
        <w:pStyle w:val="BodyText"/>
        <w:numPr>
          <w:ilvl w:val="0"/>
          <w:numId w:val="35"/>
        </w:numPr>
      </w:pPr>
      <w:r w:rsidRPr="006508FE">
        <w:lastRenderedPageBreak/>
        <w:t>In grades 5 and 8, the percent</w:t>
      </w:r>
      <w:r w:rsidR="00ED7A37">
        <w:t>age</w:t>
      </w:r>
      <w:r w:rsidRPr="006508FE">
        <w:t xml:space="preserve"> of students scoring Meeting Expectations or Exceeding Expectations in science was below the state rate by 23 percentage points for Asian students, by 31 percentage points for Multi-race, non-Hispanic/Latino students, by 14 percentage points for White students, and by 2 to 8 percentage points for all other student groups with reportable data.</w:t>
      </w:r>
    </w:p>
    <w:p w14:paraId="004CDCD0" w14:textId="77777777" w:rsidR="006508FE" w:rsidRPr="006508FE" w:rsidRDefault="006508FE" w:rsidP="007E11B2">
      <w:pPr>
        <w:pStyle w:val="BodyText"/>
        <w:numPr>
          <w:ilvl w:val="0"/>
          <w:numId w:val="35"/>
        </w:numPr>
      </w:pPr>
      <w:r w:rsidRPr="006508FE">
        <w:t>In grade 10, the percentage of students scoring Meeting Expectations or Exceeding Expectations in science was below the state rate by 34 percentage points for White students, and by 7 to 15 percentage points all other student groups with reportable data.</w:t>
      </w:r>
    </w:p>
    <w:p w14:paraId="1FBFC2B9" w14:textId="6DA93610" w:rsidR="006508FE" w:rsidRPr="006508FE" w:rsidRDefault="006508FE" w:rsidP="00365704">
      <w:pPr>
        <w:pStyle w:val="BodyText"/>
      </w:pPr>
      <w:r w:rsidRPr="006508FE">
        <w:t>The average student growth percentile (SGP) on the MCAS assessments in grades 3-8 was 47.7 in ELA and 51.8 in math, which represent typical growth. In grade 10, SGPs were typical in ELA (44.3) and low in math (35.6)</w:t>
      </w:r>
      <w:r w:rsidRPr="006508FE">
        <w:rPr>
          <w:rStyle w:val="FootnoteReference"/>
          <w:bCs/>
        </w:rPr>
        <w:footnoteReference w:id="5"/>
      </w:r>
      <w:r w:rsidRPr="006508FE">
        <w:t>. (Tables E</w:t>
      </w:r>
      <w:r w:rsidR="009A0F82">
        <w:t>7</w:t>
      </w:r>
      <w:r w:rsidRPr="006508FE">
        <w:t>-E</w:t>
      </w:r>
      <w:r w:rsidR="009A0F82">
        <w:t>10</w:t>
      </w:r>
      <w:r w:rsidRPr="006508FE">
        <w:t>).</w:t>
      </w:r>
    </w:p>
    <w:p w14:paraId="1A9DFEAA" w14:textId="77777777" w:rsidR="006508FE" w:rsidRPr="006508FE" w:rsidRDefault="006508FE" w:rsidP="007E11B2">
      <w:pPr>
        <w:pStyle w:val="BodyText"/>
        <w:numPr>
          <w:ilvl w:val="0"/>
          <w:numId w:val="32"/>
        </w:numPr>
      </w:pPr>
      <w:r w:rsidRPr="006508FE">
        <w:t>SGPs in grades 3-8 in ELA and math were typical for most student groups with reportable data, ranging from 41.5 to 55.9 in ELA and from 40.7 to 54.5 in math. The SGP in math for Asian students, however, was high (60.0).</w:t>
      </w:r>
    </w:p>
    <w:p w14:paraId="3A3F7E40" w14:textId="77777777" w:rsidR="006508FE" w:rsidRPr="006508FE" w:rsidRDefault="006508FE" w:rsidP="007E11B2">
      <w:pPr>
        <w:pStyle w:val="BodyText"/>
        <w:numPr>
          <w:ilvl w:val="0"/>
          <w:numId w:val="32"/>
        </w:numPr>
      </w:pPr>
      <w:r w:rsidRPr="006508FE">
        <w:t>In grade 10, ELA SGPs were typical, ranging from 42.5 to 53.5 for all student groups with reportable data. SGPs in math were typical for Asian students (53.2) and EL and Former EL students (41.2), and low for all other student groups with reportable data, ranging from 32.6 to 37.4.</w:t>
      </w:r>
    </w:p>
    <w:p w14:paraId="61EC20E9" w14:textId="79C6B90D" w:rsidR="006508FE" w:rsidRPr="006508FE" w:rsidRDefault="006508FE" w:rsidP="00365704">
      <w:pPr>
        <w:pStyle w:val="BodyText"/>
      </w:pPr>
      <w:r>
        <w:t>EPS’s</w:t>
      </w:r>
      <w:r w:rsidRPr="006508FE">
        <w:t xml:space="preserve"> four-year cohort graduation rate for all students improved </w:t>
      </w:r>
      <w:r w:rsidR="00EE5FB9">
        <w:t>5.7</w:t>
      </w:r>
      <w:r w:rsidRPr="006508FE">
        <w:t xml:space="preserve"> percentage points, from 7</w:t>
      </w:r>
      <w:r w:rsidR="004D7954">
        <w:t>5.5</w:t>
      </w:r>
      <w:r w:rsidRPr="006508FE">
        <w:t xml:space="preserve"> percent in 20</w:t>
      </w:r>
      <w:r w:rsidR="004D7954">
        <w:t>20</w:t>
      </w:r>
      <w:r w:rsidRPr="006508FE">
        <w:t xml:space="preserve"> to 8</w:t>
      </w:r>
      <w:r w:rsidR="004D7954">
        <w:t>1.2</w:t>
      </w:r>
      <w:r w:rsidRPr="006508FE">
        <w:t xml:space="preserve"> percent in 202</w:t>
      </w:r>
      <w:r w:rsidR="001952B1">
        <w:t>2</w:t>
      </w:r>
      <w:r w:rsidRPr="006508FE">
        <w:t xml:space="preserve">. The five-year cohort graduation rate for all students </w:t>
      </w:r>
      <w:r w:rsidR="001952B1">
        <w:t>improved</w:t>
      </w:r>
      <w:r w:rsidRPr="006508FE">
        <w:t xml:space="preserve"> </w:t>
      </w:r>
      <w:r w:rsidR="00187FF7">
        <w:t>8</w:t>
      </w:r>
      <w:r w:rsidRPr="006508FE">
        <w:t xml:space="preserve">.1 percentage points, from </w:t>
      </w:r>
      <w:r w:rsidR="00187FF7">
        <w:t>76.4</w:t>
      </w:r>
      <w:r w:rsidRPr="006508FE">
        <w:t xml:space="preserve"> percent in 201</w:t>
      </w:r>
      <w:r w:rsidR="001A2ECD">
        <w:t>9</w:t>
      </w:r>
      <w:r w:rsidRPr="006508FE">
        <w:t xml:space="preserve"> to </w:t>
      </w:r>
      <w:r w:rsidR="001A2ECD">
        <w:t>84.5</w:t>
      </w:r>
      <w:r w:rsidRPr="006508FE">
        <w:t xml:space="preserve"> percent in 202</w:t>
      </w:r>
      <w:r w:rsidR="001A2ECD">
        <w:t>1</w:t>
      </w:r>
      <w:r w:rsidRPr="006508FE">
        <w:t>. (Tables E1</w:t>
      </w:r>
      <w:r w:rsidR="00BA1B91">
        <w:t>6</w:t>
      </w:r>
      <w:r w:rsidRPr="006508FE">
        <w:t xml:space="preserve"> and E1</w:t>
      </w:r>
      <w:r w:rsidR="00BA1B91">
        <w:t>7</w:t>
      </w:r>
      <w:r w:rsidRPr="006508FE">
        <w:t>)</w:t>
      </w:r>
    </w:p>
    <w:p w14:paraId="3AB76994" w14:textId="230EB54D" w:rsidR="006508FE" w:rsidRPr="006508FE" w:rsidRDefault="006508FE" w:rsidP="00E340B4">
      <w:pPr>
        <w:pStyle w:val="BodyText"/>
        <w:numPr>
          <w:ilvl w:val="0"/>
          <w:numId w:val="31"/>
        </w:numPr>
      </w:pPr>
      <w:r w:rsidRPr="006508FE">
        <w:t>The four-year-cohort graduation rate increased</w:t>
      </w:r>
      <w:r w:rsidR="009244D1">
        <w:t xml:space="preserve"> between 2020 and 2022</w:t>
      </w:r>
      <w:r w:rsidRPr="006508FE">
        <w:t xml:space="preserve"> by </w:t>
      </w:r>
      <w:r w:rsidR="007306FD">
        <w:t>28.6</w:t>
      </w:r>
      <w:r w:rsidR="00F630FA">
        <w:t xml:space="preserve"> and </w:t>
      </w:r>
      <w:r w:rsidR="00255DDB">
        <w:t>22.5</w:t>
      </w:r>
      <w:r w:rsidRPr="006508FE">
        <w:t xml:space="preserve"> percentage points for Multi-race, non-Hispanic/Latino students</w:t>
      </w:r>
      <w:r w:rsidR="00255DDB">
        <w:t xml:space="preserve"> and Students with Disabilities</w:t>
      </w:r>
      <w:r w:rsidRPr="006508FE">
        <w:t>,</w:t>
      </w:r>
      <w:r w:rsidR="005D3CE1">
        <w:t xml:space="preserve"> respectively. </w:t>
      </w:r>
      <w:r w:rsidR="00B06E2E">
        <w:t>The rate increased</w:t>
      </w:r>
      <w:r w:rsidRPr="006508FE">
        <w:t xml:space="preserve"> by</w:t>
      </w:r>
      <w:r w:rsidR="004A6BB2">
        <w:t xml:space="preserve"> 0.1</w:t>
      </w:r>
      <w:r w:rsidRPr="006508FE">
        <w:t xml:space="preserve"> to 1</w:t>
      </w:r>
      <w:r w:rsidR="004A6BB2">
        <w:t>1</w:t>
      </w:r>
      <w:r w:rsidRPr="006508FE">
        <w:t xml:space="preserve"> percentage points for all other student groups with reportable data. </w:t>
      </w:r>
    </w:p>
    <w:p w14:paraId="295A31ED" w14:textId="0215C1CF" w:rsidR="006508FE" w:rsidRPr="006508FE" w:rsidRDefault="006508FE" w:rsidP="00F53534">
      <w:pPr>
        <w:pStyle w:val="BodyText"/>
        <w:numPr>
          <w:ilvl w:val="0"/>
          <w:numId w:val="31"/>
        </w:numPr>
      </w:pPr>
      <w:r w:rsidRPr="006508FE">
        <w:t>The five-year cohort graduation rate increased between 201</w:t>
      </w:r>
      <w:r w:rsidR="009244D1">
        <w:t>9</w:t>
      </w:r>
      <w:r w:rsidRPr="006508FE">
        <w:t xml:space="preserve"> and 202</w:t>
      </w:r>
      <w:r w:rsidR="00BE5600">
        <w:t>1</w:t>
      </w:r>
      <w:r w:rsidRPr="006508FE">
        <w:t xml:space="preserve"> by </w:t>
      </w:r>
      <w:r w:rsidR="00BE5600">
        <w:t>30.9</w:t>
      </w:r>
      <w:r w:rsidRPr="006508FE">
        <w:t xml:space="preserve"> percentage points for </w:t>
      </w:r>
      <w:r w:rsidR="00720491">
        <w:t>Multi-race, non-Hispanic/Latino</w:t>
      </w:r>
      <w:r w:rsidRPr="006508FE">
        <w:t xml:space="preserve"> students and by </w:t>
      </w:r>
      <w:r w:rsidR="00FA36C8">
        <w:t>4</w:t>
      </w:r>
      <w:r w:rsidR="00876695">
        <w:t>.0</w:t>
      </w:r>
      <w:r w:rsidR="00FA36C8">
        <w:t xml:space="preserve"> to 11.5 </w:t>
      </w:r>
      <w:r w:rsidRPr="006508FE">
        <w:t xml:space="preserve">percentage points for all other student groups with reportable data.  </w:t>
      </w:r>
    </w:p>
    <w:p w14:paraId="043A1ECD" w14:textId="3B034002" w:rsidR="006508FE" w:rsidRPr="006508FE" w:rsidRDefault="006508FE" w:rsidP="00365704">
      <w:pPr>
        <w:pStyle w:val="BodyText"/>
      </w:pPr>
      <w:r w:rsidRPr="006508FE">
        <w:t xml:space="preserve">The district’s annual dropout rate </w:t>
      </w:r>
      <w:r w:rsidR="00E76658">
        <w:t>de</w:t>
      </w:r>
      <w:r w:rsidRPr="006508FE">
        <w:t xml:space="preserve">creased from </w:t>
      </w:r>
      <w:r w:rsidR="00E76658">
        <w:t>4.0</w:t>
      </w:r>
      <w:r w:rsidRPr="006508FE">
        <w:t xml:space="preserve"> percent in 20</w:t>
      </w:r>
      <w:r w:rsidR="00BB2A67">
        <w:t>20</w:t>
      </w:r>
      <w:r w:rsidRPr="006508FE">
        <w:t xml:space="preserve"> to </w:t>
      </w:r>
      <w:r w:rsidR="00BB2A67">
        <w:t>3.7</w:t>
      </w:r>
      <w:r w:rsidRPr="006508FE">
        <w:t xml:space="preserve"> percent in 202</w:t>
      </w:r>
      <w:r w:rsidR="0093513B">
        <w:t>2</w:t>
      </w:r>
      <w:r w:rsidRPr="006508FE">
        <w:t xml:space="preserve">, which is above the </w:t>
      </w:r>
      <w:r w:rsidR="00416ACD">
        <w:t xml:space="preserve">2022 </w:t>
      </w:r>
      <w:r w:rsidRPr="006508FE">
        <w:t xml:space="preserve">state rate of </w:t>
      </w:r>
      <w:r w:rsidR="00AB2182">
        <w:t>2.1</w:t>
      </w:r>
      <w:r w:rsidRPr="006508FE">
        <w:t xml:space="preserve"> percent. (Table E2</w:t>
      </w:r>
      <w:r w:rsidR="00BA1B91">
        <w:t>0</w:t>
      </w:r>
      <w:r w:rsidRPr="006508FE">
        <w:t>)</w:t>
      </w:r>
    </w:p>
    <w:p w14:paraId="44BC5FCF" w14:textId="71B4DCB8" w:rsidR="006508FE" w:rsidRPr="006508FE" w:rsidRDefault="006508FE" w:rsidP="00F53534">
      <w:pPr>
        <w:pStyle w:val="BodyText"/>
        <w:numPr>
          <w:ilvl w:val="0"/>
          <w:numId w:val="30"/>
        </w:numPr>
        <w:rPr>
          <w:rFonts w:ascii="Times New Roman" w:hAnsi="Times New Roman" w:cs="Times New Roman"/>
          <w:sz w:val="24"/>
          <w:szCs w:val="24"/>
        </w:rPr>
      </w:pPr>
      <w:r w:rsidRPr="006508FE">
        <w:t xml:space="preserve">The dropout rate in Everett was </w:t>
      </w:r>
      <w:r w:rsidR="0079307B">
        <w:t xml:space="preserve">below the state rate by </w:t>
      </w:r>
      <w:r w:rsidR="00797344">
        <w:t xml:space="preserve">0.4 to 0.8 percentage points for </w:t>
      </w:r>
      <w:r w:rsidR="00477C9D">
        <w:t xml:space="preserve">African American/Black students, Asian students, and Students with </w:t>
      </w:r>
      <w:r w:rsidR="00E16091">
        <w:t>D</w:t>
      </w:r>
      <w:r w:rsidR="00477C9D">
        <w:t>isabilities</w:t>
      </w:r>
      <w:r w:rsidR="00F77102">
        <w:t xml:space="preserve">. The dropout rate was </w:t>
      </w:r>
      <w:r w:rsidRPr="006508FE">
        <w:t xml:space="preserve">above the state rate </w:t>
      </w:r>
      <w:r w:rsidR="00F77102">
        <w:t>by .0.4 to 4 percentage points</w:t>
      </w:r>
      <w:r w:rsidR="00F77102" w:rsidRPr="006508FE">
        <w:t xml:space="preserve"> </w:t>
      </w:r>
      <w:r w:rsidRPr="006508FE">
        <w:t xml:space="preserve">for </w:t>
      </w:r>
      <w:r w:rsidR="00F77102">
        <w:t>all</w:t>
      </w:r>
      <w:r w:rsidR="00F77102" w:rsidRPr="006508FE">
        <w:t xml:space="preserve"> </w:t>
      </w:r>
      <w:r w:rsidR="00AE0AB6">
        <w:t xml:space="preserve">other </w:t>
      </w:r>
      <w:r w:rsidRPr="006508FE">
        <w:t>student group</w:t>
      </w:r>
      <w:r w:rsidR="00F77102">
        <w:t>s</w:t>
      </w:r>
      <w:r w:rsidRPr="006508FE">
        <w:t xml:space="preserve"> with reportable data</w:t>
      </w:r>
      <w:r w:rsidR="00E16091">
        <w:t>.</w:t>
      </w:r>
      <w:r w:rsidRPr="006508FE">
        <w:rPr>
          <w:rFonts w:ascii="Times New Roman" w:hAnsi="Times New Roman" w:cs="Times New Roman"/>
          <w:sz w:val="24"/>
          <w:szCs w:val="24"/>
        </w:rPr>
        <w:t xml:space="preserve"> </w:t>
      </w:r>
    </w:p>
    <w:p w14:paraId="5A4DB43F" w14:textId="77777777" w:rsidR="008D6102" w:rsidRPr="005C4DC5" w:rsidRDefault="008D6102" w:rsidP="00D84912">
      <w:pPr>
        <w:pStyle w:val="Heading2"/>
      </w:pPr>
      <w:bookmarkStart w:id="21" w:name="_Toc133500429"/>
      <w:r w:rsidRPr="005C4DC5">
        <w:t>Leadership and Governance</w:t>
      </w:r>
      <w:bookmarkEnd w:id="19"/>
      <w:bookmarkEnd w:id="21"/>
    </w:p>
    <w:p w14:paraId="0AC02D31" w14:textId="23B0F0AB" w:rsidR="001C30BF" w:rsidRPr="005C4DC5" w:rsidRDefault="005C3C0C" w:rsidP="00CC435A">
      <w:pPr>
        <w:pStyle w:val="BodyText"/>
      </w:pPr>
      <w:r w:rsidRPr="005C4DC5">
        <w:t>EPS is</w:t>
      </w:r>
      <w:r w:rsidR="001C30BF" w:rsidRPr="005C4DC5">
        <w:t xml:space="preserve"> led by </w:t>
      </w:r>
      <w:r w:rsidR="259115AB" w:rsidRPr="005C4DC5">
        <w:t>Priya Tahiliani</w:t>
      </w:r>
      <w:r w:rsidR="001C30BF" w:rsidRPr="005C4DC5">
        <w:t xml:space="preserve">, who was appointed superintendent in </w:t>
      </w:r>
      <w:r w:rsidR="007B54FD" w:rsidRPr="005C4DC5">
        <w:t xml:space="preserve">March </w:t>
      </w:r>
      <w:r w:rsidR="37FF1F3A" w:rsidRPr="005C4DC5">
        <w:t>2020</w:t>
      </w:r>
      <w:r w:rsidR="007B54FD" w:rsidRPr="005C4DC5">
        <w:t xml:space="preserve">, </w:t>
      </w:r>
      <w:r w:rsidR="004133DE" w:rsidRPr="005C4DC5">
        <w:t>replacing</w:t>
      </w:r>
      <w:r w:rsidR="007B54FD" w:rsidRPr="005C4DC5">
        <w:t xml:space="preserve"> an interim superintendent</w:t>
      </w:r>
      <w:r w:rsidR="001C30BF" w:rsidRPr="005C4DC5">
        <w:t xml:space="preserve">. </w:t>
      </w:r>
      <w:r w:rsidR="0C309A55" w:rsidRPr="005C4DC5">
        <w:t>She</w:t>
      </w:r>
      <w:r w:rsidR="001C30BF" w:rsidRPr="005C4DC5">
        <w:t xml:space="preserve"> receives support from </w:t>
      </w:r>
      <w:r w:rsidR="05E1719A" w:rsidRPr="005C4DC5">
        <w:t>a deputy superintendent</w:t>
      </w:r>
      <w:r w:rsidR="00A325C8" w:rsidRPr="005C4DC5">
        <w:t>;</w:t>
      </w:r>
      <w:r w:rsidR="05E1719A" w:rsidRPr="005C4DC5">
        <w:t xml:space="preserve"> an assistant superintendent</w:t>
      </w:r>
      <w:r w:rsidR="00A325C8" w:rsidRPr="005C4DC5">
        <w:t>;</w:t>
      </w:r>
      <w:r w:rsidR="05E1719A" w:rsidRPr="005C4DC5">
        <w:t xml:space="preserve"> a </w:t>
      </w:r>
      <w:r w:rsidR="00DB6EAD" w:rsidRPr="005C4DC5">
        <w:t>c</w:t>
      </w:r>
      <w:r w:rsidR="002D5E81" w:rsidRPr="005C4DC5">
        <w:t xml:space="preserve">hief </w:t>
      </w:r>
      <w:r w:rsidR="00DB6EAD" w:rsidRPr="005C4DC5">
        <w:t>f</w:t>
      </w:r>
      <w:r w:rsidR="002D5E81" w:rsidRPr="005C4DC5">
        <w:t xml:space="preserve">inancial </w:t>
      </w:r>
      <w:r w:rsidR="00DB6EAD" w:rsidRPr="005C4DC5">
        <w:t>o</w:t>
      </w:r>
      <w:r w:rsidR="002D5E81" w:rsidRPr="005C4DC5">
        <w:t>fficer</w:t>
      </w:r>
      <w:r w:rsidR="00A325C8" w:rsidRPr="005C4DC5">
        <w:t>;</w:t>
      </w:r>
      <w:r w:rsidR="3543E67D" w:rsidRPr="005C4DC5">
        <w:t xml:space="preserve"> </w:t>
      </w:r>
      <w:r w:rsidR="0042101A" w:rsidRPr="005C4DC5">
        <w:t>a chief equity officer</w:t>
      </w:r>
      <w:r w:rsidR="00A325C8" w:rsidRPr="005C4DC5">
        <w:t>;</w:t>
      </w:r>
      <w:r w:rsidR="0042101A" w:rsidRPr="005C4DC5">
        <w:t xml:space="preserve"> </w:t>
      </w:r>
      <w:r w:rsidR="05E1719A" w:rsidRPr="005C4DC5">
        <w:t xml:space="preserve">and directors for </w:t>
      </w:r>
      <w:r w:rsidR="00362727" w:rsidRPr="005C4DC5">
        <w:t xml:space="preserve">communications, </w:t>
      </w:r>
      <w:r w:rsidR="008222CB" w:rsidRPr="005C4DC5">
        <w:t>security,</w:t>
      </w:r>
      <w:r w:rsidR="00362727" w:rsidRPr="005C4DC5">
        <w:t xml:space="preserve"> </w:t>
      </w:r>
      <w:r w:rsidR="008222CB" w:rsidRPr="005C4DC5">
        <w:t>f</w:t>
      </w:r>
      <w:r w:rsidR="00362727" w:rsidRPr="005C4DC5">
        <w:t xml:space="preserve">acilities, </w:t>
      </w:r>
      <w:r w:rsidR="00C0056C" w:rsidRPr="005C4DC5">
        <w:t xml:space="preserve">instruction and remote learning, </w:t>
      </w:r>
      <w:r w:rsidR="00A325C8" w:rsidRPr="005C4DC5">
        <w:t>ELs,</w:t>
      </w:r>
      <w:r w:rsidR="05E1719A" w:rsidRPr="005C4DC5">
        <w:t xml:space="preserve"> and special education</w:t>
      </w:r>
      <w:r w:rsidR="00A325C8" w:rsidRPr="005C4DC5">
        <w:t>;</w:t>
      </w:r>
      <w:r w:rsidR="05E1719A" w:rsidRPr="005C4DC5">
        <w:t xml:space="preserve"> </w:t>
      </w:r>
      <w:r w:rsidR="00BE41AD" w:rsidRPr="005C4DC5">
        <w:t xml:space="preserve">other </w:t>
      </w:r>
      <w:r w:rsidR="001C30BF" w:rsidRPr="005C4DC5">
        <w:t>key district leaders</w:t>
      </w:r>
      <w:r w:rsidR="00A325C8" w:rsidRPr="005C4DC5">
        <w:t>;</w:t>
      </w:r>
      <w:r w:rsidR="00725606" w:rsidRPr="005C4DC5">
        <w:t xml:space="preserve"> and school principals</w:t>
      </w:r>
      <w:r w:rsidR="001C30BF" w:rsidRPr="005C4DC5">
        <w:t xml:space="preserve">. These district officials, particularly the superintendent, work with the elected school committee members who represent </w:t>
      </w:r>
      <w:r w:rsidR="56F0B4AE" w:rsidRPr="005C4DC5">
        <w:t>Everett</w:t>
      </w:r>
      <w:r w:rsidR="001C30BF" w:rsidRPr="005C4DC5">
        <w:t xml:space="preserve"> residents through their oversight of the district. </w:t>
      </w:r>
    </w:p>
    <w:p w14:paraId="6CCEFE2D" w14:textId="5DF00670" w:rsidR="00B72349" w:rsidRPr="005C4DC5" w:rsidRDefault="00944D9E" w:rsidP="00CC435A">
      <w:pPr>
        <w:pStyle w:val="BodyText"/>
        <w:rPr>
          <w:rFonts w:ascii="Franklin Gothic Demi" w:hAnsi="Franklin Gothic Demi"/>
        </w:rPr>
      </w:pPr>
      <w:r w:rsidRPr="005C4DC5">
        <w:t xml:space="preserve">Table </w:t>
      </w:r>
      <w:r w:rsidR="000F34B4" w:rsidRPr="005C4DC5">
        <w:t xml:space="preserve">2 </w:t>
      </w:r>
      <w:r w:rsidRPr="005C4DC5">
        <w:t>summarizes key strengths and areas for growth in leadership and governance.</w:t>
      </w:r>
    </w:p>
    <w:p w14:paraId="5317D7CB" w14:textId="084955CD" w:rsidR="003D6ECF" w:rsidRPr="005C4DC5" w:rsidRDefault="003D6ECF" w:rsidP="00CC435A">
      <w:pPr>
        <w:pStyle w:val="TableTitle0"/>
      </w:pPr>
      <w:r w:rsidRPr="005C4DC5">
        <w:t xml:space="preserve">Table </w:t>
      </w:r>
      <w:r w:rsidR="00BD049B" w:rsidRPr="005C4DC5">
        <w:t>2</w:t>
      </w:r>
      <w:r w:rsidRPr="005C4DC5">
        <w:t xml:space="preserve">. Summary of </w:t>
      </w:r>
      <w:r w:rsidR="00944D9E" w:rsidRPr="005C4DC5">
        <w:t xml:space="preserve">Key Strengths </w:t>
      </w:r>
      <w:r w:rsidRPr="005C4DC5">
        <w:t xml:space="preserve">and </w:t>
      </w:r>
      <w:r w:rsidR="00944D9E" w:rsidRPr="005C4DC5">
        <w:t xml:space="preserve">Areas </w:t>
      </w:r>
      <w:r w:rsidRPr="005C4DC5">
        <w:t xml:space="preserve">for </w:t>
      </w:r>
      <w:r w:rsidR="00944D9E" w:rsidRPr="005C4DC5">
        <w:t>Growth:</w:t>
      </w:r>
      <w:r w:rsidRPr="005C4DC5">
        <w:t xml:space="preserve"> Leadership and Governance</w:t>
      </w:r>
      <w:r w:rsidR="00C0766E" w:rsidRPr="005C4DC5">
        <w:t xml:space="preserve"> Standard</w:t>
      </w:r>
    </w:p>
    <w:tbl>
      <w:tblPr>
        <w:tblStyle w:val="MSVTable1"/>
        <w:tblW w:w="5000" w:type="pct"/>
        <w:tblLayout w:type="fixed"/>
        <w:tblLook w:val="04A0" w:firstRow="1" w:lastRow="0" w:firstColumn="1" w:lastColumn="0" w:noHBand="0" w:noVBand="1"/>
      </w:tblPr>
      <w:tblGrid>
        <w:gridCol w:w="1505"/>
        <w:gridCol w:w="4276"/>
        <w:gridCol w:w="3563"/>
      </w:tblGrid>
      <w:tr w:rsidR="003D6ECF" w:rsidRPr="005C4DC5" w14:paraId="1BA64263" w14:textId="77777777" w:rsidTr="65C2B05B">
        <w:trPr>
          <w:cnfStyle w:val="100000000000" w:firstRow="1" w:lastRow="0" w:firstColumn="0" w:lastColumn="0" w:oddVBand="0" w:evenVBand="0" w:oddHBand="0" w:evenHBand="0" w:firstRowFirstColumn="0" w:firstRowLastColumn="0" w:lastRowFirstColumn="0" w:lastRowLastColumn="0"/>
          <w:tblHeader/>
        </w:trPr>
        <w:tc>
          <w:tcPr>
            <w:tcW w:w="1520" w:type="dxa"/>
          </w:tcPr>
          <w:p w14:paraId="54BE6202" w14:textId="77777777" w:rsidR="003D6ECF" w:rsidRPr="001842AE" w:rsidRDefault="003D6ECF" w:rsidP="00CC435A">
            <w:pPr>
              <w:pStyle w:val="TableColHeadingCenter"/>
            </w:pPr>
            <w:r w:rsidRPr="001842AE">
              <w:t>Indicator</w:t>
            </w:r>
          </w:p>
        </w:tc>
        <w:tc>
          <w:tcPr>
            <w:tcW w:w="4320" w:type="dxa"/>
          </w:tcPr>
          <w:p w14:paraId="26C2C9B5" w14:textId="2FFA0761" w:rsidR="003D6ECF" w:rsidRPr="001842AE" w:rsidRDefault="003D6ECF" w:rsidP="00473308">
            <w:pPr>
              <w:pStyle w:val="TableColHeadingCenter"/>
            </w:pPr>
            <w:r w:rsidRPr="001842AE">
              <w:t>Strengths</w:t>
            </w:r>
          </w:p>
        </w:tc>
        <w:tc>
          <w:tcPr>
            <w:tcW w:w="3600" w:type="dxa"/>
          </w:tcPr>
          <w:p w14:paraId="19C0FC93" w14:textId="398D47A8" w:rsidR="003D6ECF" w:rsidRPr="001842AE" w:rsidRDefault="003D6ECF" w:rsidP="00473308">
            <w:pPr>
              <w:pStyle w:val="TableColHeadingCenter"/>
            </w:pPr>
            <w:r w:rsidRPr="001842AE">
              <w:t xml:space="preserve">Areas for </w:t>
            </w:r>
            <w:r w:rsidR="00944D9E" w:rsidRPr="001842AE">
              <w:t>growth</w:t>
            </w:r>
          </w:p>
        </w:tc>
      </w:tr>
      <w:tr w:rsidR="003D6ECF" w:rsidRPr="005C4DC5" w14:paraId="684F20FE" w14:textId="77777777" w:rsidTr="65C2B05B">
        <w:trPr>
          <w:cnfStyle w:val="000000100000" w:firstRow="0" w:lastRow="0" w:firstColumn="0" w:lastColumn="0" w:oddVBand="0" w:evenVBand="0" w:oddHBand="1" w:evenHBand="0" w:firstRowFirstColumn="0" w:firstRowLastColumn="0" w:lastRowFirstColumn="0" w:lastRowLastColumn="0"/>
        </w:trPr>
        <w:tc>
          <w:tcPr>
            <w:tcW w:w="1520" w:type="dxa"/>
          </w:tcPr>
          <w:p w14:paraId="544D7F2B" w14:textId="678DDF2A" w:rsidR="003D6ECF" w:rsidRPr="005C4DC5" w:rsidRDefault="003D6ECF" w:rsidP="00473308">
            <w:pPr>
              <w:pStyle w:val="TableSubheading"/>
            </w:pPr>
            <w:hyperlink w:anchor="_School_Committee_Governance" w:history="1">
              <w:r w:rsidRPr="005C4DC5">
                <w:rPr>
                  <w:rStyle w:val="Hyperlink"/>
                </w:rPr>
                <w:t xml:space="preserve">School </w:t>
              </w:r>
              <w:r w:rsidR="00944D9E" w:rsidRPr="005C4DC5">
                <w:rPr>
                  <w:rStyle w:val="Hyperlink"/>
                </w:rPr>
                <w:t>committee governance</w:t>
              </w:r>
            </w:hyperlink>
          </w:p>
        </w:tc>
        <w:tc>
          <w:tcPr>
            <w:tcW w:w="4320" w:type="dxa"/>
          </w:tcPr>
          <w:p w14:paraId="24E6E26C" w14:textId="643C20AC" w:rsidR="003D6ECF" w:rsidRPr="005C4DC5" w:rsidRDefault="00445C63" w:rsidP="00166465">
            <w:pPr>
              <w:pStyle w:val="TableBullet1"/>
            </w:pPr>
            <w:r>
              <w:t xml:space="preserve">EPS </w:t>
            </w:r>
            <w:r w:rsidRPr="00445C63">
              <w:t xml:space="preserve">district leadership and the school committee </w:t>
            </w:r>
            <w:r w:rsidR="0058777F">
              <w:t>demonstrate a c</w:t>
            </w:r>
            <w:r w:rsidR="00E9093E" w:rsidRPr="005C4DC5">
              <w:t>ommitment</w:t>
            </w:r>
            <w:r w:rsidR="31BDEF55" w:rsidRPr="005C4DC5">
              <w:t xml:space="preserve"> to </w:t>
            </w:r>
            <w:r w:rsidR="00154ADA" w:rsidRPr="005C4DC5">
              <w:t xml:space="preserve">best practices in </w:t>
            </w:r>
            <w:r w:rsidR="31BDEF55" w:rsidRPr="005C4DC5">
              <w:t>improvement</w:t>
            </w:r>
            <w:r w:rsidR="00154ADA" w:rsidRPr="005C4DC5">
              <w:t xml:space="preserve"> plan</w:t>
            </w:r>
            <w:r w:rsidR="002606B5">
              <w:t>ning.</w:t>
            </w:r>
          </w:p>
          <w:p w14:paraId="795C99D3" w14:textId="57779A28" w:rsidR="003D6ECF" w:rsidRPr="005C4DC5" w:rsidRDefault="00B27AC5" w:rsidP="00166465">
            <w:pPr>
              <w:pStyle w:val="TableBullet1"/>
            </w:pPr>
            <w:r w:rsidRPr="005C4DC5">
              <w:t>T</w:t>
            </w:r>
            <w:r w:rsidR="00445C63">
              <w:t>he school committee facilitates t</w:t>
            </w:r>
            <w:r w:rsidR="7078A90D" w:rsidRPr="005C4DC5">
              <w:t>ransparen</w:t>
            </w:r>
            <w:r w:rsidR="00445C63">
              <w:t>t</w:t>
            </w:r>
            <w:r w:rsidR="7078A90D" w:rsidRPr="005C4DC5">
              <w:t xml:space="preserve"> </w:t>
            </w:r>
            <w:r w:rsidR="00445C63">
              <w:t>sharing of minutes and</w:t>
            </w:r>
            <w:r w:rsidR="5972A37B" w:rsidRPr="005C4DC5">
              <w:t xml:space="preserve"> meeting</w:t>
            </w:r>
            <w:r w:rsidR="00445C63">
              <w:t xml:space="preserve"> participation.</w:t>
            </w:r>
          </w:p>
        </w:tc>
        <w:tc>
          <w:tcPr>
            <w:tcW w:w="3600" w:type="dxa"/>
          </w:tcPr>
          <w:p w14:paraId="23934735" w14:textId="2A9D8431" w:rsidR="003D6ECF" w:rsidRPr="005C4DC5" w:rsidRDefault="002606B5" w:rsidP="00166465">
            <w:pPr>
              <w:pStyle w:val="TableBullet1"/>
            </w:pPr>
            <w:r>
              <w:t>Clearly delineating roles and responsibilities</w:t>
            </w:r>
            <w:r w:rsidR="31BDEF55" w:rsidRPr="005C4DC5">
              <w:t xml:space="preserve"> </w:t>
            </w:r>
            <w:r w:rsidR="006F1A7C" w:rsidRPr="005C4DC5">
              <w:t xml:space="preserve">between the </w:t>
            </w:r>
            <w:r w:rsidR="001C7403" w:rsidRPr="005C4DC5">
              <w:t xml:space="preserve">school </w:t>
            </w:r>
            <w:r w:rsidR="006F1A7C" w:rsidRPr="005C4DC5">
              <w:t>committee</w:t>
            </w:r>
            <w:r w:rsidR="001C7403" w:rsidRPr="005C4DC5">
              <w:t xml:space="preserve">, </w:t>
            </w:r>
            <w:r w:rsidR="00A325C8" w:rsidRPr="005C4DC5">
              <w:t xml:space="preserve">the </w:t>
            </w:r>
            <w:r w:rsidR="001C7403" w:rsidRPr="005C4DC5">
              <w:t>superintendent,</w:t>
            </w:r>
            <w:r w:rsidR="006F1A7C" w:rsidRPr="005C4DC5">
              <w:t xml:space="preserve"> and </w:t>
            </w:r>
            <w:r w:rsidR="00DA4B98" w:rsidRPr="005C4DC5">
              <w:t>city government</w:t>
            </w:r>
          </w:p>
          <w:p w14:paraId="7086393F" w14:textId="3865C582" w:rsidR="003D6ECF" w:rsidRPr="005C4DC5" w:rsidRDefault="003D6ECF" w:rsidP="007E2178">
            <w:pPr>
              <w:pStyle w:val="TableBullet1"/>
              <w:numPr>
                <w:ilvl w:val="0"/>
                <w:numId w:val="0"/>
              </w:numPr>
              <w:ind w:left="360"/>
            </w:pPr>
          </w:p>
        </w:tc>
      </w:tr>
      <w:tr w:rsidR="003D6ECF" w:rsidRPr="005C4DC5" w14:paraId="14B42E08" w14:textId="77777777" w:rsidTr="00247DAE">
        <w:tc>
          <w:tcPr>
            <w:tcW w:w="1520" w:type="dxa"/>
          </w:tcPr>
          <w:p w14:paraId="3EB19AE6" w14:textId="2B3B40EE" w:rsidR="003D6ECF" w:rsidRPr="005C4DC5" w:rsidRDefault="003D6ECF" w:rsidP="00473308">
            <w:pPr>
              <w:pStyle w:val="TableSubheading"/>
            </w:pPr>
            <w:hyperlink w:anchor="_District_and_School" w:history="1">
              <w:r w:rsidRPr="005C4DC5">
                <w:rPr>
                  <w:rStyle w:val="Hyperlink"/>
                </w:rPr>
                <w:t xml:space="preserve">District and </w:t>
              </w:r>
              <w:r w:rsidR="00944D9E" w:rsidRPr="005C4DC5">
                <w:rPr>
                  <w:rStyle w:val="Hyperlink"/>
                </w:rPr>
                <w:t>school leadership</w:t>
              </w:r>
            </w:hyperlink>
          </w:p>
        </w:tc>
        <w:tc>
          <w:tcPr>
            <w:tcW w:w="4320" w:type="dxa"/>
          </w:tcPr>
          <w:p w14:paraId="3C710E27" w14:textId="7567C465" w:rsidR="003D6ECF" w:rsidRPr="005C4DC5" w:rsidRDefault="009B77E9" w:rsidP="00166465">
            <w:pPr>
              <w:pStyle w:val="TableBullet1"/>
            </w:pPr>
            <w:r w:rsidRPr="005C4DC5">
              <w:t xml:space="preserve">The superintendent </w:t>
            </w:r>
            <w:r w:rsidR="3FEAE85B" w:rsidRPr="005C4DC5">
              <w:t>foster</w:t>
            </w:r>
            <w:r w:rsidRPr="005C4DC5">
              <w:t>s an</w:t>
            </w:r>
            <w:r w:rsidR="3FEAE85B" w:rsidRPr="005C4DC5">
              <w:t xml:space="preserve"> environment of open communication</w:t>
            </w:r>
            <w:r w:rsidR="1604AE73" w:rsidRPr="005C4DC5">
              <w:t xml:space="preserve"> and compromise</w:t>
            </w:r>
            <w:r w:rsidR="3FEAE85B" w:rsidRPr="005C4DC5">
              <w:t xml:space="preserve"> </w:t>
            </w:r>
            <w:r w:rsidR="00A325C8" w:rsidRPr="005C4DC5">
              <w:t xml:space="preserve">that </w:t>
            </w:r>
            <w:r w:rsidR="3FEAE85B" w:rsidRPr="005C4DC5">
              <w:t>is responsive to and inclusive of the views of multiple stakeholders.</w:t>
            </w:r>
          </w:p>
        </w:tc>
        <w:tc>
          <w:tcPr>
            <w:tcW w:w="3600" w:type="dxa"/>
            <w:vAlign w:val="center"/>
          </w:tcPr>
          <w:p w14:paraId="5838C396" w14:textId="5083C694" w:rsidR="003D6ECF" w:rsidRPr="005C4DC5" w:rsidRDefault="00247DAE" w:rsidP="00247DAE">
            <w:pPr>
              <w:pStyle w:val="TableBullet1"/>
              <w:numPr>
                <w:ilvl w:val="0"/>
                <w:numId w:val="0"/>
              </w:numPr>
              <w:ind w:left="360" w:hanging="360"/>
              <w:jc w:val="center"/>
            </w:pPr>
            <w:r>
              <w:t>NA</w:t>
            </w:r>
          </w:p>
        </w:tc>
      </w:tr>
      <w:tr w:rsidR="003D6ECF" w:rsidRPr="005C4DC5" w14:paraId="22B4591C" w14:textId="77777777" w:rsidTr="00247DAE">
        <w:trPr>
          <w:cnfStyle w:val="000000100000" w:firstRow="0" w:lastRow="0" w:firstColumn="0" w:lastColumn="0" w:oddVBand="0" w:evenVBand="0" w:oddHBand="1" w:evenHBand="0" w:firstRowFirstColumn="0" w:firstRowLastColumn="0" w:lastRowFirstColumn="0" w:lastRowLastColumn="0"/>
        </w:trPr>
        <w:tc>
          <w:tcPr>
            <w:tcW w:w="1520" w:type="dxa"/>
          </w:tcPr>
          <w:p w14:paraId="5F56A8E5" w14:textId="396D1A15" w:rsidR="003D6ECF" w:rsidRPr="005C4DC5" w:rsidRDefault="0F0FE5EE" w:rsidP="00473308">
            <w:pPr>
              <w:pStyle w:val="TableSubheading"/>
            </w:pPr>
            <w:hyperlink w:anchor="_District_and_School_1">
              <w:r w:rsidRPr="005C4DC5">
                <w:rPr>
                  <w:rStyle w:val="Hyperlink"/>
                </w:rPr>
                <w:t xml:space="preserve">District and </w:t>
              </w:r>
              <w:r w:rsidR="4BA2DD14" w:rsidRPr="005C4DC5">
                <w:rPr>
                  <w:rStyle w:val="Hyperlink"/>
                </w:rPr>
                <w:t>school improvement planning</w:t>
              </w:r>
            </w:hyperlink>
          </w:p>
        </w:tc>
        <w:tc>
          <w:tcPr>
            <w:tcW w:w="4320" w:type="dxa"/>
          </w:tcPr>
          <w:p w14:paraId="37317D40" w14:textId="28E66056" w:rsidR="003D6ECF" w:rsidRPr="005C4DC5" w:rsidRDefault="0E9EB420" w:rsidP="00166465">
            <w:pPr>
              <w:pStyle w:val="TableBullet1"/>
            </w:pPr>
            <w:r w:rsidRPr="005C4DC5">
              <w:t>D</w:t>
            </w:r>
            <w:r w:rsidR="2BF92DD0" w:rsidRPr="005C4DC5">
              <w:t>istrict</w:t>
            </w:r>
            <w:r w:rsidR="1E1B0695" w:rsidRPr="005C4DC5">
              <w:t xml:space="preserve"> and school improvement plans </w:t>
            </w:r>
            <w:r w:rsidR="00A325C8" w:rsidRPr="005C4DC5">
              <w:t xml:space="preserve">are </w:t>
            </w:r>
            <w:r w:rsidR="1E1B0695" w:rsidRPr="005C4DC5">
              <w:t>created with the input of multiple stakeholders.</w:t>
            </w:r>
            <w:r w:rsidR="00B05B86" w:rsidRPr="005C4DC5">
              <w:t xml:space="preserve"> </w:t>
            </w:r>
          </w:p>
          <w:p w14:paraId="2956C390" w14:textId="11E39C33" w:rsidR="003D6ECF" w:rsidRPr="005C4DC5" w:rsidRDefault="2104D0BF" w:rsidP="00166465">
            <w:pPr>
              <w:pStyle w:val="TableBullet1"/>
            </w:pPr>
            <w:r w:rsidRPr="005C4DC5">
              <w:t>District improvement action steps align with the superintendent’s entry plan.</w:t>
            </w:r>
          </w:p>
        </w:tc>
        <w:tc>
          <w:tcPr>
            <w:tcW w:w="3600" w:type="dxa"/>
            <w:vAlign w:val="center"/>
          </w:tcPr>
          <w:p w14:paraId="0F21E755" w14:textId="67800AF7" w:rsidR="003D6ECF" w:rsidRPr="005C4DC5" w:rsidRDefault="00247DAE" w:rsidP="00247DAE">
            <w:pPr>
              <w:pStyle w:val="TableBullet1"/>
              <w:numPr>
                <w:ilvl w:val="0"/>
                <w:numId w:val="0"/>
              </w:numPr>
              <w:ind w:left="360" w:hanging="360"/>
              <w:jc w:val="center"/>
            </w:pPr>
            <w:r>
              <w:t>NA</w:t>
            </w:r>
          </w:p>
        </w:tc>
      </w:tr>
      <w:tr w:rsidR="003D6ECF" w:rsidRPr="005C4DC5" w14:paraId="1AA1AADB" w14:textId="77777777" w:rsidTr="65C2B05B">
        <w:tc>
          <w:tcPr>
            <w:tcW w:w="1520" w:type="dxa"/>
          </w:tcPr>
          <w:p w14:paraId="7BCB531C" w14:textId="6250B80C" w:rsidR="003D6ECF" w:rsidRPr="005C4DC5" w:rsidRDefault="003D6ECF" w:rsidP="00473308">
            <w:pPr>
              <w:pStyle w:val="TableSubheading"/>
            </w:pPr>
            <w:hyperlink w:anchor="_Budget_Development" w:history="1">
              <w:r w:rsidRPr="005C4DC5">
                <w:rPr>
                  <w:rStyle w:val="Hyperlink"/>
                </w:rPr>
                <w:t xml:space="preserve">Budget </w:t>
              </w:r>
              <w:r w:rsidR="00944D9E" w:rsidRPr="005C4DC5">
                <w:rPr>
                  <w:rStyle w:val="Hyperlink"/>
                </w:rPr>
                <w:t>development</w:t>
              </w:r>
            </w:hyperlink>
          </w:p>
        </w:tc>
        <w:tc>
          <w:tcPr>
            <w:tcW w:w="4320" w:type="dxa"/>
          </w:tcPr>
          <w:p w14:paraId="424049C0" w14:textId="3EEDB35A" w:rsidR="003D6ECF" w:rsidRPr="005C4DC5" w:rsidRDefault="00D96F63" w:rsidP="00166465">
            <w:pPr>
              <w:pStyle w:val="TableBullet1"/>
            </w:pPr>
            <w:r w:rsidRPr="005C4DC5">
              <w:t>S</w:t>
            </w:r>
            <w:r w:rsidR="2226E568" w:rsidRPr="005C4DC5">
              <w:t>chool administrators control their individual</w:t>
            </w:r>
            <w:r w:rsidR="00C130A2" w:rsidRPr="005C4DC5">
              <w:t xml:space="preserve"> school</w:t>
            </w:r>
            <w:r w:rsidR="2226E568" w:rsidRPr="005C4DC5">
              <w:t xml:space="preserve"> budgets and how they allocate budget funds.</w:t>
            </w:r>
          </w:p>
        </w:tc>
        <w:tc>
          <w:tcPr>
            <w:tcW w:w="3600" w:type="dxa"/>
          </w:tcPr>
          <w:p w14:paraId="375A34A0" w14:textId="0893C5D1" w:rsidR="003D6ECF" w:rsidRPr="005C4DC5" w:rsidRDefault="00DD74EF" w:rsidP="00F41DAC">
            <w:pPr>
              <w:pStyle w:val="TableBullet1"/>
              <w:numPr>
                <w:ilvl w:val="0"/>
                <w:numId w:val="39"/>
              </w:numPr>
              <w:ind w:left="362"/>
            </w:pPr>
            <w:r>
              <w:t>More</w:t>
            </w:r>
            <w:r w:rsidR="00BD5398">
              <w:t xml:space="preserve"> available documentation of the budgeting process</w:t>
            </w:r>
          </w:p>
        </w:tc>
      </w:tr>
    </w:tbl>
    <w:p w14:paraId="47244709" w14:textId="54C21119" w:rsidR="003D6ECF" w:rsidRPr="005C4DC5" w:rsidRDefault="003D6ECF" w:rsidP="003D6ECF">
      <w:pPr>
        <w:pStyle w:val="Heading3"/>
      </w:pPr>
      <w:bookmarkStart w:id="22" w:name="_School_Committee_Governance"/>
      <w:bookmarkEnd w:id="22"/>
      <w:r w:rsidRPr="005C4DC5">
        <w:t>School Committee Governance</w:t>
      </w:r>
    </w:p>
    <w:p w14:paraId="51DE678D" w14:textId="173BBDBB" w:rsidR="75223A56" w:rsidRPr="005C4DC5" w:rsidRDefault="75223A56" w:rsidP="3C93464E">
      <w:pPr>
        <w:pStyle w:val="BodyTextposthead"/>
      </w:pPr>
      <w:r w:rsidRPr="005C4DC5">
        <w:t xml:space="preserve">The school committee partners with district and community leaders to uphold Massachusetts laws and regulations, communicates with multiple education stakeholder groups, and maintains fiduciary responsibilities to the district and the </w:t>
      </w:r>
      <w:r w:rsidR="009B77E9" w:rsidRPr="005C4DC5">
        <w:t xml:space="preserve">City </w:t>
      </w:r>
      <w:r w:rsidRPr="005C4DC5">
        <w:t xml:space="preserve">of Everett. A strength of the district is the </w:t>
      </w:r>
      <w:r w:rsidR="00335A55" w:rsidRPr="005C4DC5">
        <w:t>c</w:t>
      </w:r>
      <w:r w:rsidRPr="005C4DC5">
        <w:t>ommittee’s transparency regarding school committee meetings. School committee proceedings include both written minutes as well as livestream and recorded videos of meetings. Parent interview</w:t>
      </w:r>
      <w:r w:rsidR="00414FFB" w:rsidRPr="005C4DC5">
        <w:t xml:space="preserve"> participant</w:t>
      </w:r>
      <w:r w:rsidRPr="005C4DC5">
        <w:t>s report</w:t>
      </w:r>
      <w:r w:rsidR="00FF3859" w:rsidRPr="005C4DC5">
        <w:t>ed</w:t>
      </w:r>
      <w:r w:rsidRPr="005C4DC5">
        <w:t xml:space="preserve"> feeling more informed regarding the goings </w:t>
      </w:r>
      <w:r w:rsidR="00414FFB" w:rsidRPr="005C4DC5">
        <w:t>on</w:t>
      </w:r>
      <w:r w:rsidRPr="005C4DC5">
        <w:t xml:space="preserve"> of the district because of the ease of accessibility to meetings and meeting materials. </w:t>
      </w:r>
      <w:r w:rsidR="00CA6EF8">
        <w:t xml:space="preserve">A strength of the district is the transparent sharing of </w:t>
      </w:r>
      <w:r w:rsidR="00B376BF">
        <w:t xml:space="preserve">school committee meeting minutes, materials, and recordings of meetings. </w:t>
      </w:r>
    </w:p>
    <w:p w14:paraId="7F8EAD40" w14:textId="168C49C9" w:rsidR="75223A56" w:rsidRPr="005C4DC5" w:rsidRDefault="75223A56" w:rsidP="00CC435A">
      <w:pPr>
        <w:pStyle w:val="BodyText"/>
      </w:pPr>
      <w:r w:rsidRPr="005C4DC5">
        <w:t xml:space="preserve">Legal and </w:t>
      </w:r>
      <w:r w:rsidR="00257372" w:rsidRPr="005C4DC5">
        <w:t xml:space="preserve">financial </w:t>
      </w:r>
      <w:r w:rsidRPr="005C4DC5">
        <w:t xml:space="preserve">matters (including capital and finance matters discussed </w:t>
      </w:r>
      <w:r w:rsidR="009B77E9" w:rsidRPr="005C4DC5">
        <w:t>later</w:t>
      </w:r>
      <w:r w:rsidRPr="005C4DC5">
        <w:t xml:space="preserve">) are a frequent topic in </w:t>
      </w:r>
      <w:r w:rsidR="005C3C0C" w:rsidRPr="005C4DC5">
        <w:t xml:space="preserve">EPS </w:t>
      </w:r>
      <w:r w:rsidRPr="005C4DC5">
        <w:t xml:space="preserve">school committee meetings. Budgets and capital planning are discussed regularly in committee meetings. A review of the eight school committee meetings preceding the visit showed that seven focused substantially on </w:t>
      </w:r>
      <w:r w:rsidR="001328B1" w:rsidRPr="005C4DC5">
        <w:t xml:space="preserve">financial </w:t>
      </w:r>
      <w:r w:rsidRPr="005C4DC5">
        <w:t>matters. District</w:t>
      </w:r>
      <w:r w:rsidR="00045285" w:rsidRPr="005C4DC5">
        <w:t>-</w:t>
      </w:r>
      <w:r w:rsidRPr="005C4DC5">
        <w:t>submitted documents</w:t>
      </w:r>
      <w:r w:rsidR="009B77E9" w:rsidRPr="005C4DC5">
        <w:t>—</w:t>
      </w:r>
      <w:r w:rsidRPr="005C4DC5">
        <w:t xml:space="preserve">including the 2021 </w:t>
      </w:r>
      <w:r w:rsidR="009B77E9" w:rsidRPr="005C4DC5">
        <w:t xml:space="preserve">budget </w:t>
      </w:r>
      <w:r w:rsidRPr="005C4DC5">
        <w:t xml:space="preserve">summary, </w:t>
      </w:r>
      <w:r w:rsidR="00FF3859" w:rsidRPr="005C4DC5">
        <w:t xml:space="preserve">the </w:t>
      </w:r>
      <w:r w:rsidRPr="005C4DC5">
        <w:t xml:space="preserve">2022 </w:t>
      </w:r>
      <w:r w:rsidR="005C3C0C" w:rsidRPr="005C4DC5">
        <w:t>EPS</w:t>
      </w:r>
      <w:r w:rsidRPr="005C4DC5">
        <w:t xml:space="preserve"> Budget, </w:t>
      </w:r>
      <w:r w:rsidR="009B77E9" w:rsidRPr="005C4DC5">
        <w:t xml:space="preserve">the fiscal year 2023 </w:t>
      </w:r>
      <w:r w:rsidRPr="005C4DC5">
        <w:t>Presentation to the Budget Committee and Everett High School Student Activity Budget, and Financial and Asset Management</w:t>
      </w:r>
      <w:r w:rsidR="009B77E9" w:rsidRPr="005C4DC5">
        <w:t>—</w:t>
      </w:r>
      <w:r w:rsidRPr="005C4DC5">
        <w:t xml:space="preserve">all provide evidence that </w:t>
      </w:r>
      <w:r w:rsidR="00407C73" w:rsidRPr="005C4DC5">
        <w:t xml:space="preserve">financial </w:t>
      </w:r>
      <w:r w:rsidRPr="005C4DC5">
        <w:t>matters are reviewed regularly.</w:t>
      </w:r>
    </w:p>
    <w:p w14:paraId="5DC11DF4" w14:textId="13BEA8E0" w:rsidR="00396FCD" w:rsidRPr="005C4DC5" w:rsidRDefault="0FF4B351" w:rsidP="00CC435A">
      <w:pPr>
        <w:pStyle w:val="BodyText"/>
      </w:pPr>
      <w:r>
        <w:t>Several district</w:t>
      </w:r>
      <w:r w:rsidR="3EC30911">
        <w:t>-</w:t>
      </w:r>
      <w:r>
        <w:t xml:space="preserve">level documents provide evidence that </w:t>
      </w:r>
      <w:r w:rsidR="0FAE677A">
        <w:t xml:space="preserve">EPS </w:t>
      </w:r>
      <w:r>
        <w:t>is committed to focusing on improvement</w:t>
      </w:r>
      <w:r w:rsidR="2DBDAFB1">
        <w:t>.</w:t>
      </w:r>
      <w:r>
        <w:t xml:space="preserve"> </w:t>
      </w:r>
      <w:r w:rsidR="0FAE677A">
        <w:t xml:space="preserve">EPS’s </w:t>
      </w:r>
      <w:r>
        <w:t xml:space="preserve">Public School Strategy Plan outlines four priorities for the district. </w:t>
      </w:r>
      <w:r w:rsidR="000D06E0">
        <w:t>The priorities are to: 1) Develop more opportunities and structures to meet the needs of all learners to increase student achievement, 2) Maintain safe, clean, and equitable facilities that promote and accelerate academic achievement, 3) Strengthen an environment and school culture that cultivates a sense of belonging among all students, and 4) Build a school culture that responds to the social emotional experiences of every student – one that leads to personal, communal, and societal well-being.</w:t>
      </w:r>
      <w:r>
        <w:t xml:space="preserve"> The </w:t>
      </w:r>
      <w:r w:rsidR="572F4FEC">
        <w:t>priorities</w:t>
      </w:r>
      <w:r>
        <w:t xml:space="preserve">, generated collaboratively between district leadership and the school committee, align to the district’s core standards and their whole child approach. </w:t>
      </w:r>
      <w:r w:rsidR="0FAE677A">
        <w:t xml:space="preserve">EPS’s </w:t>
      </w:r>
      <w:r w:rsidR="43EFEB09">
        <w:t xml:space="preserve">current </w:t>
      </w:r>
      <w:r w:rsidR="3E60815D">
        <w:t xml:space="preserve">strategy </w:t>
      </w:r>
      <w:r w:rsidR="78859BD0">
        <w:t>plan</w:t>
      </w:r>
      <w:r w:rsidR="03E8786F">
        <w:t xml:space="preserve"> </w:t>
      </w:r>
      <w:r w:rsidR="66ED87D6">
        <w:t xml:space="preserve">is </w:t>
      </w:r>
      <w:r w:rsidR="51485B69">
        <w:t>part of a multiyear process led by the superintendent</w:t>
      </w:r>
      <w:r w:rsidR="177289D8">
        <w:t xml:space="preserve"> to develop specific </w:t>
      </w:r>
      <w:r w:rsidR="6BEBAFE0">
        <w:t>improvement and strategy documents</w:t>
      </w:r>
      <w:r w:rsidR="4F0F13E7">
        <w:t xml:space="preserve"> in conjunction with local stakeholders. This multiyear process is</w:t>
      </w:r>
      <w:r w:rsidR="51485B69">
        <w:t xml:space="preserve"> outlined in the </w:t>
      </w:r>
      <w:r w:rsidR="5544A934">
        <w:t xml:space="preserve">Massachusetts Association of School Superintendents </w:t>
      </w:r>
      <w:r w:rsidR="00FE5162">
        <w:t>(MASS)</w:t>
      </w:r>
      <w:r w:rsidR="5544A934">
        <w:t xml:space="preserve"> </w:t>
      </w:r>
      <w:r w:rsidR="660DD3F6">
        <w:t xml:space="preserve">entry process </w:t>
      </w:r>
      <w:r w:rsidR="5138ADBA">
        <w:t xml:space="preserve">for all new superintendents. </w:t>
      </w:r>
      <w:r w:rsidR="0F6F44AF">
        <w:t xml:space="preserve">In interviews, however, school committee members </w:t>
      </w:r>
      <w:r w:rsidR="0CA354EC">
        <w:t xml:space="preserve">and </w:t>
      </w:r>
      <w:r w:rsidR="0F6F44AF">
        <w:t xml:space="preserve">city government representatives were not familiar with the specific contents of current </w:t>
      </w:r>
      <w:r w:rsidR="007D3207">
        <w:t xml:space="preserve">District Strategy Plan or school-level </w:t>
      </w:r>
      <w:r w:rsidR="0F6F44AF">
        <w:t xml:space="preserve">improvement plans. </w:t>
      </w:r>
      <w:r w:rsidR="00432C2E">
        <w:t xml:space="preserve">Nevertheless, a strength of the district is </w:t>
      </w:r>
      <w:r w:rsidR="00F02AB6">
        <w:t xml:space="preserve">conducting strategy and improvement planning using the collaborative, multi-year process outlined by the </w:t>
      </w:r>
      <w:r w:rsidR="00FE5162">
        <w:t xml:space="preserve">MASS. </w:t>
      </w:r>
    </w:p>
    <w:p w14:paraId="483F61DB" w14:textId="3EDE4F6E" w:rsidR="75223A56" w:rsidRPr="005C4DC5" w:rsidRDefault="0FF4B351" w:rsidP="00CC435A">
      <w:pPr>
        <w:pStyle w:val="BodyText"/>
      </w:pPr>
      <w:r>
        <w:t xml:space="preserve">A review of school committee minutes from July to December 2022 indicates that the superintendent provides an update on district activities at each meeting. Several district documents provide evidence that the district is </w:t>
      </w:r>
      <w:r w:rsidR="0CA354EC">
        <w:t xml:space="preserve">using </w:t>
      </w:r>
      <w:r>
        <w:t xml:space="preserve">a variety of assessment and data review meetings to identify and mitigate student learning gaps, </w:t>
      </w:r>
      <w:r w:rsidR="0CA354EC">
        <w:t xml:space="preserve">yet </w:t>
      </w:r>
      <w:r>
        <w:t xml:space="preserve">presentations and discussions of student data at school committee meetings appear to be rare and </w:t>
      </w:r>
      <w:r w:rsidR="00916CED">
        <w:t xml:space="preserve">limited </w:t>
      </w:r>
      <w:r>
        <w:t>largely to annual MCAS data.</w:t>
      </w:r>
      <w:r w:rsidR="47FCE068">
        <w:t xml:space="preserve"> </w:t>
      </w:r>
      <w:r w:rsidR="00CA7D8D">
        <w:t>A review of school committee minutes from July 2022 until the time of the visit in December 2022 indicated no discussions were devoted to student outcomes as a main topic</w:t>
      </w:r>
      <w:r w:rsidR="00CD5A03">
        <w:t xml:space="preserve">. </w:t>
      </w:r>
    </w:p>
    <w:p w14:paraId="11DD3A62" w14:textId="5C77953F" w:rsidR="75223A56" w:rsidRPr="005C4DC5" w:rsidRDefault="0FF4B351" w:rsidP="00CC435A">
      <w:pPr>
        <w:pStyle w:val="BodyText"/>
      </w:pPr>
      <w:r w:rsidRPr="005C4DC5">
        <w:t>The school committee evaluates the superintendent’s performance annually, as required by law</w:t>
      </w:r>
      <w:r w:rsidR="05A81ABB" w:rsidRPr="005C4DC5">
        <w:t xml:space="preserve">, and rated </w:t>
      </w:r>
      <w:r w:rsidR="3CB154BA" w:rsidRPr="005C4DC5">
        <w:t xml:space="preserve">her as </w:t>
      </w:r>
      <w:r w:rsidR="05A81ABB" w:rsidRPr="005C4DC5">
        <w:t xml:space="preserve">proficient in all areas in </w:t>
      </w:r>
      <w:r w:rsidR="65437179" w:rsidRPr="005C4DC5">
        <w:t xml:space="preserve">August </w:t>
      </w:r>
      <w:r w:rsidR="05A81ABB" w:rsidRPr="005C4DC5">
        <w:t>2022</w:t>
      </w:r>
      <w:r w:rsidRPr="005C4DC5">
        <w:t>.</w:t>
      </w:r>
      <w:r w:rsidR="001E1EED" w:rsidRPr="005C4DC5">
        <w:rPr>
          <w:rStyle w:val="FootnoteReference"/>
        </w:rPr>
        <w:footnoteReference w:id="6"/>
      </w:r>
      <w:r w:rsidR="1C24ACD3" w:rsidRPr="005C4DC5">
        <w:t xml:space="preserve"> </w:t>
      </w:r>
      <w:r w:rsidRPr="005C4DC5">
        <w:t xml:space="preserve"> Interview participants reported that the </w:t>
      </w:r>
      <w:r w:rsidR="3986972C">
        <w:t xml:space="preserve">district’s </w:t>
      </w:r>
      <w:r w:rsidRPr="005C4DC5">
        <w:t xml:space="preserve">procedure for evaluating the superintendent </w:t>
      </w:r>
      <w:r w:rsidR="3A1AFC80" w:rsidRPr="005C4DC5">
        <w:t>wa</w:t>
      </w:r>
      <w:r w:rsidRPr="005C4DC5">
        <w:t xml:space="preserve">s recently </w:t>
      </w:r>
      <w:r w:rsidR="6A5F7044" w:rsidRPr="005C4DC5">
        <w:t xml:space="preserve">updated </w:t>
      </w:r>
      <w:r w:rsidRPr="005C4DC5">
        <w:t>and is in</w:t>
      </w:r>
      <w:r w:rsidR="0BCE7FEF" w:rsidRPr="005C4DC5">
        <w:t>-</w:t>
      </w:r>
      <w:r w:rsidRPr="005C4DC5">
        <w:t xml:space="preserve">line with recommendations from the Massachusetts Association of School Committees. However, school committee </w:t>
      </w:r>
      <w:r w:rsidR="64FB2776" w:rsidRPr="005C4DC5">
        <w:t>members</w:t>
      </w:r>
      <w:r w:rsidRPr="005C4DC5">
        <w:t xml:space="preserve"> further reported that </w:t>
      </w:r>
      <w:r w:rsidR="0CA354EC" w:rsidRPr="005C4DC5">
        <w:t xml:space="preserve">although </w:t>
      </w:r>
      <w:r w:rsidRPr="005C4DC5">
        <w:t xml:space="preserve">there are </w:t>
      </w:r>
      <w:r w:rsidR="62C440A1" w:rsidRPr="005C4DC5">
        <w:t>permanent</w:t>
      </w:r>
      <w:r w:rsidR="3F9F1BA3" w:rsidRPr="005C4DC5">
        <w:t xml:space="preserve"> and active</w:t>
      </w:r>
      <w:r w:rsidR="62C440A1" w:rsidRPr="005C4DC5">
        <w:t xml:space="preserve"> </w:t>
      </w:r>
      <w:r w:rsidRPr="005C4DC5">
        <w:t>committees for matters such as finance and diversity, equity</w:t>
      </w:r>
      <w:r w:rsidR="0CA354EC" w:rsidRPr="005C4DC5">
        <w:t>,</w:t>
      </w:r>
      <w:r w:rsidRPr="005C4DC5">
        <w:t xml:space="preserve"> and inclusion, the committee for the superintendent’s evaluation is a</w:t>
      </w:r>
      <w:r w:rsidR="421ED174" w:rsidRPr="005C4DC5">
        <w:t xml:space="preserve"> three-member</w:t>
      </w:r>
      <w:r w:rsidRPr="005C4DC5">
        <w:t xml:space="preserve"> ad hoc </w:t>
      </w:r>
      <w:r w:rsidR="78147C05" w:rsidRPr="005C4DC5">
        <w:t>sub</w:t>
      </w:r>
      <w:r w:rsidRPr="005C4DC5">
        <w:t>committee</w:t>
      </w:r>
      <w:r w:rsidR="1CA99E47" w:rsidRPr="005C4DC5">
        <w:t>, temporarily assembled to revamp and lead the evaluation process</w:t>
      </w:r>
      <w:r w:rsidRPr="005C4DC5">
        <w:t xml:space="preserve">. </w:t>
      </w:r>
      <w:r w:rsidR="78147C05" w:rsidRPr="005C4DC5">
        <w:t xml:space="preserve">A review of </w:t>
      </w:r>
      <w:r w:rsidR="6D04AC6C" w:rsidRPr="005C4DC5">
        <w:t xml:space="preserve">school committee minutes confirms this, noting that </w:t>
      </w:r>
      <w:r w:rsidR="22AE06FA" w:rsidRPr="005C4DC5">
        <w:t>t</w:t>
      </w:r>
      <w:r w:rsidR="29E4D4D6" w:rsidRPr="005C4DC5">
        <w:t>he</w:t>
      </w:r>
      <w:r w:rsidR="6D04AC6C" w:rsidRPr="005C4DC5">
        <w:t xml:space="preserve"> ad hoc subcommittee convened in August 2022 to conduct the </w:t>
      </w:r>
      <w:r w:rsidR="0BCE7FEF" w:rsidRPr="005C4DC5">
        <w:t xml:space="preserve">superintendent </w:t>
      </w:r>
      <w:r w:rsidR="6D04AC6C" w:rsidRPr="005C4DC5">
        <w:t>evaluation process.</w:t>
      </w:r>
      <w:r w:rsidRPr="005C4DC5">
        <w:t xml:space="preserve"> According to the school committee chair, this ad hoc committee is formalizing the use of the new evaluation procedure for the </w:t>
      </w:r>
      <w:r w:rsidR="0CA354EC" w:rsidRPr="005C4DC5">
        <w:t xml:space="preserve">entire </w:t>
      </w:r>
      <w:r w:rsidRPr="005C4DC5">
        <w:t>committee</w:t>
      </w:r>
      <w:r w:rsidR="0CA354EC" w:rsidRPr="005C4DC5">
        <w:t xml:space="preserve"> because</w:t>
      </w:r>
      <w:r w:rsidRPr="005C4DC5">
        <w:t xml:space="preserve"> high turnover recently among committee members made continuity in </w:t>
      </w:r>
      <w:r w:rsidR="69EDE16A" w:rsidRPr="005C4DC5">
        <w:t>applying</w:t>
      </w:r>
      <w:r w:rsidRPr="005C4DC5">
        <w:t xml:space="preserve"> the new procedure—as well as experience in doing the evaluation—difficult</w:t>
      </w:r>
      <w:r w:rsidR="6D04AC6C" w:rsidRPr="005C4DC5">
        <w:t xml:space="preserve"> to </w:t>
      </w:r>
      <w:r w:rsidR="1E82F927" w:rsidRPr="005C4DC5">
        <w:t>implement</w:t>
      </w:r>
      <w:r w:rsidRPr="005C4DC5">
        <w:t xml:space="preserve">. </w:t>
      </w:r>
      <w:r w:rsidR="2DC49A03" w:rsidRPr="005C4DC5">
        <w:t>Members reported in interviews that a permanent committee</w:t>
      </w:r>
      <w:r w:rsidR="0EE62FFF" w:rsidRPr="005C4DC5">
        <w:t xml:space="preserve">—or a new process used by the </w:t>
      </w:r>
      <w:r w:rsidR="0CA354EC" w:rsidRPr="005C4DC5">
        <w:t xml:space="preserve">entire </w:t>
      </w:r>
      <w:r w:rsidR="0EE62FFF" w:rsidRPr="005C4DC5">
        <w:t>committee—may be forthcoming in subsequent years.</w:t>
      </w:r>
    </w:p>
    <w:p w14:paraId="6328442E" w14:textId="660B62DF" w:rsidR="00030B31" w:rsidRDefault="0FAE677A" w:rsidP="00CC435A">
      <w:pPr>
        <w:pStyle w:val="BodyText"/>
      </w:pPr>
      <w:r>
        <w:t xml:space="preserve">EPS’s </w:t>
      </w:r>
      <w:r w:rsidR="0FF4B351">
        <w:t>school committee</w:t>
      </w:r>
      <w:r w:rsidR="004D01F3">
        <w:t>’s</w:t>
      </w:r>
      <w:r w:rsidR="0FF4B351">
        <w:t xml:space="preserve"> </w:t>
      </w:r>
      <w:r w:rsidR="004D01F3">
        <w:t xml:space="preserve">most significant </w:t>
      </w:r>
      <w:r w:rsidR="0FF4B351">
        <w:t>area for growth</w:t>
      </w:r>
      <w:r w:rsidR="001E2EA4">
        <w:t xml:space="preserve"> is to</w:t>
      </w:r>
      <w:r w:rsidR="6581E427">
        <w:t xml:space="preserve"> cult</w:t>
      </w:r>
      <w:r w:rsidR="5939CD24">
        <w:t>ivat</w:t>
      </w:r>
      <w:r w:rsidR="001E2EA4">
        <w:t>e</w:t>
      </w:r>
      <w:r w:rsidR="5939CD24">
        <w:t xml:space="preserve"> a culture of collaboration</w:t>
      </w:r>
      <w:r w:rsidR="7C58C04C">
        <w:t xml:space="preserve">. </w:t>
      </w:r>
      <w:r w:rsidR="0FF4B351">
        <w:t>District</w:t>
      </w:r>
      <w:r w:rsidR="5939CD24">
        <w:t>-</w:t>
      </w:r>
      <w:r w:rsidR="0FF4B351">
        <w:t xml:space="preserve"> and city</w:t>
      </w:r>
      <w:r w:rsidR="5939CD24">
        <w:t>-</w:t>
      </w:r>
      <w:r w:rsidR="0FF4B351">
        <w:t xml:space="preserve">level interviews </w:t>
      </w:r>
      <w:r w:rsidR="00336BFC">
        <w:t>indicated a lack of clear</w:t>
      </w:r>
      <w:r w:rsidR="00F87310">
        <w:t xml:space="preserve"> and common understandings of</w:t>
      </w:r>
      <w:r w:rsidR="0FF4B351">
        <w:t xml:space="preserve"> the roles and responsibilities of the school committee, the superintendent and district leadership, the city, and the mayor</w:t>
      </w:r>
      <w:r w:rsidR="00F87310">
        <w:t>, as well as a lack of a culture of collaboration among these parties</w:t>
      </w:r>
      <w:r w:rsidR="0FF4B351">
        <w:t>. Interviews across multiple stakeholder groups note</w:t>
      </w:r>
      <w:r w:rsidR="138446AA">
        <w:t>d</w:t>
      </w:r>
      <w:r w:rsidR="0FF4B351">
        <w:t xml:space="preserve"> tension between the school committee, the mayor, and the superintendent’s office related to the general direction of the district, and this tension presents challenges in handling some regular school department business. </w:t>
      </w:r>
      <w:r w:rsidR="00214A04">
        <w:t>In</w:t>
      </w:r>
      <w:r w:rsidR="0FF4B351">
        <w:t xml:space="preserve"> interviews</w:t>
      </w:r>
      <w:r w:rsidR="00F46D7A">
        <w:t>,</w:t>
      </w:r>
      <w:r w:rsidR="00214A04">
        <w:t xml:space="preserve"> s</w:t>
      </w:r>
      <w:r w:rsidR="0FF4B351">
        <w:t xml:space="preserve">chool committee </w:t>
      </w:r>
      <w:r w:rsidR="00214A04">
        <w:t>said</w:t>
      </w:r>
      <w:r w:rsidR="0FF4B351">
        <w:t xml:space="preserve"> that the committee itself is a “fractured” entity, meaning that interview participants suggested difficult</w:t>
      </w:r>
      <w:r w:rsidR="138446AA">
        <w:t>y</w:t>
      </w:r>
      <w:r w:rsidR="0FF4B351">
        <w:t xml:space="preserve"> for the body to effectively work together</w:t>
      </w:r>
      <w:r w:rsidR="18E7AC53">
        <w:t xml:space="preserve"> on some official business</w:t>
      </w:r>
      <w:r w:rsidR="0FF4B351">
        <w:t xml:space="preserve">. For example, two interview participants noted that </w:t>
      </w:r>
      <w:r w:rsidR="009E5D35">
        <w:t xml:space="preserve">it is perceived that </w:t>
      </w:r>
      <w:r w:rsidR="77F02435">
        <w:t xml:space="preserve">several members of the </w:t>
      </w:r>
      <w:r w:rsidR="549916B8">
        <w:t xml:space="preserve">full </w:t>
      </w:r>
      <w:r w:rsidR="77F02435">
        <w:t xml:space="preserve">school committee </w:t>
      </w:r>
      <w:r w:rsidR="3FCD1D9E">
        <w:t xml:space="preserve">do not approach </w:t>
      </w:r>
      <w:r w:rsidR="549916B8">
        <w:t xml:space="preserve">their evaluations of the superintendent’s performance </w:t>
      </w:r>
      <w:r w:rsidR="0FF4B351">
        <w:t>fairly</w:t>
      </w:r>
      <w:r w:rsidR="00D71AAA">
        <w:t>. These respondents said</w:t>
      </w:r>
      <w:r w:rsidR="57D8D175">
        <w:t xml:space="preserve"> that some members do not recognize the challenges to student learning</w:t>
      </w:r>
      <w:r w:rsidR="51F8CAE0">
        <w:t xml:space="preserve"> presented by</w:t>
      </w:r>
      <w:r w:rsidR="0FF4B351">
        <w:t xml:space="preserve"> the pandemic and </w:t>
      </w:r>
      <w:r w:rsidR="51F8CAE0">
        <w:t xml:space="preserve">increases </w:t>
      </w:r>
      <w:r w:rsidR="0FF4B351">
        <w:t xml:space="preserve">in student poverty. </w:t>
      </w:r>
      <w:r w:rsidR="0065371A">
        <w:t>Two</w:t>
      </w:r>
      <w:r w:rsidR="0FF4B351">
        <w:t xml:space="preserve"> district official</w:t>
      </w:r>
      <w:r w:rsidR="0065371A">
        <w:t>s</w:t>
      </w:r>
      <w:r w:rsidR="0FF4B351">
        <w:t xml:space="preserve"> explained that the school committee does not offer the same amount of input or feedback on the superintendent’s goals and </w:t>
      </w:r>
      <w:r w:rsidR="0065371A">
        <w:t xml:space="preserve">regular </w:t>
      </w:r>
      <w:r w:rsidR="0FF4B351">
        <w:t xml:space="preserve">presentations as they do with other meeting issues. </w:t>
      </w:r>
    </w:p>
    <w:p w14:paraId="63AF1A6E" w14:textId="5DE1BA48" w:rsidR="75223A56" w:rsidRPr="005C4DC5" w:rsidRDefault="0FF4B351" w:rsidP="00CC435A">
      <w:pPr>
        <w:pStyle w:val="BodyText"/>
      </w:pPr>
      <w:r>
        <w:t xml:space="preserve">In </w:t>
      </w:r>
      <w:r w:rsidR="00030B31">
        <w:t>another example of a lack of cohesive work</w:t>
      </w:r>
      <w:r w:rsidR="004E6E45">
        <w:t>ing relationships</w:t>
      </w:r>
      <w:r>
        <w:t>, these and other participants cited difficulty in all parties agreeing on a solution to student overcrowding.</w:t>
      </w:r>
      <w:r w:rsidR="004E6E45">
        <w:t xml:space="preserve"> </w:t>
      </w:r>
      <w:r w:rsidR="006B6349">
        <w:t xml:space="preserve">Responses from several interview participants and a review of school committee meeting minutes reveal a </w:t>
      </w:r>
      <w:r w:rsidR="009150FC">
        <w:t>lack of clear direction on a commonly agree</w:t>
      </w:r>
      <w:r w:rsidR="00030058">
        <w:t>d</w:t>
      </w:r>
      <w:r w:rsidR="009150FC">
        <w:t xml:space="preserve">-upon solution to this challenge. This issue </w:t>
      </w:r>
      <w:r w:rsidR="00030058">
        <w:t>i</w:t>
      </w:r>
      <w:r w:rsidR="009150FC">
        <w:t xml:space="preserve">s discussed in greater detail in the Finance section of this report. </w:t>
      </w:r>
      <w:r w:rsidR="004E6E45">
        <w:t xml:space="preserve"> </w:t>
      </w:r>
    </w:p>
    <w:p w14:paraId="4736E828" w14:textId="4E39DCCD" w:rsidR="006E7BE5" w:rsidRPr="005C4DC5" w:rsidRDefault="30634F5A" w:rsidP="00CC435A">
      <w:pPr>
        <w:pStyle w:val="BodyText"/>
      </w:pPr>
      <w:r>
        <w:t xml:space="preserve">In </w:t>
      </w:r>
      <w:r w:rsidR="29171AFE">
        <w:t>addition</w:t>
      </w:r>
      <w:r w:rsidR="018D0C74">
        <w:t>,</w:t>
      </w:r>
      <w:r w:rsidR="2F3EA4E0">
        <w:t xml:space="preserve"> multiple interview participants and </w:t>
      </w:r>
      <w:r w:rsidR="343356C7">
        <w:t>contemporaneous news articles highlighted tension among some members of the school committee and between the school department and city government</w:t>
      </w:r>
      <w:r w:rsidR="00C953DE">
        <w:t>. This tension</w:t>
      </w:r>
      <w:r w:rsidR="72486290">
        <w:t xml:space="preserve"> hamper</w:t>
      </w:r>
      <w:r w:rsidR="00C953DE">
        <w:t>ed</w:t>
      </w:r>
      <w:r w:rsidR="72486290">
        <w:t xml:space="preserve"> some aspects of</w:t>
      </w:r>
      <w:r w:rsidR="343356C7">
        <w:t xml:space="preserve"> </w:t>
      </w:r>
      <w:r w:rsidR="0347EDC4">
        <w:t>school department operations highlighted in this report (e.g., capital planning related to school overcrowding</w:t>
      </w:r>
      <w:r w:rsidR="005D3895">
        <w:t xml:space="preserve">, </w:t>
      </w:r>
      <w:r w:rsidR="00B12ECA">
        <w:t xml:space="preserve">discussing </w:t>
      </w:r>
      <w:r w:rsidR="000C4176">
        <w:t>renewal of the superintendent’s contract, disputes over control of school finances</w:t>
      </w:r>
      <w:r w:rsidR="0347EDC4">
        <w:t>)</w:t>
      </w:r>
      <w:r w:rsidR="104A841D">
        <w:t xml:space="preserve">. </w:t>
      </w:r>
      <w:r w:rsidR="6DA1B7A4">
        <w:t xml:space="preserve">Several </w:t>
      </w:r>
      <w:r w:rsidR="1A7D0B5B">
        <w:t xml:space="preserve">areas for growth are related to this root issue. </w:t>
      </w:r>
      <w:r w:rsidR="5129F92B">
        <w:t xml:space="preserve">For example, several district-level </w:t>
      </w:r>
      <w:r w:rsidR="6FC093A9">
        <w:t>and city government</w:t>
      </w:r>
      <w:r w:rsidR="5129F92B">
        <w:t xml:space="preserve"> interview participants </w:t>
      </w:r>
      <w:r w:rsidR="6D5FBDA3">
        <w:t>reported that</w:t>
      </w:r>
      <w:r w:rsidR="3851F20A">
        <w:t>,</w:t>
      </w:r>
      <w:r w:rsidR="6D5FBDA3">
        <w:t xml:space="preserve"> </w:t>
      </w:r>
      <w:r w:rsidR="0FF4B351">
        <w:t>recently</w:t>
      </w:r>
      <w:r w:rsidR="3851F20A">
        <w:t>,</w:t>
      </w:r>
      <w:r w:rsidR="0FF4B351">
        <w:t xml:space="preserve"> the mayor adopted a more active role in the school committee after he</w:t>
      </w:r>
      <w:r w:rsidR="775D8936">
        <w:t>, through</w:t>
      </w:r>
      <w:r w:rsidR="0FF4B351">
        <w:t xml:space="preserve"> a </w:t>
      </w:r>
      <w:r w:rsidR="775D8936">
        <w:t>city council vote,</w:t>
      </w:r>
      <w:r w:rsidR="0FF4B351">
        <w:t xml:space="preserve"> became a voting member of the committee in 2021</w:t>
      </w:r>
      <w:r w:rsidR="6E2632D9">
        <w:t xml:space="preserve"> (he was previously </w:t>
      </w:r>
      <w:r w:rsidR="0FF4B351">
        <w:t xml:space="preserve">ex-officio, </w:t>
      </w:r>
      <w:r w:rsidR="138446AA">
        <w:t xml:space="preserve">a </w:t>
      </w:r>
      <w:r w:rsidR="0FF4B351">
        <w:t>nonvoting member</w:t>
      </w:r>
      <w:r w:rsidR="23E3D071">
        <w:t>)</w:t>
      </w:r>
      <w:r w:rsidR="0FF4B351">
        <w:t xml:space="preserve">. </w:t>
      </w:r>
      <w:r w:rsidR="246C30A7">
        <w:t>Further, t</w:t>
      </w:r>
      <w:r w:rsidR="0FF4B351">
        <w:t>he mayor’s presence as a voting committee member now makes the school committee’s voting numbers even</w:t>
      </w:r>
      <w:r w:rsidR="3984CDFC">
        <w:t xml:space="preserve"> (with </w:t>
      </w:r>
      <w:r w:rsidR="138446AA">
        <w:t xml:space="preserve">10 </w:t>
      </w:r>
      <w:r w:rsidR="3984CDFC">
        <w:t>voting members)</w:t>
      </w:r>
      <w:r w:rsidR="138446AA">
        <w:t>, which</w:t>
      </w:r>
      <w:r w:rsidR="0FF4B351">
        <w:t xml:space="preserve"> </w:t>
      </w:r>
      <w:r w:rsidR="00367A22">
        <w:t>several</w:t>
      </w:r>
      <w:r w:rsidR="00F07ABE">
        <w:t xml:space="preserve"> interview</w:t>
      </w:r>
      <w:r w:rsidR="00367A22">
        <w:t xml:space="preserve"> respondents said </w:t>
      </w:r>
      <w:r w:rsidR="0FF4B351">
        <w:t xml:space="preserve">effectively </w:t>
      </w:r>
      <w:r w:rsidR="138446AA">
        <w:t xml:space="preserve">makes </w:t>
      </w:r>
      <w:r w:rsidR="0FF4B351">
        <w:t>measures more difficult to pass</w:t>
      </w:r>
      <w:r w:rsidR="7A47475D">
        <w:t xml:space="preserve"> </w:t>
      </w:r>
      <w:r w:rsidR="138446AA">
        <w:t>because of</w:t>
      </w:r>
      <w:r w:rsidR="7A47475D">
        <w:t xml:space="preserve"> the possibility of tied votes</w:t>
      </w:r>
      <w:r w:rsidR="0FF4B351">
        <w:t xml:space="preserve">. </w:t>
      </w:r>
    </w:p>
    <w:p w14:paraId="68200979" w14:textId="0B8F6FB4" w:rsidR="00477B67" w:rsidRPr="005C4DC5" w:rsidDel="00B04088" w:rsidRDefault="00B12837" w:rsidP="00CC435A">
      <w:pPr>
        <w:pStyle w:val="BodyText"/>
      </w:pPr>
      <w:r>
        <w:t xml:space="preserve">Despite the evaluation subcommittee’s positive evaluations, </w:t>
      </w:r>
      <w:r w:rsidR="00351451">
        <w:t>interview respondents reported that there have been various actions undermining the superintendent, which coincide with</w:t>
      </w:r>
      <w:r w:rsidR="0FF4B351">
        <w:t xml:space="preserve"> the mayor’s presence. </w:t>
      </w:r>
      <w:r w:rsidR="00902A26">
        <w:t>A school committee member noted, “The animosity between the city government and the administration is [palpable], and it’s causing a lot of tension. I don’t think that either side of the political arena really see that it’s affecting the educators on a daily basis.”</w:t>
      </w:r>
      <w:r w:rsidR="0FF4B351">
        <w:t xml:space="preserve"> A review of school committee minutes shows that </w:t>
      </w:r>
      <w:r w:rsidR="0C36EFE7">
        <w:t>during</w:t>
      </w:r>
      <w:r w:rsidR="0FF4B351">
        <w:t xml:space="preserve"> the November 21, 2022</w:t>
      </w:r>
      <w:r w:rsidR="138446AA">
        <w:t>,</w:t>
      </w:r>
      <w:r w:rsidR="0FF4B351">
        <w:t xml:space="preserve"> meeting, members voted 6-4 </w:t>
      </w:r>
      <w:r w:rsidR="0D2FFFE4">
        <w:t xml:space="preserve">in favor of </w:t>
      </w:r>
      <w:r w:rsidR="0FF4B351">
        <w:t>negotiat</w:t>
      </w:r>
      <w:r w:rsidR="0D2FFFE4">
        <w:t>ing</w:t>
      </w:r>
      <w:r w:rsidR="0FF4B351">
        <w:t xml:space="preserve"> with the superintendent for a new cont</w:t>
      </w:r>
      <w:r w:rsidR="3863B9A5">
        <w:t>r</w:t>
      </w:r>
      <w:r w:rsidR="0FF4B351">
        <w:t>act</w:t>
      </w:r>
      <w:r w:rsidR="1370A212">
        <w:t xml:space="preserve"> (the current contract </w:t>
      </w:r>
      <w:r w:rsidR="00955161">
        <w:t xml:space="preserve">runs through </w:t>
      </w:r>
      <w:r w:rsidR="005A10AB">
        <w:t xml:space="preserve">February </w:t>
      </w:r>
      <w:r w:rsidR="00955161">
        <w:t>2024</w:t>
      </w:r>
      <w:r w:rsidR="1370A212">
        <w:t xml:space="preserve">, </w:t>
      </w:r>
      <w:r w:rsidR="138446AA">
        <w:t>al</w:t>
      </w:r>
      <w:r w:rsidR="1CB8FAA3">
        <w:t xml:space="preserve">though policy stipulated </w:t>
      </w:r>
      <w:r w:rsidR="63CF0697">
        <w:t xml:space="preserve">taking this procedural vote </w:t>
      </w:r>
      <w:r w:rsidR="3915387F">
        <w:t xml:space="preserve">to start negotiations </w:t>
      </w:r>
      <w:r w:rsidR="63CF0697">
        <w:t>at this time)</w:t>
      </w:r>
      <w:r w:rsidR="0FF4B351">
        <w:t xml:space="preserve">, with </w:t>
      </w:r>
      <w:r w:rsidR="00523A13">
        <w:t xml:space="preserve">four </w:t>
      </w:r>
      <w:r w:rsidR="0FF4B351">
        <w:t>members</w:t>
      </w:r>
      <w:r w:rsidR="00523A13">
        <w:t xml:space="preserve"> </w:t>
      </w:r>
      <w:r w:rsidR="0FF4B351">
        <w:t xml:space="preserve">opposing </w:t>
      </w:r>
      <w:r w:rsidR="69EDE16A">
        <w:t>beginning</w:t>
      </w:r>
      <w:r w:rsidR="0FF4B351">
        <w:t xml:space="preserve"> negotiations with the superintendent</w:t>
      </w:r>
      <w:r w:rsidR="60C9F548">
        <w:t xml:space="preserve"> to extend her tenure</w:t>
      </w:r>
      <w:r w:rsidR="00523A13">
        <w:rPr>
          <w:rStyle w:val="FootnoteReference"/>
        </w:rPr>
        <w:footnoteReference w:id="7"/>
      </w:r>
      <w:r w:rsidR="0FF4B351">
        <w:t>.</w:t>
      </w:r>
      <w:r w:rsidR="49C3427F">
        <w:t xml:space="preserve"> </w:t>
      </w:r>
      <w:r w:rsidR="27EBD464">
        <w:t>Previously, i</w:t>
      </w:r>
      <w:r w:rsidR="702E08F7">
        <w:t>n January</w:t>
      </w:r>
      <w:r w:rsidR="49C3427F">
        <w:t xml:space="preserve"> </w:t>
      </w:r>
      <w:r w:rsidR="1EEFA66D">
        <w:t>2022</w:t>
      </w:r>
      <w:r w:rsidR="20DDD29E">
        <w:t>, a</w:t>
      </w:r>
      <w:r w:rsidR="138446AA">
        <w:t xml:space="preserve"> school committee</w:t>
      </w:r>
      <w:r w:rsidR="20DDD29E">
        <w:t xml:space="preserve"> member </w:t>
      </w:r>
      <w:r w:rsidR="29C47DF3">
        <w:t>motion</w:t>
      </w:r>
      <w:r w:rsidR="138446AA">
        <w:t>ed</w:t>
      </w:r>
      <w:r w:rsidR="29C47DF3">
        <w:t xml:space="preserve"> to remove the superintendent </w:t>
      </w:r>
      <w:r w:rsidR="496C9A22">
        <w:t>from her role as school committee secretary</w:t>
      </w:r>
      <w:r w:rsidR="702E08F7">
        <w:t xml:space="preserve"> and motion</w:t>
      </w:r>
      <w:r w:rsidR="138446AA">
        <w:t>ed</w:t>
      </w:r>
      <w:r w:rsidR="702E08F7">
        <w:t xml:space="preserve"> to prohibit the superintendent </w:t>
      </w:r>
      <w:r w:rsidR="22F9A1F2">
        <w:t>from approving contract e</w:t>
      </w:r>
      <w:r w:rsidR="60CF0963">
        <w:t>xtensions for administrators without school committee approval</w:t>
      </w:r>
      <w:r w:rsidR="496C9A22">
        <w:t>.</w:t>
      </w:r>
      <w:r w:rsidR="31E97BF4">
        <w:t xml:space="preserve"> </w:t>
      </w:r>
      <w:r w:rsidR="0CC6A8FB">
        <w:t>Also in January 2022, t</w:t>
      </w:r>
      <w:r w:rsidR="31E97BF4">
        <w:t>he superintendent</w:t>
      </w:r>
      <w:r w:rsidR="72078998">
        <w:t xml:space="preserve"> </w:t>
      </w:r>
      <w:r w:rsidR="0CC6A8FB">
        <w:t>filed a complaint again</w:t>
      </w:r>
      <w:r w:rsidR="63450A37">
        <w:t xml:space="preserve">st </w:t>
      </w:r>
      <w:r w:rsidR="423D9042">
        <w:t>the member who made these motions, as well as the mayor, with the Massachusetts Commission Against Discrimination.</w:t>
      </w:r>
      <w:r w:rsidR="72078998">
        <w:t xml:space="preserve"> </w:t>
      </w:r>
      <w:r w:rsidR="00140217">
        <w:t xml:space="preserve">The district’s deputy superintendent filed a similar complaint in November 2022. </w:t>
      </w:r>
      <w:r w:rsidR="72078998">
        <w:t xml:space="preserve"> </w:t>
      </w:r>
    </w:p>
    <w:p w14:paraId="5755C838" w14:textId="0226E7FF" w:rsidR="003D6ECF" w:rsidRPr="005C4DC5" w:rsidRDefault="003D6ECF" w:rsidP="004A097D">
      <w:pPr>
        <w:pStyle w:val="Heading3"/>
      </w:pPr>
      <w:bookmarkStart w:id="23" w:name="_District_and_School"/>
      <w:bookmarkEnd w:id="23"/>
      <w:r w:rsidRPr="005C4DC5">
        <w:t>District and School Leadership</w:t>
      </w:r>
    </w:p>
    <w:p w14:paraId="60F8933F" w14:textId="1CC2B9AF" w:rsidR="7D342D22" w:rsidRPr="005C4DC5" w:rsidRDefault="0FAE677A" w:rsidP="58AA5E2D">
      <w:pPr>
        <w:pStyle w:val="BodyTextposthead"/>
      </w:pPr>
      <w:r w:rsidRPr="005C4DC5">
        <w:rPr>
          <w:spacing w:val="-2"/>
        </w:rPr>
        <w:t xml:space="preserve">EPS’s </w:t>
      </w:r>
      <w:r w:rsidR="14978403" w:rsidRPr="005C4DC5">
        <w:rPr>
          <w:spacing w:val="-2"/>
        </w:rPr>
        <w:t xml:space="preserve">superintendent has established and is supported by a leadership team </w:t>
      </w:r>
      <w:r w:rsidR="138446AA" w:rsidRPr="005C4DC5">
        <w:rPr>
          <w:spacing w:val="-2"/>
        </w:rPr>
        <w:t xml:space="preserve">that includes </w:t>
      </w:r>
      <w:r w:rsidR="14978403" w:rsidRPr="005C4DC5">
        <w:rPr>
          <w:spacing w:val="-2"/>
        </w:rPr>
        <w:t xml:space="preserve">a deputy superintendent, an assistant superintendent, a </w:t>
      </w:r>
      <w:r w:rsidR="5A7673B6" w:rsidRPr="005C4DC5">
        <w:rPr>
          <w:spacing w:val="-2"/>
        </w:rPr>
        <w:t>chief financial officer</w:t>
      </w:r>
      <w:r w:rsidR="14978403" w:rsidRPr="005C4DC5">
        <w:rPr>
          <w:spacing w:val="-2"/>
        </w:rPr>
        <w:t>, instructional leadership teams</w:t>
      </w:r>
      <w:r w:rsidR="5A7673B6" w:rsidRPr="005C4DC5">
        <w:rPr>
          <w:spacing w:val="-2"/>
        </w:rPr>
        <w:t>,</w:t>
      </w:r>
      <w:r w:rsidR="14978403" w:rsidRPr="005C4DC5">
        <w:rPr>
          <w:spacing w:val="-2"/>
        </w:rPr>
        <w:t xml:space="preserve"> directors for curriculum and instruction, and specialists in </w:t>
      </w:r>
      <w:r w:rsidR="5A7673B6" w:rsidRPr="005C4DC5">
        <w:rPr>
          <w:spacing w:val="-2"/>
        </w:rPr>
        <w:t>ELs</w:t>
      </w:r>
      <w:r w:rsidR="14978403" w:rsidRPr="005C4DC5">
        <w:rPr>
          <w:spacing w:val="-2"/>
        </w:rPr>
        <w:t xml:space="preserve"> and special education. During her tenure, two additional directors have been added</w:t>
      </w:r>
      <w:r w:rsidR="5A7673B6" w:rsidRPr="005C4DC5">
        <w:rPr>
          <w:spacing w:val="-2"/>
        </w:rPr>
        <w:t>:</w:t>
      </w:r>
      <w:r w:rsidR="14978403" w:rsidRPr="005C4DC5">
        <w:rPr>
          <w:spacing w:val="-2"/>
        </w:rPr>
        <w:t xml:space="preserve"> a director for social-emotional learning and a </w:t>
      </w:r>
      <w:r w:rsidR="314BAAF1" w:rsidRPr="005C4DC5">
        <w:rPr>
          <w:spacing w:val="-2"/>
        </w:rPr>
        <w:t>chief equity officer</w:t>
      </w:r>
      <w:r w:rsidR="14978403" w:rsidRPr="005C4DC5">
        <w:rPr>
          <w:spacing w:val="-2"/>
        </w:rPr>
        <w:t xml:space="preserve">. </w:t>
      </w:r>
      <w:r w:rsidR="6A8F5A67" w:rsidRPr="005C4DC5">
        <w:rPr>
          <w:spacing w:val="-2"/>
        </w:rPr>
        <w:t>Interview data suggest that the superintendent has been working to engage multiple groups of stakeholders in the district.</w:t>
      </w:r>
      <w:r w:rsidR="26843B45" w:rsidRPr="005C4DC5">
        <w:rPr>
          <w:spacing w:val="-2"/>
        </w:rPr>
        <w:t xml:space="preserve"> Respondents</w:t>
      </w:r>
      <w:r w:rsidR="48FC0310" w:rsidRPr="005C4DC5">
        <w:rPr>
          <w:spacing w:val="-2"/>
        </w:rPr>
        <w:t xml:space="preserve"> provided information detailing</w:t>
      </w:r>
      <w:r w:rsidR="14978403" w:rsidRPr="005C4DC5">
        <w:rPr>
          <w:spacing w:val="-2"/>
        </w:rPr>
        <w:t xml:space="preserve"> that the district</w:t>
      </w:r>
      <w:r w:rsidR="656E894F" w:rsidRPr="005C4DC5">
        <w:rPr>
          <w:spacing w:val="-2"/>
        </w:rPr>
        <w:t>’s</w:t>
      </w:r>
      <w:r w:rsidR="14978403" w:rsidRPr="005C4DC5">
        <w:rPr>
          <w:spacing w:val="-2"/>
        </w:rPr>
        <w:t xml:space="preserve"> current improvement plan was created with the input of the entire leadership team and school principals. </w:t>
      </w:r>
      <w:r w:rsidR="00F11ACE">
        <w:rPr>
          <w:spacing w:val="-2"/>
        </w:rPr>
        <w:t xml:space="preserve">This </w:t>
      </w:r>
      <w:r w:rsidR="002F6BC1">
        <w:rPr>
          <w:spacing w:val="-2"/>
        </w:rPr>
        <w:t xml:space="preserve">collaborative, multi-year process of strategic planning </w:t>
      </w:r>
      <w:r w:rsidR="002F6BC1">
        <w:t xml:space="preserve">is in line with recommendations from the Massachusetts Association of School Superintendents as part of a new superintendent’s tenure. </w:t>
      </w:r>
      <w:r w:rsidR="14978403" w:rsidRPr="005C4DC5">
        <w:rPr>
          <w:spacing w:val="-2"/>
        </w:rPr>
        <w:t xml:space="preserve">District and principal interviews confirm that the </w:t>
      </w:r>
      <w:r w:rsidR="44467CE7" w:rsidRPr="005C4DC5">
        <w:rPr>
          <w:spacing w:val="-2"/>
        </w:rPr>
        <w:t>s</w:t>
      </w:r>
      <w:r w:rsidR="14978403" w:rsidRPr="005C4DC5">
        <w:rPr>
          <w:spacing w:val="-2"/>
        </w:rPr>
        <w:t xml:space="preserve">uperintendent meets with </w:t>
      </w:r>
      <w:r w:rsidR="44467CE7" w:rsidRPr="005C4DC5">
        <w:rPr>
          <w:spacing w:val="-2"/>
        </w:rPr>
        <w:t>p</w:t>
      </w:r>
      <w:r w:rsidR="14978403" w:rsidRPr="005C4DC5">
        <w:rPr>
          <w:spacing w:val="-2"/>
        </w:rPr>
        <w:t xml:space="preserve">rincipals once </w:t>
      </w:r>
      <w:r w:rsidR="5A7673B6" w:rsidRPr="005C4DC5">
        <w:rPr>
          <w:spacing w:val="-2"/>
        </w:rPr>
        <w:t xml:space="preserve">per </w:t>
      </w:r>
      <w:r w:rsidR="14978403" w:rsidRPr="005C4DC5">
        <w:rPr>
          <w:spacing w:val="-2"/>
        </w:rPr>
        <w:t>month. Multiple interviews, as well as school committee minutes, confirm</w:t>
      </w:r>
      <w:r w:rsidR="23EA64DD" w:rsidRPr="005C4DC5">
        <w:rPr>
          <w:spacing w:val="-2"/>
        </w:rPr>
        <w:t>ed</w:t>
      </w:r>
      <w:r w:rsidR="14978403" w:rsidRPr="005C4DC5">
        <w:rPr>
          <w:spacing w:val="-2"/>
        </w:rPr>
        <w:t xml:space="preserve"> that the </w:t>
      </w:r>
      <w:r w:rsidR="4EDCEF41" w:rsidRPr="005C4DC5">
        <w:rPr>
          <w:spacing w:val="-2"/>
        </w:rPr>
        <w:t>s</w:t>
      </w:r>
      <w:r w:rsidR="14978403" w:rsidRPr="005C4DC5">
        <w:rPr>
          <w:spacing w:val="-2"/>
        </w:rPr>
        <w:t>uperintendent regular</w:t>
      </w:r>
      <w:r w:rsidR="23EA64DD" w:rsidRPr="005C4DC5">
        <w:rPr>
          <w:spacing w:val="-2"/>
        </w:rPr>
        <w:t>ly</w:t>
      </w:r>
      <w:r w:rsidR="14978403" w:rsidRPr="005C4DC5">
        <w:rPr>
          <w:spacing w:val="-2"/>
        </w:rPr>
        <w:t xml:space="preserve"> reports to the school committee, particularly regarding the progress of students and staff, every two weeks. Interviews </w:t>
      </w:r>
      <w:r w:rsidR="00E2292D">
        <w:rPr>
          <w:spacing w:val="-2"/>
        </w:rPr>
        <w:t>with union leaders</w:t>
      </w:r>
      <w:r w:rsidR="00604F2B">
        <w:rPr>
          <w:spacing w:val="-2"/>
        </w:rPr>
        <w:t xml:space="preserve"> </w:t>
      </w:r>
      <w:r w:rsidR="14978403" w:rsidRPr="005C4DC5">
        <w:rPr>
          <w:spacing w:val="-2"/>
        </w:rPr>
        <w:t xml:space="preserve">credit the superintendent with </w:t>
      </w:r>
      <w:r w:rsidR="5A7673B6" w:rsidRPr="005C4DC5">
        <w:rPr>
          <w:spacing w:val="-2"/>
        </w:rPr>
        <w:t xml:space="preserve">contributing </w:t>
      </w:r>
      <w:r w:rsidR="49DEA882" w:rsidRPr="005C4DC5">
        <w:rPr>
          <w:spacing w:val="-2"/>
        </w:rPr>
        <w:t xml:space="preserve">to a productive </w:t>
      </w:r>
      <w:r w:rsidR="17CBF444" w:rsidRPr="005C4DC5">
        <w:rPr>
          <w:spacing w:val="-2"/>
        </w:rPr>
        <w:t>bargaining experience</w:t>
      </w:r>
      <w:r w:rsidR="5A7673B6" w:rsidRPr="005C4DC5">
        <w:rPr>
          <w:spacing w:val="-2"/>
        </w:rPr>
        <w:t>,</w:t>
      </w:r>
      <w:r w:rsidR="17CBF444" w:rsidRPr="005C4DC5">
        <w:rPr>
          <w:spacing w:val="-2"/>
        </w:rPr>
        <w:t xml:space="preserve"> and </w:t>
      </w:r>
      <w:r w:rsidR="14978403" w:rsidRPr="005C4DC5">
        <w:rPr>
          <w:spacing w:val="-2"/>
        </w:rPr>
        <w:t xml:space="preserve">teachers </w:t>
      </w:r>
      <w:r w:rsidR="00A50146">
        <w:rPr>
          <w:spacing w:val="-2"/>
        </w:rPr>
        <w:t>finalized</w:t>
      </w:r>
      <w:r w:rsidR="00A50146" w:rsidRPr="005C4DC5">
        <w:rPr>
          <w:spacing w:val="-2"/>
        </w:rPr>
        <w:t xml:space="preserve"> </w:t>
      </w:r>
      <w:r w:rsidR="14978403" w:rsidRPr="005C4DC5">
        <w:rPr>
          <w:spacing w:val="-2"/>
        </w:rPr>
        <w:t>their collective bargaining agreement, with teachers</w:t>
      </w:r>
      <w:r w:rsidR="0BCE7FEF" w:rsidRPr="005C4DC5">
        <w:rPr>
          <w:spacing w:val="-2"/>
        </w:rPr>
        <w:t>’</w:t>
      </w:r>
      <w:r w:rsidR="14978403" w:rsidRPr="005C4DC5">
        <w:rPr>
          <w:spacing w:val="-2"/>
        </w:rPr>
        <w:t xml:space="preserve"> </w:t>
      </w:r>
      <w:r w:rsidR="0BCE7FEF" w:rsidRPr="005C4DC5">
        <w:rPr>
          <w:spacing w:val="-2"/>
        </w:rPr>
        <w:t xml:space="preserve">association </w:t>
      </w:r>
      <w:r w:rsidR="14978403" w:rsidRPr="005C4DC5">
        <w:rPr>
          <w:spacing w:val="-2"/>
        </w:rPr>
        <w:t>representatives noting that they received a “fair and equitable deal.”</w:t>
      </w:r>
    </w:p>
    <w:p w14:paraId="3D904838" w14:textId="0C73B6D0" w:rsidR="7D342D22" w:rsidRPr="005C4DC5" w:rsidRDefault="14978403" w:rsidP="00CC435A">
      <w:pPr>
        <w:pStyle w:val="BodyText"/>
      </w:pPr>
      <w:r>
        <w:t xml:space="preserve">A noted strength of the district is the </w:t>
      </w:r>
      <w:r w:rsidR="4EDCEF41">
        <w:t>s</w:t>
      </w:r>
      <w:r>
        <w:t xml:space="preserve">uperintendent’s commitment to open dialogue. </w:t>
      </w:r>
      <w:r w:rsidR="5A7673B6">
        <w:t xml:space="preserve">The </w:t>
      </w:r>
      <w:r w:rsidR="57BD0A00">
        <w:t>July 2022 school committee minutes indicate</w:t>
      </w:r>
      <w:r w:rsidR="5A7673B6">
        <w:t>d</w:t>
      </w:r>
      <w:r w:rsidR="57BD0A00">
        <w:t xml:space="preserve"> that family and community </w:t>
      </w:r>
      <w:r w:rsidR="709DFF32">
        <w:t>engagement and communication (</w:t>
      </w:r>
      <w:r w:rsidR="0BCE7FEF">
        <w:t xml:space="preserve">Standard </w:t>
      </w:r>
      <w:r w:rsidR="709DFF32">
        <w:t>III-C) is a priority for the superintendent</w:t>
      </w:r>
      <w:r w:rsidR="00A50146">
        <w:t>;</w:t>
      </w:r>
      <w:r w:rsidR="1CB19C06">
        <w:t xml:space="preserve"> </w:t>
      </w:r>
      <w:r w:rsidR="00A50146">
        <w:t xml:space="preserve">this session </w:t>
      </w:r>
      <w:r w:rsidR="1CB19C06">
        <w:t xml:space="preserve">was one of several meetings </w:t>
      </w:r>
      <w:r w:rsidR="5A7673B6">
        <w:t xml:space="preserve">in which </w:t>
      </w:r>
      <w:r w:rsidR="1CB19C06">
        <w:t>the superintendent discussed plans to respond to parents’ safety concerns</w:t>
      </w:r>
      <w:r w:rsidR="709DFF32">
        <w:t xml:space="preserve">. </w:t>
      </w:r>
      <w:r>
        <w:t>Multiple interview respondents note</w:t>
      </w:r>
      <w:r w:rsidR="5A7673B6">
        <w:t>d</w:t>
      </w:r>
      <w:r>
        <w:t xml:space="preserve"> that the </w:t>
      </w:r>
      <w:r w:rsidR="4EDCEF41">
        <w:t>s</w:t>
      </w:r>
      <w:r>
        <w:t>uperintendent tries to be inclusive of all the views and voices of stakeholders when making recommendations to the committee. For example, one district leader report</w:t>
      </w:r>
      <w:r w:rsidR="3A6B7D19">
        <w:t>e</w:t>
      </w:r>
      <w:r w:rsidR="767AF97A">
        <w:t>d</w:t>
      </w:r>
      <w:r w:rsidR="5A7673B6">
        <w:t xml:space="preserve"> the following</w:t>
      </w:r>
      <w:r>
        <w:t>:</w:t>
      </w:r>
    </w:p>
    <w:p w14:paraId="7D827904" w14:textId="518AEAF9" w:rsidR="7D342D22" w:rsidRPr="005C4DC5" w:rsidRDefault="7D342D22" w:rsidP="00CC435A">
      <w:pPr>
        <w:pStyle w:val="BlockQuote"/>
      </w:pPr>
      <w:r w:rsidRPr="005C4DC5">
        <w:t>[The superintendent is] very forthright and usually brings in stakeholders as well to show the impact of whatever recommendation she</w:t>
      </w:r>
      <w:r w:rsidR="00A929DE" w:rsidRPr="005C4DC5">
        <w:t>’</w:t>
      </w:r>
      <w:r w:rsidRPr="005C4DC5">
        <w:t>s making</w:t>
      </w:r>
      <w:r w:rsidR="00A929DE" w:rsidRPr="005C4DC5">
        <w:t xml:space="preserve"> . . .</w:t>
      </w:r>
      <w:r w:rsidRPr="005C4DC5">
        <w:t xml:space="preserve"> Sometimes I wish she</w:t>
      </w:r>
      <w:r w:rsidR="00A929DE" w:rsidRPr="005C4DC5">
        <w:t>’</w:t>
      </w:r>
      <w:r w:rsidRPr="005C4DC5">
        <w:t>d make stronger recommendations, but at the same time</w:t>
      </w:r>
      <w:r w:rsidR="00A929DE" w:rsidRPr="005C4DC5">
        <w:t xml:space="preserve"> . . .</w:t>
      </w:r>
      <w:r w:rsidRPr="005C4DC5">
        <w:t xml:space="preserve"> she</w:t>
      </w:r>
      <w:r w:rsidR="00A929DE" w:rsidRPr="005C4DC5">
        <w:t>’</w:t>
      </w:r>
      <w:r w:rsidRPr="005C4DC5">
        <w:t>s an employee of a political body. So I understand that as well</w:t>
      </w:r>
      <w:r w:rsidR="00A929DE" w:rsidRPr="005C4DC5">
        <w:t xml:space="preserve"> . . .</w:t>
      </w:r>
      <w:r w:rsidRPr="005C4DC5">
        <w:t xml:space="preserve"> for instance, going back to the safety, I was not in favor of a security team being hired for the high school, but she was responding to parents, teachers</w:t>
      </w:r>
      <w:r w:rsidR="00A929DE" w:rsidRPr="005C4DC5">
        <w:t xml:space="preserve"> </w:t>
      </w:r>
      <w:r w:rsidRPr="005C4DC5">
        <w:t>.</w:t>
      </w:r>
      <w:r w:rsidR="00A929DE" w:rsidRPr="005C4DC5">
        <w:t> </w:t>
      </w:r>
      <w:r w:rsidRPr="005C4DC5">
        <w:t>.</w:t>
      </w:r>
      <w:r w:rsidR="00A929DE" w:rsidRPr="005C4DC5">
        <w:t> </w:t>
      </w:r>
      <w:r w:rsidRPr="005C4DC5">
        <w:t>. And this was the best plan that fit all of the stakeholders</w:t>
      </w:r>
      <w:r w:rsidR="002B7217">
        <w:t>’</w:t>
      </w:r>
      <w:r w:rsidRPr="005C4DC5">
        <w:t xml:space="preserve"> input.</w:t>
      </w:r>
    </w:p>
    <w:p w14:paraId="613B27EE" w14:textId="2F437EB5" w:rsidR="7D342D22" w:rsidRPr="005C4DC5" w:rsidRDefault="1B5486EF" w:rsidP="00CC435A">
      <w:pPr>
        <w:pStyle w:val="BodyText"/>
      </w:pPr>
      <w:r>
        <w:t>The</w:t>
      </w:r>
      <w:r w:rsidR="14978403">
        <w:t xml:space="preserve"> school committee interviews suggested that the superintendent intentionally works to create a space of open communication and compromise among stakeholders. One school committee member </w:t>
      </w:r>
      <w:r w:rsidR="5A7673B6">
        <w:t xml:space="preserve">described </w:t>
      </w:r>
      <w:r w:rsidR="14978403">
        <w:t>the superintendent’s approach as “unabashedly responsive</w:t>
      </w:r>
      <w:r w:rsidR="007A24E6">
        <w:t>,</w:t>
      </w:r>
      <w:r w:rsidR="14978403">
        <w:t>”</w:t>
      </w:r>
      <w:r w:rsidR="007A24E6">
        <w:t xml:space="preserve"> further explaining</w:t>
      </w:r>
      <w:r w:rsidR="14978403">
        <w:t xml:space="preserve"> </w:t>
      </w:r>
      <w:r w:rsidR="00EB2AD4">
        <w:t>“</w:t>
      </w:r>
      <w:r w:rsidR="14978403">
        <w:t>The superintendent will say</w:t>
      </w:r>
      <w:r w:rsidR="5A7673B6">
        <w:t>,</w:t>
      </w:r>
      <w:r w:rsidR="14978403">
        <w:t xml:space="preserve"> </w:t>
      </w:r>
      <w:r w:rsidR="007A24E6">
        <w:t>‘</w:t>
      </w:r>
      <w:r>
        <w:t>Y</w:t>
      </w:r>
      <w:r w:rsidR="14978403">
        <w:t>ou know, I</w:t>
      </w:r>
      <w:r w:rsidR="5A7673B6">
        <w:t>’</w:t>
      </w:r>
      <w:r w:rsidR="14978403">
        <w:t>m coming from this point of view, but I</w:t>
      </w:r>
      <w:r w:rsidR="5A7673B6">
        <w:t>’</w:t>
      </w:r>
      <w:r w:rsidR="14978403">
        <w:t>d like to hear yours.</w:t>
      </w:r>
      <w:r w:rsidR="007A24E6">
        <w:t>’</w:t>
      </w:r>
      <w:r w:rsidR="5A7673B6">
        <w:t xml:space="preserve">” </w:t>
      </w:r>
      <w:r w:rsidR="14978403">
        <w:t>According to this school committee member</w:t>
      </w:r>
      <w:r w:rsidR="5A7673B6">
        <w:t>,</w:t>
      </w:r>
      <w:r w:rsidR="14978403">
        <w:t xml:space="preserve"> “</w:t>
      </w:r>
      <w:r w:rsidR="49416180">
        <w:t xml:space="preserve">[her] </w:t>
      </w:r>
      <w:r w:rsidR="14978403">
        <w:t>relentless responsiveness has won people over. And I think that</w:t>
      </w:r>
      <w:r w:rsidR="5A7673B6">
        <w:t>’</w:t>
      </w:r>
      <w:r w:rsidR="14978403">
        <w:t>s a good thing.”</w:t>
      </w:r>
      <w:r w:rsidR="009B8252">
        <w:t xml:space="preserve"> Several district-level interview respondents noted the efforts to seek input from parents and the community on the new early grades’ </w:t>
      </w:r>
      <w:r w:rsidR="5A7673B6">
        <w:t xml:space="preserve">social-emotional learning </w:t>
      </w:r>
      <w:r w:rsidR="009B8252">
        <w:t>materials</w:t>
      </w:r>
      <w:r w:rsidR="00630C16">
        <w:t>. These efforts included</w:t>
      </w:r>
      <w:r w:rsidR="009B8252">
        <w:t xml:space="preserve"> setting up tables outside schools</w:t>
      </w:r>
      <w:r w:rsidR="4DF659AA">
        <w:t xml:space="preserve"> to easily engage </w:t>
      </w:r>
      <w:r w:rsidR="5B584130">
        <w:t>family members during drop off and pick up times</w:t>
      </w:r>
      <w:r w:rsidR="74334649">
        <w:t xml:space="preserve">. </w:t>
      </w:r>
    </w:p>
    <w:p w14:paraId="7B2B2B1F" w14:textId="049641D1" w:rsidR="7D342D22" w:rsidRPr="005C4DC5" w:rsidRDefault="14978403" w:rsidP="00CC435A">
      <w:pPr>
        <w:pStyle w:val="BodyText"/>
      </w:pPr>
      <w:r>
        <w:t>District</w:t>
      </w:r>
      <w:r w:rsidR="5A7673B6">
        <w:t>-</w:t>
      </w:r>
      <w:r>
        <w:t xml:space="preserve">level interviews reported that the superintendent tries to leverage school committee meetings to communicate to the public, build support for schools, and be transparent about their initiatives. </w:t>
      </w:r>
      <w:r w:rsidR="002D17EA">
        <w:t xml:space="preserve">District staff </w:t>
      </w:r>
      <w:r>
        <w:t xml:space="preserve">also use various modes of communication to engage with </w:t>
      </w:r>
      <w:r w:rsidR="0FAE677A">
        <w:t xml:space="preserve">EPS </w:t>
      </w:r>
      <w:r>
        <w:t>stakeholders</w:t>
      </w:r>
      <w:r w:rsidR="5A7673B6">
        <w:t>,</w:t>
      </w:r>
      <w:r>
        <w:t xml:space="preserve"> such as staff newsletters, principal’s newsletters, meeting individually with parents, sharing information via the district website</w:t>
      </w:r>
      <w:r w:rsidR="5A7673B6">
        <w:t>,</w:t>
      </w:r>
      <w:r>
        <w:t xml:space="preserve"> and creating a </w:t>
      </w:r>
      <w:r w:rsidR="5A7673B6">
        <w:t xml:space="preserve">Google </w:t>
      </w:r>
      <w:r>
        <w:t xml:space="preserve">form that will allow members of the community to submit complaints. </w:t>
      </w:r>
      <w:r w:rsidR="7C5BFB3E">
        <w:t xml:space="preserve">School committee meeting minutes from August 2022 provide evidence that </w:t>
      </w:r>
      <w:r w:rsidR="731A5510">
        <w:t xml:space="preserve">the superintendent </w:t>
      </w:r>
      <w:r w:rsidR="3C0D06C4">
        <w:t xml:space="preserve">has advocated for subcommittee meetings to be open and accessible to all stakeholders. In </w:t>
      </w:r>
      <w:r w:rsidR="5A7673B6">
        <w:t xml:space="preserve">that </w:t>
      </w:r>
      <w:r w:rsidR="3C0D06C4">
        <w:t>meeting</w:t>
      </w:r>
      <w:r w:rsidR="5A7673B6">
        <w:t>,</w:t>
      </w:r>
      <w:r w:rsidR="3C0D06C4">
        <w:t xml:space="preserve"> she proposed that </w:t>
      </w:r>
      <w:r w:rsidR="34A06D80">
        <w:t>subcommittee</w:t>
      </w:r>
      <w:r w:rsidR="3C0D06C4">
        <w:t xml:space="preserve"> meetings be held at an </w:t>
      </w:r>
      <w:r w:rsidR="4D10724E">
        <w:t xml:space="preserve">updated </w:t>
      </w:r>
      <w:r w:rsidR="5A7673B6">
        <w:t>EPS building</w:t>
      </w:r>
      <w:r w:rsidR="0FAE677A">
        <w:t xml:space="preserve"> </w:t>
      </w:r>
      <w:r w:rsidR="3C0D06C4">
        <w:t>that compli</w:t>
      </w:r>
      <w:r w:rsidR="23EA64DD">
        <w:t>es</w:t>
      </w:r>
      <w:r w:rsidR="5A7673B6">
        <w:t xml:space="preserve"> with the Americans with Disabilities Act and</w:t>
      </w:r>
      <w:r w:rsidR="3C0D06C4">
        <w:t xml:space="preserve"> that these meetings be recorded and </w:t>
      </w:r>
      <w:r w:rsidR="03C034A1">
        <w:t>livestreamed, when warranted.</w:t>
      </w:r>
    </w:p>
    <w:p w14:paraId="678C71D6" w14:textId="1A8FD78F" w:rsidR="7D342D22" w:rsidRPr="005C4DC5" w:rsidRDefault="14978403" w:rsidP="00CC435A">
      <w:pPr>
        <w:pStyle w:val="BodyText"/>
      </w:pPr>
      <w:r>
        <w:t>Principal and district</w:t>
      </w:r>
      <w:r w:rsidR="5A7673B6">
        <w:t>-</w:t>
      </w:r>
      <w:r>
        <w:t>level interviews indicate</w:t>
      </w:r>
      <w:r w:rsidR="5A7673B6">
        <w:t>d</w:t>
      </w:r>
      <w:r>
        <w:t xml:space="preserve"> that school administrators wield a great deal of autonomy in decision making at the building level. </w:t>
      </w:r>
      <w:r w:rsidR="60976045">
        <w:t>School</w:t>
      </w:r>
      <w:r w:rsidR="169F88D0">
        <w:t xml:space="preserve"> a</w:t>
      </w:r>
      <w:r>
        <w:t xml:space="preserve">dministrators have control over their budgets, the technology used in their building, professional development, curriculum, books, and assessments. </w:t>
      </w:r>
      <w:r w:rsidR="5A7673B6">
        <w:t xml:space="preserve">Although </w:t>
      </w:r>
      <w:r>
        <w:t xml:space="preserve">principals do not have hiring power, they do interview </w:t>
      </w:r>
      <w:r w:rsidR="00BB2B63">
        <w:t>candidates</w:t>
      </w:r>
      <w:r>
        <w:t xml:space="preserve"> and make recommendations to the district for positions in their buildings. </w:t>
      </w:r>
      <w:r w:rsidR="5A7673B6">
        <w:t>In addition</w:t>
      </w:r>
      <w:r>
        <w:t>, greater flexibility in fiscal matters allows principals to tailor their funding to school</w:t>
      </w:r>
      <w:r w:rsidR="5A7673B6">
        <w:t>-</w:t>
      </w:r>
      <w:r>
        <w:t>level needs and interventions. One school leader noted</w:t>
      </w:r>
      <w:r w:rsidR="5A7673B6">
        <w:t xml:space="preserve"> as follows</w:t>
      </w:r>
      <w:r>
        <w:t>:</w:t>
      </w:r>
    </w:p>
    <w:p w14:paraId="193C4058" w14:textId="13A6A9D3" w:rsidR="7D342D22" w:rsidRPr="005C4DC5" w:rsidRDefault="7D342D22" w:rsidP="00A929DE">
      <w:pPr>
        <w:pStyle w:val="BlockQuote"/>
      </w:pPr>
      <w:r w:rsidRPr="005C4DC5">
        <w:t>I think this administration has done a wonderful job of really empowering the principals, the administrators to take leadership of their own buildings</w:t>
      </w:r>
      <w:r w:rsidR="00A929DE" w:rsidRPr="005C4DC5">
        <w:t xml:space="preserve"> </w:t>
      </w:r>
      <w:r w:rsidRPr="005C4DC5">
        <w:t>.</w:t>
      </w:r>
      <w:r w:rsidR="00A929DE" w:rsidRPr="005C4DC5">
        <w:t xml:space="preserve"> </w:t>
      </w:r>
      <w:r w:rsidRPr="005C4DC5">
        <w:t>.</w:t>
      </w:r>
      <w:r w:rsidR="00A929DE" w:rsidRPr="005C4DC5">
        <w:t xml:space="preserve"> </w:t>
      </w:r>
      <w:r w:rsidRPr="005C4DC5">
        <w:t xml:space="preserve">. I think if I had to say the one thing that central administration looks to us for is to take ownership for our buildings </w:t>
      </w:r>
      <w:r w:rsidR="00A929DE" w:rsidRPr="005C4DC5">
        <w:t>. . .</w:t>
      </w:r>
      <w:r w:rsidRPr="005C4DC5">
        <w:t xml:space="preserve"> it</w:t>
      </w:r>
      <w:r w:rsidR="00A929DE" w:rsidRPr="005C4DC5">
        <w:t>’</w:t>
      </w:r>
      <w:r w:rsidRPr="005C4DC5">
        <w:t>s really not a top</w:t>
      </w:r>
      <w:r w:rsidR="00A929DE" w:rsidRPr="005C4DC5">
        <w:t>-</w:t>
      </w:r>
      <w:r w:rsidRPr="005C4DC5">
        <w:t>down approach</w:t>
      </w:r>
      <w:r w:rsidR="00A929DE" w:rsidRPr="005C4DC5">
        <w:t>;</w:t>
      </w:r>
      <w:r w:rsidRPr="005C4DC5">
        <w:t xml:space="preserve"> it</w:t>
      </w:r>
      <w:r w:rsidR="00A929DE" w:rsidRPr="005C4DC5">
        <w:t>’</w:t>
      </w:r>
      <w:r w:rsidRPr="005C4DC5">
        <w:t>s really bottom</w:t>
      </w:r>
      <w:r w:rsidR="00A929DE" w:rsidRPr="005C4DC5">
        <w:t>-</w:t>
      </w:r>
      <w:r w:rsidRPr="005C4DC5">
        <w:t>up and starts in the classroom.</w:t>
      </w:r>
    </w:p>
    <w:p w14:paraId="4BA4B096" w14:textId="61B8C37D" w:rsidR="7D342D22" w:rsidRPr="005C4DC5" w:rsidRDefault="14978403" w:rsidP="00CC435A">
      <w:pPr>
        <w:pStyle w:val="BodyText"/>
      </w:pPr>
      <w:r w:rsidRPr="65C2B05B">
        <w:rPr>
          <w:rStyle w:val="BodyTextChar"/>
        </w:rPr>
        <w:t>School</w:t>
      </w:r>
      <w:r>
        <w:t xml:space="preserve"> committee members</w:t>
      </w:r>
      <w:r w:rsidR="21A29D63">
        <w:t xml:space="preserve"> and other district staff</w:t>
      </w:r>
      <w:r>
        <w:t xml:space="preserve"> confirmed what </w:t>
      </w:r>
      <w:r w:rsidR="5A7673B6">
        <w:t xml:space="preserve">the </w:t>
      </w:r>
      <w:r>
        <w:t>principals said</w:t>
      </w:r>
      <w:r w:rsidR="6A374EFB">
        <w:t>:</w:t>
      </w:r>
      <w:r>
        <w:t xml:space="preserve"> </w:t>
      </w:r>
      <w:r w:rsidR="10A1B461">
        <w:t>t</w:t>
      </w:r>
      <w:r>
        <w:t xml:space="preserve">he superintendent empowers </w:t>
      </w:r>
      <w:r w:rsidR="593926B8">
        <w:t xml:space="preserve">principals and </w:t>
      </w:r>
      <w:r>
        <w:t>teachers to take ownership of their buildings and guides and coaches them.</w:t>
      </w:r>
      <w:r w:rsidR="21A29D63">
        <w:t xml:space="preserve"> As one district leader noted, </w:t>
      </w:r>
      <w:r w:rsidR="47BFE56C">
        <w:t>“[The superintendent</w:t>
      </w:r>
      <w:r w:rsidR="7BF8779C">
        <w:t>]</w:t>
      </w:r>
      <w:r w:rsidR="47BFE56C">
        <w:t xml:space="preserve"> hires leaders and lets them lead with support and guidance and coaching</w:t>
      </w:r>
      <w:r w:rsidR="7BF8779C">
        <w:t>.”</w:t>
      </w:r>
    </w:p>
    <w:p w14:paraId="420FC32F" w14:textId="4BEF0B72" w:rsidR="7D342D22" w:rsidRPr="005C4DC5" w:rsidRDefault="7D342D22" w:rsidP="00CC435A">
      <w:pPr>
        <w:pStyle w:val="BodyText"/>
      </w:pPr>
      <w:r w:rsidRPr="005C4DC5">
        <w:t xml:space="preserve">The empowerment of </w:t>
      </w:r>
      <w:r w:rsidR="005C3C0C" w:rsidRPr="005C4DC5">
        <w:t xml:space="preserve">EPS </w:t>
      </w:r>
      <w:r w:rsidRPr="005C4DC5">
        <w:t xml:space="preserve">school leaders and its commitment to teacher development are marked strengths of the district. </w:t>
      </w:r>
      <w:r w:rsidR="00847F17" w:rsidRPr="005C4DC5">
        <w:t>The</w:t>
      </w:r>
      <w:r w:rsidR="005C3C0C" w:rsidRPr="005C4DC5">
        <w:t xml:space="preserve"> </w:t>
      </w:r>
      <w:r w:rsidRPr="005C4DC5">
        <w:t xml:space="preserve">superintendent makes concerted efforts to ensure that school administrators, teachers, and staff have access to leadership development opportunities and opportunities for career advancement. Additional details on leadership and career advancement opportunities are elaborated in the Human Resources section of this report. </w:t>
      </w:r>
    </w:p>
    <w:p w14:paraId="4C9A44B9" w14:textId="383B2CCC" w:rsidR="003D6ECF" w:rsidRPr="005C4DC5" w:rsidRDefault="308C98F8" w:rsidP="00CC435A">
      <w:pPr>
        <w:pStyle w:val="Heading3"/>
      </w:pPr>
      <w:bookmarkStart w:id="24" w:name="_District_and_School_1"/>
      <w:bookmarkEnd w:id="24"/>
      <w:r w:rsidRPr="005C4DC5">
        <w:t>District and School Improvement</w:t>
      </w:r>
      <w:r w:rsidR="032B9FF1" w:rsidRPr="005C4DC5">
        <w:t xml:space="preserve"> Planning</w:t>
      </w:r>
      <w:r w:rsidR="5AC79DC9" w:rsidRPr="005C4DC5">
        <w:t xml:space="preserve"> </w:t>
      </w:r>
    </w:p>
    <w:p w14:paraId="65A9F743" w14:textId="43D378A0" w:rsidR="43B22DFF" w:rsidRPr="005C4DC5" w:rsidRDefault="316C382A" w:rsidP="00CC435A">
      <w:pPr>
        <w:pStyle w:val="BodyTextposthead"/>
      </w:pPr>
      <w:bookmarkStart w:id="25" w:name="_Budget_Development"/>
      <w:bookmarkEnd w:id="25"/>
      <w:r>
        <w:t>The creation of improvement plans in the district appears to be a collaborative process involving multiple stakeholders</w:t>
      </w:r>
      <w:r w:rsidR="5DDE4BD6">
        <w:t>—</w:t>
      </w:r>
      <w:r>
        <w:t xml:space="preserve">a noted strength of the district. </w:t>
      </w:r>
      <w:r w:rsidR="0FAE677A">
        <w:t xml:space="preserve">EPS </w:t>
      </w:r>
      <w:r w:rsidR="6AEAAF5E">
        <w:t>has two types of improvement plans that guide work in the district: a district improvement plan, detailing districtwide goals, and individual school improvement plans. According to district interviews</w:t>
      </w:r>
      <w:r w:rsidR="0FAE677A">
        <w:t>,</w:t>
      </w:r>
      <w:r w:rsidR="6AEAAF5E">
        <w:t xml:space="preserve"> the </w:t>
      </w:r>
      <w:r w:rsidR="00D57DA8">
        <w:t xml:space="preserve">four </w:t>
      </w:r>
      <w:r w:rsidR="6AEAAF5E">
        <w:t xml:space="preserve">overarching </w:t>
      </w:r>
      <w:r w:rsidR="00D57DA8">
        <w:t xml:space="preserve">priorities </w:t>
      </w:r>
      <w:r w:rsidR="6AEAAF5E">
        <w:t xml:space="preserve">for the district improvement plan were generated after reviewing </w:t>
      </w:r>
      <w:r w:rsidR="5DDE4BD6">
        <w:t xml:space="preserve">10 </w:t>
      </w:r>
      <w:r w:rsidR="6AEAAF5E">
        <w:t xml:space="preserve">different school improvement plans and finding commonalities that aligned to the district’s core values. This plan </w:t>
      </w:r>
      <w:r w:rsidR="5DDE4BD6">
        <w:t xml:space="preserve">also </w:t>
      </w:r>
      <w:r w:rsidR="6AEAAF5E">
        <w:t>was informed by the results from various surveys. School committee and school</w:t>
      </w:r>
      <w:r w:rsidR="5DDE4BD6">
        <w:t>-</w:t>
      </w:r>
      <w:r w:rsidR="6AEAAF5E">
        <w:t>level interviews confirm</w:t>
      </w:r>
      <w:r w:rsidR="5DDE4BD6">
        <w:t>ed</w:t>
      </w:r>
      <w:r w:rsidR="6AEAAF5E">
        <w:t xml:space="preserve"> that building relationships between students, teachers, families, and the community</w:t>
      </w:r>
      <w:r w:rsidR="5DDE4BD6">
        <w:t>;</w:t>
      </w:r>
      <w:r w:rsidR="6AEAAF5E">
        <w:t xml:space="preserve"> providing a safe and supportive learning environment</w:t>
      </w:r>
      <w:r w:rsidR="5DDE4BD6">
        <w:t>;</w:t>
      </w:r>
      <w:r w:rsidR="6AEAAF5E">
        <w:t xml:space="preserve"> </w:t>
      </w:r>
      <w:r w:rsidR="5B584130">
        <w:t xml:space="preserve">developing students’ </w:t>
      </w:r>
      <w:r w:rsidR="6AEAAF5E">
        <w:t xml:space="preserve">socioemotional </w:t>
      </w:r>
      <w:r w:rsidR="5B584130">
        <w:t>skills</w:t>
      </w:r>
      <w:r w:rsidR="5DDE4BD6">
        <w:t>;</w:t>
      </w:r>
      <w:r w:rsidR="6AEAAF5E">
        <w:t xml:space="preserve"> and recruiting quality </w:t>
      </w:r>
      <w:r w:rsidR="5DDE4BD6">
        <w:t xml:space="preserve">and diverse </w:t>
      </w:r>
      <w:r w:rsidR="6AEAAF5E">
        <w:t xml:space="preserve">teachers are all priorities for the district improvement plan. </w:t>
      </w:r>
    </w:p>
    <w:p w14:paraId="5B5FF2BD" w14:textId="45D59860" w:rsidR="43B22DFF" w:rsidRPr="005C4DC5" w:rsidRDefault="43B22DFF" w:rsidP="005751C6">
      <w:pPr>
        <w:pStyle w:val="BodyTextposthead"/>
        <w:rPr>
          <w:rFonts w:eastAsiaTheme="minorEastAsia"/>
        </w:rPr>
      </w:pPr>
      <w:r w:rsidRPr="005C4DC5">
        <w:rPr>
          <w:rFonts w:eastAsiaTheme="minorEastAsia"/>
        </w:rPr>
        <w:t xml:space="preserve">School improvement plans were developed by principals and their instructional leadership teams. Teacher and teachers’ </w:t>
      </w:r>
      <w:r w:rsidR="00FF3859" w:rsidRPr="005C4DC5">
        <w:rPr>
          <w:rFonts w:eastAsiaTheme="minorEastAsia"/>
        </w:rPr>
        <w:t xml:space="preserve">association </w:t>
      </w:r>
      <w:r w:rsidRPr="005C4DC5">
        <w:rPr>
          <w:rFonts w:eastAsiaTheme="minorEastAsia"/>
        </w:rPr>
        <w:t>interviews report</w:t>
      </w:r>
      <w:r w:rsidR="00847F17" w:rsidRPr="005C4DC5">
        <w:rPr>
          <w:rFonts w:eastAsiaTheme="minorEastAsia"/>
        </w:rPr>
        <w:t>ed</w:t>
      </w:r>
      <w:r w:rsidRPr="005C4DC5">
        <w:rPr>
          <w:rFonts w:eastAsiaTheme="minorEastAsia"/>
        </w:rPr>
        <w:t xml:space="preserve"> that teacher input was incorporated for school</w:t>
      </w:r>
      <w:r w:rsidR="00847F17" w:rsidRPr="005C4DC5">
        <w:rPr>
          <w:rFonts w:eastAsiaTheme="minorEastAsia"/>
        </w:rPr>
        <w:t>-</w:t>
      </w:r>
      <w:r w:rsidRPr="005C4DC5">
        <w:rPr>
          <w:rFonts w:eastAsiaTheme="minorEastAsia"/>
        </w:rPr>
        <w:t xml:space="preserve">level improvement plans. </w:t>
      </w:r>
      <w:r w:rsidR="00847F17" w:rsidRPr="005C4DC5">
        <w:rPr>
          <w:rFonts w:eastAsiaTheme="minorEastAsia"/>
        </w:rPr>
        <w:t>In addition</w:t>
      </w:r>
      <w:r w:rsidRPr="005C4DC5">
        <w:rPr>
          <w:rFonts w:eastAsiaTheme="minorEastAsia"/>
        </w:rPr>
        <w:t xml:space="preserve">, department heads reviewed the trends across all their assessments and incorporated the items that needed improvement into school-level plans. </w:t>
      </w:r>
    </w:p>
    <w:p w14:paraId="36CC9C96" w14:textId="29F36773" w:rsidR="003E30CC" w:rsidRPr="005C4DC5" w:rsidRDefault="6AEAAF5E" w:rsidP="00CC435A">
      <w:pPr>
        <w:pStyle w:val="BodyText"/>
      </w:pPr>
      <w:r>
        <w:t xml:space="preserve">Submitted documents and interview data confirm that the </w:t>
      </w:r>
      <w:r w:rsidR="6F0CF6CB">
        <w:t>superintendent and district</w:t>
      </w:r>
      <w:r>
        <w:t xml:space="preserve"> </w:t>
      </w:r>
      <w:r w:rsidR="6F0CF6CB">
        <w:t>office staff</w:t>
      </w:r>
      <w:r>
        <w:t xml:space="preserve"> maintain a strong commitment to improvement. </w:t>
      </w:r>
      <w:r w:rsidR="0C6D6BEF">
        <w:t xml:space="preserve">Since taking the position of superintendent in 2020, the superintendent has followed </w:t>
      </w:r>
      <w:r w:rsidR="5D10FFD5">
        <w:t xml:space="preserve">the multiyear entry and improvement planning process </w:t>
      </w:r>
      <w:r w:rsidR="2AAAD5C8">
        <w:t xml:space="preserve">suggested by </w:t>
      </w:r>
      <w:r w:rsidR="0BCE7FEF">
        <w:t xml:space="preserve">the </w:t>
      </w:r>
      <w:r w:rsidR="34C648D9">
        <w:t xml:space="preserve">Massachusetts Association of School Superintendents </w:t>
      </w:r>
      <w:r w:rsidR="2AAAD5C8">
        <w:t>described in the preceding section</w:t>
      </w:r>
      <w:r w:rsidR="352403B1">
        <w:t>, beginning with</w:t>
      </w:r>
      <w:r w:rsidR="2AAAD5C8">
        <w:t xml:space="preserve"> </w:t>
      </w:r>
      <w:r w:rsidR="2623A793">
        <w:t xml:space="preserve">an entry plan and entry report and resulting in a five-year strategic plan. </w:t>
      </w:r>
    </w:p>
    <w:p w14:paraId="548B05C8" w14:textId="069C4E7C" w:rsidR="00847F17" w:rsidRPr="005C4DC5" w:rsidRDefault="49C33E2F" w:rsidP="00CC435A">
      <w:pPr>
        <w:pStyle w:val="BodyText"/>
      </w:pPr>
      <w:r>
        <w:t>Alignment between the superintendent’s entry plan and the district improvement action steps are another strength of district.</w:t>
      </w:r>
      <w:r w:rsidR="3F21BD55">
        <w:t xml:space="preserve"> </w:t>
      </w:r>
      <w:r w:rsidR="35347651">
        <w:t xml:space="preserve">The 2020-2021 Superintendent’s Entry Report provides a comprehensive overview of the district’s four core values (Integrate, Access, Empower, </w:t>
      </w:r>
      <w:r w:rsidR="0BCE7FEF">
        <w:t xml:space="preserve">and </w:t>
      </w:r>
      <w:r w:rsidR="35347651">
        <w:t>Cultivate) as well as her entry plan for district improvement. In this document</w:t>
      </w:r>
      <w:r w:rsidR="5DDE4BD6">
        <w:t>,</w:t>
      </w:r>
      <w:r w:rsidR="35347651">
        <w:t xml:space="preserve"> the superintendent details an entry plan with three steps</w:t>
      </w:r>
      <w:r w:rsidR="5DDE4BD6">
        <w:t>:</w:t>
      </w:r>
      <w:r w:rsidR="35347651">
        <w:t xml:space="preserve"> </w:t>
      </w:r>
    </w:p>
    <w:p w14:paraId="6A76B7BD" w14:textId="658452D9" w:rsidR="00847F17" w:rsidRPr="005C4DC5" w:rsidRDefault="00FD55A2" w:rsidP="00847F17">
      <w:pPr>
        <w:pStyle w:val="Bullet1"/>
        <w:rPr>
          <w:rFonts w:eastAsiaTheme="minorEastAsia"/>
        </w:rPr>
      </w:pPr>
      <w:r w:rsidRPr="005C4DC5">
        <w:t>Engaging and Understanding</w:t>
      </w:r>
      <w:r w:rsidR="00847F17" w:rsidRPr="005C4DC5">
        <w:t>:</w:t>
      </w:r>
      <w:r w:rsidRPr="005C4DC5">
        <w:t xml:space="preserve"> met by holding a listening tour with EPS community members</w:t>
      </w:r>
    </w:p>
    <w:p w14:paraId="314E6678" w14:textId="36F26399" w:rsidR="00847F17" w:rsidRPr="005C4DC5" w:rsidRDefault="00FD55A2" w:rsidP="00847F17">
      <w:pPr>
        <w:pStyle w:val="Bullet1"/>
        <w:rPr>
          <w:rFonts w:eastAsiaTheme="minorEastAsia"/>
        </w:rPr>
      </w:pPr>
      <w:r w:rsidRPr="005C4DC5">
        <w:t xml:space="preserve">Synthesizing and </w:t>
      </w:r>
      <w:r w:rsidR="00847F17" w:rsidRPr="005C4DC5">
        <w:t>Strategizing:</w:t>
      </w:r>
      <w:r w:rsidRPr="005C4DC5">
        <w:t xml:space="preserve"> summarizing and prioritizing issues from the listening tour </w:t>
      </w:r>
    </w:p>
    <w:p w14:paraId="34E944CD" w14:textId="6C91A9FD" w:rsidR="00847F17" w:rsidRPr="005C4DC5" w:rsidRDefault="00FD55A2" w:rsidP="00847F17">
      <w:pPr>
        <w:pStyle w:val="Bullet1"/>
        <w:rPr>
          <w:rFonts w:eastAsiaTheme="minorEastAsia"/>
        </w:rPr>
      </w:pPr>
      <w:r w:rsidRPr="005C4DC5">
        <w:t>Aligning and Implementing</w:t>
      </w:r>
      <w:r w:rsidR="00847F17" w:rsidRPr="005C4DC5">
        <w:t>:</w:t>
      </w:r>
      <w:r w:rsidRPr="005C4DC5">
        <w:t xml:space="preserve"> connecting budget priorities and core values to district initiatives</w:t>
      </w:r>
    </w:p>
    <w:p w14:paraId="53642631" w14:textId="63ECD2C9" w:rsidR="43B22DFF" w:rsidRPr="005C4DC5" w:rsidRDefault="43B22DFF" w:rsidP="00847F17">
      <w:pPr>
        <w:pStyle w:val="BodyText"/>
      </w:pPr>
      <w:r w:rsidRPr="005C4DC5">
        <w:t>The Superintendent’s Entry Plan and budget book outline the core values of the district and efforts to align those values to resource allocation, a claim further supported by district</w:t>
      </w:r>
      <w:r w:rsidR="00847F17" w:rsidRPr="005C4DC5">
        <w:t>-</w:t>
      </w:r>
      <w:r w:rsidRPr="005C4DC5">
        <w:t>level interviews and district documents. A few of the priorities mentioned in this plan are as follows: (</w:t>
      </w:r>
      <w:r w:rsidR="00847F17" w:rsidRPr="005C4DC5">
        <w:t>a</w:t>
      </w:r>
      <w:r w:rsidRPr="005C4DC5">
        <w:t>) making sure that the budget aligns with their core values and the whole child development approach adopted for the district; (</w:t>
      </w:r>
      <w:r w:rsidR="00847F17" w:rsidRPr="005C4DC5">
        <w:t>b</w:t>
      </w:r>
      <w:r w:rsidRPr="005C4DC5">
        <w:t>) providing equitable access to high</w:t>
      </w:r>
      <w:r w:rsidR="00847F17" w:rsidRPr="005C4DC5">
        <w:t>-</w:t>
      </w:r>
      <w:r w:rsidRPr="005C4DC5">
        <w:t>quality instruction; and (</w:t>
      </w:r>
      <w:r w:rsidR="00847F17" w:rsidRPr="005C4DC5">
        <w:t>c</w:t>
      </w:r>
      <w:r w:rsidRPr="005C4DC5">
        <w:t xml:space="preserve">) providing culturally responsive instruction. Action steps taken to move toward the goals as a district include conducting </w:t>
      </w:r>
      <w:r w:rsidR="00FF3859" w:rsidRPr="005C4DC5">
        <w:t xml:space="preserve">curricular </w:t>
      </w:r>
      <w:r w:rsidRPr="005C4DC5">
        <w:t>reviews to ensure high</w:t>
      </w:r>
      <w:r w:rsidR="00847F17" w:rsidRPr="005C4DC5">
        <w:t>-</w:t>
      </w:r>
      <w:r w:rsidRPr="005C4DC5">
        <w:t xml:space="preserve">quality </w:t>
      </w:r>
      <w:r w:rsidR="00847F17" w:rsidRPr="005C4DC5">
        <w:t>curricula</w:t>
      </w:r>
      <w:r w:rsidRPr="005C4DC5">
        <w:t>, adopting the most recent best pedagogical strategies, implementing a culturally responsive framework</w:t>
      </w:r>
      <w:r w:rsidR="00847F17" w:rsidRPr="005C4DC5">
        <w:t>,</w:t>
      </w:r>
      <w:r w:rsidRPr="005C4DC5">
        <w:t xml:space="preserve"> and providing multiple pathways for high school students so </w:t>
      </w:r>
      <w:r w:rsidR="00847F17" w:rsidRPr="005C4DC5">
        <w:t xml:space="preserve">that </w:t>
      </w:r>
      <w:r w:rsidRPr="005C4DC5">
        <w:t>they are supported in a myriad of postgraduation endeavors.</w:t>
      </w:r>
    </w:p>
    <w:p w14:paraId="7A3A6517" w14:textId="3F98FA99" w:rsidR="00847F17" w:rsidRPr="005C4DC5" w:rsidRDefault="6AEAAF5E" w:rsidP="65C2B05B">
      <w:pPr>
        <w:pStyle w:val="BodyTextposthead"/>
        <w:rPr>
          <w:rFonts w:eastAsiaTheme="minorEastAsia"/>
        </w:rPr>
      </w:pPr>
      <w:r w:rsidRPr="65C2B05B">
        <w:rPr>
          <w:rFonts w:eastAsiaTheme="minorEastAsia"/>
        </w:rPr>
        <w:t xml:space="preserve">The district’s </w:t>
      </w:r>
      <w:r w:rsidR="5DDE4BD6" w:rsidRPr="65C2B05B">
        <w:rPr>
          <w:rFonts w:eastAsiaTheme="minorEastAsia"/>
        </w:rPr>
        <w:t>20</w:t>
      </w:r>
      <w:r w:rsidRPr="65C2B05B">
        <w:rPr>
          <w:rFonts w:eastAsiaTheme="minorEastAsia"/>
        </w:rPr>
        <w:t>22-</w:t>
      </w:r>
      <w:r w:rsidR="5DDE4BD6" w:rsidRPr="65C2B05B">
        <w:rPr>
          <w:rFonts w:eastAsiaTheme="minorEastAsia"/>
        </w:rPr>
        <w:t>20</w:t>
      </w:r>
      <w:r w:rsidRPr="65C2B05B">
        <w:rPr>
          <w:rFonts w:eastAsiaTheme="minorEastAsia"/>
        </w:rPr>
        <w:t xml:space="preserve">23 Instructional Vision outlines </w:t>
      </w:r>
      <w:r w:rsidR="0FAE677A" w:rsidRPr="65C2B05B">
        <w:rPr>
          <w:rFonts w:eastAsiaTheme="minorEastAsia"/>
        </w:rPr>
        <w:t xml:space="preserve">EPS’s </w:t>
      </w:r>
      <w:r w:rsidRPr="65C2B05B">
        <w:rPr>
          <w:rFonts w:eastAsiaTheme="minorEastAsia"/>
        </w:rPr>
        <w:t xml:space="preserve">instructional goals. This document </w:t>
      </w:r>
      <w:r w:rsidR="00162947">
        <w:rPr>
          <w:rFonts w:eastAsiaTheme="minorEastAsia"/>
        </w:rPr>
        <w:t>reads</w:t>
      </w:r>
      <w:r w:rsidRPr="65C2B05B">
        <w:rPr>
          <w:rFonts w:eastAsiaTheme="minorEastAsia"/>
        </w:rPr>
        <w:t xml:space="preserve">: </w:t>
      </w:r>
    </w:p>
    <w:p w14:paraId="1D1D56E9" w14:textId="325F3134" w:rsidR="00847F17" w:rsidRPr="005C4DC5" w:rsidRDefault="43B22DFF" w:rsidP="00847F17">
      <w:pPr>
        <w:pStyle w:val="BlockQuote"/>
      </w:pPr>
      <w:r w:rsidRPr="005C4DC5">
        <w:t>Our collective goal for the 22-23 school year is to work to improve student achievement in all content areas and for all demographic and ability groups by promoting, monitoring, and evaluating effective instructional practices by all teachers in all classes. We will do this through improving collective efficacy of the teaching staff through encouraging ongoing professional dialogue; facilitating sharing and modeling of best practices; building a collaborative culture of data-driven decision making; and increasing accountability for teaching and learning.</w:t>
      </w:r>
    </w:p>
    <w:p w14:paraId="2CAC7819" w14:textId="2B042F8B" w:rsidR="43B22DFF" w:rsidRPr="005C4DC5" w:rsidRDefault="6AEAAF5E" w:rsidP="00847F17">
      <w:pPr>
        <w:pStyle w:val="BodyText"/>
      </w:pPr>
      <w:r>
        <w:t>Teacher</w:t>
      </w:r>
      <w:r w:rsidR="5DDE4BD6">
        <w:t>-</w:t>
      </w:r>
      <w:r>
        <w:t xml:space="preserve"> and district</w:t>
      </w:r>
      <w:r w:rsidR="5DDE4BD6">
        <w:t>-</w:t>
      </w:r>
      <w:r>
        <w:t>level interviews confirm that district</w:t>
      </w:r>
      <w:r w:rsidR="5DDE4BD6">
        <w:t>-</w:t>
      </w:r>
      <w:r>
        <w:t>mandated professional development has focused on academic discourse and scaffolding</w:t>
      </w:r>
      <w:r w:rsidR="00FF1BB4">
        <w:t>, making this an active goal for the district</w:t>
      </w:r>
      <w:r>
        <w:t>.</w:t>
      </w:r>
    </w:p>
    <w:p w14:paraId="7A5746A7" w14:textId="3D5881A1" w:rsidR="43B22DFF" w:rsidRPr="005C4DC5" w:rsidRDefault="6AEAAF5E" w:rsidP="00CC435A">
      <w:pPr>
        <w:pStyle w:val="BodyText"/>
      </w:pPr>
      <w:r>
        <w:t xml:space="preserve">Submitted professional development documents from </w:t>
      </w:r>
      <w:r w:rsidR="006827F2">
        <w:t>the educational equity con</w:t>
      </w:r>
      <w:r w:rsidR="00796EAF">
        <w:t>sulting firm</w:t>
      </w:r>
      <w:r>
        <w:t xml:space="preserve"> BlackPrint provide additional confirmation of the instructional vision’s integration into educator learning. Presentations were submitted on culturally responsive schools and how to build a school and professional culturally responsive committee, seven types of bias in instructional materials, and an equity planning tool. The equity planning tool workshop included six steps of equity planning</w:t>
      </w:r>
      <w:r w:rsidR="5DDE4BD6">
        <w:t>,</w:t>
      </w:r>
      <w:r>
        <w:t xml:space="preserve"> </w:t>
      </w:r>
      <w:r w:rsidR="5DDE4BD6">
        <w:t>including</w:t>
      </w:r>
      <w:r>
        <w:t xml:space="preserve"> analyzing data, stakeholder engagement, strategies for equity, implementation planning, accountability</w:t>
      </w:r>
      <w:r w:rsidR="762577C3">
        <w:t>,</w:t>
      </w:r>
      <w:r>
        <w:t xml:space="preserve"> and communications. The goal of the planning tool is to help school agents identify and dismantle barriers that create student opportunity gaps. The planning tool is supposed to be used in the decision-making process to make sure</w:t>
      </w:r>
      <w:r w:rsidR="762577C3">
        <w:t xml:space="preserve"> that</w:t>
      </w:r>
      <w:r>
        <w:t xml:space="preserve"> an equity lens is always present. Additional district documents that point to a focus on school improvement include the Early Warning Indicator System for </w:t>
      </w:r>
      <w:r w:rsidR="0FAE677A">
        <w:t>EPS</w:t>
      </w:r>
      <w:r>
        <w:t xml:space="preserve">, the EPS Conceptual and Operational Frame for Districtwide </w:t>
      </w:r>
      <w:r w:rsidR="628CA5F4">
        <w:t>Culturally Re</w:t>
      </w:r>
      <w:r w:rsidR="4563963A">
        <w:t>sp</w:t>
      </w:r>
      <w:r w:rsidR="628CA5F4">
        <w:t>onsive Pedagogy (</w:t>
      </w:r>
      <w:r>
        <w:t>CRP</w:t>
      </w:r>
      <w:r w:rsidR="628CA5F4">
        <w:t>)</w:t>
      </w:r>
      <w:r>
        <w:t xml:space="preserve">, the Equity Task Force Working Group Meeting, the </w:t>
      </w:r>
      <w:r w:rsidR="0FAE677A">
        <w:t xml:space="preserve">EPS </w:t>
      </w:r>
      <w:r>
        <w:t>SMART Goal Sheet</w:t>
      </w:r>
      <w:r w:rsidR="762577C3">
        <w:t>,</w:t>
      </w:r>
      <w:r>
        <w:t xml:space="preserve"> and several </w:t>
      </w:r>
      <w:r w:rsidR="762577C3">
        <w:t xml:space="preserve">teacher </w:t>
      </w:r>
      <w:r>
        <w:t>and administrator evaluation forms.</w:t>
      </w:r>
    </w:p>
    <w:p w14:paraId="6FF5C8A0" w14:textId="2542CBB5" w:rsidR="43B22DFF" w:rsidRPr="005C4DC5" w:rsidRDefault="6AEAAF5E" w:rsidP="00CC435A">
      <w:pPr>
        <w:pStyle w:val="BodyText"/>
      </w:pPr>
      <w:r>
        <w:t xml:space="preserve">The commitment to district improvement is further evidenced by the creation of a </w:t>
      </w:r>
      <w:r w:rsidR="762577C3">
        <w:t xml:space="preserve">chief equity officer </w:t>
      </w:r>
      <w:r>
        <w:t>role. District</w:t>
      </w:r>
      <w:r w:rsidR="762577C3">
        <w:t>-</w:t>
      </w:r>
      <w:r>
        <w:t xml:space="preserve">level interviews </w:t>
      </w:r>
      <w:r w:rsidR="00285093">
        <w:t xml:space="preserve">reported </w:t>
      </w:r>
      <w:r>
        <w:t xml:space="preserve">that the recently hired </w:t>
      </w:r>
      <w:r w:rsidR="762577C3">
        <w:t xml:space="preserve">chief equity officer </w:t>
      </w:r>
      <w:r>
        <w:t>plans to co-create an equity roadmap for each district school</w:t>
      </w:r>
      <w:r w:rsidR="762577C3">
        <w:t>,</w:t>
      </w:r>
      <w:r>
        <w:t xml:space="preserve"> using an individualized approach with each </w:t>
      </w:r>
      <w:r w:rsidR="762577C3">
        <w:t>principal</w:t>
      </w:r>
      <w:r>
        <w:t xml:space="preserve">. </w:t>
      </w:r>
      <w:r w:rsidR="00285093">
        <w:t>District leaders reported favoring a</w:t>
      </w:r>
      <w:r>
        <w:t xml:space="preserve"> bottom-up approach </w:t>
      </w:r>
      <w:r w:rsidR="00285093">
        <w:t>to the development of these plans</w:t>
      </w:r>
      <w:r>
        <w:t xml:space="preserve"> because student needs and populations are different for every school. A family resource center, located in city hall, </w:t>
      </w:r>
      <w:r w:rsidR="762577C3">
        <w:t>was</w:t>
      </w:r>
      <w:r>
        <w:t xml:space="preserve"> recently created to help </w:t>
      </w:r>
      <w:r w:rsidR="0FAE677A">
        <w:t xml:space="preserve">EPS </w:t>
      </w:r>
      <w:r>
        <w:t xml:space="preserve">families acclimate to the district. The staff </w:t>
      </w:r>
      <w:r w:rsidR="762577C3">
        <w:t xml:space="preserve">at the center </w:t>
      </w:r>
      <w:r>
        <w:t>are multilingual and are designated for parent needs, community supports, and resources, according to school committee interviews.</w:t>
      </w:r>
    </w:p>
    <w:p w14:paraId="63456680" w14:textId="7B92B08B" w:rsidR="003D6ECF" w:rsidRPr="005C4DC5" w:rsidRDefault="003D6ECF" w:rsidP="004A097D">
      <w:pPr>
        <w:pStyle w:val="Heading3"/>
      </w:pPr>
      <w:r w:rsidRPr="005C4DC5">
        <w:t xml:space="preserve">Budget Development </w:t>
      </w:r>
    </w:p>
    <w:p w14:paraId="6A96E0F0" w14:textId="55C57737" w:rsidR="00A0174C" w:rsidRPr="005C4DC5" w:rsidRDefault="30584B5A" w:rsidP="377CE970">
      <w:pPr>
        <w:pStyle w:val="BodyTextposthead"/>
      </w:pPr>
      <w:r>
        <w:t xml:space="preserve">Interview participants reported that </w:t>
      </w:r>
      <w:r w:rsidR="0FAE677A">
        <w:t xml:space="preserve">EPS’s </w:t>
      </w:r>
      <w:r w:rsidR="49F6D12B">
        <w:t>budget is developed initially at the</w:t>
      </w:r>
      <w:r w:rsidR="766C8A41">
        <w:t xml:space="preserve"> </w:t>
      </w:r>
      <w:r w:rsidR="52B1F7DF">
        <w:t>district’s</w:t>
      </w:r>
      <w:r w:rsidR="49F6D12B">
        <w:t xml:space="preserve"> central office and must be approved </w:t>
      </w:r>
      <w:r w:rsidR="4CC10DFA">
        <w:t xml:space="preserve">by the school committee and the </w:t>
      </w:r>
      <w:r w:rsidR="040DE0C9">
        <w:t xml:space="preserve">City of Everett </w:t>
      </w:r>
      <w:r w:rsidR="4CC10DFA">
        <w:t xml:space="preserve">council. </w:t>
      </w:r>
      <w:r w:rsidR="78AC0E68">
        <w:t xml:space="preserve">Within the district office, multiple interview respondents reported that aligning the budget with district priorities and values is an important aspect of their budget development process. </w:t>
      </w:r>
      <w:r w:rsidR="2948B84D">
        <w:t xml:space="preserve">Several respondents noted, for example, that </w:t>
      </w:r>
      <w:r w:rsidR="174A0399">
        <w:t xml:space="preserve">the district budget is reviewed for </w:t>
      </w:r>
      <w:r w:rsidR="32CB534E">
        <w:t>alignment to equity</w:t>
      </w:r>
      <w:r w:rsidR="762577C3">
        <w:t>-</w:t>
      </w:r>
      <w:r w:rsidR="32CB534E">
        <w:t xml:space="preserve">related principles, including by the chief equity officer. </w:t>
      </w:r>
    </w:p>
    <w:p w14:paraId="3F1BD847" w14:textId="6DC03994" w:rsidR="377CE970" w:rsidRPr="005C4DC5" w:rsidRDefault="0FAE677A" w:rsidP="00CC435A">
      <w:pPr>
        <w:pStyle w:val="BodyText"/>
      </w:pPr>
      <w:r>
        <w:t xml:space="preserve">EPS </w:t>
      </w:r>
      <w:r w:rsidR="3972F881">
        <w:t xml:space="preserve">is moving toward </w:t>
      </w:r>
      <w:r w:rsidR="1C468AB7">
        <w:t xml:space="preserve">establishing </w:t>
      </w:r>
      <w:r w:rsidR="2F8F5AF8">
        <w:t>a</w:t>
      </w:r>
      <w:r w:rsidR="7DFDE7C5">
        <w:t xml:space="preserve"> clear</w:t>
      </w:r>
      <w:r w:rsidR="000A3874">
        <w:t>er</w:t>
      </w:r>
      <w:r w:rsidR="7DFDE7C5">
        <w:t xml:space="preserve"> and </w:t>
      </w:r>
      <w:r w:rsidR="000A3874">
        <w:t xml:space="preserve">more </w:t>
      </w:r>
      <w:r w:rsidR="7DFDE7C5">
        <w:t>collaborative</w:t>
      </w:r>
      <w:r w:rsidR="3972F881">
        <w:t xml:space="preserve"> budget development process.</w:t>
      </w:r>
      <w:r w:rsidR="7C041EFC">
        <w:t xml:space="preserve"> Several interview participants noted that </w:t>
      </w:r>
      <w:r w:rsidR="341C2ED3">
        <w:t xml:space="preserve">the nature of this process </w:t>
      </w:r>
      <w:r w:rsidR="3C892994">
        <w:t>was relatively new</w:t>
      </w:r>
      <w:r w:rsidR="040DE0C9">
        <w:t>—</w:t>
      </w:r>
      <w:r w:rsidR="03FCE600">
        <w:t xml:space="preserve">a change that was part of the current </w:t>
      </w:r>
      <w:r w:rsidR="7D226E3F">
        <w:t xml:space="preserve">superintendent’s approach </w:t>
      </w:r>
      <w:r w:rsidR="74C26F92">
        <w:t>upon her arrival in 2020.</w:t>
      </w:r>
      <w:r w:rsidR="3972F881">
        <w:t xml:space="preserve"> </w:t>
      </w:r>
      <w:r w:rsidR="5A5FA306">
        <w:t>A big part of this change has been increasing the involvement of department heads and school</w:t>
      </w:r>
      <w:r w:rsidR="762577C3">
        <w:t>-</w:t>
      </w:r>
      <w:r w:rsidR="5A5FA306">
        <w:t>level leaders</w:t>
      </w:r>
      <w:r w:rsidR="6C7152C1">
        <w:t xml:space="preserve"> in the process, allowing for what multiple </w:t>
      </w:r>
      <w:r w:rsidR="66483AE8">
        <w:t xml:space="preserve">participants characterized as greater school-level autonomy and what one participant characterized as greater “transparency” in the budget process. </w:t>
      </w:r>
      <w:r w:rsidR="3972F881">
        <w:t>The superintendent has allowed school administrators greater control over their individual budgets and how they allocate budget funds</w:t>
      </w:r>
      <w:r w:rsidR="00CF792D">
        <w:t xml:space="preserve">. </w:t>
      </w:r>
      <w:r w:rsidR="00D52AE4">
        <w:t xml:space="preserve">Several interview respondents reported that principals have been </w:t>
      </w:r>
      <w:r w:rsidR="71AFA891">
        <w:t>allow</w:t>
      </w:r>
      <w:r w:rsidR="00D52AE4">
        <w:t>ed</w:t>
      </w:r>
      <w:r w:rsidR="71AFA891">
        <w:t xml:space="preserve"> more site-based decisions</w:t>
      </w:r>
      <w:r w:rsidR="00682A19">
        <w:t xml:space="preserve"> and engaging in more joint reflection of budget priorities with the central office than under the previous superintendent</w:t>
      </w:r>
      <w:r w:rsidR="3972F881">
        <w:t>.</w:t>
      </w:r>
      <w:r w:rsidR="2C4681DE">
        <w:t xml:space="preserve"> Multiple school principals reported in interviews greater </w:t>
      </w:r>
      <w:r w:rsidR="0B4676D7">
        <w:t xml:space="preserve">control over site-level budgets and </w:t>
      </w:r>
      <w:r w:rsidR="7DE7038A">
        <w:t>more coordination among departments (e.g., literacy</w:t>
      </w:r>
      <w:r w:rsidR="762577C3">
        <w:t>,</w:t>
      </w:r>
      <w:r w:rsidR="7DE7038A">
        <w:t xml:space="preserve"> music) across the district. </w:t>
      </w:r>
      <w:r w:rsidR="441EE702">
        <w:t xml:space="preserve">District-level staff </w:t>
      </w:r>
      <w:r w:rsidR="762577C3">
        <w:t xml:space="preserve">noted </w:t>
      </w:r>
      <w:r w:rsidR="441EE702">
        <w:t>that this school</w:t>
      </w:r>
      <w:r w:rsidR="762577C3">
        <w:t>-</w:t>
      </w:r>
      <w:r w:rsidR="441EE702">
        <w:t xml:space="preserve">level process, in conjunction with department heads, helps </w:t>
      </w:r>
      <w:r w:rsidR="7EBE64FA">
        <w:t xml:space="preserve">inform the districtwide </w:t>
      </w:r>
      <w:r w:rsidR="009A4EE6">
        <w:t xml:space="preserve">budget </w:t>
      </w:r>
      <w:r w:rsidR="7EBE64FA">
        <w:t xml:space="preserve">process. </w:t>
      </w:r>
    </w:p>
    <w:p w14:paraId="537A3DA5" w14:textId="6A9AF020" w:rsidR="377CE970" w:rsidRPr="005C4DC5" w:rsidRDefault="27765549" w:rsidP="00CC435A">
      <w:pPr>
        <w:pStyle w:val="BodyText"/>
      </w:pPr>
      <w:r w:rsidRPr="005C4DC5">
        <w:t xml:space="preserve">According to interviews, school leaders appreciate having greater control over their individual budgets. However, </w:t>
      </w:r>
      <w:r w:rsidR="00B04B40" w:rsidRPr="005C4DC5">
        <w:t>the district review</w:t>
      </w:r>
      <w:r w:rsidRPr="005C4DC5">
        <w:t xml:space="preserve"> found no evidence of </w:t>
      </w:r>
      <w:r w:rsidR="00093AB5" w:rsidRPr="005C4DC5">
        <w:t xml:space="preserve">written </w:t>
      </w:r>
      <w:r w:rsidRPr="005C4DC5">
        <w:t xml:space="preserve">guidelines, procedures, or systems in place to </w:t>
      </w:r>
      <w:r w:rsidR="00816ABA" w:rsidRPr="005C4DC5">
        <w:t xml:space="preserve">shape </w:t>
      </w:r>
      <w:r w:rsidRPr="005C4DC5">
        <w:t>budget planning</w:t>
      </w:r>
      <w:r w:rsidR="00816ABA" w:rsidRPr="005C4DC5">
        <w:t xml:space="preserve">, </w:t>
      </w:r>
      <w:r w:rsidR="00927E44" w:rsidRPr="005C4DC5">
        <w:t>al</w:t>
      </w:r>
      <w:r w:rsidR="00816ABA" w:rsidRPr="005C4DC5">
        <w:t>though one district</w:t>
      </w:r>
      <w:r w:rsidR="00927E44" w:rsidRPr="005C4DC5">
        <w:t>-</w:t>
      </w:r>
      <w:r w:rsidR="00816ABA" w:rsidRPr="005C4DC5">
        <w:t xml:space="preserve"> and one school-level participant report</w:t>
      </w:r>
      <w:r w:rsidR="00927E44" w:rsidRPr="005C4DC5">
        <w:t>ed</w:t>
      </w:r>
      <w:r w:rsidR="00816ABA" w:rsidRPr="005C4DC5">
        <w:t xml:space="preserve"> how the district has started to offer guidance based on past spending, enrollment, and </w:t>
      </w:r>
      <w:r w:rsidR="00786BDE" w:rsidRPr="005C4DC5">
        <w:t>other needs determinations</w:t>
      </w:r>
      <w:r w:rsidRPr="005C4DC5">
        <w:t xml:space="preserve">. This lack of documentation is an area for growth, especially as the district is trying to relieve school overcrowding and </w:t>
      </w:r>
      <w:r w:rsidR="1D4C76BF" w:rsidRPr="005C4DC5">
        <w:t>s</w:t>
      </w:r>
      <w:r w:rsidRPr="005C4DC5">
        <w:t>ecure funds above net school spending</w:t>
      </w:r>
      <w:r w:rsidR="000F170A" w:rsidRPr="005C4DC5">
        <w:t xml:space="preserve"> while also allowing </w:t>
      </w:r>
      <w:r w:rsidR="00231914" w:rsidRPr="005C4DC5">
        <w:t>for school-level budget autonomy</w:t>
      </w:r>
      <w:r w:rsidRPr="005C4DC5">
        <w:t>.</w:t>
      </w:r>
    </w:p>
    <w:p w14:paraId="7765440B" w14:textId="1B35E29E" w:rsidR="049EF029" w:rsidRPr="005C4DC5" w:rsidRDefault="005D0752" w:rsidP="4CED0041">
      <w:pPr>
        <w:pStyle w:val="Heading3"/>
      </w:pPr>
      <w:r w:rsidRPr="005C4DC5">
        <w:t>Recommendations</w:t>
      </w:r>
    </w:p>
    <w:p w14:paraId="64DE13E1" w14:textId="5886F8B8" w:rsidR="4EAB6B18" w:rsidRPr="003D446C" w:rsidRDefault="3DD5B201">
      <w:pPr>
        <w:pStyle w:val="Bullet1"/>
      </w:pPr>
      <w:r w:rsidRPr="003D446C">
        <w:t>The district should clearly</w:t>
      </w:r>
      <w:r w:rsidR="00D005EF">
        <w:t xml:space="preserve"> and formally</w:t>
      </w:r>
      <w:r w:rsidRPr="003D446C">
        <w:t xml:space="preserve"> delineate the roles and responsibilities of the school committee, the superintendent and </w:t>
      </w:r>
      <w:r w:rsidR="00BC7EC4">
        <w:t xml:space="preserve">other </w:t>
      </w:r>
      <w:r w:rsidRPr="003D446C">
        <w:t xml:space="preserve">district </w:t>
      </w:r>
      <w:r w:rsidR="00BC7EC4">
        <w:t>leaders</w:t>
      </w:r>
      <w:r w:rsidRPr="003D446C">
        <w:t>, the city, and the mayor.</w:t>
      </w:r>
    </w:p>
    <w:p w14:paraId="64170738" w14:textId="18CAA55E" w:rsidR="1AAF913E" w:rsidRDefault="5C78AF7F" w:rsidP="65C2B05B">
      <w:pPr>
        <w:pStyle w:val="Bullet1"/>
      </w:pPr>
      <w:r>
        <w:t>The district should document its budget development guidelines, procedures, and systems.</w:t>
      </w:r>
    </w:p>
    <w:p w14:paraId="28A126CB" w14:textId="46AFD8D6" w:rsidR="7340F137" w:rsidRPr="005C4DC5" w:rsidRDefault="7340F137" w:rsidP="00CC435A">
      <w:pPr>
        <w:pStyle w:val="Bullet1"/>
        <w:numPr>
          <w:ilvl w:val="0"/>
          <w:numId w:val="0"/>
        </w:numPr>
        <w:rPr>
          <w:i/>
          <w:iCs/>
        </w:rPr>
      </w:pPr>
    </w:p>
    <w:p w14:paraId="1DC738E6" w14:textId="36EE1A7F" w:rsidR="008D6102" w:rsidRPr="005C4DC5" w:rsidRDefault="118872FD" w:rsidP="0B549366">
      <w:pPr>
        <w:pStyle w:val="ListParagraph"/>
        <w:rPr>
          <w:bCs/>
        </w:rPr>
      </w:pPr>
      <w:r w:rsidRPr="005C4DC5">
        <w:br w:type="page"/>
      </w:r>
    </w:p>
    <w:p w14:paraId="7EDE9323" w14:textId="77777777" w:rsidR="008D6102" w:rsidRPr="005C4DC5" w:rsidRDefault="008D6102" w:rsidP="008D6102">
      <w:pPr>
        <w:pStyle w:val="Heading2"/>
      </w:pPr>
      <w:bookmarkStart w:id="26" w:name="_Curriculum_and_Instruction"/>
      <w:bookmarkStart w:id="27" w:name="_Toc101446228"/>
      <w:bookmarkStart w:id="28" w:name="_Toc133500430"/>
      <w:bookmarkEnd w:id="26"/>
      <w:r w:rsidRPr="005C4DC5">
        <w:t>Curriculum and Instruction</w:t>
      </w:r>
      <w:bookmarkEnd w:id="27"/>
      <w:bookmarkEnd w:id="28"/>
    </w:p>
    <w:p w14:paraId="5D3C5430" w14:textId="12523C56" w:rsidR="005F1D3E" w:rsidRPr="005C4DC5" w:rsidRDefault="00F02DF9" w:rsidP="00D349A5">
      <w:pPr>
        <w:pStyle w:val="BodyTextposthead"/>
      </w:pPr>
      <w:r>
        <w:t xml:space="preserve">One of </w:t>
      </w:r>
      <w:r w:rsidR="0FAE677A">
        <w:t xml:space="preserve">EPS’s </w:t>
      </w:r>
      <w:r w:rsidR="059D4475">
        <w:t>goal</w:t>
      </w:r>
      <w:r>
        <w:t>s</w:t>
      </w:r>
      <w:r w:rsidR="7C776BAC">
        <w:t xml:space="preserve"> in the early years of the new superintendent’s </w:t>
      </w:r>
      <w:r w:rsidR="188D6F96">
        <w:t xml:space="preserve">tenure </w:t>
      </w:r>
      <w:r w:rsidR="059D4475">
        <w:t>has been to work to improve student achievement in all content areas and for all demographic and ability groups by promoting, monitoring, and evaluating effective instructional</w:t>
      </w:r>
      <w:r w:rsidR="22AF4C19">
        <w:t xml:space="preserve"> materials</w:t>
      </w:r>
      <w:r w:rsidR="059D4475">
        <w:t xml:space="preserve"> </w:t>
      </w:r>
      <w:r w:rsidR="188D6F96">
        <w:t xml:space="preserve">and </w:t>
      </w:r>
      <w:r w:rsidR="059D4475">
        <w:t xml:space="preserve">practices by all teachers in all classes. To accomplish this goal, </w:t>
      </w:r>
      <w:r w:rsidR="0FAE677A">
        <w:t xml:space="preserve">EPS </w:t>
      </w:r>
      <w:r w:rsidR="059D4475">
        <w:t>has committed to</w:t>
      </w:r>
      <w:r w:rsidR="62379226">
        <w:t xml:space="preserve"> establishing a process for </w:t>
      </w:r>
      <w:r w:rsidR="39F76057">
        <w:t xml:space="preserve">evaluating </w:t>
      </w:r>
      <w:r w:rsidR="746E53F4">
        <w:t>curricular materials,</w:t>
      </w:r>
      <w:r w:rsidR="62AAAB9C">
        <w:t xml:space="preserve"> assessing </w:t>
      </w:r>
      <w:r w:rsidR="5F6E92CE">
        <w:t xml:space="preserve">or selecting </w:t>
      </w:r>
      <w:r w:rsidR="62AAAB9C">
        <w:t>curricula to ensure that all materials are high</w:t>
      </w:r>
      <w:r w:rsidR="762577C3">
        <w:t xml:space="preserve"> </w:t>
      </w:r>
      <w:r w:rsidR="62AAAB9C">
        <w:t>quality, and</w:t>
      </w:r>
      <w:r w:rsidR="059D4475">
        <w:t xml:space="preserve"> improving collective efficacy of the teaching staff by encouraging professional dialogue</w:t>
      </w:r>
      <w:r w:rsidR="62AAAB9C">
        <w:t xml:space="preserve"> and</w:t>
      </w:r>
      <w:r w:rsidR="059D4475">
        <w:t xml:space="preserve"> building a collaborative culture of data-driven decision making. </w:t>
      </w:r>
      <w:r w:rsidR="1BD0F107">
        <w:t xml:space="preserve">Overall, the district is in the early stages of establishing and using this </w:t>
      </w:r>
      <w:r w:rsidR="7F748D6D">
        <w:t>new</w:t>
      </w:r>
      <w:r w:rsidR="1BD0F107">
        <w:t xml:space="preserve"> process to assess </w:t>
      </w:r>
      <w:r w:rsidR="7F748D6D">
        <w:t xml:space="preserve">and select </w:t>
      </w:r>
      <w:r w:rsidR="1BD0F107">
        <w:t>materials</w:t>
      </w:r>
      <w:r w:rsidR="7F748D6D">
        <w:t xml:space="preserve"> and improve instruction</w:t>
      </w:r>
      <w:r w:rsidR="1BD0F107">
        <w:t xml:space="preserve">. </w:t>
      </w:r>
    </w:p>
    <w:p w14:paraId="654F2607" w14:textId="2D460CF6" w:rsidR="000B66C1" w:rsidRPr="005C4DC5" w:rsidRDefault="000B66C1" w:rsidP="00473308">
      <w:pPr>
        <w:pStyle w:val="BodyText"/>
      </w:pPr>
      <w:r w:rsidRPr="005C4DC5">
        <w:t xml:space="preserve">Table </w:t>
      </w:r>
      <w:r w:rsidR="00BD049B" w:rsidRPr="005C4DC5">
        <w:t xml:space="preserve">3 </w:t>
      </w:r>
      <w:r w:rsidRPr="005C4DC5">
        <w:t>summarizes key strengths and areas for growth in curriculum and instruction.</w:t>
      </w:r>
    </w:p>
    <w:p w14:paraId="7925A4CF" w14:textId="55FE6BC2" w:rsidR="00473308" w:rsidRPr="005C4DC5" w:rsidRDefault="00473308" w:rsidP="00473308">
      <w:pPr>
        <w:pStyle w:val="TableTitle0"/>
      </w:pPr>
      <w:r w:rsidRPr="005C4DC5">
        <w:t xml:space="preserve">Table </w:t>
      </w:r>
      <w:r w:rsidR="00163C7A" w:rsidRPr="005C4DC5">
        <w:t>3</w:t>
      </w:r>
      <w:r w:rsidRPr="005C4DC5">
        <w:t xml:space="preserve">. Summary of </w:t>
      </w:r>
      <w:r w:rsidR="000B66C1" w:rsidRPr="005C4DC5">
        <w:t xml:space="preserve">Key Strengths </w:t>
      </w:r>
      <w:r w:rsidRPr="005C4DC5">
        <w:t xml:space="preserve">and </w:t>
      </w:r>
      <w:r w:rsidR="000B66C1" w:rsidRPr="005C4DC5">
        <w:t xml:space="preserve">Areas </w:t>
      </w:r>
      <w:r w:rsidRPr="005C4DC5">
        <w:t xml:space="preserve">for </w:t>
      </w:r>
      <w:r w:rsidR="000B66C1" w:rsidRPr="005C4DC5">
        <w:t>Growth:</w:t>
      </w:r>
      <w:r w:rsidRPr="005C4DC5">
        <w:t xml:space="preserve"> Curriculum and Instruction</w:t>
      </w:r>
      <w:r w:rsidR="00C0766E" w:rsidRPr="005C4DC5">
        <w:t xml:space="preserve"> Standard</w:t>
      </w:r>
    </w:p>
    <w:tbl>
      <w:tblPr>
        <w:tblStyle w:val="MSVTable1"/>
        <w:tblW w:w="5000" w:type="pct"/>
        <w:tblLook w:val="04A0" w:firstRow="1" w:lastRow="0" w:firstColumn="1" w:lastColumn="0" w:noHBand="0" w:noVBand="1"/>
      </w:tblPr>
      <w:tblGrid>
        <w:gridCol w:w="2064"/>
        <w:gridCol w:w="3597"/>
        <w:gridCol w:w="3683"/>
      </w:tblGrid>
      <w:tr w:rsidR="00473308" w:rsidRPr="005C4DC5" w14:paraId="24E33970" w14:textId="77777777" w:rsidTr="65C2B05B">
        <w:trPr>
          <w:cnfStyle w:val="100000000000" w:firstRow="1" w:lastRow="0" w:firstColumn="0" w:lastColumn="0" w:oddVBand="0" w:evenVBand="0" w:oddHBand="0" w:evenHBand="0" w:firstRowFirstColumn="0" w:firstRowLastColumn="0" w:lastRowFirstColumn="0" w:lastRowLastColumn="0"/>
        </w:trPr>
        <w:tc>
          <w:tcPr>
            <w:tcW w:w="1104" w:type="pct"/>
          </w:tcPr>
          <w:p w14:paraId="34309A87" w14:textId="77777777" w:rsidR="00473308" w:rsidRPr="001842AE" w:rsidRDefault="00473308" w:rsidP="00473308">
            <w:pPr>
              <w:pStyle w:val="TableColHeadingCenter"/>
            </w:pPr>
            <w:r w:rsidRPr="001842AE">
              <w:t>Indicator</w:t>
            </w:r>
          </w:p>
        </w:tc>
        <w:tc>
          <w:tcPr>
            <w:tcW w:w="1925" w:type="pct"/>
          </w:tcPr>
          <w:p w14:paraId="47A4F44D" w14:textId="77777777" w:rsidR="00473308" w:rsidRPr="001842AE" w:rsidRDefault="00473308" w:rsidP="00473308">
            <w:pPr>
              <w:pStyle w:val="TableColHeadingCenter"/>
            </w:pPr>
            <w:r w:rsidRPr="001842AE">
              <w:t>Strengths</w:t>
            </w:r>
          </w:p>
        </w:tc>
        <w:tc>
          <w:tcPr>
            <w:tcW w:w="1971" w:type="pct"/>
          </w:tcPr>
          <w:p w14:paraId="1E3CFDD9" w14:textId="5DA986FA" w:rsidR="00473308" w:rsidRPr="001842AE" w:rsidRDefault="1AAD4804" w:rsidP="00473308">
            <w:pPr>
              <w:pStyle w:val="TableColHeadingCenter"/>
            </w:pPr>
            <w:r w:rsidRPr="001842AE">
              <w:t xml:space="preserve">Areas for </w:t>
            </w:r>
            <w:r w:rsidR="4F1FBB87" w:rsidRPr="001842AE">
              <w:t>g</w:t>
            </w:r>
            <w:r w:rsidRPr="001842AE">
              <w:t>rowth</w:t>
            </w:r>
          </w:p>
        </w:tc>
      </w:tr>
      <w:tr w:rsidR="00473308" w:rsidRPr="005C4DC5" w14:paraId="1369F705" w14:textId="77777777" w:rsidTr="65C2B05B">
        <w:trPr>
          <w:cnfStyle w:val="000000100000" w:firstRow="0" w:lastRow="0" w:firstColumn="0" w:lastColumn="0" w:oddVBand="0" w:evenVBand="0" w:oddHBand="1" w:evenHBand="0" w:firstRowFirstColumn="0" w:firstRowLastColumn="0" w:lastRowFirstColumn="0" w:lastRowLastColumn="0"/>
        </w:trPr>
        <w:tc>
          <w:tcPr>
            <w:tcW w:w="1104" w:type="pct"/>
          </w:tcPr>
          <w:p w14:paraId="3C1F3BBB" w14:textId="23E7E201" w:rsidR="00473308" w:rsidRPr="005C4DC5" w:rsidRDefault="00473308" w:rsidP="00473308">
            <w:pPr>
              <w:pStyle w:val="TableSubheading"/>
            </w:pPr>
            <w:hyperlink w:anchor="_Curriculum_Selection_and" w:history="1">
              <w:r w:rsidRPr="005C4DC5">
                <w:rPr>
                  <w:rStyle w:val="Hyperlink"/>
                </w:rPr>
                <w:t xml:space="preserve">Curriculum </w:t>
              </w:r>
              <w:r w:rsidR="000B66C1" w:rsidRPr="005C4DC5">
                <w:rPr>
                  <w:rStyle w:val="Hyperlink"/>
                </w:rPr>
                <w:t>s</w:t>
              </w:r>
              <w:r w:rsidRPr="005C4DC5">
                <w:rPr>
                  <w:rStyle w:val="Hyperlink"/>
                </w:rPr>
                <w:t xml:space="preserve">election and </w:t>
              </w:r>
              <w:r w:rsidR="000B66C1" w:rsidRPr="005C4DC5">
                <w:rPr>
                  <w:rStyle w:val="Hyperlink"/>
                </w:rPr>
                <w:t>u</w:t>
              </w:r>
              <w:r w:rsidRPr="005C4DC5">
                <w:rPr>
                  <w:rStyle w:val="Hyperlink"/>
                </w:rPr>
                <w:t>se</w:t>
              </w:r>
            </w:hyperlink>
          </w:p>
        </w:tc>
        <w:tc>
          <w:tcPr>
            <w:tcW w:w="1925" w:type="pct"/>
          </w:tcPr>
          <w:p w14:paraId="4EBC7B6F" w14:textId="60E4F1AE" w:rsidR="00E66A4E" w:rsidRPr="005C4DC5" w:rsidRDefault="00927E44" w:rsidP="00166465">
            <w:pPr>
              <w:pStyle w:val="TableBullet1"/>
              <w:numPr>
                <w:ilvl w:val="0"/>
                <w:numId w:val="13"/>
              </w:numPr>
              <w:ind w:left="301" w:hanging="270"/>
            </w:pPr>
            <w:r w:rsidRPr="005C4DC5">
              <w:t>The well</w:t>
            </w:r>
            <w:r w:rsidR="00E157C7" w:rsidRPr="005C4DC5">
              <w:t xml:space="preserve">-documented </w:t>
            </w:r>
            <w:r w:rsidR="00FF3859" w:rsidRPr="005C4DC5">
              <w:t xml:space="preserve">curricular </w:t>
            </w:r>
            <w:r w:rsidR="00E82130" w:rsidRPr="005C4DC5">
              <w:t xml:space="preserve">review </w:t>
            </w:r>
            <w:r w:rsidR="00CC2467" w:rsidRPr="005C4DC5">
              <w:t>process is</w:t>
            </w:r>
            <w:r w:rsidR="00E157C7" w:rsidRPr="005C4DC5">
              <w:t xml:space="preserve"> </w:t>
            </w:r>
            <w:r w:rsidR="00EF7406" w:rsidRPr="005C4DC5">
              <w:t xml:space="preserve">thoroughly </w:t>
            </w:r>
            <w:r w:rsidR="00E157C7" w:rsidRPr="005C4DC5">
              <w:t xml:space="preserve">structured to ensure </w:t>
            </w:r>
            <w:r w:rsidR="003D1252" w:rsidRPr="005C4DC5">
              <w:t>regular, rigorous</w:t>
            </w:r>
            <w:r w:rsidR="005D1C04" w:rsidRPr="005C4DC5">
              <w:t>, inclusive</w:t>
            </w:r>
            <w:r w:rsidR="003D1252" w:rsidRPr="005C4DC5">
              <w:t xml:space="preserve"> </w:t>
            </w:r>
            <w:r w:rsidR="00FF3859" w:rsidRPr="005C4DC5">
              <w:t xml:space="preserve">curricular </w:t>
            </w:r>
            <w:r w:rsidR="003D1252" w:rsidRPr="005C4DC5">
              <w:t>reviews for all core content areas</w:t>
            </w:r>
            <w:r w:rsidRPr="005C4DC5">
              <w:t>, including</w:t>
            </w:r>
            <w:r w:rsidR="007956EE" w:rsidRPr="005C4DC5">
              <w:t xml:space="preserve"> </w:t>
            </w:r>
            <w:r w:rsidRPr="005C4DC5">
              <w:t xml:space="preserve">the </w:t>
            </w:r>
            <w:r w:rsidR="00EE727C" w:rsidRPr="005C4DC5">
              <w:t>planning and implementation of curricul</w:t>
            </w:r>
            <w:r w:rsidR="00E82130" w:rsidRPr="005C4DC5">
              <w:t>a</w:t>
            </w:r>
            <w:r w:rsidR="00EE727C" w:rsidRPr="005C4DC5">
              <w:t xml:space="preserve">. </w:t>
            </w:r>
          </w:p>
        </w:tc>
        <w:tc>
          <w:tcPr>
            <w:tcW w:w="1971" w:type="pct"/>
          </w:tcPr>
          <w:p w14:paraId="2FD82E03" w14:textId="0EFE7D62" w:rsidR="003E7DE4" w:rsidRPr="005C4DC5" w:rsidRDefault="005F0853" w:rsidP="00166465">
            <w:pPr>
              <w:pStyle w:val="TableBullet1"/>
            </w:pPr>
            <w:r>
              <w:t>Lack of d</w:t>
            </w:r>
            <w:r w:rsidR="0064431B" w:rsidRPr="005C4DC5">
              <w:t>iversification of reading material</w:t>
            </w:r>
          </w:p>
        </w:tc>
      </w:tr>
      <w:tr w:rsidR="00473308" w:rsidRPr="005C4DC5" w14:paraId="6F5158ED" w14:textId="77777777" w:rsidTr="65C2B05B">
        <w:tc>
          <w:tcPr>
            <w:tcW w:w="1104" w:type="pct"/>
          </w:tcPr>
          <w:p w14:paraId="63362AB2" w14:textId="2FCE941A" w:rsidR="00473308" w:rsidRPr="005C4DC5" w:rsidRDefault="00473308" w:rsidP="00473308">
            <w:pPr>
              <w:pStyle w:val="TableSubheading"/>
            </w:pPr>
            <w:hyperlink w:anchor="_Classroom_Instruction" w:history="1">
              <w:r w:rsidRPr="005C4DC5">
                <w:rPr>
                  <w:rStyle w:val="Hyperlink"/>
                </w:rPr>
                <w:t xml:space="preserve">Classroom </w:t>
              </w:r>
              <w:r w:rsidR="000B66C1" w:rsidRPr="005C4DC5">
                <w:rPr>
                  <w:rStyle w:val="Hyperlink"/>
                </w:rPr>
                <w:t>i</w:t>
              </w:r>
              <w:r w:rsidRPr="005C4DC5">
                <w:rPr>
                  <w:rStyle w:val="Hyperlink"/>
                </w:rPr>
                <w:t>nstruction</w:t>
              </w:r>
            </w:hyperlink>
          </w:p>
        </w:tc>
        <w:tc>
          <w:tcPr>
            <w:tcW w:w="1925" w:type="pct"/>
          </w:tcPr>
          <w:p w14:paraId="3058F8CF" w14:textId="4A187D59" w:rsidR="009A7FF9" w:rsidRPr="005C4DC5" w:rsidRDefault="00927E44" w:rsidP="00166465">
            <w:pPr>
              <w:pStyle w:val="TableBullet1"/>
            </w:pPr>
            <w:r w:rsidRPr="005C4DC5">
              <w:t>A</w:t>
            </w:r>
            <w:r w:rsidR="00C43D40" w:rsidRPr="005C4DC5">
              <w:t>cademic discourse</w:t>
            </w:r>
            <w:r w:rsidRPr="005C4DC5">
              <w:t xml:space="preserve"> is a focus.</w:t>
            </w:r>
          </w:p>
          <w:p w14:paraId="56029938" w14:textId="288D90B5" w:rsidR="00C43D40" w:rsidRPr="005C4DC5" w:rsidRDefault="00D30477" w:rsidP="00166465">
            <w:pPr>
              <w:pStyle w:val="TableBullet1"/>
            </w:pPr>
            <w:r w:rsidRPr="005C4DC5">
              <w:t>S</w:t>
            </w:r>
            <w:r w:rsidR="00C43D40" w:rsidRPr="005C4DC5">
              <w:t>tudent</w:t>
            </w:r>
            <w:r w:rsidR="00927E44" w:rsidRPr="005C4DC5">
              <w:t>s</w:t>
            </w:r>
            <w:r w:rsidR="00C43D40" w:rsidRPr="005C4DC5">
              <w:t xml:space="preserve"> </w:t>
            </w:r>
            <w:r w:rsidR="00927E44" w:rsidRPr="005C4DC5">
              <w:t xml:space="preserve">receive </w:t>
            </w:r>
            <w:r w:rsidR="00C43D40" w:rsidRPr="005C4DC5">
              <w:t>support through small</w:t>
            </w:r>
            <w:r w:rsidR="00927E44" w:rsidRPr="005C4DC5">
              <w:t>-</w:t>
            </w:r>
            <w:r w:rsidR="00C43D40" w:rsidRPr="005C4DC5">
              <w:t>group instruction</w:t>
            </w:r>
            <w:r w:rsidR="00927E44" w:rsidRPr="005C4DC5">
              <w:t>.</w:t>
            </w:r>
          </w:p>
          <w:p w14:paraId="27E8B156" w14:textId="2DD68EC7" w:rsidR="003F3F30" w:rsidRPr="005C4DC5" w:rsidRDefault="000B5EFD" w:rsidP="00166465">
            <w:pPr>
              <w:pStyle w:val="TableBullet1"/>
            </w:pPr>
            <w:r w:rsidRPr="005C4DC5">
              <w:t xml:space="preserve">Differentiation </w:t>
            </w:r>
            <w:r w:rsidR="00927E44" w:rsidRPr="005C4DC5">
              <w:t>is achieved by</w:t>
            </w:r>
            <w:r w:rsidRPr="005C4DC5">
              <w:t xml:space="preserve"> s</w:t>
            </w:r>
            <w:r w:rsidR="003F3F30" w:rsidRPr="005C4DC5">
              <w:t>caffolding instruction</w:t>
            </w:r>
            <w:r w:rsidR="00927E44" w:rsidRPr="005C4DC5">
              <w:t>.</w:t>
            </w:r>
          </w:p>
        </w:tc>
        <w:tc>
          <w:tcPr>
            <w:tcW w:w="1971" w:type="pct"/>
          </w:tcPr>
          <w:p w14:paraId="24E7E538" w14:textId="79193469" w:rsidR="00572704" w:rsidRPr="005C4DC5" w:rsidRDefault="005F0853" w:rsidP="00166465">
            <w:pPr>
              <w:pStyle w:val="TableBullet1"/>
            </w:pPr>
            <w:r>
              <w:t>L</w:t>
            </w:r>
            <w:r w:rsidR="009751B7">
              <w:t>ow</w:t>
            </w:r>
            <w:r>
              <w:t xml:space="preserve"> i</w:t>
            </w:r>
            <w:r w:rsidR="00747802" w:rsidRPr="005C4DC5">
              <w:t>nstructional rigor</w:t>
            </w:r>
            <w:r w:rsidR="00C9486C" w:rsidRPr="005C4DC5">
              <w:t xml:space="preserve"> </w:t>
            </w:r>
            <w:r w:rsidR="00BC6274">
              <w:t>observed in classrooms</w:t>
            </w:r>
          </w:p>
        </w:tc>
      </w:tr>
      <w:tr w:rsidR="00473308" w:rsidRPr="005C4DC5" w14:paraId="2815FD55" w14:textId="77777777" w:rsidTr="65C2B05B">
        <w:trPr>
          <w:cnfStyle w:val="000000100000" w:firstRow="0" w:lastRow="0" w:firstColumn="0" w:lastColumn="0" w:oddVBand="0" w:evenVBand="0" w:oddHBand="1" w:evenHBand="0" w:firstRowFirstColumn="0" w:firstRowLastColumn="0" w:lastRowFirstColumn="0" w:lastRowLastColumn="0"/>
        </w:trPr>
        <w:tc>
          <w:tcPr>
            <w:tcW w:w="1104" w:type="pct"/>
          </w:tcPr>
          <w:p w14:paraId="1ECD7628" w14:textId="06D98D43" w:rsidR="00473308" w:rsidRPr="005C4DC5" w:rsidRDefault="00473308" w:rsidP="00473308">
            <w:pPr>
              <w:pStyle w:val="TableSubheading"/>
            </w:pPr>
            <w:hyperlink w:anchor="_Student_Access_to" w:history="1">
              <w:r w:rsidRPr="005C4DC5">
                <w:rPr>
                  <w:rStyle w:val="Hyperlink"/>
                </w:rPr>
                <w:t xml:space="preserve">Student </w:t>
              </w:r>
              <w:r w:rsidR="000B66C1" w:rsidRPr="005C4DC5">
                <w:rPr>
                  <w:rStyle w:val="Hyperlink"/>
                </w:rPr>
                <w:t>a</w:t>
              </w:r>
              <w:r w:rsidRPr="005C4DC5">
                <w:rPr>
                  <w:rStyle w:val="Hyperlink"/>
                </w:rPr>
                <w:t xml:space="preserve">ccess to </w:t>
              </w:r>
              <w:r w:rsidR="000B66C1" w:rsidRPr="005C4DC5">
                <w:rPr>
                  <w:rStyle w:val="Hyperlink"/>
                </w:rPr>
                <w:t>c</w:t>
              </w:r>
              <w:r w:rsidRPr="005C4DC5">
                <w:rPr>
                  <w:rStyle w:val="Hyperlink"/>
                </w:rPr>
                <w:t>oursework</w:t>
              </w:r>
            </w:hyperlink>
          </w:p>
        </w:tc>
        <w:tc>
          <w:tcPr>
            <w:tcW w:w="1925" w:type="pct"/>
          </w:tcPr>
          <w:p w14:paraId="667630AA" w14:textId="7DCDEC16" w:rsidR="00473308" w:rsidRPr="005C4DC5" w:rsidRDefault="00927E44" w:rsidP="00166465">
            <w:pPr>
              <w:pStyle w:val="TableBullet1"/>
            </w:pPr>
            <w:r w:rsidRPr="005C4DC5">
              <w:t>E</w:t>
            </w:r>
            <w:r w:rsidR="006338CE" w:rsidRPr="005C4DC5">
              <w:t xml:space="preserve">ducational pathways </w:t>
            </w:r>
            <w:r w:rsidRPr="005C4DC5">
              <w:t xml:space="preserve">are structured </w:t>
            </w:r>
            <w:r w:rsidR="00CC7D1C" w:rsidRPr="005C4DC5">
              <w:t xml:space="preserve">for students to increase </w:t>
            </w:r>
            <w:r w:rsidR="00A92734" w:rsidRPr="005C4DC5">
              <w:t xml:space="preserve">college and </w:t>
            </w:r>
            <w:r w:rsidR="00CC7D1C" w:rsidRPr="005C4DC5">
              <w:t>career readiness</w:t>
            </w:r>
            <w:r w:rsidRPr="005C4DC5">
              <w:t>.</w:t>
            </w:r>
            <w:r w:rsidR="00CC7D1C" w:rsidRPr="005C4DC5">
              <w:t xml:space="preserve"> </w:t>
            </w:r>
          </w:p>
          <w:p w14:paraId="25D7F32B" w14:textId="7C15DD4E" w:rsidR="007501DA" w:rsidRPr="005C4DC5" w:rsidRDefault="00927E44" w:rsidP="00166465">
            <w:pPr>
              <w:pStyle w:val="TableBullet1"/>
            </w:pPr>
            <w:r w:rsidRPr="005C4DC5">
              <w:t xml:space="preserve">Policies </w:t>
            </w:r>
            <w:r w:rsidR="00A83257" w:rsidRPr="005C4DC5">
              <w:t xml:space="preserve">are </w:t>
            </w:r>
            <w:r w:rsidRPr="005C4DC5">
              <w:t xml:space="preserve">reviewed </w:t>
            </w:r>
            <w:r w:rsidR="007501DA" w:rsidRPr="005C4DC5">
              <w:t xml:space="preserve">and modified to meet the needs of </w:t>
            </w:r>
            <w:r w:rsidRPr="005C4DC5">
              <w:t xml:space="preserve">all </w:t>
            </w:r>
            <w:r w:rsidR="007501DA" w:rsidRPr="005C4DC5">
              <w:t>students.</w:t>
            </w:r>
          </w:p>
        </w:tc>
        <w:tc>
          <w:tcPr>
            <w:tcW w:w="1971" w:type="pct"/>
          </w:tcPr>
          <w:p w14:paraId="3F011882" w14:textId="5A586E69" w:rsidR="002268ED" w:rsidRPr="005C4DC5" w:rsidRDefault="003729AB" w:rsidP="00166465">
            <w:pPr>
              <w:pStyle w:val="TableBullet1"/>
            </w:pPr>
            <w:r w:rsidRPr="005C4DC5">
              <w:t>Rigid</w:t>
            </w:r>
            <w:r w:rsidR="00EC0FAD" w:rsidRPr="005C4DC5">
              <w:t>ness of</w:t>
            </w:r>
            <w:r w:rsidRPr="005C4DC5">
              <w:t xml:space="preserve"> c</w:t>
            </w:r>
            <w:r w:rsidR="002268ED" w:rsidRPr="005C4DC5">
              <w:t>areer pathway options</w:t>
            </w:r>
            <w:r w:rsidR="00F403C1">
              <w:t xml:space="preserve"> that leaves </w:t>
            </w:r>
            <w:r w:rsidR="00F85F0F" w:rsidRPr="005C4DC5">
              <w:t>little room for student flexibility</w:t>
            </w:r>
          </w:p>
        </w:tc>
      </w:tr>
    </w:tbl>
    <w:p w14:paraId="5AD60977" w14:textId="5C4DAEC6" w:rsidR="00445BB8" w:rsidRPr="005C4DC5" w:rsidRDefault="00473308" w:rsidP="00445BB8">
      <w:pPr>
        <w:pStyle w:val="Heading3"/>
      </w:pPr>
      <w:r w:rsidRPr="005C4DC5">
        <w:t>Curriculum Selection and Use</w:t>
      </w:r>
    </w:p>
    <w:p w14:paraId="47E8D328" w14:textId="1F874C07" w:rsidR="003E6FB8" w:rsidRPr="005C4DC5" w:rsidRDefault="00955370" w:rsidP="00927E44">
      <w:pPr>
        <w:pStyle w:val="BodyTextposthead"/>
      </w:pPr>
      <w:r>
        <w:t xml:space="preserve">Curriculum selection and use is a strength of the district because </w:t>
      </w:r>
      <w:r w:rsidR="005C3C0C" w:rsidRPr="005C4DC5">
        <w:t xml:space="preserve">EPS’s </w:t>
      </w:r>
      <w:r w:rsidR="001B2512" w:rsidRPr="005C4DC5">
        <w:t xml:space="preserve">well documented </w:t>
      </w:r>
      <w:r w:rsidR="00FF3859" w:rsidRPr="005C4DC5">
        <w:t xml:space="preserve">curricular </w:t>
      </w:r>
      <w:r w:rsidR="00B20276" w:rsidRPr="005C4DC5">
        <w:t>review process is thoroughly structured to ensure regular, rigorous reviews for all core content areas</w:t>
      </w:r>
      <w:r w:rsidR="00196B42">
        <w:t>.</w:t>
      </w:r>
      <w:r w:rsidR="00B20276" w:rsidRPr="005C4DC5">
        <w:t xml:space="preserve"> </w:t>
      </w:r>
      <w:r w:rsidR="00141DD1" w:rsidRPr="005C4DC5">
        <w:rPr>
          <w:spacing w:val="-2"/>
        </w:rPr>
        <w:t xml:space="preserve">Finalized in January 2022, </w:t>
      </w:r>
      <w:r w:rsidR="00937DB2" w:rsidRPr="005C4DC5">
        <w:rPr>
          <w:spacing w:val="-2"/>
        </w:rPr>
        <w:t>EPS</w:t>
      </w:r>
      <w:r w:rsidR="00937DB2">
        <w:rPr>
          <w:spacing w:val="-2"/>
        </w:rPr>
        <w:t>’s</w:t>
      </w:r>
      <w:r w:rsidR="00141DD1" w:rsidRPr="005C4DC5">
        <w:rPr>
          <w:spacing w:val="-2"/>
        </w:rPr>
        <w:t xml:space="preserve"> formalized review process</w:t>
      </w:r>
      <w:r w:rsidR="00CA30C2">
        <w:rPr>
          <w:spacing w:val="-2"/>
        </w:rPr>
        <w:t xml:space="preserve">, with </w:t>
      </w:r>
      <w:r w:rsidR="00937DB2">
        <w:rPr>
          <w:spacing w:val="-2"/>
        </w:rPr>
        <w:t>its</w:t>
      </w:r>
      <w:r w:rsidR="00FF3859" w:rsidRPr="005C4DC5">
        <w:rPr>
          <w:spacing w:val="-2"/>
        </w:rPr>
        <w:t xml:space="preserve"> </w:t>
      </w:r>
      <w:r w:rsidR="00141DD1" w:rsidRPr="005C4DC5">
        <w:rPr>
          <w:spacing w:val="-2"/>
        </w:rPr>
        <w:t>accompanying manual</w:t>
      </w:r>
      <w:r w:rsidR="00CA30C2">
        <w:rPr>
          <w:spacing w:val="-2"/>
        </w:rPr>
        <w:t>,</w:t>
      </w:r>
      <w:r w:rsidR="00141DD1" w:rsidRPr="005C4DC5">
        <w:rPr>
          <w:spacing w:val="-2"/>
        </w:rPr>
        <w:t xml:space="preserve"> </w:t>
      </w:r>
      <w:r w:rsidR="00927E44" w:rsidRPr="005C4DC5">
        <w:rPr>
          <w:spacing w:val="-2"/>
        </w:rPr>
        <w:t xml:space="preserve">is </w:t>
      </w:r>
      <w:r w:rsidR="00141DD1" w:rsidRPr="005C4DC5">
        <w:rPr>
          <w:spacing w:val="-2"/>
        </w:rPr>
        <w:t>assembl</w:t>
      </w:r>
      <w:r w:rsidR="00927E44" w:rsidRPr="005C4DC5">
        <w:rPr>
          <w:spacing w:val="-2"/>
        </w:rPr>
        <w:t>ing</w:t>
      </w:r>
      <w:r w:rsidR="00141DD1" w:rsidRPr="005C4DC5">
        <w:rPr>
          <w:spacing w:val="-2"/>
        </w:rPr>
        <w:t xml:space="preserve"> groups of stakeholders to review, select</w:t>
      </w:r>
      <w:r w:rsidR="00937DB2">
        <w:rPr>
          <w:spacing w:val="-2"/>
        </w:rPr>
        <w:t>,</w:t>
      </w:r>
      <w:r w:rsidR="00141DD1" w:rsidRPr="005C4DC5">
        <w:rPr>
          <w:spacing w:val="-2"/>
        </w:rPr>
        <w:t xml:space="preserve"> and implement new instructional materials. </w:t>
      </w:r>
      <w:r w:rsidR="00141DD1" w:rsidRPr="005C4DC5">
        <w:t xml:space="preserve">The district’s new </w:t>
      </w:r>
      <w:r w:rsidR="00FF3859" w:rsidRPr="005C4DC5">
        <w:t xml:space="preserve">curricular </w:t>
      </w:r>
      <w:r w:rsidR="00141DD1" w:rsidRPr="005C4DC5">
        <w:t>review process is a six-year cycle that includes monitoring compliance with regulatory requirements, developing and implementing revisions to the curriculum, and assessing the effectiveness of the curriculum based on student outcome data.</w:t>
      </w:r>
      <w:r w:rsidR="005F5F57" w:rsidRPr="005C4DC5">
        <w:t xml:space="preserve"> </w:t>
      </w:r>
      <w:r w:rsidR="00366710" w:rsidRPr="005C4DC5">
        <w:t>This new review process establishes a collaborative culture of data-driven decision making.</w:t>
      </w:r>
      <w:r w:rsidR="00F471D0" w:rsidRPr="005C4DC5">
        <w:rPr>
          <w:spacing w:val="-2"/>
        </w:rPr>
        <w:t xml:space="preserve"> </w:t>
      </w:r>
    </w:p>
    <w:p w14:paraId="78C0993C" w14:textId="45818396" w:rsidR="003C0C21" w:rsidRPr="005C4DC5" w:rsidRDefault="008D4A77" w:rsidP="00AA0C87">
      <w:pPr>
        <w:pStyle w:val="BodyText"/>
      </w:pPr>
      <w:r w:rsidRPr="005C4DC5">
        <w:rPr>
          <w:spacing w:val="-2"/>
        </w:rPr>
        <w:t xml:space="preserve">Another strength of the district is </w:t>
      </w:r>
      <w:r w:rsidR="005C3C0C" w:rsidRPr="005C4DC5">
        <w:rPr>
          <w:spacing w:val="-2"/>
        </w:rPr>
        <w:t xml:space="preserve">EPS’s </w:t>
      </w:r>
      <w:r w:rsidRPr="005C4DC5">
        <w:rPr>
          <w:spacing w:val="-2"/>
        </w:rPr>
        <w:t>planning and implementation of curricul</w:t>
      </w:r>
      <w:r w:rsidR="00E82130" w:rsidRPr="005C4DC5">
        <w:rPr>
          <w:spacing w:val="-2"/>
        </w:rPr>
        <w:t>a</w:t>
      </w:r>
      <w:r w:rsidRPr="005C4DC5">
        <w:rPr>
          <w:spacing w:val="-2"/>
        </w:rPr>
        <w:t xml:space="preserve">. </w:t>
      </w:r>
      <w:r w:rsidR="00AA0C87" w:rsidRPr="005C4DC5">
        <w:rPr>
          <w:spacing w:val="-2"/>
        </w:rPr>
        <w:t xml:space="preserve">The </w:t>
      </w:r>
      <w:r w:rsidR="00AA0C87" w:rsidRPr="7E4282C9">
        <w:rPr>
          <w:i/>
          <w:iCs/>
          <w:spacing w:val="-2"/>
        </w:rPr>
        <w:t>Everett Public Schools Curriculum Review Manual</w:t>
      </w:r>
      <w:r w:rsidR="00AA0C87" w:rsidRPr="005C4DC5">
        <w:rPr>
          <w:spacing w:val="-2"/>
        </w:rPr>
        <w:t xml:space="preserve"> outlines the six-year cycle that the district uses to review </w:t>
      </w:r>
      <w:r w:rsidR="00927E44" w:rsidRPr="005C4DC5">
        <w:rPr>
          <w:spacing w:val="-2"/>
        </w:rPr>
        <w:t>curricula</w:t>
      </w:r>
      <w:r w:rsidR="00AA0C87" w:rsidRPr="005C4DC5">
        <w:rPr>
          <w:spacing w:val="-2"/>
        </w:rPr>
        <w:t xml:space="preserve">. This robust process is an opportunity for content leads, building leaders, and district administrators to engage in a continuous analytical review and feedback process regarding the </w:t>
      </w:r>
      <w:r w:rsidR="001B6661" w:rsidRPr="005C4DC5">
        <w:rPr>
          <w:spacing w:val="-2"/>
        </w:rPr>
        <w:t xml:space="preserve">curricula </w:t>
      </w:r>
      <w:r w:rsidR="00AA0C87" w:rsidRPr="005C4DC5">
        <w:rPr>
          <w:spacing w:val="-2"/>
        </w:rPr>
        <w:t xml:space="preserve">used for </w:t>
      </w:r>
      <w:r w:rsidR="00D1005A" w:rsidRPr="005C4DC5">
        <w:rPr>
          <w:spacing w:val="-2"/>
        </w:rPr>
        <w:t xml:space="preserve">all </w:t>
      </w:r>
      <w:r w:rsidR="00AA0C87" w:rsidRPr="005C4DC5">
        <w:rPr>
          <w:spacing w:val="-2"/>
        </w:rPr>
        <w:t xml:space="preserve">content areas in </w:t>
      </w:r>
      <w:r w:rsidR="001B6661" w:rsidRPr="005C4DC5">
        <w:rPr>
          <w:spacing w:val="-2"/>
        </w:rPr>
        <w:t xml:space="preserve">Grades </w:t>
      </w:r>
      <w:r w:rsidR="00AA0C87" w:rsidRPr="005C4DC5">
        <w:rPr>
          <w:spacing w:val="-2"/>
        </w:rPr>
        <w:t xml:space="preserve">PK-12. In Year 1 of the </w:t>
      </w:r>
      <w:r w:rsidR="00FF3859" w:rsidRPr="005C4DC5">
        <w:rPr>
          <w:spacing w:val="-2"/>
        </w:rPr>
        <w:t xml:space="preserve">curricular </w:t>
      </w:r>
      <w:r w:rsidR="00AA0C87" w:rsidRPr="005C4DC5">
        <w:rPr>
          <w:spacing w:val="-2"/>
        </w:rPr>
        <w:t xml:space="preserve">review process, content area leads must develop an implementation plan that includes a vision for the curriculum that conveys how the curriculum will make grade-level, rigorous content accessible to all learners; roles and responsibilities of multiple stakeholders; a </w:t>
      </w:r>
      <w:r w:rsidR="001B6661" w:rsidRPr="005C4DC5">
        <w:rPr>
          <w:spacing w:val="-2"/>
        </w:rPr>
        <w:t>pre</w:t>
      </w:r>
      <w:r w:rsidR="00196B42">
        <w:rPr>
          <w:spacing w:val="-2"/>
        </w:rPr>
        <w:t xml:space="preserve">  </w:t>
      </w:r>
      <w:r w:rsidR="001B6661" w:rsidRPr="005C4DC5">
        <w:rPr>
          <w:spacing w:val="-2"/>
        </w:rPr>
        <w:t>i</w:t>
      </w:r>
      <w:r w:rsidR="00AA0C87" w:rsidRPr="005C4DC5">
        <w:rPr>
          <w:spacing w:val="-2"/>
        </w:rPr>
        <w:t xml:space="preserve">mplementation </w:t>
      </w:r>
      <w:r w:rsidR="001B6661" w:rsidRPr="005C4DC5">
        <w:rPr>
          <w:spacing w:val="-2"/>
        </w:rPr>
        <w:t>checklist</w:t>
      </w:r>
      <w:r w:rsidR="00AA0C87" w:rsidRPr="005C4DC5">
        <w:rPr>
          <w:spacing w:val="-2"/>
        </w:rPr>
        <w:t xml:space="preserve">; and guiding questions for content leads to reflect on throughout the year. Content leads also create </w:t>
      </w:r>
      <w:r w:rsidR="00A57861" w:rsidRPr="005C4DC5">
        <w:rPr>
          <w:spacing w:val="-2"/>
        </w:rPr>
        <w:t>specific, measurable, achievable, realistic, and timely (</w:t>
      </w:r>
      <w:r w:rsidR="00AA0C87" w:rsidRPr="005C4DC5">
        <w:rPr>
          <w:spacing w:val="-2"/>
        </w:rPr>
        <w:t>SMART</w:t>
      </w:r>
      <w:r w:rsidR="00A57861" w:rsidRPr="005C4DC5">
        <w:rPr>
          <w:spacing w:val="-2"/>
        </w:rPr>
        <w:t>)</w:t>
      </w:r>
      <w:r w:rsidR="00AA0C87" w:rsidRPr="005C4DC5">
        <w:rPr>
          <w:spacing w:val="-2"/>
        </w:rPr>
        <w:t xml:space="preserve"> goals for the curriculum that are directly connected to student performance assessment data and survey data. Years 2-5 of the </w:t>
      </w:r>
      <w:r w:rsidR="005106D6" w:rsidRPr="005C4DC5">
        <w:rPr>
          <w:spacing w:val="-2"/>
        </w:rPr>
        <w:t xml:space="preserve">curricular </w:t>
      </w:r>
      <w:r w:rsidR="00AA0C87" w:rsidRPr="005C4DC5">
        <w:rPr>
          <w:spacing w:val="-2"/>
        </w:rPr>
        <w:t>review process are dedicated to reflection, adjustment, and planning. The Reflect, Adjust, and Plan template includes a summary of the current status of curricul</w:t>
      </w:r>
      <w:r w:rsidR="001B6661" w:rsidRPr="005C4DC5">
        <w:rPr>
          <w:spacing w:val="-2"/>
        </w:rPr>
        <w:t>a</w:t>
      </w:r>
      <w:r w:rsidR="00AA0C87" w:rsidRPr="005C4DC5">
        <w:rPr>
          <w:spacing w:val="-2"/>
        </w:rPr>
        <w:t xml:space="preserve">, </w:t>
      </w:r>
      <w:r w:rsidR="001B6661" w:rsidRPr="005C4DC5">
        <w:rPr>
          <w:spacing w:val="-2"/>
        </w:rPr>
        <w:t xml:space="preserve">including </w:t>
      </w:r>
      <w:r w:rsidR="00AA0C87" w:rsidRPr="005C4DC5">
        <w:rPr>
          <w:spacing w:val="-2"/>
        </w:rPr>
        <w:t xml:space="preserve">updates on any curriculum development teamwork and subsequent curriculum guides. Lastly, in the sixth and final year of the review process, content leads enter the audit </w:t>
      </w:r>
      <w:r w:rsidR="00AA0C87" w:rsidRPr="005C4DC5">
        <w:t xml:space="preserve">and review stage </w:t>
      </w:r>
      <w:r w:rsidR="001B6661" w:rsidRPr="005C4DC5">
        <w:t xml:space="preserve">in which </w:t>
      </w:r>
      <w:r w:rsidR="00AA0C87" w:rsidRPr="005C4DC5">
        <w:t xml:space="preserve">the </w:t>
      </w:r>
      <w:r w:rsidR="005106D6" w:rsidRPr="005C4DC5">
        <w:t xml:space="preserve">curricular </w:t>
      </w:r>
      <w:r w:rsidR="00AA0C87" w:rsidRPr="005C4DC5">
        <w:t>review process conclude</w:t>
      </w:r>
      <w:r w:rsidR="001B6661" w:rsidRPr="005C4DC5">
        <w:t>s</w:t>
      </w:r>
      <w:r w:rsidR="00AA0C87" w:rsidRPr="005C4DC5">
        <w:t xml:space="preserve"> with a recommendation to either renew the curriculum for additional years or to launch the vetting and selection process for a replacement. The </w:t>
      </w:r>
      <w:r w:rsidR="005106D6" w:rsidRPr="005C4DC5">
        <w:t xml:space="preserve">curricular </w:t>
      </w:r>
      <w:r w:rsidR="00D43C51" w:rsidRPr="005C4DC5">
        <w:t xml:space="preserve">review process </w:t>
      </w:r>
      <w:r w:rsidR="009F7240">
        <w:t>culminates with an</w:t>
      </w:r>
      <w:r w:rsidR="009F7240" w:rsidRPr="005C4DC5">
        <w:t xml:space="preserve"> </w:t>
      </w:r>
      <w:r w:rsidR="00AA0C87" w:rsidRPr="005C4DC5">
        <w:t>audit for bias</w:t>
      </w:r>
      <w:r w:rsidR="006664EC">
        <w:t>,</w:t>
      </w:r>
      <w:r w:rsidR="00AA0C87" w:rsidRPr="005C4DC5">
        <w:t xml:space="preserve"> standard alignment, student representation, student agency, and technology infusion</w:t>
      </w:r>
      <w:r w:rsidR="006664EC">
        <w:t>,</w:t>
      </w:r>
      <w:r w:rsidR="006664EC" w:rsidRPr="005C4DC5">
        <w:t xml:space="preserve"> using</w:t>
      </w:r>
      <w:r w:rsidR="00AA0C87" w:rsidRPr="005C4DC5">
        <w:t xml:space="preserve"> </w:t>
      </w:r>
      <w:r w:rsidR="001B6661" w:rsidRPr="005C4DC5">
        <w:t xml:space="preserve">BlackPrint’s Seven </w:t>
      </w:r>
      <w:r w:rsidR="00AA0C87" w:rsidRPr="005C4DC5">
        <w:t xml:space="preserve">Forms of Bias protocol. </w:t>
      </w:r>
    </w:p>
    <w:p w14:paraId="20A81C80" w14:textId="5D86C4E3" w:rsidR="00AA0C87" w:rsidRPr="005C4DC5" w:rsidRDefault="00332FFF" w:rsidP="00AA0C87">
      <w:pPr>
        <w:pStyle w:val="BodyText"/>
      </w:pPr>
      <w:r>
        <w:t>Through a meticulous</w:t>
      </w:r>
      <w:r w:rsidR="00AA0C87">
        <w:t xml:space="preserve"> review process, content leads must organize a </w:t>
      </w:r>
      <w:r w:rsidR="001B6661">
        <w:t>curricul</w:t>
      </w:r>
      <w:r w:rsidR="005106D6">
        <w:t>ar</w:t>
      </w:r>
      <w:r w:rsidR="001B6661">
        <w:t xml:space="preserve"> review committee</w:t>
      </w:r>
      <w:r w:rsidR="00AA0C87">
        <w:t xml:space="preserve"> for t</w:t>
      </w:r>
      <w:r w:rsidR="003E1FDE">
        <w:t>he audit and review s</w:t>
      </w:r>
      <w:r w:rsidR="00AA0C87">
        <w:t xml:space="preserve">tage. Each </w:t>
      </w:r>
      <w:r w:rsidR="001B6661">
        <w:t>curricu</w:t>
      </w:r>
      <w:r w:rsidR="005106D6">
        <w:t>lar</w:t>
      </w:r>
      <w:r w:rsidR="001B6661">
        <w:t xml:space="preserve"> review committee </w:t>
      </w:r>
      <w:r w:rsidR="00AA0C87">
        <w:t>must include a content lead</w:t>
      </w:r>
      <w:r w:rsidR="00955C71">
        <w:t>;</w:t>
      </w:r>
      <w:r w:rsidR="00AA0C87">
        <w:t xml:space="preserve"> at least two teachers</w:t>
      </w:r>
      <w:r w:rsidR="00E205D2">
        <w:t xml:space="preserve"> who </w:t>
      </w:r>
      <w:r w:rsidR="00955C71">
        <w:t>have taught the content and curriculum in review for at least four years;</w:t>
      </w:r>
      <w:r w:rsidR="00AA0C87">
        <w:t xml:space="preserve"> </w:t>
      </w:r>
      <w:r w:rsidR="00C063EB">
        <w:t xml:space="preserve">at least two teachers who teach the content and curriculum in review who may be newer to the curriculum; </w:t>
      </w:r>
      <w:r w:rsidR="00AA0C87">
        <w:t>two student representatives</w:t>
      </w:r>
      <w:r w:rsidR="00D02A86">
        <w:t xml:space="preserve"> for any curriculum for </w:t>
      </w:r>
      <w:r w:rsidR="001B6661">
        <w:t xml:space="preserve">Grades </w:t>
      </w:r>
      <w:r w:rsidR="00D02A86">
        <w:t>7-12</w:t>
      </w:r>
      <w:r w:rsidR="00955C71">
        <w:t>;</w:t>
      </w:r>
      <w:r w:rsidR="00AA0C87">
        <w:t xml:space="preserve"> one representative from the EL </w:t>
      </w:r>
      <w:r w:rsidR="00A158BA">
        <w:t>department</w:t>
      </w:r>
      <w:r w:rsidR="00AA0C87">
        <w:t xml:space="preserve">, one representative from the Special Education department, and the </w:t>
      </w:r>
      <w:r w:rsidR="001B6661">
        <w:t xml:space="preserve">director </w:t>
      </w:r>
      <w:r w:rsidR="00AA0C87">
        <w:t xml:space="preserve">of </w:t>
      </w:r>
      <w:r w:rsidR="001B6661">
        <w:t xml:space="preserve">remote learning and instruction </w:t>
      </w:r>
      <w:r w:rsidR="00AA0C87">
        <w:t>as a consult</w:t>
      </w:r>
      <w:r w:rsidR="001B6661">
        <w:t>ant</w:t>
      </w:r>
      <w:r w:rsidR="00AA0C87">
        <w:t>.</w:t>
      </w:r>
      <w:r w:rsidR="003C0C21">
        <w:t xml:space="preserve"> </w:t>
      </w:r>
      <w:r w:rsidR="006866CF">
        <w:t xml:space="preserve">To find volunteers to participate in the </w:t>
      </w:r>
      <w:r w:rsidR="001B6661">
        <w:t>curricul</w:t>
      </w:r>
      <w:r w:rsidR="005106D6">
        <w:t>ar</w:t>
      </w:r>
      <w:r w:rsidR="001B6661">
        <w:t xml:space="preserve"> review committees</w:t>
      </w:r>
      <w:r w:rsidR="006866CF">
        <w:t>, o</w:t>
      </w:r>
      <w:r w:rsidR="00AA517C">
        <w:t>ne d</w:t>
      </w:r>
      <w:r w:rsidR="004C632F">
        <w:t xml:space="preserve">istrict </w:t>
      </w:r>
      <w:r w:rsidR="00AA517C">
        <w:t xml:space="preserve">leader </w:t>
      </w:r>
      <w:r w:rsidR="004C632F">
        <w:t>explained</w:t>
      </w:r>
      <w:r w:rsidR="0079461D">
        <w:t xml:space="preserve"> how “we offer </w:t>
      </w:r>
      <w:r w:rsidR="009F2A48">
        <w:t>a sizable stipend to</w:t>
      </w:r>
      <w:r w:rsidR="002D3AA7">
        <w:t xml:space="preserve"> be on that team, and that usually draws </w:t>
      </w:r>
      <w:r w:rsidR="006C08B0">
        <w:t xml:space="preserve">even more </w:t>
      </w:r>
      <w:r w:rsidR="001B6661">
        <w:t>. . .</w:t>
      </w:r>
      <w:r w:rsidR="006C08B0">
        <w:t xml:space="preserve"> people from different places</w:t>
      </w:r>
      <w:r w:rsidR="001B6661">
        <w:t xml:space="preserve"> . . ..</w:t>
      </w:r>
      <w:r w:rsidR="006C08B0">
        <w:t xml:space="preserve">” </w:t>
      </w:r>
      <w:r w:rsidR="00AA0C87">
        <w:t xml:space="preserve">After the action step results are synthesized and discussed, the </w:t>
      </w:r>
      <w:r w:rsidR="005106D6">
        <w:t xml:space="preserve">curricular review committee </w:t>
      </w:r>
      <w:r w:rsidR="00AA0C87">
        <w:t xml:space="preserve">will make a final recommendation to either continue with the curriculum for a certain number of years or adopt a new curriculum; thus, launching the vetting and selection process and a draft timeline for next steps. </w:t>
      </w:r>
    </w:p>
    <w:p w14:paraId="0BAE6E98" w14:textId="65AC68C4" w:rsidR="001875B7" w:rsidRPr="005C4DC5" w:rsidRDefault="001875B7" w:rsidP="001875B7">
      <w:pPr>
        <w:pStyle w:val="BodyText"/>
      </w:pPr>
      <w:r w:rsidRPr="005C4DC5">
        <w:t xml:space="preserve">The vetting and selection process </w:t>
      </w:r>
      <w:r w:rsidR="001B6661" w:rsidRPr="005C4DC5">
        <w:t>comprises</w:t>
      </w:r>
      <w:r w:rsidRPr="005C4DC5">
        <w:t xml:space="preserve"> three phases: Learn </w:t>
      </w:r>
      <w:r w:rsidR="001B6661" w:rsidRPr="005C4DC5">
        <w:t xml:space="preserve">and </w:t>
      </w:r>
      <w:r w:rsidRPr="005C4DC5">
        <w:t xml:space="preserve">Prepare, Investigate </w:t>
      </w:r>
      <w:r w:rsidR="001B6661" w:rsidRPr="005C4DC5">
        <w:t xml:space="preserve">and </w:t>
      </w:r>
      <w:r w:rsidRPr="005C4DC5">
        <w:t xml:space="preserve">Select, and Prepare to Launch. In the Learn </w:t>
      </w:r>
      <w:r w:rsidR="001B6661" w:rsidRPr="005C4DC5">
        <w:t xml:space="preserve">and </w:t>
      </w:r>
      <w:r w:rsidRPr="005C4DC5">
        <w:t>Prepare phase, content leads set time</w:t>
      </w:r>
      <w:r w:rsidR="005A6EDF" w:rsidRPr="005C4DC5">
        <w:t xml:space="preserve"> </w:t>
      </w:r>
      <w:r w:rsidRPr="005C4DC5">
        <w:t>frames and dates for meetings, establish a “</w:t>
      </w:r>
      <w:r w:rsidR="00A83257" w:rsidRPr="005C4DC5">
        <w:t>curriculum council</w:t>
      </w:r>
      <w:r w:rsidRPr="005C4DC5">
        <w:t xml:space="preserve">,” build curriculum literacy, incorporate stakeholder engagement, and explore other curriculum options on the market. In the Investigate </w:t>
      </w:r>
      <w:r w:rsidR="001B6661" w:rsidRPr="005C4DC5">
        <w:t xml:space="preserve">and </w:t>
      </w:r>
      <w:r w:rsidRPr="005C4DC5">
        <w:t xml:space="preserve">Select phase, content leads narrow their options, review curriculum materials, run pilot tests, and make a selection. Finally, in the Prepare to Launch phase, content leads develop their implementation plan; thus beginning a new six-year review cycle. </w:t>
      </w:r>
    </w:p>
    <w:p w14:paraId="6A40A7D5" w14:textId="58664DC7" w:rsidR="001875B7" w:rsidRPr="005C4DC5" w:rsidRDefault="001875B7" w:rsidP="001875B7">
      <w:pPr>
        <w:pStyle w:val="BodyText"/>
      </w:pPr>
      <w:r w:rsidRPr="005C4DC5">
        <w:t xml:space="preserve">The </w:t>
      </w:r>
      <w:r w:rsidR="005106D6" w:rsidRPr="005C4DC5">
        <w:t xml:space="preserve">curricular </w:t>
      </w:r>
      <w:r w:rsidRPr="005C4DC5">
        <w:t xml:space="preserve">review cycle is rooted in collaborative, data-driven decision making and affords teachers the opportunity to build a curriculum guide with the content lead. </w:t>
      </w:r>
      <w:r w:rsidR="001B6661" w:rsidRPr="005C4DC5">
        <w:t>In addition</w:t>
      </w:r>
      <w:r w:rsidRPr="005C4DC5">
        <w:t>, a curriculum guide includes the standards, content objectives, language objectives, key vocabulary, and graphic organizers to make following the curriculum easy and convenient for teachers with this “one-stop-shop.” For example, several teachers shared that they collaborate with other teachers and program advisory committees to develop curriculum maps and unit plan</w:t>
      </w:r>
      <w:r w:rsidR="00712A7C" w:rsidRPr="005C4DC5">
        <w:t>s for existing curricula</w:t>
      </w:r>
      <w:r w:rsidRPr="005C4DC5">
        <w:t xml:space="preserve">. </w:t>
      </w:r>
    </w:p>
    <w:p w14:paraId="7937C908" w14:textId="2AD6D433" w:rsidR="00D879D0" w:rsidRPr="005C4DC5" w:rsidRDefault="45CEA781" w:rsidP="001875B7">
      <w:pPr>
        <w:pStyle w:val="BodyText"/>
      </w:pPr>
      <w:r>
        <w:t>An area of growth for the district is t</w:t>
      </w:r>
      <w:r w:rsidR="0A7AC207">
        <w:t xml:space="preserve">he diversification of reading material for students. </w:t>
      </w:r>
      <w:r>
        <w:t xml:space="preserve">The </w:t>
      </w:r>
      <w:r w:rsidR="1E97F31F">
        <w:t xml:space="preserve">curricular </w:t>
      </w:r>
      <w:r>
        <w:t xml:space="preserve">review process has been updated to include reviews of reading material. </w:t>
      </w:r>
      <w:r w:rsidR="103A1873">
        <w:t xml:space="preserve">In interviews, </w:t>
      </w:r>
      <w:r w:rsidR="7729D18E">
        <w:t xml:space="preserve">several </w:t>
      </w:r>
      <w:r w:rsidR="103A1873">
        <w:t xml:space="preserve">district leaders </w:t>
      </w:r>
      <w:r w:rsidR="2A5FF2B1">
        <w:t>described ho</w:t>
      </w:r>
      <w:r w:rsidR="0B87223D">
        <w:t xml:space="preserve">w the principles of equity outlined in the </w:t>
      </w:r>
      <w:r w:rsidR="1E97F31F">
        <w:t xml:space="preserve">curricular </w:t>
      </w:r>
      <w:r w:rsidR="0B87223D">
        <w:t>review manual</w:t>
      </w:r>
      <w:r w:rsidR="46DEABD3">
        <w:t xml:space="preserve"> shape their </w:t>
      </w:r>
      <w:r w:rsidR="1E97F31F">
        <w:t xml:space="preserve">curricular </w:t>
      </w:r>
      <w:r w:rsidR="46DEABD3">
        <w:t xml:space="preserve">reviews. </w:t>
      </w:r>
      <w:r w:rsidR="3D14EC71">
        <w:t xml:space="preserve">For instance, </w:t>
      </w:r>
      <w:r w:rsidR="39F23618">
        <w:t>a district leader explained</w:t>
      </w:r>
      <w:r w:rsidR="523BE818">
        <w:t xml:space="preserve"> how the</w:t>
      </w:r>
      <w:r w:rsidR="00460E2E">
        <w:t>ir department</w:t>
      </w:r>
      <w:r w:rsidR="523BE818">
        <w:t xml:space="preserve"> ha</w:t>
      </w:r>
      <w:r w:rsidR="00460E2E">
        <w:t>s</w:t>
      </w:r>
      <w:r w:rsidR="523BE818">
        <w:t xml:space="preserve"> “</w:t>
      </w:r>
      <w:r w:rsidR="70963AC3">
        <w:t>put our K-5 math</w:t>
      </w:r>
      <w:r w:rsidR="053D0BCE">
        <w:t>ematics</w:t>
      </w:r>
      <w:r w:rsidR="70963AC3">
        <w:t xml:space="preserve"> curriculum</w:t>
      </w:r>
      <w:r w:rsidR="71B296DF">
        <w:t xml:space="preserve"> through that review, our high school ESL </w:t>
      </w:r>
      <w:r w:rsidR="00A83257">
        <w:t xml:space="preserve">[English as a second language] </w:t>
      </w:r>
      <w:r w:rsidR="71B296DF">
        <w:t>curriculum is through that review, and we’re currently using it for our middle school ESL curriculum</w:t>
      </w:r>
      <w:r w:rsidR="3EE598C6">
        <w:t xml:space="preserve">.” </w:t>
      </w:r>
      <w:r w:rsidR="00A83257">
        <w:t xml:space="preserve">This </w:t>
      </w:r>
      <w:r w:rsidR="7F99CFE4">
        <w:t xml:space="preserve">district leader also pointed out how the current high school ESL curriculum does not include any characters or topics or themes from Brazil, which is </w:t>
      </w:r>
      <w:r w:rsidR="005C3C0C">
        <w:t xml:space="preserve">EPS’s </w:t>
      </w:r>
      <w:r w:rsidR="4764E9BD">
        <w:t xml:space="preserve">biggest emerging </w:t>
      </w:r>
      <w:r w:rsidR="37E8D241">
        <w:t>EL</w:t>
      </w:r>
      <w:r w:rsidR="4764E9BD">
        <w:t xml:space="preserve"> population. </w:t>
      </w:r>
      <w:r w:rsidR="5C66ED03">
        <w:t xml:space="preserve">The K-5 curriculum contained </w:t>
      </w:r>
      <w:r w:rsidR="74EC7AEC">
        <w:t>linguistic</w:t>
      </w:r>
      <w:r w:rsidR="5C66ED03">
        <w:t xml:space="preserve"> barriers for </w:t>
      </w:r>
      <w:r w:rsidR="37E8D241">
        <w:t>ELs</w:t>
      </w:r>
      <w:r w:rsidR="5C66ED03">
        <w:t xml:space="preserve"> without necessary scaffolds and supports to help </w:t>
      </w:r>
      <w:r w:rsidR="37E8D241">
        <w:t>ELs</w:t>
      </w:r>
      <w:r w:rsidR="5C66ED03">
        <w:t xml:space="preserve"> access grade</w:t>
      </w:r>
      <w:r w:rsidR="37E8D241">
        <w:t>-</w:t>
      </w:r>
      <w:r w:rsidR="5C66ED03">
        <w:t>level math</w:t>
      </w:r>
      <w:r w:rsidR="37E8D241">
        <w:t>ematics</w:t>
      </w:r>
      <w:r w:rsidR="5C66ED03">
        <w:t xml:space="preserve">. </w:t>
      </w:r>
      <w:r w:rsidR="68777AC9">
        <w:t>After reviews of the K-5 math</w:t>
      </w:r>
      <w:r w:rsidR="37E8D241">
        <w:t>ematics</w:t>
      </w:r>
      <w:r w:rsidR="68777AC9">
        <w:t xml:space="preserve"> curriculum and the high school ESL curriculum, the </w:t>
      </w:r>
      <w:r w:rsidR="7770F81F">
        <w:t xml:space="preserve">district </w:t>
      </w:r>
      <w:r w:rsidR="4B840246">
        <w:t>determine</w:t>
      </w:r>
      <w:r w:rsidR="37E8D241">
        <w:t>d</w:t>
      </w:r>
      <w:r w:rsidR="4B840246">
        <w:t xml:space="preserve"> that the </w:t>
      </w:r>
      <w:r w:rsidR="37E8D241">
        <w:t xml:space="preserve">curricula </w:t>
      </w:r>
      <w:r w:rsidR="4B840246">
        <w:t xml:space="preserve">were not </w:t>
      </w:r>
      <w:r w:rsidR="320EFBB0">
        <w:t xml:space="preserve">effective </w:t>
      </w:r>
      <w:r w:rsidR="4B840246">
        <w:t>for their current student population</w:t>
      </w:r>
      <w:r w:rsidR="7DFB0AFA">
        <w:t xml:space="preserve"> and ultimately decided to select </w:t>
      </w:r>
      <w:r w:rsidR="0874A52C">
        <w:t xml:space="preserve">other </w:t>
      </w:r>
      <w:r w:rsidR="37E8D241">
        <w:t>curricula</w:t>
      </w:r>
      <w:r w:rsidR="4B840246">
        <w:t xml:space="preserve">. </w:t>
      </w:r>
      <w:r w:rsidR="1D7176AC">
        <w:t>The district will continue to revie</w:t>
      </w:r>
      <w:r w:rsidR="545B6E7B">
        <w:t xml:space="preserve">w </w:t>
      </w:r>
      <w:r w:rsidR="5C797437">
        <w:t xml:space="preserve">other </w:t>
      </w:r>
      <w:r w:rsidR="37E8D241">
        <w:t xml:space="preserve">curricula </w:t>
      </w:r>
      <w:r w:rsidR="2F365A4B">
        <w:t>through a staggered yearly process</w:t>
      </w:r>
      <w:r w:rsidR="029F1E8D">
        <w:t xml:space="preserve">. </w:t>
      </w:r>
      <w:r w:rsidR="5BC2C6C1">
        <w:t xml:space="preserve">Following their review of the </w:t>
      </w:r>
      <w:r w:rsidR="37E8D241">
        <w:t xml:space="preserve">Grades </w:t>
      </w:r>
      <w:r w:rsidR="23E90403">
        <w:t>6-8 ELA curriculum</w:t>
      </w:r>
      <w:r w:rsidR="5BC2C6C1">
        <w:t xml:space="preserve"> this year</w:t>
      </w:r>
      <w:r w:rsidR="23E90403">
        <w:t xml:space="preserve">, </w:t>
      </w:r>
      <w:r w:rsidR="5BC2C6C1">
        <w:t xml:space="preserve">the district will then review </w:t>
      </w:r>
      <w:r w:rsidR="23E90403">
        <w:t>their K-5 ELA curriculum</w:t>
      </w:r>
      <w:r w:rsidR="7E4E4323">
        <w:t>.</w:t>
      </w:r>
      <w:r w:rsidR="0B73C493">
        <w:t xml:space="preserve"> For</w:t>
      </w:r>
      <w:r w:rsidR="55300851">
        <w:t xml:space="preserve"> the</w:t>
      </w:r>
      <w:r w:rsidR="0B73C493">
        <w:t xml:space="preserve"> high school math</w:t>
      </w:r>
      <w:r w:rsidR="37E8D241">
        <w:t>ematics</w:t>
      </w:r>
      <w:r w:rsidR="0B73C493">
        <w:t xml:space="preserve"> curriculum, </w:t>
      </w:r>
      <w:r w:rsidR="005C3C0C">
        <w:t xml:space="preserve">EPS </w:t>
      </w:r>
      <w:r w:rsidR="5BC2C6C1">
        <w:t>implemented an integrated math</w:t>
      </w:r>
      <w:r w:rsidR="37E8D241">
        <w:t>ematics</w:t>
      </w:r>
      <w:r w:rsidR="5BC2C6C1">
        <w:t xml:space="preserve"> model </w:t>
      </w:r>
      <w:r w:rsidR="37E8D241">
        <w:t xml:space="preserve">in which </w:t>
      </w:r>
      <w:r w:rsidR="5BC2C6C1">
        <w:t>every grade level receives standards from all different types of math</w:t>
      </w:r>
      <w:r w:rsidR="37E8D241">
        <w:t>ematics,</w:t>
      </w:r>
      <w:r w:rsidR="5BC2C6C1">
        <w:t xml:space="preserve"> such as algebra and geometry.</w:t>
      </w:r>
      <w:r w:rsidR="55300851">
        <w:t xml:space="preserve"> </w:t>
      </w:r>
      <w:r w:rsidR="0FA5E73C">
        <w:t xml:space="preserve">Once the review of </w:t>
      </w:r>
      <w:r w:rsidR="37E8D241">
        <w:t xml:space="preserve">the </w:t>
      </w:r>
      <w:r w:rsidR="1C68141E">
        <w:t>K-5</w:t>
      </w:r>
      <w:r w:rsidR="00258479">
        <w:t xml:space="preserve"> math</w:t>
      </w:r>
      <w:r w:rsidR="37E8D241">
        <w:t>ematics</w:t>
      </w:r>
      <w:r w:rsidR="00258479">
        <w:t xml:space="preserve"> </w:t>
      </w:r>
      <w:r w:rsidR="7D42C5AC">
        <w:t>c</w:t>
      </w:r>
      <w:r w:rsidR="5B4FBE1E">
        <w:t>urriculum is fully complete</w:t>
      </w:r>
      <w:r w:rsidR="55300851">
        <w:t xml:space="preserve">, </w:t>
      </w:r>
      <w:r w:rsidR="5B5873C7">
        <w:t xml:space="preserve">the K-8 STEM </w:t>
      </w:r>
      <w:r w:rsidR="37E8D241">
        <w:t xml:space="preserve">(science, technology, engineering, and mathematics) </w:t>
      </w:r>
      <w:r w:rsidR="5B5873C7">
        <w:t>director must</w:t>
      </w:r>
      <w:r w:rsidR="0FA5E73C">
        <w:t xml:space="preserve"> </w:t>
      </w:r>
      <w:r w:rsidR="5B4FBE1E">
        <w:t>decide</w:t>
      </w:r>
      <w:r w:rsidR="43255247">
        <w:t xml:space="preserve"> whether the next step is to review the </w:t>
      </w:r>
      <w:r w:rsidR="37E8D241">
        <w:t xml:space="preserve">Grades </w:t>
      </w:r>
      <w:r w:rsidR="43255247">
        <w:t>6-8 math</w:t>
      </w:r>
      <w:r w:rsidR="37E8D241">
        <w:t>ematics</w:t>
      </w:r>
      <w:r w:rsidR="43255247">
        <w:t xml:space="preserve"> curriculum or </w:t>
      </w:r>
      <w:r w:rsidR="37E8D241">
        <w:t>the Grade</w:t>
      </w:r>
      <w:r w:rsidR="00A83257">
        <w:t>s</w:t>
      </w:r>
      <w:r w:rsidR="37E8D241">
        <w:t xml:space="preserve"> </w:t>
      </w:r>
      <w:r w:rsidR="43255247">
        <w:t>5-8 science</w:t>
      </w:r>
      <w:r w:rsidR="37E8D241">
        <w:t xml:space="preserve"> curriculum</w:t>
      </w:r>
      <w:r w:rsidR="43255247">
        <w:t xml:space="preserve">. </w:t>
      </w:r>
    </w:p>
    <w:p w14:paraId="0527C512" w14:textId="22B92D3C" w:rsidR="00DD53CC" w:rsidRPr="005C4DC5" w:rsidRDefault="00CF57FA" w:rsidP="00B806CC">
      <w:pPr>
        <w:pStyle w:val="BodyText"/>
      </w:pPr>
      <w:r w:rsidRPr="005C4DC5">
        <w:t xml:space="preserve">Teachers and department heads participate in monthly department meetings </w:t>
      </w:r>
      <w:r w:rsidR="00A158BA" w:rsidRPr="005C4DC5">
        <w:t xml:space="preserve">during </w:t>
      </w:r>
      <w:r w:rsidR="00A83257" w:rsidRPr="005C4DC5">
        <w:t xml:space="preserve">which </w:t>
      </w:r>
      <w:r w:rsidRPr="005C4DC5">
        <w:t xml:space="preserve">each subject is grouped together and they work together to review current material, discuss what’s working, and describe where they may need to make adjustments. </w:t>
      </w:r>
      <w:r w:rsidR="00DE1DEA" w:rsidRPr="005C4DC5">
        <w:t xml:space="preserve">One example of these meetings </w:t>
      </w:r>
      <w:r w:rsidR="00A51CF3" w:rsidRPr="005C4DC5">
        <w:t>is</w:t>
      </w:r>
      <w:r w:rsidR="00DE1DEA" w:rsidRPr="005C4DC5">
        <w:t xml:space="preserve"> </w:t>
      </w:r>
      <w:r w:rsidR="00A51CF3" w:rsidRPr="005C4DC5">
        <w:t>the</w:t>
      </w:r>
      <w:r w:rsidR="00DE1DEA" w:rsidRPr="005C4DC5">
        <w:t xml:space="preserve"> G</w:t>
      </w:r>
      <w:r w:rsidR="00C8661D" w:rsidRPr="005C4DC5">
        <w:t>rowing Literacy Equity Across Massachusetts</w:t>
      </w:r>
      <w:r w:rsidR="00DE1DEA" w:rsidRPr="005C4DC5">
        <w:t xml:space="preserve"> </w:t>
      </w:r>
      <w:r w:rsidR="00A158BA" w:rsidRPr="005C4DC5">
        <w:t>team meeting</w:t>
      </w:r>
      <w:r w:rsidR="00C8661D" w:rsidRPr="005C4DC5">
        <w:t>.</w:t>
      </w:r>
      <w:r w:rsidR="00DE1DEA" w:rsidRPr="005C4DC5">
        <w:t xml:space="preserve"> </w:t>
      </w:r>
      <w:r w:rsidR="00EA4975" w:rsidRPr="005C4DC5">
        <w:t xml:space="preserve">The team, </w:t>
      </w:r>
      <w:r w:rsidR="004F72E6" w:rsidRPr="005C4DC5">
        <w:t xml:space="preserve">part of a DESE grant-funded effort to </w:t>
      </w:r>
      <w:r w:rsidR="006B3B52" w:rsidRPr="005C4DC5">
        <w:t xml:space="preserve">support </w:t>
      </w:r>
      <w:r w:rsidR="00A158BA" w:rsidRPr="005C4DC5">
        <w:t xml:space="preserve">local education agencies </w:t>
      </w:r>
      <w:r w:rsidR="006B3B52" w:rsidRPr="005C4DC5">
        <w:t>in implementing equity-related improvements in curriculum and instruction</w:t>
      </w:r>
      <w:r w:rsidR="003F2291" w:rsidRPr="005C4DC5">
        <w:t xml:space="preserve">, </w:t>
      </w:r>
      <w:r w:rsidR="00A158BA" w:rsidRPr="005C4DC5">
        <w:t>consists</w:t>
      </w:r>
      <w:r w:rsidR="00EA4975" w:rsidRPr="005C4DC5">
        <w:t xml:space="preserve"> of district leaders, school leaders, and teachers from each school</w:t>
      </w:r>
      <w:r w:rsidR="007966B7" w:rsidRPr="005C4DC5">
        <w:t>. This group</w:t>
      </w:r>
      <w:r w:rsidR="00EA4975" w:rsidRPr="005C4DC5">
        <w:t xml:space="preserve"> engages in a process of evaluating and selecting high-quality curriculum materials for ELA/</w:t>
      </w:r>
      <w:r w:rsidR="00A158BA" w:rsidRPr="005C4DC5">
        <w:t xml:space="preserve">literacy </w:t>
      </w:r>
      <w:r w:rsidR="00D56909" w:rsidRPr="005C4DC5">
        <w:t xml:space="preserve">during monthly meetings after school hours. In </w:t>
      </w:r>
      <w:r w:rsidR="00D05300" w:rsidRPr="005C4DC5">
        <w:t>other</w:t>
      </w:r>
      <w:r w:rsidR="00D56909" w:rsidRPr="005C4DC5">
        <w:t xml:space="preserve"> </w:t>
      </w:r>
      <w:r w:rsidR="00A51CF3" w:rsidRPr="005C4DC5">
        <w:t>department</w:t>
      </w:r>
      <w:r w:rsidR="00D56909" w:rsidRPr="005C4DC5">
        <w:t xml:space="preserve"> meetings, d</w:t>
      </w:r>
      <w:r w:rsidR="00740699" w:rsidRPr="005C4DC5">
        <w:t xml:space="preserve">epartment heads and teachers collaborate with one another </w:t>
      </w:r>
      <w:r w:rsidR="00A158BA" w:rsidRPr="005C4DC5">
        <w:t xml:space="preserve">during </w:t>
      </w:r>
      <w:r w:rsidR="0045685E" w:rsidRPr="005C4DC5">
        <w:t xml:space="preserve">the summer </w:t>
      </w:r>
      <w:r w:rsidR="00740699" w:rsidRPr="005C4DC5">
        <w:t>to develop curriculum maps and unit plans</w:t>
      </w:r>
      <w:r w:rsidR="0045685E" w:rsidRPr="005C4DC5">
        <w:t xml:space="preserve"> for the upcoming school year. </w:t>
      </w:r>
      <w:r w:rsidR="009F60F3" w:rsidRPr="005C4DC5">
        <w:t xml:space="preserve">One department head </w:t>
      </w:r>
      <w:r w:rsidR="00AC769C" w:rsidRPr="005C4DC5">
        <w:t xml:space="preserve">explained how the curriculum maps are </w:t>
      </w:r>
      <w:r w:rsidR="00A158BA" w:rsidRPr="005C4DC5">
        <w:t xml:space="preserve">“. . . </w:t>
      </w:r>
      <w:r w:rsidR="00AC769C" w:rsidRPr="005C4DC5">
        <w:t>living documents that the teachers refer to and they will make updates as they go throughout the school years</w:t>
      </w:r>
      <w:r w:rsidR="00A158BA" w:rsidRPr="005C4DC5">
        <w:t xml:space="preserve"> . . . </w:t>
      </w:r>
      <w:r w:rsidR="007B31B1" w:rsidRPr="005C4DC5">
        <w:t>Is this best for our kids? If it’s not, let’s do something different.”</w:t>
      </w:r>
    </w:p>
    <w:p w14:paraId="4F61C756" w14:textId="13353671" w:rsidR="009E1E8D" w:rsidRPr="005C4DC5" w:rsidRDefault="005C3C0C" w:rsidP="00B806CC">
      <w:pPr>
        <w:pStyle w:val="BodyText"/>
        <w:rPr>
          <w:spacing w:val="-2"/>
        </w:rPr>
      </w:pPr>
      <w:r w:rsidRPr="005C4DC5">
        <w:t xml:space="preserve">EPS </w:t>
      </w:r>
      <w:r w:rsidR="00F2719D" w:rsidRPr="005C4DC5">
        <w:t xml:space="preserve">has </w:t>
      </w:r>
      <w:r w:rsidR="000207C3" w:rsidRPr="005C4DC5">
        <w:t xml:space="preserve">documentation for which curricular materials are in use. </w:t>
      </w:r>
      <w:r w:rsidRPr="005C4DC5">
        <w:t xml:space="preserve">EPS </w:t>
      </w:r>
      <w:r w:rsidR="009E1E8D" w:rsidRPr="005C4DC5">
        <w:t xml:space="preserve">uses the ELA curriculum Reach for Reading for </w:t>
      </w:r>
      <w:r w:rsidR="00A158BA" w:rsidRPr="005C4DC5">
        <w:t xml:space="preserve">Grades </w:t>
      </w:r>
      <w:r w:rsidR="009E1E8D" w:rsidRPr="005C4DC5">
        <w:t xml:space="preserve">K-5, Amplify for </w:t>
      </w:r>
      <w:r w:rsidR="00A158BA" w:rsidRPr="005C4DC5">
        <w:t xml:space="preserve">Grades </w:t>
      </w:r>
      <w:r w:rsidR="009E1E8D" w:rsidRPr="005C4DC5">
        <w:t xml:space="preserve">6-8, and Savvas for </w:t>
      </w:r>
      <w:r w:rsidR="00A158BA" w:rsidRPr="005C4DC5">
        <w:t xml:space="preserve">Grades </w:t>
      </w:r>
      <w:r w:rsidR="009E1E8D" w:rsidRPr="005C4DC5">
        <w:t xml:space="preserve">9-12. The </w:t>
      </w:r>
      <w:r w:rsidR="00A158BA" w:rsidRPr="005C4DC5">
        <w:t xml:space="preserve">mathematics curricula are Everyday </w:t>
      </w:r>
      <w:r w:rsidR="009E1E8D" w:rsidRPr="005C4DC5">
        <w:t>Math</w:t>
      </w:r>
      <w:r w:rsidR="00601EC3" w:rsidRPr="005C4DC5">
        <w:t>ematics 4</w:t>
      </w:r>
      <w:r w:rsidR="009E1E8D" w:rsidRPr="005C4DC5">
        <w:t xml:space="preserve"> for </w:t>
      </w:r>
      <w:r w:rsidR="00A158BA" w:rsidRPr="005C4DC5">
        <w:t xml:space="preserve">Grades </w:t>
      </w:r>
      <w:r w:rsidR="009E1E8D" w:rsidRPr="005C4DC5">
        <w:t xml:space="preserve">K-5, Big Ideas Math for </w:t>
      </w:r>
      <w:r w:rsidR="00A158BA" w:rsidRPr="005C4DC5">
        <w:t xml:space="preserve">Grades </w:t>
      </w:r>
      <w:r w:rsidR="009E1E8D" w:rsidRPr="005C4DC5">
        <w:t xml:space="preserve">6-8, and Savvas for </w:t>
      </w:r>
      <w:r w:rsidR="00A158BA" w:rsidRPr="005C4DC5">
        <w:t xml:space="preserve">Grades </w:t>
      </w:r>
      <w:r w:rsidR="009E1E8D" w:rsidRPr="005C4DC5">
        <w:t xml:space="preserve">9-12. The </w:t>
      </w:r>
      <w:r w:rsidR="00A158BA" w:rsidRPr="005C4DC5">
        <w:t xml:space="preserve">science curricula are </w:t>
      </w:r>
      <w:r w:rsidR="009E1E8D" w:rsidRPr="005C4DC5">
        <w:t xml:space="preserve">Mystery Science for </w:t>
      </w:r>
      <w:r w:rsidR="00A158BA" w:rsidRPr="005C4DC5">
        <w:t xml:space="preserve">Grades </w:t>
      </w:r>
      <w:r w:rsidR="009E1E8D" w:rsidRPr="005C4DC5">
        <w:t xml:space="preserve">K-5, STEMScopes for </w:t>
      </w:r>
      <w:r w:rsidR="00A158BA" w:rsidRPr="005C4DC5">
        <w:t xml:space="preserve">Grades </w:t>
      </w:r>
      <w:r w:rsidR="009E1E8D" w:rsidRPr="005C4DC5">
        <w:t xml:space="preserve">6-8, and Holt Biology for </w:t>
      </w:r>
      <w:r w:rsidR="00A158BA" w:rsidRPr="005C4DC5">
        <w:t xml:space="preserve">Grades </w:t>
      </w:r>
      <w:r w:rsidR="009E1E8D" w:rsidRPr="005C4DC5">
        <w:t xml:space="preserve">9-12. Lastly, the </w:t>
      </w:r>
      <w:r w:rsidR="00A158BA" w:rsidRPr="005C4DC5">
        <w:t xml:space="preserve">history </w:t>
      </w:r>
      <w:r w:rsidR="009E1E8D" w:rsidRPr="005C4DC5">
        <w:t xml:space="preserve">and </w:t>
      </w:r>
      <w:r w:rsidR="00A158BA" w:rsidRPr="005C4DC5">
        <w:t xml:space="preserve">social science curricula are teacher created </w:t>
      </w:r>
      <w:r w:rsidR="009E1E8D" w:rsidRPr="005C4DC5">
        <w:t xml:space="preserve">for </w:t>
      </w:r>
      <w:r w:rsidR="00A158BA" w:rsidRPr="005C4DC5">
        <w:t xml:space="preserve">Grades </w:t>
      </w:r>
      <w:r w:rsidR="009E1E8D" w:rsidRPr="005C4DC5">
        <w:t>K-5, McGraw</w:t>
      </w:r>
      <w:r w:rsidR="00A158BA" w:rsidRPr="005C4DC5">
        <w:t>-</w:t>
      </w:r>
      <w:r w:rsidR="009E1E8D" w:rsidRPr="005C4DC5">
        <w:t xml:space="preserve">Hill for </w:t>
      </w:r>
      <w:r w:rsidR="00A158BA" w:rsidRPr="005C4DC5">
        <w:t xml:space="preserve">Grades </w:t>
      </w:r>
      <w:r w:rsidR="009E1E8D" w:rsidRPr="005C4DC5">
        <w:t xml:space="preserve">6 and 7, iCivics for </w:t>
      </w:r>
      <w:r w:rsidR="00A158BA" w:rsidRPr="005C4DC5">
        <w:t xml:space="preserve">Grade </w:t>
      </w:r>
      <w:r w:rsidR="009E1E8D" w:rsidRPr="005C4DC5">
        <w:t xml:space="preserve">8, and Savvas for </w:t>
      </w:r>
      <w:r w:rsidR="00A158BA" w:rsidRPr="005C4DC5">
        <w:t xml:space="preserve">Grades </w:t>
      </w:r>
      <w:r w:rsidR="009E1E8D" w:rsidRPr="005C4DC5">
        <w:t xml:space="preserve">9-12. </w:t>
      </w:r>
      <w:r w:rsidR="00A04790" w:rsidRPr="005C4DC5">
        <w:rPr>
          <w:spacing w:val="-2"/>
        </w:rPr>
        <w:t>Amplify is the only curriculum used in the district that is rated as “Meets Expectations” on CURATE.</w:t>
      </w:r>
      <w:r w:rsidR="00A158BA" w:rsidRPr="005C4DC5">
        <w:rPr>
          <w:rStyle w:val="FootnoteReference"/>
          <w:spacing w:val="-2"/>
        </w:rPr>
        <w:footnoteReference w:id="8"/>
      </w:r>
      <w:r w:rsidR="00A04790" w:rsidRPr="005C4DC5">
        <w:rPr>
          <w:spacing w:val="-2"/>
        </w:rPr>
        <w:t xml:space="preserve"> </w:t>
      </w:r>
      <w:r w:rsidR="00B806CC" w:rsidRPr="005C4DC5">
        <w:rPr>
          <w:spacing w:val="-2"/>
        </w:rPr>
        <w:t xml:space="preserve">All other </w:t>
      </w:r>
      <w:r w:rsidR="00A158BA" w:rsidRPr="005C4DC5">
        <w:rPr>
          <w:spacing w:val="-2"/>
        </w:rPr>
        <w:t xml:space="preserve">curricula </w:t>
      </w:r>
      <w:r w:rsidR="00B806CC" w:rsidRPr="005C4DC5">
        <w:rPr>
          <w:spacing w:val="-2"/>
        </w:rPr>
        <w:t xml:space="preserve">were </w:t>
      </w:r>
      <w:r w:rsidR="001527C7" w:rsidRPr="005C4DC5">
        <w:rPr>
          <w:spacing w:val="-2"/>
        </w:rPr>
        <w:t>either ineligible or not rated on CURATE</w:t>
      </w:r>
      <w:r w:rsidR="003751AB" w:rsidRPr="005C4DC5">
        <w:rPr>
          <w:spacing w:val="-2"/>
        </w:rPr>
        <w:t xml:space="preserve"> </w:t>
      </w:r>
      <w:r w:rsidR="00A158BA" w:rsidRPr="005C4DC5">
        <w:rPr>
          <w:spacing w:val="-2"/>
        </w:rPr>
        <w:t xml:space="preserve">because </w:t>
      </w:r>
      <w:r w:rsidR="003751AB" w:rsidRPr="005C4DC5">
        <w:rPr>
          <w:spacing w:val="-2"/>
        </w:rPr>
        <w:t xml:space="preserve">some are </w:t>
      </w:r>
      <w:r w:rsidR="000947C0" w:rsidRPr="005C4DC5">
        <w:rPr>
          <w:spacing w:val="-2"/>
        </w:rPr>
        <w:t>teacher</w:t>
      </w:r>
      <w:r w:rsidR="00A158BA" w:rsidRPr="005C4DC5">
        <w:rPr>
          <w:spacing w:val="-2"/>
        </w:rPr>
        <w:t xml:space="preserve"> </w:t>
      </w:r>
      <w:r w:rsidR="003751AB" w:rsidRPr="005C4DC5">
        <w:rPr>
          <w:spacing w:val="-2"/>
        </w:rPr>
        <w:t>developed</w:t>
      </w:r>
      <w:r w:rsidR="001527C7" w:rsidRPr="005C4DC5">
        <w:rPr>
          <w:spacing w:val="-2"/>
        </w:rPr>
        <w:t xml:space="preserve">. </w:t>
      </w:r>
      <w:r w:rsidRPr="005C4DC5">
        <w:rPr>
          <w:spacing w:val="-2"/>
        </w:rPr>
        <w:t xml:space="preserve">EPS </w:t>
      </w:r>
      <w:r w:rsidR="00B65F61" w:rsidRPr="005C4DC5">
        <w:rPr>
          <w:spacing w:val="-2"/>
        </w:rPr>
        <w:t xml:space="preserve">also </w:t>
      </w:r>
      <w:r w:rsidRPr="005C4DC5">
        <w:rPr>
          <w:spacing w:val="-2"/>
        </w:rPr>
        <w:t xml:space="preserve">is </w:t>
      </w:r>
      <w:r w:rsidR="00036315" w:rsidRPr="005C4DC5">
        <w:rPr>
          <w:spacing w:val="-2"/>
        </w:rPr>
        <w:t xml:space="preserve">piloting </w:t>
      </w:r>
      <w:r w:rsidR="00F64BC7" w:rsidRPr="005C4DC5">
        <w:rPr>
          <w:spacing w:val="-2"/>
        </w:rPr>
        <w:t>new</w:t>
      </w:r>
      <w:r w:rsidR="00036315" w:rsidRPr="005C4DC5">
        <w:rPr>
          <w:spacing w:val="-2"/>
        </w:rPr>
        <w:t xml:space="preserve"> social</w:t>
      </w:r>
      <w:r w:rsidRPr="005C4DC5">
        <w:rPr>
          <w:spacing w:val="-2"/>
        </w:rPr>
        <w:t>-</w:t>
      </w:r>
      <w:r w:rsidR="00036315" w:rsidRPr="005C4DC5">
        <w:rPr>
          <w:spacing w:val="-2"/>
        </w:rPr>
        <w:t>emotional learning curricul</w:t>
      </w:r>
      <w:r w:rsidR="00A158BA" w:rsidRPr="005C4DC5">
        <w:rPr>
          <w:spacing w:val="-2"/>
        </w:rPr>
        <w:t>a</w:t>
      </w:r>
      <w:r w:rsidR="00036315" w:rsidRPr="005C4DC5">
        <w:rPr>
          <w:spacing w:val="-2"/>
        </w:rPr>
        <w:t xml:space="preserve"> for </w:t>
      </w:r>
      <w:r w:rsidR="00A158BA" w:rsidRPr="005C4DC5">
        <w:rPr>
          <w:spacing w:val="-2"/>
        </w:rPr>
        <w:t xml:space="preserve">Grades </w:t>
      </w:r>
      <w:r w:rsidR="00036315" w:rsidRPr="005C4DC5">
        <w:rPr>
          <w:spacing w:val="-2"/>
        </w:rPr>
        <w:t xml:space="preserve">PK-2 </w:t>
      </w:r>
      <w:r w:rsidR="00B502ED" w:rsidRPr="005C4DC5">
        <w:rPr>
          <w:spacing w:val="-2"/>
        </w:rPr>
        <w:t>(PATHS)</w:t>
      </w:r>
      <w:r w:rsidR="00F64BC7" w:rsidRPr="005C4DC5">
        <w:rPr>
          <w:spacing w:val="-2"/>
        </w:rPr>
        <w:t xml:space="preserve">, </w:t>
      </w:r>
      <w:r w:rsidR="00A158BA" w:rsidRPr="005C4DC5">
        <w:rPr>
          <w:spacing w:val="-2"/>
        </w:rPr>
        <w:t xml:space="preserve">Grades </w:t>
      </w:r>
      <w:r w:rsidR="00F64BC7" w:rsidRPr="005C4DC5">
        <w:rPr>
          <w:spacing w:val="-2"/>
        </w:rPr>
        <w:t>3-5 (Harmony),</w:t>
      </w:r>
      <w:r w:rsidR="00B502ED" w:rsidRPr="005C4DC5">
        <w:rPr>
          <w:spacing w:val="-2"/>
        </w:rPr>
        <w:t xml:space="preserve"> </w:t>
      </w:r>
      <w:r w:rsidR="00036315" w:rsidRPr="005C4DC5">
        <w:rPr>
          <w:spacing w:val="-2"/>
        </w:rPr>
        <w:t xml:space="preserve">and </w:t>
      </w:r>
      <w:r w:rsidR="00A158BA" w:rsidRPr="005C4DC5">
        <w:rPr>
          <w:spacing w:val="-2"/>
        </w:rPr>
        <w:t xml:space="preserve">Grades </w:t>
      </w:r>
      <w:r w:rsidR="00036315" w:rsidRPr="005C4DC5">
        <w:rPr>
          <w:spacing w:val="-2"/>
        </w:rPr>
        <w:t>6-8</w:t>
      </w:r>
      <w:r w:rsidR="00B502ED" w:rsidRPr="005C4DC5">
        <w:rPr>
          <w:spacing w:val="-2"/>
        </w:rPr>
        <w:t xml:space="preserve"> (Wayfinder). </w:t>
      </w:r>
    </w:p>
    <w:p w14:paraId="66557ED4" w14:textId="0A84EF66" w:rsidR="00001E0D" w:rsidRPr="005C4DC5" w:rsidRDefault="1BA14998" w:rsidP="00CC435A">
      <w:pPr>
        <w:pStyle w:val="BodyText"/>
      </w:pPr>
      <w:r>
        <w:t xml:space="preserve">Everett High School’s </w:t>
      </w:r>
      <w:r w:rsidR="20BE4F9A">
        <w:t>ESL</w:t>
      </w:r>
      <w:r>
        <w:t xml:space="preserve"> department uses National Geographic</w:t>
      </w:r>
      <w:r w:rsidR="28C0048C">
        <w:t>’s</w:t>
      </w:r>
      <w:r>
        <w:t xml:space="preserve"> Edge for core ESL courses. </w:t>
      </w:r>
      <w:r w:rsidR="72698E57">
        <w:t xml:space="preserve">For </w:t>
      </w:r>
      <w:r w:rsidR="28C0048C">
        <w:t xml:space="preserve">Grades </w:t>
      </w:r>
      <w:r w:rsidR="72698E57">
        <w:t xml:space="preserve">6-8, </w:t>
      </w:r>
      <w:r w:rsidR="7ABBB411">
        <w:t>t</w:t>
      </w:r>
      <w:r w:rsidR="28C0048C">
        <w:t>he</w:t>
      </w:r>
      <w:r w:rsidR="005C3C0C">
        <w:t xml:space="preserve"> </w:t>
      </w:r>
      <w:r w:rsidR="7B499FF2">
        <w:t>EL</w:t>
      </w:r>
      <w:r w:rsidR="3DFD071D">
        <w:t xml:space="preserve"> department currently uses National Geographic’s INSIDE curriculum for core ESL instruction for EL </w:t>
      </w:r>
      <w:r w:rsidR="28C0048C">
        <w:t>L</w:t>
      </w:r>
      <w:r w:rsidR="3DFD071D">
        <w:t xml:space="preserve">evel 1 and 2 students. </w:t>
      </w:r>
      <w:r w:rsidR="7E59B957">
        <w:t xml:space="preserve">As a supplement to </w:t>
      </w:r>
      <w:r w:rsidR="28C0048C">
        <w:t>this</w:t>
      </w:r>
      <w:r w:rsidR="7E59B957">
        <w:t xml:space="preserve"> curriculum, t</w:t>
      </w:r>
      <w:r w:rsidR="2EF30ED8">
        <w:t xml:space="preserve">he district also </w:t>
      </w:r>
      <w:r w:rsidR="7E59B957">
        <w:t xml:space="preserve">uses both Fundamentals 2 and INSIDE Level A. </w:t>
      </w:r>
      <w:r w:rsidR="27705F4D">
        <w:t xml:space="preserve">All </w:t>
      </w:r>
      <w:r w:rsidR="28C0048C">
        <w:t xml:space="preserve">Grades </w:t>
      </w:r>
      <w:r w:rsidR="20BE4F9A">
        <w:t xml:space="preserve">6-8 </w:t>
      </w:r>
      <w:r w:rsidR="28C0048C">
        <w:t>L</w:t>
      </w:r>
      <w:r w:rsidR="20BE4F9A">
        <w:t>evel 3 and 4 E</w:t>
      </w:r>
      <w:r w:rsidR="28C0048C">
        <w:t>L</w:t>
      </w:r>
      <w:r w:rsidR="20BE4F9A">
        <w:t>s</w:t>
      </w:r>
      <w:r w:rsidR="7FAB0189">
        <w:t xml:space="preserve"> receive co-taught ESL instruction in a general education ELA classroom setting using the Amplify curriculum. </w:t>
      </w:r>
    </w:p>
    <w:p w14:paraId="19DF878B" w14:textId="0A46A27E" w:rsidR="001875B7" w:rsidRPr="005C4DC5" w:rsidRDefault="3C91DD80" w:rsidP="00CC435A">
      <w:pPr>
        <w:pStyle w:val="BodyText"/>
      </w:pPr>
      <w:r>
        <w:t xml:space="preserve">According to one district leader, </w:t>
      </w:r>
      <w:r w:rsidR="005C3C0C">
        <w:t xml:space="preserve">EPS </w:t>
      </w:r>
      <w:r w:rsidR="5365D02B">
        <w:t xml:space="preserve">has become much more purposeful about planning time strategically for teachers to implement </w:t>
      </w:r>
      <w:r w:rsidR="31E8EDAB">
        <w:t xml:space="preserve">and </w:t>
      </w:r>
      <w:r w:rsidR="2D8B4FC5">
        <w:t>internalize new</w:t>
      </w:r>
      <w:r w:rsidR="5365D02B">
        <w:t xml:space="preserve"> </w:t>
      </w:r>
      <w:r w:rsidR="28C0048C">
        <w:t>curricula</w:t>
      </w:r>
      <w:r w:rsidR="5365D02B">
        <w:t xml:space="preserve">. For example, </w:t>
      </w:r>
      <w:r>
        <w:t>this</w:t>
      </w:r>
      <w:r w:rsidR="5365D02B">
        <w:t xml:space="preserve"> district leader shared that teachers are contractually required to have 11 </w:t>
      </w:r>
      <w:r w:rsidR="652A7894">
        <w:t xml:space="preserve">annual </w:t>
      </w:r>
      <w:r w:rsidR="5365D02B">
        <w:t>hours of professional development</w:t>
      </w:r>
      <w:r w:rsidR="73C763F1">
        <w:t>, largely driven by teachers’ choice; several participants at all levels confirmed this arrangement</w:t>
      </w:r>
      <w:r w:rsidR="5365D02B">
        <w:t xml:space="preserve">. To meet this requirement, </w:t>
      </w:r>
      <w:r w:rsidR="005C3C0C">
        <w:t xml:space="preserve">EPS’s </w:t>
      </w:r>
      <w:r w:rsidR="5365D02B">
        <w:t xml:space="preserve">ELA director runs an 11-hour professional development on Amplify, the new ELA curriculum for </w:t>
      </w:r>
      <w:r w:rsidR="28C0048C">
        <w:t xml:space="preserve">Grades </w:t>
      </w:r>
      <w:r w:rsidR="5365D02B">
        <w:t xml:space="preserve">6-8. </w:t>
      </w:r>
      <w:r w:rsidR="2E8C99A0">
        <w:t xml:space="preserve">This time is dedicated to </w:t>
      </w:r>
      <w:r w:rsidR="4D6A4DC9">
        <w:t>applying scaffolds</w:t>
      </w:r>
      <w:r w:rsidR="5C49338F">
        <w:t xml:space="preserve"> and having teachers work together</w:t>
      </w:r>
      <w:r w:rsidR="146ED4D8">
        <w:t xml:space="preserve"> and discuss how the curriculum is impacting students. </w:t>
      </w:r>
      <w:r w:rsidR="4D7D1729">
        <w:t xml:space="preserve">One middle school teacher described how </w:t>
      </w:r>
      <w:r w:rsidR="53AC5A62">
        <w:t>the academic work inside Amplify is “something that whether you’re coming from a poverty</w:t>
      </w:r>
      <w:r w:rsidR="211ECF82">
        <w:t>-</w:t>
      </w:r>
      <w:r w:rsidR="53AC5A62">
        <w:t xml:space="preserve">stricken background or whether you’re coming from the suburbs </w:t>
      </w:r>
      <w:r w:rsidR="5AB0C5A5">
        <w:t>. . .</w:t>
      </w:r>
      <w:r w:rsidR="53AC5A62">
        <w:t xml:space="preserve"> I believe you can </w:t>
      </w:r>
      <w:r w:rsidR="68D41506">
        <w:t>understand the material and there’s no cul</w:t>
      </w:r>
      <w:r w:rsidR="211ECF82">
        <w:t xml:space="preserve">tural bias.” </w:t>
      </w:r>
      <w:r w:rsidR="2C8FBDDC">
        <w:t xml:space="preserve">For these reasons, the planning and implementation of </w:t>
      </w:r>
      <w:r w:rsidR="5AB0C5A5">
        <w:t xml:space="preserve">curricula </w:t>
      </w:r>
      <w:r w:rsidR="2C8FBDDC">
        <w:t xml:space="preserve">is a strength of the district. </w:t>
      </w:r>
    </w:p>
    <w:p w14:paraId="1D50D1F6" w14:textId="3B983066" w:rsidR="00772641" w:rsidRPr="005C4DC5" w:rsidRDefault="57AD3F30" w:rsidP="00CC435A">
      <w:pPr>
        <w:pStyle w:val="BodyText"/>
      </w:pPr>
      <w:bookmarkStart w:id="29" w:name="_Classroom_Instruction"/>
      <w:bookmarkEnd w:id="29"/>
      <w:r>
        <w:t xml:space="preserve">Another district leader described how </w:t>
      </w:r>
      <w:r w:rsidR="5AB0C5A5">
        <w:t xml:space="preserve">teachers previously considered </w:t>
      </w:r>
      <w:r w:rsidR="39765147">
        <w:t xml:space="preserve">professional development </w:t>
      </w:r>
      <w:r w:rsidR="0FB083F9">
        <w:t xml:space="preserve">as ineffective. </w:t>
      </w:r>
      <w:r w:rsidR="295880A5">
        <w:t>T</w:t>
      </w:r>
      <w:r w:rsidR="3D85F657">
        <w:t xml:space="preserve">o </w:t>
      </w:r>
      <w:r w:rsidR="73D4B628">
        <w:t xml:space="preserve">address </w:t>
      </w:r>
      <w:r w:rsidR="50FA77B0">
        <w:t xml:space="preserve">these </w:t>
      </w:r>
      <w:r w:rsidR="73D4B628">
        <w:t>concerns from teachers and leaders</w:t>
      </w:r>
      <w:r w:rsidR="50FA77B0">
        <w:t xml:space="preserve">, </w:t>
      </w:r>
      <w:r w:rsidR="005C3C0C">
        <w:t xml:space="preserve">EPS </w:t>
      </w:r>
      <w:r w:rsidR="50FA77B0">
        <w:t xml:space="preserve">brought in an outside </w:t>
      </w:r>
      <w:r w:rsidR="738917C0">
        <w:t>coordinator to host districtwide professional development that taught teachers</w:t>
      </w:r>
      <w:r w:rsidR="3174DA58">
        <w:t xml:space="preserve"> about </w:t>
      </w:r>
      <w:r w:rsidR="6CF32886">
        <w:t>academic</w:t>
      </w:r>
      <w:r w:rsidR="3174DA58">
        <w:t xml:space="preserve"> discourse</w:t>
      </w:r>
      <w:r w:rsidR="5C7D6095">
        <w:t xml:space="preserve"> and how to </w:t>
      </w:r>
      <w:r w:rsidR="40BF86FB">
        <w:t>facilitate discussion in the classroom</w:t>
      </w:r>
      <w:r w:rsidR="0B577B1F">
        <w:t xml:space="preserve">. </w:t>
      </w:r>
    </w:p>
    <w:p w14:paraId="68501147" w14:textId="5E77CB30" w:rsidR="00473308" w:rsidRPr="005C4DC5" w:rsidRDefault="00473308" w:rsidP="00473308">
      <w:pPr>
        <w:pStyle w:val="Heading3"/>
      </w:pPr>
      <w:r w:rsidRPr="005C4DC5">
        <w:t>Classroom Instruction</w:t>
      </w:r>
    </w:p>
    <w:p w14:paraId="3CFE67C8" w14:textId="281D0ABB" w:rsidR="003964D4" w:rsidRPr="005C4DC5" w:rsidRDefault="005C3C0C" w:rsidP="00CC435A">
      <w:pPr>
        <w:pStyle w:val="BodyTextposthead"/>
      </w:pPr>
      <w:r w:rsidRPr="005C4DC5">
        <w:t xml:space="preserve">EPS </w:t>
      </w:r>
      <w:r w:rsidR="003964D4" w:rsidRPr="005C4DC5">
        <w:t xml:space="preserve">has an instructional vision statement at the district level, and </w:t>
      </w:r>
      <w:r w:rsidR="00DE4741" w:rsidRPr="005C4DC5">
        <w:t xml:space="preserve">staff interviews at all levels reported at least some familiarity with </w:t>
      </w:r>
      <w:r w:rsidR="000F6353" w:rsidRPr="005C4DC5">
        <w:t xml:space="preserve">these goals. In particular, a commitment to increasing instructional dialogue in the classroom was cited as a common goal among nearly all interviewed teachers and school administrators. </w:t>
      </w:r>
    </w:p>
    <w:p w14:paraId="62B3CEAC" w14:textId="685109FD" w:rsidR="00473308" w:rsidRPr="005C4DC5" w:rsidRDefault="006F2C40" w:rsidP="00CC435A">
      <w:pPr>
        <w:pStyle w:val="BodyText"/>
      </w:pPr>
      <w:r w:rsidRPr="005C4DC5">
        <w:t>Eigh</w:t>
      </w:r>
      <w:r w:rsidR="00B94F7D" w:rsidRPr="005C4DC5">
        <w:t>t</w:t>
      </w:r>
      <w:r w:rsidR="00473308" w:rsidRPr="005C4DC5">
        <w:t xml:space="preserve"> observers, who focused primarily on instruction in the classroom, visited </w:t>
      </w:r>
      <w:r w:rsidR="005C3C0C" w:rsidRPr="005C4DC5">
        <w:t xml:space="preserve">EPS </w:t>
      </w:r>
      <w:r w:rsidR="00473308" w:rsidRPr="005C4DC5">
        <w:t xml:space="preserve">during the week of </w:t>
      </w:r>
      <w:r w:rsidR="00B94F7D" w:rsidRPr="005C4DC5">
        <w:t>December 5, 2022</w:t>
      </w:r>
      <w:r w:rsidR="00473308" w:rsidRPr="005C4DC5">
        <w:t xml:space="preserve">. The observers conducted </w:t>
      </w:r>
      <w:r w:rsidR="009E2447" w:rsidRPr="005C4DC5">
        <w:t>144</w:t>
      </w:r>
      <w:r w:rsidR="00473308" w:rsidRPr="005C4DC5">
        <w:t xml:space="preserve"> observations in a sample of classrooms across grade levels, focused on literacy, ELA, and mathematics. The CLASS protocol guided all classroom observations in the district. These observations used the three grade-band levels of CLASS protocols: K</w:t>
      </w:r>
      <w:r w:rsidR="0054101D" w:rsidRPr="005C4DC5">
        <w:t>-</w:t>
      </w:r>
      <w:r w:rsidR="00473308" w:rsidRPr="005C4DC5">
        <w:t>3, Upper Elementary (4</w:t>
      </w:r>
      <w:r w:rsidR="0054101D" w:rsidRPr="005C4DC5">
        <w:t>-</w:t>
      </w:r>
      <w:r w:rsidR="00473308" w:rsidRPr="005C4DC5">
        <w:t>5), and Secondary (6</w:t>
      </w:r>
      <w:r w:rsidR="0054101D" w:rsidRPr="005C4DC5">
        <w:t>-</w:t>
      </w:r>
      <w:r w:rsidR="00473308" w:rsidRPr="005C4DC5">
        <w:t>12).</w:t>
      </w:r>
    </w:p>
    <w:p w14:paraId="270C7C52" w14:textId="4058BD4C" w:rsidR="00473308" w:rsidRPr="005C4DC5" w:rsidRDefault="00473308" w:rsidP="00CC435A">
      <w:pPr>
        <w:pStyle w:val="BodyText"/>
      </w:pPr>
      <w:r w:rsidRPr="005C4DC5">
        <w:t>The K</w:t>
      </w:r>
      <w:r w:rsidR="0054101D" w:rsidRPr="005C4DC5">
        <w:t>-</w:t>
      </w:r>
      <w:r w:rsidRPr="005C4DC5">
        <w:t>3 protocol includes 10 classroom dimensions related to three domains: Emotional Support, Classroom Organization, and Instructional Support. The Upper Elementary and Secondary protocols include 11 classroom dimensions related to three domains: Emotional Support, Classroom Organization, and Instructional Support, in addition to Student Engagement. The three domains observed at all levels broadly are defined as follows:</w:t>
      </w:r>
    </w:p>
    <w:p w14:paraId="250A157B" w14:textId="2762DBE3" w:rsidR="00473308" w:rsidRPr="005C4DC5" w:rsidRDefault="28571E1C" w:rsidP="00473308">
      <w:pPr>
        <w:pStyle w:val="Bullet1"/>
      </w:pPr>
      <w:r w:rsidRPr="01DEF0C3">
        <w:rPr>
          <w:rStyle w:val="Bodytextdemi0"/>
        </w:rPr>
        <w:t>Emotional Support</w:t>
      </w:r>
      <w:r w:rsidRPr="01DEF0C3">
        <w:rPr>
          <w:rFonts w:ascii="Franklin Gothic Demi" w:hAnsi="Franklin Gothic Demi"/>
        </w:rPr>
        <w:t>.</w:t>
      </w:r>
      <w:r>
        <w:t xml:space="preserve"> Describes the social-emotional functioning of the classroom, including teacher-student relationships and responsiveness to social-emotional needs.</w:t>
      </w:r>
    </w:p>
    <w:p w14:paraId="0EE6D24C" w14:textId="169A4DB0" w:rsidR="00473308" w:rsidRPr="005C4DC5" w:rsidRDefault="28571E1C" w:rsidP="00473308">
      <w:pPr>
        <w:pStyle w:val="Bullet1"/>
      </w:pPr>
      <w:r w:rsidRPr="01DEF0C3">
        <w:rPr>
          <w:rStyle w:val="Bodytextdemi0"/>
        </w:rPr>
        <w:t>Classroom Organization</w:t>
      </w:r>
      <w:r w:rsidRPr="01DEF0C3">
        <w:rPr>
          <w:rFonts w:ascii="Franklin Gothic Demi" w:hAnsi="Franklin Gothic Demi"/>
        </w:rPr>
        <w:t>.</w:t>
      </w:r>
      <w:r>
        <w:t xml:space="preserve"> Describes the management of students’ behavior, time, and attention in the classroom.</w:t>
      </w:r>
    </w:p>
    <w:p w14:paraId="481E7371" w14:textId="38A31196" w:rsidR="00473308" w:rsidRPr="005C4DC5" w:rsidRDefault="28571E1C" w:rsidP="00473308">
      <w:pPr>
        <w:pStyle w:val="Bullet1"/>
      </w:pPr>
      <w:r w:rsidRPr="01DEF0C3">
        <w:rPr>
          <w:rStyle w:val="Bodytextdemi0"/>
        </w:rPr>
        <w:t>Instructional Support</w:t>
      </w:r>
      <w:r w:rsidRPr="01DEF0C3">
        <w:rPr>
          <w:rFonts w:ascii="Franklin Gothic Demi" w:hAnsi="Franklin Gothic Demi"/>
        </w:rPr>
        <w:t>.</w:t>
      </w:r>
      <w:r>
        <w:t xml:space="preserve"> Describes the efforts to support cognitive and language development, including cognitive demand of the assigned tasks, the focus on higher order thinking skills, and the use of process-oriented feedback.</w:t>
      </w:r>
    </w:p>
    <w:p w14:paraId="533F9AFA" w14:textId="62E66741" w:rsidR="00473308" w:rsidRPr="005C4DC5" w:rsidRDefault="00473308" w:rsidP="00473308">
      <w:pPr>
        <w:pStyle w:val="BodyText"/>
      </w:pPr>
      <w:r w:rsidRPr="005C4DC5">
        <w:t>When conducting a classroom visit, the observer rates each dimension (including Student Engagement) on a scale of 1 to 7. A rating of 1 or 2 (low range) indicates that the dimension was never or rarely evident during the visit. A rating of 3, 4, or 5 (middle range) indicates that the dimension was evident but not exhibited consistently or in a way that included all students. A rating of 6 or 7 (high range) indicates that the dimension was reflected in all or most classroom activities and in a way that included all or most students.</w:t>
      </w:r>
    </w:p>
    <w:p w14:paraId="4A295C5C" w14:textId="5A4F5D9F" w:rsidR="00473308" w:rsidRPr="005C4DC5" w:rsidRDefault="00473308" w:rsidP="00473308">
      <w:pPr>
        <w:pStyle w:val="BodyText"/>
      </w:pPr>
      <w:r w:rsidRPr="005C4DC5">
        <w:t xml:space="preserve">In </w:t>
      </w:r>
      <w:r w:rsidR="005C3C0C" w:rsidRPr="005C4DC5">
        <w:t>EPS</w:t>
      </w:r>
      <w:r w:rsidRPr="005C4DC5">
        <w:t>, ratings are provided across three grade bands: K</w:t>
      </w:r>
      <w:r w:rsidR="0054101D" w:rsidRPr="005C4DC5">
        <w:t>-</w:t>
      </w:r>
      <w:r w:rsidRPr="005C4DC5">
        <w:t>5, 6</w:t>
      </w:r>
      <w:r w:rsidR="0054101D" w:rsidRPr="005C4DC5">
        <w:t>-</w:t>
      </w:r>
      <w:r w:rsidRPr="005C4DC5">
        <w:t>8, and 9</w:t>
      </w:r>
      <w:r w:rsidR="0054101D" w:rsidRPr="005C4DC5">
        <w:t>-</w:t>
      </w:r>
      <w:r w:rsidRPr="005C4DC5">
        <w:t xml:space="preserve">12. For each grade band, ratings are provided across the overarching domains, as well as at individual dimensions within those domains. The full report of findings from observations conducted in </w:t>
      </w:r>
      <w:r w:rsidR="005C3C0C" w:rsidRPr="005C4DC5">
        <w:t xml:space="preserve">EPS </w:t>
      </w:r>
      <w:r w:rsidR="00163C7A" w:rsidRPr="005C4DC5">
        <w:t xml:space="preserve">is </w:t>
      </w:r>
      <w:r w:rsidRPr="005C4DC5">
        <w:t>in Appendix</w:t>
      </w:r>
      <w:r w:rsidRPr="005C4DC5">
        <w:rPr>
          <w:rFonts w:ascii="Arial" w:hAnsi="Arial" w:cs="Arial"/>
        </w:rPr>
        <w:t> </w:t>
      </w:r>
      <w:r w:rsidR="00610947" w:rsidRPr="005C4DC5">
        <w:t>B</w:t>
      </w:r>
      <w:r w:rsidRPr="005C4DC5">
        <w:t xml:space="preserve">, and summary results are in Tables 17, 18, and 19 in this </w:t>
      </w:r>
      <w:r w:rsidR="00C0766E" w:rsidRPr="005C4DC5">
        <w:t>appendix</w:t>
      </w:r>
      <w:r w:rsidRPr="005C4DC5">
        <w:t xml:space="preserve">. </w:t>
      </w:r>
    </w:p>
    <w:p w14:paraId="2FC912B5" w14:textId="3173CE0B" w:rsidR="00473308" w:rsidRPr="005C4DC5" w:rsidRDefault="00473308" w:rsidP="00C0766E">
      <w:pPr>
        <w:pStyle w:val="BodyText"/>
      </w:pPr>
      <w:r w:rsidRPr="005C4DC5">
        <w:t xml:space="preserve">In summary, findings from </w:t>
      </w:r>
      <w:r w:rsidR="00C0766E" w:rsidRPr="005C4DC5">
        <w:t xml:space="preserve">the </w:t>
      </w:r>
      <w:r w:rsidR="005C3C0C" w:rsidRPr="005C4DC5">
        <w:t xml:space="preserve">EPS </w:t>
      </w:r>
      <w:r w:rsidRPr="005C4DC5">
        <w:t>observations were as follows:</w:t>
      </w:r>
    </w:p>
    <w:p w14:paraId="4FDF8910" w14:textId="202FCE16" w:rsidR="00473308" w:rsidRPr="005C4DC5" w:rsidRDefault="28571E1C" w:rsidP="00473308">
      <w:pPr>
        <w:pStyle w:val="Bullet1"/>
      </w:pPr>
      <w:r w:rsidRPr="01DEF0C3">
        <w:rPr>
          <w:rStyle w:val="Bodytextdemi0"/>
        </w:rPr>
        <w:t>Emotional Support</w:t>
      </w:r>
      <w:r w:rsidRPr="01DEF0C3">
        <w:rPr>
          <w:rFonts w:ascii="Franklin Gothic Demi" w:hAnsi="Franklin Gothic Demi"/>
        </w:rPr>
        <w:t>.</w:t>
      </w:r>
      <w:r>
        <w:t xml:space="preserve"> Ratings were </w:t>
      </w:r>
      <w:r w:rsidR="6DEC081B">
        <w:t xml:space="preserve">in the </w:t>
      </w:r>
      <w:r w:rsidR="2A90C7F9">
        <w:t>upper</w:t>
      </w:r>
      <w:r w:rsidR="4A2FA35F">
        <w:t xml:space="preserve"> middle </w:t>
      </w:r>
      <w:r>
        <w:t>range for the K</w:t>
      </w:r>
      <w:r w:rsidR="5E59526D">
        <w:t>-</w:t>
      </w:r>
      <w:r>
        <w:t>5 grade band (</w:t>
      </w:r>
      <w:r w:rsidR="58EF5F51">
        <w:t>5.3</w:t>
      </w:r>
      <w:r>
        <w:t xml:space="preserve">) and in the </w:t>
      </w:r>
      <w:r w:rsidR="58EF5F51">
        <w:t>middle</w:t>
      </w:r>
      <w:r w:rsidR="6DEC081B">
        <w:t xml:space="preserve"> </w:t>
      </w:r>
      <w:r>
        <w:t xml:space="preserve">range for the </w:t>
      </w:r>
      <w:r w:rsidR="7FD3AF45">
        <w:t xml:space="preserve">6-8 and </w:t>
      </w:r>
      <w:r>
        <w:t>9</w:t>
      </w:r>
      <w:r w:rsidR="5E59526D">
        <w:t>-</w:t>
      </w:r>
      <w:r>
        <w:t>12 grade band</w:t>
      </w:r>
      <w:r w:rsidR="7FD3AF45">
        <w:t>s</w:t>
      </w:r>
      <w:r>
        <w:t xml:space="preserve"> </w:t>
      </w:r>
      <w:r w:rsidR="4A07EB64">
        <w:t>(4.3</w:t>
      </w:r>
      <w:r w:rsidR="7FD3AF45">
        <w:t xml:space="preserve"> for both</w:t>
      </w:r>
      <w:r w:rsidR="4A07EB64">
        <w:t>).</w:t>
      </w:r>
    </w:p>
    <w:p w14:paraId="4D9A0673" w14:textId="6134D06C" w:rsidR="00473308" w:rsidRPr="005C4DC5" w:rsidRDefault="28571E1C" w:rsidP="00473308">
      <w:pPr>
        <w:pStyle w:val="Bullet1"/>
      </w:pPr>
      <w:r w:rsidRPr="01DEF0C3">
        <w:rPr>
          <w:rStyle w:val="Bodytextdemi0"/>
        </w:rPr>
        <w:t>Classroom Organization</w:t>
      </w:r>
      <w:r w:rsidRPr="01DEF0C3">
        <w:rPr>
          <w:rFonts w:ascii="Franklin Gothic Demi" w:hAnsi="Franklin Gothic Demi"/>
        </w:rPr>
        <w:t>.</w:t>
      </w:r>
      <w:r>
        <w:t xml:space="preserve"> Ratings were in the </w:t>
      </w:r>
      <w:r w:rsidR="317524C1">
        <w:t>high</w:t>
      </w:r>
      <w:r w:rsidR="0065724A">
        <w:t>-middle to high</w:t>
      </w:r>
      <w:r w:rsidR="6DEC081B">
        <w:t xml:space="preserve"> </w:t>
      </w:r>
      <w:r>
        <w:t>range</w:t>
      </w:r>
      <w:r w:rsidR="10CBFB59">
        <w:t xml:space="preserve"> </w:t>
      </w:r>
      <w:r>
        <w:t>for all grade bands</w:t>
      </w:r>
      <w:r w:rsidR="10CBFB59">
        <w:t xml:space="preserve"> (</w:t>
      </w:r>
      <w:r w:rsidR="53C57A24">
        <w:t xml:space="preserve">5.8 for </w:t>
      </w:r>
      <w:r w:rsidR="6D988648">
        <w:t>Grades </w:t>
      </w:r>
      <w:r w:rsidR="53C57A24">
        <w:t>K-5</w:t>
      </w:r>
      <w:r w:rsidR="6D988648">
        <w:t>,</w:t>
      </w:r>
      <w:r w:rsidR="53C57A24">
        <w:t xml:space="preserve"> </w:t>
      </w:r>
      <w:r w:rsidR="67DDDCFB">
        <w:t xml:space="preserve">6.6 for </w:t>
      </w:r>
      <w:r w:rsidR="6D988648">
        <w:t xml:space="preserve">Grades </w:t>
      </w:r>
      <w:r w:rsidR="67DDDCFB">
        <w:t>6-8</w:t>
      </w:r>
      <w:r w:rsidR="6D988648">
        <w:t>,</w:t>
      </w:r>
      <w:r w:rsidR="67DDDCFB">
        <w:t xml:space="preserve"> and 6.7 for </w:t>
      </w:r>
      <w:r w:rsidR="6D988648">
        <w:t xml:space="preserve">Grades </w:t>
      </w:r>
      <w:r w:rsidR="67DDDCFB">
        <w:t xml:space="preserve">9-12). </w:t>
      </w:r>
    </w:p>
    <w:p w14:paraId="28F6493D" w14:textId="77A865A0" w:rsidR="00473308" w:rsidRPr="005C4DC5" w:rsidRDefault="28571E1C" w:rsidP="00B561EB">
      <w:pPr>
        <w:pStyle w:val="Bullet1"/>
      </w:pPr>
      <w:r w:rsidRPr="01DEF0C3">
        <w:rPr>
          <w:rStyle w:val="Bodytextdemi0"/>
        </w:rPr>
        <w:t>Instructional Support</w:t>
      </w:r>
      <w:r w:rsidRPr="01DEF0C3">
        <w:rPr>
          <w:rFonts w:ascii="Franklin Gothic Demi" w:hAnsi="Franklin Gothic Demi"/>
        </w:rPr>
        <w:t>.</w:t>
      </w:r>
      <w:r>
        <w:t xml:space="preserve"> Ratings were in the </w:t>
      </w:r>
      <w:r w:rsidR="5D12AE68">
        <w:t xml:space="preserve">lower middle </w:t>
      </w:r>
      <w:r>
        <w:t xml:space="preserve">range </w:t>
      </w:r>
      <w:r w:rsidR="2CE1A79B">
        <w:t>all grade bands</w:t>
      </w:r>
      <w:r w:rsidR="24253092">
        <w:t xml:space="preserve"> (3.3 for </w:t>
      </w:r>
      <w:r w:rsidR="6D988648">
        <w:t xml:space="preserve">Grades </w:t>
      </w:r>
      <w:r w:rsidR="24253092">
        <w:t>K-5</w:t>
      </w:r>
      <w:r w:rsidR="6D988648">
        <w:t>,</w:t>
      </w:r>
      <w:r w:rsidR="24253092">
        <w:t xml:space="preserve"> 3.6 for </w:t>
      </w:r>
      <w:r w:rsidR="6D988648">
        <w:t xml:space="preserve">Grades </w:t>
      </w:r>
      <w:r w:rsidR="24253092">
        <w:t>6-8</w:t>
      </w:r>
      <w:r w:rsidR="6D988648">
        <w:t>,</w:t>
      </w:r>
      <w:r w:rsidR="24253092">
        <w:t xml:space="preserve"> and 3.8 for </w:t>
      </w:r>
      <w:r w:rsidR="6D988648">
        <w:t xml:space="preserve">Grades </w:t>
      </w:r>
      <w:r w:rsidR="24253092">
        <w:t xml:space="preserve">9-12). </w:t>
      </w:r>
    </w:p>
    <w:p w14:paraId="3551A1D7" w14:textId="257DC9BA" w:rsidR="009A509A" w:rsidRPr="005C4DC5" w:rsidRDefault="28571E1C" w:rsidP="009A509A">
      <w:pPr>
        <w:pStyle w:val="Bullet1"/>
      </w:pPr>
      <w:r w:rsidRPr="01DEF0C3">
        <w:rPr>
          <w:rStyle w:val="Bodytextdemi0"/>
        </w:rPr>
        <w:t>Student Engagement</w:t>
      </w:r>
      <w:r w:rsidRPr="01DEF0C3">
        <w:rPr>
          <w:rFonts w:ascii="Franklin Gothic Demi" w:hAnsi="Franklin Gothic Demi"/>
        </w:rPr>
        <w:t>.</w:t>
      </w:r>
      <w:r>
        <w:t xml:space="preserve"> For Grades 4 and </w:t>
      </w:r>
      <w:r w:rsidR="04B3DABC">
        <w:t>up</w:t>
      </w:r>
      <w:r>
        <w:t xml:space="preserve">, where student engagement was measured as an independent domain, ratings were in the </w:t>
      </w:r>
      <w:r w:rsidR="1F232E49">
        <w:t>upper middle</w:t>
      </w:r>
      <w:r w:rsidR="6DEC081B">
        <w:t xml:space="preserve"> </w:t>
      </w:r>
      <w:r>
        <w:t xml:space="preserve">range for </w:t>
      </w:r>
      <w:r w:rsidR="0B862901">
        <w:t xml:space="preserve">Grades </w:t>
      </w:r>
      <w:r>
        <w:t>4</w:t>
      </w:r>
      <w:r w:rsidR="5E59526D">
        <w:t>-</w:t>
      </w:r>
      <w:r>
        <w:t>5 (</w:t>
      </w:r>
      <w:r w:rsidR="1530ED52">
        <w:t>5.3</w:t>
      </w:r>
      <w:r>
        <w:t>)</w:t>
      </w:r>
      <w:r w:rsidR="24253092">
        <w:t xml:space="preserve"> and</w:t>
      </w:r>
      <w:r>
        <w:t xml:space="preserve"> </w:t>
      </w:r>
      <w:r w:rsidR="6DEC081B">
        <w:t xml:space="preserve">in the </w:t>
      </w:r>
      <w:r w:rsidR="1530ED52">
        <w:t>middle range</w:t>
      </w:r>
      <w:r w:rsidR="6DEC081B">
        <w:t xml:space="preserve"> </w:t>
      </w:r>
      <w:r>
        <w:t>f</w:t>
      </w:r>
      <w:r w:rsidR="24253092">
        <w:t xml:space="preserve">or the </w:t>
      </w:r>
      <w:r>
        <w:t>6</w:t>
      </w:r>
      <w:r w:rsidR="5E59526D">
        <w:t>-</w:t>
      </w:r>
      <w:r>
        <w:t>8 grade band (</w:t>
      </w:r>
      <w:r w:rsidR="1530ED52">
        <w:t>4.8</w:t>
      </w:r>
      <w:r>
        <w:t xml:space="preserve">) and </w:t>
      </w:r>
      <w:r w:rsidR="24253092">
        <w:t xml:space="preserve">the </w:t>
      </w:r>
      <w:r>
        <w:t>9</w:t>
      </w:r>
      <w:r w:rsidR="5E59526D">
        <w:t>-</w:t>
      </w:r>
      <w:r>
        <w:t xml:space="preserve">12 grade band </w:t>
      </w:r>
      <w:r w:rsidR="1530ED52">
        <w:t>(</w:t>
      </w:r>
      <w:r w:rsidR="4E8B1E3A">
        <w:t>4.9).</w:t>
      </w:r>
    </w:p>
    <w:p w14:paraId="6DACD2C3" w14:textId="7895A530" w:rsidR="009A509A" w:rsidRPr="005C4DC5" w:rsidRDefault="5420A2AC" w:rsidP="009A509A">
      <w:pPr>
        <w:pStyle w:val="BodyText"/>
      </w:pPr>
      <w:r>
        <w:t xml:space="preserve">Across all grades, instructional support </w:t>
      </w:r>
      <w:r w:rsidR="00AD7579">
        <w:t>is an area</w:t>
      </w:r>
      <w:r>
        <w:t xml:space="preserve"> of growth for the district. </w:t>
      </w:r>
      <w:r w:rsidR="7B17ABB9">
        <w:t xml:space="preserve">Overall, in the K-5 grade band, </w:t>
      </w:r>
      <w:r w:rsidR="6703EF66">
        <w:t xml:space="preserve">instructional observations suggest </w:t>
      </w:r>
      <w:r w:rsidR="37EE0454">
        <w:t xml:space="preserve">moderate </w:t>
      </w:r>
      <w:r w:rsidR="4F4E89D8">
        <w:t>emotional support</w:t>
      </w:r>
      <w:r w:rsidR="37EE0454">
        <w:t xml:space="preserve"> and student engagement (</w:t>
      </w:r>
      <w:r w:rsidR="6ED4A882">
        <w:t xml:space="preserve">Grades </w:t>
      </w:r>
      <w:r w:rsidR="37EE0454">
        <w:t>4-5)</w:t>
      </w:r>
      <w:r w:rsidR="4F4E89D8">
        <w:t xml:space="preserve">, </w:t>
      </w:r>
      <w:r w:rsidR="37EE0454">
        <w:t xml:space="preserve">strong </w:t>
      </w:r>
      <w:r w:rsidR="3C2979C2">
        <w:t>classroom organization</w:t>
      </w:r>
      <w:r w:rsidR="37EE0454">
        <w:t>,</w:t>
      </w:r>
      <w:r w:rsidR="3F0B77E8">
        <w:t xml:space="preserve"> </w:t>
      </w:r>
      <w:r w:rsidR="59F66210">
        <w:t>and</w:t>
      </w:r>
      <w:r w:rsidR="3C2979C2">
        <w:t xml:space="preserve"> </w:t>
      </w:r>
      <w:r w:rsidR="3B012743">
        <w:t xml:space="preserve">mixed evidence </w:t>
      </w:r>
      <w:r w:rsidR="3F48F248">
        <w:t>of</w:t>
      </w:r>
      <w:r w:rsidR="6A273F7D">
        <w:t xml:space="preserve"> instructional support. </w:t>
      </w:r>
      <w:r w:rsidR="59F66210">
        <w:t xml:space="preserve">In the 6-8 grade band, </w:t>
      </w:r>
      <w:r w:rsidR="7DDB1B47">
        <w:t xml:space="preserve">instructional observations </w:t>
      </w:r>
      <w:r w:rsidR="503851D1">
        <w:t>suggest</w:t>
      </w:r>
      <w:r w:rsidR="6D55785A">
        <w:t xml:space="preserve"> </w:t>
      </w:r>
      <w:r w:rsidR="37EE0454">
        <w:t xml:space="preserve">strong </w:t>
      </w:r>
      <w:r w:rsidR="477DC791">
        <w:t xml:space="preserve">classroom organization, </w:t>
      </w:r>
      <w:r w:rsidR="032AA1C6">
        <w:t xml:space="preserve">moderate emotional </w:t>
      </w:r>
      <w:r w:rsidR="1E1A0D32">
        <w:t xml:space="preserve">and instructional </w:t>
      </w:r>
      <w:r w:rsidR="032AA1C6">
        <w:t>support</w:t>
      </w:r>
      <w:r w:rsidR="1E1A0D32">
        <w:t xml:space="preserve">, and </w:t>
      </w:r>
      <w:r w:rsidR="6F3F5222">
        <w:t xml:space="preserve">mixed evidence of </w:t>
      </w:r>
      <w:r w:rsidR="627CCB5B">
        <w:t xml:space="preserve">student engagement. In the 9-12 grade band, </w:t>
      </w:r>
      <w:r w:rsidR="77896E26">
        <w:t>instructional observations</w:t>
      </w:r>
      <w:r w:rsidR="0E7C1EBC">
        <w:t xml:space="preserve"> </w:t>
      </w:r>
      <w:r w:rsidR="3C28C88C">
        <w:t xml:space="preserve">suggest </w:t>
      </w:r>
      <w:r w:rsidR="548FD884">
        <w:t>mixed student engagement and emotional and instructional support and high classroom organization</w:t>
      </w:r>
      <w:r w:rsidR="65854588">
        <w:t>.</w:t>
      </w:r>
    </w:p>
    <w:p w14:paraId="2E9560B3" w14:textId="24A5404F" w:rsidR="00EE50A7" w:rsidRPr="005C4DC5" w:rsidRDefault="00EE50A7" w:rsidP="00EE50A7">
      <w:pPr>
        <w:pStyle w:val="BodyText"/>
      </w:pPr>
      <w:r w:rsidRPr="005C4DC5">
        <w:t xml:space="preserve">However, </w:t>
      </w:r>
      <w:r w:rsidR="005C3C0C" w:rsidRPr="005C4DC5">
        <w:t xml:space="preserve">EPS’s </w:t>
      </w:r>
      <w:r w:rsidR="00FC395B" w:rsidRPr="005C4DC5">
        <w:t xml:space="preserve">explicit focus on academic discourse </w:t>
      </w:r>
      <w:r w:rsidR="00F658E0" w:rsidRPr="005C4DC5">
        <w:t>as well as provi</w:t>
      </w:r>
      <w:r w:rsidR="00414D24" w:rsidRPr="005C4DC5">
        <w:t>di</w:t>
      </w:r>
      <w:r w:rsidR="00F658E0" w:rsidRPr="005C4DC5">
        <w:t>ng student support through small</w:t>
      </w:r>
      <w:r w:rsidR="00EB178A" w:rsidRPr="005C4DC5">
        <w:t>-</w:t>
      </w:r>
      <w:r w:rsidR="00F658E0" w:rsidRPr="005C4DC5">
        <w:t>group instruction are</w:t>
      </w:r>
      <w:r w:rsidR="00FC395B" w:rsidRPr="005C4DC5">
        <w:t xml:space="preserve"> strength</w:t>
      </w:r>
      <w:r w:rsidR="00F658E0" w:rsidRPr="005C4DC5">
        <w:t>s</w:t>
      </w:r>
      <w:r w:rsidR="00FC395B" w:rsidRPr="005C4DC5">
        <w:t xml:space="preserve"> of the district. </w:t>
      </w:r>
      <w:r w:rsidRPr="005C4DC5">
        <w:t>District leaders and teachers all described an explicit district focus on increasing academic discourse within the classroom. For instance, one district leader explained how high school department heads have been giving out specific strategies for students to build on each other’s ideas verbally and to convey complex ideas using complex sentences. This example is a common scaffold thread taking place throughout all content areas at the high school. To further increase the use of academic discourse, teachers receive professional development</w:t>
      </w:r>
      <w:r w:rsidR="00EB178A" w:rsidRPr="005C4DC5">
        <w:t>;</w:t>
      </w:r>
      <w:r w:rsidRPr="005C4DC5">
        <w:t xml:space="preserve"> </w:t>
      </w:r>
      <w:r w:rsidR="00EB178A" w:rsidRPr="005C4DC5">
        <w:t xml:space="preserve">receive </w:t>
      </w:r>
      <w:r w:rsidRPr="005C4DC5">
        <w:t>feedback from administration</w:t>
      </w:r>
      <w:r w:rsidR="00EB178A" w:rsidRPr="005C4DC5">
        <w:t>;</w:t>
      </w:r>
      <w:r w:rsidRPr="005C4DC5">
        <w:t xml:space="preserve"> and make sure that “thinking is visible,” meaning that teachers look for students to be prompted to respond to questions and having frequent check-ins. </w:t>
      </w:r>
    </w:p>
    <w:p w14:paraId="01CA722E" w14:textId="43BDF310" w:rsidR="008C2F18" w:rsidRPr="005C4DC5" w:rsidRDefault="008C2F18" w:rsidP="00EE50A7">
      <w:pPr>
        <w:pStyle w:val="BodyText"/>
      </w:pPr>
      <w:r w:rsidRPr="005C4DC5">
        <w:t>Across multiple focus groups and interviews, coteaching and small</w:t>
      </w:r>
      <w:r w:rsidR="00EB178A" w:rsidRPr="005C4DC5">
        <w:t>-</w:t>
      </w:r>
      <w:r w:rsidRPr="005C4DC5">
        <w:t xml:space="preserve">group instruction also emerged as instructional strategies that were very frequently referenced throughout the district. Several elementary teachers reported that they rely heavily on small </w:t>
      </w:r>
      <w:r w:rsidR="00EB178A" w:rsidRPr="005C4DC5">
        <w:t xml:space="preserve">groups </w:t>
      </w:r>
      <w:r w:rsidRPr="005C4DC5">
        <w:t>because they differentiate instruction throughout various levels and students have the opportunity to easily express themselves.</w:t>
      </w:r>
    </w:p>
    <w:p w14:paraId="739ADB16" w14:textId="6C47EFFD" w:rsidR="00FC395B" w:rsidRPr="005C4DC5" w:rsidRDefault="003A5BE5" w:rsidP="00EE50A7">
      <w:pPr>
        <w:pStyle w:val="BodyText"/>
      </w:pPr>
      <w:r w:rsidRPr="005C4DC5">
        <w:t xml:space="preserve">According to several district leaders, there has been a large push within the district for student-centered learning and discussions. </w:t>
      </w:r>
      <w:r w:rsidR="00EE50A7" w:rsidRPr="005C4DC5">
        <w:t xml:space="preserve">Middle and high school student focus groups provided additional insight into the learning experiences for students. One high school student similarly shared that teachers are trying to get students more involved in academic discourse by implementing group activities and class presentations. A few students agreed that their teachers try to apply their lessons to current events, which makes their classroom experiences more fun and engaging. Another student appreciated how their English teacher offers them support when they encounter language difficulties in the </w:t>
      </w:r>
      <w:r w:rsidR="00BA1987" w:rsidRPr="005C4DC5">
        <w:t>classroom.</w:t>
      </w:r>
    </w:p>
    <w:p w14:paraId="4AA0DA44" w14:textId="296B635E" w:rsidR="00EB178A" w:rsidRPr="005C4DC5" w:rsidRDefault="005C3C0C" w:rsidP="009A509A">
      <w:pPr>
        <w:pStyle w:val="BodyText"/>
      </w:pPr>
      <w:r w:rsidRPr="005C4DC5">
        <w:t xml:space="preserve">EPS teachers </w:t>
      </w:r>
      <w:r w:rsidR="00452FD9" w:rsidRPr="005C4DC5">
        <w:t xml:space="preserve">are </w:t>
      </w:r>
      <w:r w:rsidR="000068F7" w:rsidRPr="005C4DC5">
        <w:t xml:space="preserve">implementing this focus by </w:t>
      </w:r>
      <w:r w:rsidR="008620D5" w:rsidRPr="005C4DC5">
        <w:t xml:space="preserve">differentiating classroom instruction </w:t>
      </w:r>
      <w:r w:rsidR="00452FD9" w:rsidRPr="005C4DC5">
        <w:t xml:space="preserve">based on student learning needs in courses throughout the curriculum. </w:t>
      </w:r>
      <w:r w:rsidR="00402CC2" w:rsidRPr="005C4DC5">
        <w:t>For instance, t</w:t>
      </w:r>
      <w:r w:rsidR="00FE20CA" w:rsidRPr="005C4DC5">
        <w:t>he district</w:t>
      </w:r>
      <w:r w:rsidR="00417FA3" w:rsidRPr="005C4DC5">
        <w:t xml:space="preserve"> </w:t>
      </w:r>
      <w:r w:rsidR="00FC4AA9" w:rsidRPr="005C4DC5">
        <w:t>instruct</w:t>
      </w:r>
      <w:r w:rsidR="00FE20CA" w:rsidRPr="005C4DC5">
        <w:t>s teachers t</w:t>
      </w:r>
      <w:r w:rsidR="00FC4AA9" w:rsidRPr="005C4DC5">
        <w:t>o use</w:t>
      </w:r>
      <w:r w:rsidR="006E79E2" w:rsidRPr="005C4DC5">
        <w:t xml:space="preserve"> grade-level content during Tier 1 instruction</w:t>
      </w:r>
      <w:r w:rsidR="00FE20CA" w:rsidRPr="005C4DC5">
        <w:t xml:space="preserve">, </w:t>
      </w:r>
      <w:r w:rsidR="006E79E2" w:rsidRPr="005C4DC5">
        <w:t>with just</w:t>
      </w:r>
      <w:r w:rsidR="004F3A24" w:rsidRPr="005C4DC5">
        <w:t>-</w:t>
      </w:r>
      <w:r w:rsidR="006E79E2" w:rsidRPr="005C4DC5">
        <w:t>in</w:t>
      </w:r>
      <w:r w:rsidR="004F3A24" w:rsidRPr="005C4DC5">
        <w:t>-</w:t>
      </w:r>
      <w:r w:rsidR="006E79E2" w:rsidRPr="005C4DC5">
        <w:t>time scaffolds and skillful planning</w:t>
      </w:r>
      <w:r w:rsidR="00FE20CA" w:rsidRPr="005C4DC5">
        <w:t xml:space="preserve">, </w:t>
      </w:r>
      <w:r w:rsidR="006E79E2" w:rsidRPr="005C4DC5">
        <w:t xml:space="preserve">to meet diverse student needs. </w:t>
      </w:r>
      <w:r w:rsidRPr="005C4DC5">
        <w:t xml:space="preserve">EPS </w:t>
      </w:r>
      <w:r w:rsidR="00D66C85" w:rsidRPr="005C4DC5">
        <w:t>emphasizes their</w:t>
      </w:r>
      <w:r w:rsidR="006E79E2" w:rsidRPr="005C4DC5">
        <w:t xml:space="preserve"> instructional mission </w:t>
      </w:r>
      <w:r w:rsidR="00D66C85" w:rsidRPr="005C4DC5">
        <w:t xml:space="preserve">throughout the district, which </w:t>
      </w:r>
      <w:r w:rsidR="006E79E2" w:rsidRPr="005C4DC5">
        <w:t xml:space="preserve">is for teachers to have high expectations for all students. </w:t>
      </w:r>
      <w:r w:rsidR="00197451" w:rsidRPr="005C4DC5">
        <w:t xml:space="preserve">According to the </w:t>
      </w:r>
      <w:r w:rsidR="00EB178A" w:rsidRPr="005C4DC5">
        <w:t>20</w:t>
      </w:r>
      <w:r w:rsidR="00197451" w:rsidRPr="005C4DC5">
        <w:t>22-</w:t>
      </w:r>
      <w:r w:rsidR="00EB178A" w:rsidRPr="005C4DC5">
        <w:t>20</w:t>
      </w:r>
      <w:r w:rsidR="00197451" w:rsidRPr="005C4DC5">
        <w:t xml:space="preserve">23 </w:t>
      </w:r>
      <w:r w:rsidR="009321F7" w:rsidRPr="005C4DC5">
        <w:t>Instructional Vision document,</w:t>
      </w:r>
      <w:r w:rsidR="00197451" w:rsidRPr="005C4DC5">
        <w:t xml:space="preserve"> </w:t>
      </w:r>
      <w:r w:rsidRPr="005C4DC5">
        <w:t xml:space="preserve">EPS’s </w:t>
      </w:r>
      <w:r w:rsidR="009321F7" w:rsidRPr="005C4DC5">
        <w:t xml:space="preserve">collective goal </w:t>
      </w:r>
      <w:r w:rsidR="00FC2A94" w:rsidRPr="005C4DC5">
        <w:t xml:space="preserve">for the </w:t>
      </w:r>
      <w:r w:rsidR="00EB178A" w:rsidRPr="005C4DC5">
        <w:t>20</w:t>
      </w:r>
      <w:r w:rsidR="00FC2A94" w:rsidRPr="005C4DC5">
        <w:t>22-</w:t>
      </w:r>
      <w:r w:rsidR="00EB178A" w:rsidRPr="005C4DC5">
        <w:t>20</w:t>
      </w:r>
      <w:r w:rsidR="00FC2A94" w:rsidRPr="005C4DC5">
        <w:t xml:space="preserve">23 school year is </w:t>
      </w:r>
      <w:r w:rsidR="006E79E2" w:rsidRPr="005C4DC5">
        <w:t>for all lessons to be driven by on-grade-level standards</w:t>
      </w:r>
      <w:r w:rsidR="00C12A2D" w:rsidRPr="005C4DC5">
        <w:t xml:space="preserve">, </w:t>
      </w:r>
      <w:r w:rsidR="006E79E2" w:rsidRPr="005C4DC5">
        <w:t xml:space="preserve">to ensure that </w:t>
      </w:r>
      <w:r w:rsidR="00EB178A" w:rsidRPr="005C4DC5">
        <w:t xml:space="preserve">(a) </w:t>
      </w:r>
      <w:r w:rsidR="006E79E2" w:rsidRPr="005C4DC5">
        <w:t>all students have access to grade-level content</w:t>
      </w:r>
      <w:r w:rsidR="00C12A2D" w:rsidRPr="005C4DC5">
        <w:t xml:space="preserve">, </w:t>
      </w:r>
      <w:r w:rsidR="00EB178A" w:rsidRPr="005C4DC5">
        <w:t>(b)</w:t>
      </w:r>
      <w:r w:rsidR="00C12A2D" w:rsidRPr="005C4DC5">
        <w:t xml:space="preserve"> teachers continually collect and monitor student responses, and </w:t>
      </w:r>
      <w:r w:rsidR="00EB178A" w:rsidRPr="005C4DC5">
        <w:t xml:space="preserve">(c) </w:t>
      </w:r>
      <w:r w:rsidR="00C12A2D" w:rsidRPr="005C4DC5">
        <w:t>student participation and metacognition</w:t>
      </w:r>
      <w:r w:rsidR="00271300" w:rsidRPr="005C4DC5">
        <w:t xml:space="preserve"> increases</w:t>
      </w:r>
      <w:r w:rsidR="00C12A2D" w:rsidRPr="005C4DC5">
        <w:t>.</w:t>
      </w:r>
      <w:r w:rsidR="00AF5E57" w:rsidRPr="005C4DC5">
        <w:t xml:space="preserve"> </w:t>
      </w:r>
      <w:r w:rsidR="00156039" w:rsidRPr="005C4DC5">
        <w:t>In focus groups, m</w:t>
      </w:r>
      <w:r w:rsidR="00AF5E57" w:rsidRPr="005C4DC5">
        <w:t xml:space="preserve">iddle school teachers explained </w:t>
      </w:r>
      <w:r w:rsidR="0012787C" w:rsidRPr="005C4DC5">
        <w:t xml:space="preserve">how </w:t>
      </w:r>
      <w:r w:rsidR="005B5FD2" w:rsidRPr="005C4DC5">
        <w:t>the instructional vision</w:t>
      </w:r>
      <w:r w:rsidR="0012787C" w:rsidRPr="005C4DC5">
        <w:t xml:space="preserve"> </w:t>
      </w:r>
      <w:r w:rsidR="005B5FD2" w:rsidRPr="005C4DC5">
        <w:t>is</w:t>
      </w:r>
      <w:r w:rsidR="0012787C" w:rsidRPr="005C4DC5">
        <w:t xml:space="preserve"> </w:t>
      </w:r>
      <w:r w:rsidR="00156039" w:rsidRPr="005C4DC5">
        <w:t>woven throughout their professional development courses</w:t>
      </w:r>
      <w:r w:rsidR="006439E3" w:rsidRPr="005C4DC5">
        <w:t xml:space="preserve"> and </w:t>
      </w:r>
      <w:r w:rsidR="008F5C4C" w:rsidRPr="005C4DC5">
        <w:t>onboarding processes</w:t>
      </w:r>
      <w:r w:rsidR="006439E3" w:rsidRPr="005C4DC5">
        <w:t xml:space="preserve">. </w:t>
      </w:r>
      <w:r w:rsidR="006B4CDA" w:rsidRPr="005C4DC5">
        <w:t>While discussing district priorities, on</w:t>
      </w:r>
      <w:r w:rsidR="006439E3" w:rsidRPr="005C4DC5">
        <w:t xml:space="preserve">e teacher noted, </w:t>
      </w:r>
    </w:p>
    <w:p w14:paraId="51927346" w14:textId="0352FBC7" w:rsidR="00AF5E57" w:rsidRPr="005C4DC5" w:rsidRDefault="007C644D" w:rsidP="00EB178A">
      <w:pPr>
        <w:pStyle w:val="BlockQuote"/>
      </w:pPr>
      <w:r w:rsidRPr="005C4DC5">
        <w:t xml:space="preserve">I think we’re really gearing the curriculum that I teach, </w:t>
      </w:r>
      <w:r w:rsidR="00EB178A" w:rsidRPr="005C4DC5">
        <w:t>. . .</w:t>
      </w:r>
      <w:r w:rsidRPr="005C4DC5">
        <w:t xml:space="preserve"> towards success with English language learners and our special education students. They’re getting a much more</w:t>
      </w:r>
      <w:r w:rsidR="00817D0A" w:rsidRPr="005C4DC5">
        <w:t xml:space="preserve"> </w:t>
      </w:r>
      <w:r w:rsidRPr="005C4DC5">
        <w:t>fuller curriculum</w:t>
      </w:r>
      <w:r w:rsidR="00EB178A" w:rsidRPr="005C4DC5">
        <w:t>—</w:t>
      </w:r>
      <w:r w:rsidRPr="005C4DC5">
        <w:t>these days</w:t>
      </w:r>
      <w:r w:rsidR="00EB178A" w:rsidRPr="005C4DC5">
        <w:t>—</w:t>
      </w:r>
      <w:r w:rsidRPr="005C4DC5">
        <w:t>this year than they have probably in the past.</w:t>
      </w:r>
    </w:p>
    <w:p w14:paraId="47676AF7" w14:textId="3B44716C" w:rsidR="001F2443" w:rsidRPr="005C4DC5" w:rsidRDefault="738256AA" w:rsidP="009A509A">
      <w:pPr>
        <w:pStyle w:val="BodyText"/>
      </w:pPr>
      <w:r>
        <w:t xml:space="preserve">Teachers and district leaders </w:t>
      </w:r>
      <w:r w:rsidR="1D2ABC0C">
        <w:t>noted</w:t>
      </w:r>
      <w:r>
        <w:t xml:space="preserve"> that t</w:t>
      </w:r>
      <w:r w:rsidR="48B220E8">
        <w:t xml:space="preserve">hrough </w:t>
      </w:r>
      <w:r w:rsidR="1D2ABC0C">
        <w:t xml:space="preserve">the </w:t>
      </w:r>
      <w:r w:rsidR="48B220E8">
        <w:t>What I Need</w:t>
      </w:r>
      <w:r w:rsidR="578712BA">
        <w:t xml:space="preserve"> (WIN)</w:t>
      </w:r>
      <w:r w:rsidR="48B220E8">
        <w:t xml:space="preserve"> block, </w:t>
      </w:r>
      <w:r w:rsidR="1D2ABC0C">
        <w:t xml:space="preserve">a districtwide initiative, </w:t>
      </w:r>
      <w:r>
        <w:t>staff can</w:t>
      </w:r>
      <w:r w:rsidR="48B220E8">
        <w:t xml:space="preserve"> provide targeted instruction to all students based on </w:t>
      </w:r>
      <w:r w:rsidR="23631B9C">
        <w:t>student</w:t>
      </w:r>
      <w:r w:rsidR="48B220E8">
        <w:t xml:space="preserve"> data</w:t>
      </w:r>
      <w:r w:rsidR="578BF720">
        <w:t xml:space="preserve">, </w:t>
      </w:r>
      <w:r w:rsidR="64941453">
        <w:t>al</w:t>
      </w:r>
      <w:r w:rsidR="578BF720">
        <w:t>though some interview data suggest that the district’s documented model is not</w:t>
      </w:r>
      <w:r w:rsidR="1969A528">
        <w:t xml:space="preserve"> yet consistently implemented at all levels in the system, particularly in the high school.</w:t>
      </w:r>
      <w:r w:rsidR="48B220E8">
        <w:t xml:space="preserve"> </w:t>
      </w:r>
      <w:r w:rsidR="262B460F">
        <w:t xml:space="preserve">One </w:t>
      </w:r>
      <w:r w:rsidR="64897135">
        <w:t>school leader also</w:t>
      </w:r>
      <w:r w:rsidR="3657D1EF">
        <w:t xml:space="preserve"> described how the district has partnered with </w:t>
      </w:r>
      <w:r w:rsidR="7F5FF1A0">
        <w:t xml:space="preserve">TNTP </w:t>
      </w:r>
      <w:r w:rsidR="05964FCB">
        <w:t>to focus on high</w:t>
      </w:r>
      <w:r w:rsidR="77529A0F">
        <w:t>-</w:t>
      </w:r>
      <w:r w:rsidR="05964FCB">
        <w:t>quality teaching and instruction</w:t>
      </w:r>
      <w:r w:rsidR="53F1BBBF">
        <w:t xml:space="preserve"> and to further ensure that all students have access to grade</w:t>
      </w:r>
      <w:r w:rsidR="77529A0F">
        <w:t>-</w:t>
      </w:r>
      <w:r w:rsidR="53F1BBBF">
        <w:t xml:space="preserve">level material and standards. </w:t>
      </w:r>
    </w:p>
    <w:p w14:paraId="5B29549C" w14:textId="00C9F1A4" w:rsidR="00473308" w:rsidRPr="005C4DC5" w:rsidRDefault="00473308" w:rsidP="00473308">
      <w:pPr>
        <w:pStyle w:val="Heading3"/>
      </w:pPr>
      <w:r w:rsidRPr="005C4DC5">
        <w:t>Student Access to Coursework</w:t>
      </w:r>
    </w:p>
    <w:p w14:paraId="7C65D0B0" w14:textId="3BA87AD7" w:rsidR="00B00B84" w:rsidRPr="005C4DC5" w:rsidRDefault="005C3C0C" w:rsidP="00AC48DF">
      <w:pPr>
        <w:pStyle w:val="BodyTextposthead"/>
      </w:pPr>
      <w:r w:rsidRPr="005C4DC5">
        <w:t xml:space="preserve">EPS </w:t>
      </w:r>
      <w:r w:rsidR="00F046F5" w:rsidRPr="005C4DC5">
        <w:t xml:space="preserve">is creating </w:t>
      </w:r>
      <w:r w:rsidR="00BC3127" w:rsidRPr="005C4DC5">
        <w:t xml:space="preserve">a </w:t>
      </w:r>
      <w:r w:rsidR="002D4E07" w:rsidRPr="005C4DC5">
        <w:t xml:space="preserve">Profile </w:t>
      </w:r>
      <w:r w:rsidR="00BC3127" w:rsidRPr="005C4DC5">
        <w:t xml:space="preserve">of </w:t>
      </w:r>
      <w:r w:rsidR="002D4E07" w:rsidRPr="005C4DC5">
        <w:t>a G</w:t>
      </w:r>
      <w:r w:rsidR="00BC3127" w:rsidRPr="005C4DC5">
        <w:t>raduate that includes the attainment of transferable skills, disciplinary/interdisciplinary knowledge</w:t>
      </w:r>
      <w:r w:rsidR="00526927" w:rsidRPr="005C4DC5">
        <w:t xml:space="preserve">, understandings, and dispositions necessary to prepare learners for their future. </w:t>
      </w:r>
      <w:r w:rsidR="00B65BA7" w:rsidRPr="005C4DC5">
        <w:t>Through a defined curricular experience, students are assured consistent learning outcomes and have the opportunity to creatively demonstrate their skills and knowledge.</w:t>
      </w:r>
      <w:r w:rsidR="00C4288F" w:rsidRPr="005C4DC5">
        <w:t xml:space="preserve"> </w:t>
      </w:r>
      <w:r w:rsidR="000D4FB6" w:rsidRPr="005C4DC5">
        <w:t xml:space="preserve">In addition to a full complement of honors and </w:t>
      </w:r>
      <w:r w:rsidR="00CC3351" w:rsidRPr="005C4DC5">
        <w:t>Advanced Placement (</w:t>
      </w:r>
      <w:r w:rsidR="000D4FB6" w:rsidRPr="005C4DC5">
        <w:t>AP</w:t>
      </w:r>
      <w:r w:rsidR="00CC3351" w:rsidRPr="005C4DC5">
        <w:t>)</w:t>
      </w:r>
      <w:r w:rsidR="000D4FB6" w:rsidRPr="005C4DC5">
        <w:t xml:space="preserve"> classes</w:t>
      </w:r>
      <w:r w:rsidR="00482CE7" w:rsidRPr="005C4DC5">
        <w:t xml:space="preserve"> at the high school level</w:t>
      </w:r>
      <w:r w:rsidR="000D4FB6" w:rsidRPr="005C4DC5">
        <w:t xml:space="preserve">, </w:t>
      </w:r>
      <w:r w:rsidRPr="005C4DC5">
        <w:t xml:space="preserve">EPS has </w:t>
      </w:r>
      <w:r w:rsidR="000D4FB6" w:rsidRPr="005C4DC5">
        <w:t>partnership</w:t>
      </w:r>
      <w:r w:rsidR="0068044B" w:rsidRPr="005C4DC5">
        <w:t>s</w:t>
      </w:r>
      <w:r w:rsidR="000D4FB6" w:rsidRPr="005C4DC5">
        <w:t xml:space="preserve"> with Bunker Hill Community College</w:t>
      </w:r>
      <w:r w:rsidR="0068044B" w:rsidRPr="005C4DC5">
        <w:t xml:space="preserve"> and Salem State University</w:t>
      </w:r>
      <w:r w:rsidR="000D4FB6" w:rsidRPr="005C4DC5">
        <w:t xml:space="preserve"> to offer students dual-enrollment courses. </w:t>
      </w:r>
    </w:p>
    <w:p w14:paraId="31AB5899" w14:textId="58819054" w:rsidR="001F2E80" w:rsidRPr="005C4DC5" w:rsidRDefault="00994796" w:rsidP="00CC435A">
      <w:pPr>
        <w:pStyle w:val="BodyText"/>
      </w:pPr>
      <w:r w:rsidRPr="005C4DC5">
        <w:t xml:space="preserve">A notable strength of the district </w:t>
      </w:r>
      <w:r w:rsidR="00414D24" w:rsidRPr="005C4DC5">
        <w:t>is</w:t>
      </w:r>
      <w:r w:rsidRPr="005C4DC5">
        <w:t xml:space="preserve"> the structured educational pathways for students that were designed to increase college and career readiness. </w:t>
      </w:r>
      <w:r w:rsidR="00CC3F48" w:rsidRPr="005C4DC5">
        <w:t xml:space="preserve">To give students more equitable access to different </w:t>
      </w:r>
      <w:r w:rsidR="009174F4" w:rsidRPr="005C4DC5">
        <w:t>course offerings</w:t>
      </w:r>
      <w:r w:rsidR="00FF56B2" w:rsidRPr="005C4DC5">
        <w:t xml:space="preserve"> at the high school level</w:t>
      </w:r>
      <w:r w:rsidR="00E23BBD" w:rsidRPr="005C4DC5">
        <w:t xml:space="preserve">, </w:t>
      </w:r>
      <w:r w:rsidR="005C3C0C" w:rsidRPr="005C4DC5">
        <w:t xml:space="preserve">EPS </w:t>
      </w:r>
      <w:r w:rsidR="001C5DDE" w:rsidRPr="005C4DC5">
        <w:t xml:space="preserve">offers students </w:t>
      </w:r>
      <w:r w:rsidR="00796E67" w:rsidRPr="005C4DC5">
        <w:t xml:space="preserve">the opportunity to select from four </w:t>
      </w:r>
      <w:r w:rsidR="0051252F" w:rsidRPr="005C4DC5">
        <w:t xml:space="preserve">thematic </w:t>
      </w:r>
      <w:r w:rsidR="00861A33" w:rsidRPr="005C4DC5">
        <w:t>academies</w:t>
      </w:r>
      <w:r w:rsidR="0051252F" w:rsidRPr="005C4DC5">
        <w:t xml:space="preserve"> for </w:t>
      </w:r>
      <w:r w:rsidR="00CC3351" w:rsidRPr="005C4DC5">
        <w:t>Grades 10</w:t>
      </w:r>
      <w:r w:rsidR="0051252F" w:rsidRPr="005C4DC5">
        <w:t xml:space="preserve">, </w:t>
      </w:r>
      <w:r w:rsidR="00CC3351" w:rsidRPr="005C4DC5">
        <w:t>11</w:t>
      </w:r>
      <w:r w:rsidR="0051252F" w:rsidRPr="005C4DC5">
        <w:t xml:space="preserve">, and </w:t>
      </w:r>
      <w:r w:rsidR="00CC3351" w:rsidRPr="005C4DC5">
        <w:t>12</w:t>
      </w:r>
      <w:r w:rsidR="00861A33" w:rsidRPr="005C4DC5">
        <w:t xml:space="preserve">. </w:t>
      </w:r>
      <w:r w:rsidR="00CC2D7B" w:rsidRPr="005C4DC5">
        <w:t xml:space="preserve">The Academies of Everett </w:t>
      </w:r>
      <w:r w:rsidR="007770BF" w:rsidRPr="005C4DC5">
        <w:t xml:space="preserve">High School are </w:t>
      </w:r>
      <w:r w:rsidR="00A51A91" w:rsidRPr="005C4DC5">
        <w:t>pathways</w:t>
      </w:r>
      <w:r w:rsidR="007770BF" w:rsidRPr="005C4DC5">
        <w:t xml:space="preserve"> within the school that link students with peers, teachers, and community partners in</w:t>
      </w:r>
      <w:r w:rsidR="00AA6C2D" w:rsidRPr="005C4DC5">
        <w:t xml:space="preserve"> </w:t>
      </w:r>
      <w:r w:rsidR="007770BF" w:rsidRPr="005C4DC5">
        <w:t>a structured environment</w:t>
      </w:r>
      <w:r w:rsidR="00F04ECA" w:rsidRPr="005C4DC5">
        <w:t>: The Academy of Science, Technology, and Engineering</w:t>
      </w:r>
      <w:r w:rsidR="00CE6B02" w:rsidRPr="005C4DC5">
        <w:t>; The Academy of Business, Law, and Hospitality; The Academy of Health and Public Service; and the Academy of Construction, Machining, and Architectural Design.</w:t>
      </w:r>
      <w:r w:rsidR="009174F4" w:rsidRPr="005C4DC5">
        <w:t xml:space="preserve"> </w:t>
      </w:r>
      <w:r w:rsidR="00EE43A9" w:rsidRPr="005C4DC5">
        <w:t xml:space="preserve">Before </w:t>
      </w:r>
      <w:r w:rsidR="00CE6B02" w:rsidRPr="005C4DC5">
        <w:t>students</w:t>
      </w:r>
      <w:r w:rsidR="00EE43A9" w:rsidRPr="005C4DC5">
        <w:t xml:space="preserve"> can choose a</w:t>
      </w:r>
      <w:r w:rsidR="00CE6B02" w:rsidRPr="005C4DC5">
        <w:t xml:space="preserve">n academic </w:t>
      </w:r>
      <w:r w:rsidR="00EE43A9" w:rsidRPr="005C4DC5">
        <w:t>pathway to follow,</w:t>
      </w:r>
      <w:r w:rsidR="001C5DDE" w:rsidRPr="005C4DC5">
        <w:t xml:space="preserve"> </w:t>
      </w:r>
      <w:r w:rsidR="00AE79FD" w:rsidRPr="005C4DC5">
        <w:t xml:space="preserve">every student must participate in an exploratory </w:t>
      </w:r>
      <w:r w:rsidR="003921EE" w:rsidRPr="005C4DC5">
        <w:t xml:space="preserve">program </w:t>
      </w:r>
      <w:r w:rsidR="00837447" w:rsidRPr="005C4DC5">
        <w:t>during the</w:t>
      </w:r>
      <w:r w:rsidR="00CC3351" w:rsidRPr="005C4DC5">
        <w:t>ir</w:t>
      </w:r>
      <w:r w:rsidR="00AE79FD" w:rsidRPr="005C4DC5">
        <w:t xml:space="preserve"> freshman year</w:t>
      </w:r>
      <w:r w:rsidR="009C520B" w:rsidRPr="005C4DC5">
        <w:t xml:space="preserve"> </w:t>
      </w:r>
      <w:r w:rsidR="00CC3351" w:rsidRPr="005C4DC5">
        <w:t xml:space="preserve">during which </w:t>
      </w:r>
      <w:r w:rsidR="00EE43A9" w:rsidRPr="005C4DC5">
        <w:t xml:space="preserve">they rotate throughout the introductory courses of the </w:t>
      </w:r>
      <w:r w:rsidR="00A51A91" w:rsidRPr="005C4DC5">
        <w:t>academies</w:t>
      </w:r>
      <w:r w:rsidR="00EE43A9" w:rsidRPr="005C4DC5">
        <w:t xml:space="preserve">. </w:t>
      </w:r>
      <w:r w:rsidR="004F1869" w:rsidRPr="005C4DC5">
        <w:t>One district leader reported tha</w:t>
      </w:r>
      <w:r w:rsidR="007E080E" w:rsidRPr="005C4DC5">
        <w:t xml:space="preserve">t </w:t>
      </w:r>
      <w:r w:rsidR="00271300" w:rsidRPr="005C4DC5">
        <w:t>some</w:t>
      </w:r>
      <w:r w:rsidR="007E080E" w:rsidRPr="005C4DC5">
        <w:t xml:space="preserve"> </w:t>
      </w:r>
      <w:r w:rsidR="007E6788" w:rsidRPr="005C4DC5">
        <w:t xml:space="preserve">academic </w:t>
      </w:r>
      <w:r w:rsidR="007E080E" w:rsidRPr="005C4DC5">
        <w:t xml:space="preserve">areas stretch across </w:t>
      </w:r>
      <w:r w:rsidR="001A6944" w:rsidRPr="005C4DC5">
        <w:t>all</w:t>
      </w:r>
      <w:r w:rsidR="007E080E" w:rsidRPr="005C4DC5">
        <w:t xml:space="preserve"> the academies</w:t>
      </w:r>
      <w:r w:rsidR="002C0050" w:rsidRPr="005C4DC5">
        <w:t>,</w:t>
      </w:r>
      <w:r w:rsidR="007E080E" w:rsidRPr="005C4DC5">
        <w:t xml:space="preserve"> such as music and health</w:t>
      </w:r>
      <w:r w:rsidR="002C0050" w:rsidRPr="005C4DC5">
        <w:t>, so students in any academy can still have access to those content areas.</w:t>
      </w:r>
      <w:r w:rsidR="0039669F" w:rsidRPr="005C4DC5">
        <w:t xml:space="preserve"> </w:t>
      </w:r>
    </w:p>
    <w:p w14:paraId="1860B643" w14:textId="0E3CF124" w:rsidR="00AA12AB" w:rsidRPr="005C4DC5" w:rsidRDefault="542AE085" w:rsidP="00CC435A">
      <w:pPr>
        <w:pStyle w:val="BodyText"/>
      </w:pPr>
      <w:r>
        <w:t xml:space="preserve">However, </w:t>
      </w:r>
      <w:r w:rsidR="1C597F06">
        <w:t xml:space="preserve">the </w:t>
      </w:r>
      <w:r w:rsidR="003B62CA">
        <w:t>limited room for student flexibility within the</w:t>
      </w:r>
      <w:r w:rsidR="1C597F06">
        <w:t xml:space="preserve"> career pathway </w:t>
      </w:r>
      <w:r w:rsidR="5F22530F">
        <w:t xml:space="preserve">process </w:t>
      </w:r>
      <w:r w:rsidR="003B62CA">
        <w:t>is an</w:t>
      </w:r>
      <w:r w:rsidR="1C597F06">
        <w:t xml:space="preserve"> area</w:t>
      </w:r>
      <w:r w:rsidR="003B62CA">
        <w:t xml:space="preserve"> </w:t>
      </w:r>
      <w:r w:rsidR="1C597F06">
        <w:t>of growth for the district.</w:t>
      </w:r>
      <w:r w:rsidR="00230794" w:rsidDel="442EC27A">
        <w:t xml:space="preserve"> </w:t>
      </w:r>
      <w:r w:rsidR="7526B3DB">
        <w:t xml:space="preserve">One </w:t>
      </w:r>
      <w:r w:rsidR="442EC27A">
        <w:t xml:space="preserve">district leader noted </w:t>
      </w:r>
      <w:r>
        <w:t>that</w:t>
      </w:r>
      <w:r w:rsidR="442EC27A">
        <w:t xml:space="preserve"> </w:t>
      </w:r>
      <w:r w:rsidR="7384113B">
        <w:t xml:space="preserve">the district recognizes </w:t>
      </w:r>
      <w:r>
        <w:t>how</w:t>
      </w:r>
      <w:r w:rsidR="7384113B">
        <w:t xml:space="preserve"> the exploratory academy</w:t>
      </w:r>
      <w:r w:rsidR="7FBBD33F">
        <w:t xml:space="preserve"> is an area for growth because the academy</w:t>
      </w:r>
      <w:r w:rsidR="7384113B">
        <w:t xml:space="preserve"> may limit </w:t>
      </w:r>
      <w:r w:rsidR="21C6CBB9">
        <w:t xml:space="preserve">student accessibility to other coursework that students want to </w:t>
      </w:r>
      <w:r w:rsidR="42CAAF63">
        <w:t>take</w:t>
      </w:r>
      <w:r w:rsidR="7FBBD33F">
        <w:t xml:space="preserve">. </w:t>
      </w:r>
      <w:r w:rsidR="70E35A80">
        <w:t xml:space="preserve">Across focus groups, high school students shared that they wished the pathways had more variety and noted that the pathway system somewhat limits their opportunities. </w:t>
      </w:r>
      <w:r w:rsidR="7FBBD33F">
        <w:t>T</w:t>
      </w:r>
      <w:r w:rsidR="21C6CBB9">
        <w:t>he district i</w:t>
      </w:r>
      <w:r w:rsidR="792A7D74">
        <w:t>s updating the process to further reflect student interest and choice</w:t>
      </w:r>
      <w:r w:rsidR="49490F6E">
        <w:t xml:space="preserve"> in the upcoming school year. </w:t>
      </w:r>
    </w:p>
    <w:p w14:paraId="4FE28C0D" w14:textId="70F53E31" w:rsidR="0056351C" w:rsidRPr="005C4DC5" w:rsidRDefault="001113E4" w:rsidP="00CC435A">
      <w:pPr>
        <w:pStyle w:val="BodyText"/>
      </w:pPr>
      <w:r w:rsidRPr="005C4DC5">
        <w:t xml:space="preserve">Another strength of the district is their review and modification of policies to meet the needs of their students. </w:t>
      </w:r>
      <w:r w:rsidR="00CC3351" w:rsidRPr="005C4DC5">
        <w:t>ELs</w:t>
      </w:r>
      <w:r w:rsidR="0056351C" w:rsidRPr="005C4DC5">
        <w:t xml:space="preserve"> and students with special needs and 504 plans receive </w:t>
      </w:r>
      <w:r w:rsidR="00697627" w:rsidRPr="005C4DC5">
        <w:t>appropriate</w:t>
      </w:r>
      <w:r w:rsidR="0056351C" w:rsidRPr="005C4DC5">
        <w:t xml:space="preserve"> programs and services that support their learning from adequate, certified/licensed personnel. </w:t>
      </w:r>
      <w:r w:rsidR="007935D6" w:rsidRPr="005C4DC5">
        <w:t xml:space="preserve">The district, </w:t>
      </w:r>
      <w:r w:rsidR="00D11267" w:rsidRPr="005C4DC5">
        <w:t>specifically</w:t>
      </w:r>
      <w:r w:rsidR="007935D6" w:rsidRPr="005C4DC5">
        <w:t xml:space="preserve"> at the high school level, </w:t>
      </w:r>
      <w:r w:rsidR="00697627" w:rsidRPr="005C4DC5">
        <w:t xml:space="preserve">purposefully plans within departments (guidance, special education, </w:t>
      </w:r>
      <w:r w:rsidR="00CC3351" w:rsidRPr="005C4DC5">
        <w:t>EL</w:t>
      </w:r>
      <w:r w:rsidR="00697627" w:rsidRPr="005C4DC5">
        <w:t xml:space="preserve">) to ensure balanced special education and </w:t>
      </w:r>
      <w:r w:rsidR="00CC3351" w:rsidRPr="005C4DC5">
        <w:t>EL</w:t>
      </w:r>
      <w:r w:rsidR="00697627" w:rsidRPr="005C4DC5">
        <w:t xml:space="preserve"> populations across the </w:t>
      </w:r>
      <w:r w:rsidR="00CC3351" w:rsidRPr="005C4DC5">
        <w:t xml:space="preserve">Grades </w:t>
      </w:r>
      <w:r w:rsidR="00697627" w:rsidRPr="005C4DC5">
        <w:t xml:space="preserve">10-12 academies. However, </w:t>
      </w:r>
      <w:r w:rsidR="005877DE" w:rsidRPr="005C4DC5">
        <w:t xml:space="preserve">the superintendent noted that the STEM academy </w:t>
      </w:r>
      <w:r w:rsidR="00DC0AC4" w:rsidRPr="005C4DC5">
        <w:t xml:space="preserve">was cited for not having any </w:t>
      </w:r>
      <w:r w:rsidR="00CC3351" w:rsidRPr="005C4DC5">
        <w:t>ELs</w:t>
      </w:r>
      <w:r w:rsidR="00DC0AC4" w:rsidRPr="005C4DC5">
        <w:t xml:space="preserve"> in </w:t>
      </w:r>
      <w:r w:rsidR="00D74BCA" w:rsidRPr="005C4DC5">
        <w:t>the program</w:t>
      </w:r>
      <w:r w:rsidR="00CC4190" w:rsidRPr="005C4DC5">
        <w:t xml:space="preserve">. </w:t>
      </w:r>
      <w:r w:rsidR="00D550EA" w:rsidRPr="005C4DC5">
        <w:t xml:space="preserve">To make participation in the academies </w:t>
      </w:r>
      <w:r w:rsidR="004D0086" w:rsidRPr="005C4DC5">
        <w:t xml:space="preserve">more </w:t>
      </w:r>
      <w:r w:rsidR="00D550EA" w:rsidRPr="005C4DC5">
        <w:t>equitable</w:t>
      </w:r>
      <w:r w:rsidR="00667C55" w:rsidRPr="005C4DC5">
        <w:t xml:space="preserve"> and with feedback from </w:t>
      </w:r>
      <w:r w:rsidR="004D0086" w:rsidRPr="005C4DC5">
        <w:t xml:space="preserve">the EL </w:t>
      </w:r>
      <w:r w:rsidR="00A158BA" w:rsidRPr="005C4DC5">
        <w:t>department</w:t>
      </w:r>
      <w:r w:rsidR="004D0086" w:rsidRPr="005C4DC5">
        <w:t xml:space="preserve">, the </w:t>
      </w:r>
      <w:r w:rsidR="00271300" w:rsidRPr="005C4DC5">
        <w:t xml:space="preserve">Special Education </w:t>
      </w:r>
      <w:r w:rsidR="004D0086" w:rsidRPr="005C4DC5">
        <w:t>department</w:t>
      </w:r>
      <w:r w:rsidR="004C318D" w:rsidRPr="005C4DC5">
        <w:t>,</w:t>
      </w:r>
      <w:r w:rsidR="004D0086" w:rsidRPr="005C4DC5">
        <w:t xml:space="preserve"> and teachers</w:t>
      </w:r>
      <w:r w:rsidR="00D550EA" w:rsidRPr="005C4DC5">
        <w:t xml:space="preserve">, the district </w:t>
      </w:r>
      <w:r w:rsidR="00AA5E34" w:rsidRPr="005C4DC5">
        <w:t>began reviewing</w:t>
      </w:r>
      <w:r w:rsidR="00F308C4" w:rsidRPr="005C4DC5">
        <w:t xml:space="preserve"> student</w:t>
      </w:r>
      <w:r w:rsidR="00FF2AFC" w:rsidRPr="005C4DC5">
        <w:t xml:space="preserve"> enrollment</w:t>
      </w:r>
      <w:r w:rsidR="00F308C4" w:rsidRPr="005C4DC5">
        <w:t xml:space="preserve"> data to revamp</w:t>
      </w:r>
      <w:r w:rsidR="00D550EA" w:rsidRPr="005C4DC5">
        <w:t xml:space="preserve"> their process of pathway selection</w:t>
      </w:r>
      <w:r w:rsidR="00F308C4" w:rsidRPr="005C4DC5">
        <w:t xml:space="preserve">. </w:t>
      </w:r>
      <w:r w:rsidR="006B7644" w:rsidRPr="005C4DC5">
        <w:t xml:space="preserve">All students now have a chance to enter into the academy of their choice. </w:t>
      </w:r>
    </w:p>
    <w:p w14:paraId="125F3D94" w14:textId="71A78832" w:rsidR="00821D66" w:rsidRPr="005C4DC5" w:rsidRDefault="002D645C" w:rsidP="00CC435A">
      <w:pPr>
        <w:pStyle w:val="BodyText"/>
      </w:pPr>
      <w:r w:rsidRPr="005C4DC5">
        <w:t>Outside the pathways, students have a variety of extracurriculars an</w:t>
      </w:r>
      <w:r w:rsidR="00FA3EB0" w:rsidRPr="005C4DC5">
        <w:t>d electives to choose from</w:t>
      </w:r>
      <w:r w:rsidR="00CC3351" w:rsidRPr="005C4DC5">
        <w:t>,</w:t>
      </w:r>
      <w:r w:rsidR="006638CC" w:rsidRPr="005C4DC5">
        <w:t xml:space="preserve"> such as</w:t>
      </w:r>
      <w:r w:rsidR="003B53AE" w:rsidRPr="005C4DC5">
        <w:t xml:space="preserve"> graphic design, orchestra, </w:t>
      </w:r>
      <w:r w:rsidR="0077078C" w:rsidRPr="005C4DC5">
        <w:t>and stress management courses</w:t>
      </w:r>
      <w:r w:rsidR="00FA3EB0" w:rsidRPr="005C4DC5">
        <w:t xml:space="preserve">. </w:t>
      </w:r>
      <w:r w:rsidR="0039669F" w:rsidRPr="005C4DC5">
        <w:t>For example, t</w:t>
      </w:r>
      <w:r w:rsidR="0079035E" w:rsidRPr="005C4DC5">
        <w:t xml:space="preserve">hrough the health pathway, </w:t>
      </w:r>
      <w:r w:rsidR="005C3C0C" w:rsidRPr="005C4DC5">
        <w:t xml:space="preserve">EPS </w:t>
      </w:r>
      <w:r w:rsidR="00DB5603" w:rsidRPr="005C4DC5">
        <w:t>has a</w:t>
      </w:r>
      <w:r w:rsidR="00FA3EB0" w:rsidRPr="005C4DC5">
        <w:t>n internship</w:t>
      </w:r>
      <w:r w:rsidR="00DB5603" w:rsidRPr="005C4DC5">
        <w:t xml:space="preserve"> partnership with Whidden Hospital</w:t>
      </w:r>
      <w:r w:rsidR="0079035E" w:rsidRPr="005C4DC5">
        <w:t xml:space="preserve"> </w:t>
      </w:r>
      <w:r w:rsidR="00FA3EB0" w:rsidRPr="005C4DC5">
        <w:t>as well as</w:t>
      </w:r>
      <w:r w:rsidR="00491DFF" w:rsidRPr="005C4DC5">
        <w:t xml:space="preserve"> a </w:t>
      </w:r>
      <w:r w:rsidR="0079035E" w:rsidRPr="005C4DC5">
        <w:t>nursing home</w:t>
      </w:r>
      <w:r w:rsidR="00FA3EB0" w:rsidRPr="005C4DC5">
        <w:t>,</w:t>
      </w:r>
      <w:r w:rsidR="00491DFF" w:rsidRPr="005C4DC5">
        <w:t xml:space="preserve"> </w:t>
      </w:r>
      <w:r w:rsidR="00CC3351" w:rsidRPr="005C4DC5">
        <w:t xml:space="preserve">in which </w:t>
      </w:r>
      <w:r w:rsidR="00491DFF" w:rsidRPr="005C4DC5">
        <w:t>students work</w:t>
      </w:r>
      <w:r w:rsidR="0079035E" w:rsidRPr="005C4DC5">
        <w:t xml:space="preserve"> to earn </w:t>
      </w:r>
      <w:r w:rsidR="00005F24" w:rsidRPr="005C4DC5">
        <w:t xml:space="preserve">career </w:t>
      </w:r>
      <w:r w:rsidR="0039669F" w:rsidRPr="005C4DC5">
        <w:t xml:space="preserve">certifications. </w:t>
      </w:r>
      <w:r w:rsidR="00D63B05" w:rsidRPr="005C4DC5">
        <w:t>Everett High School also offers an elective class</w:t>
      </w:r>
      <w:r w:rsidR="00644FDE" w:rsidRPr="005C4DC5">
        <w:t xml:space="preserve"> </w:t>
      </w:r>
      <w:r w:rsidR="00CC3351" w:rsidRPr="005C4DC5">
        <w:t xml:space="preserve">in which </w:t>
      </w:r>
      <w:r w:rsidR="00644FDE" w:rsidRPr="005C4DC5">
        <w:t xml:space="preserve">students explore areas of interest to them (VITALS: Values, Interests, Temperament, Around the Clock, Life Mission/Goals, Strengths), complete self or personal inventories, and identify and discuss personal aspects relating to their academic and </w:t>
      </w:r>
      <w:r w:rsidR="00A929DE" w:rsidRPr="005C4DC5">
        <w:t>social-emotional learning</w:t>
      </w:r>
      <w:r w:rsidR="00644FDE" w:rsidRPr="005C4DC5">
        <w:t xml:space="preserve"> performance. </w:t>
      </w:r>
    </w:p>
    <w:p w14:paraId="46835DBB" w14:textId="7031F8D7" w:rsidR="005B6F17" w:rsidRPr="005C4DC5" w:rsidRDefault="00B77096" w:rsidP="00CC435A">
      <w:pPr>
        <w:pStyle w:val="BodyText"/>
      </w:pPr>
      <w:r w:rsidRPr="005C4DC5">
        <w:t xml:space="preserve">At the elementary </w:t>
      </w:r>
      <w:r w:rsidR="002331D0" w:rsidRPr="005C4DC5">
        <w:t xml:space="preserve">and middle school </w:t>
      </w:r>
      <w:r w:rsidRPr="005C4DC5">
        <w:t>level</w:t>
      </w:r>
      <w:r w:rsidR="00CC3351" w:rsidRPr="005C4DC5">
        <w:t>s</w:t>
      </w:r>
      <w:r w:rsidRPr="005C4DC5">
        <w:t xml:space="preserve">, </w:t>
      </w:r>
      <w:r w:rsidR="00A55C0A" w:rsidRPr="005C4DC5">
        <w:t xml:space="preserve">students are exposed to college and career readiness </w:t>
      </w:r>
      <w:r w:rsidR="005E745E" w:rsidRPr="005C4DC5">
        <w:t>through classroom lessons</w:t>
      </w:r>
      <w:r w:rsidR="00504FB0" w:rsidRPr="005C4DC5">
        <w:t xml:space="preserve"> and </w:t>
      </w:r>
      <w:r w:rsidR="001C3129" w:rsidRPr="005C4DC5">
        <w:t xml:space="preserve">school events. For example, </w:t>
      </w:r>
      <w:r w:rsidR="002827ED" w:rsidRPr="005C4DC5">
        <w:t xml:space="preserve">one guidance counselor </w:t>
      </w:r>
      <w:r w:rsidR="00F73918" w:rsidRPr="005C4DC5">
        <w:t xml:space="preserve">shared that their school hosts </w:t>
      </w:r>
      <w:r w:rsidR="00CC3351" w:rsidRPr="005C4DC5">
        <w:t xml:space="preserve">Free Application for Federal Student Aid </w:t>
      </w:r>
      <w:r w:rsidR="007F685C" w:rsidRPr="005C4DC5">
        <w:t>nights and scholarship nights</w:t>
      </w:r>
      <w:r w:rsidR="00C82D47" w:rsidRPr="005C4DC5">
        <w:t xml:space="preserve"> </w:t>
      </w:r>
      <w:r w:rsidR="00CC3351" w:rsidRPr="005C4DC5">
        <w:t xml:space="preserve">during which </w:t>
      </w:r>
      <w:r w:rsidR="00C82D47" w:rsidRPr="005C4DC5">
        <w:t xml:space="preserve">students and parents </w:t>
      </w:r>
      <w:r w:rsidR="00675446" w:rsidRPr="005C4DC5">
        <w:t xml:space="preserve">are invited </w:t>
      </w:r>
      <w:r w:rsidR="00C82D47" w:rsidRPr="005C4DC5">
        <w:t xml:space="preserve">to have conversations about the college process. </w:t>
      </w:r>
      <w:r w:rsidR="005C3C0C" w:rsidRPr="005C4DC5">
        <w:t xml:space="preserve">EPS </w:t>
      </w:r>
      <w:r w:rsidR="003943D4" w:rsidRPr="005C4DC5">
        <w:t>also offe</w:t>
      </w:r>
      <w:r w:rsidR="00F311A9" w:rsidRPr="005C4DC5">
        <w:t>rs social</w:t>
      </w:r>
      <w:r w:rsidR="00A929DE" w:rsidRPr="005C4DC5">
        <w:t>-</w:t>
      </w:r>
      <w:r w:rsidR="00F311A9" w:rsidRPr="005C4DC5">
        <w:t xml:space="preserve">emotional learning programs to elementary and middle school students. </w:t>
      </w:r>
      <w:r w:rsidR="00BD69B4" w:rsidRPr="005C4DC5">
        <w:t>Elementary teac</w:t>
      </w:r>
      <w:r w:rsidR="00C326C8" w:rsidRPr="005C4DC5">
        <w:t xml:space="preserve">hers </w:t>
      </w:r>
      <w:r w:rsidR="00A343A5" w:rsidRPr="005C4DC5">
        <w:t xml:space="preserve">described how their </w:t>
      </w:r>
      <w:r w:rsidR="00A929DE" w:rsidRPr="005C4DC5">
        <w:t>social-emotional learning</w:t>
      </w:r>
      <w:r w:rsidR="00A343A5" w:rsidRPr="005C4DC5">
        <w:t xml:space="preserve"> blocks </w:t>
      </w:r>
      <w:r w:rsidR="00CC3351" w:rsidRPr="005C4DC5">
        <w:t>must</w:t>
      </w:r>
      <w:r w:rsidR="00A343A5" w:rsidRPr="005C4DC5">
        <w:t xml:space="preserve"> be included in either their daily or weekly schedules.</w:t>
      </w:r>
      <w:r w:rsidR="00C06F16" w:rsidRPr="005C4DC5">
        <w:t xml:space="preserve"> </w:t>
      </w:r>
      <w:r w:rsidR="00006E2B" w:rsidRPr="005C4DC5">
        <w:t xml:space="preserve">Middle school students are free to choose from two electives: world language and </w:t>
      </w:r>
      <w:r w:rsidR="00A929DE" w:rsidRPr="005C4DC5">
        <w:t>social-emotional learning</w:t>
      </w:r>
      <w:r w:rsidR="00006E2B" w:rsidRPr="005C4DC5">
        <w:t xml:space="preserve"> support.</w:t>
      </w:r>
    </w:p>
    <w:p w14:paraId="40D5D3FE" w14:textId="7D4384D6" w:rsidR="002B4CEF" w:rsidRPr="005C4DC5" w:rsidRDefault="002B4CEF" w:rsidP="002B4CEF">
      <w:pPr>
        <w:pStyle w:val="Heading3"/>
      </w:pPr>
      <w:r w:rsidRPr="005C4DC5">
        <w:t>Recommendations</w:t>
      </w:r>
    </w:p>
    <w:p w14:paraId="610425C5" w14:textId="574D4A58" w:rsidR="00E81027" w:rsidRDefault="00E81027" w:rsidP="00E81027">
      <w:pPr>
        <w:pStyle w:val="Bullet1"/>
      </w:pPr>
      <w:r>
        <w:t xml:space="preserve">The district should continue the implementation and expansion of its curriculum review process with a focus on </w:t>
      </w:r>
      <w:r w:rsidR="00AC38A9">
        <w:t xml:space="preserve">including a diverse </w:t>
      </w:r>
      <w:r w:rsidR="00ED43EF">
        <w:t xml:space="preserve">collection of </w:t>
      </w:r>
      <w:r w:rsidR="00991988">
        <w:t xml:space="preserve">high quality </w:t>
      </w:r>
      <w:r w:rsidR="00ED43EF">
        <w:t>reading materials that reflect</w:t>
      </w:r>
      <w:r w:rsidR="00991988">
        <w:t xml:space="preserve"> the experiences and cultures of</w:t>
      </w:r>
      <w:r w:rsidR="00ED43EF">
        <w:t xml:space="preserve"> </w:t>
      </w:r>
      <w:r w:rsidR="00991988">
        <w:t>its student body</w:t>
      </w:r>
      <w:r>
        <w:t>.</w:t>
      </w:r>
    </w:p>
    <w:p w14:paraId="1E09CAF8" w14:textId="046883AF" w:rsidR="00E81027" w:rsidRDefault="00E81027" w:rsidP="00E81027">
      <w:pPr>
        <w:pStyle w:val="Bullet1"/>
      </w:pPr>
      <w:r>
        <w:t xml:space="preserve">As part of its curriculum review process, the district should consider </w:t>
      </w:r>
      <w:r w:rsidR="00A936FC">
        <w:t xml:space="preserve">adopting </w:t>
      </w:r>
      <w:r>
        <w:t xml:space="preserve">curricula that are highly rated </w:t>
      </w:r>
      <w:r w:rsidR="00964AD3">
        <w:t>by</w:t>
      </w:r>
      <w:r>
        <w:t xml:space="preserve"> CURATE.</w:t>
      </w:r>
    </w:p>
    <w:p w14:paraId="59872361" w14:textId="50ECE70E" w:rsidR="00CF2431" w:rsidRDefault="00CF2431" w:rsidP="00CF2431">
      <w:pPr>
        <w:pStyle w:val="Bullet1"/>
      </w:pPr>
      <w:r>
        <w:t>The district should improve instructional support and rigor across its classrooms, with a specific focus on concept development at grades K-3, analysis and inquiry at grades 4-12, quality of feedback at grades K-8, and instructional dialogue at grades 4-8. Appendix B (the Districtwide Instructional Observation Report) may assist district leaders in this endeavor</w:t>
      </w:r>
      <w:r w:rsidR="00BA6230">
        <w:t xml:space="preserve">, outlining </w:t>
      </w:r>
      <w:r w:rsidR="0064490F">
        <w:t>practices that are observed when classrooms or lessons are implementing these dimensions at high levels</w:t>
      </w:r>
      <w:r>
        <w:t xml:space="preserve">. </w:t>
      </w:r>
    </w:p>
    <w:p w14:paraId="1F4EE04B" w14:textId="56244E65" w:rsidR="004078C7" w:rsidRDefault="00E81027" w:rsidP="00E81027">
      <w:pPr>
        <w:pStyle w:val="Bullet1"/>
      </w:pPr>
      <w:r>
        <w:t xml:space="preserve">The district should </w:t>
      </w:r>
      <w:r w:rsidR="00431131">
        <w:t xml:space="preserve">review its </w:t>
      </w:r>
      <w:r w:rsidR="005018F3">
        <w:t xml:space="preserve">policies and practices around </w:t>
      </w:r>
      <w:r w:rsidR="00EF5A7A">
        <w:t xml:space="preserve">student participation in </w:t>
      </w:r>
      <w:r w:rsidR="005018F3">
        <w:t xml:space="preserve">career pathways </w:t>
      </w:r>
      <w:r w:rsidR="00EF5A7A">
        <w:t xml:space="preserve">and academies </w:t>
      </w:r>
      <w:r w:rsidR="005018F3">
        <w:t xml:space="preserve">to ensure that </w:t>
      </w:r>
      <w:r w:rsidR="009E3C0A">
        <w:t xml:space="preserve">they promote </w:t>
      </w:r>
      <w:r w:rsidR="00171D1A">
        <w:t>high levels of participation and</w:t>
      </w:r>
      <w:r w:rsidR="00DF1AD0">
        <w:t xml:space="preserve"> where appropriate, allow for greater student choice. </w:t>
      </w:r>
    </w:p>
    <w:p w14:paraId="49E064BD" w14:textId="77777777" w:rsidR="004078C7" w:rsidRDefault="004078C7">
      <w:pPr>
        <w:spacing w:line="240" w:lineRule="auto"/>
      </w:pPr>
      <w:r>
        <w:br w:type="page"/>
      </w:r>
    </w:p>
    <w:p w14:paraId="366F3518" w14:textId="57D298E2" w:rsidR="008D6102" w:rsidRPr="005C4DC5" w:rsidRDefault="008D6102" w:rsidP="008D6102">
      <w:pPr>
        <w:pStyle w:val="Heading2"/>
      </w:pPr>
      <w:bookmarkStart w:id="30" w:name="_Assessment"/>
      <w:bookmarkStart w:id="31" w:name="_Toc101446229"/>
      <w:bookmarkStart w:id="32" w:name="_Toc133500431"/>
      <w:bookmarkEnd w:id="30"/>
      <w:r w:rsidRPr="005C4DC5">
        <w:t>Assessment</w:t>
      </w:r>
      <w:bookmarkEnd w:id="31"/>
      <w:bookmarkEnd w:id="32"/>
    </w:p>
    <w:p w14:paraId="532B1D57" w14:textId="30196F22" w:rsidR="46E9A9C8" w:rsidRPr="005C4DC5" w:rsidRDefault="005C3C0C" w:rsidP="00CC435A">
      <w:pPr>
        <w:pStyle w:val="BodyText"/>
      </w:pPr>
      <w:r w:rsidRPr="005C4DC5">
        <w:t xml:space="preserve">EPS </w:t>
      </w:r>
      <w:r w:rsidR="46A36DB5" w:rsidRPr="005C4DC5">
        <w:t xml:space="preserve">uses multiple assessments and data tools that vary across schools to ensure that assessments are appropriate for the grade levels served and align with the curricula used, evidenced by submitted documents and interview data. </w:t>
      </w:r>
    </w:p>
    <w:p w14:paraId="4A9EB14A" w14:textId="70A5FF10" w:rsidR="46A36DB5" w:rsidRPr="005C4DC5" w:rsidRDefault="46A36DB5" w:rsidP="00CC435A">
      <w:pPr>
        <w:pStyle w:val="BodyText"/>
      </w:pPr>
      <w:r w:rsidRPr="005C4DC5">
        <w:rPr>
          <w:spacing w:val="-2"/>
        </w:rPr>
        <w:t xml:space="preserve">At the </w:t>
      </w:r>
      <w:r w:rsidR="005A6EDF" w:rsidRPr="005C4DC5">
        <w:rPr>
          <w:spacing w:val="-2"/>
        </w:rPr>
        <w:t>prekindergarten</w:t>
      </w:r>
      <w:r w:rsidRPr="005C4DC5">
        <w:rPr>
          <w:spacing w:val="-2"/>
        </w:rPr>
        <w:t xml:space="preserve"> level</w:t>
      </w:r>
      <w:r w:rsidR="005A6EDF" w:rsidRPr="005C4DC5">
        <w:rPr>
          <w:spacing w:val="-2"/>
        </w:rPr>
        <w:t>,</w:t>
      </w:r>
      <w:r w:rsidRPr="005C4DC5">
        <w:rPr>
          <w:spacing w:val="-2"/>
        </w:rPr>
        <w:t xml:space="preserve"> the district uses PELI </w:t>
      </w:r>
      <w:r w:rsidR="009655E5" w:rsidRPr="005C4DC5">
        <w:rPr>
          <w:spacing w:val="-2"/>
        </w:rPr>
        <w:t xml:space="preserve">indicators (previously published as Preschool Early Literacy Indicators) </w:t>
      </w:r>
      <w:r w:rsidRPr="005C4DC5">
        <w:rPr>
          <w:spacing w:val="-2"/>
        </w:rPr>
        <w:t xml:space="preserve">three times </w:t>
      </w:r>
      <w:r w:rsidR="005A6EDF" w:rsidRPr="005C4DC5">
        <w:rPr>
          <w:spacing w:val="-2"/>
        </w:rPr>
        <w:t xml:space="preserve">per </w:t>
      </w:r>
      <w:r w:rsidRPr="005C4DC5">
        <w:rPr>
          <w:spacing w:val="-2"/>
        </w:rPr>
        <w:t xml:space="preserve">year to measure preliteracy and language skills necessary for kindergarten. At the elementary level, </w:t>
      </w:r>
      <w:r w:rsidR="005C3C0C" w:rsidRPr="005C4DC5">
        <w:rPr>
          <w:spacing w:val="-2"/>
        </w:rPr>
        <w:t xml:space="preserve">EPS </w:t>
      </w:r>
      <w:r w:rsidRPr="005C4DC5">
        <w:rPr>
          <w:spacing w:val="-2"/>
        </w:rPr>
        <w:t>uses DIBELS</w:t>
      </w:r>
      <w:r w:rsidR="00E15514" w:rsidRPr="005C4DC5">
        <w:rPr>
          <w:spacing w:val="-2"/>
        </w:rPr>
        <w:t xml:space="preserve"> (Dynamic Indicators of Basic Early Literacy Skills)</w:t>
      </w:r>
      <w:r w:rsidRPr="005C4DC5">
        <w:rPr>
          <w:spacing w:val="-2"/>
        </w:rPr>
        <w:t xml:space="preserve"> and i-Ready for ELA and Acadience and i-Ready for </w:t>
      </w:r>
      <w:r w:rsidR="005A6EDF" w:rsidRPr="005C4DC5">
        <w:rPr>
          <w:spacing w:val="-2"/>
        </w:rPr>
        <w:t xml:space="preserve">mathematics </w:t>
      </w:r>
      <w:r w:rsidRPr="005C4DC5">
        <w:rPr>
          <w:spacing w:val="-2"/>
        </w:rPr>
        <w:t>assessments. At the middle school level, the district uses i-Ready for ELA and mathematics. At the high school level, teachers use Exact Path, IXL, Imagine Learning, and Edmentum. Across all grade levels</w:t>
      </w:r>
      <w:r w:rsidR="00BB29D8" w:rsidRPr="005C4DC5">
        <w:rPr>
          <w:spacing w:val="-2"/>
        </w:rPr>
        <w:t>,</w:t>
      </w:r>
      <w:r w:rsidRPr="005C4DC5">
        <w:rPr>
          <w:spacing w:val="-2"/>
        </w:rPr>
        <w:t xml:space="preserve"> WIDA is used for </w:t>
      </w:r>
      <w:r w:rsidR="005A6EDF" w:rsidRPr="005C4DC5">
        <w:rPr>
          <w:spacing w:val="-2"/>
        </w:rPr>
        <w:t>EL</w:t>
      </w:r>
      <w:r w:rsidRPr="005C4DC5">
        <w:rPr>
          <w:spacing w:val="-2"/>
        </w:rPr>
        <w:t xml:space="preserve"> progress and determining interventions. Interview data across multiple levels confirm that WIN blocks are used to target specific skill development for students. Administrative interviews indicate that assessment data from the aforementioned programs are </w:t>
      </w:r>
      <w:r w:rsidR="005A6EDF" w:rsidRPr="005C4DC5">
        <w:rPr>
          <w:spacing w:val="-2"/>
        </w:rPr>
        <w:t xml:space="preserve">used </w:t>
      </w:r>
      <w:r w:rsidRPr="005C4DC5">
        <w:rPr>
          <w:spacing w:val="-2"/>
        </w:rPr>
        <w:t>to determine what WIN block students need to be in</w:t>
      </w:r>
      <w:r w:rsidR="005A6EDF" w:rsidRPr="005C4DC5">
        <w:rPr>
          <w:spacing w:val="-2"/>
        </w:rPr>
        <w:t>,</w:t>
      </w:r>
      <w:r w:rsidRPr="005C4DC5">
        <w:rPr>
          <w:spacing w:val="-2"/>
        </w:rPr>
        <w:t xml:space="preserve"> and MCAS data </w:t>
      </w:r>
      <w:r w:rsidR="005A6EDF" w:rsidRPr="005C4DC5">
        <w:rPr>
          <w:spacing w:val="-2"/>
        </w:rPr>
        <w:t xml:space="preserve">are </w:t>
      </w:r>
      <w:r w:rsidRPr="005C4DC5">
        <w:rPr>
          <w:spacing w:val="-2"/>
        </w:rPr>
        <w:t>used to evaluate the effectiveness of WIN block placements.</w:t>
      </w:r>
    </w:p>
    <w:p w14:paraId="550725FD" w14:textId="10BD9C82" w:rsidR="6CABB41A" w:rsidRPr="005C4DC5" w:rsidRDefault="46A36DB5" w:rsidP="00CC435A">
      <w:pPr>
        <w:pStyle w:val="BodyText"/>
      </w:pPr>
      <w:r>
        <w:t xml:space="preserve">Across all grades, staff use several programs and platforms, such as </w:t>
      </w:r>
      <w:r w:rsidR="00BB29D8">
        <w:t xml:space="preserve">an </w:t>
      </w:r>
      <w:r w:rsidR="007E7B12">
        <w:t>Early Warning Intervention and Monitoring System</w:t>
      </w:r>
      <w:r>
        <w:t xml:space="preserve">, Talking </w:t>
      </w:r>
      <w:r w:rsidR="00E15514">
        <w:t>P</w:t>
      </w:r>
      <w:r>
        <w:t>oints, Aspen</w:t>
      </w:r>
      <w:r w:rsidR="00CA79F7">
        <w:t xml:space="preserve"> X2</w:t>
      </w:r>
      <w:r>
        <w:t xml:space="preserve">, and Class Dojo, to keep track of students’ attendance and achievement and communicate with students and parents about progress. Formative assessment data </w:t>
      </w:r>
      <w:r w:rsidR="005A6EDF">
        <w:t>are</w:t>
      </w:r>
      <w:r>
        <w:t xml:space="preserve"> discussed in data</w:t>
      </w:r>
      <w:r w:rsidR="005A6EDF">
        <w:t>-</w:t>
      </w:r>
      <w:r>
        <w:t>driven dialogue meetings after each assessment cycle. Meeting attendees include teachers, interventionists, instructional coaches, guidance counselors</w:t>
      </w:r>
      <w:r w:rsidR="005A6EDF">
        <w:t>,</w:t>
      </w:r>
      <w:r>
        <w:t xml:space="preserve"> and student support staff.</w:t>
      </w:r>
    </w:p>
    <w:p w14:paraId="65DF5D4F" w14:textId="47592DE6" w:rsidR="00C0766E" w:rsidRPr="005C4DC5" w:rsidRDefault="00C0766E" w:rsidP="00CC435A">
      <w:pPr>
        <w:pStyle w:val="BodyText"/>
      </w:pPr>
      <w:r w:rsidRPr="005C4DC5">
        <w:t xml:space="preserve">Table </w:t>
      </w:r>
      <w:r w:rsidR="00163C7A" w:rsidRPr="005C4DC5">
        <w:t xml:space="preserve">4 </w:t>
      </w:r>
      <w:r w:rsidRPr="005C4DC5">
        <w:t>summarizes key strengths and areas for growth in assessment.</w:t>
      </w:r>
    </w:p>
    <w:p w14:paraId="329E7498" w14:textId="51C400E5" w:rsidR="00473308" w:rsidRPr="005C4DC5" w:rsidRDefault="00473308" w:rsidP="00473308">
      <w:pPr>
        <w:pStyle w:val="TableTitle0"/>
      </w:pPr>
      <w:r w:rsidRPr="005C4DC5">
        <w:t xml:space="preserve">Table </w:t>
      </w:r>
      <w:r w:rsidR="00163C7A" w:rsidRPr="005C4DC5">
        <w:t>4</w:t>
      </w:r>
      <w:r w:rsidRPr="005C4DC5">
        <w:t xml:space="preserve">. Summary of </w:t>
      </w:r>
      <w:r w:rsidR="00C0766E" w:rsidRPr="005C4DC5">
        <w:t xml:space="preserve">Key Strengths </w:t>
      </w:r>
      <w:r w:rsidRPr="005C4DC5">
        <w:t xml:space="preserve">and </w:t>
      </w:r>
      <w:r w:rsidR="00C0766E" w:rsidRPr="005C4DC5">
        <w:t xml:space="preserve">Areas </w:t>
      </w:r>
      <w:r w:rsidRPr="005C4DC5">
        <w:t xml:space="preserve">for </w:t>
      </w:r>
      <w:r w:rsidR="00C0766E" w:rsidRPr="005C4DC5">
        <w:t>Growth:</w:t>
      </w:r>
      <w:r w:rsidRPr="005C4DC5">
        <w:t xml:space="preserve"> Assessment</w:t>
      </w:r>
      <w:r w:rsidR="00C0766E" w:rsidRPr="005C4DC5">
        <w:t xml:space="preserve"> Standard</w:t>
      </w:r>
    </w:p>
    <w:tbl>
      <w:tblPr>
        <w:tblStyle w:val="MSVTable1"/>
        <w:tblW w:w="5000" w:type="pct"/>
        <w:tblLook w:val="04A0" w:firstRow="1" w:lastRow="0" w:firstColumn="1" w:lastColumn="0" w:noHBand="0" w:noVBand="1"/>
      </w:tblPr>
      <w:tblGrid>
        <w:gridCol w:w="2334"/>
        <w:gridCol w:w="3504"/>
        <w:gridCol w:w="3506"/>
      </w:tblGrid>
      <w:tr w:rsidR="00473308" w:rsidRPr="005C4DC5" w14:paraId="4528F62A" w14:textId="77777777" w:rsidTr="01DEF0C3">
        <w:trPr>
          <w:cnfStyle w:val="100000000000" w:firstRow="1" w:lastRow="0" w:firstColumn="0" w:lastColumn="0" w:oddVBand="0" w:evenVBand="0" w:oddHBand="0" w:evenHBand="0" w:firstRowFirstColumn="0" w:firstRowLastColumn="0" w:lastRowFirstColumn="0" w:lastRowLastColumn="0"/>
        </w:trPr>
        <w:tc>
          <w:tcPr>
            <w:tcW w:w="1249" w:type="pct"/>
          </w:tcPr>
          <w:p w14:paraId="03EBB6C0" w14:textId="77777777" w:rsidR="00473308" w:rsidRPr="001842AE" w:rsidRDefault="00473308" w:rsidP="00B827DE">
            <w:pPr>
              <w:pStyle w:val="TableColHeadingCenter"/>
            </w:pPr>
            <w:r w:rsidRPr="001842AE">
              <w:t>Indicator</w:t>
            </w:r>
          </w:p>
        </w:tc>
        <w:tc>
          <w:tcPr>
            <w:tcW w:w="1875" w:type="pct"/>
          </w:tcPr>
          <w:p w14:paraId="04CE9AD4" w14:textId="77777777" w:rsidR="00473308" w:rsidRPr="001842AE" w:rsidRDefault="00473308" w:rsidP="00B827DE">
            <w:pPr>
              <w:pStyle w:val="TableColHeadingCenter"/>
            </w:pPr>
            <w:r w:rsidRPr="001842AE">
              <w:t>Strengths</w:t>
            </w:r>
          </w:p>
        </w:tc>
        <w:tc>
          <w:tcPr>
            <w:tcW w:w="1876" w:type="pct"/>
          </w:tcPr>
          <w:p w14:paraId="0516578A" w14:textId="6F03A48B" w:rsidR="00473308" w:rsidRPr="001842AE" w:rsidRDefault="00473308" w:rsidP="00B827DE">
            <w:pPr>
              <w:pStyle w:val="TableColHeadingCenter"/>
            </w:pPr>
            <w:r w:rsidRPr="001842AE">
              <w:t xml:space="preserve">Areas for </w:t>
            </w:r>
            <w:r w:rsidR="00C0766E" w:rsidRPr="001842AE">
              <w:t>g</w:t>
            </w:r>
            <w:r w:rsidRPr="001842AE">
              <w:t>rowth</w:t>
            </w:r>
          </w:p>
        </w:tc>
      </w:tr>
      <w:tr w:rsidR="00473308" w:rsidRPr="005C4DC5" w14:paraId="5BE4F452" w14:textId="77777777" w:rsidTr="01DEF0C3">
        <w:trPr>
          <w:cnfStyle w:val="000000100000" w:firstRow="0" w:lastRow="0" w:firstColumn="0" w:lastColumn="0" w:oddVBand="0" w:evenVBand="0" w:oddHBand="1" w:evenHBand="0" w:firstRowFirstColumn="0" w:firstRowLastColumn="0" w:lastRowFirstColumn="0" w:lastRowLastColumn="0"/>
        </w:trPr>
        <w:tc>
          <w:tcPr>
            <w:tcW w:w="1249" w:type="pct"/>
          </w:tcPr>
          <w:p w14:paraId="4F788977" w14:textId="16DB1003" w:rsidR="00473308" w:rsidRPr="005C4DC5" w:rsidRDefault="00473308" w:rsidP="005D13E7">
            <w:pPr>
              <w:pStyle w:val="TableSubheading"/>
              <w:rPr>
                <w:bdr w:val="none" w:sz="0" w:space="0" w:color="auto" w:frame="1"/>
              </w:rPr>
            </w:pPr>
            <w:hyperlink w:anchor="_Data_and_Assessment" w:history="1">
              <w:r w:rsidRPr="005C4DC5">
                <w:rPr>
                  <w:rStyle w:val="Hyperlink"/>
                  <w:bdr w:val="none" w:sz="0" w:space="0" w:color="auto" w:frame="1"/>
                </w:rPr>
                <w:t xml:space="preserve">Data and </w:t>
              </w:r>
              <w:r w:rsidR="00C0766E" w:rsidRPr="005C4DC5">
                <w:rPr>
                  <w:rStyle w:val="Hyperlink"/>
                  <w:bdr w:val="none" w:sz="0" w:space="0" w:color="auto" w:frame="1"/>
                </w:rPr>
                <w:t>a</w:t>
              </w:r>
              <w:r w:rsidRPr="005C4DC5">
                <w:rPr>
                  <w:rStyle w:val="Hyperlink"/>
                  <w:bdr w:val="none" w:sz="0" w:space="0" w:color="auto" w:frame="1"/>
                </w:rPr>
                <w:t xml:space="preserve">ssessment </w:t>
              </w:r>
              <w:r w:rsidR="00C0766E" w:rsidRPr="005C4DC5">
                <w:rPr>
                  <w:rStyle w:val="Hyperlink"/>
                  <w:bdr w:val="none" w:sz="0" w:space="0" w:color="auto" w:frame="1"/>
                </w:rPr>
                <w:t>s</w:t>
              </w:r>
              <w:r w:rsidRPr="005C4DC5">
                <w:rPr>
                  <w:rStyle w:val="Hyperlink"/>
                  <w:bdr w:val="none" w:sz="0" w:space="0" w:color="auto" w:frame="1"/>
                </w:rPr>
                <w:t>ystems</w:t>
              </w:r>
            </w:hyperlink>
          </w:p>
        </w:tc>
        <w:tc>
          <w:tcPr>
            <w:tcW w:w="1875" w:type="pct"/>
          </w:tcPr>
          <w:p w14:paraId="5E3E7CC2" w14:textId="45ABF913" w:rsidR="00473308" w:rsidRPr="005C4DC5" w:rsidRDefault="005A6EDF" w:rsidP="00166465">
            <w:pPr>
              <w:pStyle w:val="TableBullet1"/>
            </w:pPr>
            <w:r w:rsidRPr="005C4DC5">
              <w:t xml:space="preserve">A variety </w:t>
            </w:r>
            <w:r w:rsidR="408AFB7B" w:rsidRPr="005C4DC5">
              <w:t>of data sources track student progress and identify student needs.</w:t>
            </w:r>
          </w:p>
        </w:tc>
        <w:tc>
          <w:tcPr>
            <w:tcW w:w="1876" w:type="pct"/>
          </w:tcPr>
          <w:p w14:paraId="1E451936" w14:textId="7701F1D8" w:rsidR="00473308" w:rsidRPr="005C4DC5" w:rsidRDefault="00C9392E" w:rsidP="00166465">
            <w:pPr>
              <w:pStyle w:val="TableBullet1"/>
            </w:pPr>
            <w:r>
              <w:t>Need for greater a</w:t>
            </w:r>
            <w:r w:rsidR="005D0345" w:rsidRPr="005C4DC5">
              <w:t>lignment</w:t>
            </w:r>
            <w:r w:rsidR="00E7BA94" w:rsidRPr="005C4DC5">
              <w:t xml:space="preserve"> </w:t>
            </w:r>
            <w:r w:rsidR="00752B20" w:rsidRPr="005C4DC5">
              <w:t>of assessments</w:t>
            </w:r>
            <w:r w:rsidR="00E7BA94" w:rsidRPr="005C4DC5">
              <w:t xml:space="preserve"> with the taught curriculum</w:t>
            </w:r>
          </w:p>
        </w:tc>
      </w:tr>
      <w:tr w:rsidR="00473308" w:rsidRPr="005C4DC5" w14:paraId="3744E5B9" w14:textId="77777777" w:rsidTr="01DEF0C3">
        <w:tc>
          <w:tcPr>
            <w:tcW w:w="1249" w:type="pct"/>
          </w:tcPr>
          <w:p w14:paraId="797DE778" w14:textId="64B26BD2" w:rsidR="00473308" w:rsidRPr="005C4DC5" w:rsidRDefault="00473308" w:rsidP="005D13E7">
            <w:pPr>
              <w:pStyle w:val="TableSubheading"/>
              <w:rPr>
                <w:bdr w:val="none" w:sz="0" w:space="0" w:color="auto" w:frame="1"/>
              </w:rPr>
            </w:pPr>
            <w:hyperlink w:anchor="_Data_Use" w:history="1">
              <w:r w:rsidRPr="005C4DC5">
                <w:rPr>
                  <w:rStyle w:val="Hyperlink"/>
                  <w:bdr w:val="none" w:sz="0" w:space="0" w:color="auto" w:frame="1"/>
                </w:rPr>
                <w:t xml:space="preserve">Data </w:t>
              </w:r>
              <w:r w:rsidR="00C0766E" w:rsidRPr="005C4DC5">
                <w:rPr>
                  <w:rStyle w:val="Hyperlink"/>
                  <w:bdr w:val="none" w:sz="0" w:space="0" w:color="auto" w:frame="1"/>
                </w:rPr>
                <w:t>u</w:t>
              </w:r>
              <w:r w:rsidRPr="005C4DC5">
                <w:rPr>
                  <w:rStyle w:val="Hyperlink"/>
                  <w:bdr w:val="none" w:sz="0" w:space="0" w:color="auto" w:frame="1"/>
                </w:rPr>
                <w:t>se</w:t>
              </w:r>
            </w:hyperlink>
          </w:p>
        </w:tc>
        <w:tc>
          <w:tcPr>
            <w:tcW w:w="1875" w:type="pct"/>
          </w:tcPr>
          <w:p w14:paraId="3EFCF2E4" w14:textId="0825BB77" w:rsidR="00473308" w:rsidRPr="005C4DC5" w:rsidRDefault="72537885" w:rsidP="00166465">
            <w:pPr>
              <w:pStyle w:val="TableBullet1"/>
            </w:pPr>
            <w:r w:rsidRPr="005C4DC5">
              <w:t xml:space="preserve">Data </w:t>
            </w:r>
            <w:r w:rsidR="005A6EDF" w:rsidRPr="005C4DC5">
              <w:t xml:space="preserve">are used </w:t>
            </w:r>
            <w:r w:rsidRPr="005C4DC5">
              <w:t xml:space="preserve">to inform both academic instruction and the </w:t>
            </w:r>
            <w:r w:rsidR="04EB2B27" w:rsidRPr="005C4DC5">
              <w:t>socioemotional</w:t>
            </w:r>
            <w:r w:rsidRPr="005C4DC5">
              <w:t xml:space="preserve"> curriculum.</w:t>
            </w:r>
          </w:p>
        </w:tc>
        <w:tc>
          <w:tcPr>
            <w:tcW w:w="1876" w:type="pct"/>
          </w:tcPr>
          <w:p w14:paraId="08FEEFDF" w14:textId="7B5A85D3" w:rsidR="00473308" w:rsidRPr="005C4DC5" w:rsidRDefault="00C9392E" w:rsidP="00166465">
            <w:pPr>
              <w:pStyle w:val="TableBullet1"/>
            </w:pPr>
            <w:r>
              <w:t>Insufficient t</w:t>
            </w:r>
            <w:r w:rsidR="006D4E0A" w:rsidRPr="005C4DC5">
              <w:t>ime allotment for</w:t>
            </w:r>
            <w:r w:rsidR="78D3E002" w:rsidRPr="005C4DC5">
              <w:t xml:space="preserve"> data review</w:t>
            </w:r>
            <w:r w:rsidR="006341F4" w:rsidRPr="005C4DC5">
              <w:t>, especially</w:t>
            </w:r>
            <w:r w:rsidR="78D3E002" w:rsidRPr="005C4DC5">
              <w:t xml:space="preserve"> at the secondary level</w:t>
            </w:r>
          </w:p>
        </w:tc>
      </w:tr>
      <w:tr w:rsidR="00473308" w:rsidRPr="005C4DC5" w14:paraId="2BFB5534" w14:textId="77777777" w:rsidTr="01DEF0C3">
        <w:trPr>
          <w:cnfStyle w:val="000000100000" w:firstRow="0" w:lastRow="0" w:firstColumn="0" w:lastColumn="0" w:oddVBand="0" w:evenVBand="0" w:oddHBand="1" w:evenHBand="0" w:firstRowFirstColumn="0" w:firstRowLastColumn="0" w:lastRowFirstColumn="0" w:lastRowLastColumn="0"/>
        </w:trPr>
        <w:tc>
          <w:tcPr>
            <w:tcW w:w="1249" w:type="pct"/>
          </w:tcPr>
          <w:p w14:paraId="692DCE62" w14:textId="355D7553" w:rsidR="00473308" w:rsidRPr="005C4DC5" w:rsidRDefault="00473308" w:rsidP="005D13E7">
            <w:pPr>
              <w:pStyle w:val="TableSubheading"/>
              <w:rPr>
                <w:bdr w:val="none" w:sz="0" w:space="0" w:color="auto" w:frame="1"/>
              </w:rPr>
            </w:pPr>
            <w:hyperlink w:anchor="_Sharing_Results" w:history="1">
              <w:r w:rsidRPr="005C4DC5">
                <w:rPr>
                  <w:rStyle w:val="Hyperlink"/>
                  <w:bdr w:val="none" w:sz="0" w:space="0" w:color="auto" w:frame="1"/>
                </w:rPr>
                <w:t xml:space="preserve">Sharing </w:t>
              </w:r>
              <w:r w:rsidR="00C0766E" w:rsidRPr="005C4DC5">
                <w:rPr>
                  <w:rStyle w:val="Hyperlink"/>
                  <w:bdr w:val="none" w:sz="0" w:space="0" w:color="auto" w:frame="1"/>
                </w:rPr>
                <w:t>r</w:t>
              </w:r>
              <w:r w:rsidRPr="005C4DC5">
                <w:rPr>
                  <w:rStyle w:val="Hyperlink"/>
                  <w:bdr w:val="none" w:sz="0" w:space="0" w:color="auto" w:frame="1"/>
                </w:rPr>
                <w:t>esults</w:t>
              </w:r>
            </w:hyperlink>
          </w:p>
        </w:tc>
        <w:tc>
          <w:tcPr>
            <w:tcW w:w="1875" w:type="pct"/>
          </w:tcPr>
          <w:p w14:paraId="1242ABD2" w14:textId="2A7724A5" w:rsidR="00473308" w:rsidRPr="005C4DC5" w:rsidRDefault="00CC02F5" w:rsidP="00166465">
            <w:pPr>
              <w:pStyle w:val="TableBullet1"/>
            </w:pPr>
            <w:r w:rsidRPr="005C4DC5">
              <w:t>C</w:t>
            </w:r>
            <w:r w:rsidR="152FE849" w:rsidRPr="005C4DC5">
              <w:t>lear systems</w:t>
            </w:r>
            <w:r w:rsidR="005A6EDF" w:rsidRPr="005C4DC5">
              <w:t xml:space="preserve"> are present</w:t>
            </w:r>
            <w:r w:rsidR="152FE849" w:rsidRPr="005C4DC5">
              <w:t xml:space="preserve"> for disseminating data to the school committee, administrators, </w:t>
            </w:r>
            <w:r w:rsidR="007E7B12" w:rsidRPr="005C4DC5">
              <w:t xml:space="preserve">and </w:t>
            </w:r>
            <w:r w:rsidR="152FE849" w:rsidRPr="005C4DC5">
              <w:t>teachers</w:t>
            </w:r>
            <w:r w:rsidR="007E7B12" w:rsidRPr="005C4DC5">
              <w:t>.</w:t>
            </w:r>
          </w:p>
        </w:tc>
        <w:tc>
          <w:tcPr>
            <w:tcW w:w="1876" w:type="pct"/>
          </w:tcPr>
          <w:p w14:paraId="22C6496B" w14:textId="7864615A" w:rsidR="00473308" w:rsidRPr="005C4DC5" w:rsidRDefault="00867EE7" w:rsidP="0051697E">
            <w:pPr>
              <w:pStyle w:val="TableBullet1"/>
              <w:spacing w:line="259" w:lineRule="auto"/>
            </w:pPr>
            <w:r>
              <w:t>S</w:t>
            </w:r>
            <w:r w:rsidR="009B1FDE">
              <w:t xml:space="preserve">ystems for disseminating </w:t>
            </w:r>
            <w:r w:rsidR="00036E46">
              <w:t xml:space="preserve">data to parents and students </w:t>
            </w:r>
            <w:r>
              <w:t>not well known</w:t>
            </w:r>
            <w:r w:rsidR="003675A9">
              <w:t xml:space="preserve"> </w:t>
            </w:r>
            <w:r w:rsidR="00036E46">
              <w:t xml:space="preserve">to </w:t>
            </w:r>
            <w:r w:rsidR="009622DC">
              <w:t xml:space="preserve">these </w:t>
            </w:r>
            <w:r w:rsidR="0099229F">
              <w:t xml:space="preserve">stakeholders. </w:t>
            </w:r>
            <w:r w:rsidR="0051697E">
              <w:t xml:space="preserve"> </w:t>
            </w:r>
          </w:p>
        </w:tc>
      </w:tr>
    </w:tbl>
    <w:p w14:paraId="640082BB" w14:textId="77777777" w:rsidR="00473308" w:rsidRPr="005C4DC5" w:rsidRDefault="00473308" w:rsidP="00473308">
      <w:pPr>
        <w:pStyle w:val="Heading3"/>
      </w:pPr>
      <w:bookmarkStart w:id="33" w:name="_Data_and_Assessment"/>
      <w:bookmarkEnd w:id="33"/>
      <w:r w:rsidRPr="005C4DC5">
        <w:t>Data and Assessment Systems</w:t>
      </w:r>
    </w:p>
    <w:p w14:paraId="03CF7D77" w14:textId="3A5C2482" w:rsidR="6F3D5F86" w:rsidRPr="005C4DC5" w:rsidRDefault="76746319" w:rsidP="0B549366">
      <w:pPr>
        <w:pStyle w:val="BodyTextposthead"/>
      </w:pPr>
      <w:bookmarkStart w:id="34" w:name="_Data_Use"/>
      <w:bookmarkEnd w:id="34"/>
      <w:r w:rsidRPr="005C4DC5">
        <w:t xml:space="preserve">A strength of the district is </w:t>
      </w:r>
      <w:r w:rsidR="00F60271" w:rsidRPr="005C4DC5">
        <w:t xml:space="preserve">their </w:t>
      </w:r>
      <w:r w:rsidRPr="005C4DC5">
        <w:t xml:space="preserve">use of a variety of data sources to track progress and identify student needs. </w:t>
      </w:r>
      <w:r w:rsidR="005C3C0C" w:rsidRPr="005C4DC5">
        <w:t xml:space="preserve">EPS </w:t>
      </w:r>
      <w:r w:rsidR="6F3D5F86" w:rsidRPr="005C4DC5">
        <w:t>evaluates student progress by reviewing benchmark data and formative assessment data</w:t>
      </w:r>
      <w:r w:rsidR="00171614" w:rsidRPr="005C4DC5">
        <w:t>.</w:t>
      </w:r>
      <w:r w:rsidR="6F3D5F86" w:rsidRPr="005C4DC5">
        <w:t xml:space="preserve"> </w:t>
      </w:r>
      <w:r w:rsidR="7E10630C" w:rsidRPr="005C4DC5">
        <w:t>D</w:t>
      </w:r>
      <w:r w:rsidR="77E4E04A" w:rsidRPr="005C4DC5">
        <w:t>istrict</w:t>
      </w:r>
      <w:r w:rsidR="6F3D5F86" w:rsidRPr="005C4DC5">
        <w:t xml:space="preserve"> documents</w:t>
      </w:r>
      <w:r w:rsidR="00F36B3C" w:rsidRPr="005C4DC5">
        <w:t xml:space="preserve"> indicate which assessments are used</w:t>
      </w:r>
      <w:r w:rsidR="0057321A" w:rsidRPr="005C4DC5">
        <w:t xml:space="preserve">, their frequency, and </w:t>
      </w:r>
      <w:r w:rsidR="00FB056F" w:rsidRPr="005C4DC5">
        <w:t>how this information will be used to inform interventions in the WIN block</w:t>
      </w:r>
      <w:r w:rsidR="6F3D5F86" w:rsidRPr="005C4DC5">
        <w:t xml:space="preserve">. All students receive core ELA and </w:t>
      </w:r>
      <w:r w:rsidR="005A6EDF" w:rsidRPr="005C4DC5">
        <w:t xml:space="preserve">mathematics </w:t>
      </w:r>
      <w:r w:rsidR="6F3D5F86" w:rsidRPr="005C4DC5">
        <w:t>instruction</w:t>
      </w:r>
      <w:r w:rsidR="389E3AB2" w:rsidRPr="005C4DC5">
        <w:t xml:space="preserve"> and </w:t>
      </w:r>
      <w:r w:rsidR="6F3D5F86" w:rsidRPr="005C4DC5">
        <w:t>WIN block</w:t>
      </w:r>
      <w:r w:rsidR="6F3D5F86" w:rsidRPr="005C4DC5" w:rsidDel="00844623">
        <w:t xml:space="preserve"> </w:t>
      </w:r>
      <w:r w:rsidR="005A6EDF" w:rsidRPr="005C4DC5">
        <w:t>(</w:t>
      </w:r>
      <w:r w:rsidR="6F3D5F86" w:rsidRPr="005C4DC5">
        <w:t xml:space="preserve">or </w:t>
      </w:r>
      <w:r w:rsidR="006968F1" w:rsidRPr="005C4DC5">
        <w:t>i</w:t>
      </w:r>
      <w:r w:rsidR="6F3D5F86" w:rsidRPr="005C4DC5">
        <w:t>ntervention block</w:t>
      </w:r>
      <w:r w:rsidR="005A6EDF" w:rsidRPr="005C4DC5">
        <w:t>)</w:t>
      </w:r>
      <w:r w:rsidR="6F3D5F86" w:rsidRPr="005C4DC5">
        <w:t xml:space="preserve"> instruction. WIN block instruction </w:t>
      </w:r>
      <w:r w:rsidR="005A6EDF" w:rsidRPr="005C4DC5">
        <w:t xml:space="preserve">homogeneously </w:t>
      </w:r>
      <w:r w:rsidR="6F3D5F86" w:rsidRPr="005C4DC5">
        <w:t>group</w:t>
      </w:r>
      <w:r w:rsidR="005A6EDF" w:rsidRPr="005C4DC5">
        <w:t>s</w:t>
      </w:r>
      <w:r w:rsidR="6F3D5F86" w:rsidRPr="005C4DC5">
        <w:t xml:space="preserve"> students by ability level to provide more targeted support for </w:t>
      </w:r>
      <w:r w:rsidR="00C31AAC" w:rsidRPr="005C4DC5">
        <w:t xml:space="preserve">identified </w:t>
      </w:r>
      <w:r w:rsidR="6F3D5F86" w:rsidRPr="005C4DC5">
        <w:t>subject areas</w:t>
      </w:r>
      <w:r w:rsidR="005A6EDF" w:rsidRPr="005C4DC5">
        <w:t>,</w:t>
      </w:r>
      <w:r w:rsidR="6F3D5F86" w:rsidRPr="005C4DC5">
        <w:t xml:space="preserve"> based on data</w:t>
      </w:r>
      <w:r w:rsidR="005A6EDF" w:rsidRPr="005C4DC5">
        <w:t>-</w:t>
      </w:r>
      <w:r w:rsidR="6F3D5F86" w:rsidRPr="005C4DC5">
        <w:t xml:space="preserve">driven criteria. Students </w:t>
      </w:r>
      <w:r w:rsidR="006968F1" w:rsidRPr="005C4DC5">
        <w:t xml:space="preserve">who </w:t>
      </w:r>
      <w:r w:rsidR="6F3D5F86" w:rsidRPr="005C4DC5">
        <w:t xml:space="preserve">require additional support may be assigned to work with interventionists, EL teachers, and/or </w:t>
      </w:r>
      <w:r w:rsidR="005A6EDF" w:rsidRPr="005C4DC5">
        <w:t xml:space="preserve">special education </w:t>
      </w:r>
      <w:r w:rsidR="6F3D5F86" w:rsidRPr="005C4DC5">
        <w:t xml:space="preserve">instructors for </w:t>
      </w:r>
      <w:r w:rsidR="792DC175" w:rsidRPr="005C4DC5">
        <w:t>more</w:t>
      </w:r>
      <w:r w:rsidR="6F3D5F86" w:rsidRPr="005C4DC5">
        <w:t xml:space="preserve"> specific curricular programming.</w:t>
      </w:r>
    </w:p>
    <w:p w14:paraId="012A5ED2" w14:textId="3B8DDD37" w:rsidR="6F3D5F86" w:rsidRPr="005C4DC5" w:rsidRDefault="005C3C0C" w:rsidP="00CC435A">
      <w:pPr>
        <w:pStyle w:val="BodyText"/>
      </w:pPr>
      <w:r>
        <w:t xml:space="preserve">EPS </w:t>
      </w:r>
      <w:r w:rsidR="6F3D5F86">
        <w:t>has two timeline options for WIN cycles</w:t>
      </w:r>
      <w:r w:rsidR="005901CB">
        <w:t xml:space="preserve">, </w:t>
      </w:r>
      <w:r w:rsidR="005A6EDF">
        <w:t xml:space="preserve">as </w:t>
      </w:r>
      <w:r w:rsidR="005901CB">
        <w:t>described</w:t>
      </w:r>
      <w:r w:rsidR="6F3D5F86">
        <w:t xml:space="preserve"> </w:t>
      </w:r>
      <w:r w:rsidR="005901CB">
        <w:t>in</w:t>
      </w:r>
      <w:r w:rsidR="6F3D5F86">
        <w:t xml:space="preserve"> district documents. Schools may opt to hold two or three cycles</w:t>
      </w:r>
      <w:r w:rsidR="00E65E78">
        <w:t xml:space="preserve"> per year</w:t>
      </w:r>
      <w:r w:rsidR="6F3D5F86">
        <w:t xml:space="preserve">, depending on their needs. Both options </w:t>
      </w:r>
      <w:r w:rsidR="3237F73D">
        <w:t>provide</w:t>
      </w:r>
      <w:r w:rsidR="6F3D5F86">
        <w:t xml:space="preserve"> appropriate time</w:t>
      </w:r>
      <w:r w:rsidR="005A6EDF">
        <w:t xml:space="preserve"> </w:t>
      </w:r>
      <w:r w:rsidR="6F3D5F86">
        <w:t>frames for benchmark testing, data analysis, data meetings, creating WIN groupings</w:t>
      </w:r>
      <w:r w:rsidR="005A6EDF">
        <w:t>,</w:t>
      </w:r>
      <w:r w:rsidR="6F3D5F86">
        <w:t xml:space="preserve"> and progress monitoring conducted by WIN group teachers. Teachers’ </w:t>
      </w:r>
      <w:r w:rsidR="00FF3859">
        <w:t xml:space="preserve">association </w:t>
      </w:r>
      <w:r w:rsidR="6F3D5F86">
        <w:t xml:space="preserve">interviews </w:t>
      </w:r>
      <w:r w:rsidR="006968F1">
        <w:t xml:space="preserve">described </w:t>
      </w:r>
      <w:r w:rsidR="6F3D5F86">
        <w:t>that data collected can be disaggregated by subject area, subtopic, and student identity</w:t>
      </w:r>
      <w:r w:rsidR="005A6EDF">
        <w:t xml:space="preserve">—all </w:t>
      </w:r>
      <w:r w:rsidR="6F3D5F86">
        <w:t>useful tools for data planning meetings. Submitted documents indicate the district also provides tangible ways for instructors to incorporate i-Ready perquisite reports into their daily math</w:t>
      </w:r>
      <w:r w:rsidR="005A6EDF">
        <w:t>ematics</w:t>
      </w:r>
      <w:r w:rsidR="6F3D5F86">
        <w:t xml:space="preserve"> routines. </w:t>
      </w:r>
      <w:r w:rsidR="001F64C3">
        <w:t>Teacher interviews note</w:t>
      </w:r>
      <w:r w:rsidR="005A6EDF">
        <w:t>d</w:t>
      </w:r>
      <w:r w:rsidR="001F64C3">
        <w:t xml:space="preserve"> that they enjoy working with i-Ready because it allows them to understand what areas are lacking and what subject areas need additional focus. Staff reported </w:t>
      </w:r>
      <w:r w:rsidR="005A6EDF">
        <w:t xml:space="preserve">that </w:t>
      </w:r>
      <w:r w:rsidR="44839039">
        <w:t>this</w:t>
      </w:r>
      <w:r w:rsidR="001F64C3">
        <w:t xml:space="preserve"> is particularly useful in the </w:t>
      </w:r>
      <w:r w:rsidR="005A6EDF">
        <w:t>EL</w:t>
      </w:r>
      <w:r w:rsidR="001F64C3">
        <w:t xml:space="preserve"> and </w:t>
      </w:r>
      <w:r w:rsidR="005A6EDF">
        <w:t xml:space="preserve">special education </w:t>
      </w:r>
      <w:r w:rsidR="001F64C3">
        <w:t>classrooms</w:t>
      </w:r>
      <w:r w:rsidR="005A6EDF">
        <w:t>,</w:t>
      </w:r>
      <w:r w:rsidR="001F64C3">
        <w:t xml:space="preserve"> where the needs might not be the same as </w:t>
      </w:r>
      <w:r w:rsidR="006968F1">
        <w:t xml:space="preserve">in </w:t>
      </w:r>
      <w:r w:rsidR="001F64C3">
        <w:t>general education classes.</w:t>
      </w:r>
    </w:p>
    <w:p w14:paraId="4FD77330" w14:textId="257453B2" w:rsidR="0B549366" w:rsidRPr="005C4DC5" w:rsidRDefault="005A6EDF" w:rsidP="00CC435A">
      <w:pPr>
        <w:pStyle w:val="BodyText"/>
      </w:pPr>
      <w:r>
        <w:t xml:space="preserve">Although </w:t>
      </w:r>
      <w:r w:rsidR="413EBDB0">
        <w:t>a</w:t>
      </w:r>
      <w:r w:rsidR="3A6684BC">
        <w:t xml:space="preserve">ssessments are used consistently throughout the district, teachers and district interviews suggest that an area for growth may be ensuring that assessments line up more </w:t>
      </w:r>
      <w:r w:rsidR="00C61C25">
        <w:t xml:space="preserve">closely </w:t>
      </w:r>
      <w:r w:rsidR="3A6684BC">
        <w:t xml:space="preserve">with the taught curriculum. </w:t>
      </w:r>
      <w:r w:rsidR="00973790">
        <w:t xml:space="preserve">For example, </w:t>
      </w:r>
      <w:r w:rsidR="51966033">
        <w:t>t</w:t>
      </w:r>
      <w:r w:rsidR="4A75EA44">
        <w:t>eacher</w:t>
      </w:r>
      <w:r w:rsidR="3A6684BC">
        <w:t xml:space="preserve"> interviews indicated that at the high school level</w:t>
      </w:r>
      <w:r>
        <w:t>,</w:t>
      </w:r>
      <w:r w:rsidR="3A6684BC">
        <w:t xml:space="preserve"> the assessments being used don’t </w:t>
      </w:r>
      <w:r w:rsidR="25430E5F">
        <w:t>always</w:t>
      </w:r>
      <w:r w:rsidR="3A6684BC">
        <w:t xml:space="preserve"> align with current classroom </w:t>
      </w:r>
      <w:r>
        <w:t>curricula</w:t>
      </w:r>
      <w:r w:rsidR="3A6684BC">
        <w:t xml:space="preserve">. </w:t>
      </w:r>
      <w:r>
        <w:t>In addition</w:t>
      </w:r>
      <w:r w:rsidR="3A6684BC">
        <w:t>, district</w:t>
      </w:r>
      <w:r>
        <w:t>-</w:t>
      </w:r>
      <w:r w:rsidR="3A6684BC">
        <w:t>level interviews note</w:t>
      </w:r>
      <w:r>
        <w:t>d</w:t>
      </w:r>
      <w:r w:rsidR="3A6684BC">
        <w:t xml:space="preserve"> that </w:t>
      </w:r>
      <w:r w:rsidR="00DE1B6B">
        <w:t xml:space="preserve">coordinators </w:t>
      </w:r>
      <w:r w:rsidR="3A6684BC">
        <w:t>at the middle school level</w:t>
      </w:r>
      <w:r w:rsidR="00D7418F">
        <w:t xml:space="preserve"> </w:t>
      </w:r>
      <w:r w:rsidR="3A6684BC">
        <w:t>may switch to a different progress monitoring assessment that better aligns with the newly selected curriculum.</w:t>
      </w:r>
    </w:p>
    <w:p w14:paraId="0E4E29B0" w14:textId="77777777" w:rsidR="00473308" w:rsidRPr="005C4DC5" w:rsidRDefault="00473308" w:rsidP="00473308">
      <w:pPr>
        <w:pStyle w:val="Heading3"/>
      </w:pPr>
      <w:r w:rsidRPr="005C4DC5">
        <w:t>Data Use</w:t>
      </w:r>
    </w:p>
    <w:p w14:paraId="331311CC" w14:textId="0CF7D5FE" w:rsidR="5B0DE5A7" w:rsidRPr="005C4DC5" w:rsidRDefault="5B0DE5A7" w:rsidP="5B6C1907">
      <w:pPr>
        <w:pStyle w:val="BodyTextposthead"/>
      </w:pPr>
      <w:bookmarkStart w:id="35" w:name="_Sharing_Results"/>
      <w:bookmarkEnd w:id="35"/>
      <w:r w:rsidRPr="005C4DC5">
        <w:t>District</w:t>
      </w:r>
      <w:r w:rsidR="005A6EDF" w:rsidRPr="005C4DC5">
        <w:t>-</w:t>
      </w:r>
      <w:r w:rsidRPr="005C4DC5">
        <w:t>level interviews report</w:t>
      </w:r>
      <w:r w:rsidR="006968F1" w:rsidRPr="005C4DC5">
        <w:t>ed</w:t>
      </w:r>
      <w:r w:rsidRPr="005C4DC5">
        <w:t xml:space="preserve"> that WIN student data </w:t>
      </w:r>
      <w:r w:rsidR="005A6EDF" w:rsidRPr="005C4DC5">
        <w:t>are</w:t>
      </w:r>
      <w:r w:rsidRPr="005C4DC5">
        <w:t xml:space="preserve"> reviewed at </w:t>
      </w:r>
      <w:r w:rsidR="005A6EDF" w:rsidRPr="005C4DC5">
        <w:t xml:space="preserve">both </w:t>
      </w:r>
      <w:r w:rsidRPr="005C4DC5">
        <w:t xml:space="preserve">the school level and the district level. At the district level, data reviews are done periodically and monitored by the superintendent, </w:t>
      </w:r>
      <w:r w:rsidR="005A6EDF" w:rsidRPr="005C4DC5">
        <w:t xml:space="preserve">the </w:t>
      </w:r>
      <w:r w:rsidRPr="005C4DC5">
        <w:t xml:space="preserve">deputy superintendent, and curriculum and instruction leadership. </w:t>
      </w:r>
      <w:r w:rsidR="005A6EDF" w:rsidRPr="005C4DC5">
        <w:t xml:space="preserve">The district </w:t>
      </w:r>
      <w:r w:rsidRPr="005C4DC5">
        <w:t xml:space="preserve">submitted </w:t>
      </w:r>
      <w:r w:rsidR="006968F1" w:rsidRPr="005C4DC5">
        <w:t xml:space="preserve">the </w:t>
      </w:r>
      <w:r w:rsidR="005A6EDF" w:rsidRPr="005C4DC5">
        <w:t>20</w:t>
      </w:r>
      <w:r w:rsidRPr="005C4DC5">
        <w:t>22-</w:t>
      </w:r>
      <w:r w:rsidR="005A6EDF" w:rsidRPr="005C4DC5">
        <w:t>20</w:t>
      </w:r>
      <w:r w:rsidRPr="005C4DC5">
        <w:t xml:space="preserve">23 </w:t>
      </w:r>
      <w:r w:rsidR="005A6EDF" w:rsidRPr="005C4DC5">
        <w:t xml:space="preserve">Everett High School </w:t>
      </w:r>
      <w:r w:rsidRPr="005C4DC5">
        <w:t>instructional vision and data team meeting documents</w:t>
      </w:r>
      <w:r w:rsidR="005A6EDF" w:rsidRPr="005C4DC5">
        <w:t>, which</w:t>
      </w:r>
      <w:r w:rsidRPr="005C4DC5">
        <w:t xml:space="preserve"> provide additional evidence that building a data</w:t>
      </w:r>
      <w:r w:rsidR="005A6EDF" w:rsidRPr="005C4DC5">
        <w:t>-</w:t>
      </w:r>
      <w:r w:rsidRPr="005C4DC5">
        <w:t>driven culture is a district goal</w:t>
      </w:r>
      <w:r w:rsidR="005A6EDF" w:rsidRPr="005C4DC5">
        <w:t>,</w:t>
      </w:r>
      <w:r w:rsidRPr="005C4DC5">
        <w:t xml:space="preserve"> and student data </w:t>
      </w:r>
      <w:r w:rsidR="005A6EDF" w:rsidRPr="005C4DC5">
        <w:t>are</w:t>
      </w:r>
      <w:r w:rsidRPr="005C4DC5">
        <w:t xml:space="preserve"> reviewed regularly at the building level. High school teacher interviews confirm</w:t>
      </w:r>
      <w:r w:rsidR="005A6EDF" w:rsidRPr="005C4DC5">
        <w:t>ed</w:t>
      </w:r>
      <w:r w:rsidRPr="005C4DC5">
        <w:t xml:space="preserve"> that </w:t>
      </w:r>
      <w:r w:rsidR="005A6EDF" w:rsidRPr="005C4DC5">
        <w:t xml:space="preserve">students who are </w:t>
      </w:r>
      <w:r w:rsidRPr="005C4DC5">
        <w:t>struggling and MCAS data are discussed during department meetings</w:t>
      </w:r>
      <w:r w:rsidR="005A6EDF" w:rsidRPr="005C4DC5">
        <w:t>,</w:t>
      </w:r>
      <w:r w:rsidRPr="005C4DC5">
        <w:t xml:space="preserve"> and adjustments are made to the instruction to focus more on areas </w:t>
      </w:r>
      <w:r w:rsidR="005A6EDF" w:rsidRPr="005C4DC5">
        <w:t xml:space="preserve">for which </w:t>
      </w:r>
      <w:r w:rsidRPr="005C4DC5">
        <w:t>students need additional assistance.</w:t>
      </w:r>
    </w:p>
    <w:p w14:paraId="4A45248A" w14:textId="41FD637A" w:rsidR="55395BF8" w:rsidRPr="005C4DC5" w:rsidRDefault="3DE5AAFE" w:rsidP="00CC435A">
      <w:pPr>
        <w:pStyle w:val="BodyText"/>
      </w:pPr>
      <w:r w:rsidRPr="005C4DC5">
        <w:t>District</w:t>
      </w:r>
      <w:r w:rsidR="005A6EDF" w:rsidRPr="005C4DC5">
        <w:t>-</w:t>
      </w:r>
      <w:r w:rsidRPr="005C4DC5">
        <w:t>submitted documents</w:t>
      </w:r>
      <w:r w:rsidR="005A6EDF" w:rsidRPr="005C4DC5">
        <w:t>,</w:t>
      </w:r>
      <w:r w:rsidRPr="005C4DC5">
        <w:t xml:space="preserve"> such as the </w:t>
      </w:r>
      <w:r w:rsidRPr="005C4DC5">
        <w:rPr>
          <w:i/>
          <w:iCs/>
        </w:rPr>
        <w:t>September Data Cycle Support Meeting</w:t>
      </w:r>
      <w:r w:rsidRPr="005C4DC5">
        <w:t xml:space="preserve"> and the </w:t>
      </w:r>
      <w:r w:rsidRPr="005C4DC5">
        <w:rPr>
          <w:i/>
          <w:iCs/>
        </w:rPr>
        <w:t>WIN Block Kick Off 2022-2023</w:t>
      </w:r>
      <w:r w:rsidR="0002176D" w:rsidRPr="005C4DC5">
        <w:t>,</w:t>
      </w:r>
      <w:r w:rsidRPr="005C4DC5">
        <w:t xml:space="preserve"> suggest that the commitment to best practices for data use and data</w:t>
      </w:r>
      <w:r w:rsidR="0002176D" w:rsidRPr="005C4DC5">
        <w:t>-</w:t>
      </w:r>
      <w:r w:rsidRPr="005C4DC5">
        <w:t xml:space="preserve">driven instruction remains a priority for </w:t>
      </w:r>
      <w:r w:rsidR="005C3C0C" w:rsidRPr="005C4DC5">
        <w:t>EPS</w:t>
      </w:r>
      <w:r w:rsidR="0002176D" w:rsidRPr="005C4DC5">
        <w:t>,</w:t>
      </w:r>
      <w:r w:rsidR="005C3C0C" w:rsidRPr="005C4DC5">
        <w:t xml:space="preserve"> </w:t>
      </w:r>
      <w:r w:rsidR="00AC670D" w:rsidRPr="005C4DC5">
        <w:t>and these priorities have been communicated to school-level staff</w:t>
      </w:r>
      <w:r w:rsidRPr="005C4DC5">
        <w:t>. Multiple stakeholder interviews report</w:t>
      </w:r>
      <w:r w:rsidR="006968F1" w:rsidRPr="005C4DC5">
        <w:t>ed</w:t>
      </w:r>
      <w:r w:rsidRPr="005C4DC5">
        <w:t xml:space="preserve"> that </w:t>
      </w:r>
      <w:r w:rsidR="0002176D" w:rsidRPr="005C4DC5">
        <w:t xml:space="preserve">educators use </w:t>
      </w:r>
      <w:r w:rsidRPr="005C4DC5">
        <w:t>common planning periods to review academic and behavioral data and discuss concerns that they may have about students. During this period</w:t>
      </w:r>
      <w:r w:rsidR="0002176D" w:rsidRPr="005C4DC5">
        <w:t>,</w:t>
      </w:r>
      <w:r w:rsidRPr="005C4DC5">
        <w:t xml:space="preserve"> teachers can connect with guidance counselors, interventionists, or specialists if they need additional </w:t>
      </w:r>
      <w:r w:rsidR="00A23A75" w:rsidRPr="005C4DC5">
        <w:t xml:space="preserve">resources to </w:t>
      </w:r>
      <w:r w:rsidRPr="005C4DC5">
        <w:t>support</w:t>
      </w:r>
      <w:r w:rsidR="00A23A75" w:rsidRPr="005C4DC5">
        <w:t xml:space="preserve"> students</w:t>
      </w:r>
      <w:r w:rsidRPr="005C4DC5">
        <w:t xml:space="preserve">. </w:t>
      </w:r>
      <w:r w:rsidR="5B0DE5A7" w:rsidRPr="005C4DC5">
        <w:t>Teacher interviews suggest</w:t>
      </w:r>
      <w:r w:rsidR="006968F1" w:rsidRPr="005C4DC5">
        <w:t>ed</w:t>
      </w:r>
      <w:r w:rsidRPr="005C4DC5">
        <w:t xml:space="preserve"> that biweekly professional learning groups allow teachers to engage in professional development workshops on subjects that include data analysis and scaffolding. </w:t>
      </w:r>
    </w:p>
    <w:p w14:paraId="13661F8D" w14:textId="0F9D381D" w:rsidR="0002176D" w:rsidRPr="005C4DC5" w:rsidRDefault="005C3C0C" w:rsidP="00CC435A">
      <w:pPr>
        <w:pStyle w:val="BodyText"/>
      </w:pPr>
      <w:r w:rsidRPr="005C4DC5">
        <w:t xml:space="preserve">EPS also </w:t>
      </w:r>
      <w:r w:rsidR="3DE5AAFE" w:rsidRPr="005C4DC5">
        <w:t>is using data to guide its socioemotional curriculum. At the high school level</w:t>
      </w:r>
      <w:r w:rsidR="00A23A75" w:rsidRPr="005C4DC5">
        <w:t>,</w:t>
      </w:r>
      <w:r w:rsidR="3DE5AAFE" w:rsidRPr="005C4DC5">
        <w:t xml:space="preserve"> the Youth Risk Behavior Survey help</w:t>
      </w:r>
      <w:r w:rsidR="0002176D" w:rsidRPr="005C4DC5">
        <w:t>s</w:t>
      </w:r>
      <w:r w:rsidR="3DE5AAFE" w:rsidRPr="005C4DC5">
        <w:t xml:space="preserve"> determine the current needs of students and guide the mental health and wellness curriculum, </w:t>
      </w:r>
      <w:r w:rsidR="5B0DE5A7" w:rsidRPr="005C4DC5">
        <w:t xml:space="preserve">as indicated by teacher interviews. Guidance counselors similarly reported that Wayfinder also </w:t>
      </w:r>
      <w:r w:rsidR="0002176D" w:rsidRPr="005C4DC5">
        <w:t xml:space="preserve">is </w:t>
      </w:r>
      <w:r w:rsidR="5B0DE5A7" w:rsidRPr="005C4DC5">
        <w:t>used to better determine the socioemotional needs of students. One staff member elaborate</w:t>
      </w:r>
      <w:r w:rsidR="0002176D" w:rsidRPr="005C4DC5">
        <w:t>d that</w:t>
      </w:r>
      <w:r w:rsidR="5B0DE5A7" w:rsidRPr="005C4DC5">
        <w:t xml:space="preserve"> </w:t>
      </w:r>
    </w:p>
    <w:p w14:paraId="593E5AF8" w14:textId="39751717" w:rsidR="0002176D" w:rsidRPr="005C4DC5" w:rsidRDefault="0002176D" w:rsidP="0002176D">
      <w:pPr>
        <w:pStyle w:val="BlockQuote"/>
        <w:rPr>
          <w:spacing w:val="-2"/>
        </w:rPr>
      </w:pPr>
      <w:r w:rsidRPr="005C4DC5">
        <w:rPr>
          <w:spacing w:val="-2"/>
        </w:rPr>
        <w:t xml:space="preserve">if </w:t>
      </w:r>
      <w:r w:rsidR="5B0DE5A7" w:rsidRPr="005C4DC5">
        <w:rPr>
          <w:spacing w:val="-2"/>
        </w:rPr>
        <w:t>they</w:t>
      </w:r>
      <w:r w:rsidRPr="005C4DC5">
        <w:rPr>
          <w:spacing w:val="-2"/>
        </w:rPr>
        <w:t>’</w:t>
      </w:r>
      <w:r w:rsidR="5B0DE5A7" w:rsidRPr="005C4DC5">
        <w:rPr>
          <w:spacing w:val="-2"/>
        </w:rPr>
        <w:t>re noticing in that classroom</w:t>
      </w:r>
      <w:r w:rsidRPr="005C4DC5">
        <w:rPr>
          <w:spacing w:val="-2"/>
        </w:rPr>
        <w:t xml:space="preserve"> </w:t>
      </w:r>
      <w:r w:rsidR="5B0DE5A7" w:rsidRPr="005C4DC5">
        <w:rPr>
          <w:spacing w:val="-2"/>
        </w:rPr>
        <w:t>.</w:t>
      </w:r>
      <w:r w:rsidRPr="005C4DC5">
        <w:rPr>
          <w:spacing w:val="-2"/>
        </w:rPr>
        <w:t xml:space="preserve"> </w:t>
      </w:r>
      <w:r w:rsidR="5B0DE5A7" w:rsidRPr="005C4DC5">
        <w:rPr>
          <w:spacing w:val="-2"/>
        </w:rPr>
        <w:t>.</w:t>
      </w:r>
      <w:r w:rsidRPr="005C4DC5">
        <w:rPr>
          <w:spacing w:val="-2"/>
        </w:rPr>
        <w:t xml:space="preserve"> </w:t>
      </w:r>
      <w:r w:rsidR="5B0DE5A7" w:rsidRPr="005C4DC5">
        <w:rPr>
          <w:spacing w:val="-2"/>
        </w:rPr>
        <w:t>.</w:t>
      </w:r>
      <w:r w:rsidRPr="005C4DC5">
        <w:rPr>
          <w:spacing w:val="-2"/>
        </w:rPr>
        <w:t xml:space="preserve"> </w:t>
      </w:r>
      <w:r w:rsidR="5B0DE5A7" w:rsidRPr="005C4DC5">
        <w:rPr>
          <w:spacing w:val="-2"/>
        </w:rPr>
        <w:t>lower scores in empathy</w:t>
      </w:r>
      <w:r w:rsidRPr="005C4DC5">
        <w:rPr>
          <w:spacing w:val="-2"/>
        </w:rPr>
        <w:t xml:space="preserve"> </w:t>
      </w:r>
      <w:r w:rsidR="5B0DE5A7" w:rsidRPr="005C4DC5">
        <w:rPr>
          <w:spacing w:val="-2"/>
        </w:rPr>
        <w:t>.</w:t>
      </w:r>
      <w:r w:rsidRPr="005C4DC5">
        <w:rPr>
          <w:spacing w:val="-2"/>
        </w:rPr>
        <w:t xml:space="preserve"> </w:t>
      </w:r>
      <w:r w:rsidR="5B0DE5A7" w:rsidRPr="005C4DC5">
        <w:rPr>
          <w:spacing w:val="-2"/>
        </w:rPr>
        <w:t>.</w:t>
      </w:r>
      <w:r w:rsidRPr="005C4DC5">
        <w:rPr>
          <w:spacing w:val="-2"/>
        </w:rPr>
        <w:t xml:space="preserve"> </w:t>
      </w:r>
      <w:r w:rsidR="5B0DE5A7" w:rsidRPr="005C4DC5">
        <w:rPr>
          <w:spacing w:val="-2"/>
        </w:rPr>
        <w:t>.</w:t>
      </w:r>
      <w:r w:rsidRPr="005C4DC5">
        <w:rPr>
          <w:spacing w:val="-2"/>
        </w:rPr>
        <w:t xml:space="preserve"> </w:t>
      </w:r>
      <w:r w:rsidR="5B0DE5A7" w:rsidRPr="005C4DC5">
        <w:rPr>
          <w:spacing w:val="-2"/>
        </w:rPr>
        <w:t>Wayfinder has a resource library where they can click through the library and go through a category that focuses on lessons that target empathy. So they are utilizing this to kind of figure out where the needs are.</w:t>
      </w:r>
    </w:p>
    <w:p w14:paraId="53E8A188" w14:textId="0FC54249" w:rsidR="55395BF8" w:rsidRPr="005C4DC5" w:rsidRDefault="005C3C0C" w:rsidP="00CC435A">
      <w:pPr>
        <w:pStyle w:val="BodyText"/>
      </w:pPr>
      <w:r w:rsidRPr="005C4DC5">
        <w:t xml:space="preserve">EPS’s </w:t>
      </w:r>
      <w:r w:rsidR="5B0DE5A7" w:rsidRPr="005C4DC5">
        <w:t>gathering of data to assess</w:t>
      </w:r>
      <w:r w:rsidR="3DE5AAFE" w:rsidRPr="005C4DC5">
        <w:t xml:space="preserve"> both the academic and socioemotional needs of its students is consistent with the superintendent’s vision of a “whole child approach.”</w:t>
      </w:r>
    </w:p>
    <w:p w14:paraId="77FFEDA1" w14:textId="25D72494" w:rsidR="0002176D" w:rsidRPr="005C4DC5" w:rsidRDefault="5B0DE5A7" w:rsidP="00CC435A">
      <w:pPr>
        <w:pStyle w:val="BodyText"/>
      </w:pPr>
      <w:r>
        <w:t xml:space="preserve">Interviews provide evidence that assessment data </w:t>
      </w:r>
      <w:r w:rsidR="0002176D">
        <w:t>are</w:t>
      </w:r>
      <w:r>
        <w:t xml:space="preserve"> used to support targeted instruction. High school teachers shared that educators are restructuring midterms and finals based on a growth model using their September diagnostic assessments. High school level diagnostics are administered three times </w:t>
      </w:r>
      <w:r w:rsidR="0002176D">
        <w:t xml:space="preserve">per </w:t>
      </w:r>
      <w:r>
        <w:t>year. By reviewing MCAS data and diagnostic data</w:t>
      </w:r>
      <w:r w:rsidR="0002176D">
        <w:t>,</w:t>
      </w:r>
      <w:r>
        <w:t xml:space="preserve"> teachers reported feeling </w:t>
      </w:r>
      <w:r w:rsidR="0002176D">
        <w:t xml:space="preserve">as if </w:t>
      </w:r>
      <w:r>
        <w:t xml:space="preserve">they are focusing more on growth and the individual needs of students. Providing additional intervention supports for ELs at the high school level </w:t>
      </w:r>
      <w:r w:rsidR="0002176D">
        <w:t xml:space="preserve">also </w:t>
      </w:r>
      <w:r>
        <w:t>was a</w:t>
      </w:r>
      <w:r w:rsidR="0002176D">
        <w:t>n</w:t>
      </w:r>
      <w:r>
        <w:t xml:space="preserve"> area for growth noted by high school teacher interview data</w:t>
      </w:r>
      <w:r w:rsidR="00273D7D">
        <w:t xml:space="preserve"> </w:t>
      </w:r>
      <w:r w:rsidR="0C6F4EF2" w:rsidRPr="005C4DC5">
        <w:t>Creating additional time for data review was highlighted as an area for growth at the high school level. Secondary teachers report</w:t>
      </w:r>
      <w:r w:rsidR="0002176D" w:rsidRPr="005C4DC5">
        <w:t>ed</w:t>
      </w:r>
      <w:r w:rsidR="0C6F4EF2" w:rsidRPr="005C4DC5">
        <w:t xml:space="preserve"> that </w:t>
      </w:r>
      <w:r w:rsidR="47CDE667" w:rsidRPr="005C4DC5">
        <w:t>they are using teacher</w:t>
      </w:r>
      <w:r w:rsidR="0002176D" w:rsidRPr="005C4DC5">
        <w:t>-</w:t>
      </w:r>
      <w:r w:rsidR="47CDE667" w:rsidRPr="005C4DC5">
        <w:t>c</w:t>
      </w:r>
      <w:r w:rsidR="1A5179E8" w:rsidRPr="005C4DC5">
        <w:t>reated</w:t>
      </w:r>
      <w:r w:rsidR="0C6F4EF2" w:rsidRPr="005C4DC5">
        <w:t xml:space="preserve"> common assessments at the high school level in some subject areas or classrooms. However, they don’t have sufficient time to explore student learning gaps. On</w:t>
      </w:r>
      <w:r w:rsidR="00902E28" w:rsidRPr="005C4DC5">
        <w:t>e</w:t>
      </w:r>
      <w:r w:rsidR="0C6F4EF2" w:rsidRPr="005C4DC5">
        <w:t xml:space="preserve"> teacher </w:t>
      </w:r>
      <w:r w:rsidR="00CD29D1" w:rsidRPr="005C4DC5">
        <w:t>said,</w:t>
      </w:r>
      <w:r w:rsidR="0C6F4EF2" w:rsidRPr="005C4DC5">
        <w:t xml:space="preserve"> </w:t>
      </w:r>
    </w:p>
    <w:p w14:paraId="5259FD3C" w14:textId="297D9E84" w:rsidR="5B0DE5A7" w:rsidRPr="005C4DC5" w:rsidRDefault="0C6F4EF2" w:rsidP="0002176D">
      <w:pPr>
        <w:pStyle w:val="BlockQuote"/>
        <w:rPr>
          <w:spacing w:val="-1"/>
        </w:rPr>
      </w:pPr>
      <w:r w:rsidRPr="005C4DC5">
        <w:rPr>
          <w:spacing w:val="-1"/>
        </w:rPr>
        <w:t>Right now we meet as a department every other week and we get a half hour to do it. So it</w:t>
      </w:r>
      <w:r w:rsidR="0002176D" w:rsidRPr="005C4DC5">
        <w:rPr>
          <w:spacing w:val="-1"/>
        </w:rPr>
        <w:t>’</w:t>
      </w:r>
      <w:r w:rsidRPr="005C4DC5">
        <w:rPr>
          <w:spacing w:val="-1"/>
        </w:rPr>
        <w:t>s really, really difficult</w:t>
      </w:r>
      <w:r w:rsidR="0002176D" w:rsidRPr="005C4DC5">
        <w:rPr>
          <w:spacing w:val="-1"/>
        </w:rPr>
        <w:t xml:space="preserve"> . . .</w:t>
      </w:r>
      <w:r w:rsidRPr="005C4DC5">
        <w:rPr>
          <w:spacing w:val="-1"/>
        </w:rPr>
        <w:t xml:space="preserve"> </w:t>
      </w:r>
      <w:r w:rsidR="00B13DD0" w:rsidRPr="005C4DC5">
        <w:rPr>
          <w:spacing w:val="-1"/>
        </w:rPr>
        <w:t>I</w:t>
      </w:r>
      <w:r w:rsidRPr="005C4DC5">
        <w:rPr>
          <w:spacing w:val="-1"/>
        </w:rPr>
        <w:t>t</w:t>
      </w:r>
      <w:r w:rsidR="0002176D" w:rsidRPr="005C4DC5">
        <w:rPr>
          <w:spacing w:val="-1"/>
        </w:rPr>
        <w:t>’</w:t>
      </w:r>
      <w:r w:rsidRPr="005C4DC5">
        <w:rPr>
          <w:spacing w:val="-1"/>
        </w:rPr>
        <w:t>s hard to get into anything in-depth just due to lack of meeting time.</w:t>
      </w:r>
    </w:p>
    <w:p w14:paraId="1136DCC5" w14:textId="62794EB6" w:rsidR="00473308" w:rsidRPr="005C4DC5" w:rsidRDefault="00473308" w:rsidP="00B13D93">
      <w:pPr>
        <w:pStyle w:val="Heading3"/>
      </w:pPr>
      <w:r w:rsidRPr="005C4DC5">
        <w:t>Sharing Results</w:t>
      </w:r>
    </w:p>
    <w:p w14:paraId="4AF5B08B" w14:textId="56CAD599" w:rsidR="54D489BD" w:rsidRPr="005C4DC5" w:rsidRDefault="005C3C0C" w:rsidP="2201354E">
      <w:pPr>
        <w:pStyle w:val="BodyTextposthead"/>
      </w:pPr>
      <w:r w:rsidRPr="005C4DC5">
        <w:t xml:space="preserve">EPS </w:t>
      </w:r>
      <w:r w:rsidR="54D489BD" w:rsidRPr="005C4DC5">
        <w:t xml:space="preserve">school and district staff share data using multiple platforms and in multiple formats. Student performance data </w:t>
      </w:r>
      <w:r w:rsidR="0002176D" w:rsidRPr="005C4DC5">
        <w:t>are</w:t>
      </w:r>
      <w:r w:rsidR="54D489BD" w:rsidRPr="005C4DC5">
        <w:t xml:space="preserve"> shared with instructors and support staff during professional development sessions and in school</w:t>
      </w:r>
      <w:r w:rsidR="005179E4" w:rsidRPr="005C4DC5">
        <w:t>-</w:t>
      </w:r>
      <w:r w:rsidR="54D489BD" w:rsidRPr="005C4DC5">
        <w:t>level data meetings. District</w:t>
      </w:r>
      <w:r w:rsidR="0002176D" w:rsidRPr="005C4DC5">
        <w:t>-</w:t>
      </w:r>
      <w:r w:rsidR="54D489BD" w:rsidRPr="005C4DC5">
        <w:t>level leaders share data with the school committee via the superintendent’s report and other school committee reports and presentations. School administrators are informed about more district</w:t>
      </w:r>
      <w:r w:rsidR="0002176D" w:rsidRPr="005C4DC5">
        <w:t>-</w:t>
      </w:r>
      <w:r w:rsidR="54D489BD" w:rsidRPr="005C4DC5">
        <w:t xml:space="preserve">level data trends during </w:t>
      </w:r>
      <w:r w:rsidR="0002176D" w:rsidRPr="005C4DC5">
        <w:t xml:space="preserve">principals’ </w:t>
      </w:r>
      <w:r w:rsidR="54D489BD" w:rsidRPr="005C4DC5">
        <w:t>“huddle” meetings.</w:t>
      </w:r>
    </w:p>
    <w:p w14:paraId="2E8A0FDD" w14:textId="2BEC1CDC" w:rsidR="0B549366" w:rsidRPr="005C4DC5" w:rsidRDefault="54D489BD" w:rsidP="00CC435A">
      <w:pPr>
        <w:pStyle w:val="BodyText"/>
      </w:pPr>
      <w:r>
        <w:t>Parents and caregivers receive information about student test scores, academic progress, and behavioral issues using platforms such as Class Dojo</w:t>
      </w:r>
      <w:r w:rsidR="005B4D2F">
        <w:t xml:space="preserve"> and</w:t>
      </w:r>
      <w:r>
        <w:t xml:space="preserve"> Aspen X2 according to student, parent, and teacher interviews. The </w:t>
      </w:r>
      <w:r w:rsidR="005B4D2F">
        <w:t xml:space="preserve">Aspen </w:t>
      </w:r>
      <w:r>
        <w:t>X2 system is a web-based system that allows families access to students’ grades. Teacher focus groups note</w:t>
      </w:r>
      <w:r w:rsidR="006968F1">
        <w:t>d</w:t>
      </w:r>
      <w:r>
        <w:t xml:space="preserve"> that some of these platforms (e.g., Class Dojo) have a translation option that allows teachers to send communications to parents in languages other than English, increasing access for bilingual parents. Parent teacher meetings, IEP meetings, and emails to parents also serve to inform parents of student progress. </w:t>
      </w:r>
      <w:r w:rsidR="6DA9215E">
        <w:t xml:space="preserve">In general, both district and parent interviews described </w:t>
      </w:r>
      <w:r w:rsidR="00B9711D">
        <w:t xml:space="preserve">some </w:t>
      </w:r>
      <w:r w:rsidR="6DA9215E">
        <w:t>ways that parents are regularly informed about their students’ progress</w:t>
      </w:r>
      <w:r w:rsidR="0041643C">
        <w:t xml:space="preserve">, </w:t>
      </w:r>
      <w:r w:rsidR="00B9711D">
        <w:t>though</w:t>
      </w:r>
      <w:r w:rsidR="0041643C">
        <w:t xml:space="preserve"> fewer than many parent respondents desired</w:t>
      </w:r>
      <w:r w:rsidR="00426E8D">
        <w:t>, making this area of growth for EPS</w:t>
      </w:r>
      <w:r w:rsidR="6DA9215E">
        <w:t>.</w:t>
      </w:r>
    </w:p>
    <w:p w14:paraId="18115117" w14:textId="224C03D9" w:rsidR="002B4CEF" w:rsidRPr="005C4DC5" w:rsidRDefault="002B4CEF" w:rsidP="002B4CEF">
      <w:pPr>
        <w:pStyle w:val="Heading3"/>
      </w:pPr>
      <w:r w:rsidRPr="005C4DC5">
        <w:t>Recommendations</w:t>
      </w:r>
    </w:p>
    <w:p w14:paraId="5F918DF3" w14:textId="404263FE" w:rsidR="00FF5CD9" w:rsidRPr="005C4DC5" w:rsidRDefault="1E08F49E">
      <w:pPr>
        <w:pStyle w:val="Bullet1"/>
      </w:pPr>
      <w:r>
        <w:t xml:space="preserve">The district should review alignment of its assessments with its curricula and consider </w:t>
      </w:r>
      <w:r w:rsidR="00050880">
        <w:t>including</w:t>
      </w:r>
      <w:r>
        <w:t xml:space="preserve"> </w:t>
      </w:r>
      <w:r w:rsidR="12EC931E">
        <w:t>existing assessment</w:t>
      </w:r>
      <w:r w:rsidR="00050880">
        <w:t>s</w:t>
      </w:r>
      <w:r w:rsidR="12EC931E">
        <w:t xml:space="preserve"> as one criterion </w:t>
      </w:r>
      <w:r>
        <w:t>in its curriculum review process.</w:t>
      </w:r>
    </w:p>
    <w:p w14:paraId="258B394F" w14:textId="4E02DE44" w:rsidR="05A1B864" w:rsidRDefault="05A1B864" w:rsidP="01DEF0C3">
      <w:pPr>
        <w:pStyle w:val="Bullet1"/>
      </w:pPr>
      <w:r>
        <w:t xml:space="preserve">The district should review secondary staff schedules and, </w:t>
      </w:r>
      <w:r w:rsidR="00F30A9E">
        <w:t>where</w:t>
      </w:r>
      <w:r>
        <w:t xml:space="preserve"> logistically possible, expand time for departments to </w:t>
      </w:r>
      <w:r w:rsidR="7734F35C">
        <w:t>review data, identify student gaps, and target future instruction.</w:t>
      </w:r>
    </w:p>
    <w:p w14:paraId="52AE82F4" w14:textId="10A95FC2" w:rsidR="00240BAD" w:rsidRDefault="00240BAD" w:rsidP="01DEF0C3">
      <w:pPr>
        <w:pStyle w:val="Bullet1"/>
      </w:pPr>
      <w:r>
        <w:t xml:space="preserve">The district should </w:t>
      </w:r>
      <w:r w:rsidR="00DB6C3E">
        <w:t xml:space="preserve">support schools in </w:t>
      </w:r>
      <w:r w:rsidR="00AC36FC">
        <w:t xml:space="preserve">intentionally </w:t>
      </w:r>
      <w:r w:rsidR="0084503F">
        <w:t>spreading knowledge about</w:t>
      </w:r>
      <w:r w:rsidR="006D7476">
        <w:t xml:space="preserve"> </w:t>
      </w:r>
      <w:r w:rsidR="0084503F">
        <w:t xml:space="preserve">their existing systems for </w:t>
      </w:r>
      <w:r w:rsidR="00AC36FC">
        <w:t xml:space="preserve">parental communication at </w:t>
      </w:r>
      <w:r w:rsidR="00DB6C3E">
        <w:t xml:space="preserve">multiple </w:t>
      </w:r>
      <w:r w:rsidR="00AC36FC">
        <w:t xml:space="preserve">points throughout the year to </w:t>
      </w:r>
      <w:r w:rsidR="006D7476">
        <w:t>ensure</w:t>
      </w:r>
      <w:r w:rsidR="00FD1101">
        <w:t xml:space="preserve"> </w:t>
      </w:r>
      <w:r w:rsidR="00DB6C3E">
        <w:t xml:space="preserve">parents are </w:t>
      </w:r>
      <w:r w:rsidR="0084503F">
        <w:t xml:space="preserve">regularly </w:t>
      </w:r>
      <w:r w:rsidR="008D64D2">
        <w:t xml:space="preserve">pushed information </w:t>
      </w:r>
      <w:r w:rsidR="00DB6C3E">
        <w:t xml:space="preserve">about </w:t>
      </w:r>
      <w:r w:rsidR="002B1F99">
        <w:t>student</w:t>
      </w:r>
      <w:r w:rsidR="00DB6C3E">
        <w:t xml:space="preserve"> progress.</w:t>
      </w:r>
    </w:p>
    <w:p w14:paraId="0B4FDEA8" w14:textId="77777777" w:rsidR="008D6102" w:rsidRPr="005C4DC5" w:rsidRDefault="008D6102" w:rsidP="008D6102">
      <w:pPr>
        <w:pStyle w:val="Heading2"/>
      </w:pPr>
      <w:bookmarkStart w:id="36" w:name="_Human_Resources_and"/>
      <w:bookmarkStart w:id="37" w:name="_Toc101446230"/>
      <w:bookmarkStart w:id="38" w:name="_Toc133500432"/>
      <w:bookmarkEnd w:id="36"/>
      <w:r w:rsidRPr="005C4DC5">
        <w:t>Human Resources and Professional Development</w:t>
      </w:r>
      <w:bookmarkEnd w:id="37"/>
      <w:bookmarkEnd w:id="38"/>
    </w:p>
    <w:p w14:paraId="27A39CDF" w14:textId="049C4BF9" w:rsidR="04FCFAF1" w:rsidRPr="005C4DC5" w:rsidRDefault="04FCFAF1" w:rsidP="4C9D276F">
      <w:pPr>
        <w:pStyle w:val="BodyText"/>
      </w:pPr>
      <w:r w:rsidRPr="005C4DC5">
        <w:t>Under</w:t>
      </w:r>
      <w:r w:rsidR="4A4377F6" w:rsidRPr="005C4DC5">
        <w:t xml:space="preserve"> the new superintendent, the human resources and professional development infrastructure in </w:t>
      </w:r>
      <w:r w:rsidR="005C3C0C" w:rsidRPr="005C4DC5">
        <w:t xml:space="preserve">EPS </w:t>
      </w:r>
      <w:r w:rsidR="4A4377F6" w:rsidRPr="005C4DC5">
        <w:t xml:space="preserve">ensures that educators have access to a </w:t>
      </w:r>
      <w:r w:rsidR="005F48E7" w:rsidRPr="005C4DC5">
        <w:t xml:space="preserve">tailored menu </w:t>
      </w:r>
      <w:r w:rsidR="4A4377F6" w:rsidRPr="005C4DC5">
        <w:t>of professional learning opportunities that service district</w:t>
      </w:r>
      <w:r w:rsidR="00CB48BC" w:rsidRPr="005C4DC5">
        <w:t>-</w:t>
      </w:r>
      <w:r w:rsidR="4A4377F6" w:rsidRPr="005C4DC5">
        <w:t>, school</w:t>
      </w:r>
      <w:r w:rsidR="00CB48BC" w:rsidRPr="005C4DC5">
        <w:t>-</w:t>
      </w:r>
      <w:r w:rsidR="4A4377F6" w:rsidRPr="005C4DC5">
        <w:t xml:space="preserve">, and </w:t>
      </w:r>
      <w:r w:rsidRPr="005C4DC5">
        <w:t>educator</w:t>
      </w:r>
      <w:r w:rsidR="005F48E7" w:rsidRPr="005C4DC5">
        <w:t>-</w:t>
      </w:r>
      <w:r w:rsidR="4A4377F6" w:rsidRPr="005C4DC5">
        <w:t xml:space="preserve">level needs and </w:t>
      </w:r>
      <w:r w:rsidR="005F48E7" w:rsidRPr="005C4DC5">
        <w:t xml:space="preserve">district </w:t>
      </w:r>
      <w:r w:rsidR="4A4377F6" w:rsidRPr="005C4DC5">
        <w:t>priorities. Supervision and evaluation systems are now becoming more collaborative and geared toward constructive criticism.</w:t>
      </w:r>
    </w:p>
    <w:p w14:paraId="238B0EE1" w14:textId="3EEE5FF2" w:rsidR="01F165C3" w:rsidRPr="005C4DC5" w:rsidRDefault="5FF0E048" w:rsidP="01F165C3">
      <w:pPr>
        <w:pStyle w:val="BodyText"/>
        <w:rPr>
          <w:spacing w:val="-4"/>
        </w:rPr>
      </w:pPr>
      <w:r w:rsidRPr="005C4DC5" w:rsidDel="5FF0E048">
        <w:rPr>
          <w:spacing w:val="-4"/>
        </w:rPr>
        <w:t xml:space="preserve">The district shares </w:t>
      </w:r>
      <w:r w:rsidR="04FCFAF1" w:rsidRPr="005C4DC5">
        <w:rPr>
          <w:spacing w:val="-4"/>
        </w:rPr>
        <w:t>a</w:t>
      </w:r>
      <w:r w:rsidRPr="005C4DC5" w:rsidDel="583DC6C2">
        <w:rPr>
          <w:spacing w:val="-4"/>
        </w:rPr>
        <w:t xml:space="preserve"> human resources</w:t>
      </w:r>
      <w:r w:rsidRPr="005C4DC5" w:rsidDel="5FF0E048">
        <w:rPr>
          <w:spacing w:val="-4"/>
        </w:rPr>
        <w:t xml:space="preserve"> and financial </w:t>
      </w:r>
      <w:r w:rsidRPr="005C4DC5" w:rsidDel="583DC6C2">
        <w:rPr>
          <w:spacing w:val="-4"/>
        </w:rPr>
        <w:t xml:space="preserve">records </w:t>
      </w:r>
      <w:r w:rsidRPr="005C4DC5" w:rsidDel="5FF0E048">
        <w:rPr>
          <w:spacing w:val="-4"/>
        </w:rPr>
        <w:t>system with the city</w:t>
      </w:r>
      <w:r w:rsidRPr="005C4DC5" w:rsidDel="583DC6C2">
        <w:rPr>
          <w:spacing w:val="-4"/>
        </w:rPr>
        <w:t xml:space="preserve"> that some respondents described as outdated and difficult to navigate</w:t>
      </w:r>
      <w:r w:rsidRPr="005C4DC5" w:rsidDel="5FF0E048">
        <w:rPr>
          <w:spacing w:val="-4"/>
        </w:rPr>
        <w:t>. City and district</w:t>
      </w:r>
      <w:r w:rsidR="00CB48BC" w:rsidRPr="005C4DC5">
        <w:rPr>
          <w:spacing w:val="-4"/>
        </w:rPr>
        <w:t>-</w:t>
      </w:r>
      <w:r w:rsidRPr="005C4DC5" w:rsidDel="5FF0E048">
        <w:rPr>
          <w:spacing w:val="-4"/>
        </w:rPr>
        <w:t>level interviews indicate</w:t>
      </w:r>
      <w:r w:rsidR="006968F1" w:rsidRPr="005C4DC5">
        <w:rPr>
          <w:spacing w:val="-4"/>
        </w:rPr>
        <w:t>d</w:t>
      </w:r>
      <w:r w:rsidRPr="005C4DC5" w:rsidDel="5FF0E048">
        <w:rPr>
          <w:spacing w:val="-4"/>
        </w:rPr>
        <w:t xml:space="preserve"> that the current payroll system is being replaced and revamped. The new system will serve the school district, the city treasurer’s office</w:t>
      </w:r>
      <w:r w:rsidRPr="005C4DC5" w:rsidDel="357BFFC0">
        <w:rPr>
          <w:spacing w:val="-4"/>
        </w:rPr>
        <w:t>,</w:t>
      </w:r>
      <w:r w:rsidRPr="005C4DC5" w:rsidDel="5FF0E048">
        <w:rPr>
          <w:spacing w:val="-4"/>
        </w:rPr>
        <w:t xml:space="preserve"> and City Hall. </w:t>
      </w:r>
      <w:r w:rsidRPr="005C4DC5" w:rsidDel="6C8BAFDF">
        <w:rPr>
          <w:spacing w:val="-4"/>
        </w:rPr>
        <w:t xml:space="preserve">District interviews </w:t>
      </w:r>
      <w:r w:rsidRPr="005C4DC5" w:rsidDel="0DEB1DE1">
        <w:rPr>
          <w:spacing w:val="-4"/>
        </w:rPr>
        <w:t>highlight</w:t>
      </w:r>
      <w:r w:rsidR="006968F1" w:rsidRPr="005C4DC5">
        <w:rPr>
          <w:spacing w:val="-4"/>
        </w:rPr>
        <w:t>ed</w:t>
      </w:r>
      <w:r w:rsidRPr="005C4DC5" w:rsidDel="6C8BAFDF">
        <w:rPr>
          <w:spacing w:val="-4"/>
        </w:rPr>
        <w:t xml:space="preserve"> that replacing the </w:t>
      </w:r>
      <w:r w:rsidR="00CB48BC" w:rsidRPr="005C4DC5">
        <w:rPr>
          <w:spacing w:val="-4"/>
        </w:rPr>
        <w:t>human resources</w:t>
      </w:r>
      <w:r w:rsidR="00CB48BC" w:rsidRPr="005C4DC5" w:rsidDel="6C8BAFDF">
        <w:rPr>
          <w:spacing w:val="-4"/>
        </w:rPr>
        <w:t xml:space="preserve"> </w:t>
      </w:r>
      <w:r w:rsidRPr="005C4DC5" w:rsidDel="6C8BAFDF">
        <w:rPr>
          <w:spacing w:val="-4"/>
        </w:rPr>
        <w:t xml:space="preserve">system, also tied to the city, is a remaining area for growth. </w:t>
      </w:r>
      <w:r w:rsidR="00CB48BC" w:rsidRPr="005C4DC5">
        <w:rPr>
          <w:spacing w:val="-4"/>
        </w:rPr>
        <w:t>In addition</w:t>
      </w:r>
      <w:r w:rsidRPr="005C4DC5" w:rsidDel="6C8BAFDF">
        <w:rPr>
          <w:spacing w:val="-4"/>
        </w:rPr>
        <w:t>, the district has identified the diversification of its educators as a priority and is leveraging several</w:t>
      </w:r>
      <w:r w:rsidRPr="005C4DC5" w:rsidDel="5FF0E048">
        <w:rPr>
          <w:spacing w:val="-4"/>
        </w:rPr>
        <w:t xml:space="preserve"> strategies to meet this need.</w:t>
      </w:r>
    </w:p>
    <w:p w14:paraId="7136409B" w14:textId="330BBD23" w:rsidR="002C6E1C" w:rsidRPr="005C4DC5" w:rsidRDefault="002C6E1C" w:rsidP="00B827DE">
      <w:pPr>
        <w:pStyle w:val="BodyText"/>
        <w:rPr>
          <w:spacing w:val="-4"/>
          <w:highlight w:val="green"/>
        </w:rPr>
      </w:pPr>
      <w:r w:rsidRPr="005C4DC5">
        <w:rPr>
          <w:spacing w:val="-4"/>
        </w:rPr>
        <w:t xml:space="preserve">Table </w:t>
      </w:r>
      <w:r w:rsidR="00163C7A" w:rsidRPr="005C4DC5">
        <w:rPr>
          <w:spacing w:val="-4"/>
        </w:rPr>
        <w:t xml:space="preserve">5 </w:t>
      </w:r>
      <w:r w:rsidRPr="005C4DC5">
        <w:rPr>
          <w:spacing w:val="-4"/>
        </w:rPr>
        <w:t>summarizes key strengths and areas for growth in human resources and professional development.</w:t>
      </w:r>
    </w:p>
    <w:p w14:paraId="43799CF3" w14:textId="77777777" w:rsidR="00D51373" w:rsidRDefault="00D51373">
      <w:pPr>
        <w:spacing w:line="240" w:lineRule="auto"/>
        <w:rPr>
          <w:rFonts w:ascii="Franklin Gothic Demi" w:hAnsi="Franklin Gothic Demi"/>
        </w:rPr>
      </w:pPr>
      <w:r>
        <w:br w:type="page"/>
      </w:r>
    </w:p>
    <w:p w14:paraId="66CEE916" w14:textId="447E7C76" w:rsidR="00B827DE" w:rsidRPr="005C4DC5" w:rsidRDefault="00B827DE" w:rsidP="00B827DE">
      <w:pPr>
        <w:pStyle w:val="TableTitle0"/>
      </w:pPr>
      <w:r w:rsidRPr="005C4DC5">
        <w:t xml:space="preserve">Table </w:t>
      </w:r>
      <w:r w:rsidR="00163C7A" w:rsidRPr="005C4DC5">
        <w:t>5</w:t>
      </w:r>
      <w:r w:rsidRPr="005C4DC5">
        <w:t xml:space="preserve">. Summary of </w:t>
      </w:r>
      <w:r w:rsidR="002C6E1C" w:rsidRPr="005C4DC5">
        <w:t xml:space="preserve">Key Strengths </w:t>
      </w:r>
      <w:r w:rsidRPr="005C4DC5">
        <w:t xml:space="preserve">and </w:t>
      </w:r>
      <w:r w:rsidR="002C6E1C" w:rsidRPr="005C4DC5">
        <w:t xml:space="preserve">Areas </w:t>
      </w:r>
      <w:r w:rsidRPr="005C4DC5">
        <w:t xml:space="preserve">for </w:t>
      </w:r>
      <w:r w:rsidR="002C6E1C" w:rsidRPr="005C4DC5">
        <w:t>Growth:</w:t>
      </w:r>
      <w:r w:rsidRPr="005C4DC5">
        <w:t xml:space="preserve"> Human Resources and Professional Development</w:t>
      </w:r>
      <w:r w:rsidR="002C6E1C" w:rsidRPr="005C4DC5">
        <w:t xml:space="preserve"> Standard</w:t>
      </w:r>
    </w:p>
    <w:tbl>
      <w:tblPr>
        <w:tblStyle w:val="MSVTable1"/>
        <w:tblW w:w="5000" w:type="pct"/>
        <w:tblLook w:val="04A0" w:firstRow="1" w:lastRow="0" w:firstColumn="1" w:lastColumn="0" w:noHBand="0" w:noVBand="1"/>
      </w:tblPr>
      <w:tblGrid>
        <w:gridCol w:w="2153"/>
        <w:gridCol w:w="4139"/>
        <w:gridCol w:w="3052"/>
      </w:tblGrid>
      <w:tr w:rsidR="00B827DE" w:rsidRPr="005C4DC5" w14:paraId="5AF94F4A" w14:textId="77777777" w:rsidTr="01DEF0C3">
        <w:trPr>
          <w:cnfStyle w:val="100000000000" w:firstRow="1" w:lastRow="0" w:firstColumn="0" w:lastColumn="0" w:oddVBand="0" w:evenVBand="0" w:oddHBand="0" w:evenHBand="0" w:firstRowFirstColumn="0" w:firstRowLastColumn="0" w:lastRowFirstColumn="0" w:lastRowLastColumn="0"/>
        </w:trPr>
        <w:tc>
          <w:tcPr>
            <w:tcW w:w="1152" w:type="pct"/>
          </w:tcPr>
          <w:p w14:paraId="2AD0DE9D" w14:textId="77777777" w:rsidR="00B827DE" w:rsidRPr="001842AE" w:rsidRDefault="00B827DE" w:rsidP="00B827DE">
            <w:pPr>
              <w:pStyle w:val="TableColHeadingCenter"/>
            </w:pPr>
            <w:r w:rsidRPr="001842AE">
              <w:t>Indicator</w:t>
            </w:r>
          </w:p>
        </w:tc>
        <w:tc>
          <w:tcPr>
            <w:tcW w:w="2215" w:type="pct"/>
          </w:tcPr>
          <w:p w14:paraId="29F8FCE9" w14:textId="77777777" w:rsidR="00B827DE" w:rsidRPr="001842AE" w:rsidRDefault="00B827DE" w:rsidP="00B827DE">
            <w:pPr>
              <w:pStyle w:val="TableColHeadingCenter"/>
            </w:pPr>
            <w:r w:rsidRPr="001842AE">
              <w:t>Strengths</w:t>
            </w:r>
          </w:p>
        </w:tc>
        <w:tc>
          <w:tcPr>
            <w:tcW w:w="1633" w:type="pct"/>
          </w:tcPr>
          <w:p w14:paraId="500B423F" w14:textId="6D40DEB3" w:rsidR="00B827DE" w:rsidRPr="001842AE" w:rsidRDefault="00B827DE" w:rsidP="00B827DE">
            <w:pPr>
              <w:pStyle w:val="TableColHeadingCenter"/>
            </w:pPr>
            <w:r w:rsidRPr="001842AE">
              <w:t xml:space="preserve">Areas for </w:t>
            </w:r>
            <w:r w:rsidR="002C6E1C" w:rsidRPr="001842AE">
              <w:t>growth</w:t>
            </w:r>
          </w:p>
        </w:tc>
      </w:tr>
      <w:tr w:rsidR="00B827DE" w:rsidRPr="005C4DC5" w14:paraId="3B52DFA7" w14:textId="77777777" w:rsidTr="00EE6E49">
        <w:trPr>
          <w:cnfStyle w:val="000000100000" w:firstRow="0" w:lastRow="0" w:firstColumn="0" w:lastColumn="0" w:oddVBand="0" w:evenVBand="0" w:oddHBand="1" w:evenHBand="0" w:firstRowFirstColumn="0" w:firstRowLastColumn="0" w:lastRowFirstColumn="0" w:lastRowLastColumn="0"/>
        </w:trPr>
        <w:tc>
          <w:tcPr>
            <w:tcW w:w="1152" w:type="pct"/>
          </w:tcPr>
          <w:p w14:paraId="2963B302" w14:textId="7CB902BE" w:rsidR="00B827DE" w:rsidRPr="005C4DC5" w:rsidRDefault="00B827DE" w:rsidP="005D13E7">
            <w:pPr>
              <w:pStyle w:val="TableSubheading"/>
              <w:rPr>
                <w:bdr w:val="none" w:sz="0" w:space="0" w:color="auto" w:frame="1"/>
              </w:rPr>
            </w:pPr>
            <w:hyperlink w:anchor="_Infrastructure" w:history="1">
              <w:r w:rsidRPr="005C4DC5">
                <w:rPr>
                  <w:rStyle w:val="Hyperlink"/>
                  <w:bdr w:val="none" w:sz="0" w:space="0" w:color="auto" w:frame="1"/>
                </w:rPr>
                <w:t>Infrastructure</w:t>
              </w:r>
            </w:hyperlink>
          </w:p>
        </w:tc>
        <w:tc>
          <w:tcPr>
            <w:tcW w:w="2215" w:type="pct"/>
            <w:vAlign w:val="center"/>
          </w:tcPr>
          <w:p w14:paraId="70D7277E" w14:textId="251B1055" w:rsidR="00B827DE" w:rsidRPr="005C4DC5" w:rsidRDefault="00EE6E49" w:rsidP="00EE6E49">
            <w:pPr>
              <w:pStyle w:val="TableBullet1"/>
              <w:numPr>
                <w:ilvl w:val="0"/>
                <w:numId w:val="0"/>
              </w:numPr>
              <w:ind w:left="360"/>
              <w:jc w:val="center"/>
            </w:pPr>
            <w:r>
              <w:t>NA</w:t>
            </w:r>
          </w:p>
        </w:tc>
        <w:tc>
          <w:tcPr>
            <w:tcW w:w="1633" w:type="pct"/>
          </w:tcPr>
          <w:p w14:paraId="09130FD4" w14:textId="406BA6E7" w:rsidR="00B827DE" w:rsidRPr="005C4DC5" w:rsidRDefault="00A21DF1" w:rsidP="00166465">
            <w:pPr>
              <w:pStyle w:val="TableBullet1"/>
            </w:pPr>
            <w:r>
              <w:t xml:space="preserve">Need for a </w:t>
            </w:r>
            <w:r w:rsidR="00CB48BC">
              <w:t xml:space="preserve">human resources </w:t>
            </w:r>
            <w:r w:rsidR="6015D7C6">
              <w:t>system</w:t>
            </w:r>
            <w:r>
              <w:t xml:space="preserve"> that allows </w:t>
            </w:r>
            <w:r w:rsidR="00D51373">
              <w:t xml:space="preserve">easier access to personnel records for </w:t>
            </w:r>
            <w:r>
              <w:t xml:space="preserve">school staff </w:t>
            </w:r>
          </w:p>
        </w:tc>
      </w:tr>
      <w:tr w:rsidR="00B827DE" w:rsidRPr="005C4DC5" w14:paraId="53443622" w14:textId="77777777" w:rsidTr="00EE6E49">
        <w:tc>
          <w:tcPr>
            <w:tcW w:w="1152" w:type="pct"/>
          </w:tcPr>
          <w:p w14:paraId="755AE6E0" w14:textId="15434DCE" w:rsidR="00B827DE" w:rsidRPr="005C4DC5" w:rsidRDefault="00B827DE" w:rsidP="005D13E7">
            <w:pPr>
              <w:pStyle w:val="TableSubheading"/>
              <w:rPr>
                <w:bdr w:val="none" w:sz="0" w:space="0" w:color="auto" w:frame="1"/>
              </w:rPr>
            </w:pPr>
            <w:hyperlink w:anchor="_Recruitment,_Hiring,_and" w:history="1">
              <w:r w:rsidRPr="005C4DC5">
                <w:rPr>
                  <w:rStyle w:val="Hyperlink"/>
                  <w:bdr w:val="none" w:sz="0" w:space="0" w:color="auto" w:frame="1"/>
                </w:rPr>
                <w:t xml:space="preserve">Recruitment, </w:t>
              </w:r>
              <w:r w:rsidR="002C6E1C" w:rsidRPr="005C4DC5">
                <w:rPr>
                  <w:rStyle w:val="Hyperlink"/>
                  <w:bdr w:val="none" w:sz="0" w:space="0" w:color="auto" w:frame="1"/>
                </w:rPr>
                <w:t>h</w:t>
              </w:r>
              <w:r w:rsidRPr="005C4DC5">
                <w:rPr>
                  <w:rStyle w:val="Hyperlink"/>
                  <w:bdr w:val="none" w:sz="0" w:space="0" w:color="auto" w:frame="1"/>
                </w:rPr>
                <w:t xml:space="preserve">iring, and </w:t>
              </w:r>
              <w:r w:rsidR="002C6E1C" w:rsidRPr="005C4DC5">
                <w:rPr>
                  <w:rStyle w:val="Hyperlink"/>
                  <w:bdr w:val="none" w:sz="0" w:space="0" w:color="auto" w:frame="1"/>
                </w:rPr>
                <w:t>a</w:t>
              </w:r>
              <w:r w:rsidRPr="005C4DC5">
                <w:rPr>
                  <w:rStyle w:val="Hyperlink"/>
                  <w:bdr w:val="none" w:sz="0" w:space="0" w:color="auto" w:frame="1"/>
                </w:rPr>
                <w:t>ssignment</w:t>
              </w:r>
            </w:hyperlink>
          </w:p>
        </w:tc>
        <w:tc>
          <w:tcPr>
            <w:tcW w:w="2215" w:type="pct"/>
          </w:tcPr>
          <w:p w14:paraId="3C6B778D" w14:textId="2AA63D74" w:rsidR="00B827DE" w:rsidRPr="005C4DC5" w:rsidRDefault="00C338F0" w:rsidP="00166465">
            <w:pPr>
              <w:pStyle w:val="TableBullet1"/>
            </w:pPr>
            <w:r w:rsidRPr="005C4DC5">
              <w:t>R</w:t>
            </w:r>
            <w:r w:rsidR="139E6783" w:rsidRPr="005C4DC5">
              <w:t xml:space="preserve">ecruitment and retention strategies are aimed at supplying </w:t>
            </w:r>
            <w:r w:rsidR="005C3C0C" w:rsidRPr="005C4DC5">
              <w:t xml:space="preserve">EPS </w:t>
            </w:r>
            <w:r w:rsidR="139E6783" w:rsidRPr="005C4DC5">
              <w:t xml:space="preserve">with a </w:t>
            </w:r>
            <w:r w:rsidR="00334EE1" w:rsidRPr="005C4DC5">
              <w:t>more</w:t>
            </w:r>
            <w:r w:rsidR="139E6783" w:rsidRPr="005C4DC5">
              <w:t xml:space="preserve"> diverse teacher workforce that reflect</w:t>
            </w:r>
            <w:r w:rsidR="00CB48BC" w:rsidRPr="005C4DC5">
              <w:t>s</w:t>
            </w:r>
            <w:r w:rsidR="139E6783" w:rsidRPr="005C4DC5">
              <w:t xml:space="preserve"> the student population.</w:t>
            </w:r>
          </w:p>
          <w:p w14:paraId="45DF3898" w14:textId="75122C0F" w:rsidR="003CBEEF" w:rsidRPr="005C4DC5" w:rsidRDefault="004C53B1" w:rsidP="00166465">
            <w:pPr>
              <w:pStyle w:val="TableBullet1"/>
            </w:pPr>
            <w:r w:rsidRPr="005C4DC5">
              <w:t>H</w:t>
            </w:r>
            <w:r w:rsidR="4BB18832" w:rsidRPr="005C4DC5">
              <w:t>iring practices are inclusive of both school</w:t>
            </w:r>
            <w:r w:rsidR="00CB48BC" w:rsidRPr="005C4DC5">
              <w:t>-</w:t>
            </w:r>
            <w:r w:rsidR="4BB18832" w:rsidRPr="005C4DC5">
              <w:t xml:space="preserve"> and district</w:t>
            </w:r>
            <w:r w:rsidR="00CB48BC" w:rsidRPr="005C4DC5">
              <w:t>-</w:t>
            </w:r>
            <w:r w:rsidR="4BB18832" w:rsidRPr="005C4DC5">
              <w:t>level stakeholders.</w:t>
            </w:r>
          </w:p>
          <w:p w14:paraId="704E8CDC" w14:textId="0F640167" w:rsidR="00B827DE" w:rsidRPr="005C4DC5" w:rsidRDefault="0018736C" w:rsidP="00166465">
            <w:pPr>
              <w:pStyle w:val="TableBullet1"/>
            </w:pPr>
            <w:r w:rsidRPr="005C4DC5">
              <w:t>School</w:t>
            </w:r>
            <w:r w:rsidR="00CB48BC" w:rsidRPr="005C4DC5">
              <w:t>s have</w:t>
            </w:r>
            <w:r w:rsidRPr="005C4DC5">
              <w:t xml:space="preserve"> </w:t>
            </w:r>
            <w:r w:rsidR="434FE09A" w:rsidRPr="005C4DC5">
              <w:t>autonomy in the hiring process.</w:t>
            </w:r>
          </w:p>
          <w:p w14:paraId="3B581E14" w14:textId="58E1F46B" w:rsidR="00B827DE" w:rsidRPr="005C4DC5" w:rsidRDefault="0018736C" w:rsidP="00166465">
            <w:pPr>
              <w:pStyle w:val="TableBullet1"/>
            </w:pPr>
            <w:r w:rsidRPr="005C4DC5">
              <w:t>A</w:t>
            </w:r>
            <w:r w:rsidR="76A25FB2" w:rsidRPr="005C4DC5">
              <w:t>djust</w:t>
            </w:r>
            <w:r w:rsidRPr="005C4DC5">
              <w:t>ment of</w:t>
            </w:r>
            <w:r w:rsidR="76A25FB2" w:rsidRPr="005C4DC5">
              <w:t xml:space="preserve"> staffing provide</w:t>
            </w:r>
            <w:r w:rsidR="00CB48BC" w:rsidRPr="005C4DC5">
              <w:t>s</w:t>
            </w:r>
            <w:r w:rsidR="76A25FB2" w:rsidRPr="005C4DC5">
              <w:t xml:space="preserve"> equitable instruction to all schools.</w:t>
            </w:r>
          </w:p>
        </w:tc>
        <w:tc>
          <w:tcPr>
            <w:tcW w:w="1633" w:type="pct"/>
            <w:vAlign w:val="center"/>
          </w:tcPr>
          <w:p w14:paraId="3E86C519" w14:textId="471BD3D3" w:rsidR="00B827DE" w:rsidRPr="005C4DC5" w:rsidRDefault="00EE6E49" w:rsidP="00EE6E49">
            <w:pPr>
              <w:pStyle w:val="TableBullet1"/>
              <w:numPr>
                <w:ilvl w:val="0"/>
                <w:numId w:val="0"/>
              </w:numPr>
              <w:jc w:val="center"/>
              <w:rPr>
                <w:bdr w:val="none" w:sz="0" w:space="0" w:color="auto" w:frame="1"/>
              </w:rPr>
            </w:pPr>
            <w:r>
              <w:rPr>
                <w:bdr w:val="none" w:sz="0" w:space="0" w:color="auto" w:frame="1"/>
              </w:rPr>
              <w:t>NA</w:t>
            </w:r>
          </w:p>
        </w:tc>
      </w:tr>
      <w:tr w:rsidR="00B827DE" w:rsidRPr="005C4DC5" w14:paraId="05C4AE65" w14:textId="77777777" w:rsidTr="01DEF0C3">
        <w:trPr>
          <w:cnfStyle w:val="000000100000" w:firstRow="0" w:lastRow="0" w:firstColumn="0" w:lastColumn="0" w:oddVBand="0" w:evenVBand="0" w:oddHBand="1" w:evenHBand="0" w:firstRowFirstColumn="0" w:firstRowLastColumn="0" w:lastRowFirstColumn="0" w:lastRowLastColumn="0"/>
        </w:trPr>
        <w:tc>
          <w:tcPr>
            <w:tcW w:w="1152" w:type="pct"/>
          </w:tcPr>
          <w:p w14:paraId="7ADD9F53" w14:textId="42DDA331" w:rsidR="00B827DE" w:rsidRPr="005C4DC5" w:rsidRDefault="00B827DE" w:rsidP="005D13E7">
            <w:pPr>
              <w:pStyle w:val="TableSubheading"/>
              <w:rPr>
                <w:bdr w:val="none" w:sz="0" w:space="0" w:color="auto" w:frame="1"/>
              </w:rPr>
            </w:pPr>
            <w:hyperlink w:anchor="_Supervision,_Evaluation,_and" w:history="1">
              <w:r w:rsidRPr="005C4DC5">
                <w:rPr>
                  <w:rStyle w:val="Hyperlink"/>
                  <w:bdr w:val="none" w:sz="0" w:space="0" w:color="auto" w:frame="1"/>
                </w:rPr>
                <w:t xml:space="preserve">Supervision, </w:t>
              </w:r>
              <w:r w:rsidR="002C6E1C" w:rsidRPr="005C4DC5">
                <w:rPr>
                  <w:rStyle w:val="Hyperlink"/>
                  <w:bdr w:val="none" w:sz="0" w:space="0" w:color="auto" w:frame="1"/>
                </w:rPr>
                <w:t>e</w:t>
              </w:r>
              <w:r w:rsidRPr="005C4DC5">
                <w:rPr>
                  <w:rStyle w:val="Hyperlink"/>
                  <w:bdr w:val="none" w:sz="0" w:space="0" w:color="auto" w:frame="1"/>
                </w:rPr>
                <w:t xml:space="preserve">valuation, and </w:t>
              </w:r>
              <w:r w:rsidR="002C6E1C" w:rsidRPr="005C4DC5">
                <w:rPr>
                  <w:rStyle w:val="Hyperlink"/>
                  <w:bdr w:val="none" w:sz="0" w:space="0" w:color="auto" w:frame="1"/>
                </w:rPr>
                <w:t>e</w:t>
              </w:r>
              <w:r w:rsidRPr="005C4DC5">
                <w:rPr>
                  <w:rStyle w:val="Hyperlink"/>
                  <w:bdr w:val="none" w:sz="0" w:space="0" w:color="auto" w:frame="1"/>
                </w:rPr>
                <w:t xml:space="preserve">ducator </w:t>
              </w:r>
              <w:r w:rsidR="002C6E1C" w:rsidRPr="005C4DC5">
                <w:rPr>
                  <w:rStyle w:val="Hyperlink"/>
                  <w:bdr w:val="none" w:sz="0" w:space="0" w:color="auto" w:frame="1"/>
                </w:rPr>
                <w:t>d</w:t>
              </w:r>
              <w:r w:rsidRPr="005C4DC5">
                <w:rPr>
                  <w:rStyle w:val="Hyperlink"/>
                  <w:bdr w:val="none" w:sz="0" w:space="0" w:color="auto" w:frame="1"/>
                </w:rPr>
                <w:t>evelopment</w:t>
              </w:r>
            </w:hyperlink>
          </w:p>
        </w:tc>
        <w:tc>
          <w:tcPr>
            <w:tcW w:w="2215" w:type="pct"/>
          </w:tcPr>
          <w:p w14:paraId="10BD41FE" w14:textId="76540299" w:rsidR="00B827DE" w:rsidRPr="005C4DC5" w:rsidRDefault="00CB48BC" w:rsidP="00166465">
            <w:pPr>
              <w:pStyle w:val="TableBullet1"/>
            </w:pPr>
            <w:r w:rsidRPr="005C4DC5">
              <w:t xml:space="preserve">A professional </w:t>
            </w:r>
            <w:r w:rsidR="63A5F20C" w:rsidRPr="005C4DC5">
              <w:t xml:space="preserve">development structure is </w:t>
            </w:r>
            <w:r w:rsidR="0051059A" w:rsidRPr="005C4DC5">
              <w:t>aligned</w:t>
            </w:r>
            <w:r w:rsidR="00F36CB8" w:rsidRPr="005C4DC5">
              <w:t xml:space="preserve"> to</w:t>
            </w:r>
            <w:r w:rsidR="63A5F20C" w:rsidRPr="005C4DC5">
              <w:t xml:space="preserve"> district priorities, school</w:t>
            </w:r>
            <w:r w:rsidRPr="005C4DC5">
              <w:t>-</w:t>
            </w:r>
            <w:r w:rsidR="63A5F20C" w:rsidRPr="005C4DC5">
              <w:t>level priorities, and teacher choice</w:t>
            </w:r>
            <w:r w:rsidR="04F8F9B1" w:rsidRPr="005C4DC5">
              <w:t>.</w:t>
            </w:r>
          </w:p>
          <w:p w14:paraId="6E5D7E42" w14:textId="354CA367" w:rsidR="00B827DE" w:rsidRPr="005C4DC5" w:rsidRDefault="04F8F9B1" w:rsidP="00166465">
            <w:pPr>
              <w:pStyle w:val="TableBullet1"/>
            </w:pPr>
            <w:r w:rsidRPr="005C4DC5">
              <w:t xml:space="preserve">Incentives </w:t>
            </w:r>
            <w:r w:rsidR="00CB48BC" w:rsidRPr="005C4DC5">
              <w:t xml:space="preserve">are available </w:t>
            </w:r>
            <w:r w:rsidRPr="005C4DC5">
              <w:t>for mentors and mentees.</w:t>
            </w:r>
          </w:p>
        </w:tc>
        <w:tc>
          <w:tcPr>
            <w:tcW w:w="1633" w:type="pct"/>
          </w:tcPr>
          <w:p w14:paraId="5ABFE12D" w14:textId="5E9AD2E1" w:rsidR="00B827DE" w:rsidRDefault="009622DC" w:rsidP="00166465">
            <w:pPr>
              <w:pStyle w:val="TableBullet1"/>
              <w:numPr>
                <w:ilvl w:val="0"/>
                <w:numId w:val="10"/>
              </w:numPr>
            </w:pPr>
            <w:r>
              <w:t xml:space="preserve">Need for more </w:t>
            </w:r>
            <w:r w:rsidR="00D148FB">
              <w:t xml:space="preserve">consistently </w:t>
            </w:r>
            <w:r>
              <w:t>a</w:t>
            </w:r>
            <w:r w:rsidR="63A5F20C" w:rsidRPr="005C4DC5">
              <w:t xml:space="preserve">ctionable feedback </w:t>
            </w:r>
            <w:r w:rsidR="00BB24CA" w:rsidRPr="005C4DC5">
              <w:t xml:space="preserve">on teacher evaluation reports </w:t>
            </w:r>
          </w:p>
          <w:p w14:paraId="13C19D85" w14:textId="65927617" w:rsidR="00B827DE" w:rsidRPr="005C4DC5" w:rsidRDefault="00D148FB" w:rsidP="00166465">
            <w:pPr>
              <w:pStyle w:val="TableBullet1"/>
            </w:pPr>
            <w:r>
              <w:t>Need for</w:t>
            </w:r>
            <w:r w:rsidR="00D51373">
              <w:t xml:space="preserve"> more consistent inclusion of areas for improvement in</w:t>
            </w:r>
            <w:r>
              <w:t xml:space="preserve"> </w:t>
            </w:r>
            <w:r w:rsidR="005D1099">
              <w:t xml:space="preserve">administrator </w:t>
            </w:r>
            <w:r w:rsidR="00F72B75">
              <w:t xml:space="preserve">evaluations </w:t>
            </w:r>
          </w:p>
        </w:tc>
      </w:tr>
      <w:tr w:rsidR="00B827DE" w:rsidRPr="005C4DC5" w14:paraId="7BA3CD23" w14:textId="77777777" w:rsidTr="00EE6E49">
        <w:tc>
          <w:tcPr>
            <w:tcW w:w="1152" w:type="pct"/>
          </w:tcPr>
          <w:p w14:paraId="6562F935" w14:textId="36B96FB7" w:rsidR="00B827DE" w:rsidRPr="005C4DC5" w:rsidRDefault="00B827DE" w:rsidP="005D13E7">
            <w:pPr>
              <w:pStyle w:val="TableSubheading"/>
              <w:rPr>
                <w:bdr w:val="none" w:sz="0" w:space="0" w:color="auto" w:frame="1"/>
              </w:rPr>
            </w:pPr>
            <w:hyperlink w:anchor="_Recognition,_Leadership_Development" w:history="1">
              <w:r w:rsidRPr="005C4DC5">
                <w:rPr>
                  <w:rStyle w:val="Hyperlink"/>
                  <w:bdr w:val="none" w:sz="0" w:space="0" w:color="auto" w:frame="1"/>
                </w:rPr>
                <w:t xml:space="preserve">Recognition, </w:t>
              </w:r>
              <w:r w:rsidR="002C6E1C" w:rsidRPr="005C4DC5">
                <w:rPr>
                  <w:rStyle w:val="Hyperlink"/>
                  <w:bdr w:val="none" w:sz="0" w:space="0" w:color="auto" w:frame="1"/>
                </w:rPr>
                <w:t>l</w:t>
              </w:r>
              <w:r w:rsidRPr="005C4DC5">
                <w:rPr>
                  <w:rStyle w:val="Hyperlink"/>
                  <w:bdr w:val="none" w:sz="0" w:space="0" w:color="auto" w:frame="1"/>
                </w:rPr>
                <w:t xml:space="preserve">eadership </w:t>
              </w:r>
              <w:r w:rsidR="002C6E1C" w:rsidRPr="005C4DC5">
                <w:rPr>
                  <w:rStyle w:val="Hyperlink"/>
                  <w:bdr w:val="none" w:sz="0" w:space="0" w:color="auto" w:frame="1"/>
                </w:rPr>
                <w:t>d</w:t>
              </w:r>
              <w:r w:rsidRPr="005C4DC5">
                <w:rPr>
                  <w:rStyle w:val="Hyperlink"/>
                  <w:bdr w:val="none" w:sz="0" w:space="0" w:color="auto" w:frame="1"/>
                </w:rPr>
                <w:t xml:space="preserve">evelopment, and </w:t>
              </w:r>
              <w:r w:rsidR="002C6E1C" w:rsidRPr="005C4DC5">
                <w:rPr>
                  <w:rStyle w:val="Hyperlink"/>
                  <w:bdr w:val="none" w:sz="0" w:space="0" w:color="auto" w:frame="1"/>
                </w:rPr>
                <w:t>a</w:t>
              </w:r>
              <w:r w:rsidRPr="005C4DC5">
                <w:rPr>
                  <w:rStyle w:val="Hyperlink"/>
                  <w:bdr w:val="none" w:sz="0" w:space="0" w:color="auto" w:frame="1"/>
                </w:rPr>
                <w:t>dvancement</w:t>
              </w:r>
            </w:hyperlink>
          </w:p>
        </w:tc>
        <w:tc>
          <w:tcPr>
            <w:tcW w:w="2215" w:type="pct"/>
          </w:tcPr>
          <w:p w14:paraId="79A5A0AE" w14:textId="0F431A3F" w:rsidR="00B827DE" w:rsidRPr="005C4DC5" w:rsidRDefault="00CB48BC" w:rsidP="00166465">
            <w:pPr>
              <w:pStyle w:val="TableBullet1"/>
            </w:pPr>
            <w:r w:rsidRPr="005C4DC5">
              <w:t xml:space="preserve">Students and staff have regular </w:t>
            </w:r>
            <w:r w:rsidR="3FBDA6CF" w:rsidRPr="005C4DC5">
              <w:t>celebrat</w:t>
            </w:r>
            <w:r w:rsidR="00A16385" w:rsidRPr="005C4DC5">
              <w:t>ions</w:t>
            </w:r>
            <w:r w:rsidR="3FBDA6CF" w:rsidRPr="005C4DC5">
              <w:t xml:space="preserve"> for their accomplishments and achievements</w:t>
            </w:r>
            <w:r w:rsidRPr="005C4DC5">
              <w:t>.</w:t>
            </w:r>
            <w:r w:rsidR="3FBDA6CF" w:rsidRPr="005C4DC5">
              <w:t xml:space="preserve"> </w:t>
            </w:r>
          </w:p>
          <w:p w14:paraId="50B9B5AA" w14:textId="1C528FEC" w:rsidR="00B827DE" w:rsidRPr="005C4DC5" w:rsidRDefault="00CB48BC" w:rsidP="00166465">
            <w:pPr>
              <w:pStyle w:val="TableBullet1"/>
            </w:pPr>
            <w:r w:rsidRPr="005C4DC5">
              <w:t xml:space="preserve">There are clear </w:t>
            </w:r>
            <w:r w:rsidR="3FBDA6CF" w:rsidRPr="005C4DC5">
              <w:t>structures for career advancement</w:t>
            </w:r>
            <w:r w:rsidRPr="005C4DC5">
              <w:t>.</w:t>
            </w:r>
          </w:p>
          <w:p w14:paraId="20FF6004" w14:textId="26680A95" w:rsidR="00B827DE" w:rsidRPr="005C4DC5" w:rsidRDefault="3FBDA6CF" w:rsidP="00166465">
            <w:pPr>
              <w:pStyle w:val="TableBullet1"/>
            </w:pPr>
            <w:r w:rsidRPr="005C4DC5">
              <w:t>University partnerships and tuition subsidies incentivize co</w:t>
            </w:r>
            <w:r w:rsidR="0824D23F" w:rsidRPr="005C4DC5">
              <w:t>ntinuing education</w:t>
            </w:r>
            <w:r w:rsidR="00CB48BC" w:rsidRPr="005C4DC5">
              <w:t>.</w:t>
            </w:r>
          </w:p>
        </w:tc>
        <w:tc>
          <w:tcPr>
            <w:tcW w:w="1633" w:type="pct"/>
            <w:vAlign w:val="center"/>
          </w:tcPr>
          <w:p w14:paraId="0013334D" w14:textId="6212C6CC" w:rsidR="00B827DE" w:rsidRPr="005C4DC5" w:rsidRDefault="00EE6E49" w:rsidP="00EE6E49">
            <w:pPr>
              <w:pStyle w:val="TableBullet1"/>
              <w:numPr>
                <w:ilvl w:val="0"/>
                <w:numId w:val="0"/>
              </w:numPr>
              <w:jc w:val="center"/>
            </w:pPr>
            <w:r>
              <w:t>NA</w:t>
            </w:r>
          </w:p>
        </w:tc>
      </w:tr>
    </w:tbl>
    <w:p w14:paraId="5601B273" w14:textId="77777777" w:rsidR="00B827DE" w:rsidRPr="005C4DC5" w:rsidRDefault="00B827DE" w:rsidP="00B827DE">
      <w:pPr>
        <w:pStyle w:val="Heading3"/>
      </w:pPr>
      <w:bookmarkStart w:id="39" w:name="_Infrastructure"/>
      <w:bookmarkEnd w:id="39"/>
      <w:r w:rsidRPr="005C4DC5">
        <w:t>Infrastructure</w:t>
      </w:r>
    </w:p>
    <w:p w14:paraId="68492B65" w14:textId="3F2D616B" w:rsidR="0C79DC0C" w:rsidRPr="005C4DC5" w:rsidRDefault="005C3C0C" w:rsidP="0C79DC0C">
      <w:pPr>
        <w:pStyle w:val="BodyTextposthead"/>
      </w:pPr>
      <w:r w:rsidRPr="005C4DC5">
        <w:t xml:space="preserve">EPS </w:t>
      </w:r>
      <w:r w:rsidR="10207D39" w:rsidRPr="005C4DC5">
        <w:t xml:space="preserve">currently employs effective human resources policies, procedures, and practices. The district maintains a </w:t>
      </w:r>
      <w:r w:rsidR="00744559" w:rsidRPr="005C4DC5">
        <w:t xml:space="preserve">human resources </w:t>
      </w:r>
      <w:r w:rsidR="10207D39" w:rsidRPr="005C4DC5">
        <w:t xml:space="preserve">procedures document that provides clear guidance on policies for hiring new employees, employee leave, grievance processes, credits and step increases, payroll, and termination of employment. According to multiple interview respondents, the district currently shares an outdated </w:t>
      </w:r>
      <w:r w:rsidR="00744559" w:rsidRPr="005C4DC5">
        <w:t xml:space="preserve">human resources </w:t>
      </w:r>
      <w:r w:rsidR="10207D39" w:rsidRPr="005C4DC5">
        <w:t xml:space="preserve">and financial system with the </w:t>
      </w:r>
      <w:r w:rsidR="00744559" w:rsidRPr="005C4DC5">
        <w:t>City of Everett</w:t>
      </w:r>
      <w:r w:rsidR="10207D39" w:rsidRPr="005C4DC5">
        <w:t>. However, city and district</w:t>
      </w:r>
      <w:r w:rsidR="00744559" w:rsidRPr="005C4DC5">
        <w:t>-</w:t>
      </w:r>
      <w:r w:rsidR="10207D39" w:rsidRPr="005C4DC5">
        <w:t>level interviews indicate</w:t>
      </w:r>
      <w:r w:rsidR="00B11BD7" w:rsidRPr="005C4DC5">
        <w:t>d</w:t>
      </w:r>
      <w:r w:rsidR="10207D39" w:rsidRPr="005C4DC5">
        <w:t xml:space="preserve"> that the current payroll system is being replaced and revamped. The new system will serve the school district, the city treasurer’s office, and City Hall. District</w:t>
      </w:r>
      <w:r w:rsidR="00744559" w:rsidRPr="005C4DC5">
        <w:t>-</w:t>
      </w:r>
      <w:r w:rsidR="10207D39" w:rsidRPr="005C4DC5">
        <w:t>level staff highlight</w:t>
      </w:r>
      <w:r w:rsidR="00B11BD7" w:rsidRPr="005C4DC5">
        <w:t>ed</w:t>
      </w:r>
      <w:r w:rsidR="10207D39" w:rsidRPr="005C4DC5">
        <w:t xml:space="preserve"> that </w:t>
      </w:r>
      <w:r w:rsidR="007A5B4F">
        <w:t xml:space="preserve">the current </w:t>
      </w:r>
      <w:r w:rsidR="001D2FCA">
        <w:t xml:space="preserve">human resources system </w:t>
      </w:r>
      <w:r w:rsidR="00581389">
        <w:t>does not meet staff needs</w:t>
      </w:r>
      <w:r w:rsidR="000C693D">
        <w:t xml:space="preserve"> for accessing important aspects of staff records such as </w:t>
      </w:r>
      <w:r w:rsidR="008133CF">
        <w:t>vacation time</w:t>
      </w:r>
      <w:r w:rsidR="10207D39" w:rsidRPr="005C4DC5">
        <w:t>.</w:t>
      </w:r>
    </w:p>
    <w:p w14:paraId="486FA845" w14:textId="7CBD8674" w:rsidR="00B827DE" w:rsidRPr="005C4DC5" w:rsidRDefault="00B827DE" w:rsidP="00B827DE">
      <w:pPr>
        <w:pStyle w:val="Heading3"/>
      </w:pPr>
      <w:r w:rsidRPr="005C4DC5">
        <w:t>Recruitment, Hiring, and Assignment</w:t>
      </w:r>
    </w:p>
    <w:p w14:paraId="0283B58F" w14:textId="10F448E2" w:rsidR="5F2C3CD9" w:rsidRPr="005C4DC5" w:rsidRDefault="5F2C3CD9" w:rsidP="00744559">
      <w:pPr>
        <w:pStyle w:val="BodyTextposthead"/>
      </w:pPr>
      <w:r w:rsidRPr="005C4DC5" w:rsidDel="5F2C3CD9">
        <w:t xml:space="preserve">Similar to other education institutions </w:t>
      </w:r>
      <w:r w:rsidR="00B11BD7" w:rsidRPr="005C4DC5">
        <w:t>across</w:t>
      </w:r>
      <w:r w:rsidR="00B11BD7" w:rsidRPr="005C4DC5" w:rsidDel="5F2C3CD9">
        <w:t xml:space="preserve"> </w:t>
      </w:r>
      <w:r w:rsidRPr="005C4DC5" w:rsidDel="5F2C3CD9">
        <w:t xml:space="preserve">the country, </w:t>
      </w:r>
      <w:r w:rsidR="005C3C0C" w:rsidRPr="005C4DC5">
        <w:t>EPS</w:t>
      </w:r>
      <w:r w:rsidR="005C3C0C" w:rsidRPr="005C4DC5" w:rsidDel="5F2C3CD9">
        <w:t xml:space="preserve"> </w:t>
      </w:r>
      <w:r w:rsidRPr="005C4DC5" w:rsidDel="5F2C3CD9">
        <w:t xml:space="preserve">is experiencing a general teacher shortage as well as a substitute teacher shortage. </w:t>
      </w:r>
      <w:r w:rsidR="74B77A96" w:rsidRPr="005C4DC5">
        <w:t xml:space="preserve">Principal, </w:t>
      </w:r>
      <w:r w:rsidR="00744559" w:rsidRPr="005C4DC5">
        <w:t>teacher</w:t>
      </w:r>
      <w:r w:rsidR="74B77A96" w:rsidRPr="005C4DC5">
        <w:t xml:space="preserve">, </w:t>
      </w:r>
      <w:r w:rsidR="00744559" w:rsidRPr="005C4DC5">
        <w:t>school committee</w:t>
      </w:r>
      <w:r w:rsidR="74B77A96" w:rsidRPr="005C4DC5">
        <w:t xml:space="preserve">, </w:t>
      </w:r>
      <w:r w:rsidR="00744559" w:rsidRPr="005C4DC5">
        <w:t xml:space="preserve">teachers’ </w:t>
      </w:r>
      <w:r w:rsidR="00FF3859" w:rsidRPr="005C4DC5">
        <w:t>association</w:t>
      </w:r>
      <w:r w:rsidR="74B77A96" w:rsidRPr="005C4DC5">
        <w:t xml:space="preserve">, city, and </w:t>
      </w:r>
      <w:r w:rsidR="00744559" w:rsidRPr="005C4DC5">
        <w:t>district-</w:t>
      </w:r>
      <w:r w:rsidR="74B77A96" w:rsidRPr="005C4DC5">
        <w:t>level interviews all confirm</w:t>
      </w:r>
      <w:r w:rsidR="00B11BD7" w:rsidRPr="005C4DC5">
        <w:t>ed</w:t>
      </w:r>
      <w:r w:rsidR="74B77A96" w:rsidRPr="005C4DC5">
        <w:t xml:space="preserve"> that one of the district’s foremost priorities is the recruitment and retention of more teachers as well as a more diverse teacher workforce. Interview respondents described the need for a teacher workforce that is “inclusive and representative of our students.” State demographic records show that approximately 66 percent of the </w:t>
      </w:r>
      <w:r w:rsidR="000E716B">
        <w:t xml:space="preserve">district’s </w:t>
      </w:r>
      <w:r w:rsidR="74B77A96" w:rsidRPr="005C4DC5">
        <w:t>student population identifies as Hispanic</w:t>
      </w:r>
      <w:r w:rsidR="00D30E96">
        <w:t xml:space="preserve"> or Latino</w:t>
      </w:r>
      <w:r w:rsidR="74B77A96" w:rsidRPr="005C4DC5">
        <w:t>, 12 percent identif</w:t>
      </w:r>
      <w:r w:rsidR="00744559" w:rsidRPr="005C4DC5">
        <w:t>ies</w:t>
      </w:r>
      <w:r w:rsidR="74B77A96" w:rsidRPr="005C4DC5">
        <w:t xml:space="preserve"> as Black, and 37</w:t>
      </w:r>
      <w:r w:rsidR="00B11BD7" w:rsidRPr="005C4DC5">
        <w:t> </w:t>
      </w:r>
      <w:r w:rsidR="74B77A96" w:rsidRPr="005C4DC5">
        <w:t>percent identif</w:t>
      </w:r>
      <w:r w:rsidR="00744559" w:rsidRPr="005C4DC5">
        <w:t>ies</w:t>
      </w:r>
      <w:r w:rsidR="74B77A96" w:rsidRPr="005C4DC5">
        <w:t xml:space="preserve"> as </w:t>
      </w:r>
      <w:r w:rsidR="00744559" w:rsidRPr="005C4DC5">
        <w:t>ELs</w:t>
      </w:r>
      <w:r w:rsidR="74B77A96" w:rsidRPr="005C4DC5">
        <w:t xml:space="preserve">, </w:t>
      </w:r>
      <w:r w:rsidR="00744559" w:rsidRPr="005C4DC5">
        <w:t xml:space="preserve">whereas </w:t>
      </w:r>
      <w:r w:rsidR="006E08C7">
        <w:t>2022</w:t>
      </w:r>
      <w:r w:rsidR="00744559" w:rsidRPr="005C4DC5">
        <w:t xml:space="preserve"> </w:t>
      </w:r>
      <w:r w:rsidR="74B77A96" w:rsidRPr="005C4DC5">
        <w:t>state data show that more than 8</w:t>
      </w:r>
      <w:r w:rsidR="006E08C7">
        <w:t>9</w:t>
      </w:r>
      <w:r w:rsidR="74B77A96" w:rsidRPr="005C4DC5">
        <w:t xml:space="preserve"> percent of </w:t>
      </w:r>
      <w:r w:rsidR="00D65DD5">
        <w:t xml:space="preserve">the district’s </w:t>
      </w:r>
      <w:r w:rsidR="74B77A96" w:rsidRPr="005C4DC5">
        <w:t xml:space="preserve">teachers identify as </w:t>
      </w:r>
      <w:r w:rsidR="00744559" w:rsidRPr="005C4DC5">
        <w:t>White</w:t>
      </w:r>
      <w:r w:rsidR="74B77A96" w:rsidRPr="005C4DC5">
        <w:t>. The district also has a significant number of Portuguese</w:t>
      </w:r>
      <w:r w:rsidR="00744559" w:rsidRPr="005C4DC5">
        <w:t>-</w:t>
      </w:r>
      <w:r w:rsidR="74B77A96" w:rsidRPr="005C4DC5">
        <w:t>speaking students and families who immigrated from Brazil.</w:t>
      </w:r>
    </w:p>
    <w:p w14:paraId="7BDC433C" w14:textId="1B06BFED" w:rsidR="00A43DDB" w:rsidRPr="005C4DC5" w:rsidRDefault="49A60CCB" w:rsidP="003C25BF">
      <w:pPr>
        <w:pStyle w:val="BodyText"/>
        <w:rPr>
          <w:spacing w:val="-2"/>
        </w:rPr>
      </w:pPr>
      <w:r w:rsidRPr="005C4DC5">
        <w:rPr>
          <w:spacing w:val="-2"/>
        </w:rPr>
        <w:t xml:space="preserve">A noted strength of the </w:t>
      </w:r>
      <w:r w:rsidR="6ADE435C" w:rsidRPr="005C4DC5">
        <w:rPr>
          <w:spacing w:val="-2"/>
        </w:rPr>
        <w:t>district</w:t>
      </w:r>
      <w:r w:rsidRPr="005C4DC5">
        <w:rPr>
          <w:spacing w:val="-2"/>
        </w:rPr>
        <w:t xml:space="preserve"> is the variety of recruitment and retention strategies </w:t>
      </w:r>
      <w:r w:rsidR="3FB554C5" w:rsidRPr="005C4DC5">
        <w:rPr>
          <w:spacing w:val="-2"/>
        </w:rPr>
        <w:t xml:space="preserve">aimed at supplying </w:t>
      </w:r>
      <w:r w:rsidR="005C3C0C" w:rsidRPr="005C4DC5">
        <w:rPr>
          <w:spacing w:val="-2"/>
        </w:rPr>
        <w:t xml:space="preserve">EPS </w:t>
      </w:r>
      <w:r w:rsidR="3FB554C5" w:rsidRPr="005C4DC5">
        <w:rPr>
          <w:spacing w:val="-2"/>
        </w:rPr>
        <w:t>with a more diverse teacher workforce that reflect</w:t>
      </w:r>
      <w:r w:rsidR="00744559" w:rsidRPr="005C4DC5">
        <w:rPr>
          <w:spacing w:val="-2"/>
        </w:rPr>
        <w:t>s</w:t>
      </w:r>
      <w:r w:rsidR="3FB554C5" w:rsidRPr="005C4DC5">
        <w:rPr>
          <w:spacing w:val="-2"/>
        </w:rPr>
        <w:t xml:space="preserve"> the student population</w:t>
      </w:r>
      <w:r w:rsidR="3E9C7E13" w:rsidRPr="005C4DC5">
        <w:rPr>
          <w:spacing w:val="-2"/>
        </w:rPr>
        <w:t>.</w:t>
      </w:r>
      <w:r w:rsidR="3FB554C5" w:rsidRPr="005C4DC5">
        <w:rPr>
          <w:spacing w:val="-2"/>
        </w:rPr>
        <w:t xml:space="preserve"> </w:t>
      </w:r>
      <w:r w:rsidR="32D08531" w:rsidRPr="005C4DC5">
        <w:rPr>
          <w:spacing w:val="-2"/>
        </w:rPr>
        <w:t>To</w:t>
      </w:r>
      <w:r w:rsidR="74B77A96" w:rsidRPr="005C4DC5">
        <w:rPr>
          <w:spacing w:val="-2"/>
        </w:rPr>
        <w:t xml:space="preserve"> accomplish </w:t>
      </w:r>
      <w:r w:rsidR="32D08531" w:rsidRPr="005C4DC5">
        <w:rPr>
          <w:spacing w:val="-2"/>
        </w:rPr>
        <w:t>th</w:t>
      </w:r>
      <w:r w:rsidR="39C94B34" w:rsidRPr="005C4DC5">
        <w:rPr>
          <w:spacing w:val="-2"/>
        </w:rPr>
        <w:t>e</w:t>
      </w:r>
      <w:r w:rsidR="74B77A96" w:rsidRPr="005C4DC5">
        <w:rPr>
          <w:spacing w:val="-2"/>
        </w:rPr>
        <w:t xml:space="preserve"> aim of adding sufficient and more diverse staffing, the district has applied for and </w:t>
      </w:r>
      <w:r w:rsidR="00744559" w:rsidRPr="005C4DC5">
        <w:rPr>
          <w:spacing w:val="-2"/>
        </w:rPr>
        <w:t xml:space="preserve">twice </w:t>
      </w:r>
      <w:r w:rsidR="74B77A96" w:rsidRPr="005C4DC5">
        <w:rPr>
          <w:spacing w:val="-2"/>
        </w:rPr>
        <w:t xml:space="preserve">received a DESE teacher Diversification </w:t>
      </w:r>
      <w:r w:rsidR="00B11BD7" w:rsidRPr="005C4DC5">
        <w:rPr>
          <w:spacing w:val="-2"/>
        </w:rPr>
        <w:t>G</w:t>
      </w:r>
      <w:r w:rsidR="74B77A96" w:rsidRPr="005C4DC5">
        <w:rPr>
          <w:spacing w:val="-2"/>
        </w:rPr>
        <w:t>rant</w:t>
      </w:r>
      <w:r w:rsidR="00EA1CE6">
        <w:rPr>
          <w:spacing w:val="-2"/>
        </w:rPr>
        <w:t>. EPS has subsequently</w:t>
      </w:r>
      <w:r w:rsidR="74B77A96" w:rsidRPr="005C4DC5">
        <w:rPr>
          <w:spacing w:val="-2"/>
        </w:rPr>
        <w:t xml:space="preserve"> launched several initiatives and strategies</w:t>
      </w:r>
      <w:r w:rsidR="00B11BD7" w:rsidRPr="005C4DC5">
        <w:rPr>
          <w:spacing w:val="-2"/>
        </w:rPr>
        <w:t>,</w:t>
      </w:r>
      <w:r w:rsidR="74B77A96" w:rsidRPr="005C4DC5">
        <w:rPr>
          <w:spacing w:val="-2"/>
        </w:rPr>
        <w:t xml:space="preserve"> including</w:t>
      </w:r>
      <w:r w:rsidR="000755FA" w:rsidRPr="005C4DC5">
        <w:rPr>
          <w:spacing w:val="-2"/>
        </w:rPr>
        <w:t xml:space="preserve"> hiring a new </w:t>
      </w:r>
      <w:r w:rsidR="00AD7EFF" w:rsidRPr="005C4DC5">
        <w:rPr>
          <w:spacing w:val="-2"/>
        </w:rPr>
        <w:t xml:space="preserve">human resources </w:t>
      </w:r>
      <w:r w:rsidR="000755FA" w:rsidRPr="005C4DC5">
        <w:rPr>
          <w:spacing w:val="-2"/>
        </w:rPr>
        <w:t xml:space="preserve">director at the district level and hiring family liaisons who are fluent in English, Spanish, Portuguese, and Haitian Creole; appointing the district’s first </w:t>
      </w:r>
      <w:r w:rsidR="00AD7EFF" w:rsidRPr="005C4DC5">
        <w:rPr>
          <w:spacing w:val="-2"/>
        </w:rPr>
        <w:t>chief equity officer</w:t>
      </w:r>
      <w:r w:rsidR="000755FA" w:rsidRPr="005C4DC5">
        <w:rPr>
          <w:spacing w:val="-2"/>
        </w:rPr>
        <w:t xml:space="preserve">; recruiting teachers from </w:t>
      </w:r>
      <w:r w:rsidR="00AD7EFF" w:rsidRPr="005C4DC5">
        <w:rPr>
          <w:spacing w:val="-2"/>
        </w:rPr>
        <w:t xml:space="preserve">Historically Black Colleges and Universities </w:t>
      </w:r>
      <w:r w:rsidR="000755FA" w:rsidRPr="005C4DC5">
        <w:rPr>
          <w:spacing w:val="-2"/>
        </w:rPr>
        <w:t xml:space="preserve">and purposefully recruiting </w:t>
      </w:r>
      <w:r w:rsidR="005C3C0C" w:rsidRPr="005C4DC5">
        <w:rPr>
          <w:spacing w:val="-2"/>
        </w:rPr>
        <w:t xml:space="preserve">EPS </w:t>
      </w:r>
      <w:r w:rsidR="000755FA" w:rsidRPr="005C4DC5">
        <w:rPr>
          <w:spacing w:val="-2"/>
        </w:rPr>
        <w:t xml:space="preserve">alumni and parents into the teacher and paraprofessional educator community; </w:t>
      </w:r>
      <w:r w:rsidR="00190822" w:rsidRPr="005C4DC5">
        <w:rPr>
          <w:spacing w:val="-2"/>
        </w:rPr>
        <w:t>developing a paraprofessional pipeline to retain paraprofessionals of color and provide gateways to earn bachelor’s degrees and become teachers</w:t>
      </w:r>
      <w:r w:rsidR="002D5C20" w:rsidRPr="005C4DC5">
        <w:rPr>
          <w:spacing w:val="-2"/>
        </w:rPr>
        <w:t xml:space="preserve">; working with Teach Next Year to help teachers earn a master’s degree with financial subsidies from the district; and building fellowship programs with local </w:t>
      </w:r>
      <w:r w:rsidR="00AD7EFF" w:rsidRPr="005C4DC5">
        <w:rPr>
          <w:spacing w:val="-2"/>
        </w:rPr>
        <w:t>universities</w:t>
      </w:r>
      <w:r w:rsidR="00B11BD7" w:rsidRPr="005C4DC5">
        <w:rPr>
          <w:spacing w:val="-2"/>
        </w:rPr>
        <w:t>,</w:t>
      </w:r>
      <w:r w:rsidR="00AD7EFF" w:rsidRPr="005C4DC5">
        <w:rPr>
          <w:spacing w:val="-2"/>
        </w:rPr>
        <w:t xml:space="preserve"> </w:t>
      </w:r>
      <w:r w:rsidR="002D5C20" w:rsidRPr="005C4DC5">
        <w:rPr>
          <w:spacing w:val="-2"/>
        </w:rPr>
        <w:t xml:space="preserve">including Endicott College and the Boston University Consortium. In addition, </w:t>
      </w:r>
      <w:r w:rsidR="005C3C0C" w:rsidRPr="005C4DC5">
        <w:rPr>
          <w:spacing w:val="-2"/>
        </w:rPr>
        <w:t xml:space="preserve">EPS </w:t>
      </w:r>
      <w:r w:rsidR="003C25BF" w:rsidRPr="005C4DC5">
        <w:rPr>
          <w:spacing w:val="-2"/>
        </w:rPr>
        <w:t xml:space="preserve">also revamped the hiring process to include diverse interview panels and unbiased scoring rubrics. Financially, they also began offering recruitment packages that include financial incentives, free </w:t>
      </w:r>
      <w:r w:rsidR="00AD7EFF" w:rsidRPr="005C4DC5">
        <w:rPr>
          <w:spacing w:val="-2"/>
        </w:rPr>
        <w:t>professional development</w:t>
      </w:r>
      <w:r w:rsidR="003C25BF" w:rsidRPr="005C4DC5">
        <w:rPr>
          <w:spacing w:val="-2"/>
        </w:rPr>
        <w:t xml:space="preserve">, and pathways for career advancement (e.g., support </w:t>
      </w:r>
      <w:r w:rsidR="00B11BD7" w:rsidRPr="005C4DC5">
        <w:rPr>
          <w:spacing w:val="-2"/>
        </w:rPr>
        <w:t xml:space="preserve">for </w:t>
      </w:r>
      <w:r w:rsidR="003C25BF" w:rsidRPr="005C4DC5">
        <w:rPr>
          <w:spacing w:val="-2"/>
        </w:rPr>
        <w:t xml:space="preserve">securing degrees and advanced licensure) and offering stipends to undergraduate students from local universities who do their student teaching in </w:t>
      </w:r>
      <w:r w:rsidR="005C3C0C" w:rsidRPr="005C4DC5">
        <w:rPr>
          <w:spacing w:val="-2"/>
        </w:rPr>
        <w:t>EPS</w:t>
      </w:r>
      <w:r w:rsidR="003C25BF" w:rsidRPr="005C4DC5">
        <w:rPr>
          <w:spacing w:val="-2"/>
        </w:rPr>
        <w:t xml:space="preserve">. </w:t>
      </w:r>
      <w:r w:rsidR="00A43DDB" w:rsidRPr="005C4DC5">
        <w:rPr>
          <w:spacing w:val="-2"/>
        </w:rPr>
        <w:t>The comprehensiveness and thoroughness of this strategy, addressing recruitment, retention, and pipeline development, is a strength of the district.</w:t>
      </w:r>
    </w:p>
    <w:p w14:paraId="2E4589CF" w14:textId="6CFD94E0" w:rsidR="136B71B1" w:rsidRPr="005C4DC5" w:rsidRDefault="136B71B1" w:rsidP="2CDF3DDF">
      <w:pPr>
        <w:pStyle w:val="BodyText"/>
      </w:pPr>
      <w:r>
        <w:t>Multiple district</w:t>
      </w:r>
      <w:r w:rsidR="00AD7EFF">
        <w:t>-</w:t>
      </w:r>
      <w:r>
        <w:t xml:space="preserve">level officials noted that </w:t>
      </w:r>
      <w:r w:rsidR="005C3C0C">
        <w:t xml:space="preserve">EPS’s </w:t>
      </w:r>
      <w:r>
        <w:t xml:space="preserve">hiring practices, under the tenure of the previous superintendent, were thought to be rooted in personal connections </w:t>
      </w:r>
      <w:r w:rsidR="00B11BD7">
        <w:t>versus</w:t>
      </w:r>
      <w:r>
        <w:t xml:space="preserve"> professional references. The district is currently trying to shift away from that perception. </w:t>
      </w:r>
      <w:r w:rsidR="3520DE6B">
        <w:t xml:space="preserve">Current </w:t>
      </w:r>
      <w:r>
        <w:t>hiring practices are inclusive of both school</w:t>
      </w:r>
      <w:r w:rsidR="00AD7EFF">
        <w:t>-</w:t>
      </w:r>
      <w:r>
        <w:t xml:space="preserve"> and district</w:t>
      </w:r>
      <w:r w:rsidR="00AD7EFF">
        <w:t>-</w:t>
      </w:r>
      <w:r>
        <w:t>level stakeholders</w:t>
      </w:r>
      <w:r w:rsidR="00B11BD7">
        <w:t>—</w:t>
      </w:r>
      <w:r w:rsidR="4EEC30FE">
        <w:t xml:space="preserve">a strength for </w:t>
      </w:r>
      <w:r w:rsidR="005C3C0C">
        <w:t>EPS</w:t>
      </w:r>
      <w:r w:rsidR="27E6D910">
        <w:t xml:space="preserve">. </w:t>
      </w:r>
      <w:r>
        <w:t>District interviews indicate</w:t>
      </w:r>
      <w:r w:rsidR="00B11BD7">
        <w:t>d</w:t>
      </w:r>
      <w:r>
        <w:t xml:space="preserve"> that schools have autonomy over their recruitment practices</w:t>
      </w:r>
      <w:r w:rsidR="00AD7EFF">
        <w:t>,</w:t>
      </w:r>
      <w:r>
        <w:t xml:space="preserve"> but they may request assistance from the district. </w:t>
      </w:r>
      <w:r w:rsidR="005C3C0C">
        <w:t xml:space="preserve">EPS principals </w:t>
      </w:r>
      <w:r>
        <w:t>and school hiring panels/committees interview prospective candidates and evaluate them using unbiased scoring rubrics. Principals then make recommendations to the district regarding which candidates to hire. A district official describes how this differs from what was done previously:</w:t>
      </w:r>
    </w:p>
    <w:p w14:paraId="31A78A0D" w14:textId="30BD594D" w:rsidR="09EC8ADA" w:rsidRPr="005C4DC5" w:rsidRDefault="136B71B1" w:rsidP="004F3AD5">
      <w:pPr>
        <w:pStyle w:val="BlockQuote"/>
      </w:pPr>
      <w:r w:rsidRPr="005C4DC5">
        <w:t>In the past, principals didn</w:t>
      </w:r>
      <w:r w:rsidR="00AD7EFF" w:rsidRPr="005C4DC5">
        <w:t>’</w:t>
      </w:r>
      <w:r w:rsidRPr="005C4DC5">
        <w:t>t really have much say in their own hiring. So when [the new superintendent] came on, we kind of created a process</w:t>
      </w:r>
      <w:r w:rsidR="00AD7EFF" w:rsidRPr="005C4DC5">
        <w:t xml:space="preserve"> </w:t>
      </w:r>
      <w:r w:rsidRPr="005C4DC5">
        <w:t>.</w:t>
      </w:r>
      <w:r w:rsidR="00AD7EFF" w:rsidRPr="005C4DC5">
        <w:t xml:space="preserve"> </w:t>
      </w:r>
      <w:r w:rsidRPr="005C4DC5">
        <w:t>.</w:t>
      </w:r>
      <w:r w:rsidR="00AD7EFF" w:rsidRPr="005C4DC5">
        <w:t xml:space="preserve"> </w:t>
      </w:r>
      <w:r w:rsidRPr="005C4DC5">
        <w:t>.</w:t>
      </w:r>
      <w:r w:rsidR="00AD7EFF" w:rsidRPr="005C4DC5">
        <w:t xml:space="preserve"> </w:t>
      </w:r>
      <w:r w:rsidRPr="005C4DC5">
        <w:t>this panel, especially at the school</w:t>
      </w:r>
      <w:r w:rsidR="00AD7EFF" w:rsidRPr="005C4DC5">
        <w:t>-</w:t>
      </w:r>
      <w:r w:rsidRPr="005C4DC5">
        <w:t xml:space="preserve">based level, can include parents, it can include teachers or </w:t>
      </w:r>
      <w:r w:rsidR="00AD7EFF" w:rsidRPr="005C4DC5">
        <w:t>. . .</w:t>
      </w:r>
      <w:r w:rsidRPr="005C4DC5">
        <w:t xml:space="preserve"> parents. It can include students. It definitely includes teachers, you know, and stakeholders that are important to that process</w:t>
      </w:r>
      <w:r w:rsidR="00AD7EFF" w:rsidRPr="005C4DC5">
        <w:t xml:space="preserve"> </w:t>
      </w:r>
      <w:r w:rsidRPr="005C4DC5">
        <w:t>.</w:t>
      </w:r>
      <w:r w:rsidR="00AD7EFF" w:rsidRPr="005C4DC5">
        <w:t xml:space="preserve"> </w:t>
      </w:r>
      <w:r w:rsidRPr="005C4DC5">
        <w:t>.</w:t>
      </w:r>
      <w:r w:rsidR="00AD7EFF" w:rsidRPr="005C4DC5">
        <w:t xml:space="preserve"> </w:t>
      </w:r>
      <w:r w:rsidRPr="005C4DC5">
        <w:t>.</w:t>
      </w:r>
      <w:r w:rsidR="00AD7EFF" w:rsidRPr="005C4DC5">
        <w:t xml:space="preserve"> </w:t>
      </w:r>
      <w:r w:rsidRPr="005C4DC5">
        <w:t>they have a protocol they have to go through where they score r</w:t>
      </w:r>
      <w:r w:rsidR="00AD7EFF" w:rsidRPr="005C4DC5">
        <w:t>é</w:t>
      </w:r>
      <w:r w:rsidRPr="005C4DC5">
        <w:t>sumés.</w:t>
      </w:r>
      <w:r w:rsidR="00AD7EFF" w:rsidRPr="005C4DC5">
        <w:t xml:space="preserve"> </w:t>
      </w:r>
      <w:r w:rsidRPr="005C4DC5">
        <w:t>.</w:t>
      </w:r>
      <w:r w:rsidR="00AD7EFF" w:rsidRPr="005C4DC5">
        <w:t xml:space="preserve"> </w:t>
      </w:r>
      <w:r w:rsidRPr="005C4DC5">
        <w:t>.</w:t>
      </w:r>
      <w:r w:rsidR="00AD7EFF" w:rsidRPr="005C4DC5">
        <w:t xml:space="preserve"> .</w:t>
      </w:r>
      <w:r w:rsidRPr="005C4DC5">
        <w:t xml:space="preserve"> Sometimes what will happen is we</w:t>
      </w:r>
      <w:r w:rsidR="00AD7EFF" w:rsidRPr="005C4DC5">
        <w:t>’</w:t>
      </w:r>
      <w:r w:rsidRPr="005C4DC5">
        <w:t>ll bring together committees if we</w:t>
      </w:r>
      <w:r w:rsidR="00AD7EFF" w:rsidRPr="005C4DC5">
        <w:t>’</w:t>
      </w:r>
      <w:r w:rsidRPr="005C4DC5">
        <w:t>re hiring a lot of positions.</w:t>
      </w:r>
    </w:p>
    <w:p w14:paraId="3BCFA18E" w14:textId="20117506" w:rsidR="136B71B1" w:rsidRPr="005C4DC5" w:rsidRDefault="61EF3CF5" w:rsidP="004F3AD5">
      <w:pPr>
        <w:pStyle w:val="BodyText"/>
      </w:pPr>
      <w:r>
        <w:t xml:space="preserve">Another strength of the district is </w:t>
      </w:r>
      <w:r w:rsidR="005C3C0C">
        <w:t xml:space="preserve">EPS’s </w:t>
      </w:r>
      <w:r>
        <w:t xml:space="preserve">willingness to adjust staffing to provide equitable instruction to all schools. </w:t>
      </w:r>
      <w:r w:rsidR="136B71B1">
        <w:t>Teaching assignments are determined by school leadership according to district</w:t>
      </w:r>
      <w:r w:rsidR="00AD7EFF">
        <w:t>-</w:t>
      </w:r>
      <w:r w:rsidR="136B71B1">
        <w:t>level interviews. Educators are transferred in rare circumstances in which it is “decided that a teacher would be better utilized at a different school or for a different population</w:t>
      </w:r>
      <w:r w:rsidR="000B420D">
        <w:t>,</w:t>
      </w:r>
      <w:r w:rsidR="136B71B1">
        <w:t>”</w:t>
      </w:r>
      <w:r w:rsidR="000B420D">
        <w:t xml:space="preserve"> in contrast to practices</w:t>
      </w:r>
      <w:r w:rsidR="00D70A5A">
        <w:t xml:space="preserve"> in the recent past where transfers were centrally controlled and seemed capricious to staff.</w:t>
      </w:r>
      <w:r w:rsidR="136B71B1">
        <w:t xml:space="preserve"> One example, given by a district official, was </w:t>
      </w:r>
      <w:r w:rsidR="00D70A5A">
        <w:t xml:space="preserve">recently </w:t>
      </w:r>
      <w:r w:rsidR="136B71B1">
        <w:t xml:space="preserve">shifting some ESL teachers to other schools so </w:t>
      </w:r>
      <w:r w:rsidR="00AD7EFF">
        <w:t xml:space="preserve">that </w:t>
      </w:r>
      <w:r w:rsidR="136B71B1">
        <w:t xml:space="preserve">all </w:t>
      </w:r>
      <w:r w:rsidR="00AD7EFF">
        <w:t xml:space="preserve">10 </w:t>
      </w:r>
      <w:r w:rsidR="136B71B1">
        <w:t>schools could have a person with ESL expertise</w:t>
      </w:r>
      <w:r w:rsidR="00AD7EFF">
        <w:t xml:space="preserve"> rather than </w:t>
      </w:r>
      <w:r w:rsidR="136B71B1">
        <w:t>only some schools having these positions. Teacher interviews confirm</w:t>
      </w:r>
      <w:r w:rsidR="00AD7EFF">
        <w:t>ed</w:t>
      </w:r>
      <w:r w:rsidR="136B71B1">
        <w:t xml:space="preserve"> that the district’s transfer policy has improved since the change in superintendent leadership. </w:t>
      </w:r>
      <w:r w:rsidR="00AD7EFF">
        <w:t>In addition</w:t>
      </w:r>
      <w:r w:rsidR="136B71B1">
        <w:t>, teachers can apply for open positions if they would like to switch schools or pursue leadership opportunities.</w:t>
      </w:r>
    </w:p>
    <w:p w14:paraId="33F03CA2" w14:textId="1A753C89" w:rsidR="00B827DE" w:rsidRPr="005C4DC5" w:rsidRDefault="00B827DE" w:rsidP="000151CF">
      <w:pPr>
        <w:pStyle w:val="Heading3"/>
      </w:pPr>
      <w:r w:rsidRPr="005C4DC5">
        <w:t>Supervision, Evaluation, and Educator Development</w:t>
      </w:r>
    </w:p>
    <w:p w14:paraId="31739F77" w14:textId="49CA5E78" w:rsidR="08417D67" w:rsidRPr="005C4DC5" w:rsidRDefault="08417D67" w:rsidP="0AE92B4E">
      <w:pPr>
        <w:pStyle w:val="BodyTextposthead"/>
      </w:pPr>
      <w:r w:rsidRPr="005C4DC5">
        <w:t>Teacher evaluations may be conducted by school administrators</w:t>
      </w:r>
      <w:r w:rsidR="00AD7EFF" w:rsidRPr="005C4DC5">
        <w:t>,</w:t>
      </w:r>
      <w:r w:rsidRPr="005C4DC5">
        <w:t xml:space="preserve"> such as principals</w:t>
      </w:r>
      <w:r w:rsidR="00AD7EFF" w:rsidRPr="005C4DC5">
        <w:t>,</w:t>
      </w:r>
      <w:r w:rsidRPr="005C4DC5">
        <w:t xml:space="preserve"> assistant principals</w:t>
      </w:r>
      <w:r w:rsidR="00AD7EFF" w:rsidRPr="005C4DC5">
        <w:t>,</w:t>
      </w:r>
      <w:r w:rsidRPr="005C4DC5">
        <w:t xml:space="preserve"> or department heads. According to teacher interviews at the high school level</w:t>
      </w:r>
      <w:r w:rsidR="00AD7EFF" w:rsidRPr="005C4DC5">
        <w:t>,</w:t>
      </w:r>
      <w:r w:rsidRPr="005C4DC5">
        <w:t xml:space="preserve"> educators have their lesson plans reviewed by department heads on a weekly basis, classroom walk-throughs are conducted once or twice in a cycle</w:t>
      </w:r>
      <w:r w:rsidR="001324C3" w:rsidRPr="005C4DC5">
        <w:t>,</w:t>
      </w:r>
      <w:r w:rsidRPr="005C4DC5">
        <w:t xml:space="preserve"> and full observations and evaluations are done once </w:t>
      </w:r>
      <w:r w:rsidR="00AD7EFF" w:rsidRPr="005C4DC5">
        <w:t xml:space="preserve">per </w:t>
      </w:r>
      <w:r w:rsidRPr="005C4DC5">
        <w:t>year. Teacher observations may be announced or unannounced</w:t>
      </w:r>
      <w:r w:rsidR="00AD7EFF" w:rsidRPr="005C4DC5">
        <w:t>,</w:t>
      </w:r>
      <w:r w:rsidRPr="005C4DC5">
        <w:t xml:space="preserve"> and the feedback received may be delivered via an informal conversation or in a formal meeting. These interviews also indicate</w:t>
      </w:r>
      <w:r w:rsidR="00AD7EFF" w:rsidRPr="005C4DC5">
        <w:t>d</w:t>
      </w:r>
      <w:r w:rsidRPr="005C4DC5">
        <w:t xml:space="preserve"> that the district is moving toward creating more universal standards for teacher observations and write</w:t>
      </w:r>
      <w:r w:rsidR="00AD7EFF" w:rsidRPr="005C4DC5">
        <w:t>-</w:t>
      </w:r>
      <w:r w:rsidRPr="005C4DC5">
        <w:t xml:space="preserve">ups so that they are consistent across school buildings. </w:t>
      </w:r>
    </w:p>
    <w:p w14:paraId="46E1B6F3" w14:textId="4AD68A0E" w:rsidR="0D61658A" w:rsidRPr="005C4DC5" w:rsidRDefault="0D61658A" w:rsidP="004F3AD5">
      <w:pPr>
        <w:pStyle w:val="BodyText"/>
      </w:pPr>
      <w:r>
        <w:t xml:space="preserve">Regarding educator evaluations, </w:t>
      </w:r>
      <w:r w:rsidR="005C3C0C">
        <w:t xml:space="preserve">EPS </w:t>
      </w:r>
      <w:r>
        <w:t>teachers and administrators are evaluated regularly, evidenced by district documents and interviews. District records suggest that teacher evaluations are consistently uploaded to TeachPoint. A review of educator evaluation files indicated that teachers received ratings and feedback on their performance based on the Standards and Indicators of Effective Practice. Simple random sampling was used to select the sample of 10 percent of 160</w:t>
      </w:r>
      <w:r w:rsidR="00AD7EFF">
        <w:t> </w:t>
      </w:r>
      <w:r>
        <w:t>professional teacher status teachers (16 teachers), who were scheduled for summative evaluations for 202</w:t>
      </w:r>
      <w:r w:rsidR="00D173A9">
        <w:t>1</w:t>
      </w:r>
      <w:r>
        <w:t>-202</w:t>
      </w:r>
      <w:r w:rsidR="00D173A9">
        <w:t>2</w:t>
      </w:r>
      <w:r>
        <w:t>. Nearly all (</w:t>
      </w:r>
      <w:r w:rsidR="00AD7EFF">
        <w:t xml:space="preserve">15 </w:t>
      </w:r>
      <w:r>
        <w:t xml:space="preserve">of </w:t>
      </w:r>
      <w:r w:rsidR="00AD7EFF">
        <w:t>16</w:t>
      </w:r>
      <w:r>
        <w:t>) were marked as complete and not missing the required components, including a rating for each standard or an overall rating. All the evaluations (100 percent) included multiple sources of evidence, such as observations, student work samples, or other evidence to support progress toward student learning goals, professional learning goals, standards, and indicators. All summative evaluations (100 percent) included feedback for each standard</w:t>
      </w:r>
      <w:r w:rsidR="00AD7EFF">
        <w:t>,</w:t>
      </w:r>
      <w:r>
        <w:t xml:space="preserve"> and nearly all the evaluations (94 percent) included feedback identifying strengths, whereas only half of the evaluation feedback (50 percent) included areas of improvement. The review of evaluation documents indicated that nearly all educators were developing both student learning (94 percent) and professional practice SMART goals (94 percent).</w:t>
      </w:r>
    </w:p>
    <w:p w14:paraId="167EC3AD" w14:textId="42FC2253" w:rsidR="43F16501" w:rsidRPr="005C4DC5" w:rsidRDefault="0D61658A" w:rsidP="004F3AD5">
      <w:pPr>
        <w:pStyle w:val="BodyText"/>
      </w:pPr>
      <w:r w:rsidRPr="005C4DC5">
        <w:t xml:space="preserve">Administrator evaluations </w:t>
      </w:r>
      <w:r w:rsidR="00A57861" w:rsidRPr="005C4DC5">
        <w:t xml:space="preserve">also </w:t>
      </w:r>
      <w:r w:rsidRPr="005C4DC5">
        <w:t>are stored using TeachPoint. Fourteen administrators were due for a summative evaluation at the end of 2021-2022 school year</w:t>
      </w:r>
      <w:r w:rsidR="00A57861" w:rsidRPr="005C4DC5">
        <w:t>,</w:t>
      </w:r>
      <w:r w:rsidRPr="005C4DC5">
        <w:t xml:space="preserve"> and all were available for review. Nearly all (93 percent) summative evaluations were complete with performance ratings and an assessment of progress toward goals. Of the summative evaluations reviewed, all the evaluations included student learning goals</w:t>
      </w:r>
      <w:r w:rsidR="00A57861" w:rsidRPr="005C4DC5">
        <w:t>,</w:t>
      </w:r>
      <w:r w:rsidRPr="005C4DC5">
        <w:t xml:space="preserve"> and nearly all</w:t>
      </w:r>
      <w:r w:rsidR="00A57861" w:rsidRPr="005C4DC5">
        <w:t xml:space="preserve"> evaluations</w:t>
      </w:r>
      <w:r w:rsidRPr="005C4DC5">
        <w:t xml:space="preserve"> (93 percent) included professional practice goals. </w:t>
      </w:r>
      <w:r w:rsidR="00A57861" w:rsidRPr="005C4DC5">
        <w:t xml:space="preserve">The majority of the evaluations </w:t>
      </w:r>
      <w:r w:rsidRPr="005C4DC5">
        <w:t>(71 percent) included multiple sources of evidence to assess performance on summative evaluation standards. All summative administrator evaluations reviewed included evaluator comments with specific, actionable feedback identifying each administrator’s strengths</w:t>
      </w:r>
      <w:r w:rsidR="00A57861" w:rsidRPr="005C4DC5">
        <w:t>,</w:t>
      </w:r>
      <w:r w:rsidRPr="005C4DC5">
        <w:t xml:space="preserve"> </w:t>
      </w:r>
      <w:r w:rsidR="00A57861" w:rsidRPr="005C4DC5">
        <w:t xml:space="preserve">whereas </w:t>
      </w:r>
      <w:r w:rsidRPr="005C4DC5">
        <w:t>only 64 percent of evaluations included areas for improvement.</w:t>
      </w:r>
    </w:p>
    <w:p w14:paraId="2D5C1B10" w14:textId="717862AE" w:rsidR="649CD70E" w:rsidRPr="005C4DC5" w:rsidRDefault="649CD70E" w:rsidP="004F3AD5">
      <w:pPr>
        <w:pStyle w:val="BodyText"/>
      </w:pPr>
      <w:r>
        <w:t>School leaders note</w:t>
      </w:r>
      <w:r w:rsidR="00A57861">
        <w:t>d</w:t>
      </w:r>
      <w:r>
        <w:t xml:space="preserve"> that they have been working with TNTP on best practices to coach and evaluate teachers on how to deliver </w:t>
      </w:r>
      <w:r w:rsidR="02996DEF">
        <w:t xml:space="preserve">high </w:t>
      </w:r>
      <w:r>
        <w:t>quality instruction. District</w:t>
      </w:r>
      <w:r w:rsidR="00A57861">
        <w:t>-</w:t>
      </w:r>
      <w:r>
        <w:t>level interviews indicate</w:t>
      </w:r>
      <w:r w:rsidR="00A57861">
        <w:t>d</w:t>
      </w:r>
      <w:r>
        <w:t xml:space="preserve"> that principals are given training, coaching, and feedback by the district so that they can better foster good teaching practices within their school buildings. </w:t>
      </w:r>
      <w:r w:rsidR="00A57861">
        <w:t xml:space="preserve">The superintendent conducts the principal </w:t>
      </w:r>
      <w:r>
        <w:t>evaluations. At all levels, interview data suggest</w:t>
      </w:r>
      <w:r w:rsidR="00A57861">
        <w:t xml:space="preserve"> that</w:t>
      </w:r>
      <w:r>
        <w:t xml:space="preserve"> </w:t>
      </w:r>
      <w:r w:rsidR="005C3C0C">
        <w:t xml:space="preserve">EPS </w:t>
      </w:r>
      <w:r>
        <w:t>is making an intentional shift to make the evaluation process structured more like a conversation with constructive criticism. Despite the</w:t>
      </w:r>
      <w:r w:rsidR="009D417F">
        <w:t>se</w:t>
      </w:r>
      <w:r>
        <w:t xml:space="preserve"> shifts in the evaluation process, teacher interview data suggest that providing </w:t>
      </w:r>
      <w:r w:rsidR="00AD38EF">
        <w:t xml:space="preserve">all </w:t>
      </w:r>
      <w:r>
        <w:t xml:space="preserve">educators </w:t>
      </w:r>
      <w:r w:rsidR="00AD38EF">
        <w:t>consistently</w:t>
      </w:r>
      <w:r>
        <w:t xml:space="preserve"> with more actionable feedback is still an area for growth</w:t>
      </w:r>
      <w:r w:rsidR="3E11519F">
        <w:t xml:space="preserve">. </w:t>
      </w:r>
    </w:p>
    <w:p w14:paraId="413682A1" w14:textId="73541927" w:rsidR="649CD70E" w:rsidRPr="005C4DC5" w:rsidRDefault="5E46C5E2" w:rsidP="004F3AD5">
      <w:pPr>
        <w:pStyle w:val="BodyText"/>
      </w:pPr>
      <w:r w:rsidRPr="005C4DC5">
        <w:t xml:space="preserve">A noted strength of the district is </w:t>
      </w:r>
      <w:r w:rsidR="005C3C0C" w:rsidRPr="005C4DC5">
        <w:t xml:space="preserve">EPS’s </w:t>
      </w:r>
      <w:r w:rsidR="649CD70E" w:rsidRPr="005C4DC5">
        <w:t>professional development structure</w:t>
      </w:r>
      <w:r w:rsidR="5DF0AF71" w:rsidRPr="005C4DC5">
        <w:t>. Professional development</w:t>
      </w:r>
      <w:r w:rsidR="649CD70E" w:rsidRPr="005C4DC5">
        <w:t xml:space="preserve"> is organized to be attuned to district priorities, school</w:t>
      </w:r>
      <w:r w:rsidR="00A57861" w:rsidRPr="005C4DC5">
        <w:t>-</w:t>
      </w:r>
      <w:r w:rsidR="649CD70E" w:rsidRPr="005C4DC5">
        <w:t>level priorities, and teacher choice</w:t>
      </w:r>
      <w:r w:rsidR="54493A46" w:rsidRPr="005C4DC5">
        <w:t>.</w:t>
      </w:r>
      <w:r w:rsidR="649CD70E" w:rsidRPr="005C4DC5">
        <w:t xml:space="preserve"> As evidenced by district</w:t>
      </w:r>
      <w:r w:rsidR="00A57861" w:rsidRPr="005C4DC5">
        <w:t>-</w:t>
      </w:r>
      <w:r w:rsidR="649CD70E" w:rsidRPr="005C4DC5">
        <w:t xml:space="preserve">level documents and school and district interviews, there are mandatory professional development workshops at both the district level and the school level, as well as a set number of self-directed hours for teachers to pursue </w:t>
      </w:r>
      <w:r w:rsidR="00A57861" w:rsidRPr="005C4DC5">
        <w:t>during</w:t>
      </w:r>
      <w:r w:rsidR="649CD70E" w:rsidRPr="005C4DC5">
        <w:t xml:space="preserve"> the </w:t>
      </w:r>
      <w:r w:rsidR="00A57861" w:rsidRPr="005C4DC5">
        <w:t xml:space="preserve">school </w:t>
      </w:r>
      <w:r w:rsidR="649CD70E" w:rsidRPr="005C4DC5">
        <w:t xml:space="preserve">year. Teachers have full autonomy in deciding what topics to explore with their self-directed </w:t>
      </w:r>
      <w:r w:rsidR="00A57861" w:rsidRPr="005C4DC5">
        <w:t>professional development</w:t>
      </w:r>
      <w:r w:rsidR="649CD70E" w:rsidRPr="005C4DC5">
        <w:t>, choosing from a menu that district</w:t>
      </w:r>
      <w:r w:rsidR="00A57861" w:rsidRPr="005C4DC5">
        <w:t>-</w:t>
      </w:r>
      <w:r w:rsidR="649CD70E" w:rsidRPr="005C4DC5">
        <w:t xml:space="preserve"> and school-level staff create.</w:t>
      </w:r>
    </w:p>
    <w:p w14:paraId="0C13332D" w14:textId="1CF45F70" w:rsidR="649CD70E" w:rsidRPr="005C4DC5" w:rsidRDefault="649CD70E" w:rsidP="004F3AD5">
      <w:pPr>
        <w:pStyle w:val="BodyText"/>
      </w:pPr>
      <w:r w:rsidRPr="005C4DC5">
        <w:t xml:space="preserve">In the past academic year, teachers were required to attend two professional development workshops on academic discourse and scaffolding because it </w:t>
      </w:r>
      <w:r w:rsidR="00A57861" w:rsidRPr="005C4DC5">
        <w:t>wa</w:t>
      </w:r>
      <w:r w:rsidRPr="005C4DC5">
        <w:t xml:space="preserve">s a district priority for the year. </w:t>
      </w:r>
      <w:r w:rsidR="00A57861" w:rsidRPr="005C4DC5">
        <w:t>The district also required i</w:t>
      </w:r>
      <w:r w:rsidRPr="005C4DC5">
        <w:t>mplicit bias and diversification in the classroom trainings. School</w:t>
      </w:r>
      <w:r w:rsidR="00A57861" w:rsidRPr="005C4DC5">
        <w:t>-</w:t>
      </w:r>
      <w:r w:rsidRPr="005C4DC5">
        <w:t xml:space="preserve">level professional development topics are determined by individual principals, so they have </w:t>
      </w:r>
      <w:r w:rsidR="00A57861" w:rsidRPr="005C4DC5">
        <w:t xml:space="preserve">professional development </w:t>
      </w:r>
      <w:r w:rsidRPr="005C4DC5">
        <w:t xml:space="preserve">meetings with staff that focus on those specific goals. One district level employee </w:t>
      </w:r>
      <w:r w:rsidR="00A57861" w:rsidRPr="005C4DC5">
        <w:t>elaborated as follows</w:t>
      </w:r>
      <w:r w:rsidRPr="005C4DC5">
        <w:t>:</w:t>
      </w:r>
    </w:p>
    <w:p w14:paraId="05AF8FF7" w14:textId="45BE2A60" w:rsidR="08417D67" w:rsidRPr="005C4DC5" w:rsidRDefault="08417D67" w:rsidP="004F3AD5">
      <w:pPr>
        <w:pStyle w:val="BlockQuote"/>
      </w:pPr>
      <w:r w:rsidRPr="005C4DC5">
        <w:t>So</w:t>
      </w:r>
      <w:r w:rsidR="00A57861" w:rsidRPr="005C4DC5">
        <w:t>,</w:t>
      </w:r>
      <w:r w:rsidRPr="005C4DC5">
        <w:t xml:space="preserve"> for example, one school has been focusing on growth mindset, another school has been working with </w:t>
      </w:r>
      <w:r w:rsidR="57119294" w:rsidRPr="005C4DC5">
        <w:t>B</w:t>
      </w:r>
      <w:r w:rsidR="6F4032FE" w:rsidRPr="005C4DC5">
        <w:t>lack</w:t>
      </w:r>
      <w:r w:rsidR="57119294" w:rsidRPr="005C4DC5">
        <w:t>P</w:t>
      </w:r>
      <w:r w:rsidR="6F4032FE" w:rsidRPr="005C4DC5">
        <w:t>rint</w:t>
      </w:r>
      <w:r w:rsidR="00B57952" w:rsidRPr="005C4DC5">
        <w:t xml:space="preserve"> [Consulting]</w:t>
      </w:r>
      <w:r w:rsidRPr="005C4DC5">
        <w:t xml:space="preserve"> on culturally responsive practices. Sort of our philosophy there is we have all of these different things that we want to do. We want to support social</w:t>
      </w:r>
      <w:r w:rsidR="00A57861" w:rsidRPr="005C4DC5">
        <w:t>-</w:t>
      </w:r>
      <w:r w:rsidRPr="005C4DC5">
        <w:t xml:space="preserve">emotional wellness. We want to support, you know, culturally responsive practices. </w:t>
      </w:r>
      <w:r w:rsidR="20BD94AA" w:rsidRPr="005C4DC5">
        <w:t>And</w:t>
      </w:r>
      <w:r w:rsidRPr="005C4DC5">
        <w:t xml:space="preserve"> so our principals determine what is best for their school, what do they think is works best for their school? And they kind of make that vision from there.</w:t>
      </w:r>
    </w:p>
    <w:p w14:paraId="460AA11C" w14:textId="3104235F" w:rsidR="20BD94AA" w:rsidRPr="005C4DC5" w:rsidRDefault="20BD94AA" w:rsidP="004F3AD5">
      <w:pPr>
        <w:pStyle w:val="BodyText"/>
      </w:pPr>
      <w:r w:rsidRPr="005C4DC5">
        <w:rPr>
          <w:spacing w:val="-2"/>
        </w:rPr>
        <w:t xml:space="preserve">In addition, teachers </w:t>
      </w:r>
      <w:r w:rsidR="00A57861" w:rsidRPr="005C4DC5">
        <w:rPr>
          <w:spacing w:val="-2"/>
        </w:rPr>
        <w:t>must</w:t>
      </w:r>
      <w:r w:rsidRPr="005C4DC5">
        <w:rPr>
          <w:spacing w:val="-2"/>
        </w:rPr>
        <w:t xml:space="preserve"> take 11 hours of self-directed </w:t>
      </w:r>
      <w:r w:rsidR="00A57861" w:rsidRPr="005C4DC5">
        <w:rPr>
          <w:spacing w:val="-2"/>
        </w:rPr>
        <w:t>professional development</w:t>
      </w:r>
      <w:r w:rsidR="30930D1F" w:rsidRPr="005C4DC5">
        <w:rPr>
          <w:spacing w:val="-2"/>
        </w:rPr>
        <w:t xml:space="preserve"> annually</w:t>
      </w:r>
      <w:r w:rsidRPr="005C4DC5">
        <w:rPr>
          <w:spacing w:val="-2"/>
        </w:rPr>
        <w:t xml:space="preserve">. School staff with other types of licenses such as </w:t>
      </w:r>
      <w:r w:rsidR="00A57861" w:rsidRPr="005C4DC5">
        <w:rPr>
          <w:spacing w:val="-2"/>
        </w:rPr>
        <w:t xml:space="preserve">special education </w:t>
      </w:r>
      <w:r w:rsidRPr="005C4DC5">
        <w:rPr>
          <w:spacing w:val="-2"/>
        </w:rPr>
        <w:t xml:space="preserve">or </w:t>
      </w:r>
      <w:r w:rsidR="00A57861" w:rsidRPr="005C4DC5">
        <w:rPr>
          <w:spacing w:val="-2"/>
        </w:rPr>
        <w:t>EL</w:t>
      </w:r>
      <w:r w:rsidRPr="005C4DC5">
        <w:rPr>
          <w:spacing w:val="-2"/>
        </w:rPr>
        <w:t xml:space="preserve"> </w:t>
      </w:r>
      <w:r w:rsidR="00A57861" w:rsidRPr="005C4DC5">
        <w:rPr>
          <w:spacing w:val="-2"/>
        </w:rPr>
        <w:t xml:space="preserve">licenses </w:t>
      </w:r>
      <w:r w:rsidRPr="005C4DC5">
        <w:rPr>
          <w:spacing w:val="-2"/>
        </w:rPr>
        <w:t>may have additional requirements. To fulfill th</w:t>
      </w:r>
      <w:r w:rsidR="14404047" w:rsidRPr="005C4DC5">
        <w:rPr>
          <w:spacing w:val="-2"/>
        </w:rPr>
        <w:t>eir</w:t>
      </w:r>
      <w:r w:rsidRPr="005C4DC5">
        <w:rPr>
          <w:spacing w:val="-2"/>
        </w:rPr>
        <w:t xml:space="preserve"> requirement</w:t>
      </w:r>
      <w:r w:rsidR="004BCF13" w:rsidRPr="005C4DC5">
        <w:rPr>
          <w:spacing w:val="-2"/>
        </w:rPr>
        <w:t>s</w:t>
      </w:r>
      <w:r w:rsidRPr="005C4DC5">
        <w:rPr>
          <w:spacing w:val="-2"/>
        </w:rPr>
        <w:t xml:space="preserve">, educators are given a catalog of </w:t>
      </w:r>
      <w:r w:rsidR="00A57861" w:rsidRPr="005C4DC5">
        <w:rPr>
          <w:spacing w:val="-2"/>
        </w:rPr>
        <w:t xml:space="preserve">professional development </w:t>
      </w:r>
      <w:r w:rsidRPr="005C4DC5">
        <w:rPr>
          <w:spacing w:val="-2"/>
        </w:rPr>
        <w:t xml:space="preserve">courses. </w:t>
      </w:r>
      <w:r w:rsidR="095BF782" w:rsidRPr="005C4DC5">
        <w:rPr>
          <w:spacing w:val="-2"/>
        </w:rPr>
        <w:t xml:space="preserve">The </w:t>
      </w:r>
      <w:r w:rsidR="00A57861" w:rsidRPr="005C4DC5">
        <w:rPr>
          <w:spacing w:val="-2"/>
        </w:rPr>
        <w:t>20</w:t>
      </w:r>
      <w:r w:rsidR="095BF782" w:rsidRPr="005C4DC5">
        <w:rPr>
          <w:spacing w:val="-2"/>
        </w:rPr>
        <w:t>22-</w:t>
      </w:r>
      <w:r w:rsidR="00A57861" w:rsidRPr="005C4DC5">
        <w:rPr>
          <w:spacing w:val="-2"/>
        </w:rPr>
        <w:t>20</w:t>
      </w:r>
      <w:r w:rsidR="095BF782" w:rsidRPr="005C4DC5">
        <w:rPr>
          <w:spacing w:val="-2"/>
        </w:rPr>
        <w:t xml:space="preserve">23 </w:t>
      </w:r>
      <w:r w:rsidR="00A57861" w:rsidRPr="005C4DC5">
        <w:rPr>
          <w:spacing w:val="-2"/>
        </w:rPr>
        <w:t xml:space="preserve">professional development catalog </w:t>
      </w:r>
      <w:r w:rsidR="000D1B2F" w:rsidRPr="005C4DC5">
        <w:rPr>
          <w:spacing w:val="-2"/>
        </w:rPr>
        <w:t xml:space="preserve">includes </w:t>
      </w:r>
      <w:r w:rsidRPr="005C4DC5">
        <w:rPr>
          <w:spacing w:val="-2"/>
        </w:rPr>
        <w:t xml:space="preserve">61 courses. The content of the catalog is generated by teachers’ feedback surveys and a </w:t>
      </w:r>
      <w:r w:rsidR="00A57861" w:rsidRPr="005C4DC5">
        <w:rPr>
          <w:spacing w:val="-2"/>
        </w:rPr>
        <w:t xml:space="preserve">professional development committee </w:t>
      </w:r>
      <w:r w:rsidRPr="005C4DC5">
        <w:rPr>
          <w:spacing w:val="-2"/>
        </w:rPr>
        <w:t xml:space="preserve">consisting of teachers and administrators. </w:t>
      </w:r>
      <w:r w:rsidR="005C3C0C" w:rsidRPr="005C4DC5">
        <w:rPr>
          <w:spacing w:val="-2"/>
        </w:rPr>
        <w:t>EPS</w:t>
      </w:r>
      <w:r w:rsidRPr="005C4DC5">
        <w:rPr>
          <w:spacing w:val="-2"/>
        </w:rPr>
        <w:t xml:space="preserve">’s options for </w:t>
      </w:r>
      <w:r w:rsidR="00A57861" w:rsidRPr="005C4DC5">
        <w:rPr>
          <w:spacing w:val="-2"/>
        </w:rPr>
        <w:t xml:space="preserve">professional development </w:t>
      </w:r>
      <w:r w:rsidRPr="005C4DC5">
        <w:rPr>
          <w:spacing w:val="-2"/>
        </w:rPr>
        <w:t>participation are varied</w:t>
      </w:r>
      <w:r w:rsidR="00A57861" w:rsidRPr="005C4DC5">
        <w:rPr>
          <w:spacing w:val="-2"/>
        </w:rPr>
        <w:t>:</w:t>
      </w:r>
      <w:r w:rsidRPr="005C4DC5">
        <w:rPr>
          <w:spacing w:val="-2"/>
        </w:rPr>
        <w:t xml:space="preserve"> </w:t>
      </w:r>
      <w:r w:rsidR="1B7335DE" w:rsidRPr="005C4DC5">
        <w:rPr>
          <w:spacing w:val="-2"/>
        </w:rPr>
        <w:t>t</w:t>
      </w:r>
      <w:r w:rsidR="00A57861" w:rsidRPr="005C4DC5">
        <w:rPr>
          <w:spacing w:val="-2"/>
        </w:rPr>
        <w:t xml:space="preserve">hey </w:t>
      </w:r>
      <w:r w:rsidRPr="005C4DC5">
        <w:rPr>
          <w:spacing w:val="-2"/>
        </w:rPr>
        <w:t>may be in person, asynchronous, or delivered on Zoom</w:t>
      </w:r>
      <w:r w:rsidR="0072141D" w:rsidRPr="005C4DC5">
        <w:rPr>
          <w:spacing w:val="-2"/>
        </w:rPr>
        <w:t xml:space="preserve"> and offered by both local and external providers</w:t>
      </w:r>
      <w:r w:rsidRPr="005C4DC5">
        <w:rPr>
          <w:spacing w:val="-2"/>
        </w:rPr>
        <w:t xml:space="preserve">. </w:t>
      </w:r>
      <w:r w:rsidR="095BF782" w:rsidRPr="005C4DC5">
        <w:rPr>
          <w:spacing w:val="-2"/>
        </w:rPr>
        <w:t>If teachers have an interest</w:t>
      </w:r>
      <w:r w:rsidRPr="005C4DC5" w:rsidDel="00181E88">
        <w:rPr>
          <w:spacing w:val="-2"/>
        </w:rPr>
        <w:t xml:space="preserve"> </w:t>
      </w:r>
      <w:r w:rsidR="00181E88" w:rsidRPr="005C4DC5">
        <w:rPr>
          <w:spacing w:val="-2"/>
        </w:rPr>
        <w:t>in a</w:t>
      </w:r>
      <w:r w:rsidRPr="005C4DC5">
        <w:rPr>
          <w:spacing w:val="-2"/>
        </w:rPr>
        <w:t xml:space="preserve"> </w:t>
      </w:r>
      <w:r w:rsidR="095BF782" w:rsidRPr="005C4DC5">
        <w:rPr>
          <w:spacing w:val="-2"/>
        </w:rPr>
        <w:t>topic</w:t>
      </w:r>
      <w:r w:rsidRPr="005C4DC5">
        <w:rPr>
          <w:spacing w:val="-2"/>
        </w:rPr>
        <w:t xml:space="preserve"> that is not currently being offered, they may apply to have it approved by the district by filling out the professional development instructor application. Additional leadership opportunities, evidenced by teacher focus groups include service on </w:t>
      </w:r>
      <w:r w:rsidR="356EE705" w:rsidRPr="005C4DC5">
        <w:rPr>
          <w:spacing w:val="-2"/>
        </w:rPr>
        <w:t>curriculum</w:t>
      </w:r>
      <w:r w:rsidRPr="005C4DC5">
        <w:rPr>
          <w:spacing w:val="-2"/>
        </w:rPr>
        <w:t xml:space="preserve"> groups, affirmative action committees, school councils</w:t>
      </w:r>
      <w:r w:rsidR="00A57861" w:rsidRPr="005C4DC5">
        <w:rPr>
          <w:spacing w:val="-2"/>
        </w:rPr>
        <w:t>,</w:t>
      </w:r>
      <w:r w:rsidRPr="005C4DC5">
        <w:rPr>
          <w:spacing w:val="-2"/>
        </w:rPr>
        <w:t xml:space="preserve"> and other committees and serving as a mentor.</w:t>
      </w:r>
    </w:p>
    <w:p w14:paraId="738DBEA5" w14:textId="25011A85" w:rsidR="1380ED04" w:rsidRPr="005C4DC5" w:rsidRDefault="08417D67" w:rsidP="00AB6BF1">
      <w:pPr>
        <w:pStyle w:val="BodyText"/>
        <w:rPr>
          <w:spacing w:val="-1"/>
        </w:rPr>
      </w:pPr>
      <w:r w:rsidRPr="005C4DC5">
        <w:rPr>
          <w:spacing w:val="-1"/>
        </w:rPr>
        <w:t>Teachers</w:t>
      </w:r>
      <w:r w:rsidR="185FD261" w:rsidRPr="005C4DC5">
        <w:rPr>
          <w:spacing w:val="-1"/>
        </w:rPr>
        <w:t xml:space="preserve"> and school leadership</w:t>
      </w:r>
      <w:r w:rsidR="00A57861" w:rsidRPr="005C4DC5">
        <w:rPr>
          <w:spacing w:val="-1"/>
        </w:rPr>
        <w:t>,</w:t>
      </w:r>
      <w:r w:rsidR="185FD261" w:rsidRPr="005C4DC5">
        <w:rPr>
          <w:spacing w:val="-1"/>
        </w:rPr>
        <w:t xml:space="preserve"> including principals, assistant principals, directors, and coordinators</w:t>
      </w:r>
      <w:r w:rsidRPr="005C4DC5">
        <w:rPr>
          <w:spacing w:val="-1"/>
        </w:rPr>
        <w:t xml:space="preserve"> a</w:t>
      </w:r>
      <w:r w:rsidR="660144B7" w:rsidRPr="005C4DC5">
        <w:rPr>
          <w:spacing w:val="-1"/>
        </w:rPr>
        <w:t xml:space="preserve">ll </w:t>
      </w:r>
      <w:r w:rsidRPr="005C4DC5">
        <w:rPr>
          <w:spacing w:val="-1"/>
        </w:rPr>
        <w:t>have access to mentorship program</w:t>
      </w:r>
      <w:r w:rsidR="5CF3F78F" w:rsidRPr="005C4DC5">
        <w:rPr>
          <w:spacing w:val="-1"/>
        </w:rPr>
        <w:t>s</w:t>
      </w:r>
      <w:r w:rsidRPr="005C4DC5">
        <w:rPr>
          <w:spacing w:val="-1"/>
        </w:rPr>
        <w:t xml:space="preserve"> informed by DESE </w:t>
      </w:r>
      <w:r w:rsidR="00A57861" w:rsidRPr="005C4DC5">
        <w:rPr>
          <w:spacing w:val="-1"/>
        </w:rPr>
        <w:t>standards</w:t>
      </w:r>
      <w:r w:rsidRPr="005C4DC5">
        <w:rPr>
          <w:spacing w:val="-1"/>
        </w:rPr>
        <w:t xml:space="preserve">, according to multiple interview sources and documents. </w:t>
      </w:r>
      <w:r w:rsidR="3A5123E4" w:rsidRPr="005C4DC5">
        <w:rPr>
          <w:spacing w:val="-1"/>
        </w:rPr>
        <w:t>Mentees are trained on instructional leadership and operational management tasks. Mentors and mentees are required to meet for a minimum of 40</w:t>
      </w:r>
      <w:r w:rsidR="00A57861" w:rsidRPr="005C4DC5">
        <w:rPr>
          <w:spacing w:val="-1"/>
        </w:rPr>
        <w:t> </w:t>
      </w:r>
      <w:r w:rsidR="3A5123E4" w:rsidRPr="005C4DC5">
        <w:rPr>
          <w:spacing w:val="-1"/>
        </w:rPr>
        <w:t xml:space="preserve">hours per school year and </w:t>
      </w:r>
      <w:r w:rsidR="00A57861" w:rsidRPr="005C4DC5">
        <w:rPr>
          <w:spacing w:val="-1"/>
        </w:rPr>
        <w:t>must</w:t>
      </w:r>
      <w:r w:rsidR="3A5123E4" w:rsidRPr="005C4DC5">
        <w:rPr>
          <w:spacing w:val="-1"/>
        </w:rPr>
        <w:t xml:space="preserve"> complete a timeline of work from August to May/June. Leader mentors receive 15 professional development points for their service. District interviews suggest that both mentor</w:t>
      </w:r>
      <w:r w:rsidR="00AB6BF1" w:rsidRPr="005C4DC5">
        <w:rPr>
          <w:spacing w:val="-1"/>
        </w:rPr>
        <w:t>s</w:t>
      </w:r>
      <w:r w:rsidR="3A5123E4" w:rsidRPr="005C4DC5">
        <w:rPr>
          <w:spacing w:val="-1"/>
        </w:rPr>
        <w:t xml:space="preserve"> and mentees receive a stipend for their participation in the program</w:t>
      </w:r>
      <w:r w:rsidR="67245DD5" w:rsidRPr="005C4DC5">
        <w:rPr>
          <w:spacing w:val="-1"/>
        </w:rPr>
        <w:t xml:space="preserve">, a strength for </w:t>
      </w:r>
      <w:r w:rsidR="005C3C0C" w:rsidRPr="005C4DC5">
        <w:rPr>
          <w:spacing w:val="-1"/>
        </w:rPr>
        <w:t>EPS</w:t>
      </w:r>
      <w:r w:rsidR="67245DD5" w:rsidRPr="005C4DC5">
        <w:rPr>
          <w:spacing w:val="-1"/>
        </w:rPr>
        <w:t>.</w:t>
      </w:r>
    </w:p>
    <w:p w14:paraId="3DA5DF89" w14:textId="77777777" w:rsidR="00B827DE" w:rsidRPr="005C4DC5" w:rsidRDefault="00B827DE" w:rsidP="00B827DE">
      <w:pPr>
        <w:pStyle w:val="Heading3"/>
      </w:pPr>
      <w:r w:rsidRPr="005C4DC5">
        <w:t>Recognition, Leadership Development, and Advancement</w:t>
      </w:r>
    </w:p>
    <w:p w14:paraId="0FFC060F" w14:textId="3D6D65C3" w:rsidR="732C3931" w:rsidRPr="005C4DC5" w:rsidRDefault="6CB2DEBB" w:rsidP="631F658F">
      <w:pPr>
        <w:pStyle w:val="BodyTextposthead"/>
      </w:pPr>
      <w:r w:rsidRPr="005C4DC5">
        <w:t xml:space="preserve">A significant strength of the district is its dedication to recognition and leadership advancement. School committee minutes and documents confirm that the new </w:t>
      </w:r>
      <w:r w:rsidR="00AB6BF1" w:rsidRPr="005C4DC5">
        <w:t xml:space="preserve">superintendent </w:t>
      </w:r>
      <w:r w:rsidRPr="005C4DC5">
        <w:t xml:space="preserve">regularly celebrates students and staff for their accomplishments and achievements when delivering regular reports to the </w:t>
      </w:r>
      <w:r w:rsidR="00AB6BF1" w:rsidRPr="005C4DC5">
        <w:t>school committee</w:t>
      </w:r>
      <w:r w:rsidRPr="005C4DC5">
        <w:t>. District</w:t>
      </w:r>
      <w:r w:rsidR="00AB6BF1" w:rsidRPr="005C4DC5">
        <w:t>-</w:t>
      </w:r>
      <w:r w:rsidRPr="005C4DC5">
        <w:t>submitted documents demonstrate that the district thank</w:t>
      </w:r>
      <w:r w:rsidR="00AB6BF1" w:rsidRPr="005C4DC5">
        <w:t>s</w:t>
      </w:r>
      <w:r w:rsidRPr="005C4DC5">
        <w:t xml:space="preserve"> employees by offering</w:t>
      </w:r>
      <w:r w:rsidR="00AB6BF1" w:rsidRPr="005C4DC5">
        <w:t>, for example,</w:t>
      </w:r>
      <w:r w:rsidRPr="005C4DC5">
        <w:t xml:space="preserve"> </w:t>
      </w:r>
      <w:r w:rsidR="00AB6BF1" w:rsidRPr="005C4DC5">
        <w:t xml:space="preserve">an </w:t>
      </w:r>
      <w:r w:rsidRPr="005C4DC5">
        <w:t>appreciation breakfast for coaches or offering congratulations for Latina Educators of the Year.</w:t>
      </w:r>
    </w:p>
    <w:p w14:paraId="18622DB1" w14:textId="4A077AD6" w:rsidR="00AB6BF1" w:rsidRPr="005C4DC5" w:rsidRDefault="550E9CC8" w:rsidP="004F3AD5">
      <w:pPr>
        <w:pStyle w:val="BodyText"/>
      </w:pPr>
      <w:r w:rsidRPr="005C4DC5">
        <w:t>As noted earlier in the recruitment, hiring, and assignments section</w:t>
      </w:r>
      <w:r w:rsidR="0BCE2B76" w:rsidRPr="005C4DC5">
        <w:t>,</w:t>
      </w:r>
      <w:r w:rsidRPr="005C4DC5">
        <w:t xml:space="preserve"> the district has been investing in several opportunities for the professional development and educational advancement of current educators and prospective recruits. </w:t>
      </w:r>
      <w:r w:rsidR="60467D20" w:rsidRPr="005C4DC5">
        <w:t xml:space="preserve">This is one of </w:t>
      </w:r>
      <w:r w:rsidR="005C3C0C" w:rsidRPr="005C4DC5">
        <w:t xml:space="preserve">EPS’s </w:t>
      </w:r>
      <w:r w:rsidR="60467D20" w:rsidRPr="005C4DC5">
        <w:t xml:space="preserve">strengths. </w:t>
      </w:r>
      <w:r w:rsidR="6B69CD7E" w:rsidRPr="005C4DC5">
        <w:t>In</w:t>
      </w:r>
      <w:r w:rsidRPr="005C4DC5">
        <w:t xml:space="preserve"> the past few years</w:t>
      </w:r>
      <w:r w:rsidR="00AB6BF1" w:rsidRPr="005C4DC5">
        <w:t>,</w:t>
      </w:r>
      <w:r w:rsidRPr="005C4DC5">
        <w:t xml:space="preserve"> </w:t>
      </w:r>
      <w:r w:rsidR="005C3C0C" w:rsidRPr="005C4DC5">
        <w:t xml:space="preserve">EPS </w:t>
      </w:r>
      <w:r w:rsidRPr="005C4DC5">
        <w:t xml:space="preserve">has </w:t>
      </w:r>
      <w:r w:rsidR="00AB6BF1" w:rsidRPr="005C4DC5">
        <w:t xml:space="preserve">started </w:t>
      </w:r>
      <w:r w:rsidRPr="005C4DC5">
        <w:t>to offer a variety of options for career development</w:t>
      </w:r>
      <w:r w:rsidR="00AB6BF1" w:rsidRPr="005C4DC5">
        <w:t>,</w:t>
      </w:r>
      <w:r w:rsidRPr="005C4DC5">
        <w:t xml:space="preserve"> including tuition assistance for advanced certificates, certifications, and degrees. This has been evidenced by the </w:t>
      </w:r>
      <w:r w:rsidR="00AB6BF1" w:rsidRPr="005C4DC5">
        <w:t xml:space="preserve">university </w:t>
      </w:r>
      <w:r w:rsidRPr="005C4DC5">
        <w:t>program partnerships pamphlet, other district</w:t>
      </w:r>
      <w:r w:rsidR="00AB6BF1" w:rsidRPr="005C4DC5">
        <w:t>-</w:t>
      </w:r>
      <w:r w:rsidRPr="005C4DC5">
        <w:t>level documents, and a variety of interviews. One district</w:t>
      </w:r>
      <w:r w:rsidR="00AB6BF1" w:rsidRPr="005C4DC5">
        <w:t>-</w:t>
      </w:r>
      <w:r w:rsidRPr="005C4DC5">
        <w:t>level respondent told of two pipelines that the district is developing</w:t>
      </w:r>
      <w:r w:rsidR="00AB6BF1" w:rsidRPr="005C4DC5">
        <w:t>:</w:t>
      </w:r>
      <w:r w:rsidRPr="005C4DC5">
        <w:t xml:space="preserve"> </w:t>
      </w:r>
    </w:p>
    <w:p w14:paraId="025B88FB" w14:textId="3FF90452" w:rsidR="00AB6BF1" w:rsidRPr="005C4DC5" w:rsidRDefault="00AB6BF1" w:rsidP="004F3AD5">
      <w:pPr>
        <w:pStyle w:val="BlockQuote"/>
      </w:pPr>
      <w:r w:rsidRPr="005C4DC5">
        <w:t xml:space="preserve">We </w:t>
      </w:r>
      <w:r w:rsidR="550E9CC8" w:rsidRPr="005C4DC5">
        <w:t>are beginning to explore ways</w:t>
      </w:r>
      <w:r w:rsidRPr="005C4DC5">
        <w:t xml:space="preserve"> . . .</w:t>
      </w:r>
      <w:r w:rsidR="550E9CC8" w:rsidRPr="005C4DC5">
        <w:t xml:space="preserve"> of a pipeline to administration for teachers</w:t>
      </w:r>
      <w:r w:rsidRPr="005C4DC5">
        <w:t xml:space="preserve"> . . .</w:t>
      </w:r>
      <w:r w:rsidR="550E9CC8" w:rsidRPr="005C4DC5">
        <w:t xml:space="preserve"> we</w:t>
      </w:r>
      <w:r w:rsidRPr="005C4DC5">
        <w:t>’</w:t>
      </w:r>
      <w:r w:rsidR="550E9CC8" w:rsidRPr="005C4DC5">
        <w:t>ve partnered with a number of universities in the area to increase the availability of subjects .</w:t>
      </w:r>
      <w:r w:rsidRPr="005C4DC5">
        <w:t> </w:t>
      </w:r>
      <w:r w:rsidR="550E9CC8" w:rsidRPr="005C4DC5">
        <w:t>.</w:t>
      </w:r>
      <w:r w:rsidRPr="005C4DC5">
        <w:t> </w:t>
      </w:r>
      <w:r w:rsidR="550E9CC8" w:rsidRPr="005C4DC5">
        <w:t xml:space="preserve">. We have a program just put in place with 15 paraprofessionals to become certified as teachers and move into that direction as well. </w:t>
      </w:r>
    </w:p>
    <w:p w14:paraId="3AF579EC" w14:textId="4F278951" w:rsidR="550E9CC8" w:rsidRPr="005C4DC5" w:rsidRDefault="550E9CC8" w:rsidP="004F3AD5">
      <w:pPr>
        <w:pStyle w:val="BodyText"/>
      </w:pPr>
      <w:r w:rsidRPr="005C4DC5">
        <w:t xml:space="preserve">This information </w:t>
      </w:r>
      <w:r w:rsidR="009D1510" w:rsidRPr="005C4DC5">
        <w:t>wa</w:t>
      </w:r>
      <w:r w:rsidRPr="005C4DC5">
        <w:t>s confirmed by teacher interviews, with one teacher noting that one of her teacher colleagues is now serving as an assistant principal.</w:t>
      </w:r>
    </w:p>
    <w:p w14:paraId="3763A45E" w14:textId="3672762B" w:rsidR="5BAF2D36" w:rsidRPr="005C4DC5" w:rsidRDefault="550E9CC8" w:rsidP="004F3AD5">
      <w:pPr>
        <w:pStyle w:val="BodyText"/>
      </w:pPr>
      <w:r w:rsidRPr="005C4DC5">
        <w:t>Teachers may volunteer to lead professional development workshops, mentor teachers, or seek out other career</w:t>
      </w:r>
      <w:r w:rsidR="00AB6BF1" w:rsidRPr="005C4DC5">
        <w:t>-</w:t>
      </w:r>
      <w:r w:rsidRPr="005C4DC5">
        <w:t>related</w:t>
      </w:r>
      <w:r w:rsidR="00AB6BF1" w:rsidRPr="005C4DC5">
        <w:t xml:space="preserve"> opportunities</w:t>
      </w:r>
      <w:r w:rsidRPr="005C4DC5">
        <w:t xml:space="preserve">. </w:t>
      </w:r>
      <w:r w:rsidR="005C3C0C" w:rsidRPr="005C4DC5">
        <w:t xml:space="preserve">EPS </w:t>
      </w:r>
      <w:r w:rsidRPr="005C4DC5">
        <w:t>offers an Educator Innovation Scholarship for educators seeking to enhance their teaching practice. According to the scholarship informational</w:t>
      </w:r>
      <w:r w:rsidR="00AB6BF1" w:rsidRPr="005C4DC5">
        <w:t xml:space="preserve"> pamphlet</w:t>
      </w:r>
      <w:r w:rsidRPr="005C4DC5">
        <w:t>, awardees may “design a proposal around a national conference, an immersive learning experience, a mentorship experience with an expert in his/her field, or a summit for educators from different backgrounds designed to share best practices.”</w:t>
      </w:r>
    </w:p>
    <w:p w14:paraId="010626EC" w14:textId="593C6A48" w:rsidR="002B4CEF" w:rsidRPr="005C4DC5" w:rsidRDefault="002B4CEF" w:rsidP="002B4CEF">
      <w:pPr>
        <w:pStyle w:val="Heading3"/>
      </w:pPr>
      <w:r w:rsidRPr="005C4DC5">
        <w:t>Recommendations</w:t>
      </w:r>
    </w:p>
    <w:p w14:paraId="77600101" w14:textId="3707707E" w:rsidR="008D6102" w:rsidRPr="005C4DC5" w:rsidRDefault="3B3FB847">
      <w:pPr>
        <w:pStyle w:val="Bullet1"/>
      </w:pPr>
      <w:r>
        <w:t xml:space="preserve">The district should partner with the </w:t>
      </w:r>
      <w:r w:rsidR="00F8527C">
        <w:t>c</w:t>
      </w:r>
      <w:r>
        <w:t>ity to ensure a successful implementation of the new HR/payroll system that meets the needs of the School Department.</w:t>
      </w:r>
    </w:p>
    <w:p w14:paraId="638A27B4" w14:textId="4CF33FD1" w:rsidR="3B3FB847" w:rsidRDefault="3B3FB847" w:rsidP="01DEF0C3">
      <w:pPr>
        <w:pStyle w:val="Bullet1"/>
      </w:pPr>
      <w:r>
        <w:t>The district should aim to increase the level of actionable, constructive feedback provided in evaluations</w:t>
      </w:r>
      <w:r w:rsidR="2BBC55E2">
        <w:t xml:space="preserve"> – particularly </w:t>
      </w:r>
      <w:r w:rsidR="006C3DC9">
        <w:t>offering areas for improvement for all administrators</w:t>
      </w:r>
      <w:r w:rsidR="00FE669F">
        <w:t xml:space="preserve"> and offering actionable feedback more consistently </w:t>
      </w:r>
      <w:r w:rsidR="001A7A7E">
        <w:t xml:space="preserve">for educators. </w:t>
      </w:r>
    </w:p>
    <w:p w14:paraId="3913897C" w14:textId="77777777" w:rsidR="008D6102" w:rsidRPr="005C4DC5" w:rsidRDefault="008D6102" w:rsidP="008D6102">
      <w:pPr>
        <w:pStyle w:val="Heading2"/>
      </w:pPr>
      <w:bookmarkStart w:id="40" w:name="_Student_Support"/>
      <w:bookmarkStart w:id="41" w:name="_Toc101446231"/>
      <w:bookmarkStart w:id="42" w:name="_Toc133500433"/>
      <w:bookmarkEnd w:id="40"/>
      <w:r w:rsidRPr="005C4DC5">
        <w:t>Student Support</w:t>
      </w:r>
      <w:bookmarkEnd w:id="41"/>
      <w:bookmarkEnd w:id="42"/>
    </w:p>
    <w:p w14:paraId="2165A7BF" w14:textId="506CEE3B" w:rsidR="00AB621E" w:rsidRPr="005C4DC5" w:rsidRDefault="005C3C0C" w:rsidP="00711976">
      <w:pPr>
        <w:pStyle w:val="BodyText"/>
      </w:pPr>
      <w:bookmarkStart w:id="43" w:name="_Toc101446232"/>
      <w:bookmarkEnd w:id="20"/>
      <w:r w:rsidRPr="005C4DC5">
        <w:t xml:space="preserve">EPS </w:t>
      </w:r>
      <w:r w:rsidR="004F39A8" w:rsidRPr="005C4DC5">
        <w:t>is dedicat</w:t>
      </w:r>
      <w:r w:rsidR="00D15AA5" w:rsidRPr="005C4DC5">
        <w:t>ed to meeting the complete range of a student’s educational and developmental needs.</w:t>
      </w:r>
      <w:r w:rsidR="00D36FCF" w:rsidRPr="005C4DC5">
        <w:t xml:space="preserve"> </w:t>
      </w:r>
      <w:r w:rsidR="00CC0A49" w:rsidRPr="005C4DC5">
        <w:t xml:space="preserve">The district has </w:t>
      </w:r>
      <w:r w:rsidR="00A83CD8" w:rsidRPr="005C4DC5">
        <w:t>a commitment</w:t>
      </w:r>
      <w:r w:rsidR="00CC0A49" w:rsidRPr="005C4DC5">
        <w:t xml:space="preserve"> to </w:t>
      </w:r>
      <w:r w:rsidR="00DB11DD" w:rsidRPr="005C4DC5">
        <w:t xml:space="preserve">reconnecting the school community so that all students </w:t>
      </w:r>
      <w:r w:rsidR="00B043E4" w:rsidRPr="005C4DC5">
        <w:t xml:space="preserve">feel supported and </w:t>
      </w:r>
      <w:r w:rsidR="00DB11DD" w:rsidRPr="005C4DC5">
        <w:t xml:space="preserve">can achieve academic excellence and beyond. </w:t>
      </w:r>
      <w:r w:rsidR="00874417" w:rsidRPr="005C4DC5">
        <w:t xml:space="preserve">Although specific initiatives vary by school, classroom observations </w:t>
      </w:r>
      <w:r w:rsidR="00F27C29" w:rsidRPr="005C4DC5">
        <w:t>indicate</w:t>
      </w:r>
      <w:r w:rsidR="009D1510" w:rsidRPr="005C4DC5">
        <w:t>d</w:t>
      </w:r>
      <w:r w:rsidR="00F27C29" w:rsidRPr="005C4DC5">
        <w:t xml:space="preserve"> </w:t>
      </w:r>
      <w:r w:rsidR="00874417" w:rsidRPr="005C4DC5">
        <w:t>the presence of strong behavioral management strategies</w:t>
      </w:r>
      <w:r w:rsidR="00F27C29" w:rsidRPr="005C4DC5">
        <w:t xml:space="preserve"> and</w:t>
      </w:r>
      <w:r w:rsidR="00AB621E" w:rsidRPr="005C4DC5">
        <w:t xml:space="preserve"> </w:t>
      </w:r>
      <w:r w:rsidR="00253EA9" w:rsidRPr="005C4DC5">
        <w:t>an absence of expressed negativity across all schools</w:t>
      </w:r>
      <w:r w:rsidR="00F27C29" w:rsidRPr="005C4DC5">
        <w:t>. Interviews and observation data suggest</w:t>
      </w:r>
      <w:r w:rsidR="00AB621E" w:rsidRPr="005C4DC5">
        <w:t xml:space="preserve"> various </w:t>
      </w:r>
      <w:r w:rsidR="00564474" w:rsidRPr="005C4DC5">
        <w:t>levels of</w:t>
      </w:r>
      <w:r w:rsidR="00AB621E" w:rsidRPr="005C4DC5">
        <w:t xml:space="preserve"> implementation of social</w:t>
      </w:r>
      <w:r w:rsidR="0069604B" w:rsidRPr="005C4DC5">
        <w:t>-</w:t>
      </w:r>
      <w:r w:rsidR="00AB621E" w:rsidRPr="005C4DC5">
        <w:t>emotional learning</w:t>
      </w:r>
      <w:r w:rsidR="00564474" w:rsidRPr="005C4DC5">
        <w:t xml:space="preserve"> supports</w:t>
      </w:r>
      <w:r w:rsidR="00F27C29" w:rsidRPr="005C4DC5">
        <w:t xml:space="preserve"> across school and grade levels in the </w:t>
      </w:r>
      <w:r w:rsidR="00243399" w:rsidRPr="005C4DC5">
        <w:t>district</w:t>
      </w:r>
      <w:r w:rsidR="00253EA9" w:rsidRPr="005C4DC5">
        <w:t xml:space="preserve">. The district supports schools </w:t>
      </w:r>
      <w:r w:rsidR="00AA5F1F" w:rsidRPr="005C4DC5">
        <w:t>in offering a</w:t>
      </w:r>
      <w:r w:rsidR="00DE2C10" w:rsidRPr="005C4DC5">
        <w:t xml:space="preserve"> </w:t>
      </w:r>
      <w:r w:rsidR="00AA5F1F" w:rsidRPr="005C4DC5">
        <w:t>tiered system of supports for all students, which ensures that</w:t>
      </w:r>
      <w:r w:rsidR="00723169" w:rsidRPr="005C4DC5">
        <w:t xml:space="preserve"> all students have </w:t>
      </w:r>
      <w:r w:rsidR="0003169D" w:rsidRPr="005C4DC5">
        <w:t xml:space="preserve">access to a variety of school personnel and intervention services through general education. </w:t>
      </w:r>
    </w:p>
    <w:p w14:paraId="6F6063F7" w14:textId="467E072D" w:rsidR="004F39A8" w:rsidRPr="005C4DC5" w:rsidRDefault="005C3C0C" w:rsidP="00711976">
      <w:pPr>
        <w:pStyle w:val="BodyText"/>
      </w:pPr>
      <w:r w:rsidRPr="005C4DC5">
        <w:t xml:space="preserve">EPS </w:t>
      </w:r>
      <w:r w:rsidR="009F503B" w:rsidRPr="005C4DC5">
        <w:t xml:space="preserve">engages family and community members </w:t>
      </w:r>
      <w:r w:rsidR="008464DE" w:rsidRPr="005C4DC5">
        <w:t>through</w:t>
      </w:r>
      <w:r w:rsidR="00E51025" w:rsidRPr="005C4DC5">
        <w:t xml:space="preserve"> </w:t>
      </w:r>
      <w:r w:rsidR="004A4D60" w:rsidRPr="005C4DC5">
        <w:t xml:space="preserve">dedicated </w:t>
      </w:r>
      <w:r w:rsidR="0069604B" w:rsidRPr="005C4DC5">
        <w:t>family liaisons</w:t>
      </w:r>
      <w:r w:rsidR="000A3D9B" w:rsidRPr="005C4DC5">
        <w:t xml:space="preserve">, </w:t>
      </w:r>
      <w:r w:rsidR="00062331" w:rsidRPr="005C4DC5">
        <w:t>information sessions</w:t>
      </w:r>
      <w:r w:rsidR="000A3D9B" w:rsidRPr="005C4DC5">
        <w:t xml:space="preserve">, </w:t>
      </w:r>
      <w:r w:rsidR="008A0129" w:rsidRPr="005C4DC5">
        <w:t xml:space="preserve">and frequent </w:t>
      </w:r>
      <w:r w:rsidR="004A4D60" w:rsidRPr="005C4DC5">
        <w:t>progress reports.</w:t>
      </w:r>
      <w:r w:rsidR="0001625F" w:rsidRPr="005C4DC5">
        <w:t xml:space="preserve"> The district </w:t>
      </w:r>
      <w:r w:rsidR="0069604B" w:rsidRPr="005C4DC5">
        <w:t xml:space="preserve">also </w:t>
      </w:r>
      <w:r w:rsidR="0001625F" w:rsidRPr="005C4DC5">
        <w:t>has formed</w:t>
      </w:r>
      <w:r w:rsidR="00A83CD8" w:rsidRPr="005C4DC5">
        <w:t xml:space="preserve"> </w:t>
      </w:r>
      <w:r w:rsidR="0001625F" w:rsidRPr="005C4DC5">
        <w:t>key partnership</w:t>
      </w:r>
      <w:r w:rsidR="00B06AFF" w:rsidRPr="005C4DC5">
        <w:t>s</w:t>
      </w:r>
      <w:r w:rsidR="0001625F" w:rsidRPr="005C4DC5">
        <w:t xml:space="preserve"> with </w:t>
      </w:r>
      <w:r w:rsidR="00BA2DAD" w:rsidRPr="005C4DC5">
        <w:t>community organizations</w:t>
      </w:r>
      <w:r w:rsidR="0069604B" w:rsidRPr="005C4DC5">
        <w:t>,</w:t>
      </w:r>
      <w:r w:rsidR="00BA2DAD" w:rsidRPr="005C4DC5">
        <w:t xml:space="preserve"> s</w:t>
      </w:r>
      <w:r w:rsidR="00CE44DA" w:rsidRPr="005C4DC5">
        <w:t>u</w:t>
      </w:r>
      <w:r w:rsidR="00BA2DAD" w:rsidRPr="005C4DC5">
        <w:t xml:space="preserve">ch as </w:t>
      </w:r>
      <w:r w:rsidR="00141BEA" w:rsidRPr="005C4DC5">
        <w:t>Hanover Research</w:t>
      </w:r>
      <w:r w:rsidR="009A1A1A" w:rsidRPr="005C4DC5">
        <w:t xml:space="preserve">, </w:t>
      </w:r>
      <w:r w:rsidR="00B14139" w:rsidRPr="005C4DC5">
        <w:t>the Wheelock College of Education and Human Development Consortium with Boston University</w:t>
      </w:r>
      <w:r w:rsidR="009A1A1A" w:rsidRPr="005C4DC5">
        <w:t xml:space="preserve">, and </w:t>
      </w:r>
      <w:r w:rsidR="00964A2F" w:rsidRPr="005C4DC5">
        <w:t xml:space="preserve">Eliot </w:t>
      </w:r>
      <w:r w:rsidR="00B14C33" w:rsidRPr="005C4DC5">
        <w:t>Community Health Services</w:t>
      </w:r>
      <w:r w:rsidR="0069604B" w:rsidRPr="005C4DC5">
        <w:t>,</w:t>
      </w:r>
      <w:r w:rsidR="00B14C33" w:rsidRPr="005C4DC5">
        <w:t xml:space="preserve"> </w:t>
      </w:r>
      <w:r w:rsidR="00523593" w:rsidRPr="005C4DC5">
        <w:t xml:space="preserve">to further uplift their data-driven school culture and </w:t>
      </w:r>
      <w:r w:rsidR="00BB6C8A" w:rsidRPr="005C4DC5">
        <w:t>mental health initiatives</w:t>
      </w:r>
      <w:r w:rsidR="00B14139" w:rsidRPr="005C4DC5">
        <w:t xml:space="preserve">. </w:t>
      </w:r>
    </w:p>
    <w:p w14:paraId="7355BFE9" w14:textId="7A642806" w:rsidR="002C6E1C" w:rsidRPr="005C4DC5" w:rsidRDefault="002C6E1C" w:rsidP="00711976">
      <w:pPr>
        <w:pStyle w:val="BodyText"/>
      </w:pPr>
      <w:r w:rsidRPr="005C4DC5">
        <w:t xml:space="preserve">Table </w:t>
      </w:r>
      <w:r w:rsidR="009D3EFF" w:rsidRPr="005C4DC5">
        <w:t xml:space="preserve">6 </w:t>
      </w:r>
      <w:r w:rsidRPr="005C4DC5">
        <w:t>summarizes key strengths and areas for growth in student support.</w:t>
      </w:r>
    </w:p>
    <w:p w14:paraId="0EB4E056" w14:textId="3738002B" w:rsidR="00B827DE" w:rsidRPr="005C4DC5" w:rsidRDefault="00B827DE" w:rsidP="00B827DE">
      <w:pPr>
        <w:pStyle w:val="TableTitle0"/>
      </w:pPr>
      <w:r w:rsidRPr="005C4DC5">
        <w:t xml:space="preserve">Table </w:t>
      </w:r>
      <w:r w:rsidR="009D3EFF" w:rsidRPr="005C4DC5">
        <w:t>6</w:t>
      </w:r>
      <w:r w:rsidRPr="005C4DC5">
        <w:t xml:space="preserve">. Summary of </w:t>
      </w:r>
      <w:r w:rsidR="002C6E1C" w:rsidRPr="005C4DC5">
        <w:t xml:space="preserve">Key Strengths </w:t>
      </w:r>
      <w:r w:rsidRPr="005C4DC5">
        <w:t xml:space="preserve">and </w:t>
      </w:r>
      <w:r w:rsidR="002C6E1C" w:rsidRPr="005C4DC5">
        <w:t xml:space="preserve">Areas </w:t>
      </w:r>
      <w:r w:rsidRPr="005C4DC5">
        <w:t xml:space="preserve">for </w:t>
      </w:r>
      <w:r w:rsidR="002C6E1C" w:rsidRPr="005C4DC5">
        <w:t>Growth:</w:t>
      </w:r>
      <w:r w:rsidRPr="005C4DC5">
        <w:t xml:space="preserve"> Student Support</w:t>
      </w:r>
      <w:r w:rsidR="002C6E1C" w:rsidRPr="005C4DC5">
        <w:t xml:space="preserve"> Standard</w:t>
      </w:r>
    </w:p>
    <w:tbl>
      <w:tblPr>
        <w:tblStyle w:val="MSVTable1"/>
        <w:tblW w:w="5000" w:type="pct"/>
        <w:tblLook w:val="04A0" w:firstRow="1" w:lastRow="0" w:firstColumn="1" w:lastColumn="0" w:noHBand="0" w:noVBand="1"/>
      </w:tblPr>
      <w:tblGrid>
        <w:gridCol w:w="1704"/>
        <w:gridCol w:w="4317"/>
        <w:gridCol w:w="3323"/>
      </w:tblGrid>
      <w:tr w:rsidR="00B827DE" w:rsidRPr="005C4DC5" w14:paraId="29A087A1" w14:textId="77777777" w:rsidTr="01DEF0C3">
        <w:trPr>
          <w:cnfStyle w:val="100000000000" w:firstRow="1" w:lastRow="0" w:firstColumn="0" w:lastColumn="0" w:oddVBand="0" w:evenVBand="0" w:oddHBand="0" w:evenHBand="0" w:firstRowFirstColumn="0" w:firstRowLastColumn="0" w:lastRowFirstColumn="0" w:lastRowLastColumn="0"/>
        </w:trPr>
        <w:tc>
          <w:tcPr>
            <w:tcW w:w="912" w:type="pct"/>
          </w:tcPr>
          <w:p w14:paraId="4C0F0075" w14:textId="77777777" w:rsidR="00B827DE" w:rsidRPr="001842AE" w:rsidRDefault="00B827DE" w:rsidP="00B827DE">
            <w:pPr>
              <w:pStyle w:val="TableColHeadingCenter"/>
              <w:rPr>
                <w:bdr w:val="none" w:sz="0" w:space="0" w:color="auto" w:frame="1"/>
              </w:rPr>
            </w:pPr>
            <w:r w:rsidRPr="001842AE">
              <w:rPr>
                <w:bdr w:val="none" w:sz="0" w:space="0" w:color="auto" w:frame="1"/>
              </w:rPr>
              <w:t>Indicator</w:t>
            </w:r>
          </w:p>
        </w:tc>
        <w:tc>
          <w:tcPr>
            <w:tcW w:w="2310" w:type="pct"/>
          </w:tcPr>
          <w:p w14:paraId="769171B3" w14:textId="77777777" w:rsidR="00B827DE" w:rsidRPr="001842AE" w:rsidRDefault="00B827DE" w:rsidP="00B827DE">
            <w:pPr>
              <w:pStyle w:val="TableColHeadingCenter"/>
              <w:rPr>
                <w:bdr w:val="none" w:sz="0" w:space="0" w:color="auto" w:frame="1"/>
              </w:rPr>
            </w:pPr>
            <w:r w:rsidRPr="001842AE">
              <w:rPr>
                <w:bdr w:val="none" w:sz="0" w:space="0" w:color="auto" w:frame="1"/>
              </w:rPr>
              <w:t>Strengths</w:t>
            </w:r>
          </w:p>
        </w:tc>
        <w:tc>
          <w:tcPr>
            <w:tcW w:w="1778" w:type="pct"/>
          </w:tcPr>
          <w:p w14:paraId="44C3E121" w14:textId="17C71646" w:rsidR="00B827DE" w:rsidRPr="001842AE" w:rsidRDefault="00B827DE" w:rsidP="00B827DE">
            <w:pPr>
              <w:pStyle w:val="TableColHeadingCenter"/>
              <w:rPr>
                <w:bdr w:val="none" w:sz="0" w:space="0" w:color="auto" w:frame="1"/>
              </w:rPr>
            </w:pPr>
            <w:r w:rsidRPr="001842AE">
              <w:rPr>
                <w:bdr w:val="none" w:sz="0" w:space="0" w:color="auto" w:frame="1"/>
              </w:rPr>
              <w:t xml:space="preserve">Areas for </w:t>
            </w:r>
            <w:r w:rsidR="002C6E1C" w:rsidRPr="001842AE">
              <w:rPr>
                <w:bdr w:val="none" w:sz="0" w:space="0" w:color="auto" w:frame="1"/>
              </w:rPr>
              <w:t>growth</w:t>
            </w:r>
          </w:p>
        </w:tc>
      </w:tr>
      <w:tr w:rsidR="00322E69" w:rsidRPr="005C4DC5" w14:paraId="192A22C5" w14:textId="77777777" w:rsidTr="01DEF0C3">
        <w:trPr>
          <w:cnfStyle w:val="000000100000" w:firstRow="0" w:lastRow="0" w:firstColumn="0" w:lastColumn="0" w:oddVBand="0" w:evenVBand="0" w:oddHBand="1" w:evenHBand="0" w:firstRowFirstColumn="0" w:firstRowLastColumn="0" w:lastRowFirstColumn="0" w:lastRowLastColumn="0"/>
        </w:trPr>
        <w:tc>
          <w:tcPr>
            <w:tcW w:w="912" w:type="pct"/>
          </w:tcPr>
          <w:p w14:paraId="0E8000C3" w14:textId="2C4FD1ED" w:rsidR="00322E69" w:rsidRPr="005C4DC5" w:rsidRDefault="00322E69" w:rsidP="00322E69">
            <w:pPr>
              <w:pStyle w:val="TableSubheading"/>
              <w:rPr>
                <w:bdr w:val="none" w:sz="0" w:space="0" w:color="auto" w:frame="1"/>
              </w:rPr>
            </w:pPr>
            <w:hyperlink w:anchor="_Safe_and_Supportive" w:history="1">
              <w:r w:rsidRPr="005C4DC5">
                <w:rPr>
                  <w:rStyle w:val="Hyperlink"/>
                  <w:bdr w:val="none" w:sz="0" w:space="0" w:color="auto" w:frame="1"/>
                </w:rPr>
                <w:t>Safe and supportive school climate and culture</w:t>
              </w:r>
            </w:hyperlink>
          </w:p>
        </w:tc>
        <w:tc>
          <w:tcPr>
            <w:tcW w:w="2310" w:type="pct"/>
          </w:tcPr>
          <w:p w14:paraId="3D0F30D8" w14:textId="380A33BF" w:rsidR="00322E69" w:rsidRPr="005C4DC5" w:rsidRDefault="0069604B" w:rsidP="00166465">
            <w:pPr>
              <w:pStyle w:val="TableBullet1"/>
              <w:rPr>
                <w:bdr w:val="none" w:sz="0" w:space="0" w:color="auto" w:frame="1"/>
              </w:rPr>
            </w:pPr>
            <w:r w:rsidRPr="005C4DC5">
              <w:rPr>
                <w:bdr w:val="none" w:sz="0" w:space="0" w:color="auto" w:frame="1"/>
              </w:rPr>
              <w:t xml:space="preserve">The district has a commitment </w:t>
            </w:r>
            <w:r w:rsidR="00322E69" w:rsidRPr="005C4DC5">
              <w:rPr>
                <w:bdr w:val="none" w:sz="0" w:space="0" w:color="auto" w:frame="1"/>
              </w:rPr>
              <w:t>to social</w:t>
            </w:r>
            <w:r w:rsidRPr="005C4DC5">
              <w:rPr>
                <w:bdr w:val="none" w:sz="0" w:space="0" w:color="auto" w:frame="1"/>
              </w:rPr>
              <w:t>-</w:t>
            </w:r>
            <w:r w:rsidR="00322E69" w:rsidRPr="005C4DC5">
              <w:rPr>
                <w:bdr w:val="none" w:sz="0" w:space="0" w:color="auto" w:frame="1"/>
              </w:rPr>
              <w:t>emotional learning and wellness</w:t>
            </w:r>
            <w:r w:rsidR="00621FD9" w:rsidRPr="005C4DC5">
              <w:rPr>
                <w:bdr w:val="none" w:sz="0" w:space="0" w:color="auto" w:frame="1"/>
              </w:rPr>
              <w:t>.</w:t>
            </w:r>
          </w:p>
          <w:p w14:paraId="132C8480" w14:textId="070E3FA2" w:rsidR="00DE36AC" w:rsidRPr="005C4DC5" w:rsidRDefault="0069604B" w:rsidP="00166465">
            <w:pPr>
              <w:pStyle w:val="TableBullet1"/>
              <w:rPr>
                <w:bdr w:val="none" w:sz="0" w:space="0" w:color="auto" w:frame="1"/>
              </w:rPr>
            </w:pPr>
            <w:r w:rsidRPr="005C4DC5">
              <w:rPr>
                <w:bdr w:val="none" w:sz="0" w:space="0" w:color="auto" w:frame="1"/>
              </w:rPr>
              <w:t xml:space="preserve">The district has strong </w:t>
            </w:r>
            <w:r w:rsidR="00E86271" w:rsidRPr="005C4DC5">
              <w:rPr>
                <w:bdr w:val="none" w:sz="0" w:space="0" w:color="auto" w:frame="1"/>
              </w:rPr>
              <w:t>positive behavioral approaches to support students</w:t>
            </w:r>
            <w:r w:rsidR="00621FD9" w:rsidRPr="005C4DC5">
              <w:rPr>
                <w:bdr w:val="none" w:sz="0" w:space="0" w:color="auto" w:frame="1"/>
              </w:rPr>
              <w:t>.</w:t>
            </w:r>
          </w:p>
        </w:tc>
        <w:tc>
          <w:tcPr>
            <w:tcW w:w="1778" w:type="pct"/>
          </w:tcPr>
          <w:p w14:paraId="2DE3D9E0" w14:textId="3C5C4A7F" w:rsidR="00322E69" w:rsidRPr="005C4DC5" w:rsidRDefault="006D6092" w:rsidP="00166465">
            <w:pPr>
              <w:pStyle w:val="TableBullet1"/>
              <w:rPr>
                <w:bCs/>
                <w:bdr w:val="none" w:sz="0" w:space="0" w:color="auto" w:frame="1"/>
              </w:rPr>
            </w:pPr>
            <w:r w:rsidRPr="005C4DC5">
              <w:rPr>
                <w:bCs/>
                <w:bdr w:val="none" w:sz="0" w:space="0" w:color="auto" w:frame="1"/>
              </w:rPr>
              <w:t>Communication with parents</w:t>
            </w:r>
            <w:r w:rsidR="00322E69" w:rsidRPr="005C4DC5">
              <w:rPr>
                <w:bCs/>
                <w:bdr w:val="none" w:sz="0" w:space="0" w:color="auto" w:frame="1"/>
              </w:rPr>
              <w:t xml:space="preserve"> regarding </w:t>
            </w:r>
            <w:r w:rsidR="000E56C8" w:rsidRPr="005C4DC5">
              <w:rPr>
                <w:bCs/>
                <w:bdr w:val="none" w:sz="0" w:space="0" w:color="auto" w:frame="1"/>
              </w:rPr>
              <w:t xml:space="preserve">behavioral challenges </w:t>
            </w:r>
          </w:p>
        </w:tc>
      </w:tr>
      <w:tr w:rsidR="00322E69" w:rsidRPr="005C4DC5" w14:paraId="491E4833" w14:textId="77777777" w:rsidTr="01DEF0C3">
        <w:tc>
          <w:tcPr>
            <w:tcW w:w="912" w:type="pct"/>
          </w:tcPr>
          <w:p w14:paraId="0084A27B" w14:textId="7FB99339" w:rsidR="00322E69" w:rsidRPr="005C4DC5" w:rsidRDefault="00322E69" w:rsidP="00322E69">
            <w:pPr>
              <w:pStyle w:val="TableSubheading"/>
              <w:rPr>
                <w:bdr w:val="none" w:sz="0" w:space="0" w:color="auto" w:frame="1"/>
              </w:rPr>
            </w:pPr>
            <w:hyperlink w:anchor="_Tiered_Systems_of" w:history="1">
              <w:r w:rsidRPr="005C4DC5">
                <w:rPr>
                  <w:rStyle w:val="Hyperlink"/>
                  <w:bdr w:val="none" w:sz="0" w:space="0" w:color="auto" w:frame="1"/>
                </w:rPr>
                <w:t>Tiered systems of support</w:t>
              </w:r>
            </w:hyperlink>
          </w:p>
        </w:tc>
        <w:tc>
          <w:tcPr>
            <w:tcW w:w="2310" w:type="pct"/>
          </w:tcPr>
          <w:p w14:paraId="7BC93DC9" w14:textId="04A44DB3" w:rsidR="003F7757" w:rsidRPr="005C4DC5" w:rsidRDefault="009C7ACF" w:rsidP="00166465">
            <w:pPr>
              <w:pStyle w:val="TableBullet1"/>
            </w:pPr>
            <w:r w:rsidRPr="005C4DC5">
              <w:t>Student support teams match interventions to individual students to support and pro</w:t>
            </w:r>
            <w:r w:rsidR="00D05549" w:rsidRPr="005C4DC5">
              <w:t>vide access to the core curriculum of the school</w:t>
            </w:r>
            <w:r w:rsidR="0069604B" w:rsidRPr="005C4DC5">
              <w:t>.</w:t>
            </w:r>
          </w:p>
          <w:p w14:paraId="053A7089" w14:textId="75724D6F" w:rsidR="003F7757" w:rsidRPr="005C4DC5" w:rsidRDefault="00AA6060" w:rsidP="00166465">
            <w:pPr>
              <w:pStyle w:val="TableBullet1"/>
            </w:pPr>
            <w:r>
              <w:t>Schools</w:t>
            </w:r>
            <w:r w:rsidRPr="005C4DC5">
              <w:t xml:space="preserve"> </w:t>
            </w:r>
            <w:r>
              <w:t xml:space="preserve">use the </w:t>
            </w:r>
            <w:r w:rsidRPr="005C4DC5">
              <w:t xml:space="preserve">WIN block model </w:t>
            </w:r>
            <w:r>
              <w:t>to offer students tiered supports.</w:t>
            </w:r>
          </w:p>
          <w:p w14:paraId="1B1B4975" w14:textId="40E29A3F" w:rsidR="00EB2015" w:rsidRPr="005C4DC5" w:rsidRDefault="0069604B" w:rsidP="00166465">
            <w:pPr>
              <w:pStyle w:val="TableBullet1"/>
            </w:pPr>
            <w:r w:rsidRPr="005C4DC5">
              <w:t xml:space="preserve">EL education </w:t>
            </w:r>
            <w:r w:rsidR="003F271E" w:rsidRPr="005C4DC5">
              <w:t xml:space="preserve">(ELE) </w:t>
            </w:r>
            <w:r w:rsidR="00EB2015" w:rsidRPr="005C4DC5">
              <w:t xml:space="preserve">programming </w:t>
            </w:r>
            <w:r w:rsidRPr="005C4DC5">
              <w:t xml:space="preserve">is expanded </w:t>
            </w:r>
            <w:r w:rsidR="00EB2015" w:rsidRPr="005C4DC5">
              <w:t>to all grade levels in every school</w:t>
            </w:r>
            <w:r w:rsidRPr="005C4DC5">
              <w:t>.</w:t>
            </w:r>
            <w:r w:rsidR="00EB2015" w:rsidRPr="005C4DC5">
              <w:t xml:space="preserve"> </w:t>
            </w:r>
          </w:p>
          <w:p w14:paraId="7B5A0406" w14:textId="61FD9539" w:rsidR="00EB2015" w:rsidRPr="005C4DC5" w:rsidRDefault="00C51B95" w:rsidP="00166465">
            <w:pPr>
              <w:pStyle w:val="TableBullet1"/>
              <w:rPr>
                <w:bdr w:val="none" w:sz="0" w:space="0" w:color="auto" w:frame="1"/>
              </w:rPr>
            </w:pPr>
            <w:r w:rsidRPr="005C4DC5">
              <w:rPr>
                <w:bdr w:val="none" w:sz="0" w:space="0" w:color="auto" w:frame="1"/>
              </w:rPr>
              <w:t>D</w:t>
            </w:r>
            <w:r w:rsidR="0025756D" w:rsidRPr="005C4DC5">
              <w:rPr>
                <w:bdr w:val="none" w:sz="0" w:space="0" w:color="auto" w:frame="1"/>
              </w:rPr>
              <w:t>ata-driven decision</w:t>
            </w:r>
            <w:r w:rsidR="0069604B" w:rsidRPr="005C4DC5">
              <w:rPr>
                <w:bdr w:val="none" w:sz="0" w:space="0" w:color="auto" w:frame="1"/>
              </w:rPr>
              <w:t xml:space="preserve"> </w:t>
            </w:r>
            <w:r w:rsidR="0025756D" w:rsidRPr="005C4DC5">
              <w:rPr>
                <w:bdr w:val="none" w:sz="0" w:space="0" w:color="auto" w:frame="1"/>
              </w:rPr>
              <w:t xml:space="preserve">making </w:t>
            </w:r>
            <w:r w:rsidR="0069604B" w:rsidRPr="005C4DC5">
              <w:rPr>
                <w:bdr w:val="none" w:sz="0" w:space="0" w:color="auto" w:frame="1"/>
              </w:rPr>
              <w:t xml:space="preserve">allows the </w:t>
            </w:r>
            <w:r w:rsidR="0025756D" w:rsidRPr="005C4DC5">
              <w:rPr>
                <w:bdr w:val="none" w:sz="0" w:space="0" w:color="auto" w:frame="1"/>
              </w:rPr>
              <w:t>develop</w:t>
            </w:r>
            <w:r w:rsidR="0069604B" w:rsidRPr="005C4DC5">
              <w:rPr>
                <w:bdr w:val="none" w:sz="0" w:space="0" w:color="auto" w:frame="1"/>
              </w:rPr>
              <w:t>ment of</w:t>
            </w:r>
            <w:r w:rsidR="0025756D" w:rsidRPr="005C4DC5">
              <w:rPr>
                <w:bdr w:val="none" w:sz="0" w:space="0" w:color="auto" w:frame="1"/>
              </w:rPr>
              <w:t xml:space="preserve"> tiered social interventions and supports</w:t>
            </w:r>
            <w:r w:rsidR="0069604B" w:rsidRPr="005C4DC5">
              <w:rPr>
                <w:bdr w:val="none" w:sz="0" w:space="0" w:color="auto" w:frame="1"/>
              </w:rPr>
              <w:t>.</w:t>
            </w:r>
            <w:r w:rsidR="0025756D" w:rsidRPr="005C4DC5">
              <w:rPr>
                <w:bdr w:val="none" w:sz="0" w:space="0" w:color="auto" w:frame="1"/>
              </w:rPr>
              <w:t xml:space="preserve"> </w:t>
            </w:r>
          </w:p>
        </w:tc>
        <w:tc>
          <w:tcPr>
            <w:tcW w:w="1778" w:type="pct"/>
          </w:tcPr>
          <w:p w14:paraId="2D832E08" w14:textId="6549F26F" w:rsidR="00A66F00" w:rsidRPr="005C4DC5" w:rsidRDefault="00950874" w:rsidP="00166465">
            <w:pPr>
              <w:pStyle w:val="TableBullet1"/>
              <w:rPr>
                <w:bCs/>
                <w:bdr w:val="none" w:sz="0" w:space="0" w:color="auto" w:frame="1"/>
              </w:rPr>
            </w:pPr>
            <w:r w:rsidRPr="005C4DC5">
              <w:rPr>
                <w:bCs/>
                <w:bdr w:val="none" w:sz="0" w:space="0" w:color="auto" w:frame="1"/>
              </w:rPr>
              <w:t>Public access</w:t>
            </w:r>
            <w:r w:rsidR="00581F09" w:rsidRPr="005C4DC5">
              <w:rPr>
                <w:bCs/>
                <w:bdr w:val="none" w:sz="0" w:space="0" w:color="auto" w:frame="1"/>
              </w:rPr>
              <w:t xml:space="preserve"> to</w:t>
            </w:r>
            <w:r w:rsidR="00A66F00" w:rsidRPr="005C4DC5">
              <w:rPr>
                <w:bCs/>
                <w:bdr w:val="none" w:sz="0" w:space="0" w:color="auto" w:frame="1"/>
              </w:rPr>
              <w:t xml:space="preserve"> </w:t>
            </w:r>
            <w:r w:rsidR="00B7438E" w:rsidRPr="005C4DC5">
              <w:rPr>
                <w:bCs/>
                <w:bdr w:val="none" w:sz="0" w:space="0" w:color="auto" w:frame="1"/>
              </w:rPr>
              <w:t xml:space="preserve">the </w:t>
            </w:r>
            <w:r w:rsidR="00A66F00" w:rsidRPr="005C4DC5">
              <w:rPr>
                <w:bCs/>
                <w:bdr w:val="none" w:sz="0" w:space="0" w:color="auto" w:frame="1"/>
              </w:rPr>
              <w:t>District Cu</w:t>
            </w:r>
            <w:r w:rsidR="00427067" w:rsidRPr="005C4DC5">
              <w:rPr>
                <w:bCs/>
                <w:bdr w:val="none" w:sz="0" w:space="0" w:color="auto" w:frame="1"/>
              </w:rPr>
              <w:t xml:space="preserve">rriculum Accommodation Plan </w:t>
            </w:r>
          </w:p>
          <w:p w14:paraId="3747E833" w14:textId="58528B17" w:rsidR="00F97939" w:rsidRPr="005C4DC5" w:rsidRDefault="00581F09" w:rsidP="00166465">
            <w:pPr>
              <w:pStyle w:val="TableBullet1"/>
              <w:rPr>
                <w:bCs/>
                <w:bdr w:val="none" w:sz="0" w:space="0" w:color="auto" w:frame="1"/>
              </w:rPr>
            </w:pPr>
            <w:r w:rsidRPr="005C4DC5">
              <w:rPr>
                <w:bCs/>
                <w:bdr w:val="none" w:sz="0" w:space="0" w:color="auto" w:frame="1"/>
              </w:rPr>
              <w:t>D</w:t>
            </w:r>
            <w:r w:rsidR="00F82B0D" w:rsidRPr="005C4DC5">
              <w:rPr>
                <w:bCs/>
                <w:bdr w:val="none" w:sz="0" w:space="0" w:color="auto" w:frame="1"/>
              </w:rPr>
              <w:t xml:space="preserve">edicated </w:t>
            </w:r>
            <w:r w:rsidR="00393000" w:rsidRPr="005C4DC5">
              <w:rPr>
                <w:bCs/>
                <w:bdr w:val="none" w:sz="0" w:space="0" w:color="auto" w:frame="1"/>
              </w:rPr>
              <w:t>space</w:t>
            </w:r>
            <w:r w:rsidR="00F82B0D" w:rsidRPr="005C4DC5">
              <w:rPr>
                <w:bCs/>
                <w:bdr w:val="none" w:sz="0" w:space="0" w:color="auto" w:frame="1"/>
              </w:rPr>
              <w:t>s</w:t>
            </w:r>
            <w:r w:rsidR="00393000" w:rsidRPr="005C4DC5">
              <w:rPr>
                <w:bCs/>
                <w:bdr w:val="none" w:sz="0" w:space="0" w:color="auto" w:frame="1"/>
              </w:rPr>
              <w:t xml:space="preserve"> for </w:t>
            </w:r>
            <w:r w:rsidR="00F82B0D" w:rsidRPr="005C4DC5">
              <w:rPr>
                <w:bCs/>
                <w:bdr w:val="none" w:sz="0" w:space="0" w:color="auto" w:frame="1"/>
              </w:rPr>
              <w:t xml:space="preserve">students who require an IEP to receive support </w:t>
            </w:r>
          </w:p>
          <w:p w14:paraId="475954FD" w14:textId="716FCB2B" w:rsidR="00326A4A" w:rsidRPr="005C4DC5" w:rsidRDefault="000D7437" w:rsidP="00166465">
            <w:pPr>
              <w:pStyle w:val="TableBullet1"/>
              <w:rPr>
                <w:bCs/>
                <w:bdr w:val="none" w:sz="0" w:space="0" w:color="auto" w:frame="1"/>
              </w:rPr>
            </w:pPr>
            <w:bookmarkStart w:id="44" w:name="_Hlk125723869"/>
            <w:r w:rsidRPr="005C4DC5">
              <w:t>I</w:t>
            </w:r>
            <w:r w:rsidR="00FA61DB" w:rsidRPr="005C4DC5">
              <w:t>mplementation of</w:t>
            </w:r>
            <w:r w:rsidR="00326A4A" w:rsidRPr="005C4DC5">
              <w:t xml:space="preserve"> intervention plan</w:t>
            </w:r>
            <w:r w:rsidR="00FA61DB" w:rsidRPr="005C4DC5">
              <w:t>s</w:t>
            </w:r>
            <w:r w:rsidR="00E37D00" w:rsidRPr="005C4DC5">
              <w:t xml:space="preserve"> in</w:t>
            </w:r>
            <w:r w:rsidR="00B7438E" w:rsidRPr="005C4DC5">
              <w:t>-</w:t>
            </w:r>
            <w:r w:rsidR="00E37D00" w:rsidRPr="005C4DC5">
              <w:t>line with district WIN training</w:t>
            </w:r>
            <w:bookmarkEnd w:id="44"/>
          </w:p>
        </w:tc>
      </w:tr>
      <w:tr w:rsidR="00322E69" w:rsidRPr="005C4DC5" w14:paraId="0200B2F0" w14:textId="77777777" w:rsidTr="01DEF0C3">
        <w:trPr>
          <w:cnfStyle w:val="000000100000" w:firstRow="0" w:lastRow="0" w:firstColumn="0" w:lastColumn="0" w:oddVBand="0" w:evenVBand="0" w:oddHBand="1" w:evenHBand="0" w:firstRowFirstColumn="0" w:firstRowLastColumn="0" w:lastRowFirstColumn="0" w:lastRowLastColumn="0"/>
        </w:trPr>
        <w:tc>
          <w:tcPr>
            <w:tcW w:w="912" w:type="pct"/>
          </w:tcPr>
          <w:p w14:paraId="29C4A1A6" w14:textId="6588AE9E" w:rsidR="00322E69" w:rsidRPr="005C4DC5" w:rsidRDefault="00322E69" w:rsidP="00322E69">
            <w:pPr>
              <w:pStyle w:val="TableSubheading"/>
              <w:rPr>
                <w:bdr w:val="none" w:sz="0" w:space="0" w:color="auto" w:frame="1"/>
              </w:rPr>
            </w:pPr>
            <w:hyperlink w:anchor="_Family,_Student,_and" w:history="1">
              <w:r w:rsidRPr="005C4DC5">
                <w:rPr>
                  <w:rStyle w:val="Hyperlink"/>
                  <w:bdr w:val="none" w:sz="0" w:space="0" w:color="auto" w:frame="1"/>
                </w:rPr>
                <w:t>Family, student, and community engagement and partnerships</w:t>
              </w:r>
            </w:hyperlink>
          </w:p>
        </w:tc>
        <w:tc>
          <w:tcPr>
            <w:tcW w:w="2310" w:type="pct"/>
          </w:tcPr>
          <w:p w14:paraId="316DCF2C" w14:textId="056658A9" w:rsidR="00322E69" w:rsidRPr="005C4DC5" w:rsidRDefault="00B7438E" w:rsidP="00166465">
            <w:pPr>
              <w:pStyle w:val="TableBullet1"/>
              <w:rPr>
                <w:bdr w:val="none" w:sz="0" w:space="0" w:color="auto" w:frame="1"/>
              </w:rPr>
            </w:pPr>
            <w:r w:rsidRPr="005C4DC5">
              <w:t xml:space="preserve">The district has culturally </w:t>
            </w:r>
            <w:r w:rsidR="00CC443B" w:rsidRPr="005C4DC5">
              <w:t>responsive and collaborative</w:t>
            </w:r>
            <w:r w:rsidR="00A16385" w:rsidRPr="005C4DC5">
              <w:t xml:space="preserve"> relationships with students and families</w:t>
            </w:r>
            <w:r w:rsidRPr="005C4DC5">
              <w:t>.</w:t>
            </w:r>
          </w:p>
          <w:p w14:paraId="0FE92F8C" w14:textId="42640E9B" w:rsidR="009C7ACF" w:rsidRPr="005C4DC5" w:rsidRDefault="00B7438E" w:rsidP="00166465">
            <w:pPr>
              <w:pStyle w:val="TableBullet1"/>
              <w:rPr>
                <w:bdr w:val="none" w:sz="0" w:space="0" w:color="auto" w:frame="1"/>
              </w:rPr>
            </w:pPr>
            <w:r w:rsidRPr="005C4DC5">
              <w:t xml:space="preserve">The district engages </w:t>
            </w:r>
            <w:r w:rsidR="00237C84" w:rsidRPr="005C4DC5">
              <w:t>with external community partners</w:t>
            </w:r>
            <w:r w:rsidRPr="005C4DC5">
              <w:t>.</w:t>
            </w:r>
          </w:p>
          <w:p w14:paraId="777A1DF7" w14:textId="13912787" w:rsidR="009C7ACF" w:rsidRPr="005C4DC5" w:rsidRDefault="00B7438E" w:rsidP="00166465">
            <w:pPr>
              <w:pStyle w:val="TableBullet1"/>
              <w:rPr>
                <w:bdr w:val="none" w:sz="0" w:space="0" w:color="auto" w:frame="1"/>
              </w:rPr>
            </w:pPr>
            <w:r w:rsidRPr="005C4DC5">
              <w:t>K</w:t>
            </w:r>
            <w:r w:rsidR="00A40526" w:rsidRPr="005C4DC5">
              <w:t xml:space="preserve">ey partnerships </w:t>
            </w:r>
            <w:r w:rsidR="009D1510" w:rsidRPr="005C4DC5">
              <w:t xml:space="preserve">are </w:t>
            </w:r>
            <w:r w:rsidRPr="005C4DC5">
              <w:t xml:space="preserve">formed </w:t>
            </w:r>
            <w:r w:rsidR="00A40526" w:rsidRPr="005C4DC5">
              <w:t>with external community organizations</w:t>
            </w:r>
            <w:r w:rsidRPr="005C4DC5">
              <w:t>.</w:t>
            </w:r>
          </w:p>
        </w:tc>
        <w:tc>
          <w:tcPr>
            <w:tcW w:w="1778" w:type="pct"/>
          </w:tcPr>
          <w:p w14:paraId="00B02ED1" w14:textId="26B8502C" w:rsidR="00322E69" w:rsidRPr="005C4DC5" w:rsidRDefault="00A16385" w:rsidP="00166465">
            <w:pPr>
              <w:pStyle w:val="TableBullet1"/>
              <w:rPr>
                <w:bdr w:val="none" w:sz="0" w:space="0" w:color="auto" w:frame="1"/>
              </w:rPr>
            </w:pPr>
            <w:r w:rsidRPr="005C4DC5">
              <w:t>T</w:t>
            </w:r>
            <w:r w:rsidR="009040A8" w:rsidRPr="005C4DC5">
              <w:t>wo-way communication and access for all students’ families</w:t>
            </w:r>
          </w:p>
        </w:tc>
      </w:tr>
    </w:tbl>
    <w:p w14:paraId="6FDD5EB4" w14:textId="77777777" w:rsidR="00B827DE" w:rsidRPr="005C4DC5" w:rsidRDefault="00B827DE" w:rsidP="00B827DE">
      <w:pPr>
        <w:pStyle w:val="Heading3"/>
      </w:pPr>
      <w:bookmarkStart w:id="45" w:name="_Safe_and_Supportive"/>
      <w:bookmarkEnd w:id="45"/>
      <w:r w:rsidRPr="005C4DC5">
        <w:t>Safe and Supportive School Climate and Culture</w:t>
      </w:r>
    </w:p>
    <w:p w14:paraId="2110D79C" w14:textId="5F2B4694" w:rsidR="00DF488A" w:rsidRPr="005C4DC5" w:rsidRDefault="005C3C0C" w:rsidP="00DB680A">
      <w:pPr>
        <w:pStyle w:val="BodyTextposthead"/>
      </w:pPr>
      <w:r w:rsidRPr="005C4DC5">
        <w:t xml:space="preserve">EPS’s </w:t>
      </w:r>
      <w:r w:rsidR="00D022C2" w:rsidRPr="005C4DC5">
        <w:t>commitment to social</w:t>
      </w:r>
      <w:r w:rsidR="00DB680A" w:rsidRPr="005C4DC5">
        <w:t>-</w:t>
      </w:r>
      <w:r w:rsidR="00D022C2" w:rsidRPr="005C4DC5">
        <w:t xml:space="preserve">emotional learning and wellness is a prominent strength of the district. </w:t>
      </w:r>
      <w:r w:rsidRPr="005C4DC5">
        <w:t xml:space="preserve">EPS’s </w:t>
      </w:r>
      <w:r w:rsidR="00D05D6B" w:rsidRPr="005C4DC5">
        <w:t xml:space="preserve">District Strategy Plan, a collaborative effort developed among district leadership and the </w:t>
      </w:r>
      <w:r w:rsidRPr="005C4DC5">
        <w:t>school committee</w:t>
      </w:r>
      <w:r w:rsidR="00D05D6B" w:rsidRPr="005C4DC5">
        <w:t xml:space="preserve">, </w:t>
      </w:r>
      <w:r w:rsidR="006F234E" w:rsidRPr="005C4DC5">
        <w:t xml:space="preserve">explores </w:t>
      </w:r>
      <w:r w:rsidR="00DB680A" w:rsidRPr="005C4DC5">
        <w:t xml:space="preserve">how </w:t>
      </w:r>
      <w:r w:rsidR="006F234E" w:rsidRPr="005C4DC5">
        <w:t>the district works to</w:t>
      </w:r>
      <w:r w:rsidR="00C673AC" w:rsidRPr="005C4DC5">
        <w:t xml:space="preserve"> promote building a safe and supportive school climate and culture</w:t>
      </w:r>
      <w:r w:rsidR="00BF2A29" w:rsidRPr="005C4DC5">
        <w:t xml:space="preserve">. </w:t>
      </w:r>
      <w:r w:rsidR="00DF488A" w:rsidRPr="005C4DC5">
        <w:t xml:space="preserve">The priorities outlined in </w:t>
      </w:r>
      <w:r w:rsidRPr="005C4DC5">
        <w:t xml:space="preserve">EPS’s </w:t>
      </w:r>
      <w:r w:rsidR="00DF488A" w:rsidRPr="005C4DC5">
        <w:t xml:space="preserve">District Strategy Plan are aligned with their </w:t>
      </w:r>
      <w:r w:rsidR="00DB680A" w:rsidRPr="005C4DC5">
        <w:t xml:space="preserve">core values </w:t>
      </w:r>
      <w:r w:rsidR="00DF488A" w:rsidRPr="005C4DC5">
        <w:t xml:space="preserve">(Integrate, Access, Empower, and Cultivate) and the </w:t>
      </w:r>
      <w:r w:rsidR="00DB680A" w:rsidRPr="005C4DC5">
        <w:t>whole child approach</w:t>
      </w:r>
      <w:r w:rsidR="00DF488A" w:rsidRPr="005C4DC5">
        <w:t xml:space="preserve">. The </w:t>
      </w:r>
      <w:r w:rsidR="00DB680A" w:rsidRPr="005C4DC5">
        <w:t xml:space="preserve">whole child approach </w:t>
      </w:r>
      <w:r w:rsidR="00DF488A" w:rsidRPr="005C4DC5">
        <w:t xml:space="preserve">consists of a few key components: rich instructional experiences, positive developmental relationships, environments filled with safety and belonging, integrated supports, and intentional development of mindsets and skills. Collectively, they are key to </w:t>
      </w:r>
      <w:r w:rsidRPr="005C4DC5">
        <w:t xml:space="preserve">EPS’s </w:t>
      </w:r>
      <w:r w:rsidR="00DF488A" w:rsidRPr="005C4DC5">
        <w:t>continued efforts to equitably meet the needs of their diverse and dynamic student population</w:t>
      </w:r>
      <w:r w:rsidR="00D022C2" w:rsidRPr="005C4DC5">
        <w:t>.</w:t>
      </w:r>
    </w:p>
    <w:p w14:paraId="2137C620" w14:textId="54D14612" w:rsidR="007D6256" w:rsidRPr="005C4DC5" w:rsidRDefault="00BF2A29" w:rsidP="00B827DE">
      <w:pPr>
        <w:pStyle w:val="BodyText"/>
      </w:pPr>
      <w:r>
        <w:t>The</w:t>
      </w:r>
      <w:r w:rsidR="000669FA">
        <w:t xml:space="preserve"> </w:t>
      </w:r>
      <w:r w:rsidR="003A28D5">
        <w:t>District S</w:t>
      </w:r>
      <w:r w:rsidR="000669FA">
        <w:t xml:space="preserve">trategy </w:t>
      </w:r>
      <w:r w:rsidR="003A28D5">
        <w:t>P</w:t>
      </w:r>
      <w:r w:rsidR="000669FA">
        <w:t>lan</w:t>
      </w:r>
      <w:r>
        <w:t xml:space="preserve"> </w:t>
      </w:r>
      <w:r w:rsidR="000669FA">
        <w:t xml:space="preserve">includes two key </w:t>
      </w:r>
      <w:r w:rsidR="003A28D5">
        <w:t>objectives</w:t>
      </w:r>
      <w:r w:rsidR="000669FA">
        <w:t xml:space="preserve"> that </w:t>
      </w:r>
      <w:r w:rsidR="00927E21">
        <w:t>highlight how</w:t>
      </w:r>
      <w:r w:rsidR="00C673AC">
        <w:t xml:space="preserve"> all school and classroom environments are </w:t>
      </w:r>
      <w:r w:rsidR="00702FA9">
        <w:t xml:space="preserve">to be </w:t>
      </w:r>
      <w:r w:rsidR="00C673AC">
        <w:t>positive, healthy, and inclusive for all students</w:t>
      </w:r>
      <w:r w:rsidR="000669FA">
        <w:t>.</w:t>
      </w:r>
      <w:r w:rsidR="000962F2">
        <w:t xml:space="preserve"> First, </w:t>
      </w:r>
      <w:r w:rsidR="005C3C0C">
        <w:t xml:space="preserve">EPS </w:t>
      </w:r>
      <w:r w:rsidR="000962F2">
        <w:t xml:space="preserve">seeks to strengthen an environment and school culture that cultivates a sense of belonging among all students. </w:t>
      </w:r>
      <w:r w:rsidR="00791363">
        <w:t>Second</w:t>
      </w:r>
      <w:r w:rsidR="000962F2">
        <w:t xml:space="preserve">, </w:t>
      </w:r>
      <w:r w:rsidR="005C3C0C">
        <w:t xml:space="preserve">EPS </w:t>
      </w:r>
      <w:r w:rsidR="000962F2">
        <w:t>strives to build a school culture that re</w:t>
      </w:r>
      <w:r w:rsidR="00CA4BCD">
        <w:t>s</w:t>
      </w:r>
      <w:r w:rsidR="000962F2">
        <w:t>ponds to the social</w:t>
      </w:r>
      <w:r w:rsidR="00DB680A">
        <w:t>-</w:t>
      </w:r>
      <w:r w:rsidR="000962F2">
        <w:t>emotional experiences of every student</w:t>
      </w:r>
      <w:r w:rsidR="00DB680A">
        <w:t>—</w:t>
      </w:r>
      <w:r w:rsidR="000962F2">
        <w:t>one that leads to personal, communal, and societal well-being.</w:t>
      </w:r>
      <w:r w:rsidR="00DD78AC">
        <w:t xml:space="preserve"> </w:t>
      </w:r>
      <w:r w:rsidR="00E917C1">
        <w:t xml:space="preserve">Staff </w:t>
      </w:r>
      <w:r w:rsidR="00A83CD8">
        <w:t>identif</w:t>
      </w:r>
      <w:r w:rsidR="00DB680A">
        <w:t>ied</w:t>
      </w:r>
      <w:r w:rsidR="00E917C1">
        <w:t xml:space="preserve"> several ways in which the district is expanding its ability to support all students’ safety, well-being, and sense of belonging, including </w:t>
      </w:r>
      <w:r w:rsidR="00393A57">
        <w:t xml:space="preserve">running </w:t>
      </w:r>
      <w:r w:rsidR="00592C12">
        <w:t>social</w:t>
      </w:r>
      <w:r w:rsidR="00DB680A">
        <w:t>-</w:t>
      </w:r>
      <w:r w:rsidR="00592C12">
        <w:t>emotional sup</w:t>
      </w:r>
      <w:r w:rsidR="00393A57">
        <w:t xml:space="preserve">port groups, </w:t>
      </w:r>
      <w:r w:rsidR="00D60BA8">
        <w:t>purchasing new social</w:t>
      </w:r>
      <w:r w:rsidR="00DB680A">
        <w:t>-</w:t>
      </w:r>
      <w:r w:rsidR="00D60BA8">
        <w:t xml:space="preserve">emotional </w:t>
      </w:r>
      <w:r w:rsidR="00DB680A">
        <w:t>curricula</w:t>
      </w:r>
      <w:r w:rsidR="00D60BA8">
        <w:t xml:space="preserve">, and </w:t>
      </w:r>
      <w:r w:rsidR="00F37FF0">
        <w:t xml:space="preserve">developing behavioral </w:t>
      </w:r>
      <w:r w:rsidR="004B67F7">
        <w:t xml:space="preserve">and mental health </w:t>
      </w:r>
      <w:r w:rsidR="00F37FF0">
        <w:t>intervention plans</w:t>
      </w:r>
      <w:r w:rsidR="009965DB">
        <w:t xml:space="preserve"> for students alongside their communit</w:t>
      </w:r>
      <w:r w:rsidR="00325B8B">
        <w:t>y made up of an administrator, their teacher, their guidance counselor, and their parent.</w:t>
      </w:r>
      <w:r w:rsidR="009965DB">
        <w:t xml:space="preserve"> </w:t>
      </w:r>
      <w:r w:rsidR="00820F7F">
        <w:t>In a</w:t>
      </w:r>
      <w:r w:rsidR="00C32052">
        <w:t xml:space="preserve">ddition, in </w:t>
      </w:r>
      <w:r w:rsidR="00581546">
        <w:t xml:space="preserve">focus groups, </w:t>
      </w:r>
      <w:r w:rsidR="00A45978">
        <w:t>s</w:t>
      </w:r>
      <w:r w:rsidR="007F0FDB">
        <w:t>tudents</w:t>
      </w:r>
      <w:r w:rsidR="00E917C1">
        <w:t xml:space="preserve"> </w:t>
      </w:r>
      <w:r w:rsidR="00A83CD8">
        <w:t>note</w:t>
      </w:r>
      <w:r w:rsidR="00DB680A">
        <w:t>d</w:t>
      </w:r>
      <w:r w:rsidR="0075525E">
        <w:t xml:space="preserve"> </w:t>
      </w:r>
      <w:r w:rsidR="00BC6A52">
        <w:t>increased</w:t>
      </w:r>
      <w:r w:rsidR="00CE11C0">
        <w:t xml:space="preserve"> school security</w:t>
      </w:r>
      <w:r w:rsidR="00163433">
        <w:t xml:space="preserve"> and policy enforcement</w:t>
      </w:r>
      <w:r w:rsidR="00F02BBC">
        <w:t xml:space="preserve">—particularly at the high school—such </w:t>
      </w:r>
      <w:r w:rsidR="00BB013B">
        <w:t xml:space="preserve">as </w:t>
      </w:r>
      <w:r w:rsidR="00AB6812">
        <w:t xml:space="preserve">the district </w:t>
      </w:r>
      <w:r w:rsidR="00596DC8">
        <w:t xml:space="preserve">hiring additional </w:t>
      </w:r>
      <w:r w:rsidR="00F02BBC">
        <w:t xml:space="preserve">security </w:t>
      </w:r>
      <w:r w:rsidR="00596DC8">
        <w:t>staff</w:t>
      </w:r>
      <w:r w:rsidR="005E2FED">
        <w:t>, increased surveillance,</w:t>
      </w:r>
      <w:r w:rsidR="00AB6812">
        <w:t xml:space="preserve"> and implementing a</w:t>
      </w:r>
      <w:r w:rsidR="008C7CC4">
        <w:t xml:space="preserve"> new </w:t>
      </w:r>
      <w:r w:rsidR="00DB680A">
        <w:t>identification</w:t>
      </w:r>
      <w:r w:rsidR="008C7CC4">
        <w:t xml:space="preserve"> polic</w:t>
      </w:r>
      <w:r w:rsidR="00AB6812">
        <w:t xml:space="preserve">y. </w:t>
      </w:r>
      <w:r w:rsidR="00BC6A52">
        <w:t>The students characterized these changes as improvements</w:t>
      </w:r>
      <w:r w:rsidR="00875E07">
        <w:t xml:space="preserve"> over previous years</w:t>
      </w:r>
      <w:r w:rsidR="00AD0D07">
        <w:t xml:space="preserve"> when fights have occurred in the </w:t>
      </w:r>
      <w:r w:rsidR="000844E5">
        <w:t xml:space="preserve">high </w:t>
      </w:r>
      <w:r w:rsidR="00AD0D07">
        <w:t>school</w:t>
      </w:r>
      <w:r w:rsidR="00BC6A52">
        <w:t xml:space="preserve">. </w:t>
      </w:r>
    </w:p>
    <w:p w14:paraId="3D74A19C" w14:textId="274F74CB" w:rsidR="00600B6C" w:rsidRPr="005C4DC5" w:rsidRDefault="005C3C0C" w:rsidP="00B827DE">
      <w:pPr>
        <w:pStyle w:val="BodyText"/>
      </w:pPr>
      <w:r w:rsidRPr="005C4DC5">
        <w:t xml:space="preserve">EPS </w:t>
      </w:r>
      <w:r w:rsidR="000D786B" w:rsidRPr="005C4DC5">
        <w:t xml:space="preserve">demonstrates a commitment to access and equity for all students through </w:t>
      </w:r>
      <w:r w:rsidR="00262F43" w:rsidRPr="005C4DC5">
        <w:t xml:space="preserve">its </w:t>
      </w:r>
      <w:r w:rsidR="000D786B" w:rsidRPr="005C4DC5">
        <w:t xml:space="preserve">District Strategy Plan. </w:t>
      </w:r>
      <w:r w:rsidR="00F27BFB" w:rsidRPr="005C4DC5">
        <w:t xml:space="preserve">Examples of actions that school </w:t>
      </w:r>
      <w:r w:rsidR="00D87D24" w:rsidRPr="005C4DC5">
        <w:t>buildings</w:t>
      </w:r>
      <w:r w:rsidR="00F27BFB" w:rsidRPr="005C4DC5">
        <w:t xml:space="preserve"> are taking include</w:t>
      </w:r>
      <w:r w:rsidR="00D87D24" w:rsidRPr="005C4DC5">
        <w:t xml:space="preserve"> </w:t>
      </w:r>
      <w:r w:rsidR="00A36990" w:rsidRPr="005C4DC5">
        <w:t xml:space="preserve">providing </w:t>
      </w:r>
      <w:r w:rsidR="0056312A" w:rsidRPr="005C4DC5">
        <w:t>professional development focused on inclusive practices</w:t>
      </w:r>
      <w:r w:rsidR="00A36990" w:rsidRPr="005C4DC5">
        <w:t xml:space="preserve">, </w:t>
      </w:r>
      <w:r w:rsidR="0091458E" w:rsidRPr="005C4DC5">
        <w:t>creating and implementing targeted interventions, and</w:t>
      </w:r>
      <w:r w:rsidR="00850F62" w:rsidRPr="005C4DC5">
        <w:t xml:space="preserve"> </w:t>
      </w:r>
      <w:r w:rsidR="001F40EA" w:rsidRPr="005C4DC5">
        <w:t xml:space="preserve">increasing language access </w:t>
      </w:r>
      <w:r w:rsidR="00E91FDA" w:rsidRPr="005C4DC5">
        <w:t xml:space="preserve">through </w:t>
      </w:r>
      <w:r w:rsidR="001F40EA" w:rsidRPr="005C4DC5">
        <w:t>external partners</w:t>
      </w:r>
      <w:r w:rsidR="00850F62" w:rsidRPr="005C4DC5">
        <w:t xml:space="preserve"> to provid</w:t>
      </w:r>
      <w:r w:rsidR="00E91FDA" w:rsidRPr="005C4DC5">
        <w:t>ing</w:t>
      </w:r>
      <w:r w:rsidR="00850F62" w:rsidRPr="005C4DC5">
        <w:t xml:space="preserve"> translation and interpretation services.</w:t>
      </w:r>
      <w:r w:rsidR="004E48FE" w:rsidRPr="005C4DC5">
        <w:t xml:space="preserve"> </w:t>
      </w:r>
      <w:r w:rsidR="00657297" w:rsidRPr="005C4DC5">
        <w:t xml:space="preserve">The district also ensures </w:t>
      </w:r>
      <w:r w:rsidR="00B32D69" w:rsidRPr="005C4DC5">
        <w:t xml:space="preserve">that </w:t>
      </w:r>
      <w:r w:rsidR="00414B20" w:rsidRPr="005C4DC5">
        <w:t>schools promote meaningful student engagement</w:t>
      </w:r>
      <w:r w:rsidR="00262F43" w:rsidRPr="005C4DC5">
        <w:t>,</w:t>
      </w:r>
      <w:r w:rsidR="00313D3D" w:rsidRPr="005C4DC5">
        <w:t xml:space="preserve"> </w:t>
      </w:r>
      <w:r w:rsidR="00262F43" w:rsidRPr="005C4DC5">
        <w:t>with</w:t>
      </w:r>
      <w:r w:rsidR="00313D3D" w:rsidRPr="005C4DC5">
        <w:t xml:space="preserve"> opportunities for all students to participate in education decisions. </w:t>
      </w:r>
      <w:r w:rsidR="00970EA1" w:rsidRPr="005C4DC5">
        <w:t>S</w:t>
      </w:r>
      <w:r w:rsidR="005E69ED" w:rsidRPr="005C4DC5">
        <w:t xml:space="preserve">tudent support staff </w:t>
      </w:r>
      <w:r w:rsidR="00970EA1" w:rsidRPr="005C4DC5">
        <w:t xml:space="preserve">described how </w:t>
      </w:r>
      <w:r w:rsidR="005E69ED" w:rsidRPr="005C4DC5">
        <w:t>students</w:t>
      </w:r>
      <w:r w:rsidR="002458D3" w:rsidRPr="005C4DC5">
        <w:t xml:space="preserve"> participate in focus groups </w:t>
      </w:r>
      <w:r w:rsidR="00E03583" w:rsidRPr="005C4DC5">
        <w:t xml:space="preserve">and surveys to </w:t>
      </w:r>
      <w:r w:rsidR="002458D3" w:rsidRPr="005C4DC5">
        <w:t xml:space="preserve">provide feedback on </w:t>
      </w:r>
      <w:r w:rsidR="00262F43" w:rsidRPr="005C4DC5">
        <w:t>curricula</w:t>
      </w:r>
      <w:r w:rsidR="00E03583" w:rsidRPr="005C4DC5">
        <w:t xml:space="preserve">, student safety, and </w:t>
      </w:r>
      <w:r w:rsidR="004317CE" w:rsidRPr="005C4DC5">
        <w:t xml:space="preserve">their day-to-day experiences during the school year. </w:t>
      </w:r>
      <w:r w:rsidR="00533AD6" w:rsidRPr="005C4DC5">
        <w:t xml:space="preserve">For example, </w:t>
      </w:r>
      <w:r w:rsidR="00356F77" w:rsidRPr="005C4DC5">
        <w:t xml:space="preserve">several students shared how </w:t>
      </w:r>
      <w:r w:rsidR="00262F43" w:rsidRPr="005C4DC5">
        <w:t xml:space="preserve">their teachers use </w:t>
      </w:r>
      <w:r w:rsidR="00356F77" w:rsidRPr="005C4DC5">
        <w:t xml:space="preserve">Google forms to </w:t>
      </w:r>
      <w:r w:rsidR="004841CD" w:rsidRPr="005C4DC5">
        <w:t>gather</w:t>
      </w:r>
      <w:r w:rsidR="0034316B" w:rsidRPr="005C4DC5">
        <w:t xml:space="preserve"> </w:t>
      </w:r>
      <w:r w:rsidR="00130FD3" w:rsidRPr="005C4DC5">
        <w:t>opinions</w:t>
      </w:r>
      <w:r w:rsidR="0034316B" w:rsidRPr="005C4DC5">
        <w:t xml:space="preserve"> </w:t>
      </w:r>
      <w:r w:rsidR="00D17919" w:rsidRPr="005C4DC5">
        <w:t xml:space="preserve">on </w:t>
      </w:r>
      <w:r w:rsidR="00FC0117" w:rsidRPr="005C4DC5">
        <w:t xml:space="preserve">classroom </w:t>
      </w:r>
      <w:r w:rsidR="00D17919" w:rsidRPr="005C4DC5">
        <w:t xml:space="preserve">instruction, </w:t>
      </w:r>
      <w:r w:rsidR="00D32652" w:rsidRPr="005C4DC5">
        <w:t>class reading materials</w:t>
      </w:r>
      <w:r w:rsidR="00B42291" w:rsidRPr="005C4DC5">
        <w:t xml:space="preserve">, and </w:t>
      </w:r>
      <w:r w:rsidR="00A668C1" w:rsidRPr="005C4DC5">
        <w:t xml:space="preserve">what </w:t>
      </w:r>
      <w:r w:rsidR="00647F5E" w:rsidRPr="005C4DC5">
        <w:t xml:space="preserve">topics they want to see next. </w:t>
      </w:r>
      <w:r w:rsidRPr="005C4DC5">
        <w:t xml:space="preserve">EPS </w:t>
      </w:r>
      <w:r w:rsidR="00F81C4C" w:rsidRPr="005C4DC5">
        <w:t xml:space="preserve">also </w:t>
      </w:r>
      <w:r w:rsidR="003421DB" w:rsidRPr="005C4DC5">
        <w:t>has a student advisory council</w:t>
      </w:r>
      <w:r w:rsidR="00DA642F" w:rsidRPr="005C4DC5">
        <w:t xml:space="preserve"> that meets frequently with the superintendent to plan </w:t>
      </w:r>
      <w:r w:rsidR="00BD406C" w:rsidRPr="005C4DC5">
        <w:t xml:space="preserve">“morale booster” </w:t>
      </w:r>
      <w:r w:rsidR="00DA642F" w:rsidRPr="005C4DC5">
        <w:t>initiatives</w:t>
      </w:r>
      <w:r w:rsidR="00BD406C" w:rsidRPr="005C4DC5">
        <w:t xml:space="preserve">. </w:t>
      </w:r>
    </w:p>
    <w:p w14:paraId="60C120EC" w14:textId="20BA2CF2" w:rsidR="00AE424A" w:rsidRPr="005C4DC5" w:rsidRDefault="005C3C0C" w:rsidP="00B827DE">
      <w:pPr>
        <w:pStyle w:val="BodyText"/>
      </w:pPr>
      <w:r>
        <w:t xml:space="preserve">EPS </w:t>
      </w:r>
      <w:r w:rsidR="007A6CFA">
        <w:t xml:space="preserve">also uses assessments to </w:t>
      </w:r>
      <w:r w:rsidR="00452F12">
        <w:t xml:space="preserve">identify, understand, and respond to the underlying causes of student behavior. </w:t>
      </w:r>
      <w:r>
        <w:t xml:space="preserve">EPS </w:t>
      </w:r>
      <w:r w:rsidR="00FC66F0">
        <w:t>participated in th</w:t>
      </w:r>
      <w:r w:rsidR="00965187">
        <w:t xml:space="preserve">e </w:t>
      </w:r>
      <w:r w:rsidR="007D36BD">
        <w:t>2021 Massachusetts Youth Risk Behavior Survey and Youth Health Survey</w:t>
      </w:r>
      <w:r w:rsidR="00FC66F0">
        <w:t xml:space="preserve"> </w:t>
      </w:r>
      <w:r w:rsidR="009828E6">
        <w:t xml:space="preserve">to collect data at the middle and high school levels to identify behaviors that continue to require increased prevention efforts at the school, community, and state levels. </w:t>
      </w:r>
      <w:r w:rsidR="005B5098">
        <w:t xml:space="preserve">General topics within </w:t>
      </w:r>
      <w:r w:rsidR="003A1589">
        <w:t xml:space="preserve"> the assessment</w:t>
      </w:r>
      <w:r w:rsidR="007B202D">
        <w:t xml:space="preserve"> </w:t>
      </w:r>
      <w:r w:rsidR="005B5098">
        <w:t>included:</w:t>
      </w:r>
      <w:r w:rsidR="007B202D">
        <w:t xml:space="preserve"> </w:t>
      </w:r>
      <w:r w:rsidR="00953F0A">
        <w:t>drunk driving; violence and suicide attempts</w:t>
      </w:r>
      <w:r w:rsidR="00582E45">
        <w:t>;</w:t>
      </w:r>
      <w:r w:rsidR="00953F0A">
        <w:t xml:space="preserve"> poor dietary behaviors</w:t>
      </w:r>
      <w:r w:rsidR="00582E45">
        <w:t>;</w:t>
      </w:r>
      <w:r w:rsidR="00953F0A">
        <w:t xml:space="preserve"> tobacco, alcohol, and drug use</w:t>
      </w:r>
      <w:r w:rsidR="00582E45">
        <w:t xml:space="preserve">; physical inactivity; and student mental health during the COVID-19 pandemic. </w:t>
      </w:r>
      <w:r w:rsidR="000D0AA2">
        <w:t xml:space="preserve">In addition, </w:t>
      </w:r>
      <w:r>
        <w:t xml:space="preserve">EPS </w:t>
      </w:r>
      <w:r w:rsidR="000D0AA2">
        <w:t xml:space="preserve">partnered with the Cambridge Health Alliance </w:t>
      </w:r>
      <w:r w:rsidR="00B34E0F">
        <w:t xml:space="preserve">to pilot a process to identify and characterize students’ behavioral health needs, improve the management of identified behavioral health condition, and reduce behavioral health disparities for racial and ethnic minority youth. </w:t>
      </w:r>
      <w:r w:rsidR="00C7683A">
        <w:t xml:space="preserve">The Cambridge Health Alliance </w:t>
      </w:r>
      <w:r w:rsidR="00F7515D">
        <w:t xml:space="preserve">administers </w:t>
      </w:r>
      <w:r w:rsidR="00C7683A">
        <w:t>the “Kiddie”-Computerized Adaptive Test</w:t>
      </w:r>
      <w:r w:rsidR="00F7515D">
        <w:t xml:space="preserve"> to </w:t>
      </w:r>
      <w:r w:rsidR="00262F43">
        <w:t>ninth-</w:t>
      </w:r>
      <w:r w:rsidR="00F7515D">
        <w:t xml:space="preserve">grade students at Everett High School to determine feasibility of referral processes. </w:t>
      </w:r>
    </w:p>
    <w:p w14:paraId="55F73234" w14:textId="31DA5D9C" w:rsidR="00262F43" w:rsidRPr="005C4DC5" w:rsidRDefault="00262F43" w:rsidP="00B827DE">
      <w:pPr>
        <w:pStyle w:val="BodyText"/>
      </w:pPr>
      <w:r w:rsidRPr="005C4DC5">
        <w:t>T</w:t>
      </w:r>
      <w:r w:rsidR="001A2765" w:rsidRPr="005C4DC5">
        <w:t>o further improve student</w:t>
      </w:r>
      <w:r w:rsidRPr="005C4DC5">
        <w:t>–</w:t>
      </w:r>
      <w:r w:rsidR="001A2765" w:rsidRPr="005C4DC5">
        <w:t xml:space="preserve">teacher relationships, </w:t>
      </w:r>
      <w:r w:rsidR="00CF3B11" w:rsidRPr="005C4DC5">
        <w:t xml:space="preserve">the district uses the revised WIN block model. </w:t>
      </w:r>
      <w:r w:rsidR="00EC340C" w:rsidRPr="005C4DC5">
        <w:t>High school teachers note</w:t>
      </w:r>
      <w:r w:rsidRPr="005C4DC5">
        <w:t>d</w:t>
      </w:r>
      <w:r w:rsidR="00EC340C" w:rsidRPr="005C4DC5">
        <w:t xml:space="preserve"> that intervention blocks provide space for students and teachers to bond. As one representative teacher said, </w:t>
      </w:r>
    </w:p>
    <w:p w14:paraId="63A21FD0" w14:textId="4D802F9E" w:rsidR="00EC340C" w:rsidRPr="005C4DC5" w:rsidRDefault="00EC340C" w:rsidP="00262F43">
      <w:pPr>
        <w:pStyle w:val="BlockQuote"/>
      </w:pPr>
      <w:r w:rsidRPr="005C4DC5">
        <w:t>I feel like I learn the most about my students during that intervention block. That</w:t>
      </w:r>
      <w:r w:rsidR="00262F43" w:rsidRPr="005C4DC5">
        <w:t>’</w:t>
      </w:r>
      <w:r w:rsidRPr="005C4DC5">
        <w:t>s when, especially if they</w:t>
      </w:r>
      <w:r w:rsidR="00262F43" w:rsidRPr="005C4DC5">
        <w:t>’</w:t>
      </w:r>
      <w:r w:rsidRPr="005C4DC5">
        <w:t>ve, you know, caught up on all their work or anything like that. That</w:t>
      </w:r>
      <w:r w:rsidR="00262F43" w:rsidRPr="005C4DC5">
        <w:t>’</w:t>
      </w:r>
      <w:r w:rsidRPr="005C4DC5">
        <w:t>s when all of a sudden one of them will sidle up right next to your desk and tell you their entire life story. So that</w:t>
      </w:r>
      <w:r w:rsidR="00262F43" w:rsidRPr="005C4DC5">
        <w:t>’</w:t>
      </w:r>
      <w:r w:rsidRPr="005C4DC5">
        <w:t xml:space="preserve">s when you can kind of find out if something has been a little off with them. </w:t>
      </w:r>
    </w:p>
    <w:p w14:paraId="5397B3B7" w14:textId="4670AEFB" w:rsidR="00BE5118" w:rsidRPr="005C4DC5" w:rsidRDefault="005C3C0C" w:rsidP="00B827DE">
      <w:pPr>
        <w:pStyle w:val="BodyText"/>
      </w:pPr>
      <w:r w:rsidRPr="005C4DC5">
        <w:t xml:space="preserve">EPS’s </w:t>
      </w:r>
      <w:r w:rsidR="00525591" w:rsidRPr="005C4DC5">
        <w:t xml:space="preserve">positive behavioral approaches to supporting students </w:t>
      </w:r>
      <w:r w:rsidR="00E106B0">
        <w:t>are</w:t>
      </w:r>
      <w:r w:rsidR="00E106B0" w:rsidRPr="005C4DC5">
        <w:t xml:space="preserve"> </w:t>
      </w:r>
      <w:r w:rsidR="00321249" w:rsidRPr="005C4DC5">
        <w:t>a strength of the district</w:t>
      </w:r>
      <w:r w:rsidR="004474F4" w:rsidRPr="005C4DC5">
        <w:t xml:space="preserve">, as shown by instructional observations, staff and parent focus groups, and district documents. </w:t>
      </w:r>
      <w:r w:rsidR="009A6EE4" w:rsidRPr="005C4DC5">
        <w:t xml:space="preserve">Instructional observation scores in the high range for the Behavior Management dimension </w:t>
      </w:r>
      <w:r w:rsidR="00AA6201" w:rsidRPr="005C4DC5">
        <w:t>(</w:t>
      </w:r>
      <w:r w:rsidR="00E106B0">
        <w:t xml:space="preserve">the </w:t>
      </w:r>
      <w:r w:rsidR="00AA6201" w:rsidRPr="005C4DC5">
        <w:t xml:space="preserve">average score is 6.3 districtwide) suggest that </w:t>
      </w:r>
      <w:r w:rsidR="00007A2F" w:rsidRPr="005C4DC5">
        <w:t>rules and guidelines for behavior are clear and constantly reinforced by teacher</w:t>
      </w:r>
      <w:r w:rsidR="0080678C" w:rsidRPr="005C4DC5">
        <w:t>s</w:t>
      </w:r>
      <w:r w:rsidR="00262F43" w:rsidRPr="005C4DC5">
        <w:t>.</w:t>
      </w:r>
      <w:r w:rsidR="00007A2F" w:rsidRPr="005C4DC5">
        <w:t xml:space="preserve"> </w:t>
      </w:r>
      <w:r w:rsidR="003907D9" w:rsidRPr="005C4DC5">
        <w:t xml:space="preserve">In </w:t>
      </w:r>
      <w:r w:rsidR="00AD0170" w:rsidRPr="005C4DC5">
        <w:t xml:space="preserve">the </w:t>
      </w:r>
      <w:r w:rsidR="003907D9" w:rsidRPr="005C4DC5">
        <w:t>2021-2022</w:t>
      </w:r>
      <w:r w:rsidR="00AD0170" w:rsidRPr="005C4DC5">
        <w:t xml:space="preserve"> school year</w:t>
      </w:r>
      <w:r w:rsidR="003907D9" w:rsidRPr="005C4DC5">
        <w:t xml:space="preserve">, </w:t>
      </w:r>
      <w:r w:rsidRPr="005C4DC5">
        <w:t xml:space="preserve">EPS </w:t>
      </w:r>
      <w:r w:rsidR="001D6103" w:rsidRPr="005C4DC5">
        <w:t>also</w:t>
      </w:r>
      <w:r w:rsidR="005C1C4D" w:rsidRPr="005C4DC5">
        <w:t xml:space="preserve"> launched its Student Services/SELWELL department to support the essential work of EPS educators serving the community of students and </w:t>
      </w:r>
      <w:r w:rsidR="00A109FA" w:rsidRPr="005C4DC5">
        <w:t xml:space="preserve">families in </w:t>
      </w:r>
      <w:r w:rsidRPr="005C4DC5">
        <w:t>EPS</w:t>
      </w:r>
      <w:r w:rsidR="00A109FA" w:rsidRPr="005C4DC5">
        <w:t xml:space="preserve">. </w:t>
      </w:r>
      <w:r w:rsidR="00163BD0" w:rsidRPr="005C4DC5">
        <w:t>Th</w:t>
      </w:r>
      <w:r w:rsidR="00B7388A" w:rsidRPr="005C4DC5">
        <w:t xml:space="preserve">e SELWELL </w:t>
      </w:r>
      <w:r w:rsidR="00163BD0" w:rsidRPr="005C4DC5">
        <w:t xml:space="preserve">department released a guide, the SELWELL Roadmap, that </w:t>
      </w:r>
      <w:r w:rsidR="00B7388A" w:rsidRPr="005C4DC5">
        <w:t xml:space="preserve">provides </w:t>
      </w:r>
      <w:r w:rsidRPr="005C4DC5">
        <w:t xml:space="preserve">EPS </w:t>
      </w:r>
      <w:r w:rsidR="00B7388A" w:rsidRPr="005C4DC5">
        <w:t xml:space="preserve">educators with a roadmap to the “whats” and hows” of </w:t>
      </w:r>
      <w:r w:rsidR="00262F43" w:rsidRPr="005C4DC5">
        <w:t>social-e</w:t>
      </w:r>
      <w:r w:rsidR="00B7388A" w:rsidRPr="005C4DC5">
        <w:t xml:space="preserve">motional </w:t>
      </w:r>
      <w:r w:rsidR="00262F43" w:rsidRPr="005C4DC5">
        <w:t>l</w:t>
      </w:r>
      <w:r w:rsidR="00B7388A" w:rsidRPr="005C4DC5">
        <w:t xml:space="preserve">earning and </w:t>
      </w:r>
      <w:r w:rsidR="00262F43" w:rsidRPr="005C4DC5">
        <w:t xml:space="preserve">wellness </w:t>
      </w:r>
      <w:r w:rsidR="00B7388A" w:rsidRPr="005C4DC5">
        <w:t xml:space="preserve">as they worked to </w:t>
      </w:r>
      <w:r w:rsidR="004D7F6F" w:rsidRPr="005C4DC5">
        <w:t>return students to school from the pandemic. Resources in the guide included self-care practices, SELWELL frameworks, SELWELL sentence starters</w:t>
      </w:r>
      <w:r w:rsidR="00D34F53" w:rsidRPr="005C4DC5">
        <w:t xml:space="preserve"> into classroom practices, and SELWELL strategies to improve relationships and impact with students. </w:t>
      </w:r>
    </w:p>
    <w:p w14:paraId="4E15D755" w14:textId="77777777" w:rsidR="00AB2C27" w:rsidRPr="005C4DC5" w:rsidRDefault="001D6103" w:rsidP="00B827DE">
      <w:pPr>
        <w:pStyle w:val="BodyText"/>
      </w:pPr>
      <w:r w:rsidRPr="005C4DC5">
        <w:t>S</w:t>
      </w:r>
      <w:r w:rsidR="008610A3" w:rsidRPr="005C4DC5">
        <w:t xml:space="preserve">chool staff shared that </w:t>
      </w:r>
      <w:r w:rsidR="00F6101A" w:rsidRPr="005C4DC5">
        <w:t xml:space="preserve">schools outline behavioral expectations and disciplinary policies for all students through </w:t>
      </w:r>
      <w:r w:rsidR="00965666" w:rsidRPr="005C4DC5">
        <w:t>handbooks</w:t>
      </w:r>
      <w:r w:rsidR="00403C07" w:rsidRPr="005C4DC5">
        <w:t xml:space="preserve"> and by modeling expected behaviors. </w:t>
      </w:r>
      <w:r w:rsidR="00C82FEF" w:rsidRPr="005C4DC5">
        <w:t xml:space="preserve">For example, teachers establish classroom norms and expectations as an </w:t>
      </w:r>
      <w:r w:rsidR="00C3074D" w:rsidRPr="005C4DC5">
        <w:t>activity with their students</w:t>
      </w:r>
      <w:r w:rsidR="004B4920" w:rsidRPr="005C4DC5">
        <w:t xml:space="preserve">, allowing students to offer input and </w:t>
      </w:r>
      <w:r w:rsidR="00B011BB" w:rsidRPr="005C4DC5">
        <w:t>work collaboratively</w:t>
      </w:r>
      <w:r w:rsidR="004B4920" w:rsidRPr="005C4DC5">
        <w:t xml:space="preserve">. </w:t>
      </w:r>
      <w:r w:rsidR="00485250" w:rsidRPr="005C4DC5">
        <w:t>H</w:t>
      </w:r>
      <w:r w:rsidR="00D4560E" w:rsidRPr="005C4DC5">
        <w:t xml:space="preserve">igh </w:t>
      </w:r>
      <w:r w:rsidR="00007A2F" w:rsidRPr="005C4DC5">
        <w:t xml:space="preserve">school staff </w:t>
      </w:r>
      <w:r w:rsidR="00485250" w:rsidRPr="005C4DC5">
        <w:t>also noted</w:t>
      </w:r>
      <w:r w:rsidR="00007A2F" w:rsidRPr="005C4DC5">
        <w:t xml:space="preserve"> that </w:t>
      </w:r>
      <w:r w:rsidR="00C56DF6" w:rsidRPr="005C4DC5">
        <w:t xml:space="preserve">guidance counselors and success coaches are in place to </w:t>
      </w:r>
      <w:r w:rsidR="00670E84" w:rsidRPr="005C4DC5">
        <w:t xml:space="preserve">have </w:t>
      </w:r>
      <w:r w:rsidR="00A0116B" w:rsidRPr="005C4DC5">
        <w:t xml:space="preserve">informal </w:t>
      </w:r>
      <w:r w:rsidR="00670E84" w:rsidRPr="005C4DC5">
        <w:t xml:space="preserve">discussions with students about their </w:t>
      </w:r>
      <w:r w:rsidR="00A0116B" w:rsidRPr="005C4DC5">
        <w:t>needs</w:t>
      </w:r>
      <w:r w:rsidR="007E1440" w:rsidRPr="005C4DC5">
        <w:t xml:space="preserve">. </w:t>
      </w:r>
    </w:p>
    <w:p w14:paraId="25D36BB0" w14:textId="3C6299D1" w:rsidR="0061002B" w:rsidRPr="005C4DC5" w:rsidRDefault="00613B3D" w:rsidP="00B827DE">
      <w:pPr>
        <w:pStyle w:val="BodyText"/>
      </w:pPr>
      <w:r>
        <w:t xml:space="preserve">However, </w:t>
      </w:r>
      <w:r w:rsidR="002235CA">
        <w:t xml:space="preserve">communication with parents </w:t>
      </w:r>
      <w:r w:rsidR="00C4578C">
        <w:t xml:space="preserve">regarding behavioral challenges is an area of growth for the district. </w:t>
      </w:r>
      <w:r w:rsidR="006D6092">
        <w:t xml:space="preserve">Across focus groups, </w:t>
      </w:r>
      <w:r>
        <w:t xml:space="preserve">parents </w:t>
      </w:r>
      <w:r w:rsidR="00A53120">
        <w:t>expressed</w:t>
      </w:r>
      <w:r>
        <w:t xml:space="preserve"> concerns </w:t>
      </w:r>
      <w:r w:rsidR="00A53120">
        <w:t>about the process of responding to</w:t>
      </w:r>
      <w:r w:rsidR="00324303">
        <w:t xml:space="preserve"> </w:t>
      </w:r>
      <w:r w:rsidR="00FA7479">
        <w:t>the underlying causes of student behavior. One parent</w:t>
      </w:r>
      <w:r w:rsidR="00467DE8">
        <w:t xml:space="preserve"> highlighted</w:t>
      </w:r>
      <w:r w:rsidR="00522D6F">
        <w:t xml:space="preserve"> an </w:t>
      </w:r>
      <w:r w:rsidR="009764DD">
        <w:t xml:space="preserve">incident </w:t>
      </w:r>
      <w:r w:rsidR="00B37B64">
        <w:t>they considered alarming</w:t>
      </w:r>
      <w:r w:rsidR="009764DD">
        <w:t xml:space="preserve"> involving their child and another student. </w:t>
      </w:r>
      <w:r w:rsidR="0018325E">
        <w:t xml:space="preserve">The only notification the parent received was a </w:t>
      </w:r>
      <w:r w:rsidR="00262F43">
        <w:t>tele</w:t>
      </w:r>
      <w:r w:rsidR="0018325E">
        <w:t xml:space="preserve">phone call from the school’s Dojo system. </w:t>
      </w:r>
      <w:r w:rsidR="009764DD">
        <w:t>The parent stated</w:t>
      </w:r>
      <w:r w:rsidR="0018325E">
        <w:t xml:space="preserve">, “I think they should have handled it </w:t>
      </w:r>
      <w:r w:rsidR="00C5277C">
        <w:t>better. They didn’t even have myself in for a meeting. I had to keep calling back</w:t>
      </w:r>
      <w:r w:rsidR="00262F43">
        <w:t xml:space="preserve"> . . ..</w:t>
      </w:r>
      <w:r w:rsidR="00C5277C">
        <w:t>” A</w:t>
      </w:r>
      <w:r w:rsidR="008274CB">
        <w:t>nother parent shared,</w:t>
      </w:r>
      <w:r w:rsidR="00467DE8">
        <w:t xml:space="preserve"> “</w:t>
      </w:r>
      <w:r w:rsidR="003D0F4F">
        <w:t>Before, we probably would have been notified</w:t>
      </w:r>
      <w:r w:rsidR="00A351A6">
        <w:t xml:space="preserve">, ‘Hey, this happened in your </w:t>
      </w:r>
      <w:r w:rsidR="0094102D">
        <w:t>[student’s]</w:t>
      </w:r>
      <w:r w:rsidR="00A351A6">
        <w:t xml:space="preserve"> class</w:t>
      </w:r>
      <w:r w:rsidR="0094102D">
        <w:t>’</w:t>
      </w:r>
      <w:r w:rsidR="00262F43">
        <w:t xml:space="preserve"> . . . </w:t>
      </w:r>
      <w:r w:rsidR="003D0F4F">
        <w:t>But now everything’s private</w:t>
      </w:r>
      <w:r w:rsidR="00262F43">
        <w:t xml:space="preserve"> . . . </w:t>
      </w:r>
      <w:r w:rsidR="0094102D">
        <w:t>It just stinks as a parent.</w:t>
      </w:r>
      <w:r w:rsidR="003D0F4F">
        <w:t xml:space="preserve"> </w:t>
      </w:r>
      <w:r w:rsidR="005149C5">
        <w:t xml:space="preserve">You don’t know what’s going on.” </w:t>
      </w:r>
    </w:p>
    <w:p w14:paraId="4EC91C9B" w14:textId="1F4A6D39" w:rsidR="00B827DE" w:rsidRPr="005C4DC5" w:rsidRDefault="005C3C0C" w:rsidP="00B827DE">
      <w:pPr>
        <w:pStyle w:val="BodyText"/>
      </w:pPr>
      <w:r w:rsidRPr="005C4DC5">
        <w:t xml:space="preserve">EPS students </w:t>
      </w:r>
      <w:r w:rsidR="00FA2FD4" w:rsidRPr="005C4DC5">
        <w:t>expressed</w:t>
      </w:r>
      <w:r w:rsidR="00F95FEB" w:rsidRPr="005C4DC5">
        <w:t xml:space="preserve"> that </w:t>
      </w:r>
      <w:r w:rsidR="002112DA" w:rsidRPr="005C4DC5">
        <w:t>they</w:t>
      </w:r>
      <w:r w:rsidR="00E45B09" w:rsidRPr="005C4DC5">
        <w:t xml:space="preserve"> enjoy learning</w:t>
      </w:r>
      <w:r w:rsidR="00262F43" w:rsidRPr="005C4DC5">
        <w:t>,</w:t>
      </w:r>
      <w:r w:rsidR="00E45B09" w:rsidRPr="005C4DC5">
        <w:t xml:space="preserve"> and their teachers</w:t>
      </w:r>
      <w:r w:rsidR="00FA2FD4" w:rsidRPr="005C4DC5">
        <w:t xml:space="preserve"> try their best to make a good environment for them</w:t>
      </w:r>
      <w:r w:rsidR="00E45B09" w:rsidRPr="005C4DC5">
        <w:t xml:space="preserve">. </w:t>
      </w:r>
      <w:r w:rsidR="00B827DE" w:rsidRPr="005C4DC5">
        <w:t>Results from the Views of Climate and Learning student survey indicate a relatively strong school climate across all school levels and student subgroups, as evidenced by overall school climate scores in the “favorable” range (51 to 70</w:t>
      </w:r>
      <w:r w:rsidR="0094778A" w:rsidRPr="005C4DC5">
        <w:t xml:space="preserve">, </w:t>
      </w:r>
      <w:r w:rsidR="00262F43" w:rsidRPr="005C4DC5">
        <w:t>with a maximum score of</w:t>
      </w:r>
      <w:r w:rsidR="0094778A" w:rsidRPr="005C4DC5">
        <w:t xml:space="preserve"> 100</w:t>
      </w:r>
      <w:r w:rsidR="00B827DE" w:rsidRPr="005C4DC5">
        <w:t>). The only exception was in the subgroup of students who fell into the “</w:t>
      </w:r>
      <w:r w:rsidR="00A64C01" w:rsidRPr="005C4DC5">
        <w:t>African-American/Black</w:t>
      </w:r>
      <w:r w:rsidR="00B827DE" w:rsidRPr="005C4DC5">
        <w:t>” racial category, whose results indicated an overall school climate score on the high end (</w:t>
      </w:r>
      <w:r w:rsidR="00A64C01" w:rsidRPr="005C4DC5">
        <w:t>50</w:t>
      </w:r>
      <w:r w:rsidR="00B827DE" w:rsidRPr="005C4DC5">
        <w:t xml:space="preserve">) of the “somewhat favorable” range (31 to 50). </w:t>
      </w:r>
    </w:p>
    <w:p w14:paraId="145B3895" w14:textId="090554B3" w:rsidR="00B827DE" w:rsidRPr="005C4DC5" w:rsidRDefault="00B827DE" w:rsidP="00B827DE">
      <w:pPr>
        <w:pStyle w:val="Heading3"/>
      </w:pPr>
      <w:bookmarkStart w:id="46" w:name="_Tiered_Systems_of"/>
      <w:bookmarkEnd w:id="46"/>
      <w:r w:rsidRPr="005C4DC5">
        <w:t>Tiered Systems of Support</w:t>
      </w:r>
    </w:p>
    <w:p w14:paraId="55151091" w14:textId="75D27D87" w:rsidR="001A7734" w:rsidRPr="005C4DC5" w:rsidRDefault="009C7ACF" w:rsidP="004B6798">
      <w:pPr>
        <w:pStyle w:val="BodyTextposthead"/>
      </w:pPr>
      <w:r w:rsidRPr="005C4DC5">
        <w:t>A noticeable strength of the district is how e</w:t>
      </w:r>
      <w:r w:rsidR="00044242" w:rsidRPr="005C4DC5">
        <w:t>ach school has a multidisciplinary</w:t>
      </w:r>
      <w:r w:rsidR="00C0257C" w:rsidRPr="005C4DC5">
        <w:t xml:space="preserve">, problem-solving </w:t>
      </w:r>
      <w:r w:rsidR="00ED3247" w:rsidRPr="005C4DC5">
        <w:t xml:space="preserve">student support </w:t>
      </w:r>
      <w:r w:rsidR="00C0257C" w:rsidRPr="005C4DC5">
        <w:t>team that matches interventions to individual students t</w:t>
      </w:r>
      <w:r w:rsidR="00AC34BD" w:rsidRPr="005C4DC5">
        <w:t xml:space="preserve">o support and provide access to the core curriculum of the school. </w:t>
      </w:r>
      <w:r w:rsidR="00AD0983" w:rsidRPr="005C4DC5">
        <w:t xml:space="preserve">The district also has a districtwide vision for </w:t>
      </w:r>
      <w:r w:rsidR="00EB1A2A" w:rsidRPr="005C4DC5">
        <w:t>a tiered</w:t>
      </w:r>
      <w:r w:rsidR="00EF7BDD" w:rsidRPr="005C4DC5">
        <w:t xml:space="preserve"> intervention </w:t>
      </w:r>
      <w:r w:rsidR="00EB1A2A" w:rsidRPr="005C4DC5">
        <w:t xml:space="preserve">and support </w:t>
      </w:r>
      <w:r w:rsidR="00EF7BDD" w:rsidRPr="005C4DC5">
        <w:t xml:space="preserve">process, laid out in </w:t>
      </w:r>
      <w:r w:rsidR="00EB1A2A" w:rsidRPr="005C4DC5">
        <w:t xml:space="preserve">documents </w:t>
      </w:r>
      <w:r w:rsidR="00262F43" w:rsidRPr="005C4DC5">
        <w:t xml:space="preserve">such as </w:t>
      </w:r>
      <w:r w:rsidR="00B814E5" w:rsidRPr="005C4DC5">
        <w:t xml:space="preserve">a </w:t>
      </w:r>
      <w:r w:rsidR="004B7AEC" w:rsidRPr="005C4DC5">
        <w:t>year-opening presentation on the district</w:t>
      </w:r>
      <w:r w:rsidR="00EB1A2A" w:rsidRPr="005C4DC5">
        <w:t>’s</w:t>
      </w:r>
      <w:r w:rsidR="004B7AEC" w:rsidRPr="005C4DC5">
        <w:t xml:space="preserve"> WIN intervention process. </w:t>
      </w:r>
    </w:p>
    <w:p w14:paraId="7D0922EE" w14:textId="38CA6A85" w:rsidR="008D64E7" w:rsidRPr="005C4DC5" w:rsidRDefault="001A7734" w:rsidP="004F3AD5">
      <w:pPr>
        <w:pStyle w:val="BodyText"/>
      </w:pPr>
      <w:r w:rsidRPr="005C4DC5">
        <w:t xml:space="preserve">In EPS, the </w:t>
      </w:r>
      <w:r w:rsidR="00262F43" w:rsidRPr="005C4DC5">
        <w:t xml:space="preserve">student support team </w:t>
      </w:r>
      <w:r w:rsidR="0011576E" w:rsidRPr="005C4DC5">
        <w:t xml:space="preserve">process typically involves </w:t>
      </w:r>
      <w:r w:rsidR="00937EBD" w:rsidRPr="005C4DC5">
        <w:t xml:space="preserve">a teacher referral, a review of the student’s baseline performance, the development of an intervention plan, </w:t>
      </w:r>
      <w:r w:rsidR="007675BA" w:rsidRPr="005C4DC5">
        <w:t xml:space="preserve">and an analysis of the intervention plan to determine </w:t>
      </w:r>
      <w:r w:rsidR="007631BB" w:rsidRPr="005C4DC5">
        <w:t>its</w:t>
      </w:r>
      <w:r w:rsidR="007675BA" w:rsidRPr="005C4DC5">
        <w:t xml:space="preserve"> effectiveness. </w:t>
      </w:r>
      <w:r w:rsidR="00AC4D2B" w:rsidRPr="005C4DC5">
        <w:t>If needed, c</w:t>
      </w:r>
      <w:r w:rsidR="00450157" w:rsidRPr="005C4DC5">
        <w:t>ounseling services provided by Eliot Community H</w:t>
      </w:r>
      <w:r w:rsidR="00BF118A" w:rsidRPr="005C4DC5">
        <w:t>uman Services</w:t>
      </w:r>
      <w:r w:rsidR="00AC4D2B" w:rsidRPr="005C4DC5">
        <w:t xml:space="preserve"> can be part of a student’s intervention plan. </w:t>
      </w:r>
      <w:r w:rsidR="00CE2A04" w:rsidRPr="005C4DC5">
        <w:t>According to several student support staff, each school in the district</w:t>
      </w:r>
      <w:r w:rsidR="00136E2B" w:rsidRPr="005C4DC5">
        <w:t xml:space="preserve"> </w:t>
      </w:r>
      <w:r w:rsidR="00E347AD" w:rsidRPr="005C4DC5">
        <w:t xml:space="preserve">offers </w:t>
      </w:r>
      <w:r w:rsidR="000D613C" w:rsidRPr="005C4DC5">
        <w:t xml:space="preserve">weekly support meetings </w:t>
      </w:r>
      <w:r w:rsidR="00262F43" w:rsidRPr="005C4DC5">
        <w:t xml:space="preserve">during which </w:t>
      </w:r>
      <w:r w:rsidR="00860FDF" w:rsidRPr="005C4DC5">
        <w:t>clinic</w:t>
      </w:r>
      <w:r w:rsidR="009C2309" w:rsidRPr="005C4DC5">
        <w:t xml:space="preserve">al supervisors are available </w:t>
      </w:r>
      <w:r w:rsidR="00395C11" w:rsidRPr="005C4DC5">
        <w:t xml:space="preserve">to help students </w:t>
      </w:r>
      <w:r w:rsidR="002E5B74" w:rsidRPr="005C4DC5">
        <w:t>who have been identified as having concerns related to behavior or attendance or their disclosed mental health needs.</w:t>
      </w:r>
      <w:r w:rsidR="00B164F2" w:rsidRPr="005C4DC5">
        <w:t xml:space="preserve"> </w:t>
      </w:r>
      <w:r w:rsidR="00265A05" w:rsidRPr="005C4DC5">
        <w:t xml:space="preserve">Students can attend these meetings after either </w:t>
      </w:r>
      <w:r w:rsidR="008E3F24" w:rsidRPr="005C4DC5">
        <w:t xml:space="preserve">being referred by a teacher or by </w:t>
      </w:r>
      <w:r w:rsidR="00265A05" w:rsidRPr="005C4DC5">
        <w:t xml:space="preserve">reaching out for assistance </w:t>
      </w:r>
      <w:r w:rsidR="00952BEE" w:rsidRPr="005C4DC5">
        <w:t>themselves</w:t>
      </w:r>
      <w:r w:rsidR="00265A05" w:rsidRPr="005C4DC5">
        <w:t xml:space="preserve">. </w:t>
      </w:r>
      <w:r w:rsidR="004F3800" w:rsidRPr="005C4DC5">
        <w:t>After reviewing the student’s grades and developing an intervention plan, g</w:t>
      </w:r>
      <w:r w:rsidR="00A504C2" w:rsidRPr="005C4DC5">
        <w:t xml:space="preserve">uidance counselors </w:t>
      </w:r>
      <w:r w:rsidR="00A0313A" w:rsidRPr="005C4DC5">
        <w:t>track and</w:t>
      </w:r>
      <w:r w:rsidR="00AA5477" w:rsidRPr="005C4DC5">
        <w:t xml:space="preserve"> help</w:t>
      </w:r>
      <w:r w:rsidR="00A0313A" w:rsidRPr="005C4DC5">
        <w:t xml:space="preserve"> maintain </w:t>
      </w:r>
      <w:r w:rsidR="008B117E" w:rsidRPr="005C4DC5">
        <w:t xml:space="preserve">the </w:t>
      </w:r>
      <w:r w:rsidR="00AA5477" w:rsidRPr="005C4DC5">
        <w:t xml:space="preserve">implementation of the interventions. </w:t>
      </w:r>
    </w:p>
    <w:p w14:paraId="57CB0488" w14:textId="78722073" w:rsidR="00040A31" w:rsidRPr="005C4DC5" w:rsidRDefault="00040A31" w:rsidP="004F3AD5">
      <w:pPr>
        <w:pStyle w:val="BodyText"/>
      </w:pPr>
      <w:r w:rsidRPr="005C4DC5">
        <w:t xml:space="preserve">Another noteworthy strength of the district is how </w:t>
      </w:r>
      <w:r w:rsidR="005C3C0C" w:rsidRPr="005C4DC5">
        <w:t xml:space="preserve">EPS </w:t>
      </w:r>
      <w:r w:rsidRPr="005C4DC5">
        <w:t>provides support for the needs of all students by using data-driven decision</w:t>
      </w:r>
      <w:r w:rsidR="003F271E" w:rsidRPr="005C4DC5">
        <w:t xml:space="preserve"> </w:t>
      </w:r>
      <w:r w:rsidRPr="005C4DC5">
        <w:t xml:space="preserve">making to develop tiered interventions and supports. According to </w:t>
      </w:r>
      <w:r w:rsidR="005C3C0C" w:rsidRPr="005C4DC5">
        <w:t xml:space="preserve">EPS’s </w:t>
      </w:r>
      <w:r w:rsidRPr="005C4DC5">
        <w:rPr>
          <w:i/>
          <w:iCs/>
        </w:rPr>
        <w:t>School Engagement Guide</w:t>
      </w:r>
      <w:r w:rsidRPr="005C4DC5">
        <w:t xml:space="preserve">, all students receive Tier 1 instruction and supports. The </w:t>
      </w:r>
      <w:r w:rsidRPr="005C4DC5">
        <w:rPr>
          <w:i/>
          <w:iCs/>
        </w:rPr>
        <w:t xml:space="preserve">School Engagement Guide </w:t>
      </w:r>
      <w:r w:rsidRPr="005C4DC5">
        <w:t xml:space="preserve">is a school-level tool designed to support students with getting to the school building and remaining in the classroom. The guide is organized </w:t>
      </w:r>
      <w:r w:rsidR="003F271E" w:rsidRPr="005C4DC5">
        <w:t xml:space="preserve">according to </w:t>
      </w:r>
      <w:r w:rsidRPr="005C4DC5">
        <w:t xml:space="preserve">a tiered framework of supports, based on </w:t>
      </w:r>
      <w:r w:rsidR="00544FFE" w:rsidRPr="005C4DC5">
        <w:t>m</w:t>
      </w:r>
      <w:r w:rsidRPr="005C4DC5">
        <w:t>ulti</w:t>
      </w:r>
      <w:r w:rsidR="003F271E" w:rsidRPr="005C4DC5">
        <w:t>t</w:t>
      </w:r>
      <w:r w:rsidRPr="005C4DC5">
        <w:t xml:space="preserve">iered </w:t>
      </w:r>
      <w:r w:rsidR="003F271E" w:rsidRPr="005C4DC5">
        <w:t xml:space="preserve">systems </w:t>
      </w:r>
      <w:r w:rsidRPr="005C4DC5">
        <w:t xml:space="preserve">of </w:t>
      </w:r>
      <w:r w:rsidR="003F271E" w:rsidRPr="005C4DC5">
        <w:t xml:space="preserve">support </w:t>
      </w:r>
      <w:r w:rsidRPr="005C4DC5">
        <w:t xml:space="preserve">(MTSS). School </w:t>
      </w:r>
      <w:r w:rsidR="003F271E" w:rsidRPr="005C4DC5">
        <w:t xml:space="preserve">engagement </w:t>
      </w:r>
      <w:r w:rsidRPr="005C4DC5">
        <w:t>supports included in the guide are designed to build on another</w:t>
      </w:r>
      <w:r w:rsidR="003F271E" w:rsidRPr="005C4DC5">
        <w:t>,</w:t>
      </w:r>
      <w:r w:rsidRPr="005C4DC5">
        <w:t xml:space="preserve"> and students </w:t>
      </w:r>
      <w:r w:rsidR="003F271E" w:rsidRPr="005C4DC5">
        <w:t>can</w:t>
      </w:r>
      <w:r w:rsidRPr="005C4DC5">
        <w:t xml:space="preserve"> move fluidly through Tier</w:t>
      </w:r>
      <w:r w:rsidR="003F271E" w:rsidRPr="005C4DC5">
        <w:t>s</w:t>
      </w:r>
      <w:r w:rsidRPr="005C4DC5">
        <w:t xml:space="preserve"> 1, 2, and 3 supports as needed. Tier 1 </w:t>
      </w:r>
      <w:r w:rsidR="003F271E" w:rsidRPr="005C4DC5">
        <w:t>(</w:t>
      </w:r>
      <w:r w:rsidRPr="005C4DC5">
        <w:t>Universal Support</w:t>
      </w:r>
      <w:r w:rsidR="003F271E" w:rsidRPr="005C4DC5">
        <w:t>)</w:t>
      </w:r>
      <w:r w:rsidRPr="005C4DC5">
        <w:t xml:space="preserve"> is provided for all students, including newly arriving students from other countries/districts, students with previous separation-anxiety, students who struggle with transitions, and students who struggle meeting people. </w:t>
      </w:r>
      <w:r w:rsidR="003F271E" w:rsidRPr="005C4DC5">
        <w:t>S</w:t>
      </w:r>
      <w:r w:rsidRPr="005C4DC5">
        <w:t xml:space="preserve">tudents </w:t>
      </w:r>
      <w:r w:rsidR="003F271E" w:rsidRPr="005C4DC5">
        <w:t xml:space="preserve">also </w:t>
      </w:r>
      <w:r w:rsidRPr="005C4DC5">
        <w:t xml:space="preserve">have access to bilingual intervention classes facilitated by the district’s partner, Wayside Youth &amp; Family Support Network. Tier 2 </w:t>
      </w:r>
      <w:r w:rsidR="003F271E" w:rsidRPr="005C4DC5">
        <w:t>(</w:t>
      </w:r>
      <w:r w:rsidRPr="005C4DC5">
        <w:t>Target Supports</w:t>
      </w:r>
      <w:r w:rsidR="003F271E" w:rsidRPr="005C4DC5">
        <w:t>)</w:t>
      </w:r>
      <w:r w:rsidRPr="005C4DC5">
        <w:t xml:space="preserve"> </w:t>
      </w:r>
      <w:r w:rsidR="003F271E" w:rsidRPr="005C4DC5">
        <w:t xml:space="preserve">is </w:t>
      </w:r>
      <w:r w:rsidRPr="005C4DC5">
        <w:t xml:space="preserve">provided for students who are absent from school </w:t>
      </w:r>
      <w:r w:rsidR="003F271E" w:rsidRPr="005C4DC5">
        <w:t>one to five</w:t>
      </w:r>
      <w:r w:rsidRPr="005C4DC5">
        <w:t xml:space="preserve"> times per month, students who have repeated early dismissals, students with excessive nurse/guidance office visits, and students who struggle with morning routines or who excessively sleep in school. Tier 3 </w:t>
      </w:r>
      <w:r w:rsidR="003F271E" w:rsidRPr="005C4DC5">
        <w:t>(</w:t>
      </w:r>
      <w:r w:rsidRPr="005C4DC5">
        <w:t>Intensive Supports</w:t>
      </w:r>
      <w:r w:rsidR="003F271E" w:rsidRPr="005C4DC5">
        <w:t>)</w:t>
      </w:r>
      <w:r w:rsidRPr="005C4DC5">
        <w:t xml:space="preserve"> </w:t>
      </w:r>
      <w:r w:rsidR="003F271E" w:rsidRPr="005C4DC5">
        <w:t xml:space="preserve">is </w:t>
      </w:r>
      <w:r w:rsidRPr="005C4DC5">
        <w:t xml:space="preserve">provided for students who are chronically absent. For each tier, the </w:t>
      </w:r>
      <w:r w:rsidRPr="005C4DC5">
        <w:rPr>
          <w:i/>
          <w:iCs/>
        </w:rPr>
        <w:t xml:space="preserve">School Engagement Guide </w:t>
      </w:r>
      <w:r w:rsidRPr="005C4DC5">
        <w:t>provides a checklist of strategies that can be used to determine which interventions worked and how the student responded. This record will inform future action plans should staff need to proceed with a student support team referral.</w:t>
      </w:r>
    </w:p>
    <w:p w14:paraId="5C6C449E" w14:textId="46922900" w:rsidR="003F0B81" w:rsidRPr="005C4DC5" w:rsidRDefault="003F0B81" w:rsidP="004F3AD5">
      <w:pPr>
        <w:pStyle w:val="BodyText"/>
      </w:pPr>
      <w:r w:rsidRPr="00FA32B2">
        <w:t xml:space="preserve">Another notable strength for the district is the expansion of ELE programming to all grade levels in every school. The </w:t>
      </w:r>
      <w:r w:rsidRPr="00FA32B2">
        <w:rPr>
          <w:i/>
        </w:rPr>
        <w:t xml:space="preserve">Everett Tiered Focused Monitoring Report </w:t>
      </w:r>
      <w:r w:rsidRPr="00FA32B2">
        <w:t xml:space="preserve">from May 2022 indicated that the district had not established a tiered system to support students in the district. The district was found to be noncompliant with all reviewed criteria as part of the 2022 </w:t>
      </w:r>
      <w:r w:rsidRPr="00FA32B2">
        <w:rPr>
          <w:i/>
        </w:rPr>
        <w:t>Tiered Focused Monitoring Report</w:t>
      </w:r>
      <w:r w:rsidRPr="00FA32B2">
        <w:t xml:space="preserve">. According to the report, a review of student records and interviews with staff members indicated that the district did not have an ELE program in all school buildings and/or grade levels, and the district systematically placed students back in the ELE program if they previously opted out. Lastly, a review of district documentation and student records </w:t>
      </w:r>
      <w:r w:rsidR="004E621E" w:rsidRPr="00FA32B2">
        <w:t>for</w:t>
      </w:r>
      <w:r w:rsidR="00975F12" w:rsidRPr="00FA32B2">
        <w:t xml:space="preserve"> the </w:t>
      </w:r>
      <w:r w:rsidR="00975F12" w:rsidRPr="00FA32B2">
        <w:rPr>
          <w:i/>
          <w:iCs/>
        </w:rPr>
        <w:t>Tiered Focused Monitoring Report</w:t>
      </w:r>
      <w:r w:rsidRPr="00FA32B2">
        <w:rPr>
          <w:i/>
        </w:rPr>
        <w:t xml:space="preserve"> </w:t>
      </w:r>
      <w:r w:rsidRPr="00FA32B2">
        <w:t xml:space="preserve">indicated that the district was not regularly informing parents of their rights regarding ESL services. Reviews of ELE programming and parental notification </w:t>
      </w:r>
      <w:r w:rsidR="004C1AB0" w:rsidRPr="00FA32B2">
        <w:t>at that time</w:t>
      </w:r>
      <w:r w:rsidRPr="00FA32B2">
        <w:t xml:space="preserve"> recommended next steps to support full implementation of programming and additional documents. During this district review visit, however, district leaders shared that the</w:t>
      </w:r>
      <w:r>
        <w:t xml:space="preserve"> district has implemented several initiatives to support ELs, such as coteaching models, revamping the academic pathway program to increase enrollment of ELs, reallocating staff, and developing scaffolding supports for all learners so that students can access grade-level content. One staff member explained that as part of their 11 hours of professional development, teachers can learn how to differentiate material for ELs and how to use IEPs to their full capabilities. Another staff member noted that they maintain a running log of student incidents and placements so that they can be reviewed later to determine which students are struggling, which students are moving, and what might be the reasons for their behaviors. In addition, teachers also described how ELs can participate in WIN blocks to receive additional academic support. </w:t>
      </w:r>
    </w:p>
    <w:p w14:paraId="528B9765" w14:textId="68A50A78" w:rsidR="003B0564" w:rsidRPr="005C4DC5" w:rsidRDefault="00040A31" w:rsidP="004F3AD5">
      <w:pPr>
        <w:pStyle w:val="BodyText"/>
      </w:pPr>
      <w:r w:rsidRPr="005C4DC5">
        <w:t xml:space="preserve">Lastly, a </w:t>
      </w:r>
      <w:r w:rsidR="005A704C" w:rsidRPr="005C4DC5">
        <w:t xml:space="preserve">critical strength of the district is the </w:t>
      </w:r>
      <w:r w:rsidR="004205EB" w:rsidRPr="005C4DC5">
        <w:t xml:space="preserve">WIN block model. </w:t>
      </w:r>
      <w:r w:rsidR="006B7008" w:rsidRPr="005C4DC5">
        <w:t xml:space="preserve">District leaders began the year with a training provided to school-level staff on the district’s procedure for </w:t>
      </w:r>
      <w:r w:rsidR="003F271E" w:rsidRPr="005C4DC5">
        <w:t xml:space="preserve">using </w:t>
      </w:r>
      <w:r w:rsidR="00E01A57" w:rsidRPr="005C4DC5">
        <w:t xml:space="preserve">a common WIN block model across all schools, </w:t>
      </w:r>
      <w:r w:rsidR="00630C25" w:rsidRPr="005C4DC5">
        <w:t xml:space="preserve">District leaders and school staff shared that </w:t>
      </w:r>
      <w:r w:rsidR="00F75057" w:rsidRPr="005C4DC5">
        <w:t xml:space="preserve">schools use the </w:t>
      </w:r>
      <w:r w:rsidR="002E2012" w:rsidRPr="005C4DC5">
        <w:t>WIN</w:t>
      </w:r>
      <w:r w:rsidR="00F75057" w:rsidRPr="005C4DC5">
        <w:t xml:space="preserve"> block </w:t>
      </w:r>
      <w:r w:rsidR="00EF185F" w:rsidRPr="005C4DC5">
        <w:t xml:space="preserve">model fully throughout the district. </w:t>
      </w:r>
      <w:r w:rsidR="00535D13" w:rsidRPr="005C4DC5">
        <w:t xml:space="preserve">Interventionists, along with the EL coordinator, will test students within </w:t>
      </w:r>
      <w:r w:rsidR="001B22E3" w:rsidRPr="005C4DC5">
        <w:t>their first two weeks of school</w:t>
      </w:r>
      <w:r w:rsidR="003805ED" w:rsidRPr="005C4DC5">
        <w:t xml:space="preserve"> </w:t>
      </w:r>
      <w:r w:rsidR="001B22E3" w:rsidRPr="005C4DC5">
        <w:t>to determine which subject would benefit the student the most during the WIN block</w:t>
      </w:r>
      <w:r w:rsidR="001D69A2" w:rsidRPr="005C4DC5">
        <w:t>. After the assessments, students</w:t>
      </w:r>
      <w:r w:rsidR="00D71FC3" w:rsidRPr="005C4DC5">
        <w:t xml:space="preserve"> are placed in small groups</w:t>
      </w:r>
      <w:r w:rsidR="00852750" w:rsidRPr="005C4DC5">
        <w:t xml:space="preserve"> </w:t>
      </w:r>
      <w:r w:rsidR="003F271E" w:rsidRPr="005C4DC5">
        <w:t xml:space="preserve">in which </w:t>
      </w:r>
      <w:r w:rsidR="001D69A2" w:rsidRPr="005C4DC5">
        <w:t xml:space="preserve">they </w:t>
      </w:r>
      <w:r w:rsidR="005C109E" w:rsidRPr="005C4DC5">
        <w:t xml:space="preserve">receive targeted instruction five days </w:t>
      </w:r>
      <w:r w:rsidR="003F271E" w:rsidRPr="005C4DC5">
        <w:t xml:space="preserve">per </w:t>
      </w:r>
      <w:r w:rsidR="005C109E" w:rsidRPr="005C4DC5">
        <w:t xml:space="preserve">week. </w:t>
      </w:r>
      <w:r w:rsidR="003B0564" w:rsidRPr="005C4DC5">
        <w:t xml:space="preserve">According to the </w:t>
      </w:r>
      <w:r w:rsidR="003B0564" w:rsidRPr="005C4DC5">
        <w:rPr>
          <w:i/>
          <w:iCs/>
        </w:rPr>
        <w:t xml:space="preserve">WIN Block Kick Off 2022-2023, </w:t>
      </w:r>
      <w:r w:rsidR="003B0564" w:rsidRPr="005C4DC5">
        <w:t>in 2021-2022, every student across grade levels had targeted instruction five days a week during the WIN block, the WIN net was extended beyond Tier 2 instruction to meet all student needs, and many</w:t>
      </w:r>
      <w:r w:rsidR="003F271E" w:rsidRPr="005C4DC5">
        <w:t xml:space="preserve"> district</w:t>
      </w:r>
      <w:r w:rsidR="003B0564" w:rsidRPr="005C4DC5">
        <w:t xml:space="preserve"> schools still attempted to hold three cycles. </w:t>
      </w:r>
    </w:p>
    <w:p w14:paraId="30209066" w14:textId="673F20CD" w:rsidR="00D76F57" w:rsidRPr="005C4DC5" w:rsidRDefault="0022479D" w:rsidP="004F3AD5">
      <w:pPr>
        <w:pStyle w:val="BodyText"/>
      </w:pPr>
      <w:r w:rsidRPr="005C4DC5">
        <w:t xml:space="preserve">Despite these </w:t>
      </w:r>
      <w:r w:rsidR="008459BC" w:rsidRPr="005C4DC5">
        <w:t>initiatives</w:t>
      </w:r>
      <w:r w:rsidRPr="005C4DC5">
        <w:t>, the sustained implementation of student support teams and intervention plans in</w:t>
      </w:r>
      <w:r w:rsidR="003F271E" w:rsidRPr="005C4DC5">
        <w:t>-</w:t>
      </w:r>
      <w:r w:rsidRPr="005C4DC5">
        <w:t xml:space="preserve">line with district WIN training is an area of growth for the district. Within focus groups and interviews, several student support staff and teachers reported inconsistencies across schools regarding the follow-up and implementation of interventions. </w:t>
      </w:r>
      <w:r w:rsidR="00D53037" w:rsidRPr="005C4DC5">
        <w:t xml:space="preserve">According to the </w:t>
      </w:r>
      <w:r w:rsidR="00D53037" w:rsidRPr="005C4DC5">
        <w:rPr>
          <w:i/>
          <w:iCs/>
        </w:rPr>
        <w:t>WIN Block Kick Off 2022-2023</w:t>
      </w:r>
      <w:r w:rsidR="00D53037" w:rsidRPr="005C4DC5">
        <w:t xml:space="preserve"> training guide, </w:t>
      </w:r>
      <w:r w:rsidR="00B629E5" w:rsidRPr="005C4DC5">
        <w:t xml:space="preserve">groups </w:t>
      </w:r>
      <w:r w:rsidR="003F271E" w:rsidRPr="005C4DC5">
        <w:t>were</w:t>
      </w:r>
      <w:r w:rsidR="00B629E5" w:rsidRPr="005C4DC5">
        <w:t xml:space="preserve"> canceled </w:t>
      </w:r>
      <w:r w:rsidR="003F271E" w:rsidRPr="005C4DC5">
        <w:t>because of</w:t>
      </w:r>
      <w:r w:rsidR="00B629E5" w:rsidRPr="005C4DC5">
        <w:t xml:space="preserve"> absence or scheduling conflicts</w:t>
      </w:r>
      <w:r w:rsidR="00180B80" w:rsidRPr="005C4DC5">
        <w:t xml:space="preserve">, </w:t>
      </w:r>
      <w:r w:rsidR="003F271E" w:rsidRPr="005C4DC5">
        <w:t xml:space="preserve">and </w:t>
      </w:r>
      <w:r w:rsidR="00180B80" w:rsidRPr="005C4DC5">
        <w:t xml:space="preserve">there </w:t>
      </w:r>
      <w:r w:rsidR="00893EDA" w:rsidRPr="005C4DC5">
        <w:t>is a need for a</w:t>
      </w:r>
      <w:r w:rsidR="00C13953" w:rsidRPr="005C4DC5">
        <w:t xml:space="preserve">n improved protocol for new students </w:t>
      </w:r>
      <w:r w:rsidR="003F271E" w:rsidRPr="005C4DC5">
        <w:t xml:space="preserve">who </w:t>
      </w:r>
      <w:r w:rsidR="008D069C" w:rsidRPr="005C4DC5">
        <w:t>arrive after the WIN cycle begins</w:t>
      </w:r>
      <w:r w:rsidR="003F271E" w:rsidRPr="005C4DC5">
        <w:t>.</w:t>
      </w:r>
      <w:r w:rsidR="008D069C" w:rsidRPr="005C4DC5">
        <w:t xml:space="preserve"> </w:t>
      </w:r>
      <w:r w:rsidR="003F271E" w:rsidRPr="005C4DC5">
        <w:t xml:space="preserve">Additional </w:t>
      </w:r>
      <w:r w:rsidR="00C21A64" w:rsidRPr="005C4DC5">
        <w:t xml:space="preserve">training in the WIN curriculum is needed, and </w:t>
      </w:r>
      <w:r w:rsidR="007A4923" w:rsidRPr="005C4DC5">
        <w:t xml:space="preserve">there is </w:t>
      </w:r>
      <w:r w:rsidR="001D4838" w:rsidRPr="005C4DC5">
        <w:t xml:space="preserve">a lack </w:t>
      </w:r>
      <w:r w:rsidR="00A014DA" w:rsidRPr="005C4DC5">
        <w:t xml:space="preserve">of structure and guidance on what each group should focus on. </w:t>
      </w:r>
    </w:p>
    <w:p w14:paraId="27919A38" w14:textId="5FEC7F48" w:rsidR="00416B28" w:rsidRPr="005C4DC5" w:rsidRDefault="003A45B2" w:rsidP="004F3AD5">
      <w:pPr>
        <w:pStyle w:val="BodyText"/>
      </w:pPr>
      <w:r w:rsidRPr="005C4DC5">
        <w:t>A</w:t>
      </w:r>
      <w:r w:rsidR="008459BC" w:rsidRPr="005C4DC5">
        <w:t>n additional</w:t>
      </w:r>
      <w:r w:rsidRPr="005C4DC5">
        <w:t xml:space="preserve"> noted area for growth for the district is the lack of dedicated spaces for students who require an IEP </w:t>
      </w:r>
      <w:r w:rsidR="007936C2" w:rsidRPr="005C4DC5">
        <w:t xml:space="preserve">or receive other interventions </w:t>
      </w:r>
      <w:r w:rsidRPr="005C4DC5">
        <w:t>to receive support</w:t>
      </w:r>
      <w:r w:rsidR="00430131" w:rsidRPr="005C4DC5">
        <w:t xml:space="preserve">, a factor related to the </w:t>
      </w:r>
      <w:r w:rsidR="00164D76" w:rsidRPr="005C4DC5">
        <w:t>over</w:t>
      </w:r>
      <w:r w:rsidR="00430131" w:rsidRPr="005C4DC5">
        <w:t>crowding and space issues discussed in the following section of this report</w:t>
      </w:r>
      <w:r w:rsidRPr="005C4DC5">
        <w:t xml:space="preserve">. In focus groups, several parents expressed concerns about how school overcrowding impacts students receiving additional supports and targeted instruction. For example, one parent recounted an incident </w:t>
      </w:r>
      <w:r w:rsidR="00164D76" w:rsidRPr="005C4DC5">
        <w:t xml:space="preserve">in which </w:t>
      </w:r>
      <w:r w:rsidRPr="005C4DC5">
        <w:t>their student was placed in the hallway of their school and was receiving support there. This parent explained, “I didn’t know my daughter was in the hallway until I went to ‘get to know your school better night.’” Another parent reported, “Last year</w:t>
      </w:r>
      <w:r w:rsidR="00164D76" w:rsidRPr="005C4DC5">
        <w:t xml:space="preserve"> . . . </w:t>
      </w:r>
      <w:r w:rsidRPr="005C4DC5">
        <w:t xml:space="preserve">I was </w:t>
      </w:r>
      <w:r w:rsidR="00B54A71" w:rsidRPr="005C4DC5">
        <w:t xml:space="preserve">[volunteering] </w:t>
      </w:r>
      <w:r w:rsidRPr="005C4DC5">
        <w:t xml:space="preserve">with special education, second grade. And every time I would take these kids to the bathroom </w:t>
      </w:r>
      <w:r w:rsidR="00164D76" w:rsidRPr="005C4DC5">
        <w:t xml:space="preserve">. . . </w:t>
      </w:r>
      <w:r w:rsidRPr="005C4DC5">
        <w:t>, there would be other people in the hallways learning</w:t>
      </w:r>
      <w:r w:rsidR="00164D76" w:rsidRPr="005C4DC5">
        <w:t xml:space="preserve"> . . ..</w:t>
      </w:r>
      <w:r w:rsidRPr="005C4DC5">
        <w:t>”</w:t>
      </w:r>
      <w:r w:rsidR="00B237AC" w:rsidRPr="005C4DC5">
        <w:t xml:space="preserve"> </w:t>
      </w:r>
    </w:p>
    <w:p w14:paraId="58FB368E" w14:textId="6ACA1CCF" w:rsidR="003A45B2" w:rsidRPr="005C4DC5" w:rsidRDefault="007478CB" w:rsidP="004F3AD5">
      <w:pPr>
        <w:pStyle w:val="BodyText"/>
      </w:pPr>
      <w:r w:rsidRPr="005C4DC5">
        <w:t>An</w:t>
      </w:r>
      <w:r w:rsidR="00597348" w:rsidRPr="005C4DC5">
        <w:t>o</w:t>
      </w:r>
      <w:r w:rsidR="003A45B2" w:rsidRPr="005C4DC5">
        <w:t>ther area for growth for the district i</w:t>
      </w:r>
      <w:r w:rsidR="00597348" w:rsidRPr="005C4DC5">
        <w:t>s</w:t>
      </w:r>
      <w:r w:rsidR="003A45B2" w:rsidRPr="005C4DC5">
        <w:t xml:space="preserve"> the development</w:t>
      </w:r>
      <w:r w:rsidR="00751C85" w:rsidRPr="005C4DC5">
        <w:t>, publication, and</w:t>
      </w:r>
      <w:r w:rsidR="009345D2" w:rsidRPr="005C4DC5">
        <w:t xml:space="preserve"> </w:t>
      </w:r>
      <w:r w:rsidR="00597348" w:rsidRPr="005C4DC5">
        <w:t xml:space="preserve">use </w:t>
      </w:r>
      <w:r w:rsidR="003A45B2" w:rsidRPr="005C4DC5">
        <w:t xml:space="preserve">of a </w:t>
      </w:r>
      <w:r w:rsidR="00D62C56" w:rsidRPr="005C4DC5">
        <w:t xml:space="preserve">plan </w:t>
      </w:r>
      <w:r w:rsidR="008D713F" w:rsidRPr="005C4DC5">
        <w:t>that details the</w:t>
      </w:r>
      <w:r w:rsidR="00E50B14" w:rsidRPr="005C4DC5">
        <w:t xml:space="preserve"> </w:t>
      </w:r>
      <w:r w:rsidR="00F93D9B" w:rsidRPr="005C4DC5">
        <w:t xml:space="preserve">process </w:t>
      </w:r>
      <w:r w:rsidR="008D713F" w:rsidRPr="005C4DC5">
        <w:t>for</w:t>
      </w:r>
      <w:r w:rsidR="00E50B14" w:rsidRPr="005C4DC5">
        <w:t xml:space="preserve"> instruction and </w:t>
      </w:r>
      <w:r w:rsidR="00502BE6" w:rsidRPr="005C4DC5">
        <w:t xml:space="preserve">intervention </w:t>
      </w:r>
      <w:r w:rsidR="0018623F" w:rsidRPr="005C4DC5">
        <w:t xml:space="preserve">across all tiers. </w:t>
      </w:r>
      <w:r w:rsidR="008D713F" w:rsidRPr="005C4DC5">
        <w:t>This type of report</w:t>
      </w:r>
      <w:r w:rsidR="005D3407">
        <w:t xml:space="preserve"> (a </w:t>
      </w:r>
      <w:r w:rsidR="005D3407" w:rsidRPr="005D3407">
        <w:t>District Curriculum Accommodation Plan</w:t>
      </w:r>
      <w:r w:rsidR="005D3407">
        <w:t xml:space="preserve">) </w:t>
      </w:r>
      <w:r w:rsidR="008D713F" w:rsidRPr="005C4DC5">
        <w:t xml:space="preserve">was not submitted for review. </w:t>
      </w:r>
      <w:r w:rsidR="00262998" w:rsidRPr="005C4DC5">
        <w:t xml:space="preserve">This lack of </w:t>
      </w:r>
      <w:r w:rsidR="00BB0A53" w:rsidRPr="005C4DC5">
        <w:t xml:space="preserve">publicly available </w:t>
      </w:r>
      <w:r w:rsidR="00262998" w:rsidRPr="005C4DC5">
        <w:t>documentation is an area for growth</w:t>
      </w:r>
      <w:r w:rsidR="00355B70" w:rsidRPr="005C4DC5">
        <w:t xml:space="preserve">. </w:t>
      </w:r>
    </w:p>
    <w:p w14:paraId="59695C6E" w14:textId="55C71113" w:rsidR="00B827DE" w:rsidRPr="005C4DC5" w:rsidRDefault="00B827DE" w:rsidP="00B827DE">
      <w:pPr>
        <w:pStyle w:val="Heading3"/>
      </w:pPr>
      <w:r w:rsidRPr="005C4DC5">
        <w:t>Family, Student, and Community Engagement and Partnerships</w:t>
      </w:r>
    </w:p>
    <w:p w14:paraId="58AC0547" w14:textId="0A59F93F" w:rsidR="00377754" w:rsidRPr="005C4DC5" w:rsidRDefault="005C3C0C" w:rsidP="0021607C">
      <w:pPr>
        <w:pStyle w:val="BodyTextposthead"/>
      </w:pPr>
      <w:r w:rsidRPr="005C4DC5">
        <w:t xml:space="preserve">EPS </w:t>
      </w:r>
      <w:r w:rsidR="002F3620" w:rsidRPr="005C4DC5">
        <w:t>establishes opportunities for st</w:t>
      </w:r>
      <w:r w:rsidR="00F24100" w:rsidRPr="005C4DC5">
        <w:t>udents and families to engage with the district and support students’ academic progress and general well-being.</w:t>
      </w:r>
      <w:r w:rsidR="000D22E4" w:rsidRPr="005C4DC5">
        <w:t xml:space="preserve"> </w:t>
      </w:r>
      <w:r w:rsidR="00115F3E" w:rsidRPr="005C4DC5">
        <w:t>A strength of t</w:t>
      </w:r>
      <w:r w:rsidR="001E2A5F" w:rsidRPr="005C4DC5">
        <w:t xml:space="preserve">he district </w:t>
      </w:r>
      <w:r w:rsidR="00115F3E" w:rsidRPr="005C4DC5">
        <w:t xml:space="preserve">is that they have </w:t>
      </w:r>
      <w:r w:rsidR="001E2A5F" w:rsidRPr="005C4DC5">
        <w:t xml:space="preserve">formed key partnerships with </w:t>
      </w:r>
      <w:r w:rsidR="007A78F0" w:rsidRPr="005C4DC5">
        <w:t xml:space="preserve">external </w:t>
      </w:r>
      <w:r w:rsidR="001E2A5F" w:rsidRPr="005C4DC5">
        <w:t>community organizations</w:t>
      </w:r>
      <w:r w:rsidR="00164D76" w:rsidRPr="005C4DC5">
        <w:t>,</w:t>
      </w:r>
      <w:r w:rsidR="001E2A5F" w:rsidRPr="005C4DC5">
        <w:t xml:space="preserve"> such as Hanover Research, the Wheelock College of Education and Human Development Consortium with Boston University, and Eliot Community Health Services</w:t>
      </w:r>
      <w:r w:rsidR="00164D76" w:rsidRPr="005C4DC5">
        <w:t>,</w:t>
      </w:r>
      <w:r w:rsidR="001E2A5F" w:rsidRPr="005C4DC5">
        <w:t xml:space="preserve"> to further uplift their data-driven school culture and mental health initiatives. </w:t>
      </w:r>
      <w:r w:rsidR="007201B6" w:rsidRPr="005C4DC5">
        <w:t xml:space="preserve">According to </w:t>
      </w:r>
      <w:r w:rsidR="00E45289" w:rsidRPr="005C4DC5">
        <w:t>some school guidance counselors</w:t>
      </w:r>
      <w:r w:rsidR="000668D4" w:rsidRPr="005C4DC5">
        <w:t xml:space="preserve"> and district leaders</w:t>
      </w:r>
      <w:r w:rsidR="00E45289" w:rsidRPr="005C4DC5">
        <w:t xml:space="preserve">, </w:t>
      </w:r>
      <w:r w:rsidR="004C7DBD" w:rsidRPr="005C4DC5">
        <w:t xml:space="preserve">Eliot clinicians are available </w:t>
      </w:r>
      <w:r w:rsidR="00C02363" w:rsidRPr="005C4DC5">
        <w:t>to provide</w:t>
      </w:r>
      <w:r w:rsidR="007A4FE6" w:rsidRPr="005C4DC5">
        <w:t xml:space="preserve"> services such as </w:t>
      </w:r>
      <w:r w:rsidR="008E23A9" w:rsidRPr="005C4DC5">
        <w:t xml:space="preserve">weekly </w:t>
      </w:r>
      <w:r w:rsidR="00816ED8" w:rsidRPr="005C4DC5">
        <w:t xml:space="preserve">school-based counseling, </w:t>
      </w:r>
      <w:r w:rsidR="007A4FE6" w:rsidRPr="005C4DC5">
        <w:t>an intensive care coordinator, a family partner</w:t>
      </w:r>
      <w:r w:rsidR="008C2E2A" w:rsidRPr="005C4DC5">
        <w:t xml:space="preserve"> through the Family Resource Center</w:t>
      </w:r>
      <w:r w:rsidR="007A4FE6" w:rsidRPr="005C4DC5">
        <w:t xml:space="preserve">, or a therapeutic mentor. </w:t>
      </w:r>
      <w:r w:rsidR="00C477ED" w:rsidRPr="005C4DC5">
        <w:t xml:space="preserve">One high school teacher </w:t>
      </w:r>
      <w:r w:rsidR="00960885" w:rsidRPr="005C4DC5">
        <w:t xml:space="preserve">explained that </w:t>
      </w:r>
      <w:r w:rsidR="00DE67DD" w:rsidRPr="005C4DC5">
        <w:t xml:space="preserve">having </w:t>
      </w:r>
      <w:r w:rsidR="00374E2A" w:rsidRPr="005C4DC5">
        <w:t>Eliot as a resource helped remove students off the waitlist for outside resources</w:t>
      </w:r>
      <w:r w:rsidR="00205BD3" w:rsidRPr="005C4DC5">
        <w:t xml:space="preserve"> </w:t>
      </w:r>
      <w:r w:rsidR="00164D76" w:rsidRPr="005C4DC5">
        <w:t xml:space="preserve">because </w:t>
      </w:r>
      <w:r w:rsidR="00205BD3" w:rsidRPr="005C4DC5">
        <w:t xml:space="preserve">they now </w:t>
      </w:r>
      <w:r w:rsidR="00164D76" w:rsidRPr="005C4DC5">
        <w:t>can</w:t>
      </w:r>
      <w:r w:rsidR="00205BD3" w:rsidRPr="005C4DC5">
        <w:t xml:space="preserve"> receive support inside the school building</w:t>
      </w:r>
      <w:r w:rsidR="00374E2A" w:rsidRPr="005C4DC5">
        <w:t>.</w:t>
      </w:r>
      <w:r w:rsidR="00F860C3" w:rsidRPr="005C4DC5">
        <w:t xml:space="preserve"> </w:t>
      </w:r>
      <w:r w:rsidR="00AE027D" w:rsidRPr="005C4DC5">
        <w:t xml:space="preserve">Another school guidance counselor shared that </w:t>
      </w:r>
      <w:r w:rsidR="002B546B" w:rsidRPr="005C4DC5">
        <w:t xml:space="preserve">some </w:t>
      </w:r>
      <w:r w:rsidR="00AE027D" w:rsidRPr="005C4DC5">
        <w:t>Eliot counselors</w:t>
      </w:r>
      <w:r w:rsidR="002B546B" w:rsidRPr="005C4DC5">
        <w:t xml:space="preserve"> can provide support in Spanish as well.</w:t>
      </w:r>
      <w:r w:rsidR="00374E2A" w:rsidRPr="005C4DC5">
        <w:t xml:space="preserve"> </w:t>
      </w:r>
    </w:p>
    <w:p w14:paraId="5B8D89AC" w14:textId="77777777" w:rsidR="00CF659A" w:rsidRDefault="00377754" w:rsidP="004F3AD5">
      <w:pPr>
        <w:pStyle w:val="BodyText"/>
      </w:pPr>
      <w:r w:rsidRPr="005C4DC5">
        <w:t xml:space="preserve">Another strength of the district is </w:t>
      </w:r>
      <w:r w:rsidR="00B92381" w:rsidRPr="005C4DC5">
        <w:t xml:space="preserve">that </w:t>
      </w:r>
      <w:r w:rsidR="005C3C0C" w:rsidRPr="005C4DC5">
        <w:t xml:space="preserve">EPS </w:t>
      </w:r>
      <w:r w:rsidR="00B92381" w:rsidRPr="005C4DC5">
        <w:t>partners with students and families in a way that is culturally responsive and collaborative.</w:t>
      </w:r>
      <w:r w:rsidRPr="005C4DC5">
        <w:t xml:space="preserve"> </w:t>
      </w:r>
      <w:r w:rsidR="00B1153A" w:rsidRPr="005C4DC5">
        <w:t xml:space="preserve">The district </w:t>
      </w:r>
      <w:r w:rsidR="00BC4E10" w:rsidRPr="005C4DC5">
        <w:t xml:space="preserve">provides </w:t>
      </w:r>
      <w:r w:rsidR="00164D76" w:rsidRPr="005C4DC5">
        <w:t>family liaisons</w:t>
      </w:r>
      <w:r w:rsidR="00BC4E10" w:rsidRPr="005C4DC5">
        <w:t xml:space="preserve">, who help </w:t>
      </w:r>
      <w:r w:rsidR="00B1153A" w:rsidRPr="005C4DC5">
        <w:t xml:space="preserve">ensure that </w:t>
      </w:r>
      <w:r w:rsidR="002D565D" w:rsidRPr="005C4DC5">
        <w:t xml:space="preserve">district and school </w:t>
      </w:r>
      <w:r w:rsidR="00B1153A" w:rsidRPr="005C4DC5">
        <w:t>communications are available in all families’ native languages</w:t>
      </w:r>
      <w:r w:rsidR="00164D76" w:rsidRPr="005C4DC5">
        <w:t>,</w:t>
      </w:r>
      <w:r w:rsidR="00C528A0" w:rsidRPr="005C4DC5">
        <w:t xml:space="preserve"> </w:t>
      </w:r>
      <w:r w:rsidR="00164D76" w:rsidRPr="005C4DC5">
        <w:t>including</w:t>
      </w:r>
      <w:r w:rsidR="00C528A0" w:rsidRPr="005C4DC5">
        <w:t xml:space="preserve"> English, Portuguese, and Spanish</w:t>
      </w:r>
      <w:r w:rsidR="00B1153A" w:rsidRPr="005C4DC5">
        <w:t xml:space="preserve">. </w:t>
      </w:r>
      <w:r w:rsidR="00BC4E10" w:rsidRPr="005C4DC5">
        <w:t xml:space="preserve">Family </w:t>
      </w:r>
      <w:r w:rsidR="00164D76" w:rsidRPr="005C4DC5">
        <w:t xml:space="preserve">liaisons </w:t>
      </w:r>
      <w:r w:rsidR="00C5651E" w:rsidRPr="005C4DC5">
        <w:t xml:space="preserve">connect with </w:t>
      </w:r>
      <w:r w:rsidR="00CE1824" w:rsidRPr="005C4DC5">
        <w:t xml:space="preserve">families to offer guidance on transitioning into </w:t>
      </w:r>
      <w:r w:rsidR="005C3C0C" w:rsidRPr="005C4DC5">
        <w:t xml:space="preserve">EPS’s </w:t>
      </w:r>
      <w:r w:rsidR="00CE1824" w:rsidRPr="005C4DC5">
        <w:t xml:space="preserve">school system </w:t>
      </w:r>
      <w:r w:rsidR="00012635" w:rsidRPr="005C4DC5">
        <w:t xml:space="preserve">and provide </w:t>
      </w:r>
      <w:r w:rsidR="002D565D" w:rsidRPr="005C4DC5">
        <w:t xml:space="preserve">both academic and nonacademic </w:t>
      </w:r>
      <w:r w:rsidR="00012635" w:rsidRPr="005C4DC5">
        <w:t>support</w:t>
      </w:r>
      <w:r w:rsidR="002D565D" w:rsidRPr="005C4DC5">
        <w:t>.</w:t>
      </w:r>
      <w:r w:rsidR="00012635" w:rsidRPr="005C4DC5">
        <w:t xml:space="preserve"> </w:t>
      </w:r>
      <w:r w:rsidRPr="005C4DC5">
        <w:t xml:space="preserve">Family members who participated in the focus groups noted that parents serve roles on both school councils and </w:t>
      </w:r>
      <w:r w:rsidR="00164D76" w:rsidRPr="005C4DC5">
        <w:t>p</w:t>
      </w:r>
      <w:r w:rsidRPr="005C4DC5">
        <w:t xml:space="preserve">arent </w:t>
      </w:r>
      <w:r w:rsidR="00164D76" w:rsidRPr="005C4DC5">
        <w:t>teacher organizations (PTOs</w:t>
      </w:r>
      <w:r w:rsidRPr="005C4DC5">
        <w:t>). Once a month, school councils hold meetings that include school leaders, teachers, parents, community members, and students. Families also have the option of attending City Hall meeting</w:t>
      </w:r>
      <w:r w:rsidR="00CF659A">
        <w:t>s. The district also offers newcomer orientations for EL students and families to help them become more acclimated to the district, including its information systems.</w:t>
      </w:r>
    </w:p>
    <w:p w14:paraId="0EBCA8F6" w14:textId="1A26DE79" w:rsidR="000C00C8" w:rsidRPr="005C4DC5" w:rsidRDefault="00DD0021" w:rsidP="004F3AD5">
      <w:pPr>
        <w:pStyle w:val="BodyText"/>
      </w:pPr>
      <w:r>
        <w:t xml:space="preserve">Overall, </w:t>
      </w:r>
      <w:r w:rsidR="00733807">
        <w:t xml:space="preserve">an area for growth is the </w:t>
      </w:r>
      <w:r w:rsidR="009040A8">
        <w:t>district’s support of two-way communication and access for all students’ families. P</w:t>
      </w:r>
      <w:r>
        <w:t xml:space="preserve">arent focus groups appeared to be split regarding how </w:t>
      </w:r>
      <w:r w:rsidR="005C510E">
        <w:t>well-informed</w:t>
      </w:r>
      <w:r>
        <w:t xml:space="preserve"> parents felt about the ongoings of their child’s school and the availability of opportunities to contribute to district decision</w:t>
      </w:r>
      <w:r w:rsidR="005C510E">
        <w:t>-</w:t>
      </w:r>
      <w:r>
        <w:t xml:space="preserve">making. There was a general sentiment that parents had to be proactive or involved in the district to receive information. The level of connectedness to </w:t>
      </w:r>
      <w:r w:rsidR="005C3C0C">
        <w:t xml:space="preserve">EPS </w:t>
      </w:r>
      <w:r>
        <w:t>varied based on several factors</w:t>
      </w:r>
      <w:r w:rsidR="00164D76">
        <w:t>:</w:t>
      </w:r>
      <w:r>
        <w:t xml:space="preserve"> the school site</w:t>
      </w:r>
      <w:r w:rsidR="00164D76">
        <w:t>;</w:t>
      </w:r>
      <w:r>
        <w:t xml:space="preserve"> school leadership</w:t>
      </w:r>
      <w:r w:rsidR="00164D76">
        <w:t>;</w:t>
      </w:r>
      <w:r>
        <w:t xml:space="preserve"> parent involvement in formal school positions and committees</w:t>
      </w:r>
      <w:r w:rsidR="00164D76">
        <w:t>;</w:t>
      </w:r>
      <w:r>
        <w:t xml:space="preserve"> and the ability of parents to navigate online district resources and websites. </w:t>
      </w:r>
    </w:p>
    <w:p w14:paraId="19DF0105" w14:textId="0C8E1FC8" w:rsidR="00DD0021" w:rsidRPr="005C4DC5" w:rsidRDefault="000C00C8" w:rsidP="004F3AD5">
      <w:pPr>
        <w:pStyle w:val="BodyText"/>
      </w:pPr>
      <w:r w:rsidRPr="005C4DC5" w:rsidDel="6DA9215E">
        <w:t>In one parent focus group</w:t>
      </w:r>
      <w:r w:rsidR="00164D76" w:rsidRPr="005C4DC5">
        <w:t>,</w:t>
      </w:r>
      <w:r w:rsidRPr="005C4DC5" w:rsidDel="6DA9215E">
        <w:t xml:space="preserve"> some parents indicated frustration about not being </w:t>
      </w:r>
      <w:r w:rsidRPr="005C4DC5" w:rsidDel="155EBF9B">
        <w:t>al</w:t>
      </w:r>
      <w:r w:rsidRPr="005C4DC5" w:rsidDel="156EAC3F">
        <w:t>erted</w:t>
      </w:r>
      <w:r w:rsidRPr="005C4DC5" w:rsidDel="6DA9215E">
        <w:t xml:space="preserve"> </w:t>
      </w:r>
      <w:r w:rsidR="00164D76" w:rsidRPr="005C4DC5">
        <w:t>about</w:t>
      </w:r>
      <w:r w:rsidRPr="005C4DC5" w:rsidDel="6DA9215E">
        <w:t xml:space="preserve"> student misbehavior or bullying in school</w:t>
      </w:r>
      <w:r w:rsidRPr="005C4DC5" w:rsidDel="00F11FD2">
        <w:t xml:space="preserve"> and a lack of communication </w:t>
      </w:r>
      <w:r w:rsidR="00164D76" w:rsidRPr="005C4DC5">
        <w:t>about</w:t>
      </w:r>
      <w:r w:rsidR="00164D76" w:rsidRPr="005C4DC5" w:rsidDel="00F11FD2">
        <w:t xml:space="preserve"> </w:t>
      </w:r>
      <w:r w:rsidRPr="005C4DC5" w:rsidDel="00F11FD2">
        <w:t>these issues</w:t>
      </w:r>
      <w:r w:rsidRPr="005C4DC5" w:rsidDel="6DA9215E">
        <w:t xml:space="preserve">. In another set of interviews, a parent noted that they were concerned about having limited communication with the school </w:t>
      </w:r>
      <w:r w:rsidR="00164D76" w:rsidRPr="005C4DC5">
        <w:t>about the</w:t>
      </w:r>
      <w:r w:rsidRPr="005C4DC5" w:rsidDel="6DA9215E">
        <w:t xml:space="preserve"> special education </w:t>
      </w:r>
      <w:r w:rsidR="00164D76" w:rsidRPr="005C4DC5">
        <w:t xml:space="preserve">services that </w:t>
      </w:r>
      <w:r w:rsidRPr="005C4DC5" w:rsidDel="6DA9215E">
        <w:t>student</w:t>
      </w:r>
      <w:r w:rsidRPr="005C4DC5" w:rsidDel="00F0520C">
        <w:t>s</w:t>
      </w:r>
      <w:r w:rsidR="00164D76" w:rsidRPr="005C4DC5">
        <w:t xml:space="preserve"> receive and their</w:t>
      </w:r>
      <w:r w:rsidRPr="005C4DC5" w:rsidDel="00F0520C">
        <w:t xml:space="preserve"> progress and needs</w:t>
      </w:r>
      <w:r w:rsidRPr="005C4DC5" w:rsidDel="6DA9215E">
        <w:t>.</w:t>
      </w:r>
      <w:r w:rsidRPr="005C4DC5" w:rsidDel="009B0885">
        <w:t xml:space="preserve"> </w:t>
      </w:r>
      <w:r w:rsidRPr="005C4DC5">
        <w:t>Parents describe</w:t>
      </w:r>
      <w:r w:rsidR="00164D76" w:rsidRPr="005C4DC5">
        <w:t>d</w:t>
      </w:r>
      <w:r w:rsidRPr="005C4DC5">
        <w:t xml:space="preserve"> how ClassDojo functions as a </w:t>
      </w:r>
      <w:r w:rsidR="00653D4E" w:rsidRPr="005C4DC5">
        <w:t xml:space="preserve">multilingual </w:t>
      </w:r>
      <w:r w:rsidRPr="005C4DC5">
        <w:t>communication method for connecting with teachers or for updates on their student’s classroom activities.</w:t>
      </w:r>
      <w:r w:rsidR="00653D4E" w:rsidRPr="005C4DC5">
        <w:t xml:space="preserve"> Overall, however, most parents reported want</w:t>
      </w:r>
      <w:r w:rsidR="00164D76" w:rsidRPr="005C4DC5">
        <w:t>ing</w:t>
      </w:r>
      <w:r w:rsidR="00653D4E" w:rsidRPr="005C4DC5">
        <w:t xml:space="preserve"> greater communication, For example,</w:t>
      </w:r>
      <w:r w:rsidRPr="005C4DC5">
        <w:t xml:space="preserve"> </w:t>
      </w:r>
      <w:r w:rsidR="00653D4E" w:rsidRPr="005C4DC5">
        <w:t>o</w:t>
      </w:r>
      <w:r w:rsidR="00DD0021" w:rsidRPr="005C4DC5">
        <w:t>ne parent noted</w:t>
      </w:r>
      <w:r w:rsidR="00164D76" w:rsidRPr="005C4DC5">
        <w:t xml:space="preserve"> as follows</w:t>
      </w:r>
      <w:r w:rsidR="00DD0021" w:rsidRPr="005C4DC5">
        <w:t xml:space="preserve">: </w:t>
      </w:r>
    </w:p>
    <w:p w14:paraId="1B36EF8A" w14:textId="079227FB" w:rsidR="00DD0021" w:rsidRPr="005C4DC5" w:rsidRDefault="00DD0021" w:rsidP="004F3AD5">
      <w:pPr>
        <w:pStyle w:val="BlockQuote"/>
      </w:pPr>
      <w:r w:rsidRPr="005C4DC5">
        <w:t>Last year</w:t>
      </w:r>
      <w:r w:rsidR="00164D76" w:rsidRPr="005C4DC5">
        <w:t>,</w:t>
      </w:r>
      <w:r w:rsidRPr="005C4DC5">
        <w:t xml:space="preserve"> I feel like we were informed about more of what was going on in the school than this year, and there was also a principal change at [my school]. So that</w:t>
      </w:r>
      <w:r w:rsidR="00164D76" w:rsidRPr="005C4DC5">
        <w:t>’</w:t>
      </w:r>
      <w:r w:rsidRPr="005C4DC5">
        <w:t>s very frustrating. Last year I got on PTO</w:t>
      </w:r>
      <w:r w:rsidR="00164D76" w:rsidRPr="005C4DC5">
        <w:t>. . .</w:t>
      </w:r>
      <w:r w:rsidRPr="005C4DC5">
        <w:t xml:space="preserve"> I</w:t>
      </w:r>
      <w:r w:rsidR="00164D76" w:rsidRPr="005C4DC5">
        <w:t>’</w:t>
      </w:r>
      <w:r w:rsidRPr="005C4DC5">
        <w:t>m trying to get back for PTO at [my school] just to get my foot in the door and see what</w:t>
      </w:r>
      <w:r w:rsidR="00164D76" w:rsidRPr="005C4DC5">
        <w:t>’</w:t>
      </w:r>
      <w:r w:rsidRPr="005C4DC5">
        <w:t>s going on with the schools and</w:t>
      </w:r>
      <w:r w:rsidR="00164D76" w:rsidRPr="005C4DC5">
        <w:t xml:space="preserve"> . . .</w:t>
      </w:r>
      <w:r w:rsidRPr="005C4DC5">
        <w:t xml:space="preserve"> it</w:t>
      </w:r>
      <w:r w:rsidR="00164D76" w:rsidRPr="005C4DC5">
        <w:t>’</w:t>
      </w:r>
      <w:r w:rsidRPr="005C4DC5">
        <w:t>s just it</w:t>
      </w:r>
      <w:r w:rsidR="00164D76" w:rsidRPr="005C4DC5">
        <w:t>’</w:t>
      </w:r>
      <w:r w:rsidRPr="005C4DC5">
        <w:t xml:space="preserve">s gone nowhere with the </w:t>
      </w:r>
      <w:r w:rsidR="0007481D">
        <w:t xml:space="preserve">[new] </w:t>
      </w:r>
      <w:r w:rsidRPr="005C4DC5">
        <w:t xml:space="preserve">principal. Even </w:t>
      </w:r>
      <w:r w:rsidR="0007481D">
        <w:t>with</w:t>
      </w:r>
      <w:r w:rsidRPr="005C4DC5">
        <w:t xml:space="preserve"> some of the teachers</w:t>
      </w:r>
      <w:r w:rsidR="0007481D">
        <w:t>,</w:t>
      </w:r>
      <w:r w:rsidRPr="005C4DC5">
        <w:t xml:space="preserve"> last year I was</w:t>
      </w:r>
      <w:r w:rsidR="0007481D">
        <w:t xml:space="preserve"> more</w:t>
      </w:r>
      <w:r w:rsidRPr="005C4DC5">
        <w:t xml:space="preserve"> informed of what was going on in the classroom</w:t>
      </w:r>
      <w:r w:rsidR="0007481D">
        <w:t>,</w:t>
      </w:r>
      <w:r w:rsidRPr="005C4DC5">
        <w:t xml:space="preserve"> and this year just </w:t>
      </w:r>
      <w:r w:rsidR="00164D76" w:rsidRPr="005C4DC5">
        <w:t xml:space="preserve">literally </w:t>
      </w:r>
      <w:r w:rsidRPr="005C4DC5">
        <w:t>nothing</w:t>
      </w:r>
      <w:r w:rsidR="00164D76" w:rsidRPr="005C4DC5">
        <w:t xml:space="preserve"> </w:t>
      </w:r>
      <w:r w:rsidRPr="005C4DC5">
        <w:t>.</w:t>
      </w:r>
      <w:r w:rsidR="00164D76" w:rsidRPr="005C4DC5">
        <w:t xml:space="preserve"> </w:t>
      </w:r>
      <w:r w:rsidRPr="005C4DC5">
        <w:t>.</w:t>
      </w:r>
      <w:r w:rsidR="00164D76" w:rsidRPr="005C4DC5">
        <w:t xml:space="preserve"> </w:t>
      </w:r>
      <w:r w:rsidRPr="005C4DC5">
        <w:t>.</w:t>
      </w:r>
      <w:r w:rsidR="00164D76" w:rsidRPr="005C4DC5">
        <w:t xml:space="preserve"> </w:t>
      </w:r>
      <w:r w:rsidRPr="005C4DC5">
        <w:t>So I</w:t>
      </w:r>
      <w:r w:rsidR="00164D76" w:rsidRPr="005C4DC5">
        <w:t>’</w:t>
      </w:r>
      <w:r w:rsidRPr="005C4DC5">
        <w:t>m just not happy in that sense</w:t>
      </w:r>
      <w:r w:rsidR="00164D76" w:rsidRPr="005C4DC5">
        <w:t xml:space="preserve"> . . .</w:t>
      </w:r>
      <w:r w:rsidRPr="005C4DC5">
        <w:t xml:space="preserve"> I have friends of moms who have kids at all the other schools</w:t>
      </w:r>
      <w:r w:rsidR="0007481D">
        <w:t>, a</w:t>
      </w:r>
      <w:r w:rsidRPr="005C4DC5">
        <w:t>nd it</w:t>
      </w:r>
      <w:r w:rsidR="00164D76" w:rsidRPr="005C4DC5">
        <w:t>’</w:t>
      </w:r>
      <w:r w:rsidRPr="005C4DC5">
        <w:t>s night and day.</w:t>
      </w:r>
    </w:p>
    <w:p w14:paraId="64AAECB9" w14:textId="6EC9102A" w:rsidR="00221DD4" w:rsidRPr="005C4DC5" w:rsidRDefault="00207C30" w:rsidP="004F3AD5">
      <w:pPr>
        <w:pStyle w:val="BodyText"/>
      </w:pPr>
      <w:r w:rsidRPr="005C4DC5">
        <w:t xml:space="preserve">In addition, parents suggested that the district provide more updates on its webpage, specifically </w:t>
      </w:r>
      <w:r w:rsidR="00164D76" w:rsidRPr="005C4DC5">
        <w:t xml:space="preserve">about </w:t>
      </w:r>
      <w:r w:rsidRPr="005C4DC5">
        <w:t>district</w:t>
      </w:r>
      <w:r w:rsidR="00164D76" w:rsidRPr="005C4DC5">
        <w:t>-</w:t>
      </w:r>
      <w:r w:rsidRPr="005C4DC5">
        <w:t>level activities</w:t>
      </w:r>
      <w:r w:rsidR="00164D76" w:rsidRPr="005C4DC5">
        <w:t>,</w:t>
      </w:r>
      <w:r w:rsidRPr="005C4DC5">
        <w:t xml:space="preserve"> and include options for translations. These parents noted that they could find school information</w:t>
      </w:r>
      <w:r w:rsidR="00164D76" w:rsidRPr="005C4DC5">
        <w:t xml:space="preserve"> on the City of </w:t>
      </w:r>
      <w:r w:rsidRPr="005C4DC5">
        <w:t xml:space="preserve">Everett’s website but not </w:t>
      </w:r>
      <w:r w:rsidR="00D952E2" w:rsidRPr="005C4DC5">
        <w:t xml:space="preserve">always </w:t>
      </w:r>
      <w:r w:rsidRPr="005C4DC5">
        <w:t>on the district site.</w:t>
      </w:r>
      <w:r w:rsidR="001601CD" w:rsidRPr="005C4DC5">
        <w:t xml:space="preserve"> </w:t>
      </w:r>
      <w:r w:rsidR="006C589D" w:rsidRPr="005C4DC5">
        <w:t xml:space="preserve">As indicated by parents in interviews, the </w:t>
      </w:r>
      <w:r w:rsidR="00D952E2" w:rsidRPr="005C4DC5">
        <w:t xml:space="preserve">availability of school committee meetings to be viewed live or via later recordings </w:t>
      </w:r>
      <w:r w:rsidR="006C589D" w:rsidRPr="005C4DC5">
        <w:t>is</w:t>
      </w:r>
      <w:r w:rsidR="00D952E2" w:rsidRPr="005C4DC5">
        <w:t xml:space="preserve"> a strength for the district. </w:t>
      </w:r>
    </w:p>
    <w:p w14:paraId="6F5D797E" w14:textId="7DC62CCF" w:rsidR="002B4CEF" w:rsidRDefault="002B4CEF" w:rsidP="002B4CEF">
      <w:pPr>
        <w:pStyle w:val="Heading3"/>
      </w:pPr>
      <w:r w:rsidRPr="005C4DC5">
        <w:t>Recommendations</w:t>
      </w:r>
    </w:p>
    <w:p w14:paraId="79FF477C" w14:textId="707A3FA8" w:rsidR="004706FF" w:rsidRDefault="004706FF" w:rsidP="004706FF">
      <w:pPr>
        <w:pStyle w:val="Bullet1"/>
      </w:pPr>
      <w:r>
        <w:t xml:space="preserve">The district should </w:t>
      </w:r>
      <w:r w:rsidR="00503448">
        <w:t>work with families to identify and implement effective systems for caregivers</w:t>
      </w:r>
      <w:r>
        <w:t xml:space="preserve"> to remain informed about student performance and behavioral incidents in schools. </w:t>
      </w:r>
    </w:p>
    <w:p w14:paraId="7C8F13A1" w14:textId="0BA01EA5" w:rsidR="00503448" w:rsidRDefault="00503448" w:rsidP="00503448">
      <w:pPr>
        <w:pStyle w:val="Bullet1"/>
      </w:pPr>
      <w:r>
        <w:t xml:space="preserve">The district should document and </w:t>
      </w:r>
      <w:r w:rsidR="0006390A">
        <w:t>make publicly available</w:t>
      </w:r>
      <w:r>
        <w:t xml:space="preserve"> its plan for process for instruction and intervention across all tiers.</w:t>
      </w:r>
    </w:p>
    <w:p w14:paraId="28335356" w14:textId="77777777" w:rsidR="00503448" w:rsidRDefault="00503448" w:rsidP="00503448">
      <w:pPr>
        <w:pStyle w:val="Bullet1"/>
      </w:pPr>
      <w:r>
        <w:t>The district should partner with City officials to identify both short-term and long-term solutions to resolve overcrowding issues, especially as the relate to providing dedicated spaces for students who are receiving special education services.</w:t>
      </w:r>
    </w:p>
    <w:p w14:paraId="516659F4" w14:textId="6780E434" w:rsidR="004706FF" w:rsidRDefault="004706FF" w:rsidP="004706FF">
      <w:pPr>
        <w:pStyle w:val="Bullet1"/>
      </w:pPr>
      <w:r>
        <w:t>The district should refine the implementation of its WIN block to ensure consistency across schools regarding the implementation</w:t>
      </w:r>
      <w:r w:rsidR="009B714D">
        <w:t xml:space="preserve"> and</w:t>
      </w:r>
      <w:r>
        <w:t xml:space="preserve"> </w:t>
      </w:r>
      <w:r w:rsidR="009B714D">
        <w:t xml:space="preserve">follow-up </w:t>
      </w:r>
      <w:r>
        <w:t>of interventions.</w:t>
      </w:r>
    </w:p>
    <w:p w14:paraId="165B35B6" w14:textId="681BB159" w:rsidR="004706FF" w:rsidRPr="004706FF" w:rsidRDefault="004706FF" w:rsidP="004706FF">
      <w:pPr>
        <w:pStyle w:val="Bullet1"/>
      </w:pPr>
      <w:r>
        <w:t xml:space="preserve">The district should offer </w:t>
      </w:r>
      <w:r w:rsidR="00503448">
        <w:t>additional</w:t>
      </w:r>
      <w:r>
        <w:t xml:space="preserve"> opportunities for meaningful two-way communication between parents and their children’s schools.</w:t>
      </w:r>
    </w:p>
    <w:p w14:paraId="46A9C534" w14:textId="77777777" w:rsidR="004706FF" w:rsidRPr="004706FF" w:rsidRDefault="004706FF" w:rsidP="004706FF">
      <w:pPr>
        <w:pStyle w:val="BodyTextposthead"/>
      </w:pPr>
    </w:p>
    <w:p w14:paraId="4A6A5268" w14:textId="77777777" w:rsidR="008D6102" w:rsidRPr="005C4DC5" w:rsidRDefault="008D6102" w:rsidP="008D6102">
      <w:pPr>
        <w:pStyle w:val="Heading2"/>
      </w:pPr>
      <w:bookmarkStart w:id="47" w:name="_Financial_and_Asset"/>
      <w:bookmarkStart w:id="48" w:name="_Toc133500434"/>
      <w:bookmarkEnd w:id="47"/>
      <w:r w:rsidRPr="005C4DC5">
        <w:t>Financial and Asset Management</w:t>
      </w:r>
      <w:bookmarkEnd w:id="43"/>
      <w:bookmarkEnd w:id="48"/>
    </w:p>
    <w:p w14:paraId="3DABC151" w14:textId="0358DF42" w:rsidR="00CA7034" w:rsidRPr="005C4DC5" w:rsidRDefault="00066976" w:rsidP="00B827DE">
      <w:pPr>
        <w:pStyle w:val="BodyText"/>
      </w:pPr>
      <w:r>
        <w:t xml:space="preserve">In recent years, </w:t>
      </w:r>
      <w:r w:rsidR="005C3C0C">
        <w:t xml:space="preserve">EPS </w:t>
      </w:r>
      <w:r>
        <w:t>has become extremely focused on t</w:t>
      </w:r>
      <w:r w:rsidR="600D13FC">
        <w:t>ransparency</w:t>
      </w:r>
      <w:r>
        <w:t xml:space="preserve"> with </w:t>
      </w:r>
      <w:r w:rsidR="32EDD4E9">
        <w:t xml:space="preserve">its </w:t>
      </w:r>
      <w:r>
        <w:t>budget</w:t>
      </w:r>
      <w:r w:rsidR="009018F4">
        <w:t xml:space="preserve"> and aligning it to district priorities</w:t>
      </w:r>
      <w:r>
        <w:t xml:space="preserve">. </w:t>
      </w:r>
      <w:r w:rsidR="00F3552C">
        <w:t xml:space="preserve">District leaders collaborate alongside the </w:t>
      </w:r>
      <w:r w:rsidR="00ED1C89">
        <w:t>school</w:t>
      </w:r>
      <w:r w:rsidR="00F3552C">
        <w:t xml:space="preserve"> committee to </w:t>
      </w:r>
      <w:r w:rsidR="007705A2">
        <w:t xml:space="preserve">ensure that </w:t>
      </w:r>
      <w:r w:rsidR="00600526">
        <w:t xml:space="preserve">the </w:t>
      </w:r>
      <w:r w:rsidR="007705A2">
        <w:t xml:space="preserve">allocation and use of funding for other resources </w:t>
      </w:r>
      <w:r w:rsidR="00F947CA">
        <w:t xml:space="preserve">improves students’ performance, opportunities, and outcomes. </w:t>
      </w:r>
      <w:r w:rsidR="00CE050E">
        <w:t xml:space="preserve">School leaders have </w:t>
      </w:r>
      <w:r w:rsidR="008E2EBB">
        <w:t xml:space="preserve">freedom to prepare a budget proposal </w:t>
      </w:r>
      <w:r w:rsidR="00E106B2">
        <w:t>for the superintendent</w:t>
      </w:r>
      <w:r w:rsidR="00187D99">
        <w:t>, school committee,</w:t>
      </w:r>
      <w:r w:rsidR="00E106B2">
        <w:t xml:space="preserve"> and city council to review. </w:t>
      </w:r>
      <w:r w:rsidR="004D4DB8">
        <w:t xml:space="preserve">District leaders </w:t>
      </w:r>
      <w:r w:rsidR="00114612">
        <w:t xml:space="preserve">collaborate with </w:t>
      </w:r>
      <w:r w:rsidR="501AE8ED">
        <w:t xml:space="preserve">city </w:t>
      </w:r>
      <w:r w:rsidR="00114612">
        <w:t xml:space="preserve">leaders to </w:t>
      </w:r>
      <w:r w:rsidR="00AE615C">
        <w:t>comprehensively develop the overall budget and complete consist</w:t>
      </w:r>
      <w:r w:rsidR="00D32D3D">
        <w:t>ent audits of financial reports and the use of funds.</w:t>
      </w:r>
    </w:p>
    <w:p w14:paraId="542F10D1" w14:textId="5B5742D5" w:rsidR="00494638" w:rsidRPr="005C4DC5" w:rsidRDefault="00494638" w:rsidP="00B827DE">
      <w:pPr>
        <w:pStyle w:val="BodyText"/>
      </w:pPr>
      <w:r w:rsidRPr="005C4DC5">
        <w:t xml:space="preserve">Table </w:t>
      </w:r>
      <w:r w:rsidR="008C36C6" w:rsidRPr="005C4DC5">
        <w:t xml:space="preserve">7 </w:t>
      </w:r>
      <w:r w:rsidRPr="005C4DC5">
        <w:t>summarizes key strengths and areas for growth in financial and asset management.</w:t>
      </w:r>
    </w:p>
    <w:p w14:paraId="127D9DF7" w14:textId="135A94AF" w:rsidR="00B827DE" w:rsidRPr="005C4DC5" w:rsidRDefault="00B827DE" w:rsidP="00B827DE">
      <w:pPr>
        <w:pStyle w:val="TableTitle0"/>
      </w:pPr>
      <w:r w:rsidRPr="005C4DC5">
        <w:t xml:space="preserve">Table </w:t>
      </w:r>
      <w:r w:rsidR="008C36C6" w:rsidRPr="005C4DC5">
        <w:t>7</w:t>
      </w:r>
      <w:r w:rsidRPr="005C4DC5">
        <w:t xml:space="preserve">. Summary of </w:t>
      </w:r>
      <w:r w:rsidR="00494638" w:rsidRPr="005C4DC5">
        <w:t xml:space="preserve">Key Strengths </w:t>
      </w:r>
      <w:r w:rsidRPr="005C4DC5">
        <w:t xml:space="preserve">and </w:t>
      </w:r>
      <w:r w:rsidR="00494638" w:rsidRPr="005C4DC5">
        <w:t xml:space="preserve">Areas </w:t>
      </w:r>
      <w:r w:rsidRPr="005C4DC5">
        <w:t xml:space="preserve">for </w:t>
      </w:r>
      <w:r w:rsidR="00494638" w:rsidRPr="005C4DC5">
        <w:t>Growth:</w:t>
      </w:r>
      <w:r w:rsidRPr="005C4DC5">
        <w:t xml:space="preserve"> Financial and Asset Management</w:t>
      </w:r>
      <w:r w:rsidR="00494638" w:rsidRPr="005C4DC5">
        <w:t xml:space="preserve"> Standard</w:t>
      </w:r>
    </w:p>
    <w:tbl>
      <w:tblPr>
        <w:tblStyle w:val="MSVTable1"/>
        <w:tblW w:w="5000" w:type="pct"/>
        <w:tblLook w:val="04A0" w:firstRow="1" w:lastRow="0" w:firstColumn="1" w:lastColumn="0" w:noHBand="0" w:noVBand="1"/>
      </w:tblPr>
      <w:tblGrid>
        <w:gridCol w:w="2425"/>
        <w:gridCol w:w="3507"/>
        <w:gridCol w:w="3412"/>
      </w:tblGrid>
      <w:tr w:rsidR="00B827DE" w:rsidRPr="005C4DC5" w14:paraId="32BDE053" w14:textId="77777777" w:rsidTr="00B827DE">
        <w:trPr>
          <w:cnfStyle w:val="100000000000" w:firstRow="1" w:lastRow="0" w:firstColumn="0" w:lastColumn="0" w:oddVBand="0" w:evenVBand="0" w:oddHBand="0" w:evenHBand="0" w:firstRowFirstColumn="0" w:firstRowLastColumn="0" w:lastRowFirstColumn="0" w:lastRowLastColumn="0"/>
        </w:trPr>
        <w:tc>
          <w:tcPr>
            <w:tcW w:w="1297" w:type="pct"/>
          </w:tcPr>
          <w:p w14:paraId="7821BEB4" w14:textId="77777777" w:rsidR="00B827DE" w:rsidRPr="001842AE" w:rsidRDefault="00B827DE" w:rsidP="00B827DE">
            <w:pPr>
              <w:pStyle w:val="TableColHeadingCenter"/>
              <w:rPr>
                <w:bdr w:val="none" w:sz="0" w:space="0" w:color="auto" w:frame="1"/>
              </w:rPr>
            </w:pPr>
            <w:r w:rsidRPr="001842AE">
              <w:rPr>
                <w:bdr w:val="none" w:sz="0" w:space="0" w:color="auto" w:frame="1"/>
              </w:rPr>
              <w:t>Indicator</w:t>
            </w:r>
          </w:p>
        </w:tc>
        <w:tc>
          <w:tcPr>
            <w:tcW w:w="1876" w:type="pct"/>
          </w:tcPr>
          <w:p w14:paraId="419E0583" w14:textId="77777777" w:rsidR="00B827DE" w:rsidRPr="001842AE" w:rsidRDefault="00B827DE" w:rsidP="00B827DE">
            <w:pPr>
              <w:pStyle w:val="TableColHeadingCenter"/>
              <w:rPr>
                <w:bdr w:val="none" w:sz="0" w:space="0" w:color="auto" w:frame="1"/>
              </w:rPr>
            </w:pPr>
            <w:r w:rsidRPr="001842AE">
              <w:rPr>
                <w:bdr w:val="none" w:sz="0" w:space="0" w:color="auto" w:frame="1"/>
              </w:rPr>
              <w:t>Strengths</w:t>
            </w:r>
          </w:p>
        </w:tc>
        <w:tc>
          <w:tcPr>
            <w:tcW w:w="1826" w:type="pct"/>
          </w:tcPr>
          <w:p w14:paraId="664651D2" w14:textId="0C40A2BC" w:rsidR="00B827DE" w:rsidRPr="001842AE" w:rsidRDefault="00B827DE" w:rsidP="00B827DE">
            <w:pPr>
              <w:pStyle w:val="TableColHeadingCenter"/>
              <w:rPr>
                <w:bdr w:val="none" w:sz="0" w:space="0" w:color="auto" w:frame="1"/>
              </w:rPr>
            </w:pPr>
            <w:r w:rsidRPr="001842AE">
              <w:rPr>
                <w:bdr w:val="none" w:sz="0" w:space="0" w:color="auto" w:frame="1"/>
              </w:rPr>
              <w:t xml:space="preserve">Areas for </w:t>
            </w:r>
            <w:r w:rsidR="00494638" w:rsidRPr="001842AE">
              <w:rPr>
                <w:bdr w:val="none" w:sz="0" w:space="0" w:color="auto" w:frame="1"/>
              </w:rPr>
              <w:t>growth</w:t>
            </w:r>
          </w:p>
        </w:tc>
      </w:tr>
      <w:tr w:rsidR="00B827DE" w:rsidRPr="005C4DC5" w14:paraId="6A18501A" w14:textId="77777777" w:rsidTr="0027186C">
        <w:trPr>
          <w:cnfStyle w:val="000000100000" w:firstRow="0" w:lastRow="0" w:firstColumn="0" w:lastColumn="0" w:oddVBand="0" w:evenVBand="0" w:oddHBand="1" w:evenHBand="0" w:firstRowFirstColumn="0" w:firstRowLastColumn="0" w:lastRowFirstColumn="0" w:lastRowLastColumn="0"/>
        </w:trPr>
        <w:tc>
          <w:tcPr>
            <w:tcW w:w="1297" w:type="pct"/>
          </w:tcPr>
          <w:p w14:paraId="39538D5F" w14:textId="77722E8F" w:rsidR="00B827DE" w:rsidRPr="005C4DC5" w:rsidRDefault="00B827DE" w:rsidP="005D13E7">
            <w:pPr>
              <w:pStyle w:val="TableSubheading"/>
              <w:rPr>
                <w:bdr w:val="none" w:sz="0" w:space="0" w:color="auto" w:frame="1"/>
              </w:rPr>
            </w:pPr>
            <w:hyperlink w:anchor="_Budget_Documentation_and" w:history="1">
              <w:r w:rsidRPr="005C4DC5">
                <w:rPr>
                  <w:rStyle w:val="Hyperlink"/>
                  <w:bdr w:val="none" w:sz="0" w:space="0" w:color="auto" w:frame="1"/>
                </w:rPr>
                <w:t xml:space="preserve">Budget </w:t>
              </w:r>
              <w:r w:rsidR="00494638" w:rsidRPr="005C4DC5">
                <w:rPr>
                  <w:rStyle w:val="Hyperlink"/>
                  <w:bdr w:val="none" w:sz="0" w:space="0" w:color="auto" w:frame="1"/>
                </w:rPr>
                <w:t>d</w:t>
              </w:r>
              <w:r w:rsidRPr="005C4DC5">
                <w:rPr>
                  <w:rStyle w:val="Hyperlink"/>
                  <w:bdr w:val="none" w:sz="0" w:space="0" w:color="auto" w:frame="1"/>
                </w:rPr>
                <w:t xml:space="preserve">ocumentation and </w:t>
              </w:r>
              <w:r w:rsidR="00494638" w:rsidRPr="005C4DC5">
                <w:rPr>
                  <w:rStyle w:val="Hyperlink"/>
                  <w:bdr w:val="none" w:sz="0" w:space="0" w:color="auto" w:frame="1"/>
                </w:rPr>
                <w:t>r</w:t>
              </w:r>
              <w:r w:rsidRPr="005C4DC5">
                <w:rPr>
                  <w:rStyle w:val="Hyperlink"/>
                  <w:bdr w:val="none" w:sz="0" w:space="0" w:color="auto" w:frame="1"/>
                </w:rPr>
                <w:t>eporting</w:t>
              </w:r>
            </w:hyperlink>
          </w:p>
        </w:tc>
        <w:tc>
          <w:tcPr>
            <w:tcW w:w="1876" w:type="pct"/>
          </w:tcPr>
          <w:p w14:paraId="0F74F23C" w14:textId="70B3F2DA" w:rsidR="00B827DE" w:rsidRPr="005C4DC5" w:rsidRDefault="00C153EE" w:rsidP="00166465">
            <w:pPr>
              <w:pStyle w:val="TableBullet1"/>
              <w:rPr>
                <w:bdr w:val="none" w:sz="0" w:space="0" w:color="auto" w:frame="1"/>
              </w:rPr>
            </w:pPr>
            <w:r w:rsidRPr="005C4DC5">
              <w:rPr>
                <w:bdr w:val="none" w:sz="0" w:space="0" w:color="auto" w:frame="1"/>
              </w:rPr>
              <w:t xml:space="preserve">Clear, accurate, user-friendly </w:t>
            </w:r>
            <w:r w:rsidR="00E67FFD" w:rsidRPr="005C4DC5">
              <w:t xml:space="preserve">annual </w:t>
            </w:r>
            <w:r w:rsidRPr="005C4DC5">
              <w:rPr>
                <w:bdr w:val="none" w:sz="0" w:space="0" w:color="auto" w:frame="1"/>
              </w:rPr>
              <w:t>budget documents are publicly available</w:t>
            </w:r>
            <w:r w:rsidR="00336A38" w:rsidRPr="005C4DC5">
              <w:rPr>
                <w:bdr w:val="none" w:sz="0" w:space="0" w:color="auto" w:frame="1"/>
              </w:rPr>
              <w:t>.</w:t>
            </w:r>
          </w:p>
          <w:p w14:paraId="55633859" w14:textId="427894B9" w:rsidR="00D524FC" w:rsidRPr="005C4DC5" w:rsidRDefault="00600526" w:rsidP="00166465">
            <w:pPr>
              <w:pStyle w:val="TableBullet1"/>
              <w:rPr>
                <w:bdr w:val="none" w:sz="0" w:space="0" w:color="auto" w:frame="1"/>
              </w:rPr>
            </w:pPr>
            <w:r w:rsidRPr="005C4DC5">
              <w:rPr>
                <w:bdr w:val="none" w:sz="0" w:space="0" w:color="auto" w:frame="1"/>
              </w:rPr>
              <w:t xml:space="preserve">The budget has explicit </w:t>
            </w:r>
            <w:r w:rsidR="00D524FC" w:rsidRPr="005C4DC5">
              <w:rPr>
                <w:bdr w:val="none" w:sz="0" w:space="0" w:color="auto" w:frame="1"/>
              </w:rPr>
              <w:t>connection to school improvement planning</w:t>
            </w:r>
            <w:r w:rsidR="00336A38" w:rsidRPr="005C4DC5">
              <w:rPr>
                <w:bdr w:val="none" w:sz="0" w:space="0" w:color="auto" w:frame="1"/>
              </w:rPr>
              <w:t>.</w:t>
            </w:r>
          </w:p>
        </w:tc>
        <w:tc>
          <w:tcPr>
            <w:tcW w:w="1826" w:type="pct"/>
            <w:vAlign w:val="center"/>
          </w:tcPr>
          <w:p w14:paraId="5A758912" w14:textId="6C9AAB7B" w:rsidR="00B827DE" w:rsidRPr="005C4DC5" w:rsidRDefault="0027186C" w:rsidP="0027186C">
            <w:pPr>
              <w:pStyle w:val="TableBullet1"/>
              <w:numPr>
                <w:ilvl w:val="0"/>
                <w:numId w:val="0"/>
              </w:numPr>
              <w:jc w:val="center"/>
            </w:pPr>
            <w:r>
              <w:t>NA</w:t>
            </w:r>
          </w:p>
        </w:tc>
      </w:tr>
      <w:tr w:rsidR="00B827DE" w:rsidRPr="005C4DC5" w14:paraId="0ADE789F" w14:textId="77777777" w:rsidTr="00B827DE">
        <w:tc>
          <w:tcPr>
            <w:tcW w:w="1297" w:type="pct"/>
          </w:tcPr>
          <w:p w14:paraId="41C5EA1C" w14:textId="5B2759CD" w:rsidR="00B827DE" w:rsidRPr="005C4DC5" w:rsidRDefault="00B827DE" w:rsidP="005D13E7">
            <w:pPr>
              <w:pStyle w:val="TableSubheading"/>
              <w:rPr>
                <w:bdr w:val="none" w:sz="0" w:space="0" w:color="auto" w:frame="1"/>
              </w:rPr>
            </w:pPr>
            <w:hyperlink w:anchor="_Adequate_Budget" w:history="1">
              <w:r w:rsidRPr="005C4DC5">
                <w:rPr>
                  <w:rStyle w:val="Hyperlink"/>
                  <w:bdr w:val="none" w:sz="0" w:space="0" w:color="auto" w:frame="1"/>
                </w:rPr>
                <w:t xml:space="preserve">Adequate </w:t>
              </w:r>
              <w:r w:rsidR="00494638" w:rsidRPr="005C4DC5">
                <w:rPr>
                  <w:rStyle w:val="Hyperlink"/>
                  <w:bdr w:val="none" w:sz="0" w:space="0" w:color="auto" w:frame="1"/>
                </w:rPr>
                <w:t>b</w:t>
              </w:r>
              <w:r w:rsidRPr="005C4DC5">
                <w:rPr>
                  <w:rStyle w:val="Hyperlink"/>
                  <w:bdr w:val="none" w:sz="0" w:space="0" w:color="auto" w:frame="1"/>
                </w:rPr>
                <w:t>udget</w:t>
              </w:r>
            </w:hyperlink>
          </w:p>
        </w:tc>
        <w:tc>
          <w:tcPr>
            <w:tcW w:w="1876" w:type="pct"/>
          </w:tcPr>
          <w:p w14:paraId="60B306E4" w14:textId="67B28103" w:rsidR="00B827DE" w:rsidRPr="005C4DC5" w:rsidRDefault="00600526" w:rsidP="00166465">
            <w:pPr>
              <w:pStyle w:val="TableBullet1"/>
            </w:pPr>
            <w:r w:rsidRPr="005C4DC5">
              <w:rPr>
                <w:bdr w:val="none" w:sz="0" w:space="0" w:color="auto" w:frame="1"/>
              </w:rPr>
              <w:t xml:space="preserve">There is increased </w:t>
            </w:r>
            <w:r w:rsidR="00C376A7" w:rsidRPr="005C4DC5">
              <w:rPr>
                <w:bdr w:val="none" w:sz="0" w:space="0" w:color="auto" w:frame="1"/>
              </w:rPr>
              <w:t>funding for school safety, academics, cleanliness, and organizational efficiency</w:t>
            </w:r>
            <w:r w:rsidR="00336A38" w:rsidRPr="005C4DC5">
              <w:rPr>
                <w:bdr w:val="none" w:sz="0" w:space="0" w:color="auto" w:frame="1"/>
              </w:rPr>
              <w:t>.</w:t>
            </w:r>
          </w:p>
        </w:tc>
        <w:tc>
          <w:tcPr>
            <w:tcW w:w="1826" w:type="pct"/>
          </w:tcPr>
          <w:p w14:paraId="3AB16B1E" w14:textId="0B077B37" w:rsidR="002F41C1" w:rsidRDefault="007E412C" w:rsidP="00664319">
            <w:pPr>
              <w:pStyle w:val="TableBullet1"/>
              <w:numPr>
                <w:ilvl w:val="0"/>
                <w:numId w:val="10"/>
              </w:numPr>
            </w:pPr>
            <w:r>
              <w:t>L</w:t>
            </w:r>
            <w:r w:rsidR="00664319" w:rsidRPr="00664319">
              <w:t xml:space="preserve">ong-term funding </w:t>
            </w:r>
            <w:r w:rsidR="00503E19">
              <w:t>at or</w:t>
            </w:r>
            <w:r w:rsidR="00664319" w:rsidRPr="00664319">
              <w:t xml:space="preserve"> above net school spending</w:t>
            </w:r>
            <w:r w:rsidR="00503E19">
              <w:t xml:space="preserve"> at a level that key stakeholders agree is sufficient</w:t>
            </w:r>
          </w:p>
          <w:p w14:paraId="4F1C470C" w14:textId="128515F5" w:rsidR="002F41C1" w:rsidRPr="005C4DC5" w:rsidRDefault="007E412C" w:rsidP="00664319">
            <w:pPr>
              <w:pStyle w:val="TableBullet1"/>
            </w:pPr>
            <w:r>
              <w:t>A</w:t>
            </w:r>
            <w:r w:rsidR="00E007B1">
              <w:t>n annual process for negotiating and clarifying city chargebacks that allows for budget planning and greater school department flexibility</w:t>
            </w:r>
          </w:p>
        </w:tc>
      </w:tr>
      <w:tr w:rsidR="00B827DE" w:rsidRPr="005C4DC5" w14:paraId="178D87DE" w14:textId="77777777" w:rsidTr="00B827DE">
        <w:trPr>
          <w:cnfStyle w:val="000000100000" w:firstRow="0" w:lastRow="0" w:firstColumn="0" w:lastColumn="0" w:oddVBand="0" w:evenVBand="0" w:oddHBand="1" w:evenHBand="0" w:firstRowFirstColumn="0" w:firstRowLastColumn="0" w:lastRowFirstColumn="0" w:lastRowLastColumn="0"/>
        </w:trPr>
        <w:tc>
          <w:tcPr>
            <w:tcW w:w="1297" w:type="pct"/>
          </w:tcPr>
          <w:p w14:paraId="13C61666" w14:textId="21A6D6E0" w:rsidR="00B827DE" w:rsidRPr="005C4DC5" w:rsidRDefault="00B827DE" w:rsidP="005D13E7">
            <w:pPr>
              <w:pStyle w:val="TableSubheading"/>
              <w:rPr>
                <w:bdr w:val="none" w:sz="0" w:space="0" w:color="auto" w:frame="1"/>
              </w:rPr>
            </w:pPr>
            <w:hyperlink w:anchor="_Financial_Tracking,_Forecasting," w:history="1">
              <w:r w:rsidRPr="005C4DC5">
                <w:rPr>
                  <w:rStyle w:val="Hyperlink"/>
                  <w:bdr w:val="none" w:sz="0" w:space="0" w:color="auto" w:frame="1"/>
                </w:rPr>
                <w:t xml:space="preserve">Financial </w:t>
              </w:r>
              <w:r w:rsidR="00494638" w:rsidRPr="005C4DC5">
                <w:rPr>
                  <w:rStyle w:val="Hyperlink"/>
                  <w:bdr w:val="none" w:sz="0" w:space="0" w:color="auto" w:frame="1"/>
                </w:rPr>
                <w:t>t</w:t>
              </w:r>
              <w:r w:rsidRPr="005C4DC5">
                <w:rPr>
                  <w:rStyle w:val="Hyperlink"/>
                  <w:bdr w:val="none" w:sz="0" w:space="0" w:color="auto" w:frame="1"/>
                </w:rPr>
                <w:t xml:space="preserve">racking, </w:t>
              </w:r>
              <w:r w:rsidR="00494638" w:rsidRPr="005C4DC5">
                <w:rPr>
                  <w:rStyle w:val="Hyperlink"/>
                  <w:bdr w:val="none" w:sz="0" w:space="0" w:color="auto" w:frame="1"/>
                </w:rPr>
                <w:t>f</w:t>
              </w:r>
              <w:r w:rsidRPr="005C4DC5">
                <w:rPr>
                  <w:rStyle w:val="Hyperlink"/>
                  <w:bdr w:val="none" w:sz="0" w:space="0" w:color="auto" w:frame="1"/>
                </w:rPr>
                <w:t xml:space="preserve">orecasting, </w:t>
              </w:r>
              <w:r w:rsidR="00494638" w:rsidRPr="005C4DC5">
                <w:rPr>
                  <w:rStyle w:val="Hyperlink"/>
                  <w:bdr w:val="none" w:sz="0" w:space="0" w:color="auto" w:frame="1"/>
                </w:rPr>
                <w:t>c</w:t>
              </w:r>
              <w:r w:rsidRPr="005C4DC5">
                <w:rPr>
                  <w:rStyle w:val="Hyperlink"/>
                  <w:bdr w:val="none" w:sz="0" w:space="0" w:color="auto" w:frame="1"/>
                </w:rPr>
                <w:t xml:space="preserve">ontrols, and </w:t>
              </w:r>
              <w:r w:rsidR="00494638" w:rsidRPr="005C4DC5">
                <w:rPr>
                  <w:rStyle w:val="Hyperlink"/>
                  <w:bdr w:val="none" w:sz="0" w:space="0" w:color="auto" w:frame="1"/>
                </w:rPr>
                <w:t>a</w:t>
              </w:r>
              <w:r w:rsidRPr="005C4DC5">
                <w:rPr>
                  <w:rStyle w:val="Hyperlink"/>
                  <w:bdr w:val="none" w:sz="0" w:space="0" w:color="auto" w:frame="1"/>
                </w:rPr>
                <w:t>udits</w:t>
              </w:r>
            </w:hyperlink>
          </w:p>
        </w:tc>
        <w:tc>
          <w:tcPr>
            <w:tcW w:w="1876" w:type="pct"/>
          </w:tcPr>
          <w:p w14:paraId="31560818" w14:textId="77B5229D" w:rsidR="00B827DE" w:rsidRPr="005C4DC5" w:rsidRDefault="00E44FB6" w:rsidP="00166465">
            <w:pPr>
              <w:pStyle w:val="TableBullet1"/>
              <w:rPr>
                <w:bdr w:val="none" w:sz="0" w:space="0" w:color="auto" w:frame="1"/>
              </w:rPr>
            </w:pPr>
            <w:r w:rsidRPr="005C4DC5">
              <w:rPr>
                <w:bdr w:val="none" w:sz="0" w:space="0" w:color="auto" w:frame="1"/>
              </w:rPr>
              <w:t>R</w:t>
            </w:r>
            <w:r w:rsidR="00FA0242" w:rsidRPr="005C4DC5">
              <w:rPr>
                <w:bdr w:val="none" w:sz="0" w:space="0" w:color="auto" w:frame="1"/>
              </w:rPr>
              <w:t xml:space="preserve">egular, accurate reports </w:t>
            </w:r>
            <w:r w:rsidR="00600526" w:rsidRPr="005C4DC5">
              <w:rPr>
                <w:bdr w:val="none" w:sz="0" w:space="0" w:color="auto" w:frame="1"/>
              </w:rPr>
              <w:t xml:space="preserve">are </w:t>
            </w:r>
            <w:r w:rsidR="00496DF9" w:rsidRPr="005C4DC5">
              <w:rPr>
                <w:bdr w:val="none" w:sz="0" w:space="0" w:color="auto" w:frame="1"/>
              </w:rPr>
              <w:t xml:space="preserve">provided </w:t>
            </w:r>
            <w:r w:rsidR="00FA0242" w:rsidRPr="005C4DC5">
              <w:rPr>
                <w:bdr w:val="none" w:sz="0" w:space="0" w:color="auto" w:frame="1"/>
              </w:rPr>
              <w:t xml:space="preserve">to the superintendent and school committee. </w:t>
            </w:r>
          </w:p>
        </w:tc>
        <w:tc>
          <w:tcPr>
            <w:tcW w:w="1826" w:type="pct"/>
          </w:tcPr>
          <w:p w14:paraId="4C814DAB" w14:textId="232F23A9" w:rsidR="00B827DE" w:rsidRPr="005C4DC5" w:rsidRDefault="007E412C" w:rsidP="00572D05">
            <w:pPr>
              <w:pStyle w:val="TableBullet1"/>
            </w:pPr>
            <w:r>
              <w:t>C</w:t>
            </w:r>
            <w:r w:rsidR="00572D05">
              <w:t>larity between city budget lines and systems and school budget lines and systems</w:t>
            </w:r>
          </w:p>
        </w:tc>
      </w:tr>
      <w:tr w:rsidR="00B827DE" w:rsidRPr="005C4DC5" w14:paraId="671ADB7B" w14:textId="77777777" w:rsidTr="00B827DE">
        <w:tc>
          <w:tcPr>
            <w:tcW w:w="1297" w:type="pct"/>
          </w:tcPr>
          <w:p w14:paraId="2BA214F5" w14:textId="3B380C07" w:rsidR="00B827DE" w:rsidRPr="005C4DC5" w:rsidRDefault="00B827DE" w:rsidP="005D13E7">
            <w:pPr>
              <w:pStyle w:val="TableSubheading"/>
              <w:rPr>
                <w:bdr w:val="none" w:sz="0" w:space="0" w:color="auto" w:frame="1"/>
              </w:rPr>
            </w:pPr>
            <w:hyperlink w:anchor="_Capital_Planning_and" w:history="1">
              <w:r w:rsidRPr="005C4DC5">
                <w:rPr>
                  <w:rStyle w:val="Hyperlink"/>
                  <w:bdr w:val="none" w:sz="0" w:space="0" w:color="auto" w:frame="1"/>
                </w:rPr>
                <w:t xml:space="preserve">Capital </w:t>
              </w:r>
              <w:r w:rsidR="00494638" w:rsidRPr="005C4DC5">
                <w:rPr>
                  <w:rStyle w:val="Hyperlink"/>
                  <w:bdr w:val="none" w:sz="0" w:space="0" w:color="auto" w:frame="1"/>
                </w:rPr>
                <w:t>p</w:t>
              </w:r>
              <w:r w:rsidRPr="005C4DC5">
                <w:rPr>
                  <w:rStyle w:val="Hyperlink"/>
                  <w:bdr w:val="none" w:sz="0" w:space="0" w:color="auto" w:frame="1"/>
                </w:rPr>
                <w:t xml:space="preserve">lanning and </w:t>
              </w:r>
              <w:r w:rsidR="00494638" w:rsidRPr="005C4DC5">
                <w:rPr>
                  <w:rStyle w:val="Hyperlink"/>
                  <w:bdr w:val="none" w:sz="0" w:space="0" w:color="auto" w:frame="1"/>
                </w:rPr>
                <w:t>f</w:t>
              </w:r>
              <w:r w:rsidRPr="005C4DC5">
                <w:rPr>
                  <w:rStyle w:val="Hyperlink"/>
                  <w:bdr w:val="none" w:sz="0" w:space="0" w:color="auto" w:frame="1"/>
                </w:rPr>
                <w:t xml:space="preserve">acility </w:t>
              </w:r>
              <w:r w:rsidR="00494638" w:rsidRPr="005C4DC5">
                <w:rPr>
                  <w:rStyle w:val="Hyperlink"/>
                  <w:bdr w:val="none" w:sz="0" w:space="0" w:color="auto" w:frame="1"/>
                </w:rPr>
                <w:t>m</w:t>
              </w:r>
              <w:r w:rsidRPr="005C4DC5">
                <w:rPr>
                  <w:rStyle w:val="Hyperlink"/>
                  <w:bdr w:val="none" w:sz="0" w:space="0" w:color="auto" w:frame="1"/>
                </w:rPr>
                <w:t>aintenance</w:t>
              </w:r>
            </w:hyperlink>
          </w:p>
        </w:tc>
        <w:tc>
          <w:tcPr>
            <w:tcW w:w="1876" w:type="pct"/>
          </w:tcPr>
          <w:p w14:paraId="3EBC3027" w14:textId="460C4F21" w:rsidR="00B827DE" w:rsidRPr="005C4DC5" w:rsidRDefault="00BA618C" w:rsidP="00166465">
            <w:pPr>
              <w:pStyle w:val="TableBullet1"/>
              <w:rPr>
                <w:bdr w:val="none" w:sz="0" w:space="0" w:color="auto" w:frame="1"/>
              </w:rPr>
            </w:pPr>
            <w:r w:rsidRPr="005C4DC5">
              <w:rPr>
                <w:bdr w:val="none" w:sz="0" w:space="0" w:color="auto" w:frame="1"/>
              </w:rPr>
              <w:t xml:space="preserve">A long-term capital plan describes future capital development and facility improvements. </w:t>
            </w:r>
          </w:p>
          <w:p w14:paraId="040AD585" w14:textId="532CD69B" w:rsidR="00B827DE" w:rsidRPr="005C4DC5" w:rsidRDefault="00600526" w:rsidP="00166465">
            <w:pPr>
              <w:pStyle w:val="TableBullet1"/>
              <w:rPr>
                <w:bdr w:val="none" w:sz="0" w:space="0" w:color="auto" w:frame="1"/>
              </w:rPr>
            </w:pPr>
            <w:r w:rsidRPr="005C4DC5">
              <w:rPr>
                <w:bdr w:val="none" w:sz="0" w:space="0" w:color="auto" w:frame="1"/>
              </w:rPr>
              <w:t xml:space="preserve">A formal </w:t>
            </w:r>
            <w:r w:rsidR="00CF3545" w:rsidRPr="005C4DC5">
              <w:rPr>
                <w:bdr w:val="none" w:sz="0" w:space="0" w:color="auto" w:frame="1"/>
              </w:rPr>
              <w:t>preventive maintenance program prolong</w:t>
            </w:r>
            <w:r w:rsidRPr="005C4DC5">
              <w:rPr>
                <w:bdr w:val="none" w:sz="0" w:space="0" w:color="auto" w:frame="1"/>
              </w:rPr>
              <w:t>s</w:t>
            </w:r>
            <w:r w:rsidR="00CF3545" w:rsidRPr="005C4DC5">
              <w:rPr>
                <w:bdr w:val="none" w:sz="0" w:space="0" w:color="auto" w:frame="1"/>
              </w:rPr>
              <w:t xml:space="preserve"> </w:t>
            </w:r>
            <w:r w:rsidR="00274595" w:rsidRPr="005C4DC5">
              <w:rPr>
                <w:bdr w:val="none" w:sz="0" w:space="0" w:color="auto" w:frame="1"/>
              </w:rPr>
              <w:t>the life of the district’s capital assets</w:t>
            </w:r>
            <w:r w:rsidRPr="005C4DC5">
              <w:rPr>
                <w:bdr w:val="none" w:sz="0" w:space="0" w:color="auto" w:frame="1"/>
              </w:rPr>
              <w:t>.</w:t>
            </w:r>
            <w:r w:rsidR="00274595" w:rsidRPr="005C4DC5">
              <w:rPr>
                <w:bdr w:val="none" w:sz="0" w:space="0" w:color="auto" w:frame="1"/>
              </w:rPr>
              <w:t xml:space="preserve"> </w:t>
            </w:r>
          </w:p>
        </w:tc>
        <w:tc>
          <w:tcPr>
            <w:tcW w:w="1826" w:type="pct"/>
          </w:tcPr>
          <w:p w14:paraId="2EAE12FA" w14:textId="62E6061D" w:rsidR="00B827DE" w:rsidRPr="005C4DC5" w:rsidRDefault="006E3B87" w:rsidP="00166465">
            <w:pPr>
              <w:pStyle w:val="TableBullet1"/>
            </w:pPr>
            <w:r>
              <w:t>Need for more s</w:t>
            </w:r>
            <w:r w:rsidR="00703959" w:rsidRPr="005C4DC5">
              <w:t>takeholder</w:t>
            </w:r>
            <w:r w:rsidR="00EE2163" w:rsidRPr="005C4DC5">
              <w:t xml:space="preserve"> </w:t>
            </w:r>
            <w:r w:rsidR="00961339" w:rsidRPr="005C4DC5">
              <w:t xml:space="preserve">input and </w:t>
            </w:r>
            <w:r>
              <w:t xml:space="preserve">greater </w:t>
            </w:r>
            <w:r w:rsidR="00EE2163" w:rsidRPr="005C4DC5">
              <w:t xml:space="preserve">collaboration </w:t>
            </w:r>
            <w:r w:rsidR="00961339" w:rsidRPr="005C4DC5">
              <w:t>on the</w:t>
            </w:r>
            <w:r w:rsidR="00582B37" w:rsidRPr="005C4DC5">
              <w:t xml:space="preserve"> district’s school overcrowding issue</w:t>
            </w:r>
          </w:p>
        </w:tc>
      </w:tr>
    </w:tbl>
    <w:p w14:paraId="0C62F5A6" w14:textId="7DE7A257" w:rsidR="00B827DE" w:rsidRPr="005C4DC5" w:rsidRDefault="00B827DE" w:rsidP="00B827DE">
      <w:pPr>
        <w:pStyle w:val="Heading3"/>
      </w:pPr>
      <w:bookmarkStart w:id="49" w:name="_Budget_Documentation_and"/>
      <w:bookmarkEnd w:id="49"/>
      <w:r w:rsidRPr="005C4DC5">
        <w:t>Budget Documentation and Reporting</w:t>
      </w:r>
    </w:p>
    <w:p w14:paraId="3A4BEF46" w14:textId="60F89B4B" w:rsidR="00C503C6" w:rsidRPr="005C4DC5" w:rsidRDefault="005C3C0C" w:rsidP="00C503C6">
      <w:pPr>
        <w:pStyle w:val="BodyTextposthead"/>
      </w:pPr>
      <w:r w:rsidRPr="005C4DC5">
        <w:t xml:space="preserve">EPS’s </w:t>
      </w:r>
      <w:r w:rsidR="000971AC" w:rsidRPr="005C4DC5">
        <w:t xml:space="preserve">budget documents are a strength of the district because they </w:t>
      </w:r>
      <w:r w:rsidR="00AD0666" w:rsidRPr="005C4DC5">
        <w:t xml:space="preserve">provide an explicit connection to school improvement planning and </w:t>
      </w:r>
      <w:r w:rsidR="000971AC" w:rsidRPr="005C4DC5">
        <w:t xml:space="preserve">are clear, accurate, and user-friendly. </w:t>
      </w:r>
      <w:r w:rsidRPr="005C4DC5">
        <w:t xml:space="preserve">EPS </w:t>
      </w:r>
      <w:r w:rsidR="00C503C6" w:rsidRPr="005C4DC5">
        <w:t xml:space="preserve">maintains detailed and accurate budget documents that include information about all sources of funds and the allocation of resources. </w:t>
      </w:r>
      <w:r w:rsidR="00BF785A" w:rsidRPr="005C4DC5">
        <w:t xml:space="preserve">The district budget for </w:t>
      </w:r>
      <w:r w:rsidR="009B77E9" w:rsidRPr="005C4DC5">
        <w:t xml:space="preserve">fiscal year 2021 </w:t>
      </w:r>
      <w:r w:rsidR="000C4AEA" w:rsidRPr="005C4DC5">
        <w:t>is publicly available on the district website</w:t>
      </w:r>
      <w:r w:rsidR="00600526" w:rsidRPr="005C4DC5">
        <w:t>,</w:t>
      </w:r>
      <w:r w:rsidR="005929E7" w:rsidRPr="005C4DC5">
        <w:t xml:space="preserve"> and </w:t>
      </w:r>
      <w:r w:rsidR="00620FAA" w:rsidRPr="005C4DC5">
        <w:t xml:space="preserve">published </w:t>
      </w:r>
      <w:r w:rsidR="005929E7" w:rsidRPr="005C4DC5">
        <w:t>copies of the 2022-</w:t>
      </w:r>
      <w:r w:rsidR="00600526" w:rsidRPr="005C4DC5">
        <w:t>20</w:t>
      </w:r>
      <w:r w:rsidR="005929E7" w:rsidRPr="005C4DC5">
        <w:t>23 school year budget were provided to the site visit team</w:t>
      </w:r>
      <w:r w:rsidR="000C4AEA" w:rsidRPr="005C4DC5">
        <w:t xml:space="preserve">. </w:t>
      </w:r>
      <w:r w:rsidRPr="005C4DC5">
        <w:t xml:space="preserve">EPS’s </w:t>
      </w:r>
      <w:r w:rsidR="00BE68A3" w:rsidRPr="005C4DC5">
        <w:t xml:space="preserve">budget documents and presentation to the school committee </w:t>
      </w:r>
      <w:r w:rsidR="006D4D17" w:rsidRPr="005C4DC5">
        <w:t xml:space="preserve">and city council </w:t>
      </w:r>
      <w:r w:rsidR="00BE68A3" w:rsidRPr="005C4DC5">
        <w:t xml:space="preserve">include </w:t>
      </w:r>
      <w:r w:rsidR="006D4D17" w:rsidRPr="005C4DC5">
        <w:t>critical</w:t>
      </w:r>
      <w:r w:rsidR="00DA58FA" w:rsidRPr="005C4DC5">
        <w:t xml:space="preserve"> information </w:t>
      </w:r>
      <w:r w:rsidR="006D4D17" w:rsidRPr="005C4DC5">
        <w:t xml:space="preserve">about the allocation of resources and the </w:t>
      </w:r>
      <w:r w:rsidR="00D165C4" w:rsidRPr="005C4DC5">
        <w:t>sources of funds.</w:t>
      </w:r>
      <w:r w:rsidR="00D50BFD" w:rsidRPr="005C4DC5">
        <w:t xml:space="preserve"> The </w:t>
      </w:r>
      <w:r w:rsidR="00422590" w:rsidRPr="005C4DC5">
        <w:t>budget documents provide information on funding</w:t>
      </w:r>
      <w:r w:rsidR="00961703" w:rsidRPr="005C4DC5">
        <w:t xml:space="preserve"> sources</w:t>
      </w:r>
      <w:r w:rsidR="00E8202E" w:rsidRPr="005C4DC5">
        <w:t>,</w:t>
      </w:r>
      <w:r w:rsidR="00EA2602" w:rsidRPr="005C4DC5">
        <w:t xml:space="preserve"> detailed</w:t>
      </w:r>
      <w:r w:rsidR="00E8202E" w:rsidRPr="005C4DC5">
        <w:t xml:space="preserve"> expenditures, </w:t>
      </w:r>
      <w:r w:rsidR="00933AF4" w:rsidRPr="005C4DC5">
        <w:t xml:space="preserve">and </w:t>
      </w:r>
      <w:r w:rsidR="00FE6F38" w:rsidRPr="005C4DC5">
        <w:t xml:space="preserve">current </w:t>
      </w:r>
      <w:r w:rsidR="00C153EE" w:rsidRPr="005C4DC5">
        <w:t>school committee budget priorities</w:t>
      </w:r>
      <w:r w:rsidR="00933AF4" w:rsidRPr="005C4DC5">
        <w:t xml:space="preserve">. </w:t>
      </w:r>
      <w:r w:rsidR="00633081" w:rsidRPr="005C4DC5">
        <w:t>The budget documents</w:t>
      </w:r>
      <w:r w:rsidR="004A5CF1" w:rsidRPr="005C4DC5">
        <w:t xml:space="preserve"> also provide historical spending data</w:t>
      </w:r>
      <w:r w:rsidR="00040AC5" w:rsidRPr="005C4DC5">
        <w:t xml:space="preserve"> from </w:t>
      </w:r>
      <w:r w:rsidR="00025A4E" w:rsidRPr="005C4DC5">
        <w:t>previous years</w:t>
      </w:r>
      <w:r w:rsidR="004A5CF1" w:rsidRPr="005C4DC5">
        <w:t xml:space="preserve"> for comparison</w:t>
      </w:r>
      <w:r w:rsidR="00040AC5" w:rsidRPr="005C4DC5">
        <w:t xml:space="preserve"> to the current year’s resource allocations, alongside enrollment information. </w:t>
      </w:r>
      <w:r w:rsidR="00186B23" w:rsidRPr="005C4DC5">
        <w:t xml:space="preserve">Budget presentations and documents contain expenses for fixed costs, compensation for all staff, </w:t>
      </w:r>
      <w:r w:rsidR="00FF69B0" w:rsidRPr="005C4DC5">
        <w:t xml:space="preserve">athletics, special education, and </w:t>
      </w:r>
      <w:r w:rsidR="00A306A7" w:rsidRPr="005C4DC5">
        <w:t xml:space="preserve">specific budget details by school. </w:t>
      </w:r>
      <w:r w:rsidR="00EB51DD" w:rsidRPr="005C4DC5">
        <w:t xml:space="preserve">These budget documents also provide significant historical spending data for </w:t>
      </w:r>
      <w:r w:rsidR="00D85FA4" w:rsidRPr="005C4DC5">
        <w:t>comparisons,</w:t>
      </w:r>
      <w:r w:rsidR="00EB51DD" w:rsidRPr="005C4DC5">
        <w:t xml:space="preserve"> </w:t>
      </w:r>
      <w:r w:rsidR="00C44602" w:rsidRPr="005C4DC5">
        <w:t xml:space="preserve">and they are sufficient for stakeholders to understand the current year’s resource allocations. </w:t>
      </w:r>
    </w:p>
    <w:p w14:paraId="68E4679A" w14:textId="599A0A1D" w:rsidR="001C5875" w:rsidRPr="005C4DC5" w:rsidRDefault="75BF1028" w:rsidP="004F3AD5">
      <w:pPr>
        <w:pStyle w:val="BodyText"/>
      </w:pPr>
      <w:r>
        <w:t xml:space="preserve">City </w:t>
      </w:r>
      <w:r w:rsidR="00B5273E">
        <w:t xml:space="preserve">and district leaders described collaboration between school administrators, </w:t>
      </w:r>
      <w:r w:rsidR="27C66265">
        <w:t xml:space="preserve">city </w:t>
      </w:r>
      <w:r w:rsidR="00B5273E">
        <w:t xml:space="preserve">officials, and district central office staff in developing the overall budget. </w:t>
      </w:r>
      <w:r w:rsidR="00026426">
        <w:t xml:space="preserve">The annual budget documents </w:t>
      </w:r>
      <w:r w:rsidR="00DD0968">
        <w:t xml:space="preserve">detail the chargebacks paid to the </w:t>
      </w:r>
      <w:r w:rsidR="00600526">
        <w:t xml:space="preserve">city </w:t>
      </w:r>
      <w:r w:rsidR="00DD0968">
        <w:t xml:space="preserve">by the school department for services, including </w:t>
      </w:r>
      <w:r w:rsidR="004E60A9">
        <w:t>line</w:t>
      </w:r>
      <w:r w:rsidR="0049311D">
        <w:t xml:space="preserve">-item costs and as a percentage of overall costs. </w:t>
      </w:r>
      <w:r w:rsidR="00844DB2">
        <w:t xml:space="preserve">In </w:t>
      </w:r>
      <w:r w:rsidR="00E50CF4">
        <w:t>interviews</w:t>
      </w:r>
      <w:r w:rsidR="00B5273E">
        <w:t xml:space="preserve">, </w:t>
      </w:r>
      <w:r w:rsidR="00A468CF">
        <w:t xml:space="preserve">district leaders </w:t>
      </w:r>
      <w:r w:rsidR="00694411">
        <w:t>noted</w:t>
      </w:r>
      <w:r w:rsidR="00A468CF">
        <w:t xml:space="preserve"> that there is consistent communication between </w:t>
      </w:r>
      <w:r w:rsidR="00694411">
        <w:t xml:space="preserve">departments and the </w:t>
      </w:r>
      <w:r w:rsidR="00B05DC0">
        <w:t>C</w:t>
      </w:r>
      <w:r w:rsidR="00694411">
        <w:t>ity of Everett to determine how funds are allocated</w:t>
      </w:r>
      <w:r w:rsidR="00A31515">
        <w:t xml:space="preserve"> within the school budget. </w:t>
      </w:r>
      <w:r w:rsidR="00940490">
        <w:t>To provide more visibility into how the overall budget is spent and what it takes to support each individual school, d</w:t>
      </w:r>
      <w:r w:rsidR="00837295">
        <w:t>ist</w:t>
      </w:r>
      <w:r w:rsidR="00302C51">
        <w:t xml:space="preserve">rict </w:t>
      </w:r>
      <w:r w:rsidR="00940490">
        <w:t xml:space="preserve">leaders </w:t>
      </w:r>
      <w:r w:rsidR="00302C51">
        <w:t>change</w:t>
      </w:r>
      <w:r w:rsidR="00600526">
        <w:t>d</w:t>
      </w:r>
      <w:r w:rsidR="00302C51">
        <w:t xml:space="preserve"> </w:t>
      </w:r>
      <w:r w:rsidR="00600526">
        <w:t>how</w:t>
      </w:r>
      <w:r w:rsidR="00302C51">
        <w:t xml:space="preserve"> they present budget information</w:t>
      </w:r>
      <w:r w:rsidR="00B5273E">
        <w:t>. District leadership now</w:t>
      </w:r>
      <w:r w:rsidR="00B35ACF">
        <w:t xml:space="preserve"> present</w:t>
      </w:r>
      <w:r w:rsidR="00B5273E">
        <w:t>s</w:t>
      </w:r>
      <w:r w:rsidR="00B35ACF">
        <w:t xml:space="preserve"> budget</w:t>
      </w:r>
      <w:r w:rsidR="00DA08D6">
        <w:t xml:space="preserve"> information on a school-by-school basis</w:t>
      </w:r>
      <w:r w:rsidR="00B5273E">
        <w:t xml:space="preserve"> to the school committee and the city council</w:t>
      </w:r>
      <w:r w:rsidR="00DA08D6">
        <w:t xml:space="preserve">. </w:t>
      </w:r>
      <w:r w:rsidR="002D7F27">
        <w:t>In addition to th</w:t>
      </w:r>
      <w:r w:rsidR="003852F3">
        <w:t xml:space="preserve">e budget binder received by school committee members, </w:t>
      </w:r>
      <w:r w:rsidR="00E02BAC">
        <w:t>PowerPoint</w:t>
      </w:r>
      <w:r w:rsidR="00600526">
        <w:t xml:space="preserve"> file</w:t>
      </w:r>
      <w:r w:rsidR="00E02BAC">
        <w:t xml:space="preserve">s detailing </w:t>
      </w:r>
      <w:r w:rsidR="005D38BB">
        <w:t>line</w:t>
      </w:r>
      <w:r w:rsidR="00600526">
        <w:t>-</w:t>
      </w:r>
      <w:r w:rsidR="005D38BB">
        <w:t>item budgets for each individual school a</w:t>
      </w:r>
      <w:r w:rsidR="003323EC">
        <w:t>ccompany the binder</w:t>
      </w:r>
      <w:r w:rsidR="0097784C">
        <w:t xml:space="preserve"> and are used as a basis of district leadership presentations</w:t>
      </w:r>
      <w:r w:rsidR="003D18CA">
        <w:t>.</w:t>
      </w:r>
    </w:p>
    <w:p w14:paraId="1ECCF473" w14:textId="65981FC6" w:rsidR="00B827DE" w:rsidRPr="005C4DC5" w:rsidRDefault="00B827DE" w:rsidP="00B827DE">
      <w:pPr>
        <w:pStyle w:val="Heading3"/>
      </w:pPr>
      <w:bookmarkStart w:id="50" w:name="_Adequate_Budget"/>
      <w:bookmarkEnd w:id="50"/>
      <w:r w:rsidRPr="005C4DC5">
        <w:t>Adequate Budget</w:t>
      </w:r>
    </w:p>
    <w:p w14:paraId="093C2AA9" w14:textId="4C3748E8" w:rsidR="001C1A7C" w:rsidRPr="005C4DC5" w:rsidRDefault="002C3CAB" w:rsidP="00DF0DA8">
      <w:pPr>
        <w:pStyle w:val="BodyTextposthead"/>
      </w:pPr>
      <w:r w:rsidRPr="005C4DC5">
        <w:t xml:space="preserve">A </w:t>
      </w:r>
      <w:r w:rsidR="00B23CBF" w:rsidRPr="005C4DC5">
        <w:t xml:space="preserve">strength of the district is </w:t>
      </w:r>
      <w:r w:rsidR="00C14D35" w:rsidRPr="005C4DC5">
        <w:t xml:space="preserve">the increase in funding for school safety, academics, cleanliness, and organizational efficiency. </w:t>
      </w:r>
      <w:r w:rsidR="001C1A7C" w:rsidRPr="005C4DC5">
        <w:t>The community provides sufficient general appropriation funds each year to meet required net school spending and cover other costs</w:t>
      </w:r>
      <w:r w:rsidR="00600526" w:rsidRPr="005C4DC5">
        <w:t>,</w:t>
      </w:r>
      <w:r w:rsidR="001C1A7C" w:rsidRPr="005C4DC5">
        <w:t xml:space="preserve"> such as transportation.</w:t>
      </w:r>
      <w:r w:rsidR="00DF0DA8" w:rsidRPr="005C4DC5">
        <w:t xml:space="preserve"> </w:t>
      </w:r>
      <w:r w:rsidR="005C3C0C" w:rsidRPr="005C4DC5">
        <w:t xml:space="preserve">EPS </w:t>
      </w:r>
      <w:r w:rsidR="00DF0DA8" w:rsidRPr="005C4DC5">
        <w:t xml:space="preserve">uses all available funding to support student performance, </w:t>
      </w:r>
      <w:r w:rsidR="00505832" w:rsidRPr="005C4DC5">
        <w:t>opportunities,</w:t>
      </w:r>
      <w:r w:rsidR="00DF0DA8" w:rsidRPr="005C4DC5">
        <w:t xml:space="preserve"> and outcomes. </w:t>
      </w:r>
      <w:r w:rsidR="004A23AF" w:rsidRPr="005C4DC5">
        <w:t xml:space="preserve">The district also annually reviews staffing and scheduling to plan for the effective use of people and time. </w:t>
      </w:r>
      <w:r w:rsidR="00A6478E" w:rsidRPr="005C4DC5">
        <w:t>Th</w:t>
      </w:r>
      <w:r w:rsidR="004A23AF" w:rsidRPr="005C4DC5">
        <w:t>is year’s</w:t>
      </w:r>
      <w:r w:rsidR="00A6478E" w:rsidRPr="005C4DC5">
        <w:t xml:space="preserve"> budget includes funding for an additional 11 interventionists, </w:t>
      </w:r>
      <w:r w:rsidR="00600526" w:rsidRPr="005C4DC5">
        <w:t xml:space="preserve">six </w:t>
      </w:r>
      <w:r w:rsidR="00A6478E" w:rsidRPr="005C4DC5">
        <w:t xml:space="preserve">new </w:t>
      </w:r>
      <w:r w:rsidR="00600526" w:rsidRPr="005C4DC5">
        <w:t>EL</w:t>
      </w:r>
      <w:r w:rsidR="00A6478E" w:rsidRPr="005C4DC5">
        <w:t xml:space="preserve"> </w:t>
      </w:r>
      <w:r w:rsidR="00600526" w:rsidRPr="005C4DC5">
        <w:t>coordinators</w:t>
      </w:r>
      <w:r w:rsidR="00A6478E" w:rsidRPr="005C4DC5">
        <w:t xml:space="preserve">, </w:t>
      </w:r>
      <w:r w:rsidR="00600526" w:rsidRPr="005C4DC5">
        <w:t xml:space="preserve">seven </w:t>
      </w:r>
      <w:r w:rsidR="00A6478E" w:rsidRPr="005C4DC5">
        <w:t xml:space="preserve">additional guidance counselors, and dedicated professional development funds for each school. </w:t>
      </w:r>
      <w:r w:rsidR="00600526" w:rsidRPr="005C4DC5">
        <w:t>The</w:t>
      </w:r>
      <w:r w:rsidR="00FD1948" w:rsidRPr="005C4DC5">
        <w:t xml:space="preserve"> budget </w:t>
      </w:r>
      <w:r w:rsidR="00600526" w:rsidRPr="005C4DC5">
        <w:t xml:space="preserve">also </w:t>
      </w:r>
      <w:r w:rsidR="00FD1948" w:rsidRPr="005C4DC5">
        <w:t xml:space="preserve">prioritizes </w:t>
      </w:r>
      <w:r w:rsidR="00600526" w:rsidRPr="005C4DC5">
        <w:t xml:space="preserve">school-based, </w:t>
      </w:r>
      <w:r w:rsidR="00FD1948" w:rsidRPr="005C4DC5">
        <w:t>student</w:t>
      </w:r>
      <w:r w:rsidR="00600526" w:rsidRPr="005C4DC5">
        <w:t>-</w:t>
      </w:r>
      <w:r w:rsidR="00FD1948" w:rsidRPr="005C4DC5">
        <w:t xml:space="preserve">facing staff. </w:t>
      </w:r>
    </w:p>
    <w:p w14:paraId="0F7BEAB4" w14:textId="6FBF69D7" w:rsidR="00A76D16" w:rsidRPr="005C4DC5" w:rsidRDefault="006200E8" w:rsidP="004F3AD5">
      <w:pPr>
        <w:pStyle w:val="BodyText"/>
      </w:pPr>
      <w:r>
        <w:t>The district uses all available funding effectively to support student performance, opportunities, and outcomes.</w:t>
      </w:r>
      <w:r w:rsidR="003A46D1">
        <w:t xml:space="preserve"> </w:t>
      </w:r>
      <w:r w:rsidR="00CE5ACC">
        <w:t>School committee members</w:t>
      </w:r>
      <w:r w:rsidR="00EA42BC">
        <w:t xml:space="preserve"> explained that </w:t>
      </w:r>
      <w:r w:rsidR="00006C71">
        <w:t xml:space="preserve">the district budget </w:t>
      </w:r>
      <w:r w:rsidR="00CE5ACC">
        <w:t>is adequate to their needs</w:t>
      </w:r>
      <w:r w:rsidR="00AA12C3">
        <w:t xml:space="preserve"> as a department</w:t>
      </w:r>
      <w:r w:rsidR="27D3D6B3">
        <w:t>;</w:t>
      </w:r>
      <w:r w:rsidR="00743BF3">
        <w:t xml:space="preserve"> however, </w:t>
      </w:r>
      <w:r w:rsidR="00BD2CE0">
        <w:t xml:space="preserve">a few members also shared that </w:t>
      </w:r>
      <w:r w:rsidR="00F118ED">
        <w:t>the district would be in a better financial pos</w:t>
      </w:r>
      <w:r w:rsidR="00AF0896">
        <w:t>ition if the city would give additional funding</w:t>
      </w:r>
      <w:r w:rsidR="00EF1C18">
        <w:t xml:space="preserve"> over and above net school spending</w:t>
      </w:r>
      <w:r w:rsidR="00AA12C3">
        <w:t xml:space="preserve">. </w:t>
      </w:r>
      <w:r w:rsidR="00891297">
        <w:t xml:space="preserve">City and district leaders also </w:t>
      </w:r>
      <w:r w:rsidR="00E454CD">
        <w:t>reported</w:t>
      </w:r>
      <w:r w:rsidR="00891297">
        <w:t xml:space="preserve"> that there has been a historic trend, one that predates current district leadership, </w:t>
      </w:r>
      <w:r w:rsidR="00600526">
        <w:t xml:space="preserve">in which </w:t>
      </w:r>
      <w:r w:rsidR="00B52F73">
        <w:t xml:space="preserve">all the funds have not been </w:t>
      </w:r>
      <w:r w:rsidR="00D61BF4">
        <w:t xml:space="preserve">spent each year, indicating that the budget is adequate for the district. </w:t>
      </w:r>
      <w:r w:rsidR="00EA1EA4">
        <w:t xml:space="preserve">Recently, </w:t>
      </w:r>
      <w:r w:rsidR="005C3C0C">
        <w:t xml:space="preserve">EPS </w:t>
      </w:r>
      <w:r w:rsidR="00EA1EA4">
        <w:t xml:space="preserve">has had to </w:t>
      </w:r>
      <w:r w:rsidR="00A9471E">
        <w:t xml:space="preserve">return grant funds </w:t>
      </w:r>
      <w:r w:rsidR="00E4670B">
        <w:t xml:space="preserve">largely because of department transitions. </w:t>
      </w:r>
      <w:r w:rsidR="00A06CF8">
        <w:t xml:space="preserve">For example, </w:t>
      </w:r>
      <w:r w:rsidR="00C87628">
        <w:t xml:space="preserve">after the departure of their previous chief equity officer, </w:t>
      </w:r>
      <w:r w:rsidR="005C3C0C">
        <w:t xml:space="preserve">EPS </w:t>
      </w:r>
      <w:r w:rsidR="00513D84">
        <w:t>lost</w:t>
      </w:r>
      <w:r w:rsidR="00562486">
        <w:t xml:space="preserve"> </w:t>
      </w:r>
      <w:r w:rsidR="00161D01">
        <w:t xml:space="preserve">a large teacher </w:t>
      </w:r>
      <w:r w:rsidR="006838F8">
        <w:t>D</w:t>
      </w:r>
      <w:r w:rsidR="00161D01">
        <w:t xml:space="preserve">iversification </w:t>
      </w:r>
      <w:r w:rsidR="006838F8">
        <w:t>G</w:t>
      </w:r>
      <w:r w:rsidR="00161D01">
        <w:t xml:space="preserve">rant because the district was unable to </w:t>
      </w:r>
      <w:r w:rsidR="004B54E2">
        <w:t>obtain diverse candidates</w:t>
      </w:r>
      <w:r w:rsidR="0068281C">
        <w:t xml:space="preserve"> and a partnership with a local college. </w:t>
      </w:r>
    </w:p>
    <w:p w14:paraId="61CBC001" w14:textId="2929120C" w:rsidR="005D4247" w:rsidRPr="005C4DC5" w:rsidRDefault="005D4247" w:rsidP="004F3AD5">
      <w:pPr>
        <w:pStyle w:val="BodyText"/>
      </w:pPr>
      <w:r>
        <w:t xml:space="preserve">City hall chargebacks </w:t>
      </w:r>
      <w:r w:rsidR="006B7AFC">
        <w:t xml:space="preserve">affect </w:t>
      </w:r>
      <w:r w:rsidR="005C3C0C">
        <w:t xml:space="preserve">EPS’s </w:t>
      </w:r>
      <w:r w:rsidR="00D676F1">
        <w:t xml:space="preserve">net school spending as well. </w:t>
      </w:r>
      <w:r w:rsidR="00960B16">
        <w:t>Both the EPS 2023 budget report and the annual memorandum of agreement between the city and EPS describe the list of chargebacks, or funds paid back to the city for school services</w:t>
      </w:r>
      <w:r w:rsidR="009C5B9C">
        <w:t xml:space="preserve">. </w:t>
      </w:r>
      <w:r w:rsidR="00D676F1">
        <w:t>The total amount estimated for 2023 city hall chargebacks is $27,470,368</w:t>
      </w:r>
      <w:r w:rsidR="0019577A">
        <w:t xml:space="preserve">, or 21% of the annual budget, according to the </w:t>
      </w:r>
      <w:r w:rsidR="00B5572B">
        <w:t>2023 EPS budget report</w:t>
      </w:r>
      <w:r w:rsidR="00D676F1">
        <w:t xml:space="preserve">. </w:t>
      </w:r>
      <w:r w:rsidR="00A42B87">
        <w:t xml:space="preserve">These chargebacks include </w:t>
      </w:r>
      <w:r w:rsidR="00467B37">
        <w:t xml:space="preserve">nurse salaries, </w:t>
      </w:r>
      <w:r w:rsidR="00964850">
        <w:t xml:space="preserve">a portion of </w:t>
      </w:r>
      <w:r w:rsidR="00C4507A">
        <w:t xml:space="preserve">city administrative positions, </w:t>
      </w:r>
      <w:r w:rsidR="00ED60F8">
        <w:t xml:space="preserve">city retirement, </w:t>
      </w:r>
      <w:r w:rsidR="001B6E1B">
        <w:t xml:space="preserve">health insurance, </w:t>
      </w:r>
      <w:r w:rsidR="00EA7C9B">
        <w:t>other employee benefits such as workers</w:t>
      </w:r>
      <w:r w:rsidR="00600526">
        <w:t>’</w:t>
      </w:r>
      <w:r w:rsidR="00EA7C9B">
        <w:t xml:space="preserve"> compensation and unemployment, and </w:t>
      </w:r>
      <w:r w:rsidR="00DA7B4B">
        <w:t>stadium upkeep</w:t>
      </w:r>
      <w:r w:rsidR="00930430">
        <w:t xml:space="preserve">. </w:t>
      </w:r>
      <w:r w:rsidR="00EF3491">
        <w:t>Approximately</w:t>
      </w:r>
      <w:r w:rsidR="00930430">
        <w:t xml:space="preserve"> 21% of </w:t>
      </w:r>
      <w:r w:rsidR="005C3C0C">
        <w:t xml:space="preserve">EPS’s </w:t>
      </w:r>
      <w:r w:rsidR="00930430">
        <w:t>budget is dedicated to chargebacks</w:t>
      </w:r>
      <w:r w:rsidR="00E50CF4">
        <w:t xml:space="preserve">, and several district staff expressed in interviews concerns with how the amount of chargebacks are calculated and the inability of the school department to consider some alternatives to paying for </w:t>
      </w:r>
      <w:r w:rsidR="00E007B1">
        <w:t xml:space="preserve">certain </w:t>
      </w:r>
      <w:r w:rsidR="00E50CF4">
        <w:t>city services</w:t>
      </w:r>
      <w:r w:rsidR="00930430">
        <w:t>.</w:t>
      </w:r>
      <w:r w:rsidR="00E007B1">
        <w:t xml:space="preserve"> Therefore, an area of growth is the need for a clearer process for </w:t>
      </w:r>
      <w:r w:rsidR="001E116E">
        <w:t xml:space="preserve">annually calculating and clarifying </w:t>
      </w:r>
      <w:r w:rsidR="000C59E4">
        <w:t xml:space="preserve">chargebacks that allows for </w:t>
      </w:r>
      <w:r w:rsidR="008D095D">
        <w:t xml:space="preserve">clearer budget planning and greater school department flexibility. </w:t>
      </w:r>
      <w:r w:rsidR="00930430">
        <w:t xml:space="preserve"> </w:t>
      </w:r>
    </w:p>
    <w:p w14:paraId="73AB2726" w14:textId="6C7C568A" w:rsidR="00B827DE" w:rsidRPr="005C4DC5" w:rsidRDefault="00B827DE" w:rsidP="00B827DE">
      <w:pPr>
        <w:pStyle w:val="Heading3"/>
      </w:pPr>
      <w:r w:rsidRPr="005C4DC5">
        <w:t>Financial Tracking, Forecasting, Controls, and Audits</w:t>
      </w:r>
    </w:p>
    <w:p w14:paraId="25E81FA7" w14:textId="3496B737" w:rsidR="006625DF" w:rsidRPr="005C4DC5" w:rsidRDefault="006625DF" w:rsidP="00F5386C">
      <w:pPr>
        <w:pStyle w:val="BodyTextposthead"/>
      </w:pPr>
      <w:r w:rsidRPr="005C4DC5">
        <w:t>The district’s business office provides regular</w:t>
      </w:r>
      <w:r w:rsidR="00600526" w:rsidRPr="005C4DC5">
        <w:t>,</w:t>
      </w:r>
      <w:r w:rsidRPr="005C4DC5">
        <w:t xml:space="preserve"> accurate reports to the superintendent and school committee on spending from all funding sources, and forecasts spending through the end of the year, with adequate school-level information provided to every principal</w:t>
      </w:r>
      <w:r w:rsidR="00BC3D50" w:rsidRPr="005C4DC5">
        <w:t>, making this a strength of the district</w:t>
      </w:r>
      <w:r w:rsidRPr="005C4DC5">
        <w:t xml:space="preserve">. </w:t>
      </w:r>
    </w:p>
    <w:p w14:paraId="4CB4ABE2" w14:textId="33877756" w:rsidR="00025971" w:rsidRPr="005C4DC5" w:rsidRDefault="00F93D84" w:rsidP="004F3AD5">
      <w:pPr>
        <w:pStyle w:val="BodyText"/>
      </w:pPr>
      <w:r w:rsidRPr="005C4DC5">
        <w:t xml:space="preserve">At the end of every month, </w:t>
      </w:r>
      <w:r w:rsidR="005C3C0C" w:rsidRPr="005C4DC5">
        <w:t xml:space="preserve">EPS’s </w:t>
      </w:r>
      <w:r w:rsidR="009504BC" w:rsidRPr="005C4DC5">
        <w:t>financial team tracks and reviews spending</w:t>
      </w:r>
      <w:r w:rsidRPr="005C4DC5">
        <w:t xml:space="preserve">. </w:t>
      </w:r>
      <w:r w:rsidR="009242B3" w:rsidRPr="005C4DC5">
        <w:t xml:space="preserve">To forecast spending, the district </w:t>
      </w:r>
      <w:r w:rsidR="00600526" w:rsidRPr="005C4DC5">
        <w:t xml:space="preserve">uses </w:t>
      </w:r>
      <w:r w:rsidR="002A6912" w:rsidRPr="005C4DC5">
        <w:t>historical data to inform payroll forecasts.</w:t>
      </w:r>
      <w:r w:rsidR="00AD5A3E" w:rsidRPr="005C4DC5">
        <w:t xml:space="preserve"> </w:t>
      </w:r>
      <w:r w:rsidR="003B7532" w:rsidRPr="005C4DC5">
        <w:t>The district competitively procures independent financial auditing service</w:t>
      </w:r>
      <w:r w:rsidR="00822DAD" w:rsidRPr="005C4DC5">
        <w:t xml:space="preserve">s and implements audit recommendations. </w:t>
      </w:r>
      <w:r w:rsidR="00E51D34" w:rsidRPr="005C4DC5">
        <w:t xml:space="preserve">The company, </w:t>
      </w:r>
      <w:r w:rsidR="00312884" w:rsidRPr="005C4DC5">
        <w:t>Powers &amp; Sullivan</w:t>
      </w:r>
      <w:r w:rsidR="00E51D34" w:rsidRPr="005C4DC5">
        <w:t xml:space="preserve">, </w:t>
      </w:r>
      <w:r w:rsidR="00312884" w:rsidRPr="005C4DC5">
        <w:t>audit</w:t>
      </w:r>
      <w:r w:rsidR="00E51D34" w:rsidRPr="005C4DC5">
        <w:t>s</w:t>
      </w:r>
      <w:r w:rsidR="00312884" w:rsidRPr="005C4DC5">
        <w:t xml:space="preserve"> </w:t>
      </w:r>
      <w:r w:rsidR="00ED14C3" w:rsidRPr="005C4DC5">
        <w:t xml:space="preserve">both </w:t>
      </w:r>
      <w:r w:rsidR="00600526" w:rsidRPr="005C4DC5">
        <w:t xml:space="preserve">the </w:t>
      </w:r>
      <w:r w:rsidR="00ED14C3" w:rsidRPr="005C4DC5">
        <w:t xml:space="preserve">city and the district. The district, however, is responsible for </w:t>
      </w:r>
      <w:r w:rsidR="005F053A" w:rsidRPr="005C4DC5">
        <w:t xml:space="preserve">its own reporting for </w:t>
      </w:r>
      <w:r w:rsidR="00ED14C3" w:rsidRPr="005C4DC5">
        <w:t xml:space="preserve">the audit, which is conducted independently from the overall town audit. </w:t>
      </w:r>
    </w:p>
    <w:p w14:paraId="7851AEB5" w14:textId="63B73562" w:rsidR="005A758B" w:rsidRPr="005C4DC5" w:rsidRDefault="001F4568" w:rsidP="004F3AD5">
      <w:pPr>
        <w:pStyle w:val="BodyText"/>
      </w:pPr>
      <w:r w:rsidRPr="005C4DC5">
        <w:t xml:space="preserve">The district’s business office ensures that systems are in place </w:t>
      </w:r>
      <w:r w:rsidR="00DC04BD" w:rsidRPr="005C4DC5">
        <w:t>for timely payment of invoices and accurate payrolls; however, t</w:t>
      </w:r>
      <w:r w:rsidR="005A758B" w:rsidRPr="005C4DC5">
        <w:t xml:space="preserve">he district </w:t>
      </w:r>
      <w:r w:rsidR="00A31B14" w:rsidRPr="005C4DC5">
        <w:t xml:space="preserve">is </w:t>
      </w:r>
      <w:r w:rsidR="00600526" w:rsidRPr="005C4DC5">
        <w:t>currently</w:t>
      </w:r>
      <w:r w:rsidR="00A31B14" w:rsidRPr="005C4DC5">
        <w:t xml:space="preserve"> migrating to the Munis system for payroll </w:t>
      </w:r>
      <w:r w:rsidR="00A00CD5" w:rsidRPr="005C4DC5">
        <w:t>but currently uses Harpers</w:t>
      </w:r>
      <w:r w:rsidR="00A31B14" w:rsidRPr="005C4DC5">
        <w:t xml:space="preserve">. </w:t>
      </w:r>
      <w:r w:rsidR="00252F01" w:rsidRPr="005C4DC5">
        <w:t xml:space="preserve">According to one district leader, </w:t>
      </w:r>
      <w:r w:rsidR="00EC7632" w:rsidRPr="005C4DC5">
        <w:t>it</w:t>
      </w:r>
      <w:r w:rsidR="00E771DA" w:rsidRPr="005C4DC5">
        <w:t xml:space="preserve"> i</w:t>
      </w:r>
      <w:r w:rsidR="00EC7632" w:rsidRPr="005C4DC5">
        <w:t xml:space="preserve">s extremely hard to keep track of simple items such as an employee master list. </w:t>
      </w:r>
      <w:r w:rsidR="006E73A1" w:rsidRPr="005C4DC5">
        <w:t xml:space="preserve">As a result, the district must </w:t>
      </w:r>
      <w:r w:rsidR="00A65326" w:rsidRPr="005C4DC5">
        <w:t xml:space="preserve">manually track </w:t>
      </w:r>
      <w:r w:rsidR="00EB76FB" w:rsidRPr="005C4DC5">
        <w:t xml:space="preserve">staff </w:t>
      </w:r>
      <w:r w:rsidR="00A65326" w:rsidRPr="005C4DC5">
        <w:t xml:space="preserve">leave accruals. </w:t>
      </w:r>
      <w:r w:rsidR="00C573E8" w:rsidRPr="005C4DC5">
        <w:t xml:space="preserve">District leaders also shared that their budget decisions are largely impacted by their outdated </w:t>
      </w:r>
      <w:r w:rsidR="00600526" w:rsidRPr="005C4DC5">
        <w:t xml:space="preserve">human resources </w:t>
      </w:r>
      <w:r w:rsidR="00C573E8" w:rsidRPr="005C4DC5">
        <w:t xml:space="preserve">and financial system. The system </w:t>
      </w:r>
      <w:r w:rsidR="000A6DA4" w:rsidRPr="005C4DC5">
        <w:t xml:space="preserve">is </w:t>
      </w:r>
      <w:r w:rsidR="00C573E8" w:rsidRPr="005C4DC5">
        <w:t xml:space="preserve">not explicitly </w:t>
      </w:r>
      <w:r w:rsidR="000A6DA4" w:rsidRPr="005C4DC5">
        <w:t>inter</w:t>
      </w:r>
      <w:r w:rsidR="00C573E8" w:rsidRPr="005C4DC5">
        <w:t>connected, causing staff to have to manually input charges within the system.</w:t>
      </w:r>
      <w:r w:rsidR="00760435" w:rsidRPr="005C4DC5">
        <w:t xml:space="preserve"> </w:t>
      </w:r>
    </w:p>
    <w:p w14:paraId="4A39D573" w14:textId="2484CAAC" w:rsidR="00586A38" w:rsidRPr="005C4DC5" w:rsidRDefault="00345EBE" w:rsidP="004F3AD5">
      <w:pPr>
        <w:pStyle w:val="BodyText"/>
      </w:pPr>
      <w:bookmarkStart w:id="51" w:name="_Capital_Planning_and"/>
      <w:bookmarkEnd w:id="51"/>
      <w:r>
        <w:t xml:space="preserve">As noted </w:t>
      </w:r>
      <w:r w:rsidR="000A6DA4">
        <w:t>earlier</w:t>
      </w:r>
      <w:r>
        <w:t>, the district publish</w:t>
      </w:r>
      <w:r w:rsidR="00F42BD2">
        <w:t xml:space="preserve">es </w:t>
      </w:r>
      <w:r w:rsidR="00AF2349">
        <w:t>annual budget reports for public review</w:t>
      </w:r>
      <w:r w:rsidR="000A6DA4">
        <w:t>,</w:t>
      </w:r>
      <w:r w:rsidR="00AF2349">
        <w:t xml:space="preserve"> and these are discussed regularly in public school committee meetings</w:t>
      </w:r>
      <w:r w:rsidR="00A3747D">
        <w:t>. Seven of 10 school committee minutes from the last half of 2022 (July</w:t>
      </w:r>
      <w:r w:rsidR="00DB680A">
        <w:t>-</w:t>
      </w:r>
      <w:r w:rsidR="00A3747D">
        <w:t>December) contained discussions of district budget and financial matters</w:t>
      </w:r>
      <w:r w:rsidR="00586A38">
        <w:t>.</w:t>
      </w:r>
    </w:p>
    <w:p w14:paraId="0CD5CA11" w14:textId="0D6A054F" w:rsidR="00586A38" w:rsidRPr="005C4DC5" w:rsidRDefault="00586A38" w:rsidP="004F3AD5">
      <w:pPr>
        <w:pStyle w:val="BodyText"/>
      </w:pPr>
      <w:r>
        <w:t xml:space="preserve">Providing greater clarity between city budget lines </w:t>
      </w:r>
      <w:r w:rsidR="002F2B3B">
        <w:t xml:space="preserve">and systems </w:t>
      </w:r>
      <w:r>
        <w:t xml:space="preserve">and school budget lines </w:t>
      </w:r>
      <w:r w:rsidR="002F2B3B">
        <w:t xml:space="preserve">and systems </w:t>
      </w:r>
      <w:r>
        <w:t xml:space="preserve">is </w:t>
      </w:r>
      <w:r w:rsidR="004154E3">
        <w:t xml:space="preserve">an </w:t>
      </w:r>
      <w:r>
        <w:t xml:space="preserve">area for growth for </w:t>
      </w:r>
      <w:r w:rsidR="005C3C0C">
        <w:t>EPS</w:t>
      </w:r>
      <w:r>
        <w:t>. City and district interviews confirmed the existence of these overlapping systems. The overlapping budgetary and HR systems between the city and the school district have created obstacles to maintaining clear records and to the school district receiving necessary funds, according to district</w:t>
      </w:r>
      <w:r w:rsidR="000A6DA4">
        <w:t>-</w:t>
      </w:r>
      <w:r>
        <w:t>level interviews. Respondents noted that there often</w:t>
      </w:r>
      <w:r w:rsidR="000A6DA4">
        <w:t xml:space="preserve"> is</w:t>
      </w:r>
      <w:r>
        <w:t xml:space="preserve"> disagreement on what constitutes “shared services” between the city and school department</w:t>
      </w:r>
      <w:r w:rsidR="000A6DA4">
        <w:t>,</w:t>
      </w:r>
      <w:r>
        <w:t xml:space="preserve"> and, therefore, what the shared costs should be, as detailed in the annual memorandum of agreement between EPS and the city of “chargebacks.” </w:t>
      </w:r>
      <w:r w:rsidR="00CB2335">
        <w:t>Interview participants further reported disagreement between school and city officials over the allocation of Medicaid reimbursements</w:t>
      </w:r>
      <w:r w:rsidR="00585CDD">
        <w:t>. In addition, another district official noted that</w:t>
      </w:r>
      <w:r w:rsidR="00623F4D">
        <w:t xml:space="preserve">, </w:t>
      </w:r>
      <w:r w:rsidR="000A6DA4">
        <w:t>with</w:t>
      </w:r>
      <w:r w:rsidR="00623F4D">
        <w:t xml:space="preserve"> shared systems, it is difficult to account for funds that municipal officials will transfer onto and off of the school department’s budget lines without proper notice. </w:t>
      </w:r>
      <w:r w:rsidR="000B19B5">
        <w:t>This official described being concerned about this activity—</w:t>
      </w:r>
      <w:r w:rsidR="0045753B">
        <w:t>facilitated</w:t>
      </w:r>
      <w:r w:rsidR="000B19B5">
        <w:t xml:space="preserve"> by the shared budget systems</w:t>
      </w:r>
      <w:r w:rsidR="0045753B">
        <w:t xml:space="preserve">—and reporting it to state authorities. </w:t>
      </w:r>
    </w:p>
    <w:p w14:paraId="634EA955" w14:textId="0E432BA5" w:rsidR="00345EBE" w:rsidRPr="005C4DC5" w:rsidRDefault="00586A38" w:rsidP="004F3AD5">
      <w:pPr>
        <w:pStyle w:val="BodyText"/>
      </w:pPr>
      <w:r>
        <w:t xml:space="preserve">An additional area of growth for the district is securing long-term </w:t>
      </w:r>
      <w:r w:rsidR="062E649E">
        <w:t xml:space="preserve">funding </w:t>
      </w:r>
      <w:r>
        <w:t>substantially above net school spending. District</w:t>
      </w:r>
      <w:r w:rsidR="000A6DA4">
        <w:t>-</w:t>
      </w:r>
      <w:r>
        <w:t xml:space="preserve">level interviews described a need for additional funds, but district and city government interviews indicated disagreements on the level of need and sources of these funds. District participants noted that other districts in the state receive additional funds </w:t>
      </w:r>
      <w:r w:rsidR="02A97C22">
        <w:t xml:space="preserve">from their locality </w:t>
      </w:r>
      <w:r>
        <w:t xml:space="preserve">above net school spending, but </w:t>
      </w:r>
      <w:r w:rsidR="005C3C0C">
        <w:t xml:space="preserve">EPS </w:t>
      </w:r>
      <w:r>
        <w:t xml:space="preserve">does not, despite multiple requests. School committee interviews indicate </w:t>
      </w:r>
      <w:r w:rsidR="009601D4">
        <w:t xml:space="preserve">disagreement over whether </w:t>
      </w:r>
      <w:r>
        <w:t>the current school budget</w:t>
      </w:r>
      <w:r w:rsidR="009601D4">
        <w:t xml:space="preserve"> is sufficient to meet the needs of the district. </w:t>
      </w:r>
      <w:r w:rsidR="00FB68FE">
        <w:t>The most recent year’s budget was</w:t>
      </w:r>
      <w:r>
        <w:t xml:space="preserve"> 4</w:t>
      </w:r>
      <w:r w:rsidR="001C6AE7">
        <w:t xml:space="preserve"> percent</w:t>
      </w:r>
      <w:r>
        <w:t xml:space="preserve"> above net school spending according to state data. They have been able to implement some additional programming because of Elementary and Secondary School Emergency Relief (ESSER) funds. The district’s ESSER website described four areas </w:t>
      </w:r>
      <w:r w:rsidR="000A6DA4">
        <w:t xml:space="preserve">they </w:t>
      </w:r>
      <w:r>
        <w:t>are targeting between 2022</w:t>
      </w:r>
      <w:r w:rsidR="000A6DA4">
        <w:t xml:space="preserve"> and </w:t>
      </w:r>
      <w:r>
        <w:t xml:space="preserve">2024, including social-emotional supports, instructional rigor, supplemental services (e.g., vacation academies, tailored supports to families). In interviews, several staff expressed concerns that these funds are temporary, but some programming needs as well as salaries for newly added staff will continue beyond the life of these grants. These staff stated a concern that </w:t>
      </w:r>
      <w:r w:rsidR="005C3C0C">
        <w:t xml:space="preserve">EPS </w:t>
      </w:r>
      <w:r>
        <w:t>will not be able to continue necessary programming and retain new positions when that funding period expires.</w:t>
      </w:r>
    </w:p>
    <w:p w14:paraId="22E56B0C" w14:textId="77777777" w:rsidR="00B827DE" w:rsidRPr="005C4DC5" w:rsidRDefault="00B827DE" w:rsidP="00B827DE">
      <w:pPr>
        <w:pStyle w:val="Heading3"/>
      </w:pPr>
      <w:r w:rsidRPr="005C4DC5">
        <w:t>Capital Planning and Facility Maintenance</w:t>
      </w:r>
    </w:p>
    <w:p w14:paraId="18281460" w14:textId="446AFC47" w:rsidR="007A2C59" w:rsidRPr="005C4DC5" w:rsidRDefault="005C3C0C" w:rsidP="004C7EE7">
      <w:pPr>
        <w:pStyle w:val="BodyTextposthead"/>
      </w:pPr>
      <w:r w:rsidRPr="005C4DC5">
        <w:t xml:space="preserve">EPS </w:t>
      </w:r>
      <w:r w:rsidR="005A1B1F" w:rsidRPr="005C4DC5">
        <w:t>currently has a long-term capital plan</w:t>
      </w:r>
      <w:r w:rsidR="003B290B" w:rsidRPr="005C4DC5">
        <w:t xml:space="preserve"> that describes future capital development and facility improvements, making this a strength of the district. </w:t>
      </w:r>
      <w:r w:rsidR="00C16AF8" w:rsidRPr="005C4DC5">
        <w:t>The district’s</w:t>
      </w:r>
      <w:r w:rsidR="00401CC7" w:rsidRPr="005C4DC5">
        <w:t xml:space="preserve"> five-year capital improvement plan </w:t>
      </w:r>
      <w:r w:rsidR="00B07917" w:rsidRPr="005C4DC5">
        <w:t>describes</w:t>
      </w:r>
      <w:r w:rsidR="00E020F5" w:rsidRPr="005C4DC5">
        <w:t xml:space="preserve"> an extensive </w:t>
      </w:r>
      <w:r w:rsidR="00B07917" w:rsidRPr="005C4DC5">
        <w:t xml:space="preserve">list of </w:t>
      </w:r>
      <w:r w:rsidR="0032423E" w:rsidRPr="005C4DC5">
        <w:t>necessary projects</w:t>
      </w:r>
      <w:r w:rsidR="00B07917" w:rsidRPr="005C4DC5">
        <w:t xml:space="preserve"> that are currently being planned or are already underway.</w:t>
      </w:r>
      <w:r w:rsidR="00354952" w:rsidRPr="005C4DC5">
        <w:t xml:space="preserve"> </w:t>
      </w:r>
      <w:r w:rsidR="003E388A" w:rsidRPr="005C4DC5">
        <w:t xml:space="preserve">Many of these projects are detailed in the 2023 budget document provided to </w:t>
      </w:r>
      <w:r w:rsidR="00F624C6" w:rsidRPr="005C4DC5">
        <w:t xml:space="preserve">the review team. </w:t>
      </w:r>
      <w:r w:rsidR="00C41857" w:rsidRPr="005C4DC5">
        <w:t xml:space="preserve">For example, </w:t>
      </w:r>
      <w:r w:rsidR="00E61D91" w:rsidRPr="005C4DC5">
        <w:t>the budget summary offers a detailed</w:t>
      </w:r>
      <w:r w:rsidR="005756A7" w:rsidRPr="005C4DC5">
        <w:t>, tiered list of capital improvement and expenses by tier.</w:t>
      </w:r>
      <w:r w:rsidR="00C41857" w:rsidRPr="005C4DC5">
        <w:t xml:space="preserve"> </w:t>
      </w:r>
      <w:r w:rsidR="00265A52" w:rsidRPr="005C4DC5">
        <w:t xml:space="preserve">These documents are clear and available to the public. </w:t>
      </w:r>
      <w:r w:rsidR="00C51DF0" w:rsidRPr="005C4DC5">
        <w:t>The capital improvement plan includes essential projects such as roof and floor repairs, new telephone and paging systems, boiler and heater replacements, fire alarm upgrades/replacements, elevator replacements, and parking lot paving.</w:t>
      </w:r>
    </w:p>
    <w:p w14:paraId="58C69C5E" w14:textId="660BF418" w:rsidR="00E92424" w:rsidRPr="005C4DC5" w:rsidRDefault="006A05B0" w:rsidP="004F3AD5">
      <w:pPr>
        <w:pStyle w:val="BodyText"/>
      </w:pPr>
      <w:r>
        <w:t>An a</w:t>
      </w:r>
      <w:r w:rsidR="00301BB6">
        <w:t>rea of growth for the district i</w:t>
      </w:r>
      <w:r w:rsidR="00527FCE">
        <w:t>nclude</w:t>
      </w:r>
      <w:r>
        <w:t>s</w:t>
      </w:r>
      <w:r w:rsidR="00301BB6">
        <w:t xml:space="preserve"> the improvement of stakeholder collaboration to alleviate the district’s school overcrowding issue. </w:t>
      </w:r>
      <w:r w:rsidR="003B290B">
        <w:t xml:space="preserve">Although </w:t>
      </w:r>
      <w:r w:rsidR="005C3C0C">
        <w:t xml:space="preserve">EPS </w:t>
      </w:r>
      <w:r w:rsidR="00CF3DC5">
        <w:t>has an extensive capital plan</w:t>
      </w:r>
      <w:r w:rsidR="003B290B">
        <w:t>,</w:t>
      </w:r>
      <w:r w:rsidR="000A6DA4">
        <w:t xml:space="preserve"> </w:t>
      </w:r>
      <w:r w:rsidR="003B290B">
        <w:t>disagreement</w:t>
      </w:r>
      <w:r w:rsidR="000A6DA4">
        <w:t xml:space="preserve"> exists</w:t>
      </w:r>
      <w:r w:rsidR="003B290B">
        <w:t xml:space="preserve"> on implementing this plan and addressing some capital issues. </w:t>
      </w:r>
      <w:r w:rsidR="007A2C59">
        <w:t>Some issues</w:t>
      </w:r>
      <w:r w:rsidR="000502B4">
        <w:t xml:space="preserve"> related to capital planning, including </w:t>
      </w:r>
      <w:r w:rsidR="00726187">
        <w:t xml:space="preserve">addressing overcrowding and school space, are challenges the district appears to have difficulty resolving. </w:t>
      </w:r>
      <w:r w:rsidR="006036D8">
        <w:t xml:space="preserve">Publicly reported enrollment figures indicated that enrollment in </w:t>
      </w:r>
      <w:r w:rsidR="005C3C0C">
        <w:t>EPS</w:t>
      </w:r>
      <w:r w:rsidR="006036D8">
        <w:t xml:space="preserve"> currently exceeds prepandemic levels. </w:t>
      </w:r>
      <w:r w:rsidR="009A0246">
        <w:t>T</w:t>
      </w:r>
      <w:r w:rsidR="006A2E95">
        <w:t xml:space="preserve">he superintendent and district leaders described a </w:t>
      </w:r>
      <w:r w:rsidR="00B92A96">
        <w:t xml:space="preserve">significant </w:t>
      </w:r>
      <w:r w:rsidR="006A2E95">
        <w:t>need for</w:t>
      </w:r>
      <w:r w:rsidR="00C41857">
        <w:t xml:space="preserve"> additional classroom space </w:t>
      </w:r>
      <w:r w:rsidR="00B92A96">
        <w:t xml:space="preserve">to </w:t>
      </w:r>
      <w:r w:rsidR="007C307F">
        <w:t>alleviate</w:t>
      </w:r>
      <w:r w:rsidR="00B92A96">
        <w:t xml:space="preserve"> overcrowding</w:t>
      </w:r>
      <w:r w:rsidR="00C41857">
        <w:t xml:space="preserve">. </w:t>
      </w:r>
      <w:r w:rsidR="001E2931">
        <w:t>A city government representative seemed to agree</w:t>
      </w:r>
      <w:r w:rsidR="00F9169C">
        <w:t>, noting</w:t>
      </w:r>
      <w:r w:rsidR="001E2931">
        <w:t>, “The estimate is about</w:t>
      </w:r>
      <w:r w:rsidR="000A6DA4">
        <w:t xml:space="preserve"> . . .</w:t>
      </w:r>
      <w:r w:rsidR="001E2931">
        <w:t xml:space="preserve"> 1</w:t>
      </w:r>
      <w:r w:rsidR="000A6DA4">
        <w:t>,</w:t>
      </w:r>
      <w:r w:rsidR="001E2931">
        <w:t>200 to 1</w:t>
      </w:r>
      <w:r w:rsidR="000A6DA4">
        <w:t>,</w:t>
      </w:r>
      <w:r w:rsidR="001E2931">
        <w:t>500 students over capacity, including the high school.”</w:t>
      </w:r>
      <w:r w:rsidR="00C41857">
        <w:t xml:space="preserve"> </w:t>
      </w:r>
    </w:p>
    <w:p w14:paraId="095E38DE" w14:textId="67773603" w:rsidR="00C51DF0" w:rsidRPr="005C4DC5" w:rsidRDefault="00C51DF0" w:rsidP="004F3AD5">
      <w:pPr>
        <w:pStyle w:val="BodyText"/>
      </w:pPr>
      <w:r>
        <w:t>School committee and district</w:t>
      </w:r>
      <w:r w:rsidR="000A6DA4">
        <w:t>-</w:t>
      </w:r>
      <w:r>
        <w:t>level interviews indicate</w:t>
      </w:r>
      <w:r w:rsidR="000A6DA4">
        <w:t>d</w:t>
      </w:r>
      <w:r>
        <w:t xml:space="preserve"> that the biggest challenge to resolving </w:t>
      </w:r>
      <w:r w:rsidR="005436EA">
        <w:t xml:space="preserve">this long-standing </w:t>
      </w:r>
      <w:r>
        <w:t xml:space="preserve">issue has been </w:t>
      </w:r>
      <w:r w:rsidR="000A6DA4">
        <w:t xml:space="preserve">achieving </w:t>
      </w:r>
      <w:r>
        <w:t xml:space="preserve">agreement among participants </w:t>
      </w:r>
      <w:r w:rsidR="0058202F">
        <w:t xml:space="preserve">on </w:t>
      </w:r>
      <w:r>
        <w:t xml:space="preserve">a solution to this issue. Some stakeholders have proposed repurposing a recently acquired private school building, </w:t>
      </w:r>
      <w:r w:rsidR="000A6DA4">
        <w:t xml:space="preserve">whereas </w:t>
      </w:r>
      <w:r>
        <w:t xml:space="preserve">others want to apply to the state for building a new building and others have proposed modular classrooms. </w:t>
      </w:r>
    </w:p>
    <w:p w14:paraId="6D6CFE21" w14:textId="43B2814C" w:rsidR="00C51DF0" w:rsidRPr="005C4DC5" w:rsidRDefault="005C3C0C" w:rsidP="004C7EE7">
      <w:pPr>
        <w:pStyle w:val="BodyTextposthead"/>
      </w:pPr>
      <w:r w:rsidRPr="005C4DC5">
        <w:t xml:space="preserve">EPS </w:t>
      </w:r>
      <w:r w:rsidR="00DF176F" w:rsidRPr="005C4DC5">
        <w:t>district leaders have proposed</w:t>
      </w:r>
      <w:r w:rsidR="00A21D5A" w:rsidRPr="005C4DC5">
        <w:t xml:space="preserve"> to build a new high school as well as reconfigure several storage spaces and unused buildings into classroom space. However, a challenge to the development of this new high school has emerged. Although the building plan was approved by the school committee and the city council, the mayor has yet to approve it.</w:t>
      </w:r>
    </w:p>
    <w:p w14:paraId="375802D7" w14:textId="557C8484" w:rsidR="006117E1" w:rsidRPr="005C4DC5" w:rsidRDefault="006117E1" w:rsidP="004F3AD5">
      <w:pPr>
        <w:pStyle w:val="BodyText"/>
      </w:pPr>
      <w:r w:rsidRPr="005C4DC5">
        <w:t>Both district and teacher interviews confirm</w:t>
      </w:r>
      <w:r w:rsidR="000A6DA4" w:rsidRPr="005C4DC5">
        <w:t>ed</w:t>
      </w:r>
      <w:r w:rsidRPr="005C4DC5">
        <w:t xml:space="preserve"> that the district has been dealing with a spacing issue for several years. The proposal to repurpose a newly acquired private school building, Pope John, to create additional classroom space</w:t>
      </w:r>
      <w:r w:rsidR="0032202C" w:rsidRPr="005C4DC5">
        <w:t xml:space="preserve"> is stalled while t</w:t>
      </w:r>
      <w:r w:rsidR="00B034E7" w:rsidRPr="005C4DC5">
        <w:t>he final decision surrounding the use of recently acquired property lies with the mayor’s office</w:t>
      </w:r>
      <w:r w:rsidR="007515F4" w:rsidRPr="005C4DC5">
        <w:t xml:space="preserve"> and the parties disagree on its use as a school or as housing</w:t>
      </w:r>
      <w:r w:rsidR="00B034E7" w:rsidRPr="005C4DC5">
        <w:t>.</w:t>
      </w:r>
    </w:p>
    <w:p w14:paraId="40158EDC" w14:textId="65B02579" w:rsidR="00A458DD" w:rsidRPr="005C4DC5" w:rsidRDefault="000C062F" w:rsidP="004F3AD5">
      <w:pPr>
        <w:pStyle w:val="BodyText"/>
      </w:pPr>
      <w:r>
        <w:t xml:space="preserve">Another notable strength of the district is its formal preventive maintenance program developed to prolong the life of the district’s capital assets. </w:t>
      </w:r>
      <w:r w:rsidR="00456BD2">
        <w:t>The district</w:t>
      </w:r>
      <w:r w:rsidR="00E614E2">
        <w:t xml:space="preserve"> has prioritized </w:t>
      </w:r>
      <w:r w:rsidR="002D62FB">
        <w:t xml:space="preserve">the cleanliness and safety of all buildings. </w:t>
      </w:r>
      <w:r w:rsidR="009E6F1E">
        <w:t xml:space="preserve">In the 2023 Fiscal Year Budget Presentation, </w:t>
      </w:r>
      <w:r w:rsidR="005C3C0C">
        <w:t xml:space="preserve">EPS </w:t>
      </w:r>
      <w:r w:rsidR="00FB01C5">
        <w:t xml:space="preserve">expressed a commitment to </w:t>
      </w:r>
      <w:r w:rsidR="7076ECDB">
        <w:t xml:space="preserve">fund </w:t>
      </w:r>
      <w:r w:rsidR="00FB01C5">
        <w:t xml:space="preserve">custodial staff and purchasing cleaning supplies. </w:t>
      </w:r>
      <w:r w:rsidR="00E614E2">
        <w:t>The district has a</w:t>
      </w:r>
      <w:r w:rsidR="008F0A9C">
        <w:t>llocated funds to contract overnight cleaning services for Everett High</w:t>
      </w:r>
      <w:r w:rsidR="005C3C0C">
        <w:t xml:space="preserve"> School</w:t>
      </w:r>
      <w:r w:rsidR="008F0A9C">
        <w:t xml:space="preserve">. </w:t>
      </w:r>
      <w:r w:rsidR="005C3C0C">
        <w:t>In addition</w:t>
      </w:r>
      <w:r w:rsidR="00BE20F8">
        <w:t xml:space="preserve">, </w:t>
      </w:r>
      <w:r w:rsidR="00297BE9">
        <w:t>district leaders</w:t>
      </w:r>
      <w:r w:rsidR="00BE20F8">
        <w:t xml:space="preserve"> described improvements made to school security by </w:t>
      </w:r>
      <w:r w:rsidR="00297BE9">
        <w:t>t</w:t>
      </w:r>
      <w:r w:rsidR="009671EA">
        <w:t xml:space="preserve">he recently hired </w:t>
      </w:r>
      <w:r w:rsidR="00297BE9">
        <w:t>director of security</w:t>
      </w:r>
      <w:r w:rsidR="00BE20F8">
        <w:t>. These improvements include</w:t>
      </w:r>
      <w:r w:rsidR="00297BE9">
        <w:t xml:space="preserve"> upgrade</w:t>
      </w:r>
      <w:r w:rsidR="00BE20F8">
        <w:t>s to both</w:t>
      </w:r>
      <w:r w:rsidR="00297BE9">
        <w:t xml:space="preserve"> external and internal camera systems</w:t>
      </w:r>
      <w:r w:rsidR="00BE20F8">
        <w:t xml:space="preserve">, </w:t>
      </w:r>
      <w:r w:rsidR="001E3ABB">
        <w:t>ALICE training</w:t>
      </w:r>
      <w:r w:rsidR="000A6DA4">
        <w:t xml:space="preserve"> (active shooter training)</w:t>
      </w:r>
      <w:r w:rsidR="001E3ABB">
        <w:t xml:space="preserve">, security guards, and the development of a long-term security plan. </w:t>
      </w:r>
    </w:p>
    <w:p w14:paraId="6A8BD12D" w14:textId="36B20D8A" w:rsidR="002B4CEF" w:rsidRPr="005C4DC5" w:rsidRDefault="002B4CEF" w:rsidP="002B4CEF">
      <w:pPr>
        <w:pStyle w:val="Heading3"/>
      </w:pPr>
      <w:r w:rsidRPr="005C4DC5">
        <w:t>Recommendations</w:t>
      </w:r>
    </w:p>
    <w:p w14:paraId="6EA3313F" w14:textId="2F4E50F5" w:rsidR="002B4CEF" w:rsidRPr="005C4DC5" w:rsidRDefault="2DB15113">
      <w:pPr>
        <w:pStyle w:val="Bullet1"/>
      </w:pPr>
      <w:r>
        <w:t xml:space="preserve">The district should partner closely with the city during its implementation of MUNIS, to ensure </w:t>
      </w:r>
      <w:r w:rsidR="78222F26">
        <w:t xml:space="preserve">that this </w:t>
      </w:r>
      <w:r>
        <w:t xml:space="preserve">new financial management system </w:t>
      </w:r>
      <w:r w:rsidR="7277134B">
        <w:t xml:space="preserve">and payroll </w:t>
      </w:r>
      <w:r w:rsidR="0420955E">
        <w:t xml:space="preserve">system </w:t>
      </w:r>
      <w:r>
        <w:t>align</w:t>
      </w:r>
      <w:r w:rsidR="25F9AD19">
        <w:t>s</w:t>
      </w:r>
      <w:r>
        <w:t xml:space="preserve"> with the needs of the school department</w:t>
      </w:r>
      <w:r w:rsidR="2CD4651A">
        <w:t xml:space="preserve"> and automates work that is currently done manually</w:t>
      </w:r>
      <w:r>
        <w:t>.</w:t>
      </w:r>
    </w:p>
    <w:p w14:paraId="47714A10" w14:textId="683F0010" w:rsidR="5448731A" w:rsidRDefault="5448731A" w:rsidP="01DEF0C3">
      <w:pPr>
        <w:pStyle w:val="Bullet1"/>
      </w:pPr>
      <w:r>
        <w:t>Given the size of annual its annual chargebacks, t</w:t>
      </w:r>
      <w:r w:rsidR="2DB15113">
        <w:t xml:space="preserve">he district should </w:t>
      </w:r>
      <w:r w:rsidR="5AFF7CB7">
        <w:t xml:space="preserve">revise its existing </w:t>
      </w:r>
      <w:r w:rsidR="2DB15113">
        <w:t>Memorandum of Understanding, to be agreed upon by city officials and voted up</w:t>
      </w:r>
      <w:r w:rsidR="5C640B35">
        <w:t xml:space="preserve">on by the </w:t>
      </w:r>
      <w:r w:rsidR="2DB15113">
        <w:t xml:space="preserve">school committee, </w:t>
      </w:r>
      <w:r w:rsidR="46E46E73">
        <w:t xml:space="preserve">to clarify the </w:t>
      </w:r>
      <w:r w:rsidR="12A6A546">
        <w:t xml:space="preserve">methods by which chargebacks are </w:t>
      </w:r>
      <w:r w:rsidR="554EF769">
        <w:t xml:space="preserve">transparently </w:t>
      </w:r>
      <w:r w:rsidR="12A6A546">
        <w:t>identified and calculated</w:t>
      </w:r>
      <w:r w:rsidR="2DB15113">
        <w:t>.</w:t>
      </w:r>
    </w:p>
    <w:p w14:paraId="38CC5918" w14:textId="6CD0E751" w:rsidR="0D8982F4" w:rsidRDefault="0D8982F4" w:rsidP="01DEF0C3">
      <w:pPr>
        <w:pStyle w:val="Bullet1"/>
      </w:pPr>
      <w:r>
        <w:t>The district should collaborate with the city to identify ways that more clearly separate school budget lines from the municipal budget lines, such as using separate connection groups</w:t>
      </w:r>
      <w:r w:rsidR="7993B8DC">
        <w:t xml:space="preserve"> for school and city.</w:t>
      </w:r>
    </w:p>
    <w:p w14:paraId="6F71CAA7" w14:textId="1B7E5C69" w:rsidR="7916B718" w:rsidRDefault="7916B718" w:rsidP="01DEF0C3">
      <w:pPr>
        <w:pStyle w:val="Bullet1"/>
      </w:pPr>
      <w:r>
        <w:t xml:space="preserve">The district should partner with the city and community stakeholders to continue progress on implementing its </w:t>
      </w:r>
      <w:r w:rsidR="755C8DE0">
        <w:t>capital plan</w:t>
      </w:r>
      <w:r w:rsidR="61FBEEBA">
        <w:t>, constructing a new high school, and ultimately resolving its overcrowding issues</w:t>
      </w:r>
      <w:r w:rsidR="088BE064">
        <w:t>.</w:t>
      </w:r>
    </w:p>
    <w:p w14:paraId="3A3D8EEA" w14:textId="77777777" w:rsidR="00FF5CD9" w:rsidRPr="005C4DC5" w:rsidRDefault="00FF5CD9" w:rsidP="004F3AD5">
      <w:pPr>
        <w:pStyle w:val="Bullet1"/>
        <w:numPr>
          <w:ilvl w:val="0"/>
          <w:numId w:val="0"/>
        </w:numPr>
        <w:ind w:left="360"/>
      </w:pPr>
    </w:p>
    <w:p w14:paraId="26CC0050" w14:textId="23F54D24" w:rsidR="00537D1D" w:rsidRPr="005C4DC5" w:rsidRDefault="00537D1D" w:rsidP="00711976">
      <w:pPr>
        <w:pStyle w:val="BodyText"/>
        <w:sectPr w:rsidR="00537D1D" w:rsidRPr="005C4DC5" w:rsidSect="003A51F4">
          <w:headerReference w:type="default" r:id="rId21"/>
          <w:footerReference w:type="default" r:id="rId22"/>
          <w:footerReference w:type="first" r:id="rId23"/>
          <w:pgSz w:w="12240" w:h="15840" w:code="1"/>
          <w:pgMar w:top="1440" w:right="1440" w:bottom="1440" w:left="1440" w:header="720" w:footer="720" w:gutter="0"/>
          <w:pgNumType w:start="1"/>
          <w:cols w:space="720"/>
          <w:docGrid w:linePitch="360"/>
        </w:sectPr>
      </w:pPr>
    </w:p>
    <w:p w14:paraId="3086BDED" w14:textId="6668ACD0" w:rsidR="008E314D" w:rsidRPr="005C4DC5" w:rsidRDefault="008E314D" w:rsidP="009E578A">
      <w:pPr>
        <w:pStyle w:val="Heading2"/>
      </w:pPr>
      <w:bookmarkStart w:id="52" w:name="_Toc133500435"/>
      <w:r w:rsidRPr="005C4DC5">
        <w:t>Appendix A</w:t>
      </w:r>
      <w:r w:rsidR="006A3A0E" w:rsidRPr="005C4DC5">
        <w:t>.</w:t>
      </w:r>
      <w:r w:rsidRPr="005C4DC5">
        <w:t xml:space="preserve"> </w:t>
      </w:r>
      <w:bookmarkEnd w:id="5"/>
      <w:bookmarkEnd w:id="6"/>
      <w:bookmarkEnd w:id="7"/>
      <w:r w:rsidR="00E475E7" w:rsidRPr="005C4DC5">
        <w:t>Summary of Site Visit Activities</w:t>
      </w:r>
      <w:bookmarkEnd w:id="8"/>
      <w:bookmarkEnd w:id="52"/>
    </w:p>
    <w:p w14:paraId="5CB5BDC4" w14:textId="19DFCA00" w:rsidR="00B827DE" w:rsidRPr="005C4DC5" w:rsidRDefault="00B827DE" w:rsidP="00B827DE">
      <w:pPr>
        <w:pStyle w:val="BodyText"/>
      </w:pPr>
      <w:r w:rsidRPr="005C4DC5">
        <w:t xml:space="preserve">The </w:t>
      </w:r>
      <w:r w:rsidR="00494638" w:rsidRPr="005C4DC5">
        <w:t>AIR</w:t>
      </w:r>
      <w:r w:rsidRPr="005C4DC5">
        <w:t xml:space="preserve"> team completed the following activities as part of the district review activities in </w:t>
      </w:r>
      <w:r w:rsidR="000A6DA4" w:rsidRPr="005C4DC5">
        <w:t>EPS</w:t>
      </w:r>
      <w:r w:rsidRPr="005C4DC5">
        <w:t>. The team conducted </w:t>
      </w:r>
      <w:r w:rsidR="009E79CD" w:rsidRPr="005C4DC5">
        <w:t xml:space="preserve">144 </w:t>
      </w:r>
      <w:r w:rsidRPr="005C4DC5">
        <w:t xml:space="preserve">classroom observations during the week of </w:t>
      </w:r>
      <w:r w:rsidR="00B15BE9" w:rsidRPr="005C4DC5">
        <w:t>December 5, 2022</w:t>
      </w:r>
      <w:r w:rsidRPr="005C4DC5">
        <w:t xml:space="preserve">, and held interviews and focus groups between </w:t>
      </w:r>
      <w:r w:rsidR="00C75697" w:rsidRPr="005C4DC5">
        <w:t>December 5</w:t>
      </w:r>
      <w:r w:rsidR="00F930B3" w:rsidRPr="005C4DC5">
        <w:t xml:space="preserve"> and December 9</w:t>
      </w:r>
      <w:r w:rsidRPr="005C4DC5">
        <w:t>. The site visit team conducted interviews and focus groups with the following representatives from the school and the district: </w:t>
      </w:r>
    </w:p>
    <w:p w14:paraId="433DFA3E" w14:textId="77777777" w:rsidR="00B827DE" w:rsidRPr="005C4DC5" w:rsidRDefault="28720188" w:rsidP="00B827DE">
      <w:pPr>
        <w:pStyle w:val="Bullet1"/>
      </w:pPr>
      <w:r>
        <w:t xml:space="preserve">Superintendent </w:t>
      </w:r>
    </w:p>
    <w:p w14:paraId="3BB607E5" w14:textId="77777777" w:rsidR="00B827DE" w:rsidRPr="005C4DC5" w:rsidRDefault="28720188" w:rsidP="00B827DE">
      <w:pPr>
        <w:pStyle w:val="Bullet1"/>
      </w:pPr>
      <w:r>
        <w:t xml:space="preserve">Other district leaders </w:t>
      </w:r>
    </w:p>
    <w:p w14:paraId="5159C132" w14:textId="77777777" w:rsidR="00B827DE" w:rsidRPr="005C4DC5" w:rsidRDefault="28720188" w:rsidP="00B827DE">
      <w:pPr>
        <w:pStyle w:val="Bullet1"/>
      </w:pPr>
      <w:r>
        <w:t xml:space="preserve">School committee members </w:t>
      </w:r>
    </w:p>
    <w:p w14:paraId="7B556F4E" w14:textId="14666314" w:rsidR="00B827DE" w:rsidRPr="005C4DC5" w:rsidRDefault="28720188" w:rsidP="00B827DE">
      <w:pPr>
        <w:pStyle w:val="Bullet1"/>
      </w:pPr>
      <w:r>
        <w:t xml:space="preserve">Teachers’ association </w:t>
      </w:r>
      <w:r w:rsidR="4D62975B">
        <w:t xml:space="preserve">president </w:t>
      </w:r>
    </w:p>
    <w:p w14:paraId="179C02DE" w14:textId="77777777" w:rsidR="00B827DE" w:rsidRPr="005C4DC5" w:rsidRDefault="28720188" w:rsidP="00B827DE">
      <w:pPr>
        <w:pStyle w:val="Bullet1"/>
      </w:pPr>
      <w:r>
        <w:t xml:space="preserve">Principals </w:t>
      </w:r>
    </w:p>
    <w:p w14:paraId="5726B81E" w14:textId="77777777" w:rsidR="00B827DE" w:rsidRPr="005C4DC5" w:rsidRDefault="28720188" w:rsidP="00B827DE">
      <w:pPr>
        <w:pStyle w:val="Bullet1"/>
      </w:pPr>
      <w:r>
        <w:t xml:space="preserve">Teachers </w:t>
      </w:r>
    </w:p>
    <w:p w14:paraId="03723CF4" w14:textId="77777777" w:rsidR="00B827DE" w:rsidRPr="005C4DC5" w:rsidRDefault="28720188" w:rsidP="00B827DE">
      <w:pPr>
        <w:pStyle w:val="Bullet1"/>
      </w:pPr>
      <w:r>
        <w:t xml:space="preserve">Support specialists </w:t>
      </w:r>
    </w:p>
    <w:p w14:paraId="50991F40" w14:textId="77777777" w:rsidR="00B827DE" w:rsidRPr="005C4DC5" w:rsidRDefault="28720188" w:rsidP="00B827DE">
      <w:pPr>
        <w:pStyle w:val="Bullet1"/>
      </w:pPr>
      <w:r>
        <w:t xml:space="preserve">Parents </w:t>
      </w:r>
    </w:p>
    <w:p w14:paraId="1D50C673" w14:textId="77777777" w:rsidR="00B827DE" w:rsidRPr="005C4DC5" w:rsidRDefault="28720188" w:rsidP="00B827DE">
      <w:pPr>
        <w:pStyle w:val="Bullet1"/>
      </w:pPr>
      <w:r>
        <w:t xml:space="preserve">Students </w:t>
      </w:r>
    </w:p>
    <w:p w14:paraId="3ED9E858" w14:textId="36F3B774" w:rsidR="00B827DE" w:rsidRPr="005C4DC5" w:rsidRDefault="4D62975B" w:rsidP="00B827DE">
      <w:pPr>
        <w:pStyle w:val="Bullet1"/>
      </w:pPr>
      <w:r>
        <w:t>City</w:t>
      </w:r>
      <w:r w:rsidR="42CA3BB8">
        <w:t xml:space="preserve"> government</w:t>
      </w:r>
      <w:r>
        <w:t xml:space="preserve"> </w:t>
      </w:r>
      <w:r w:rsidR="28720188">
        <w:t xml:space="preserve">representative </w:t>
      </w:r>
    </w:p>
    <w:p w14:paraId="48B34525" w14:textId="24EFC9BA" w:rsidR="00B827DE" w:rsidRPr="005C4DC5" w:rsidRDefault="00B827DE" w:rsidP="00B827DE">
      <w:pPr>
        <w:pStyle w:val="BodyText"/>
      </w:pPr>
      <w:r w:rsidRPr="005C4DC5">
        <w:t>The review team analyzed multiple datasets and reviewed numerous documents before and during the site visit, including</w:t>
      </w:r>
      <w:r w:rsidR="00494638" w:rsidRPr="005C4DC5">
        <w:t xml:space="preserve"> the following</w:t>
      </w:r>
      <w:r w:rsidRPr="005C4DC5">
        <w:t xml:space="preserve">: </w:t>
      </w:r>
    </w:p>
    <w:p w14:paraId="207079BB" w14:textId="1E1AA310" w:rsidR="00B827DE" w:rsidRPr="005C4DC5" w:rsidRDefault="28720188" w:rsidP="00B827DE">
      <w:pPr>
        <w:pStyle w:val="Bullet1"/>
      </w:pPr>
      <w:r>
        <w:t>Student and school performance data, including achievement and growth, enrollment, graduation, dropout, retention, suspension, and attendance rates</w:t>
      </w:r>
    </w:p>
    <w:p w14:paraId="15FAB3E2" w14:textId="1F49C066" w:rsidR="00B827DE" w:rsidRPr="005C4DC5" w:rsidRDefault="28720188" w:rsidP="00B827DE">
      <w:pPr>
        <w:pStyle w:val="Bullet1"/>
      </w:pPr>
      <w:r>
        <w:t xml:space="preserve">Data on the district’s </w:t>
      </w:r>
      <w:r w:rsidR="2B8E8181">
        <w:t xml:space="preserve">enrollment, </w:t>
      </w:r>
      <w:r>
        <w:t>staffing</w:t>
      </w:r>
      <w:r w:rsidR="410F8CD9">
        <w:t>,</w:t>
      </w:r>
      <w:r>
        <w:t xml:space="preserve"> and finances </w:t>
      </w:r>
    </w:p>
    <w:p w14:paraId="4DD39A60" w14:textId="0E8DCB0C" w:rsidR="00B827DE" w:rsidRPr="005C4DC5" w:rsidRDefault="2000D8A7" w:rsidP="00B827DE">
      <w:pPr>
        <w:pStyle w:val="Bullet1"/>
      </w:pPr>
      <w:r>
        <w:t>Curricular</w:t>
      </w:r>
      <w:r w:rsidR="5E59526D">
        <w:t xml:space="preserve"> </w:t>
      </w:r>
      <w:r w:rsidR="28720188">
        <w:t>review process</w:t>
      </w:r>
      <w:r w:rsidR="622C78EF">
        <w:t>, membership,</w:t>
      </w:r>
      <w:r w:rsidR="28720188">
        <w:t xml:space="preserve"> and timeline</w:t>
      </w:r>
      <w:r w:rsidR="622C78EF">
        <w:t>s</w:t>
      </w:r>
    </w:p>
    <w:p w14:paraId="49D63455" w14:textId="298F461B" w:rsidR="00B827DE" w:rsidRPr="005C4DC5" w:rsidRDefault="7064352B" w:rsidP="00B827DE">
      <w:pPr>
        <w:pStyle w:val="Bullet1"/>
      </w:pPr>
      <w:r>
        <w:t xml:space="preserve">EPS </w:t>
      </w:r>
      <w:r w:rsidR="28720188">
        <w:t xml:space="preserve">curriculum </w:t>
      </w:r>
      <w:r w:rsidR="622C78EF">
        <w:t>and assessment inventories</w:t>
      </w:r>
    </w:p>
    <w:p w14:paraId="39A28A74" w14:textId="212B18BC" w:rsidR="00B827DE" w:rsidRPr="005C4DC5" w:rsidRDefault="28720188" w:rsidP="00B827DE">
      <w:pPr>
        <w:pStyle w:val="Bullet1"/>
      </w:pPr>
      <w:r>
        <w:t>Published educational reports on the district by DESE, the New England Association of Schools and Colleges, and the former Office of Educational Quality and Accountability</w:t>
      </w:r>
    </w:p>
    <w:p w14:paraId="2BA65B5C" w14:textId="0B37B557" w:rsidR="00B827DE" w:rsidRPr="005C4DC5" w:rsidRDefault="28720188" w:rsidP="00B827DE">
      <w:pPr>
        <w:pStyle w:val="Bullet1"/>
      </w:pPr>
      <w:r>
        <w:t xml:space="preserve">District documents such as district and </w:t>
      </w:r>
      <w:r w:rsidR="44DD5CAB">
        <w:t xml:space="preserve">school </w:t>
      </w:r>
      <w:r>
        <w:t xml:space="preserve">improvement plans, school committee </w:t>
      </w:r>
      <w:r w:rsidR="559AB6F6">
        <w:t xml:space="preserve">minutes and </w:t>
      </w:r>
      <w:r>
        <w:t>policies, curriculum documents, summaries of student assessments, job descriptions, collective bargaining agreements, evaluation tools for staff, handbooks, school schedules,</w:t>
      </w:r>
      <w:r w:rsidR="7938BA9E">
        <w:t xml:space="preserve"> tiered systems of support guidelines,</w:t>
      </w:r>
      <w:r>
        <w:t xml:space="preserve"> and the district’s end-of-year financial reports</w:t>
      </w:r>
    </w:p>
    <w:p w14:paraId="645B15D9" w14:textId="0319EE8D" w:rsidR="00D60F09" w:rsidRPr="005C4DC5" w:rsidRDefault="28720188" w:rsidP="00B827DE">
      <w:pPr>
        <w:pStyle w:val="Bullet1"/>
      </w:pPr>
      <w:r>
        <w:t>All completed program and administrator evaluations and a random selection of completed teacher evaluations</w:t>
      </w:r>
    </w:p>
    <w:p w14:paraId="463A5006" w14:textId="131068F2" w:rsidR="008D6102" w:rsidRPr="005C4DC5" w:rsidRDefault="008D6102" w:rsidP="00DA6C44">
      <w:pPr>
        <w:pStyle w:val="Bullet1"/>
        <w:numPr>
          <w:ilvl w:val="0"/>
          <w:numId w:val="0"/>
        </w:numPr>
        <w:ind w:left="720" w:hanging="360"/>
      </w:pPr>
    </w:p>
    <w:p w14:paraId="6A7B59BA" w14:textId="77777777" w:rsidR="006D0B48" w:rsidRPr="005C4DC5" w:rsidRDefault="006D0B48" w:rsidP="00CB3D70">
      <w:pPr>
        <w:tabs>
          <w:tab w:val="left" w:pos="360"/>
          <w:tab w:val="left" w:pos="720"/>
          <w:tab w:val="left" w:pos="1080"/>
          <w:tab w:val="left" w:pos="1440"/>
          <w:tab w:val="left" w:pos="1800"/>
          <w:tab w:val="left" w:pos="2160"/>
          <w:tab w:val="left" w:pos="2520"/>
          <w:tab w:val="left" w:pos="2880"/>
        </w:tabs>
        <w:sectPr w:rsidR="006D0B48" w:rsidRPr="005C4DC5" w:rsidSect="003A51F4">
          <w:footerReference w:type="default" r:id="rId24"/>
          <w:pgSz w:w="12240" w:h="15840" w:code="1"/>
          <w:pgMar w:top="1440" w:right="1440" w:bottom="1440" w:left="1440" w:header="720" w:footer="720" w:gutter="0"/>
          <w:pgNumType w:start="1"/>
          <w:cols w:space="720"/>
          <w:docGrid w:linePitch="360"/>
        </w:sectPr>
      </w:pPr>
    </w:p>
    <w:p w14:paraId="2A2032DD" w14:textId="77777777" w:rsidR="00486B55" w:rsidRPr="005C4DC5" w:rsidRDefault="00486B55" w:rsidP="00486B55">
      <w:pPr>
        <w:pStyle w:val="Heading2"/>
        <w:pageBreakBefore w:val="0"/>
      </w:pPr>
      <w:bookmarkStart w:id="53" w:name="_Toc101878651"/>
      <w:bookmarkStart w:id="54" w:name="_Toc133500436"/>
      <w:bookmarkStart w:id="55" w:name="_Hlk100740908"/>
      <w:bookmarkStart w:id="56" w:name="_Toc101878652"/>
      <w:bookmarkStart w:id="57" w:name="_Toc101878650"/>
      <w:r w:rsidRPr="005C4DC5">
        <w:t>Appendix B. Districtwide Instructional Observation Report</w:t>
      </w:r>
      <w:bookmarkEnd w:id="53"/>
      <w:bookmarkEnd w:id="54"/>
      <w:r w:rsidRPr="005C4DC5">
        <w:t xml:space="preserve"> </w:t>
      </w:r>
    </w:p>
    <w:p w14:paraId="38B20C12" w14:textId="77777777" w:rsidR="00486B55" w:rsidRPr="005C4DC5" w:rsidRDefault="00486B55" w:rsidP="00486B55">
      <w:pPr>
        <w:spacing w:line="240" w:lineRule="auto"/>
      </w:pPr>
    </w:p>
    <w:p w14:paraId="77ADAF3D" w14:textId="77777777" w:rsidR="009341BE" w:rsidRPr="005C4DC5" w:rsidRDefault="009341BE" w:rsidP="00486B55">
      <w:pPr>
        <w:spacing w:line="240" w:lineRule="auto"/>
        <w:sectPr w:rsidR="009341BE" w:rsidRPr="005C4DC5" w:rsidSect="002E7525">
          <w:footerReference w:type="default" r:id="rId25"/>
          <w:pgSz w:w="12240" w:h="15840" w:code="1"/>
          <w:pgMar w:top="1440" w:right="1440" w:bottom="1440" w:left="1440" w:header="720" w:footer="720" w:gutter="0"/>
          <w:pgNumType w:start="1"/>
          <w:cols w:space="720"/>
          <w:docGrid w:linePitch="360"/>
        </w:sectPr>
      </w:pPr>
    </w:p>
    <w:p w14:paraId="6C4F9D7D" w14:textId="77777777" w:rsidR="000C3C28" w:rsidRPr="005C4DC5" w:rsidRDefault="000C3C28" w:rsidP="000C3C28">
      <w:pPr>
        <w:pStyle w:val="AppendixCoverTopLogo"/>
      </w:pPr>
      <w:bookmarkStart w:id="58" w:name="_Hlk128423164"/>
      <w:bookmarkStart w:id="59" w:name="_Hlk128145526"/>
      <w:r w:rsidRPr="005C4DC5">
        <w:rPr>
          <w:rFonts w:ascii="Times New Roman" w:eastAsia="Calibri" w:hAnsi="Times New Roman" w:cs="Times New Roman"/>
          <w:noProof/>
          <w:sz w:val="20"/>
        </w:rPr>
        <w:drawing>
          <wp:inline distT="0" distB="0" distL="0" distR="0" wp14:anchorId="36F08B16" wp14:editId="4514ADD3">
            <wp:extent cx="2404872" cy="685800"/>
            <wp:effectExtent l="0" t="0" r="0" b="0"/>
            <wp:docPr id="30" name="Picture 30" descr="Logo for DESE; Massachusetts Department of Elementary and Secondary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Logo for DESE; Massachusetts Department of Elementary and Secondary Education. "/>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404872" cy="685800"/>
                    </a:xfrm>
                    <a:prstGeom prst="rect">
                      <a:avLst/>
                    </a:prstGeom>
                  </pic:spPr>
                </pic:pic>
              </a:graphicData>
            </a:graphic>
          </wp:inline>
        </w:drawing>
      </w:r>
      <w:r w:rsidRPr="005C4DC5">
        <w:rPr>
          <w:noProof/>
        </w:rPr>
        <w:drawing>
          <wp:anchor distT="0" distB="0" distL="114300" distR="114300" simplePos="0" relativeHeight="251658240" behindDoc="1" locked="1" layoutInCell="1" allowOverlap="1" wp14:anchorId="455D4188" wp14:editId="65918F96">
            <wp:simplePos x="0" y="0"/>
            <wp:positionH relativeFrom="page">
              <wp:align>center</wp:align>
            </wp:positionH>
            <wp:positionV relativeFrom="page">
              <wp:align>center</wp:align>
            </wp:positionV>
            <wp:extent cx="6665976" cy="9134856"/>
            <wp:effectExtent l="0" t="0" r="1905"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665976" cy="9134856"/>
                    </a:xfrm>
                    <a:prstGeom prst="rect">
                      <a:avLst/>
                    </a:prstGeom>
                    <a:noFill/>
                  </pic:spPr>
                </pic:pic>
              </a:graphicData>
            </a:graphic>
            <wp14:sizeRelH relativeFrom="margin">
              <wp14:pctWidth>0</wp14:pctWidth>
            </wp14:sizeRelH>
            <wp14:sizeRelV relativeFrom="margin">
              <wp14:pctHeight>0</wp14:pctHeight>
            </wp14:sizeRelV>
          </wp:anchor>
        </w:drawing>
      </w:r>
    </w:p>
    <w:p w14:paraId="4559BD92" w14:textId="77777777" w:rsidR="000C3C28" w:rsidRPr="005C4DC5" w:rsidRDefault="000C3C28" w:rsidP="00E911D9">
      <w:pPr>
        <w:pStyle w:val="AppendixCoverDistrictName"/>
        <w:spacing w:before="1440"/>
        <w:ind w:left="4032"/>
      </w:pPr>
      <w:bookmarkStart w:id="60" w:name="District1"/>
      <w:r w:rsidRPr="005C4DC5">
        <w:t>Everett</w:t>
      </w:r>
      <w:bookmarkEnd w:id="60"/>
      <w:r w:rsidRPr="005C4DC5">
        <w:t xml:space="preserve"> Public Schools</w:t>
      </w:r>
    </w:p>
    <w:p w14:paraId="1ECA58F1" w14:textId="77777777" w:rsidR="000C3C28" w:rsidRPr="005C4DC5" w:rsidRDefault="000C3C28" w:rsidP="000C3C28">
      <w:pPr>
        <w:pStyle w:val="AppendixCoverSubtitle"/>
      </w:pPr>
      <w:r w:rsidRPr="005C4DC5">
        <w:t>Classroom Visits: Summary of Findings</w:t>
      </w:r>
    </w:p>
    <w:p w14:paraId="53C2D34A" w14:textId="77777777" w:rsidR="000C3C28" w:rsidRPr="005C4DC5" w:rsidRDefault="000C3C28" w:rsidP="000C3C28">
      <w:pPr>
        <w:pStyle w:val="AppendixCoverSubtitle2-SIOR"/>
        <w:shd w:val="clear" w:color="auto" w:fill="2F5597"/>
      </w:pPr>
      <w:r w:rsidRPr="005C4DC5">
        <w:t>Districtwide Instructional Observation Report</w:t>
      </w:r>
    </w:p>
    <w:p w14:paraId="7430B17F" w14:textId="77777777" w:rsidR="000C3C28" w:rsidRPr="005C4DC5" w:rsidRDefault="000C3C28" w:rsidP="000C3C28">
      <w:pPr>
        <w:pStyle w:val="AppendixCoverDate"/>
      </w:pPr>
      <w:bookmarkStart w:id="61" w:name="MonthName1"/>
      <w:r w:rsidRPr="005C4DC5">
        <w:t>December</w:t>
      </w:r>
      <w:bookmarkEnd w:id="61"/>
      <w:r w:rsidRPr="005C4DC5">
        <w:t xml:space="preserve"> 2022</w:t>
      </w:r>
    </w:p>
    <w:p w14:paraId="0B163965" w14:textId="77777777" w:rsidR="000C3C28" w:rsidRPr="005C4DC5" w:rsidRDefault="000C3C28" w:rsidP="000C3C28">
      <w:pPr>
        <w:pStyle w:val="AppendixCoverBottomLogo"/>
        <w:spacing w:before="6200"/>
        <w:ind w:left="450"/>
        <w:sectPr w:rsidR="000C3C28" w:rsidRPr="005C4DC5" w:rsidSect="00215528">
          <w:headerReference w:type="even" r:id="rId28"/>
          <w:headerReference w:type="default" r:id="rId29"/>
          <w:footerReference w:type="even" r:id="rId30"/>
          <w:footerReference w:type="default" r:id="rId31"/>
          <w:headerReference w:type="first" r:id="rId32"/>
          <w:footerReference w:type="first" r:id="rId33"/>
          <w:pgSz w:w="12240" w:h="15840" w:code="1"/>
          <w:pgMar w:top="720" w:right="1008" w:bottom="720" w:left="1008" w:header="720" w:footer="720" w:gutter="0"/>
          <w:pgNumType w:fmt="lowerRoman" w:start="1"/>
          <w:cols w:space="720"/>
          <w:docGrid w:linePitch="360"/>
        </w:sectPr>
      </w:pPr>
    </w:p>
    <w:p w14:paraId="6EA48CAA" w14:textId="77777777" w:rsidR="000C3C28" w:rsidRPr="005C4DC5" w:rsidRDefault="000C3C28" w:rsidP="000C3C28">
      <w:pPr>
        <w:pStyle w:val="AppendixCoverBottomLogo"/>
        <w:spacing w:before="6200"/>
        <w:ind w:left="450"/>
      </w:pPr>
      <w:r w:rsidRPr="005C4DC5">
        <w:rPr>
          <w:noProof/>
        </w:rPr>
        <w:drawing>
          <wp:inline distT="0" distB="0" distL="0" distR="0" wp14:anchorId="33AF7418" wp14:editId="02E04790">
            <wp:extent cx="1655064" cy="484632"/>
            <wp:effectExtent l="0" t="0" r="2540" b="0"/>
            <wp:docPr id="29" name="Picture 29" descr="Logo for AIR; American Institutes for Resear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Logo for AIR; American Institutes for Research. "/>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1655064" cy="484632"/>
                    </a:xfrm>
                    <a:prstGeom prst="rect">
                      <a:avLst/>
                    </a:prstGeom>
                    <a:ln>
                      <a:noFill/>
                    </a:ln>
                    <a:extLst>
                      <a:ext uri="{53640926-AAD7-44D8-BBD7-CCE9431645EC}">
                        <a14:shadowObscured xmlns:a14="http://schemas.microsoft.com/office/drawing/2010/main"/>
                      </a:ext>
                    </a:extLst>
                  </pic:spPr>
                </pic:pic>
              </a:graphicData>
            </a:graphic>
          </wp:inline>
        </w:drawing>
      </w:r>
    </w:p>
    <w:p w14:paraId="39B53FB5" w14:textId="77777777" w:rsidR="000C3C28" w:rsidRPr="005C4DC5" w:rsidRDefault="000C3C28" w:rsidP="000C3C28">
      <w:pPr>
        <w:pStyle w:val="AppendixCover-AIRaddress"/>
        <w:spacing w:before="6000"/>
      </w:pPr>
      <w:r w:rsidRPr="005C4DC5">
        <w:br w:type="column"/>
        <w:t>201 Jones Road</w:t>
      </w:r>
      <w:r w:rsidRPr="005C4DC5">
        <w:br/>
        <w:t>Waltham, Massachusetts</w:t>
      </w:r>
      <w:r w:rsidRPr="005C4DC5">
        <w:br/>
        <w:t>781-373-7000 | TTY 877.334.3499</w:t>
      </w:r>
    </w:p>
    <w:p w14:paraId="7959D698" w14:textId="77777777" w:rsidR="000C3C28" w:rsidRPr="005C4DC5" w:rsidRDefault="000C3C28" w:rsidP="000C3C28">
      <w:pPr>
        <w:pStyle w:val="AppendixCover-AIRaddress"/>
      </w:pPr>
      <w:hyperlink r:id="rId35" w:history="1">
        <w:r w:rsidRPr="005C4DC5">
          <w:rPr>
            <w:rStyle w:val="FranklinGothicDemi"/>
            <w:u w:val="single"/>
          </w:rPr>
          <w:t>www.air.org</w:t>
        </w:r>
      </w:hyperlink>
    </w:p>
    <w:p w14:paraId="068A8F3E" w14:textId="77777777" w:rsidR="000C3C28" w:rsidRPr="005C4DC5" w:rsidRDefault="000C3C28" w:rsidP="000C3C28">
      <w:pPr>
        <w:pStyle w:val="AppendixCover-AIRaddress"/>
      </w:pPr>
    </w:p>
    <w:bookmarkEnd w:id="58"/>
    <w:p w14:paraId="0CA5E11E" w14:textId="77777777" w:rsidR="000C3C28" w:rsidRPr="005C4DC5" w:rsidRDefault="000C3C28" w:rsidP="000C3C28">
      <w:pPr>
        <w:pStyle w:val="AppendixCover-AIRaddress"/>
        <w:sectPr w:rsidR="000C3C28" w:rsidRPr="005C4DC5" w:rsidSect="00215528">
          <w:type w:val="continuous"/>
          <w:pgSz w:w="12240" w:h="15840" w:code="1"/>
          <w:pgMar w:top="720" w:right="1008" w:bottom="720" w:left="1008" w:header="720" w:footer="720" w:gutter="0"/>
          <w:pgNumType w:fmt="lowerRoman" w:start="1"/>
          <w:cols w:num="2" w:space="0" w:equalWidth="0">
            <w:col w:w="4032" w:space="0"/>
            <w:col w:w="6192"/>
          </w:cols>
          <w:docGrid w:linePitch="360"/>
        </w:sectPr>
      </w:pPr>
    </w:p>
    <w:bookmarkEnd w:id="59"/>
    <w:p w14:paraId="4607EA08" w14:textId="77777777" w:rsidR="00E911D9" w:rsidRPr="005C4DC5" w:rsidRDefault="00E911D9">
      <w:pPr>
        <w:spacing w:line="240" w:lineRule="auto"/>
        <w:rPr>
          <w:rFonts w:asciiTheme="majorHAnsi" w:hAnsiTheme="majorHAnsi"/>
          <w:color w:val="2F5496" w:themeColor="accent5" w:themeShade="BF"/>
          <w:sz w:val="32"/>
        </w:rPr>
      </w:pPr>
      <w:r w:rsidRPr="005C4DC5">
        <w:br w:type="page"/>
      </w:r>
    </w:p>
    <w:p w14:paraId="52B9FA17" w14:textId="24A416B5" w:rsidR="000C3C28" w:rsidRPr="005C4DC5" w:rsidRDefault="000C3C28" w:rsidP="000C3C28">
      <w:pPr>
        <w:pStyle w:val="TOCHeading"/>
      </w:pPr>
      <w:r w:rsidRPr="005C4DC5">
        <w:t>Contents</w:t>
      </w:r>
    </w:p>
    <w:p w14:paraId="43BC150E" w14:textId="77777777" w:rsidR="000C3C28" w:rsidRPr="005C4DC5" w:rsidRDefault="000C3C28" w:rsidP="000C3C28">
      <w:pPr>
        <w:spacing w:after="120"/>
        <w:jc w:val="right"/>
        <w:rPr>
          <w:rFonts w:ascii="Calibri" w:eastAsia="Times New Roman" w:hAnsi="Calibri" w:cs="Calibri"/>
          <w:b/>
          <w:bCs/>
          <w:szCs w:val="20"/>
        </w:rPr>
      </w:pPr>
      <w:r w:rsidRPr="005C4DC5">
        <w:rPr>
          <w:rFonts w:ascii="Calibri" w:eastAsia="Times New Roman" w:hAnsi="Calibri" w:cs="Calibri"/>
          <w:b/>
          <w:bCs/>
          <w:szCs w:val="20"/>
        </w:rPr>
        <w:t>Page</w:t>
      </w:r>
    </w:p>
    <w:p w14:paraId="2180859E" w14:textId="5149DD2C" w:rsidR="000C3C28" w:rsidRPr="005C4DC5" w:rsidRDefault="000C3C28" w:rsidP="006B700B">
      <w:pPr>
        <w:pStyle w:val="TOC1"/>
        <w:rPr>
          <w:rFonts w:eastAsiaTheme="minorEastAsia"/>
          <w:noProof/>
        </w:rPr>
      </w:pPr>
      <w:r w:rsidRPr="005C4DC5">
        <w:rPr>
          <w:rFonts w:ascii="Calibri" w:eastAsia="Times New Roman" w:hAnsi="Calibri" w:cs="Calibri"/>
          <w:b/>
          <w:bCs/>
          <w:szCs w:val="20"/>
        </w:rPr>
        <w:fldChar w:fldCharType="begin"/>
      </w:r>
      <w:r w:rsidRPr="005C4DC5">
        <w:rPr>
          <w:rFonts w:ascii="Calibri" w:eastAsia="Times New Roman" w:hAnsi="Calibri" w:cs="Calibri"/>
          <w:b/>
          <w:bCs/>
          <w:szCs w:val="20"/>
        </w:rPr>
        <w:instrText xml:space="preserve"> TOC \h \z \t "Heading 2 - SIOR,1" </w:instrText>
      </w:r>
      <w:r w:rsidRPr="005C4DC5">
        <w:rPr>
          <w:rFonts w:ascii="Calibri" w:eastAsia="Times New Roman" w:hAnsi="Calibri" w:cs="Calibri"/>
          <w:b/>
          <w:bCs/>
          <w:szCs w:val="20"/>
        </w:rPr>
        <w:fldChar w:fldCharType="separate"/>
      </w:r>
      <w:hyperlink w:anchor="_Toc92194253" w:history="1">
        <w:r w:rsidRPr="005C4DC5">
          <w:rPr>
            <w:rStyle w:val="Hyperlink"/>
            <w:noProof/>
          </w:rPr>
          <w:t>Introduction</w:t>
        </w:r>
        <w:r w:rsidRPr="005C4DC5">
          <w:rPr>
            <w:noProof/>
            <w:webHidden/>
          </w:rPr>
          <w:tab/>
        </w:r>
        <w:r w:rsidRPr="005C4DC5">
          <w:rPr>
            <w:noProof/>
            <w:webHidden/>
          </w:rPr>
          <w:fldChar w:fldCharType="begin"/>
        </w:r>
        <w:r w:rsidRPr="005C4DC5">
          <w:rPr>
            <w:noProof/>
            <w:webHidden/>
          </w:rPr>
          <w:instrText xml:space="preserve"> PAGEREF _Toc92194253 \h </w:instrText>
        </w:r>
        <w:r w:rsidRPr="005C4DC5">
          <w:rPr>
            <w:noProof/>
            <w:webHidden/>
          </w:rPr>
        </w:r>
        <w:r w:rsidRPr="005C4DC5">
          <w:rPr>
            <w:noProof/>
            <w:webHidden/>
          </w:rPr>
          <w:fldChar w:fldCharType="separate"/>
        </w:r>
        <w:r w:rsidR="00D277D5">
          <w:rPr>
            <w:noProof/>
            <w:webHidden/>
          </w:rPr>
          <w:t>1</w:t>
        </w:r>
        <w:r w:rsidRPr="005C4DC5">
          <w:rPr>
            <w:noProof/>
            <w:webHidden/>
          </w:rPr>
          <w:fldChar w:fldCharType="end"/>
        </w:r>
      </w:hyperlink>
    </w:p>
    <w:p w14:paraId="5A92B578" w14:textId="138012F0" w:rsidR="000C3C28" w:rsidRPr="005C4DC5" w:rsidRDefault="000C3C28" w:rsidP="006B700B">
      <w:pPr>
        <w:pStyle w:val="TOC1"/>
        <w:rPr>
          <w:rFonts w:eastAsiaTheme="minorEastAsia"/>
          <w:noProof/>
        </w:rPr>
      </w:pPr>
      <w:hyperlink w:anchor="_Toc92194254" w:history="1">
        <w:r w:rsidRPr="005C4DC5">
          <w:rPr>
            <w:rStyle w:val="Hyperlink"/>
            <w:noProof/>
          </w:rPr>
          <w:t>Positive Climate</w:t>
        </w:r>
        <w:r w:rsidRPr="005C4DC5">
          <w:rPr>
            <w:noProof/>
            <w:webHidden/>
          </w:rPr>
          <w:tab/>
        </w:r>
        <w:r w:rsidRPr="005C4DC5">
          <w:rPr>
            <w:noProof/>
            <w:webHidden/>
          </w:rPr>
          <w:fldChar w:fldCharType="begin"/>
        </w:r>
        <w:r w:rsidRPr="005C4DC5">
          <w:rPr>
            <w:noProof/>
            <w:webHidden/>
          </w:rPr>
          <w:instrText xml:space="preserve"> PAGEREF _Toc92194254 \h </w:instrText>
        </w:r>
        <w:r w:rsidRPr="005C4DC5">
          <w:rPr>
            <w:noProof/>
            <w:webHidden/>
          </w:rPr>
        </w:r>
        <w:r w:rsidRPr="005C4DC5">
          <w:rPr>
            <w:noProof/>
            <w:webHidden/>
          </w:rPr>
          <w:fldChar w:fldCharType="separate"/>
        </w:r>
        <w:r w:rsidR="00D277D5">
          <w:rPr>
            <w:noProof/>
            <w:webHidden/>
          </w:rPr>
          <w:t>3</w:t>
        </w:r>
        <w:r w:rsidRPr="005C4DC5">
          <w:rPr>
            <w:noProof/>
            <w:webHidden/>
          </w:rPr>
          <w:fldChar w:fldCharType="end"/>
        </w:r>
      </w:hyperlink>
    </w:p>
    <w:p w14:paraId="4948A9D7" w14:textId="011601DB" w:rsidR="000C3C28" w:rsidRPr="005C4DC5" w:rsidRDefault="000C3C28" w:rsidP="006B700B">
      <w:pPr>
        <w:pStyle w:val="TOC1"/>
        <w:rPr>
          <w:rFonts w:eastAsiaTheme="minorEastAsia"/>
          <w:noProof/>
        </w:rPr>
      </w:pPr>
      <w:hyperlink w:anchor="_Toc92194255" w:history="1">
        <w:r w:rsidRPr="005C4DC5">
          <w:rPr>
            <w:rStyle w:val="Hyperlink"/>
            <w:noProof/>
          </w:rPr>
          <w:t>Teacher Sensitivity</w:t>
        </w:r>
        <w:r w:rsidRPr="005C4DC5">
          <w:rPr>
            <w:noProof/>
            <w:webHidden/>
          </w:rPr>
          <w:tab/>
        </w:r>
        <w:r w:rsidRPr="005C4DC5">
          <w:rPr>
            <w:noProof/>
            <w:webHidden/>
          </w:rPr>
          <w:fldChar w:fldCharType="begin"/>
        </w:r>
        <w:r w:rsidRPr="005C4DC5">
          <w:rPr>
            <w:noProof/>
            <w:webHidden/>
          </w:rPr>
          <w:instrText xml:space="preserve"> PAGEREF _Toc92194255 \h </w:instrText>
        </w:r>
        <w:r w:rsidRPr="005C4DC5">
          <w:rPr>
            <w:noProof/>
            <w:webHidden/>
          </w:rPr>
        </w:r>
        <w:r w:rsidRPr="005C4DC5">
          <w:rPr>
            <w:noProof/>
            <w:webHidden/>
          </w:rPr>
          <w:fldChar w:fldCharType="separate"/>
        </w:r>
        <w:r w:rsidR="00D277D5">
          <w:rPr>
            <w:noProof/>
            <w:webHidden/>
          </w:rPr>
          <w:t>4</w:t>
        </w:r>
        <w:r w:rsidRPr="005C4DC5">
          <w:rPr>
            <w:noProof/>
            <w:webHidden/>
          </w:rPr>
          <w:fldChar w:fldCharType="end"/>
        </w:r>
      </w:hyperlink>
    </w:p>
    <w:p w14:paraId="03A87081" w14:textId="12ACF837" w:rsidR="000C3C28" w:rsidRPr="005C4DC5" w:rsidRDefault="000C3C28" w:rsidP="006B700B">
      <w:pPr>
        <w:pStyle w:val="TOC1"/>
        <w:rPr>
          <w:rFonts w:eastAsiaTheme="minorEastAsia"/>
          <w:noProof/>
        </w:rPr>
      </w:pPr>
      <w:hyperlink w:anchor="_Toc92194256" w:history="1">
        <w:r w:rsidRPr="005C4DC5">
          <w:rPr>
            <w:rStyle w:val="Hyperlink"/>
            <w:noProof/>
          </w:rPr>
          <w:t>Regard for Student Perspectives</w:t>
        </w:r>
        <w:r w:rsidRPr="005C4DC5">
          <w:rPr>
            <w:noProof/>
            <w:webHidden/>
          </w:rPr>
          <w:tab/>
        </w:r>
        <w:r w:rsidRPr="005C4DC5">
          <w:rPr>
            <w:noProof/>
            <w:webHidden/>
          </w:rPr>
          <w:fldChar w:fldCharType="begin"/>
        </w:r>
        <w:r w:rsidRPr="005C4DC5">
          <w:rPr>
            <w:noProof/>
            <w:webHidden/>
          </w:rPr>
          <w:instrText xml:space="preserve"> PAGEREF _Toc92194256 \h </w:instrText>
        </w:r>
        <w:r w:rsidRPr="005C4DC5">
          <w:rPr>
            <w:noProof/>
            <w:webHidden/>
          </w:rPr>
        </w:r>
        <w:r w:rsidRPr="005C4DC5">
          <w:rPr>
            <w:noProof/>
            <w:webHidden/>
          </w:rPr>
          <w:fldChar w:fldCharType="separate"/>
        </w:r>
        <w:r w:rsidR="00D277D5">
          <w:rPr>
            <w:noProof/>
            <w:webHidden/>
          </w:rPr>
          <w:t>5</w:t>
        </w:r>
        <w:r w:rsidRPr="005C4DC5">
          <w:rPr>
            <w:noProof/>
            <w:webHidden/>
          </w:rPr>
          <w:fldChar w:fldCharType="end"/>
        </w:r>
      </w:hyperlink>
    </w:p>
    <w:p w14:paraId="6FF0BEB5" w14:textId="7415CBC6" w:rsidR="000C3C28" w:rsidRPr="005C4DC5" w:rsidRDefault="000C3C28" w:rsidP="006B700B">
      <w:pPr>
        <w:pStyle w:val="TOC1"/>
        <w:rPr>
          <w:rFonts w:eastAsiaTheme="minorEastAsia"/>
          <w:noProof/>
        </w:rPr>
      </w:pPr>
      <w:hyperlink w:anchor="_Toc92194257" w:history="1">
        <w:r w:rsidRPr="005C4DC5">
          <w:rPr>
            <w:rStyle w:val="Hyperlink"/>
            <w:noProof/>
          </w:rPr>
          <w:t>Negative Climate</w:t>
        </w:r>
        <w:r w:rsidRPr="005C4DC5">
          <w:rPr>
            <w:noProof/>
            <w:webHidden/>
          </w:rPr>
          <w:tab/>
        </w:r>
        <w:r w:rsidRPr="005C4DC5">
          <w:rPr>
            <w:noProof/>
            <w:webHidden/>
          </w:rPr>
          <w:fldChar w:fldCharType="begin"/>
        </w:r>
        <w:r w:rsidRPr="005C4DC5">
          <w:rPr>
            <w:noProof/>
            <w:webHidden/>
          </w:rPr>
          <w:instrText xml:space="preserve"> PAGEREF _Toc92194257 \h </w:instrText>
        </w:r>
        <w:r w:rsidRPr="005C4DC5">
          <w:rPr>
            <w:noProof/>
            <w:webHidden/>
          </w:rPr>
        </w:r>
        <w:r w:rsidRPr="005C4DC5">
          <w:rPr>
            <w:noProof/>
            <w:webHidden/>
          </w:rPr>
          <w:fldChar w:fldCharType="separate"/>
        </w:r>
        <w:r w:rsidR="00D277D5">
          <w:rPr>
            <w:noProof/>
            <w:webHidden/>
          </w:rPr>
          <w:t>6</w:t>
        </w:r>
        <w:r w:rsidRPr="005C4DC5">
          <w:rPr>
            <w:noProof/>
            <w:webHidden/>
          </w:rPr>
          <w:fldChar w:fldCharType="end"/>
        </w:r>
      </w:hyperlink>
    </w:p>
    <w:p w14:paraId="01D1084A" w14:textId="7F5DD15F" w:rsidR="000C3C28" w:rsidRPr="005C4DC5" w:rsidRDefault="000C3C28" w:rsidP="006B700B">
      <w:pPr>
        <w:pStyle w:val="TOC1"/>
        <w:rPr>
          <w:rFonts w:eastAsiaTheme="minorEastAsia"/>
          <w:noProof/>
        </w:rPr>
      </w:pPr>
      <w:hyperlink w:anchor="_Toc92194258" w:history="1">
        <w:r w:rsidRPr="005C4DC5">
          <w:rPr>
            <w:rStyle w:val="Hyperlink"/>
            <w:noProof/>
          </w:rPr>
          <w:t>Behavior Management</w:t>
        </w:r>
        <w:r w:rsidRPr="005C4DC5">
          <w:rPr>
            <w:noProof/>
            <w:webHidden/>
          </w:rPr>
          <w:tab/>
        </w:r>
        <w:r w:rsidRPr="005C4DC5">
          <w:rPr>
            <w:noProof/>
            <w:webHidden/>
          </w:rPr>
          <w:fldChar w:fldCharType="begin"/>
        </w:r>
        <w:r w:rsidRPr="005C4DC5">
          <w:rPr>
            <w:noProof/>
            <w:webHidden/>
          </w:rPr>
          <w:instrText xml:space="preserve"> PAGEREF _Toc92194258 \h </w:instrText>
        </w:r>
        <w:r w:rsidRPr="005C4DC5">
          <w:rPr>
            <w:noProof/>
            <w:webHidden/>
          </w:rPr>
        </w:r>
        <w:r w:rsidRPr="005C4DC5">
          <w:rPr>
            <w:noProof/>
            <w:webHidden/>
          </w:rPr>
          <w:fldChar w:fldCharType="separate"/>
        </w:r>
        <w:r w:rsidR="00D277D5">
          <w:rPr>
            <w:noProof/>
            <w:webHidden/>
          </w:rPr>
          <w:t>7</w:t>
        </w:r>
        <w:r w:rsidRPr="005C4DC5">
          <w:rPr>
            <w:noProof/>
            <w:webHidden/>
          </w:rPr>
          <w:fldChar w:fldCharType="end"/>
        </w:r>
      </w:hyperlink>
    </w:p>
    <w:p w14:paraId="4B37ACF7" w14:textId="322D5742" w:rsidR="000C3C28" w:rsidRPr="005C4DC5" w:rsidRDefault="000C3C28" w:rsidP="006B700B">
      <w:pPr>
        <w:pStyle w:val="TOC1"/>
        <w:rPr>
          <w:rFonts w:eastAsiaTheme="minorEastAsia"/>
          <w:noProof/>
        </w:rPr>
      </w:pPr>
      <w:hyperlink w:anchor="_Toc92194259" w:history="1">
        <w:r w:rsidRPr="005C4DC5">
          <w:rPr>
            <w:rStyle w:val="Hyperlink"/>
            <w:noProof/>
          </w:rPr>
          <w:t>Productivity</w:t>
        </w:r>
        <w:r w:rsidRPr="005C4DC5">
          <w:rPr>
            <w:noProof/>
            <w:webHidden/>
          </w:rPr>
          <w:tab/>
        </w:r>
        <w:r w:rsidRPr="005C4DC5">
          <w:rPr>
            <w:noProof/>
            <w:webHidden/>
          </w:rPr>
          <w:fldChar w:fldCharType="begin"/>
        </w:r>
        <w:r w:rsidRPr="005C4DC5">
          <w:rPr>
            <w:noProof/>
            <w:webHidden/>
          </w:rPr>
          <w:instrText xml:space="preserve"> PAGEREF _Toc92194259 \h </w:instrText>
        </w:r>
        <w:r w:rsidRPr="005C4DC5">
          <w:rPr>
            <w:noProof/>
            <w:webHidden/>
          </w:rPr>
        </w:r>
        <w:r w:rsidRPr="005C4DC5">
          <w:rPr>
            <w:noProof/>
            <w:webHidden/>
          </w:rPr>
          <w:fldChar w:fldCharType="separate"/>
        </w:r>
        <w:r w:rsidR="00D277D5">
          <w:rPr>
            <w:noProof/>
            <w:webHidden/>
          </w:rPr>
          <w:t>8</w:t>
        </w:r>
        <w:r w:rsidRPr="005C4DC5">
          <w:rPr>
            <w:noProof/>
            <w:webHidden/>
          </w:rPr>
          <w:fldChar w:fldCharType="end"/>
        </w:r>
      </w:hyperlink>
    </w:p>
    <w:p w14:paraId="31F34E69" w14:textId="173A9F2A" w:rsidR="000C3C28" w:rsidRPr="005C4DC5" w:rsidRDefault="000C3C28" w:rsidP="006B700B">
      <w:pPr>
        <w:pStyle w:val="TOC1"/>
        <w:rPr>
          <w:rFonts w:eastAsiaTheme="minorEastAsia"/>
          <w:noProof/>
        </w:rPr>
      </w:pPr>
      <w:hyperlink w:anchor="_Toc92194260" w:history="1">
        <w:r w:rsidRPr="005C4DC5">
          <w:rPr>
            <w:rStyle w:val="Hyperlink"/>
            <w:noProof/>
          </w:rPr>
          <w:t>Instructional Learning Formats</w:t>
        </w:r>
        <w:r w:rsidRPr="005C4DC5">
          <w:rPr>
            <w:noProof/>
            <w:webHidden/>
          </w:rPr>
          <w:tab/>
        </w:r>
        <w:r w:rsidRPr="005C4DC5">
          <w:rPr>
            <w:noProof/>
            <w:webHidden/>
          </w:rPr>
          <w:fldChar w:fldCharType="begin"/>
        </w:r>
        <w:r w:rsidRPr="005C4DC5">
          <w:rPr>
            <w:noProof/>
            <w:webHidden/>
          </w:rPr>
          <w:instrText xml:space="preserve"> PAGEREF _Toc92194260 \h </w:instrText>
        </w:r>
        <w:r w:rsidRPr="005C4DC5">
          <w:rPr>
            <w:noProof/>
            <w:webHidden/>
          </w:rPr>
        </w:r>
        <w:r w:rsidRPr="005C4DC5">
          <w:rPr>
            <w:noProof/>
            <w:webHidden/>
          </w:rPr>
          <w:fldChar w:fldCharType="separate"/>
        </w:r>
        <w:r w:rsidR="00D277D5">
          <w:rPr>
            <w:noProof/>
            <w:webHidden/>
          </w:rPr>
          <w:t>9</w:t>
        </w:r>
        <w:r w:rsidRPr="005C4DC5">
          <w:rPr>
            <w:noProof/>
            <w:webHidden/>
          </w:rPr>
          <w:fldChar w:fldCharType="end"/>
        </w:r>
      </w:hyperlink>
    </w:p>
    <w:p w14:paraId="5E13D1FB" w14:textId="6B3817EB" w:rsidR="000C3C28" w:rsidRPr="005C4DC5" w:rsidRDefault="000C3C28" w:rsidP="006B700B">
      <w:pPr>
        <w:pStyle w:val="TOC1"/>
        <w:rPr>
          <w:rFonts w:eastAsiaTheme="minorEastAsia"/>
          <w:noProof/>
        </w:rPr>
      </w:pPr>
      <w:hyperlink w:anchor="_Toc92194261" w:history="1">
        <w:r w:rsidRPr="005C4DC5">
          <w:rPr>
            <w:rStyle w:val="Hyperlink"/>
            <w:noProof/>
          </w:rPr>
          <w:t>Concept Development</w:t>
        </w:r>
        <w:r w:rsidRPr="005C4DC5">
          <w:rPr>
            <w:noProof/>
            <w:webHidden/>
          </w:rPr>
          <w:tab/>
        </w:r>
        <w:r w:rsidRPr="005C4DC5">
          <w:rPr>
            <w:noProof/>
            <w:webHidden/>
          </w:rPr>
          <w:fldChar w:fldCharType="begin"/>
        </w:r>
        <w:r w:rsidRPr="005C4DC5">
          <w:rPr>
            <w:noProof/>
            <w:webHidden/>
          </w:rPr>
          <w:instrText xml:space="preserve"> PAGEREF _Toc92194261 \h </w:instrText>
        </w:r>
        <w:r w:rsidRPr="005C4DC5">
          <w:rPr>
            <w:noProof/>
            <w:webHidden/>
          </w:rPr>
        </w:r>
        <w:r w:rsidRPr="005C4DC5">
          <w:rPr>
            <w:noProof/>
            <w:webHidden/>
          </w:rPr>
          <w:fldChar w:fldCharType="separate"/>
        </w:r>
        <w:r w:rsidR="00D277D5">
          <w:rPr>
            <w:noProof/>
            <w:webHidden/>
          </w:rPr>
          <w:t>11</w:t>
        </w:r>
        <w:r w:rsidRPr="005C4DC5">
          <w:rPr>
            <w:noProof/>
            <w:webHidden/>
          </w:rPr>
          <w:fldChar w:fldCharType="end"/>
        </w:r>
      </w:hyperlink>
    </w:p>
    <w:p w14:paraId="396B8118" w14:textId="6420CB38" w:rsidR="000C3C28" w:rsidRPr="005C4DC5" w:rsidRDefault="000C3C28" w:rsidP="006B700B">
      <w:pPr>
        <w:pStyle w:val="TOC1"/>
        <w:rPr>
          <w:rFonts w:eastAsiaTheme="minorEastAsia"/>
          <w:noProof/>
        </w:rPr>
      </w:pPr>
      <w:hyperlink w:anchor="_Toc92194262" w:history="1">
        <w:r w:rsidRPr="005C4DC5">
          <w:rPr>
            <w:rStyle w:val="Hyperlink"/>
            <w:noProof/>
          </w:rPr>
          <w:t>Content Understanding</w:t>
        </w:r>
        <w:r w:rsidRPr="005C4DC5">
          <w:rPr>
            <w:noProof/>
            <w:webHidden/>
          </w:rPr>
          <w:tab/>
        </w:r>
        <w:r w:rsidRPr="005C4DC5">
          <w:rPr>
            <w:noProof/>
            <w:webHidden/>
          </w:rPr>
          <w:fldChar w:fldCharType="begin"/>
        </w:r>
        <w:r w:rsidRPr="005C4DC5">
          <w:rPr>
            <w:noProof/>
            <w:webHidden/>
          </w:rPr>
          <w:instrText xml:space="preserve"> PAGEREF _Toc92194262 \h </w:instrText>
        </w:r>
        <w:r w:rsidRPr="005C4DC5">
          <w:rPr>
            <w:noProof/>
            <w:webHidden/>
          </w:rPr>
        </w:r>
        <w:r w:rsidRPr="005C4DC5">
          <w:rPr>
            <w:noProof/>
            <w:webHidden/>
          </w:rPr>
          <w:fldChar w:fldCharType="separate"/>
        </w:r>
        <w:r w:rsidR="00D277D5">
          <w:rPr>
            <w:noProof/>
            <w:webHidden/>
          </w:rPr>
          <w:t>12</w:t>
        </w:r>
        <w:r w:rsidRPr="005C4DC5">
          <w:rPr>
            <w:noProof/>
            <w:webHidden/>
          </w:rPr>
          <w:fldChar w:fldCharType="end"/>
        </w:r>
      </w:hyperlink>
    </w:p>
    <w:p w14:paraId="6C4459AC" w14:textId="65F633B2" w:rsidR="000C3C28" w:rsidRPr="005C4DC5" w:rsidRDefault="000C3C28" w:rsidP="006B700B">
      <w:pPr>
        <w:pStyle w:val="TOC1"/>
        <w:rPr>
          <w:rFonts w:eastAsiaTheme="minorEastAsia"/>
          <w:noProof/>
        </w:rPr>
      </w:pPr>
      <w:hyperlink w:anchor="_Toc92194263" w:history="1">
        <w:r w:rsidRPr="005C4DC5">
          <w:rPr>
            <w:rStyle w:val="Hyperlink"/>
            <w:noProof/>
          </w:rPr>
          <w:t>Analysis and Inquiry</w:t>
        </w:r>
        <w:r w:rsidRPr="005C4DC5">
          <w:rPr>
            <w:noProof/>
            <w:webHidden/>
          </w:rPr>
          <w:tab/>
        </w:r>
        <w:r w:rsidRPr="005C4DC5">
          <w:rPr>
            <w:noProof/>
            <w:webHidden/>
          </w:rPr>
          <w:fldChar w:fldCharType="begin"/>
        </w:r>
        <w:r w:rsidRPr="005C4DC5">
          <w:rPr>
            <w:noProof/>
            <w:webHidden/>
          </w:rPr>
          <w:instrText xml:space="preserve"> PAGEREF _Toc92194263 \h </w:instrText>
        </w:r>
        <w:r w:rsidRPr="005C4DC5">
          <w:rPr>
            <w:noProof/>
            <w:webHidden/>
          </w:rPr>
        </w:r>
        <w:r w:rsidRPr="005C4DC5">
          <w:rPr>
            <w:noProof/>
            <w:webHidden/>
          </w:rPr>
          <w:fldChar w:fldCharType="separate"/>
        </w:r>
        <w:r w:rsidR="00D277D5">
          <w:rPr>
            <w:noProof/>
            <w:webHidden/>
          </w:rPr>
          <w:t>13</w:t>
        </w:r>
        <w:r w:rsidRPr="005C4DC5">
          <w:rPr>
            <w:noProof/>
            <w:webHidden/>
          </w:rPr>
          <w:fldChar w:fldCharType="end"/>
        </w:r>
      </w:hyperlink>
    </w:p>
    <w:p w14:paraId="1531012A" w14:textId="37B923FD" w:rsidR="000C3C28" w:rsidRPr="005C4DC5" w:rsidRDefault="000C3C28" w:rsidP="006B700B">
      <w:pPr>
        <w:pStyle w:val="TOC1"/>
        <w:rPr>
          <w:rFonts w:eastAsiaTheme="minorEastAsia"/>
          <w:noProof/>
        </w:rPr>
      </w:pPr>
      <w:hyperlink w:anchor="_Toc92194264" w:history="1">
        <w:r w:rsidRPr="005C4DC5">
          <w:rPr>
            <w:rStyle w:val="Hyperlink"/>
            <w:noProof/>
          </w:rPr>
          <w:t>Quality of Feedback</w:t>
        </w:r>
        <w:r w:rsidRPr="005C4DC5">
          <w:rPr>
            <w:noProof/>
            <w:webHidden/>
          </w:rPr>
          <w:tab/>
        </w:r>
        <w:r w:rsidRPr="005C4DC5">
          <w:rPr>
            <w:noProof/>
            <w:webHidden/>
          </w:rPr>
          <w:fldChar w:fldCharType="begin"/>
        </w:r>
        <w:r w:rsidRPr="005C4DC5">
          <w:rPr>
            <w:noProof/>
            <w:webHidden/>
          </w:rPr>
          <w:instrText xml:space="preserve"> PAGEREF _Toc92194264 \h </w:instrText>
        </w:r>
        <w:r w:rsidRPr="005C4DC5">
          <w:rPr>
            <w:noProof/>
            <w:webHidden/>
          </w:rPr>
        </w:r>
        <w:r w:rsidRPr="005C4DC5">
          <w:rPr>
            <w:noProof/>
            <w:webHidden/>
          </w:rPr>
          <w:fldChar w:fldCharType="separate"/>
        </w:r>
        <w:r w:rsidR="00D277D5">
          <w:rPr>
            <w:noProof/>
            <w:webHidden/>
          </w:rPr>
          <w:t>14</w:t>
        </w:r>
        <w:r w:rsidRPr="005C4DC5">
          <w:rPr>
            <w:noProof/>
            <w:webHidden/>
          </w:rPr>
          <w:fldChar w:fldCharType="end"/>
        </w:r>
      </w:hyperlink>
    </w:p>
    <w:p w14:paraId="14066E78" w14:textId="125E0250" w:rsidR="000C3C28" w:rsidRPr="005C4DC5" w:rsidRDefault="000C3C28" w:rsidP="006B700B">
      <w:pPr>
        <w:pStyle w:val="TOC1"/>
        <w:rPr>
          <w:rFonts w:eastAsiaTheme="minorEastAsia"/>
          <w:noProof/>
        </w:rPr>
      </w:pPr>
      <w:hyperlink w:anchor="_Toc92194265" w:history="1">
        <w:r w:rsidRPr="005C4DC5">
          <w:rPr>
            <w:rStyle w:val="Hyperlink"/>
            <w:noProof/>
          </w:rPr>
          <w:t>Language Modeling</w:t>
        </w:r>
        <w:r w:rsidRPr="005C4DC5">
          <w:rPr>
            <w:noProof/>
            <w:webHidden/>
          </w:rPr>
          <w:tab/>
        </w:r>
        <w:r w:rsidRPr="005C4DC5">
          <w:rPr>
            <w:noProof/>
            <w:webHidden/>
          </w:rPr>
          <w:fldChar w:fldCharType="begin"/>
        </w:r>
        <w:r w:rsidRPr="005C4DC5">
          <w:rPr>
            <w:noProof/>
            <w:webHidden/>
          </w:rPr>
          <w:instrText xml:space="preserve"> PAGEREF _Toc92194265 \h </w:instrText>
        </w:r>
        <w:r w:rsidRPr="005C4DC5">
          <w:rPr>
            <w:noProof/>
            <w:webHidden/>
          </w:rPr>
        </w:r>
        <w:r w:rsidRPr="005C4DC5">
          <w:rPr>
            <w:noProof/>
            <w:webHidden/>
          </w:rPr>
          <w:fldChar w:fldCharType="separate"/>
        </w:r>
        <w:r w:rsidR="00D277D5">
          <w:rPr>
            <w:noProof/>
            <w:webHidden/>
          </w:rPr>
          <w:t>15</w:t>
        </w:r>
        <w:r w:rsidRPr="005C4DC5">
          <w:rPr>
            <w:noProof/>
            <w:webHidden/>
          </w:rPr>
          <w:fldChar w:fldCharType="end"/>
        </w:r>
      </w:hyperlink>
    </w:p>
    <w:p w14:paraId="55C8ACA3" w14:textId="6EF8DC80" w:rsidR="000C3C28" w:rsidRPr="005C4DC5" w:rsidRDefault="000C3C28" w:rsidP="006B700B">
      <w:pPr>
        <w:pStyle w:val="TOC1"/>
        <w:rPr>
          <w:rFonts w:eastAsiaTheme="minorEastAsia"/>
          <w:noProof/>
        </w:rPr>
      </w:pPr>
      <w:hyperlink w:anchor="_Toc92194266" w:history="1">
        <w:r w:rsidRPr="005C4DC5">
          <w:rPr>
            <w:rStyle w:val="Hyperlink"/>
            <w:noProof/>
          </w:rPr>
          <w:t>Instructional Dialogue</w:t>
        </w:r>
        <w:r w:rsidRPr="005C4DC5">
          <w:rPr>
            <w:noProof/>
            <w:webHidden/>
          </w:rPr>
          <w:tab/>
        </w:r>
        <w:r w:rsidRPr="005C4DC5">
          <w:rPr>
            <w:noProof/>
            <w:webHidden/>
          </w:rPr>
          <w:fldChar w:fldCharType="begin"/>
        </w:r>
        <w:r w:rsidRPr="005C4DC5">
          <w:rPr>
            <w:noProof/>
            <w:webHidden/>
          </w:rPr>
          <w:instrText xml:space="preserve"> PAGEREF _Toc92194266 \h </w:instrText>
        </w:r>
        <w:r w:rsidRPr="005C4DC5">
          <w:rPr>
            <w:noProof/>
            <w:webHidden/>
          </w:rPr>
        </w:r>
        <w:r w:rsidRPr="005C4DC5">
          <w:rPr>
            <w:noProof/>
            <w:webHidden/>
          </w:rPr>
          <w:fldChar w:fldCharType="separate"/>
        </w:r>
        <w:r w:rsidR="00D277D5">
          <w:rPr>
            <w:noProof/>
            <w:webHidden/>
          </w:rPr>
          <w:t>16</w:t>
        </w:r>
        <w:r w:rsidRPr="005C4DC5">
          <w:rPr>
            <w:noProof/>
            <w:webHidden/>
          </w:rPr>
          <w:fldChar w:fldCharType="end"/>
        </w:r>
      </w:hyperlink>
    </w:p>
    <w:p w14:paraId="0E93C827" w14:textId="3A18F8C2" w:rsidR="000C3C28" w:rsidRPr="005C4DC5" w:rsidRDefault="000C3C28" w:rsidP="006B700B">
      <w:pPr>
        <w:pStyle w:val="TOC1"/>
        <w:rPr>
          <w:rFonts w:eastAsiaTheme="minorEastAsia"/>
          <w:noProof/>
        </w:rPr>
      </w:pPr>
      <w:hyperlink w:anchor="_Toc92194267" w:history="1">
        <w:r w:rsidRPr="005C4DC5">
          <w:rPr>
            <w:rStyle w:val="Hyperlink"/>
            <w:noProof/>
          </w:rPr>
          <w:t>Student Engagement</w:t>
        </w:r>
        <w:r w:rsidRPr="005C4DC5">
          <w:rPr>
            <w:noProof/>
            <w:webHidden/>
          </w:rPr>
          <w:tab/>
        </w:r>
        <w:r w:rsidRPr="005C4DC5">
          <w:rPr>
            <w:noProof/>
            <w:webHidden/>
          </w:rPr>
          <w:fldChar w:fldCharType="begin"/>
        </w:r>
        <w:r w:rsidRPr="005C4DC5">
          <w:rPr>
            <w:noProof/>
            <w:webHidden/>
          </w:rPr>
          <w:instrText xml:space="preserve"> PAGEREF _Toc92194267 \h </w:instrText>
        </w:r>
        <w:r w:rsidRPr="005C4DC5">
          <w:rPr>
            <w:noProof/>
            <w:webHidden/>
          </w:rPr>
        </w:r>
        <w:r w:rsidRPr="005C4DC5">
          <w:rPr>
            <w:noProof/>
            <w:webHidden/>
          </w:rPr>
          <w:fldChar w:fldCharType="separate"/>
        </w:r>
        <w:r w:rsidR="00D277D5">
          <w:rPr>
            <w:noProof/>
            <w:webHidden/>
          </w:rPr>
          <w:t>17</w:t>
        </w:r>
        <w:r w:rsidRPr="005C4DC5">
          <w:rPr>
            <w:noProof/>
            <w:webHidden/>
          </w:rPr>
          <w:fldChar w:fldCharType="end"/>
        </w:r>
      </w:hyperlink>
    </w:p>
    <w:p w14:paraId="567238F6" w14:textId="486479B5" w:rsidR="000C3C28" w:rsidRPr="005C4DC5" w:rsidRDefault="000C3C28" w:rsidP="006B700B">
      <w:pPr>
        <w:pStyle w:val="TOC1"/>
        <w:rPr>
          <w:rFonts w:eastAsiaTheme="minorEastAsia"/>
          <w:noProof/>
        </w:rPr>
      </w:pPr>
      <w:hyperlink w:anchor="_Toc92194268" w:history="1">
        <w:r w:rsidRPr="005C4DC5">
          <w:rPr>
            <w:rStyle w:val="Hyperlink"/>
            <w:noProof/>
          </w:rPr>
          <w:t>Summary of Average Ratings: Grades K-5</w:t>
        </w:r>
        <w:r w:rsidRPr="005C4DC5">
          <w:rPr>
            <w:noProof/>
            <w:webHidden/>
          </w:rPr>
          <w:tab/>
        </w:r>
        <w:r w:rsidRPr="005C4DC5">
          <w:rPr>
            <w:noProof/>
            <w:webHidden/>
          </w:rPr>
          <w:fldChar w:fldCharType="begin"/>
        </w:r>
        <w:r w:rsidRPr="005C4DC5">
          <w:rPr>
            <w:noProof/>
            <w:webHidden/>
          </w:rPr>
          <w:instrText xml:space="preserve"> PAGEREF _Toc92194268 \h </w:instrText>
        </w:r>
        <w:r w:rsidRPr="005C4DC5">
          <w:rPr>
            <w:noProof/>
            <w:webHidden/>
          </w:rPr>
        </w:r>
        <w:r w:rsidRPr="005C4DC5">
          <w:rPr>
            <w:noProof/>
            <w:webHidden/>
          </w:rPr>
          <w:fldChar w:fldCharType="separate"/>
        </w:r>
        <w:r w:rsidR="00D277D5">
          <w:rPr>
            <w:noProof/>
            <w:webHidden/>
          </w:rPr>
          <w:t>18</w:t>
        </w:r>
        <w:r w:rsidRPr="005C4DC5">
          <w:rPr>
            <w:noProof/>
            <w:webHidden/>
          </w:rPr>
          <w:fldChar w:fldCharType="end"/>
        </w:r>
      </w:hyperlink>
    </w:p>
    <w:p w14:paraId="7700296E" w14:textId="3407C12F" w:rsidR="000C3C28" w:rsidRPr="005C4DC5" w:rsidRDefault="000C3C28" w:rsidP="006B700B">
      <w:pPr>
        <w:pStyle w:val="TOC1"/>
        <w:rPr>
          <w:rFonts w:eastAsiaTheme="minorEastAsia"/>
          <w:noProof/>
        </w:rPr>
      </w:pPr>
      <w:hyperlink w:anchor="_Toc92194269" w:history="1">
        <w:r w:rsidRPr="005C4DC5">
          <w:rPr>
            <w:rStyle w:val="Hyperlink"/>
            <w:noProof/>
          </w:rPr>
          <w:t>Summary of Average Ratings: Grades 6-8</w:t>
        </w:r>
        <w:r w:rsidRPr="005C4DC5">
          <w:rPr>
            <w:noProof/>
            <w:webHidden/>
          </w:rPr>
          <w:tab/>
        </w:r>
        <w:r w:rsidRPr="005C4DC5">
          <w:rPr>
            <w:noProof/>
            <w:webHidden/>
          </w:rPr>
          <w:fldChar w:fldCharType="begin"/>
        </w:r>
        <w:r w:rsidRPr="005C4DC5">
          <w:rPr>
            <w:noProof/>
            <w:webHidden/>
          </w:rPr>
          <w:instrText xml:space="preserve"> PAGEREF _Toc92194269 \h </w:instrText>
        </w:r>
        <w:r w:rsidRPr="005C4DC5">
          <w:rPr>
            <w:noProof/>
            <w:webHidden/>
          </w:rPr>
        </w:r>
        <w:r w:rsidRPr="005C4DC5">
          <w:rPr>
            <w:noProof/>
            <w:webHidden/>
          </w:rPr>
          <w:fldChar w:fldCharType="separate"/>
        </w:r>
        <w:r w:rsidR="00D277D5">
          <w:rPr>
            <w:noProof/>
            <w:webHidden/>
          </w:rPr>
          <w:t>19</w:t>
        </w:r>
        <w:r w:rsidRPr="005C4DC5">
          <w:rPr>
            <w:noProof/>
            <w:webHidden/>
          </w:rPr>
          <w:fldChar w:fldCharType="end"/>
        </w:r>
      </w:hyperlink>
    </w:p>
    <w:p w14:paraId="5C4248A9" w14:textId="758ADA0F" w:rsidR="000C3C28" w:rsidRPr="005C4DC5" w:rsidRDefault="000C3C28" w:rsidP="006B700B">
      <w:pPr>
        <w:pStyle w:val="TOC1"/>
        <w:rPr>
          <w:rFonts w:eastAsiaTheme="minorEastAsia"/>
          <w:noProof/>
        </w:rPr>
      </w:pPr>
      <w:hyperlink w:anchor="_Toc92194270" w:history="1">
        <w:r w:rsidRPr="005C4DC5">
          <w:rPr>
            <w:rStyle w:val="Hyperlink"/>
            <w:noProof/>
          </w:rPr>
          <w:t>Summary of Average Ratings: Grades 9-12</w:t>
        </w:r>
        <w:r w:rsidRPr="005C4DC5">
          <w:rPr>
            <w:noProof/>
            <w:webHidden/>
          </w:rPr>
          <w:tab/>
        </w:r>
        <w:r w:rsidRPr="005C4DC5">
          <w:rPr>
            <w:noProof/>
            <w:webHidden/>
          </w:rPr>
          <w:fldChar w:fldCharType="begin"/>
        </w:r>
        <w:r w:rsidRPr="005C4DC5">
          <w:rPr>
            <w:noProof/>
            <w:webHidden/>
          </w:rPr>
          <w:instrText xml:space="preserve"> PAGEREF _Toc92194270 \h </w:instrText>
        </w:r>
        <w:r w:rsidRPr="005C4DC5">
          <w:rPr>
            <w:noProof/>
            <w:webHidden/>
          </w:rPr>
        </w:r>
        <w:r w:rsidRPr="005C4DC5">
          <w:rPr>
            <w:noProof/>
            <w:webHidden/>
          </w:rPr>
          <w:fldChar w:fldCharType="separate"/>
        </w:r>
        <w:r w:rsidR="00D277D5">
          <w:rPr>
            <w:noProof/>
            <w:webHidden/>
          </w:rPr>
          <w:t>20</w:t>
        </w:r>
        <w:r w:rsidRPr="005C4DC5">
          <w:rPr>
            <w:noProof/>
            <w:webHidden/>
          </w:rPr>
          <w:fldChar w:fldCharType="end"/>
        </w:r>
      </w:hyperlink>
    </w:p>
    <w:p w14:paraId="75EA6437" w14:textId="25712BE2" w:rsidR="000C3C28" w:rsidRPr="005C4DC5" w:rsidRDefault="000C3C28" w:rsidP="006B700B">
      <w:pPr>
        <w:pStyle w:val="TOC1"/>
        <w:rPr>
          <w:rFonts w:eastAsiaTheme="minorEastAsia"/>
          <w:noProof/>
        </w:rPr>
      </w:pPr>
      <w:hyperlink w:anchor="_Toc92194271" w:history="1">
        <w:r w:rsidRPr="005C4DC5">
          <w:rPr>
            <w:rStyle w:val="Hyperlink"/>
            <w:noProof/>
          </w:rPr>
          <w:t>References</w:t>
        </w:r>
        <w:r w:rsidRPr="005C4DC5">
          <w:rPr>
            <w:noProof/>
            <w:webHidden/>
          </w:rPr>
          <w:tab/>
        </w:r>
        <w:r w:rsidRPr="005C4DC5">
          <w:rPr>
            <w:noProof/>
            <w:webHidden/>
          </w:rPr>
          <w:fldChar w:fldCharType="begin"/>
        </w:r>
        <w:r w:rsidRPr="005C4DC5">
          <w:rPr>
            <w:noProof/>
            <w:webHidden/>
          </w:rPr>
          <w:instrText xml:space="preserve"> PAGEREF _Toc92194271 \h </w:instrText>
        </w:r>
        <w:r w:rsidRPr="005C4DC5">
          <w:rPr>
            <w:noProof/>
            <w:webHidden/>
          </w:rPr>
        </w:r>
        <w:r w:rsidRPr="005C4DC5">
          <w:rPr>
            <w:noProof/>
            <w:webHidden/>
          </w:rPr>
          <w:fldChar w:fldCharType="separate"/>
        </w:r>
        <w:r w:rsidR="00D277D5">
          <w:rPr>
            <w:noProof/>
            <w:webHidden/>
          </w:rPr>
          <w:t>21</w:t>
        </w:r>
        <w:r w:rsidRPr="005C4DC5">
          <w:rPr>
            <w:noProof/>
            <w:webHidden/>
          </w:rPr>
          <w:fldChar w:fldCharType="end"/>
        </w:r>
      </w:hyperlink>
    </w:p>
    <w:p w14:paraId="3C13969B" w14:textId="77777777" w:rsidR="000C3C28" w:rsidRPr="005C4DC5" w:rsidRDefault="000C3C28" w:rsidP="000C3C28">
      <w:pPr>
        <w:spacing w:after="120"/>
        <w:rPr>
          <w:rFonts w:ascii="Calibri" w:eastAsia="Times New Roman" w:hAnsi="Calibri" w:cs="Calibri"/>
          <w:b/>
          <w:bCs/>
          <w:szCs w:val="20"/>
        </w:rPr>
      </w:pPr>
      <w:r w:rsidRPr="005C4DC5">
        <w:rPr>
          <w:rFonts w:ascii="Calibri" w:eastAsia="Times New Roman" w:hAnsi="Calibri" w:cs="Calibri"/>
          <w:b/>
          <w:bCs/>
          <w:szCs w:val="20"/>
        </w:rPr>
        <w:fldChar w:fldCharType="end"/>
      </w:r>
    </w:p>
    <w:p w14:paraId="56857F44" w14:textId="77777777" w:rsidR="000C3C28" w:rsidRPr="005C4DC5" w:rsidRDefault="000C3C28" w:rsidP="000C3C28">
      <w:pPr>
        <w:spacing w:after="160" w:line="259" w:lineRule="auto"/>
        <w:rPr>
          <w:rFonts w:ascii="Calibri" w:eastAsia="Times New Roman" w:hAnsi="Calibri" w:cs="Calibri"/>
          <w:b/>
          <w:bCs/>
          <w:szCs w:val="20"/>
        </w:rPr>
      </w:pPr>
      <w:r w:rsidRPr="005C4DC5">
        <w:rPr>
          <w:rFonts w:ascii="Calibri" w:eastAsia="Times New Roman" w:hAnsi="Calibri" w:cs="Calibri"/>
          <w:b/>
          <w:bCs/>
          <w:szCs w:val="20"/>
        </w:rPr>
        <w:br w:type="page"/>
      </w:r>
    </w:p>
    <w:p w14:paraId="5A702E11" w14:textId="77777777" w:rsidR="000C3C28" w:rsidRPr="005C4DC5" w:rsidRDefault="000C3C28" w:rsidP="000C3C28">
      <w:pPr>
        <w:spacing w:after="120"/>
        <w:rPr>
          <w:rFonts w:ascii="Calibri" w:eastAsia="Times New Roman" w:hAnsi="Calibri" w:cs="Calibri"/>
          <w:b/>
          <w:bCs/>
          <w:szCs w:val="20"/>
        </w:rPr>
      </w:pPr>
    </w:p>
    <w:p w14:paraId="1CA41E44" w14:textId="77777777" w:rsidR="000C3C28" w:rsidRPr="005C4DC5" w:rsidRDefault="000C3C28" w:rsidP="000C3C28">
      <w:pPr>
        <w:spacing w:after="120"/>
        <w:jc w:val="right"/>
        <w:rPr>
          <w:rFonts w:ascii="Calibri" w:eastAsia="Times New Roman" w:hAnsi="Calibri" w:cs="Calibri"/>
          <w:b/>
          <w:bCs/>
          <w:szCs w:val="20"/>
        </w:rPr>
        <w:sectPr w:rsidR="000C3C28" w:rsidRPr="005C4DC5" w:rsidSect="00215528">
          <w:headerReference w:type="default" r:id="rId36"/>
          <w:footerReference w:type="default" r:id="rId37"/>
          <w:footnotePr>
            <w:numRestart w:val="eachSect"/>
          </w:footnotePr>
          <w:pgSz w:w="12240" w:h="15840"/>
          <w:pgMar w:top="1080" w:right="1440" w:bottom="1080" w:left="1440" w:header="720" w:footer="720" w:gutter="0"/>
          <w:pgNumType w:start="1"/>
          <w:cols w:space="720"/>
          <w:docGrid w:linePitch="360"/>
        </w:sectPr>
      </w:pPr>
    </w:p>
    <w:p w14:paraId="5F29D33E" w14:textId="77777777" w:rsidR="000C3C28" w:rsidRPr="005C4DC5" w:rsidRDefault="000C3C28" w:rsidP="000C3C28">
      <w:pPr>
        <w:pStyle w:val="Heading2-SIOR"/>
        <w:pageBreakBefore w:val="0"/>
      </w:pPr>
      <w:bookmarkStart w:id="62" w:name="_Toc411329825"/>
      <w:bookmarkStart w:id="63" w:name="_Toc430114874"/>
      <w:bookmarkStart w:id="64" w:name="_Toc496109989"/>
      <w:bookmarkStart w:id="65" w:name="_Toc92194253"/>
      <w:r w:rsidRPr="005C4DC5">
        <w:t>Introduction</w:t>
      </w:r>
      <w:bookmarkEnd w:id="62"/>
      <w:bookmarkEnd w:id="63"/>
      <w:bookmarkEnd w:id="64"/>
      <w:bookmarkEnd w:id="65"/>
    </w:p>
    <w:p w14:paraId="6299E8BC" w14:textId="77777777" w:rsidR="000C3C28" w:rsidRPr="005C4DC5" w:rsidRDefault="000C3C28" w:rsidP="000C3C28">
      <w:pPr>
        <w:pStyle w:val="BodyText"/>
      </w:pPr>
      <w:r w:rsidRPr="005C4DC5">
        <w:t xml:space="preserve">The </w:t>
      </w:r>
      <w:r w:rsidRPr="005C4DC5">
        <w:rPr>
          <w:i/>
        </w:rPr>
        <w:t xml:space="preserve">Districtwide Instructional Observation Report </w:t>
      </w:r>
      <w:r w:rsidRPr="005C4DC5">
        <w:t xml:space="preserve">presents ratings for the classroom observations that were conducted by certified observers at American Institutes for Research (AIR) as part of the Massachusetts District Reviews. </w:t>
      </w:r>
    </w:p>
    <w:p w14:paraId="45824DC3" w14:textId="77777777" w:rsidR="000C3C28" w:rsidRPr="005C4DC5" w:rsidRDefault="000C3C28" w:rsidP="000C3C28">
      <w:pPr>
        <w:pStyle w:val="BodyText"/>
      </w:pPr>
      <w:bookmarkStart w:id="66" w:name="N_Observers1"/>
      <w:r w:rsidRPr="005C4DC5">
        <w:t>Eight</w:t>
      </w:r>
      <w:bookmarkEnd w:id="66"/>
      <w:r w:rsidRPr="005C4DC5">
        <w:t xml:space="preserve"> observers visited </w:t>
      </w:r>
      <w:bookmarkStart w:id="67" w:name="District2"/>
      <w:r w:rsidRPr="005C4DC5">
        <w:t>Everett</w:t>
      </w:r>
      <w:bookmarkEnd w:id="67"/>
      <w:r w:rsidRPr="005C4DC5">
        <w:t xml:space="preserve"> Public Schools during the week of </w:t>
      </w:r>
      <w:bookmarkStart w:id="68" w:name="Obs_Dates1"/>
      <w:r w:rsidRPr="005C4DC5">
        <w:t>December 5, 2022</w:t>
      </w:r>
      <w:bookmarkEnd w:id="68"/>
      <w:r w:rsidRPr="005C4DC5">
        <w:t xml:space="preserve">. Observers conducted </w:t>
      </w:r>
      <w:bookmarkStart w:id="69" w:name="N_Observations1"/>
      <w:r w:rsidRPr="005C4DC5">
        <w:t>144</w:t>
      </w:r>
      <w:bookmarkEnd w:id="69"/>
      <w:r w:rsidRPr="005C4DC5">
        <w:t xml:space="preserve"> observations in a sample of classrooms across </w:t>
      </w:r>
      <w:bookmarkStart w:id="70" w:name="N_SchoolsObserved1"/>
      <w:r w:rsidRPr="005C4DC5">
        <w:t>seven</w:t>
      </w:r>
      <w:bookmarkEnd w:id="70"/>
      <w:r w:rsidRPr="005C4DC5">
        <w:t xml:space="preserve"> schools. Observations were conducted in grades K-12 and focused primarily on literacy, English language arts, and mathematics instruction. </w:t>
      </w:r>
    </w:p>
    <w:p w14:paraId="32EE0709" w14:textId="77777777" w:rsidR="000C3C28" w:rsidRPr="005C4DC5" w:rsidRDefault="000C3C28" w:rsidP="000C3C28">
      <w:pPr>
        <w:pStyle w:val="BodyText"/>
      </w:pPr>
      <w:r w:rsidRPr="005C4DC5">
        <w:t>The classroom observations were guided by the Classroom Assessment Scoring System (CLASS), developed by the Center for Advanced Study of Teaching and Learning (CASTL) at the University of Virginia. Three levels of CLASS Manuals were used: K–3, Upper Elementary, and Secondary. The K–3 tool was used to observe grades K–3, the Upper Elementary tool was used to observe grades 4–5, and the Secondary tool was used to observe grades 6–12.</w:t>
      </w:r>
    </w:p>
    <w:p w14:paraId="7090ABE6" w14:textId="77777777" w:rsidR="000C3C28" w:rsidRPr="005C4DC5" w:rsidRDefault="000C3C28" w:rsidP="000C3C28">
      <w:pPr>
        <w:pStyle w:val="BodyText"/>
      </w:pPr>
      <w:r w:rsidRPr="005C4DC5">
        <w:t>The K–3 protocol includes 10 classroom dimensions related to three domains: Emotional Support, Classroom Organization, and Instructional Support (listed in Table 1).</w:t>
      </w:r>
    </w:p>
    <w:p w14:paraId="791F8944" w14:textId="77777777" w:rsidR="000C3C28" w:rsidRPr="005C4DC5" w:rsidRDefault="000C3C28" w:rsidP="000C3C28">
      <w:pPr>
        <w:pStyle w:val="TableTitle0"/>
      </w:pPr>
      <w:r w:rsidRPr="005C4DC5">
        <w:t>Table 1. CLASS K–3 Domains and Dimensions</w:t>
      </w:r>
    </w:p>
    <w:tbl>
      <w:tblPr>
        <w:tblStyle w:val="MSVTable1"/>
        <w:tblW w:w="5000" w:type="pct"/>
        <w:jc w:val="center"/>
        <w:tblLook w:val="06A0" w:firstRow="1" w:lastRow="0" w:firstColumn="1" w:lastColumn="0" w:noHBand="1" w:noVBand="1"/>
      </w:tblPr>
      <w:tblGrid>
        <w:gridCol w:w="3114"/>
        <w:gridCol w:w="3115"/>
        <w:gridCol w:w="3115"/>
      </w:tblGrid>
      <w:tr w:rsidR="000C3C28" w:rsidRPr="005C4DC5" w14:paraId="6A81BCE7" w14:textId="77777777" w:rsidTr="00E911D9">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49E1F980" w14:textId="77777777" w:rsidR="000C3C28" w:rsidRPr="001842AE" w:rsidRDefault="000C3C28" w:rsidP="00215528">
            <w:pPr>
              <w:pStyle w:val="TableColHeadingCenter"/>
              <w:rPr>
                <w:rFonts w:eastAsia="MS Mincho"/>
              </w:rPr>
            </w:pPr>
            <w:r w:rsidRPr="001842AE">
              <w:rPr>
                <w:rFonts w:eastAsia="MS Mincho"/>
              </w:rPr>
              <w:t>Emotional Support</w:t>
            </w:r>
          </w:p>
        </w:tc>
        <w:tc>
          <w:tcPr>
            <w:tcW w:w="3192" w:type="dxa"/>
          </w:tcPr>
          <w:p w14:paraId="7D2D90D1" w14:textId="77777777" w:rsidR="000C3C28" w:rsidRPr="001842AE" w:rsidRDefault="000C3C28" w:rsidP="00215528">
            <w:pPr>
              <w:pStyle w:val="TableColHeadingCenter"/>
              <w:rPr>
                <w:rFonts w:eastAsia="MS Mincho"/>
              </w:rPr>
            </w:pPr>
            <w:r w:rsidRPr="001842AE">
              <w:rPr>
                <w:rFonts w:eastAsia="MS Mincho"/>
              </w:rPr>
              <w:t>Classroom Organization</w:t>
            </w:r>
          </w:p>
        </w:tc>
        <w:tc>
          <w:tcPr>
            <w:tcW w:w="3192" w:type="dxa"/>
          </w:tcPr>
          <w:p w14:paraId="5819A2A7" w14:textId="77777777" w:rsidR="000C3C28" w:rsidRPr="001842AE" w:rsidRDefault="000C3C28" w:rsidP="00215528">
            <w:pPr>
              <w:pStyle w:val="TableColHeadingCenter"/>
              <w:rPr>
                <w:rFonts w:eastAsia="MS Mincho"/>
              </w:rPr>
            </w:pPr>
            <w:r w:rsidRPr="001842AE">
              <w:rPr>
                <w:rFonts w:eastAsia="MS Mincho"/>
              </w:rPr>
              <w:t>Instructional Support</w:t>
            </w:r>
          </w:p>
        </w:tc>
      </w:tr>
      <w:tr w:rsidR="000C3C28" w:rsidRPr="005C4DC5" w14:paraId="7E0782C1" w14:textId="77777777" w:rsidTr="00E911D9">
        <w:trPr>
          <w:jc w:val="center"/>
        </w:trPr>
        <w:tc>
          <w:tcPr>
            <w:tcW w:w="3192" w:type="dxa"/>
          </w:tcPr>
          <w:p w14:paraId="0E38DAC3" w14:textId="77777777" w:rsidR="000C3C28" w:rsidRPr="005C4DC5" w:rsidRDefault="000C3C28" w:rsidP="00166465">
            <w:pPr>
              <w:pStyle w:val="TableBullet1"/>
              <w:numPr>
                <w:ilvl w:val="0"/>
                <w:numId w:val="7"/>
              </w:numPr>
            </w:pPr>
            <w:r w:rsidRPr="005C4DC5">
              <w:t>Positive Climate</w:t>
            </w:r>
          </w:p>
          <w:p w14:paraId="362D3372" w14:textId="77777777" w:rsidR="000C3C28" w:rsidRPr="005C4DC5" w:rsidRDefault="000C3C28" w:rsidP="00166465">
            <w:pPr>
              <w:pStyle w:val="TableBullet1"/>
              <w:numPr>
                <w:ilvl w:val="0"/>
                <w:numId w:val="7"/>
              </w:numPr>
            </w:pPr>
            <w:r w:rsidRPr="005C4DC5">
              <w:t>Negative Climate</w:t>
            </w:r>
          </w:p>
          <w:p w14:paraId="7F1B76A0" w14:textId="77777777" w:rsidR="000C3C28" w:rsidRPr="005C4DC5" w:rsidRDefault="000C3C28" w:rsidP="00166465">
            <w:pPr>
              <w:pStyle w:val="TableBullet1"/>
              <w:numPr>
                <w:ilvl w:val="0"/>
                <w:numId w:val="7"/>
              </w:numPr>
            </w:pPr>
            <w:r w:rsidRPr="005C4DC5">
              <w:t>Teacher Sensitivity</w:t>
            </w:r>
          </w:p>
          <w:p w14:paraId="5BA2CCA3" w14:textId="77777777" w:rsidR="000C3C28" w:rsidRPr="005C4DC5" w:rsidRDefault="000C3C28" w:rsidP="00166465">
            <w:pPr>
              <w:pStyle w:val="TableBullet1"/>
              <w:numPr>
                <w:ilvl w:val="0"/>
                <w:numId w:val="7"/>
              </w:numPr>
            </w:pPr>
            <w:r w:rsidRPr="005C4DC5">
              <w:t>Regard for Student Perspectives</w:t>
            </w:r>
          </w:p>
        </w:tc>
        <w:tc>
          <w:tcPr>
            <w:tcW w:w="3192" w:type="dxa"/>
          </w:tcPr>
          <w:p w14:paraId="0F917471" w14:textId="77777777" w:rsidR="000C3C28" w:rsidRPr="005C4DC5" w:rsidRDefault="000C3C28" w:rsidP="00166465">
            <w:pPr>
              <w:pStyle w:val="TableBullet1"/>
              <w:numPr>
                <w:ilvl w:val="0"/>
                <w:numId w:val="7"/>
              </w:numPr>
            </w:pPr>
            <w:r w:rsidRPr="005C4DC5">
              <w:t>Behavior Management</w:t>
            </w:r>
          </w:p>
          <w:p w14:paraId="5A2CC3C1" w14:textId="77777777" w:rsidR="000C3C28" w:rsidRPr="005C4DC5" w:rsidRDefault="000C3C28" w:rsidP="00166465">
            <w:pPr>
              <w:pStyle w:val="TableBullet1"/>
              <w:numPr>
                <w:ilvl w:val="0"/>
                <w:numId w:val="7"/>
              </w:numPr>
            </w:pPr>
            <w:r w:rsidRPr="005C4DC5">
              <w:t>Productivity</w:t>
            </w:r>
          </w:p>
          <w:p w14:paraId="025E9F81" w14:textId="77777777" w:rsidR="000C3C28" w:rsidRPr="005C4DC5" w:rsidRDefault="000C3C28" w:rsidP="00166465">
            <w:pPr>
              <w:pStyle w:val="TableBullet1"/>
              <w:numPr>
                <w:ilvl w:val="0"/>
                <w:numId w:val="7"/>
              </w:numPr>
            </w:pPr>
            <w:r w:rsidRPr="005C4DC5">
              <w:t>Instructional Learning Formats</w:t>
            </w:r>
          </w:p>
        </w:tc>
        <w:tc>
          <w:tcPr>
            <w:tcW w:w="3192" w:type="dxa"/>
          </w:tcPr>
          <w:p w14:paraId="0319C9EB" w14:textId="77777777" w:rsidR="000C3C28" w:rsidRPr="005C4DC5" w:rsidRDefault="000C3C28" w:rsidP="00166465">
            <w:pPr>
              <w:pStyle w:val="TableBullet1"/>
              <w:numPr>
                <w:ilvl w:val="0"/>
                <w:numId w:val="7"/>
              </w:numPr>
            </w:pPr>
            <w:r w:rsidRPr="005C4DC5">
              <w:t>Concept Development</w:t>
            </w:r>
          </w:p>
          <w:p w14:paraId="0F63FCBD" w14:textId="77777777" w:rsidR="000C3C28" w:rsidRPr="005C4DC5" w:rsidRDefault="000C3C28" w:rsidP="00166465">
            <w:pPr>
              <w:pStyle w:val="TableBullet1"/>
              <w:numPr>
                <w:ilvl w:val="0"/>
                <w:numId w:val="7"/>
              </w:numPr>
            </w:pPr>
            <w:r w:rsidRPr="005C4DC5">
              <w:t>Quality of Feedback</w:t>
            </w:r>
          </w:p>
          <w:p w14:paraId="09E3AA43" w14:textId="77777777" w:rsidR="000C3C28" w:rsidRPr="005C4DC5" w:rsidRDefault="000C3C28" w:rsidP="00166465">
            <w:pPr>
              <w:pStyle w:val="TableBullet1"/>
              <w:numPr>
                <w:ilvl w:val="0"/>
                <w:numId w:val="7"/>
              </w:numPr>
            </w:pPr>
            <w:r w:rsidRPr="005C4DC5">
              <w:t>Language Modeling</w:t>
            </w:r>
          </w:p>
        </w:tc>
      </w:tr>
    </w:tbl>
    <w:p w14:paraId="01301987" w14:textId="77777777" w:rsidR="000C3C28" w:rsidRPr="005C4DC5" w:rsidRDefault="000C3C28" w:rsidP="000C3C28">
      <w:pPr>
        <w:pStyle w:val="BodyText"/>
      </w:pPr>
      <w:r w:rsidRPr="005C4DC5">
        <w:t xml:space="preserve">The Upper Elementary and Secondary protocols include 11 classroom dimensions related to three domains: Emotional Support, Classroom Organization, and Instructional Support (listed in Table 2), in addition to Student Engagement. </w:t>
      </w:r>
    </w:p>
    <w:p w14:paraId="2D4FF13D" w14:textId="77777777" w:rsidR="000C3C28" w:rsidRPr="005C4DC5" w:rsidRDefault="000C3C28" w:rsidP="000C3C28">
      <w:pPr>
        <w:pStyle w:val="TableTitle0"/>
      </w:pPr>
      <w:r w:rsidRPr="005C4DC5">
        <w:t>Table 2. CLASS Upper Elementary and Secondary Domains and Dimensions</w:t>
      </w:r>
    </w:p>
    <w:tbl>
      <w:tblPr>
        <w:tblStyle w:val="MSVTable1"/>
        <w:tblW w:w="5000" w:type="pct"/>
        <w:jc w:val="center"/>
        <w:tblLook w:val="06A0" w:firstRow="1" w:lastRow="0" w:firstColumn="1" w:lastColumn="0" w:noHBand="1" w:noVBand="1"/>
      </w:tblPr>
      <w:tblGrid>
        <w:gridCol w:w="3112"/>
        <w:gridCol w:w="3114"/>
        <w:gridCol w:w="3118"/>
      </w:tblGrid>
      <w:tr w:rsidR="000C3C28" w:rsidRPr="005C4DC5" w14:paraId="49213944" w14:textId="77777777" w:rsidTr="00E911D9">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6EE6768B" w14:textId="77777777" w:rsidR="000C3C28" w:rsidRPr="001842AE" w:rsidRDefault="000C3C28" w:rsidP="00215528">
            <w:pPr>
              <w:pStyle w:val="TableColHeadingCenter"/>
              <w:rPr>
                <w:rFonts w:eastAsia="MS Mincho"/>
              </w:rPr>
            </w:pPr>
            <w:r w:rsidRPr="001842AE">
              <w:rPr>
                <w:rFonts w:eastAsia="MS Mincho"/>
              </w:rPr>
              <w:t>Emotional Support</w:t>
            </w:r>
          </w:p>
        </w:tc>
        <w:tc>
          <w:tcPr>
            <w:tcW w:w="3114" w:type="dxa"/>
          </w:tcPr>
          <w:p w14:paraId="1A5E9F7B" w14:textId="77777777" w:rsidR="000C3C28" w:rsidRPr="001842AE" w:rsidRDefault="000C3C28" w:rsidP="00215528">
            <w:pPr>
              <w:pStyle w:val="TableColHeadingCenter"/>
              <w:rPr>
                <w:rFonts w:eastAsia="MS Mincho"/>
              </w:rPr>
            </w:pPr>
            <w:r w:rsidRPr="001842AE">
              <w:rPr>
                <w:rFonts w:eastAsia="MS Mincho"/>
              </w:rPr>
              <w:t>Classroom Organization</w:t>
            </w:r>
          </w:p>
        </w:tc>
        <w:tc>
          <w:tcPr>
            <w:tcW w:w="3119" w:type="dxa"/>
          </w:tcPr>
          <w:p w14:paraId="3B18FFFC" w14:textId="77777777" w:rsidR="000C3C28" w:rsidRPr="001842AE" w:rsidRDefault="000C3C28" w:rsidP="00215528">
            <w:pPr>
              <w:pStyle w:val="TableColHeadingCenter"/>
              <w:rPr>
                <w:rFonts w:eastAsia="MS Mincho"/>
              </w:rPr>
            </w:pPr>
            <w:r w:rsidRPr="001842AE">
              <w:rPr>
                <w:rFonts w:eastAsia="MS Mincho"/>
              </w:rPr>
              <w:t>Instructional Support</w:t>
            </w:r>
          </w:p>
        </w:tc>
      </w:tr>
      <w:tr w:rsidR="000C3C28" w:rsidRPr="005C4DC5" w14:paraId="775F40F9" w14:textId="77777777" w:rsidTr="00E911D9">
        <w:trPr>
          <w:jc w:val="center"/>
        </w:trPr>
        <w:tc>
          <w:tcPr>
            <w:tcW w:w="3111" w:type="dxa"/>
          </w:tcPr>
          <w:p w14:paraId="1A9ED3ED" w14:textId="77777777" w:rsidR="000C3C28" w:rsidRPr="005C4DC5" w:rsidRDefault="000C3C28" w:rsidP="00166465">
            <w:pPr>
              <w:pStyle w:val="TableBullet1"/>
              <w:numPr>
                <w:ilvl w:val="0"/>
                <w:numId w:val="7"/>
              </w:numPr>
            </w:pPr>
            <w:r w:rsidRPr="005C4DC5">
              <w:t>Positive Climate</w:t>
            </w:r>
          </w:p>
          <w:p w14:paraId="5A34E5FD" w14:textId="77777777" w:rsidR="000C3C28" w:rsidRPr="005C4DC5" w:rsidRDefault="000C3C28" w:rsidP="00166465">
            <w:pPr>
              <w:pStyle w:val="TableBullet1"/>
              <w:numPr>
                <w:ilvl w:val="0"/>
                <w:numId w:val="7"/>
              </w:numPr>
            </w:pPr>
            <w:r w:rsidRPr="005C4DC5">
              <w:t>Teacher Sensitivity</w:t>
            </w:r>
          </w:p>
          <w:p w14:paraId="3A681246" w14:textId="77777777" w:rsidR="000C3C28" w:rsidRPr="005C4DC5" w:rsidRDefault="000C3C28" w:rsidP="00166465">
            <w:pPr>
              <w:pStyle w:val="TableBullet1"/>
              <w:numPr>
                <w:ilvl w:val="0"/>
                <w:numId w:val="7"/>
              </w:numPr>
            </w:pPr>
            <w:r w:rsidRPr="005C4DC5">
              <w:t>Regard for Student Perspectives</w:t>
            </w:r>
          </w:p>
        </w:tc>
        <w:tc>
          <w:tcPr>
            <w:tcW w:w="3114" w:type="dxa"/>
          </w:tcPr>
          <w:p w14:paraId="4591C878" w14:textId="77777777" w:rsidR="000C3C28" w:rsidRPr="005C4DC5" w:rsidRDefault="000C3C28" w:rsidP="00166465">
            <w:pPr>
              <w:pStyle w:val="TableBullet1"/>
              <w:numPr>
                <w:ilvl w:val="0"/>
                <w:numId w:val="7"/>
              </w:numPr>
              <w:rPr>
                <w:b/>
                <w:bCs/>
                <w:szCs w:val="20"/>
              </w:rPr>
            </w:pPr>
            <w:r w:rsidRPr="005C4DC5">
              <w:t>Behavior Management</w:t>
            </w:r>
          </w:p>
          <w:p w14:paraId="04C4708D" w14:textId="77777777" w:rsidR="000C3C28" w:rsidRPr="005C4DC5" w:rsidRDefault="000C3C28" w:rsidP="00166465">
            <w:pPr>
              <w:pStyle w:val="TableBullet1"/>
              <w:numPr>
                <w:ilvl w:val="0"/>
                <w:numId w:val="7"/>
              </w:numPr>
              <w:rPr>
                <w:b/>
                <w:bCs/>
                <w:szCs w:val="20"/>
              </w:rPr>
            </w:pPr>
            <w:r w:rsidRPr="005C4DC5">
              <w:t>Productivity</w:t>
            </w:r>
          </w:p>
          <w:p w14:paraId="7F1E733D" w14:textId="77777777" w:rsidR="000C3C28" w:rsidRPr="005C4DC5" w:rsidRDefault="000C3C28" w:rsidP="00166465">
            <w:pPr>
              <w:pStyle w:val="TableBullet1"/>
              <w:numPr>
                <w:ilvl w:val="0"/>
                <w:numId w:val="7"/>
              </w:numPr>
            </w:pPr>
            <w:r w:rsidRPr="005C4DC5">
              <w:t>Negative Climate</w:t>
            </w:r>
          </w:p>
        </w:tc>
        <w:tc>
          <w:tcPr>
            <w:tcW w:w="3119" w:type="dxa"/>
          </w:tcPr>
          <w:p w14:paraId="4E37D6D5" w14:textId="77777777" w:rsidR="000C3C28" w:rsidRPr="005C4DC5" w:rsidRDefault="000C3C28" w:rsidP="00166465">
            <w:pPr>
              <w:pStyle w:val="TableBullet1"/>
              <w:numPr>
                <w:ilvl w:val="0"/>
                <w:numId w:val="7"/>
              </w:numPr>
              <w:rPr>
                <w:b/>
                <w:bCs/>
                <w:szCs w:val="20"/>
              </w:rPr>
            </w:pPr>
            <w:r w:rsidRPr="005C4DC5">
              <w:t xml:space="preserve">Instructional Learning Formats </w:t>
            </w:r>
          </w:p>
          <w:p w14:paraId="4F3983F7" w14:textId="77777777" w:rsidR="000C3C28" w:rsidRPr="005C4DC5" w:rsidRDefault="000C3C28" w:rsidP="00166465">
            <w:pPr>
              <w:pStyle w:val="TableBullet1"/>
              <w:numPr>
                <w:ilvl w:val="0"/>
                <w:numId w:val="7"/>
              </w:numPr>
              <w:rPr>
                <w:b/>
                <w:bCs/>
                <w:szCs w:val="20"/>
              </w:rPr>
            </w:pPr>
            <w:r w:rsidRPr="005C4DC5">
              <w:t>Content Understanding</w:t>
            </w:r>
          </w:p>
          <w:p w14:paraId="6C888BB8" w14:textId="77777777" w:rsidR="000C3C28" w:rsidRPr="005C4DC5" w:rsidRDefault="000C3C28" w:rsidP="00166465">
            <w:pPr>
              <w:pStyle w:val="TableBullet1"/>
              <w:numPr>
                <w:ilvl w:val="0"/>
                <w:numId w:val="7"/>
              </w:numPr>
              <w:rPr>
                <w:b/>
                <w:bCs/>
                <w:szCs w:val="20"/>
              </w:rPr>
            </w:pPr>
            <w:r w:rsidRPr="005C4DC5">
              <w:t>Analysis and Inquiry</w:t>
            </w:r>
          </w:p>
          <w:p w14:paraId="4D650EC0" w14:textId="77777777" w:rsidR="000C3C28" w:rsidRPr="005C4DC5" w:rsidRDefault="000C3C28" w:rsidP="00166465">
            <w:pPr>
              <w:pStyle w:val="TableBullet1"/>
              <w:numPr>
                <w:ilvl w:val="0"/>
                <w:numId w:val="7"/>
              </w:numPr>
              <w:rPr>
                <w:b/>
                <w:bCs/>
                <w:szCs w:val="20"/>
              </w:rPr>
            </w:pPr>
            <w:r w:rsidRPr="005C4DC5">
              <w:t>Quality of Feedback</w:t>
            </w:r>
          </w:p>
          <w:p w14:paraId="38F3ADCC" w14:textId="77777777" w:rsidR="000C3C28" w:rsidRPr="005C4DC5" w:rsidRDefault="000C3C28" w:rsidP="00166465">
            <w:pPr>
              <w:pStyle w:val="TableBullet1"/>
              <w:numPr>
                <w:ilvl w:val="0"/>
                <w:numId w:val="7"/>
              </w:numPr>
              <w:rPr>
                <w:b/>
                <w:bCs/>
                <w:szCs w:val="20"/>
              </w:rPr>
            </w:pPr>
            <w:r w:rsidRPr="005C4DC5">
              <w:t>Instructional Dialogue</w:t>
            </w:r>
          </w:p>
        </w:tc>
      </w:tr>
      <w:tr w:rsidR="001842AE" w:rsidRPr="005C4DC5" w14:paraId="41422A89" w14:textId="77777777" w:rsidTr="007B21C9">
        <w:trPr>
          <w:jc w:val="center"/>
        </w:trPr>
        <w:tc>
          <w:tcPr>
            <w:tcW w:w="3114" w:type="dxa"/>
            <w:shd w:val="clear" w:color="auto" w:fill="D9E2F3" w:themeFill="accent5" w:themeFillTint="33"/>
          </w:tcPr>
          <w:p w14:paraId="73FE9FC3" w14:textId="57B93DF2" w:rsidR="001842AE" w:rsidRPr="005C4DC5" w:rsidRDefault="00C621D1" w:rsidP="00215528">
            <w:pPr>
              <w:pStyle w:val="TableSubheadingCentered"/>
            </w:pPr>
            <w:r>
              <w:t>NA</w:t>
            </w:r>
          </w:p>
        </w:tc>
        <w:tc>
          <w:tcPr>
            <w:tcW w:w="3115" w:type="dxa"/>
            <w:shd w:val="clear" w:color="auto" w:fill="D9E2F3" w:themeFill="accent5" w:themeFillTint="33"/>
          </w:tcPr>
          <w:p w14:paraId="0A43FFB8" w14:textId="1E00E142" w:rsidR="001842AE" w:rsidRPr="005C4DC5" w:rsidRDefault="001842AE" w:rsidP="00215528">
            <w:pPr>
              <w:pStyle w:val="TableSubheadingCentered"/>
            </w:pPr>
            <w:r w:rsidRPr="005C4DC5">
              <w:t>Student Engagement</w:t>
            </w:r>
          </w:p>
        </w:tc>
        <w:tc>
          <w:tcPr>
            <w:tcW w:w="3115" w:type="dxa"/>
            <w:shd w:val="clear" w:color="auto" w:fill="D9E2F3" w:themeFill="accent5" w:themeFillTint="33"/>
          </w:tcPr>
          <w:p w14:paraId="1C4C96CE" w14:textId="6CCEC004" w:rsidR="001842AE" w:rsidRPr="005C4DC5" w:rsidRDefault="00C621D1" w:rsidP="00215528">
            <w:pPr>
              <w:pStyle w:val="TableSubheadingCentered"/>
            </w:pPr>
            <w:r>
              <w:t>NA</w:t>
            </w:r>
          </w:p>
        </w:tc>
      </w:tr>
    </w:tbl>
    <w:p w14:paraId="2266B179" w14:textId="77777777" w:rsidR="000C3C28" w:rsidRPr="005C4DC5" w:rsidRDefault="000C3C28" w:rsidP="000C3C28">
      <w:pPr>
        <w:pStyle w:val="BodyText"/>
      </w:pPr>
      <w:bookmarkStart w:id="71" w:name="_Toc411329826"/>
      <w:bookmarkStart w:id="72" w:name="_Toc430114875"/>
      <w:bookmarkStart w:id="73" w:name="_Toc496109990"/>
      <w:r w:rsidRPr="005C4DC5">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58B3316B" w14:textId="77777777" w:rsidR="000C3C28" w:rsidRPr="005C4DC5" w:rsidRDefault="000C3C28" w:rsidP="000C3C28">
      <w:pPr>
        <w:pStyle w:val="BodyText"/>
      </w:pPr>
      <w:r w:rsidRPr="005C4DC5">
        <w:t>Members of the observation team who visited the classrooms all received training on the CLASS protocol and then passed a rigorous certification exam for each CLASS protocol to ensure that they were able to accurately rate the dimensions. All observers must pass an exam annually to maintain their certification.</w:t>
      </w:r>
    </w:p>
    <w:p w14:paraId="6D7BB421" w14:textId="77777777" w:rsidR="000C3C28" w:rsidRPr="005C4DC5" w:rsidRDefault="000C3C28" w:rsidP="000C3C28">
      <w:pPr>
        <w:pStyle w:val="BodyText"/>
        <w:rPr>
          <w:spacing w:val="-2"/>
        </w:rPr>
      </w:pPr>
      <w:r w:rsidRPr="005C4DC5">
        <w:rPr>
          <w:spacing w:val="-2"/>
        </w:rPr>
        <w:t>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“The ability to demonstrate even small changes in effective interactions has practical implications—differences in just over 1 point on the CLASS 7-point scale translate into improved achievement and social skill development for students” (CASTL, n.d., p. 3).</w:t>
      </w:r>
    </w:p>
    <w:p w14:paraId="3DBA4329" w14:textId="77777777" w:rsidR="000C3C28" w:rsidRPr="005C4DC5" w:rsidRDefault="000C3C28" w:rsidP="000C3C28">
      <w:pPr>
        <w:pStyle w:val="BodyText"/>
      </w:pPr>
      <w:r w:rsidRPr="005C4DC5">
        <w:t xml:space="preserve">In this report, each CLASS dimension is defined, and descriptions of the dimensions at the high (6 or 7), middle (3, 4, or 5), and low levels (1 or 2) are presented </w:t>
      </w:r>
      <w:r w:rsidRPr="005C4DC5">
        <w:rPr>
          <w:i/>
        </w:rPr>
        <w:t>(definitions and rating descriptions are derived from the CLASS K–3</w:t>
      </w:r>
      <w:r w:rsidRPr="005C4DC5">
        <w:t>,</w:t>
      </w:r>
      <w:r w:rsidRPr="005C4DC5">
        <w:rPr>
          <w:i/>
        </w:rPr>
        <w:t xml:space="preserve"> Upper Elementary, and Secondary Manuals).</w:t>
      </w:r>
      <w:r w:rsidRPr="005C4DC5">
        <w:t xml:space="preserve"> For each dimension we indicate the frequency of classroom observations across the ratings and provide a districtwide average of the observed classrooms. In cases where a dimension is included in more than one CLASS manual level, those results are combined on the dimension-specific pages. In the summary of ratings table following the dimension-specific pages the averages for every dimension are presented by grade band (K-5, 6-8, and 9-12). For each dimension, we indicate the grade levels for which this dimension is included.</w:t>
      </w:r>
    </w:p>
    <w:p w14:paraId="2DAF4866" w14:textId="77777777" w:rsidR="000C3C28" w:rsidRPr="005C4DC5" w:rsidRDefault="000C3C28" w:rsidP="000C3C28">
      <w:pPr>
        <w:pStyle w:val="Heading2-SIOR"/>
      </w:pPr>
      <w:bookmarkStart w:id="74" w:name="_Toc92194254"/>
      <w:bookmarkStart w:id="75" w:name="_Hlk92190807"/>
      <w:r w:rsidRPr="005C4DC5">
        <w:t>Positive Climate</w:t>
      </w:r>
      <w:bookmarkEnd w:id="71"/>
      <w:bookmarkEnd w:id="72"/>
      <w:bookmarkEnd w:id="73"/>
      <w:bookmarkEnd w:id="74"/>
    </w:p>
    <w:p w14:paraId="387935FD" w14:textId="77777777" w:rsidR="000C3C28" w:rsidRPr="005C4DC5" w:rsidRDefault="000C3C28" w:rsidP="000C3C28">
      <w:pPr>
        <w:pStyle w:val="BodyTextDomain"/>
      </w:pPr>
      <w:r w:rsidRPr="005C4DC5">
        <w:t>Emotional Support domain, Grades K−12</w:t>
      </w:r>
    </w:p>
    <w:p w14:paraId="1D1908F3" w14:textId="77777777" w:rsidR="000C3C28" w:rsidRPr="005C4DC5" w:rsidRDefault="000C3C28" w:rsidP="000C3C28">
      <w:pPr>
        <w:pStyle w:val="BodyText"/>
      </w:pPr>
      <w:r w:rsidRPr="005C4DC5">
        <w:t>Positive Climate reflects the emotional connection between the teacher and students and among students and the warmth, respect, and enjoyment communicated by verbal and nonverbal interactions (</w:t>
      </w:r>
      <w:r w:rsidRPr="005C4DC5">
        <w:rPr>
          <w:i/>
        </w:rPr>
        <w:t>CLASS K–3 Manual</w:t>
      </w:r>
      <w:r w:rsidRPr="005C4DC5">
        <w:t xml:space="preserve">, p. 23, </w:t>
      </w:r>
      <w:r w:rsidRPr="005C4DC5">
        <w:rPr>
          <w:i/>
        </w:rPr>
        <w:t xml:space="preserve">CLASS Upper Elementary Manual, </w:t>
      </w:r>
      <w:r w:rsidRPr="005C4DC5">
        <w:t xml:space="preserve">p. 21, </w:t>
      </w:r>
      <w:r w:rsidRPr="005C4DC5">
        <w:rPr>
          <w:i/>
        </w:rPr>
        <w:t>CLASS Secondary Manual</w:t>
      </w:r>
      <w:r w:rsidRPr="005C4DC5">
        <w:t>, p. 21). Table 3 (as well as tables for the remaining dimensions) includes the number of classrooms for each rating on each dimension and the district average for that dimension.</w:t>
      </w:r>
    </w:p>
    <w:p w14:paraId="6479042D" w14:textId="77777777" w:rsidR="000C3C28" w:rsidRPr="005C4DC5" w:rsidRDefault="000C3C28" w:rsidP="000C3C28">
      <w:pPr>
        <w:pStyle w:val="TableTitle0"/>
      </w:pPr>
      <w:r w:rsidRPr="005C4DC5">
        <w:t>Table 3. Positive Climate: Number of Classrooms for Each Rating and District Average</w:t>
      </w:r>
    </w:p>
    <w:p w14:paraId="11A23181" w14:textId="77777777" w:rsidR="000C3C28" w:rsidRPr="005C4DC5" w:rsidRDefault="000C3C28" w:rsidP="000C3C28">
      <w:pPr>
        <w:pStyle w:val="BodyTextDemi"/>
      </w:pPr>
      <w:r w:rsidRPr="005C4DC5">
        <w:t xml:space="preserve">Positive Climate District Average*: </w:t>
      </w:r>
      <w:bookmarkStart w:id="76" w:name="Dist_PC_Avg"/>
      <w:r w:rsidRPr="005C4DC5">
        <w:t>5.2</w:t>
      </w:r>
      <w:bookmarkEnd w:id="76"/>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7B2D5D" w:rsidRPr="005C4DC5" w14:paraId="08C2CAF2" w14:textId="77777777" w:rsidTr="007B2D5D">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651DEB5" w14:textId="77777777" w:rsidR="007B2D5D" w:rsidRPr="001842AE" w:rsidRDefault="007B2D5D" w:rsidP="007B2D5D">
            <w:pPr>
              <w:pStyle w:val="TableColHeadingCenter"/>
              <w:rPr>
                <w:rFonts w:eastAsia="MS Mincho"/>
              </w:rPr>
            </w:pPr>
            <w:bookmarkStart w:id="77" w:name="Tbl_PC"/>
            <w:r w:rsidRPr="001842AE">
              <w:rPr>
                <w:rFonts w:eastAsia="MS Mincho"/>
              </w:rPr>
              <w:t>Grade Band</w:t>
            </w:r>
          </w:p>
        </w:tc>
        <w:tc>
          <w:tcPr>
            <w:tcW w:w="874" w:type="dxa"/>
            <w:vAlign w:val="center"/>
          </w:tcPr>
          <w:p w14:paraId="1584811C" w14:textId="476FB443" w:rsidR="007B2D5D" w:rsidRPr="001842AE" w:rsidRDefault="007B2D5D" w:rsidP="007B2D5D">
            <w:pPr>
              <w:pStyle w:val="TableColHeadingCenter"/>
              <w:rPr>
                <w:rFonts w:eastAsia="MS Mincho"/>
              </w:rPr>
            </w:pPr>
            <w:r w:rsidRPr="001842AE">
              <w:rPr>
                <w:rFonts w:eastAsia="MS Mincho"/>
              </w:rPr>
              <w:t>Low Range</w:t>
            </w:r>
            <w:r w:rsidR="00C621D1">
              <w:rPr>
                <w:rFonts w:eastAsia="MS Mincho"/>
              </w:rPr>
              <w:t xml:space="preserve"> (1)</w:t>
            </w:r>
          </w:p>
        </w:tc>
        <w:tc>
          <w:tcPr>
            <w:tcW w:w="874" w:type="dxa"/>
            <w:vAlign w:val="center"/>
          </w:tcPr>
          <w:p w14:paraId="5DD98C1C" w14:textId="3CF69541" w:rsidR="007B2D5D" w:rsidRPr="001842AE" w:rsidRDefault="007B2D5D" w:rsidP="007B2D5D">
            <w:pPr>
              <w:pStyle w:val="TableColHeadingCenter"/>
              <w:rPr>
                <w:rFonts w:eastAsia="MS Mincho"/>
              </w:rPr>
            </w:pPr>
            <w:r w:rsidRPr="001842AE">
              <w:rPr>
                <w:rFonts w:eastAsia="MS Mincho"/>
              </w:rPr>
              <w:t>Low Range</w:t>
            </w:r>
            <w:r w:rsidR="00C621D1">
              <w:rPr>
                <w:rFonts w:eastAsia="MS Mincho"/>
              </w:rPr>
              <w:t xml:space="preserve"> (2)</w:t>
            </w:r>
          </w:p>
        </w:tc>
        <w:tc>
          <w:tcPr>
            <w:tcW w:w="874" w:type="dxa"/>
            <w:vAlign w:val="center"/>
          </w:tcPr>
          <w:p w14:paraId="03472DDB" w14:textId="0816E81A" w:rsidR="007B2D5D" w:rsidRPr="001842AE" w:rsidRDefault="007B2D5D" w:rsidP="007B2D5D">
            <w:pPr>
              <w:pStyle w:val="TableColHeadingCenter"/>
              <w:rPr>
                <w:rFonts w:eastAsia="MS Mincho"/>
              </w:rPr>
            </w:pPr>
            <w:r w:rsidRPr="001842AE">
              <w:rPr>
                <w:rFonts w:eastAsia="MS Mincho"/>
              </w:rPr>
              <w:t>Middle Range</w:t>
            </w:r>
            <w:r w:rsidR="00C621D1">
              <w:rPr>
                <w:rFonts w:eastAsia="MS Mincho"/>
              </w:rPr>
              <w:t xml:space="preserve"> (3)</w:t>
            </w:r>
          </w:p>
        </w:tc>
        <w:tc>
          <w:tcPr>
            <w:tcW w:w="875" w:type="dxa"/>
            <w:vAlign w:val="center"/>
          </w:tcPr>
          <w:p w14:paraId="5CB6E394" w14:textId="48519905" w:rsidR="007B2D5D" w:rsidRPr="001842AE" w:rsidRDefault="007B2D5D" w:rsidP="007B2D5D">
            <w:pPr>
              <w:pStyle w:val="TableColHeadingCenter"/>
              <w:rPr>
                <w:rFonts w:eastAsia="MS Mincho"/>
              </w:rPr>
            </w:pPr>
            <w:r w:rsidRPr="00A17BBB">
              <w:rPr>
                <w:rFonts w:eastAsia="MS Mincho"/>
              </w:rPr>
              <w:t>Middle Range</w:t>
            </w:r>
            <w:r w:rsidR="00C621D1">
              <w:rPr>
                <w:rFonts w:eastAsia="MS Mincho"/>
              </w:rPr>
              <w:t xml:space="preserve"> (4)</w:t>
            </w:r>
          </w:p>
        </w:tc>
        <w:tc>
          <w:tcPr>
            <w:tcW w:w="875" w:type="dxa"/>
            <w:vAlign w:val="center"/>
          </w:tcPr>
          <w:p w14:paraId="7DE0FD83" w14:textId="4AB04958" w:rsidR="007B2D5D" w:rsidRPr="001842AE" w:rsidRDefault="007B2D5D" w:rsidP="007B2D5D">
            <w:pPr>
              <w:pStyle w:val="TableColHeadingCenter"/>
              <w:rPr>
                <w:rFonts w:eastAsia="MS Mincho"/>
              </w:rPr>
            </w:pPr>
            <w:r w:rsidRPr="00A17BBB">
              <w:rPr>
                <w:rFonts w:eastAsia="MS Mincho"/>
              </w:rPr>
              <w:t>Middle Range</w:t>
            </w:r>
            <w:r w:rsidR="00C621D1">
              <w:rPr>
                <w:rFonts w:eastAsia="MS Mincho"/>
              </w:rPr>
              <w:t xml:space="preserve"> (5)</w:t>
            </w:r>
          </w:p>
        </w:tc>
        <w:tc>
          <w:tcPr>
            <w:tcW w:w="874" w:type="dxa"/>
            <w:vAlign w:val="center"/>
          </w:tcPr>
          <w:p w14:paraId="450A8231" w14:textId="793AB57E" w:rsidR="007B2D5D" w:rsidRPr="001842AE" w:rsidRDefault="007B2D5D" w:rsidP="007B2D5D">
            <w:pPr>
              <w:pStyle w:val="TableColHeadingCenter"/>
              <w:rPr>
                <w:rFonts w:eastAsia="MS Mincho"/>
              </w:rPr>
            </w:pPr>
            <w:r w:rsidRPr="001842AE">
              <w:rPr>
                <w:rFonts w:eastAsia="MS Mincho"/>
              </w:rPr>
              <w:t>High Range</w:t>
            </w:r>
            <w:r w:rsidR="00C621D1">
              <w:rPr>
                <w:rFonts w:eastAsia="MS Mincho"/>
              </w:rPr>
              <w:t xml:space="preserve"> (6)</w:t>
            </w:r>
          </w:p>
        </w:tc>
        <w:tc>
          <w:tcPr>
            <w:tcW w:w="875" w:type="dxa"/>
            <w:vAlign w:val="center"/>
          </w:tcPr>
          <w:p w14:paraId="3B6A87A5" w14:textId="22367081" w:rsidR="007B2D5D" w:rsidRPr="001842AE" w:rsidRDefault="007B2D5D" w:rsidP="007B2D5D">
            <w:pPr>
              <w:pStyle w:val="TableColHeadingCenter"/>
              <w:rPr>
                <w:rFonts w:eastAsia="MS Mincho"/>
              </w:rPr>
            </w:pPr>
            <w:r w:rsidRPr="001842AE">
              <w:rPr>
                <w:rFonts w:eastAsia="MS Mincho"/>
              </w:rPr>
              <w:t>High Range</w:t>
            </w:r>
            <w:r w:rsidR="00C621D1">
              <w:rPr>
                <w:rFonts w:eastAsia="MS Mincho"/>
              </w:rPr>
              <w:t xml:space="preserve"> (7)</w:t>
            </w:r>
          </w:p>
        </w:tc>
        <w:tc>
          <w:tcPr>
            <w:tcW w:w="900" w:type="dxa"/>
            <w:vAlign w:val="center"/>
          </w:tcPr>
          <w:p w14:paraId="00E2A4EE" w14:textId="7F3970BF" w:rsidR="007B2D5D" w:rsidRPr="001842AE" w:rsidRDefault="008443B6" w:rsidP="007B2D5D">
            <w:pPr>
              <w:pStyle w:val="TableColHeadingCenter"/>
              <w:rPr>
                <w:rFonts w:eastAsia="MS Mincho"/>
              </w:rPr>
            </w:pPr>
            <w:r>
              <w:rPr>
                <w:rFonts w:eastAsia="MS Mincho"/>
              </w:rPr>
              <w:t>n</w:t>
            </w:r>
            <w:r w:rsidR="00C621D1">
              <w:rPr>
                <w:rFonts w:eastAsia="MS Mincho"/>
              </w:rPr>
              <w:t xml:space="preserve"> (144)</w:t>
            </w:r>
          </w:p>
        </w:tc>
        <w:tc>
          <w:tcPr>
            <w:tcW w:w="892" w:type="dxa"/>
            <w:vAlign w:val="center"/>
          </w:tcPr>
          <w:p w14:paraId="11DDE5BA" w14:textId="41693893" w:rsidR="007B2D5D" w:rsidRPr="001842AE" w:rsidRDefault="007B2D5D" w:rsidP="007B2D5D">
            <w:pPr>
              <w:pStyle w:val="TableColHeadingCenter"/>
              <w:rPr>
                <w:rFonts w:eastAsia="MS Mincho"/>
              </w:rPr>
            </w:pPr>
            <w:r w:rsidRPr="001842AE">
              <w:rPr>
                <w:rFonts w:eastAsia="MS Mincho"/>
              </w:rPr>
              <w:t>Average</w:t>
            </w:r>
            <w:r w:rsidR="00C621D1">
              <w:rPr>
                <w:rFonts w:eastAsia="MS Mincho"/>
              </w:rPr>
              <w:t xml:space="preserve"> (5.2)</w:t>
            </w:r>
          </w:p>
        </w:tc>
      </w:tr>
      <w:tr w:rsidR="000C3C28" w:rsidRPr="005C4DC5" w14:paraId="35E4CEF4" w14:textId="77777777" w:rsidTr="007B2D5D">
        <w:trPr>
          <w:jc w:val="center"/>
        </w:trPr>
        <w:tc>
          <w:tcPr>
            <w:tcW w:w="1431" w:type="dxa"/>
          </w:tcPr>
          <w:p w14:paraId="48AD4A64" w14:textId="77777777" w:rsidR="000C3C28" w:rsidRPr="005C4DC5" w:rsidRDefault="000C3C28" w:rsidP="00215528">
            <w:pPr>
              <w:pStyle w:val="TableText"/>
            </w:pPr>
            <w:r w:rsidRPr="005C4DC5">
              <w:t>Grades K-5</w:t>
            </w:r>
          </w:p>
        </w:tc>
        <w:tc>
          <w:tcPr>
            <w:tcW w:w="874" w:type="dxa"/>
          </w:tcPr>
          <w:p w14:paraId="3B0BAB21" w14:textId="77777777" w:rsidR="000C3C28" w:rsidRPr="005C4DC5" w:rsidRDefault="000C3C28" w:rsidP="00215528">
            <w:pPr>
              <w:pStyle w:val="TableTextCentered"/>
              <w:rPr>
                <w:rFonts w:eastAsia="Times New Roman"/>
              </w:rPr>
            </w:pPr>
            <w:r w:rsidRPr="005C4DC5">
              <w:rPr>
                <w:rFonts w:eastAsia="Times New Roman"/>
              </w:rPr>
              <w:t>0</w:t>
            </w:r>
          </w:p>
        </w:tc>
        <w:tc>
          <w:tcPr>
            <w:tcW w:w="874" w:type="dxa"/>
          </w:tcPr>
          <w:p w14:paraId="49B0F1CC" w14:textId="77777777" w:rsidR="000C3C28" w:rsidRPr="005C4DC5" w:rsidRDefault="000C3C28" w:rsidP="00215528">
            <w:pPr>
              <w:pStyle w:val="TableTextCentered"/>
              <w:rPr>
                <w:rFonts w:eastAsia="Times New Roman"/>
              </w:rPr>
            </w:pPr>
            <w:r w:rsidRPr="005C4DC5">
              <w:rPr>
                <w:rFonts w:eastAsia="Times New Roman"/>
              </w:rPr>
              <w:t>1</w:t>
            </w:r>
          </w:p>
        </w:tc>
        <w:tc>
          <w:tcPr>
            <w:tcW w:w="874" w:type="dxa"/>
          </w:tcPr>
          <w:p w14:paraId="2438ECAA" w14:textId="77777777" w:rsidR="000C3C28" w:rsidRPr="005C4DC5" w:rsidRDefault="000C3C28" w:rsidP="00215528">
            <w:pPr>
              <w:pStyle w:val="TableTextCentered"/>
              <w:rPr>
                <w:rFonts w:eastAsia="Times New Roman"/>
              </w:rPr>
            </w:pPr>
            <w:r w:rsidRPr="005C4DC5">
              <w:rPr>
                <w:rFonts w:eastAsia="Times New Roman"/>
              </w:rPr>
              <w:t>5</w:t>
            </w:r>
          </w:p>
        </w:tc>
        <w:tc>
          <w:tcPr>
            <w:tcW w:w="875" w:type="dxa"/>
          </w:tcPr>
          <w:p w14:paraId="36DBE929" w14:textId="77777777" w:rsidR="000C3C28" w:rsidRPr="005C4DC5" w:rsidRDefault="000C3C28" w:rsidP="00215528">
            <w:pPr>
              <w:pStyle w:val="TableTextCentered"/>
              <w:rPr>
                <w:rFonts w:eastAsia="Times New Roman"/>
              </w:rPr>
            </w:pPr>
            <w:r w:rsidRPr="005C4DC5">
              <w:rPr>
                <w:rFonts w:eastAsia="Times New Roman"/>
              </w:rPr>
              <w:t>6</w:t>
            </w:r>
          </w:p>
        </w:tc>
        <w:tc>
          <w:tcPr>
            <w:tcW w:w="875" w:type="dxa"/>
          </w:tcPr>
          <w:p w14:paraId="2D8C9499" w14:textId="77777777" w:rsidR="000C3C28" w:rsidRPr="005C4DC5" w:rsidRDefault="000C3C28" w:rsidP="00215528">
            <w:pPr>
              <w:pStyle w:val="TableTextCentered"/>
              <w:rPr>
                <w:rFonts w:eastAsia="Times New Roman"/>
              </w:rPr>
            </w:pPr>
            <w:r w:rsidRPr="005C4DC5">
              <w:rPr>
                <w:rFonts w:eastAsia="Times New Roman"/>
              </w:rPr>
              <w:t>28</w:t>
            </w:r>
          </w:p>
        </w:tc>
        <w:tc>
          <w:tcPr>
            <w:tcW w:w="874" w:type="dxa"/>
          </w:tcPr>
          <w:p w14:paraId="052D8F19" w14:textId="77777777" w:rsidR="000C3C28" w:rsidRPr="005C4DC5" w:rsidRDefault="000C3C28" w:rsidP="00215528">
            <w:pPr>
              <w:pStyle w:val="TableTextCentered"/>
              <w:rPr>
                <w:rFonts w:eastAsia="Times New Roman"/>
              </w:rPr>
            </w:pPr>
            <w:r w:rsidRPr="005C4DC5">
              <w:rPr>
                <w:rFonts w:eastAsia="Times New Roman"/>
              </w:rPr>
              <w:t>20</w:t>
            </w:r>
          </w:p>
        </w:tc>
        <w:tc>
          <w:tcPr>
            <w:tcW w:w="875" w:type="dxa"/>
          </w:tcPr>
          <w:p w14:paraId="3FD75992" w14:textId="77777777" w:rsidR="000C3C28" w:rsidRPr="005C4DC5" w:rsidRDefault="000C3C28" w:rsidP="00215528">
            <w:pPr>
              <w:pStyle w:val="TableTextCentered"/>
              <w:rPr>
                <w:rFonts w:eastAsia="Times New Roman"/>
              </w:rPr>
            </w:pPr>
            <w:r w:rsidRPr="005C4DC5">
              <w:rPr>
                <w:rFonts w:eastAsia="Times New Roman"/>
              </w:rPr>
              <w:t>13</w:t>
            </w:r>
          </w:p>
        </w:tc>
        <w:tc>
          <w:tcPr>
            <w:tcW w:w="900" w:type="dxa"/>
          </w:tcPr>
          <w:p w14:paraId="43940550" w14:textId="77777777" w:rsidR="000C3C28" w:rsidRPr="005C4DC5" w:rsidRDefault="000C3C28" w:rsidP="00215528">
            <w:pPr>
              <w:pStyle w:val="TableTextCentered"/>
              <w:rPr>
                <w:rFonts w:eastAsia="Times New Roman"/>
              </w:rPr>
            </w:pPr>
            <w:r w:rsidRPr="005C4DC5">
              <w:rPr>
                <w:rFonts w:eastAsia="Times New Roman"/>
              </w:rPr>
              <w:t>73</w:t>
            </w:r>
          </w:p>
        </w:tc>
        <w:tc>
          <w:tcPr>
            <w:tcW w:w="892" w:type="dxa"/>
          </w:tcPr>
          <w:p w14:paraId="209CAEA6" w14:textId="77777777" w:rsidR="000C3C28" w:rsidRPr="005C4DC5" w:rsidRDefault="000C3C28" w:rsidP="00215528">
            <w:pPr>
              <w:pStyle w:val="TableTextCentered"/>
              <w:rPr>
                <w:rFonts w:eastAsia="Times New Roman"/>
              </w:rPr>
            </w:pPr>
            <w:r w:rsidRPr="005C4DC5">
              <w:rPr>
                <w:rFonts w:eastAsia="Times New Roman"/>
              </w:rPr>
              <w:t>5.4</w:t>
            </w:r>
          </w:p>
        </w:tc>
      </w:tr>
      <w:tr w:rsidR="00E911D9" w:rsidRPr="005C4DC5" w14:paraId="7CB18025" w14:textId="77777777" w:rsidTr="007B2D5D">
        <w:trPr>
          <w:jc w:val="center"/>
        </w:trPr>
        <w:tc>
          <w:tcPr>
            <w:tcW w:w="1431" w:type="dxa"/>
          </w:tcPr>
          <w:p w14:paraId="25E42668" w14:textId="77777777" w:rsidR="000C3C28" w:rsidRPr="005C4DC5" w:rsidRDefault="000C3C28" w:rsidP="00215528">
            <w:pPr>
              <w:pStyle w:val="TableText"/>
            </w:pPr>
            <w:r w:rsidRPr="005C4DC5">
              <w:t>Grades 6-8</w:t>
            </w:r>
          </w:p>
        </w:tc>
        <w:tc>
          <w:tcPr>
            <w:tcW w:w="874" w:type="dxa"/>
          </w:tcPr>
          <w:p w14:paraId="3CA22D5D" w14:textId="77777777" w:rsidR="000C3C28" w:rsidRPr="005C4DC5" w:rsidRDefault="000C3C28" w:rsidP="00215528">
            <w:pPr>
              <w:pStyle w:val="TableTextCentered"/>
              <w:rPr>
                <w:rFonts w:eastAsia="Times New Roman"/>
              </w:rPr>
            </w:pPr>
            <w:r w:rsidRPr="005C4DC5">
              <w:rPr>
                <w:rFonts w:eastAsia="Times New Roman"/>
              </w:rPr>
              <w:t>0</w:t>
            </w:r>
          </w:p>
        </w:tc>
        <w:tc>
          <w:tcPr>
            <w:tcW w:w="874" w:type="dxa"/>
          </w:tcPr>
          <w:p w14:paraId="34B30A80" w14:textId="77777777" w:rsidR="000C3C28" w:rsidRPr="005C4DC5" w:rsidRDefault="000C3C28" w:rsidP="00215528">
            <w:pPr>
              <w:pStyle w:val="TableTextCentered"/>
              <w:rPr>
                <w:rFonts w:eastAsia="Times New Roman"/>
              </w:rPr>
            </w:pPr>
            <w:r w:rsidRPr="005C4DC5">
              <w:rPr>
                <w:rFonts w:eastAsia="Times New Roman"/>
              </w:rPr>
              <w:t>0</w:t>
            </w:r>
          </w:p>
        </w:tc>
        <w:tc>
          <w:tcPr>
            <w:tcW w:w="874" w:type="dxa"/>
          </w:tcPr>
          <w:p w14:paraId="53A68F70" w14:textId="77777777" w:rsidR="000C3C28" w:rsidRPr="005C4DC5" w:rsidRDefault="000C3C28" w:rsidP="00215528">
            <w:pPr>
              <w:pStyle w:val="TableTextCentered"/>
              <w:rPr>
                <w:rFonts w:eastAsia="Times New Roman"/>
              </w:rPr>
            </w:pPr>
            <w:r w:rsidRPr="005C4DC5">
              <w:rPr>
                <w:rFonts w:eastAsia="Times New Roman"/>
              </w:rPr>
              <w:t>7</w:t>
            </w:r>
          </w:p>
        </w:tc>
        <w:tc>
          <w:tcPr>
            <w:tcW w:w="875" w:type="dxa"/>
          </w:tcPr>
          <w:p w14:paraId="37D9ABB5" w14:textId="77777777" w:rsidR="000C3C28" w:rsidRPr="005C4DC5" w:rsidRDefault="000C3C28" w:rsidP="00215528">
            <w:pPr>
              <w:pStyle w:val="TableTextCentered"/>
              <w:rPr>
                <w:rFonts w:eastAsia="Times New Roman"/>
              </w:rPr>
            </w:pPr>
            <w:r w:rsidRPr="005C4DC5">
              <w:rPr>
                <w:rFonts w:eastAsia="Times New Roman"/>
              </w:rPr>
              <w:t>8</w:t>
            </w:r>
          </w:p>
        </w:tc>
        <w:tc>
          <w:tcPr>
            <w:tcW w:w="875" w:type="dxa"/>
          </w:tcPr>
          <w:p w14:paraId="349D076F" w14:textId="77777777" w:rsidR="000C3C28" w:rsidRPr="005C4DC5" w:rsidRDefault="000C3C28" w:rsidP="00215528">
            <w:pPr>
              <w:pStyle w:val="TableTextCentered"/>
              <w:rPr>
                <w:rFonts w:eastAsia="Times New Roman"/>
              </w:rPr>
            </w:pPr>
            <w:r w:rsidRPr="005C4DC5">
              <w:rPr>
                <w:rFonts w:eastAsia="Times New Roman"/>
              </w:rPr>
              <w:t>9</w:t>
            </w:r>
          </w:p>
        </w:tc>
        <w:tc>
          <w:tcPr>
            <w:tcW w:w="874" w:type="dxa"/>
          </w:tcPr>
          <w:p w14:paraId="07330E83" w14:textId="77777777" w:rsidR="000C3C28" w:rsidRPr="005C4DC5" w:rsidRDefault="000C3C28" w:rsidP="00215528">
            <w:pPr>
              <w:pStyle w:val="TableTextCentered"/>
              <w:rPr>
                <w:rFonts w:eastAsia="Times New Roman"/>
              </w:rPr>
            </w:pPr>
            <w:r w:rsidRPr="005C4DC5">
              <w:rPr>
                <w:rFonts w:eastAsia="Times New Roman"/>
              </w:rPr>
              <w:t>7</w:t>
            </w:r>
          </w:p>
        </w:tc>
        <w:tc>
          <w:tcPr>
            <w:tcW w:w="875" w:type="dxa"/>
          </w:tcPr>
          <w:p w14:paraId="4CC05B41" w14:textId="77777777" w:rsidR="000C3C28" w:rsidRPr="005C4DC5" w:rsidRDefault="000C3C28" w:rsidP="00215528">
            <w:pPr>
              <w:pStyle w:val="TableTextCentered"/>
              <w:rPr>
                <w:rFonts w:eastAsia="Times New Roman"/>
              </w:rPr>
            </w:pPr>
            <w:r w:rsidRPr="005C4DC5">
              <w:rPr>
                <w:rFonts w:eastAsia="Times New Roman"/>
              </w:rPr>
              <w:t>4</w:t>
            </w:r>
          </w:p>
        </w:tc>
        <w:tc>
          <w:tcPr>
            <w:tcW w:w="900" w:type="dxa"/>
          </w:tcPr>
          <w:p w14:paraId="0A79B824" w14:textId="77777777" w:rsidR="000C3C28" w:rsidRPr="005C4DC5" w:rsidRDefault="000C3C28" w:rsidP="00215528">
            <w:pPr>
              <w:pStyle w:val="TableTextCentered"/>
              <w:rPr>
                <w:rFonts w:eastAsia="Times New Roman"/>
              </w:rPr>
            </w:pPr>
            <w:r w:rsidRPr="005C4DC5">
              <w:rPr>
                <w:rFonts w:eastAsia="Times New Roman"/>
              </w:rPr>
              <w:t>35</w:t>
            </w:r>
          </w:p>
        </w:tc>
        <w:tc>
          <w:tcPr>
            <w:tcW w:w="892" w:type="dxa"/>
          </w:tcPr>
          <w:p w14:paraId="7A99E34A" w14:textId="77777777" w:rsidR="000C3C28" w:rsidRPr="005C4DC5" w:rsidRDefault="000C3C28" w:rsidP="00215528">
            <w:pPr>
              <w:pStyle w:val="TableTextCentered"/>
              <w:rPr>
                <w:rFonts w:eastAsia="Times New Roman"/>
              </w:rPr>
            </w:pPr>
            <w:r w:rsidRPr="005C4DC5">
              <w:rPr>
                <w:rFonts w:eastAsia="Times New Roman"/>
              </w:rPr>
              <w:t>4.8</w:t>
            </w:r>
          </w:p>
        </w:tc>
      </w:tr>
      <w:tr w:rsidR="000C3C28" w:rsidRPr="005C4DC5" w14:paraId="7B2E2EFF" w14:textId="77777777" w:rsidTr="007B2D5D">
        <w:trPr>
          <w:jc w:val="center"/>
        </w:trPr>
        <w:tc>
          <w:tcPr>
            <w:tcW w:w="1431" w:type="dxa"/>
          </w:tcPr>
          <w:p w14:paraId="408E0BCB" w14:textId="77777777" w:rsidR="000C3C28" w:rsidRPr="005C4DC5" w:rsidRDefault="000C3C28" w:rsidP="00215528">
            <w:pPr>
              <w:pStyle w:val="TableText"/>
            </w:pPr>
            <w:r w:rsidRPr="005C4DC5">
              <w:t>Grades 9-12</w:t>
            </w:r>
          </w:p>
        </w:tc>
        <w:tc>
          <w:tcPr>
            <w:tcW w:w="874" w:type="dxa"/>
          </w:tcPr>
          <w:p w14:paraId="24674A6E" w14:textId="77777777" w:rsidR="000C3C28" w:rsidRPr="005C4DC5" w:rsidRDefault="000C3C28" w:rsidP="00215528">
            <w:pPr>
              <w:pStyle w:val="TableTextCentered"/>
              <w:rPr>
                <w:rFonts w:eastAsia="Times New Roman"/>
              </w:rPr>
            </w:pPr>
            <w:r w:rsidRPr="005C4DC5">
              <w:rPr>
                <w:rFonts w:eastAsia="Times New Roman"/>
              </w:rPr>
              <w:t>0</w:t>
            </w:r>
          </w:p>
        </w:tc>
        <w:tc>
          <w:tcPr>
            <w:tcW w:w="874" w:type="dxa"/>
          </w:tcPr>
          <w:p w14:paraId="299F3614" w14:textId="77777777" w:rsidR="000C3C28" w:rsidRPr="005C4DC5" w:rsidRDefault="000C3C28" w:rsidP="00215528">
            <w:pPr>
              <w:pStyle w:val="TableTextCentered"/>
              <w:rPr>
                <w:rFonts w:eastAsia="Times New Roman"/>
              </w:rPr>
            </w:pPr>
            <w:r w:rsidRPr="005C4DC5">
              <w:rPr>
                <w:rFonts w:eastAsia="Times New Roman"/>
              </w:rPr>
              <w:t>1</w:t>
            </w:r>
          </w:p>
        </w:tc>
        <w:tc>
          <w:tcPr>
            <w:tcW w:w="874" w:type="dxa"/>
          </w:tcPr>
          <w:p w14:paraId="5BEA681E" w14:textId="77777777" w:rsidR="000C3C28" w:rsidRPr="005C4DC5" w:rsidRDefault="000C3C28" w:rsidP="00215528">
            <w:pPr>
              <w:pStyle w:val="TableTextCentered"/>
              <w:rPr>
                <w:rFonts w:eastAsia="Times New Roman"/>
              </w:rPr>
            </w:pPr>
            <w:r w:rsidRPr="005C4DC5">
              <w:rPr>
                <w:rFonts w:eastAsia="Times New Roman"/>
              </w:rPr>
              <w:t>4</w:t>
            </w:r>
          </w:p>
        </w:tc>
        <w:tc>
          <w:tcPr>
            <w:tcW w:w="875" w:type="dxa"/>
          </w:tcPr>
          <w:p w14:paraId="4AA93258" w14:textId="77777777" w:rsidR="000C3C28" w:rsidRPr="005C4DC5" w:rsidRDefault="000C3C28" w:rsidP="00215528">
            <w:pPr>
              <w:pStyle w:val="TableTextCentered"/>
              <w:rPr>
                <w:rFonts w:eastAsia="Times New Roman"/>
              </w:rPr>
            </w:pPr>
            <w:r w:rsidRPr="005C4DC5">
              <w:rPr>
                <w:rFonts w:eastAsia="Times New Roman"/>
              </w:rPr>
              <w:t>4</w:t>
            </w:r>
          </w:p>
        </w:tc>
        <w:tc>
          <w:tcPr>
            <w:tcW w:w="875" w:type="dxa"/>
          </w:tcPr>
          <w:p w14:paraId="57FD45F0" w14:textId="77777777" w:rsidR="000C3C28" w:rsidRPr="005C4DC5" w:rsidRDefault="000C3C28" w:rsidP="00215528">
            <w:pPr>
              <w:pStyle w:val="TableTextCentered"/>
              <w:rPr>
                <w:rFonts w:eastAsia="Times New Roman"/>
              </w:rPr>
            </w:pPr>
            <w:r w:rsidRPr="005C4DC5">
              <w:rPr>
                <w:rFonts w:eastAsia="Times New Roman"/>
              </w:rPr>
              <w:t>14</w:t>
            </w:r>
          </w:p>
        </w:tc>
        <w:tc>
          <w:tcPr>
            <w:tcW w:w="874" w:type="dxa"/>
          </w:tcPr>
          <w:p w14:paraId="2A70FE93" w14:textId="77777777" w:rsidR="000C3C28" w:rsidRPr="005C4DC5" w:rsidRDefault="000C3C28" w:rsidP="00215528">
            <w:pPr>
              <w:pStyle w:val="TableTextCentered"/>
              <w:rPr>
                <w:rFonts w:eastAsia="Times New Roman"/>
              </w:rPr>
            </w:pPr>
            <w:r w:rsidRPr="005C4DC5">
              <w:rPr>
                <w:rFonts w:eastAsia="Times New Roman"/>
              </w:rPr>
              <w:t>9</w:t>
            </w:r>
          </w:p>
        </w:tc>
        <w:tc>
          <w:tcPr>
            <w:tcW w:w="875" w:type="dxa"/>
          </w:tcPr>
          <w:p w14:paraId="4BE326F1" w14:textId="77777777" w:rsidR="000C3C28" w:rsidRPr="005C4DC5" w:rsidRDefault="000C3C28" w:rsidP="00215528">
            <w:pPr>
              <w:pStyle w:val="TableTextCentered"/>
              <w:rPr>
                <w:rFonts w:eastAsia="Times New Roman"/>
              </w:rPr>
            </w:pPr>
            <w:r w:rsidRPr="005C4DC5">
              <w:rPr>
                <w:rFonts w:eastAsia="Times New Roman"/>
              </w:rPr>
              <w:t>4</w:t>
            </w:r>
          </w:p>
        </w:tc>
        <w:tc>
          <w:tcPr>
            <w:tcW w:w="900" w:type="dxa"/>
          </w:tcPr>
          <w:p w14:paraId="6459C7B6" w14:textId="77777777" w:rsidR="000C3C28" w:rsidRPr="005C4DC5" w:rsidRDefault="000C3C28" w:rsidP="00215528">
            <w:pPr>
              <w:pStyle w:val="TableTextCentered"/>
              <w:rPr>
                <w:rFonts w:eastAsia="Times New Roman"/>
              </w:rPr>
            </w:pPr>
            <w:r w:rsidRPr="005C4DC5">
              <w:rPr>
                <w:rFonts w:eastAsia="Times New Roman"/>
              </w:rPr>
              <w:t>36</w:t>
            </w:r>
          </w:p>
        </w:tc>
        <w:tc>
          <w:tcPr>
            <w:tcW w:w="892" w:type="dxa"/>
          </w:tcPr>
          <w:p w14:paraId="634F7AFD" w14:textId="77777777" w:rsidR="000C3C28" w:rsidRPr="005C4DC5" w:rsidRDefault="000C3C28" w:rsidP="00215528">
            <w:pPr>
              <w:pStyle w:val="TableTextCentered"/>
              <w:rPr>
                <w:rFonts w:eastAsia="Times New Roman"/>
              </w:rPr>
            </w:pPr>
            <w:r w:rsidRPr="005C4DC5">
              <w:rPr>
                <w:rFonts w:eastAsia="Times New Roman"/>
              </w:rPr>
              <w:t>5.1</w:t>
            </w:r>
          </w:p>
        </w:tc>
      </w:tr>
    </w:tbl>
    <w:bookmarkEnd w:id="77"/>
    <w:p w14:paraId="35CDECD7" w14:textId="77777777" w:rsidR="000C3C28" w:rsidRPr="005C4DC5" w:rsidRDefault="000C3C28" w:rsidP="000C3C28">
      <w:pPr>
        <w:pStyle w:val="TableNote"/>
      </w:pPr>
      <w:r w:rsidRPr="005C4DC5">
        <w:rPr>
          <w:szCs w:val="20"/>
        </w:rPr>
        <w:t>*</w:t>
      </w:r>
      <w:r w:rsidRPr="005C4DC5">
        <w:t xml:space="preserve">The district average is an average of the observation scores. In Table 3, the district average is computed as: </w:t>
      </w:r>
      <w:r w:rsidRPr="005C4DC5">
        <w:br/>
      </w:r>
      <w:bookmarkStart w:id="78" w:name="Dist_PC_Calc"/>
      <w:r w:rsidRPr="005C4DC5">
        <w:t>([2 x 2] + [3 x 16] + [4 x 18] + [5 x 51] + [6 x 36] + [7 x 21]) ÷ 144 observations = 5.2</w:t>
      </w:r>
      <w:bookmarkEnd w:id="78"/>
    </w:p>
    <w:p w14:paraId="3803C5DA" w14:textId="77777777" w:rsidR="000C3C28" w:rsidRPr="005C4DC5" w:rsidRDefault="000C3C28" w:rsidP="000C3C28">
      <w:pPr>
        <w:pStyle w:val="BodyText"/>
      </w:pPr>
      <w:r w:rsidRPr="005C4DC5">
        <w:rPr>
          <w:rStyle w:val="BodyTextDemiChar"/>
        </w:rPr>
        <w:t>Ratings in the Low Range</w:t>
      </w:r>
      <w:r w:rsidRPr="005C4DC5">
        <w:t>. 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03CA1C8F" w14:textId="77777777" w:rsidR="000C3C28" w:rsidRPr="005C4DC5" w:rsidRDefault="000C3C28" w:rsidP="000C3C28">
      <w:pPr>
        <w:pStyle w:val="BodyText"/>
      </w:pPr>
      <w:r w:rsidRPr="005C4DC5">
        <w:rPr>
          <w:rStyle w:val="BodyTextDemiChar"/>
        </w:rPr>
        <w:t>Ratings in the Middle Range.</w:t>
      </w:r>
      <w:r w:rsidRPr="005C4DC5">
        <w:t xml:space="preserve"> 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7BB63DB0" w14:textId="77777777" w:rsidR="000C3C28" w:rsidRPr="005C4DC5" w:rsidRDefault="000C3C28" w:rsidP="000C3C28">
      <w:pPr>
        <w:pStyle w:val="BodyText"/>
      </w:pPr>
      <w:r w:rsidRPr="005C4DC5">
        <w:rPr>
          <w:rStyle w:val="BodyTextDemiChar"/>
        </w:rPr>
        <w:t xml:space="preserve">Ratings in the High Range. </w:t>
      </w:r>
      <w:r w:rsidRPr="005C4DC5">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75"/>
    <w:p w14:paraId="19697B6E" w14:textId="77777777" w:rsidR="000C3C28" w:rsidRPr="005C4DC5" w:rsidRDefault="000C3C28" w:rsidP="000C3C28">
      <w:pPr>
        <w:spacing w:after="160" w:line="259" w:lineRule="auto"/>
      </w:pPr>
      <w:r w:rsidRPr="005C4DC5">
        <w:br w:type="page"/>
      </w:r>
    </w:p>
    <w:p w14:paraId="7EB0F36A" w14:textId="77777777" w:rsidR="000C3C28" w:rsidRPr="005C4DC5" w:rsidRDefault="000C3C28" w:rsidP="000C3C28">
      <w:pPr>
        <w:pStyle w:val="Heading2-SIOR"/>
      </w:pPr>
      <w:bookmarkStart w:id="79" w:name="_Toc411329828"/>
      <w:bookmarkStart w:id="80" w:name="_Toc430114876"/>
      <w:bookmarkStart w:id="81" w:name="_Toc92194255"/>
      <w:r w:rsidRPr="005C4DC5">
        <w:t>Teacher Sensitivity</w:t>
      </w:r>
      <w:bookmarkEnd w:id="79"/>
      <w:bookmarkEnd w:id="80"/>
      <w:bookmarkEnd w:id="81"/>
    </w:p>
    <w:p w14:paraId="65771C25" w14:textId="77777777" w:rsidR="000C3C28" w:rsidRPr="005C4DC5" w:rsidRDefault="000C3C28" w:rsidP="000C3C28">
      <w:pPr>
        <w:pStyle w:val="BodyTextDomain"/>
      </w:pPr>
      <w:r w:rsidRPr="005C4DC5">
        <w:t>Emotional Support domain, Grades K−12</w:t>
      </w:r>
    </w:p>
    <w:p w14:paraId="257FB459" w14:textId="77777777" w:rsidR="000C3C28" w:rsidRPr="005C4DC5" w:rsidRDefault="000C3C28" w:rsidP="000C3C28">
      <w:pPr>
        <w:pStyle w:val="BodyText"/>
      </w:pPr>
      <w:r w:rsidRPr="005C4DC5">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5C4DC5">
        <w:rPr>
          <w:i/>
        </w:rPr>
        <w:t>CLASS K–3 Manual,</w:t>
      </w:r>
      <w:r w:rsidRPr="005C4DC5">
        <w:t xml:space="preserve"> p. 32, </w:t>
      </w:r>
      <w:r w:rsidRPr="005C4DC5">
        <w:rPr>
          <w:i/>
        </w:rPr>
        <w:t xml:space="preserve">CLASS Upper Elementary Manual, </w:t>
      </w:r>
      <w:r w:rsidRPr="005C4DC5">
        <w:t xml:space="preserve">p. 27, </w:t>
      </w:r>
      <w:r w:rsidRPr="005C4DC5">
        <w:rPr>
          <w:i/>
        </w:rPr>
        <w:t>CLASS Secondary Manual,</w:t>
      </w:r>
      <w:r w:rsidRPr="005C4DC5">
        <w:t xml:space="preserve"> p. 27). </w:t>
      </w:r>
    </w:p>
    <w:p w14:paraId="2F368C4E" w14:textId="77777777" w:rsidR="000C3C28" w:rsidRPr="005C4DC5" w:rsidRDefault="000C3C28" w:rsidP="000C3C28">
      <w:pPr>
        <w:pStyle w:val="TableTitle0"/>
      </w:pPr>
      <w:r w:rsidRPr="005C4DC5">
        <w:t>Table 4. Teacher Sensitivity: Number of Classrooms for Each Rating and District Average</w:t>
      </w:r>
    </w:p>
    <w:p w14:paraId="5AB15B3C" w14:textId="77777777" w:rsidR="000C3C28" w:rsidRPr="005C4DC5" w:rsidRDefault="000C3C28" w:rsidP="000C3C28">
      <w:pPr>
        <w:pStyle w:val="BodyTextDemi"/>
      </w:pPr>
      <w:r w:rsidRPr="005C4DC5">
        <w:t xml:space="preserve">Teacher Sensitivity District Average*: </w:t>
      </w:r>
      <w:bookmarkStart w:id="82" w:name="Dist_TS_Avg"/>
      <w:r w:rsidRPr="005C4DC5">
        <w:t>5.3</w:t>
      </w:r>
      <w:bookmarkEnd w:id="82"/>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C621D1" w:rsidRPr="005C4DC5" w14:paraId="0594D354" w14:textId="77777777" w:rsidTr="004347FC">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105F0E6" w14:textId="71078987" w:rsidR="00C621D1" w:rsidRPr="001842AE" w:rsidRDefault="00C621D1" w:rsidP="00C621D1">
            <w:pPr>
              <w:pStyle w:val="TableColHeadingCenter"/>
              <w:rPr>
                <w:rFonts w:eastAsia="MS Mincho"/>
              </w:rPr>
            </w:pPr>
            <w:bookmarkStart w:id="83" w:name="Tbl_TS"/>
            <w:r w:rsidRPr="001842AE">
              <w:rPr>
                <w:rFonts w:eastAsia="MS Mincho"/>
              </w:rPr>
              <w:t>Grade Band</w:t>
            </w:r>
          </w:p>
        </w:tc>
        <w:tc>
          <w:tcPr>
            <w:tcW w:w="874" w:type="dxa"/>
            <w:vAlign w:val="center"/>
          </w:tcPr>
          <w:p w14:paraId="4768E258" w14:textId="6A0E8D3C" w:rsidR="00C621D1" w:rsidRPr="001842AE" w:rsidRDefault="00C621D1" w:rsidP="00C621D1">
            <w:pPr>
              <w:pStyle w:val="TableColHeadingCenter"/>
              <w:rPr>
                <w:rFonts w:eastAsia="MS Mincho"/>
              </w:rPr>
            </w:pPr>
            <w:r w:rsidRPr="001842AE">
              <w:rPr>
                <w:rFonts w:eastAsia="MS Mincho"/>
              </w:rPr>
              <w:t>Low Range</w:t>
            </w:r>
            <w:r>
              <w:rPr>
                <w:rFonts w:eastAsia="MS Mincho"/>
              </w:rPr>
              <w:t xml:space="preserve"> (1)</w:t>
            </w:r>
          </w:p>
        </w:tc>
        <w:tc>
          <w:tcPr>
            <w:tcW w:w="874" w:type="dxa"/>
            <w:vAlign w:val="center"/>
          </w:tcPr>
          <w:p w14:paraId="3BF79B2B" w14:textId="6C242E18" w:rsidR="00C621D1" w:rsidRPr="001842AE" w:rsidRDefault="00C621D1" w:rsidP="00C621D1">
            <w:pPr>
              <w:pStyle w:val="TableColHeadingCenter"/>
              <w:rPr>
                <w:rFonts w:eastAsia="MS Mincho"/>
              </w:rPr>
            </w:pPr>
            <w:r w:rsidRPr="001842AE">
              <w:rPr>
                <w:rFonts w:eastAsia="MS Mincho"/>
              </w:rPr>
              <w:t>Low Range</w:t>
            </w:r>
            <w:r>
              <w:rPr>
                <w:rFonts w:eastAsia="MS Mincho"/>
              </w:rPr>
              <w:t xml:space="preserve"> (2)</w:t>
            </w:r>
          </w:p>
        </w:tc>
        <w:tc>
          <w:tcPr>
            <w:tcW w:w="874" w:type="dxa"/>
            <w:vAlign w:val="center"/>
          </w:tcPr>
          <w:p w14:paraId="168A7179" w14:textId="525FDC85" w:rsidR="00C621D1" w:rsidRPr="001842AE" w:rsidRDefault="00C621D1" w:rsidP="00C621D1">
            <w:pPr>
              <w:pStyle w:val="TableColHeadingCenter"/>
              <w:rPr>
                <w:rFonts w:eastAsia="MS Mincho"/>
              </w:rPr>
            </w:pPr>
            <w:r w:rsidRPr="001842AE">
              <w:rPr>
                <w:rFonts w:eastAsia="MS Mincho"/>
              </w:rPr>
              <w:t>Middle Range</w:t>
            </w:r>
            <w:r>
              <w:rPr>
                <w:rFonts w:eastAsia="MS Mincho"/>
              </w:rPr>
              <w:t xml:space="preserve"> (3)</w:t>
            </w:r>
          </w:p>
        </w:tc>
        <w:tc>
          <w:tcPr>
            <w:tcW w:w="875" w:type="dxa"/>
            <w:vAlign w:val="center"/>
          </w:tcPr>
          <w:p w14:paraId="582FDBB0" w14:textId="6A63D3D0" w:rsidR="00C621D1" w:rsidRPr="001842AE" w:rsidRDefault="00C621D1" w:rsidP="00C621D1">
            <w:pPr>
              <w:pStyle w:val="TableColHeadingCenter"/>
              <w:rPr>
                <w:rFonts w:eastAsia="MS Mincho"/>
              </w:rPr>
            </w:pPr>
            <w:r w:rsidRPr="00A17BBB">
              <w:rPr>
                <w:rFonts w:eastAsia="MS Mincho"/>
              </w:rPr>
              <w:t>Middle Range</w:t>
            </w:r>
            <w:r>
              <w:rPr>
                <w:rFonts w:eastAsia="MS Mincho"/>
              </w:rPr>
              <w:t xml:space="preserve"> (4)</w:t>
            </w:r>
          </w:p>
        </w:tc>
        <w:tc>
          <w:tcPr>
            <w:tcW w:w="875" w:type="dxa"/>
            <w:vAlign w:val="center"/>
          </w:tcPr>
          <w:p w14:paraId="2508A4E1" w14:textId="2ED3F0FE" w:rsidR="00C621D1" w:rsidRPr="001842AE" w:rsidRDefault="00C621D1" w:rsidP="00C621D1">
            <w:pPr>
              <w:pStyle w:val="TableColHeadingCenter"/>
              <w:rPr>
                <w:rFonts w:eastAsia="MS Mincho"/>
              </w:rPr>
            </w:pPr>
            <w:r w:rsidRPr="00A17BBB">
              <w:rPr>
                <w:rFonts w:eastAsia="MS Mincho"/>
              </w:rPr>
              <w:t>Middle Range</w:t>
            </w:r>
            <w:r>
              <w:rPr>
                <w:rFonts w:eastAsia="MS Mincho"/>
              </w:rPr>
              <w:t xml:space="preserve"> (5)</w:t>
            </w:r>
          </w:p>
        </w:tc>
        <w:tc>
          <w:tcPr>
            <w:tcW w:w="874" w:type="dxa"/>
            <w:vAlign w:val="center"/>
          </w:tcPr>
          <w:p w14:paraId="377CCA7C" w14:textId="5431E6C1" w:rsidR="00C621D1" w:rsidRPr="001842AE" w:rsidRDefault="00C621D1" w:rsidP="00C621D1">
            <w:pPr>
              <w:pStyle w:val="TableColHeadingCenter"/>
              <w:rPr>
                <w:rFonts w:eastAsia="MS Mincho"/>
              </w:rPr>
            </w:pPr>
            <w:r w:rsidRPr="001842AE">
              <w:rPr>
                <w:rFonts w:eastAsia="MS Mincho"/>
              </w:rPr>
              <w:t>High Range</w:t>
            </w:r>
            <w:r>
              <w:rPr>
                <w:rFonts w:eastAsia="MS Mincho"/>
              </w:rPr>
              <w:t xml:space="preserve"> (6)</w:t>
            </w:r>
          </w:p>
        </w:tc>
        <w:tc>
          <w:tcPr>
            <w:tcW w:w="875" w:type="dxa"/>
            <w:vAlign w:val="center"/>
          </w:tcPr>
          <w:p w14:paraId="57AA0090" w14:textId="3A7D5375" w:rsidR="00C621D1" w:rsidRPr="001842AE" w:rsidRDefault="00C621D1" w:rsidP="00C621D1">
            <w:pPr>
              <w:pStyle w:val="TableColHeadingCenter"/>
              <w:rPr>
                <w:rFonts w:eastAsia="MS Mincho"/>
              </w:rPr>
            </w:pPr>
            <w:r w:rsidRPr="001842AE">
              <w:rPr>
                <w:rFonts w:eastAsia="MS Mincho"/>
              </w:rPr>
              <w:t>High Range</w:t>
            </w:r>
            <w:r>
              <w:rPr>
                <w:rFonts w:eastAsia="MS Mincho"/>
              </w:rPr>
              <w:t xml:space="preserve"> (7)</w:t>
            </w:r>
          </w:p>
        </w:tc>
        <w:tc>
          <w:tcPr>
            <w:tcW w:w="900" w:type="dxa"/>
            <w:vAlign w:val="center"/>
          </w:tcPr>
          <w:p w14:paraId="2FE47053" w14:textId="1056CCE1" w:rsidR="00C621D1" w:rsidRPr="001842AE" w:rsidRDefault="008443B6" w:rsidP="00C621D1">
            <w:pPr>
              <w:pStyle w:val="TableColHeadingCenter"/>
              <w:rPr>
                <w:rFonts w:eastAsia="MS Mincho"/>
              </w:rPr>
            </w:pPr>
            <w:r>
              <w:rPr>
                <w:rFonts w:eastAsia="MS Mincho"/>
              </w:rPr>
              <w:t>n</w:t>
            </w:r>
            <w:r w:rsidR="00C621D1">
              <w:rPr>
                <w:rFonts w:eastAsia="MS Mincho"/>
              </w:rPr>
              <w:t xml:space="preserve"> (144)</w:t>
            </w:r>
          </w:p>
        </w:tc>
        <w:tc>
          <w:tcPr>
            <w:tcW w:w="892" w:type="dxa"/>
            <w:vAlign w:val="center"/>
          </w:tcPr>
          <w:p w14:paraId="69B5FC16" w14:textId="0672268A" w:rsidR="00C621D1" w:rsidRPr="001842AE" w:rsidRDefault="00C621D1" w:rsidP="00C621D1">
            <w:pPr>
              <w:pStyle w:val="TableColHeadingCenter"/>
              <w:rPr>
                <w:rFonts w:eastAsia="MS Mincho"/>
              </w:rPr>
            </w:pPr>
            <w:r w:rsidRPr="001842AE">
              <w:rPr>
                <w:rFonts w:eastAsia="MS Mincho"/>
              </w:rPr>
              <w:t>Average</w:t>
            </w:r>
            <w:r>
              <w:rPr>
                <w:rFonts w:eastAsia="MS Mincho"/>
              </w:rPr>
              <w:t xml:space="preserve"> (5.3)</w:t>
            </w:r>
          </w:p>
        </w:tc>
      </w:tr>
      <w:tr w:rsidR="007B2D5D" w:rsidRPr="005C4DC5" w14:paraId="1BD64C2F" w14:textId="77777777" w:rsidTr="007B2D5D">
        <w:trPr>
          <w:jc w:val="center"/>
        </w:trPr>
        <w:tc>
          <w:tcPr>
            <w:tcW w:w="1431" w:type="dxa"/>
          </w:tcPr>
          <w:p w14:paraId="7C4B4EBB" w14:textId="77777777" w:rsidR="007B2D5D" w:rsidRPr="005C4DC5" w:rsidRDefault="007B2D5D" w:rsidP="007B2D5D">
            <w:pPr>
              <w:pStyle w:val="TableText"/>
            </w:pPr>
            <w:r w:rsidRPr="005C4DC5">
              <w:t>Grades K-5</w:t>
            </w:r>
          </w:p>
        </w:tc>
        <w:tc>
          <w:tcPr>
            <w:tcW w:w="874" w:type="dxa"/>
          </w:tcPr>
          <w:p w14:paraId="701863A0" w14:textId="77777777" w:rsidR="007B2D5D" w:rsidRPr="005C4DC5" w:rsidRDefault="007B2D5D" w:rsidP="007B2D5D">
            <w:pPr>
              <w:pStyle w:val="TableTextCentered"/>
              <w:rPr>
                <w:rFonts w:eastAsia="Times New Roman"/>
              </w:rPr>
            </w:pPr>
            <w:r w:rsidRPr="005C4DC5">
              <w:rPr>
                <w:rFonts w:eastAsia="Times New Roman"/>
              </w:rPr>
              <w:t>0</w:t>
            </w:r>
          </w:p>
        </w:tc>
        <w:tc>
          <w:tcPr>
            <w:tcW w:w="874" w:type="dxa"/>
          </w:tcPr>
          <w:p w14:paraId="72B2EF87" w14:textId="77777777" w:rsidR="007B2D5D" w:rsidRPr="005C4DC5" w:rsidRDefault="007B2D5D" w:rsidP="007B2D5D">
            <w:pPr>
              <w:pStyle w:val="TableTextCentered"/>
              <w:rPr>
                <w:rFonts w:eastAsia="Times New Roman"/>
              </w:rPr>
            </w:pPr>
            <w:r w:rsidRPr="005C4DC5">
              <w:rPr>
                <w:rFonts w:eastAsia="Times New Roman"/>
              </w:rPr>
              <w:t>0</w:t>
            </w:r>
          </w:p>
        </w:tc>
        <w:tc>
          <w:tcPr>
            <w:tcW w:w="874" w:type="dxa"/>
          </w:tcPr>
          <w:p w14:paraId="559BF85D" w14:textId="77777777" w:rsidR="007B2D5D" w:rsidRPr="005C4DC5" w:rsidRDefault="007B2D5D" w:rsidP="007B2D5D">
            <w:pPr>
              <w:pStyle w:val="TableTextCentered"/>
              <w:rPr>
                <w:rFonts w:eastAsia="Times New Roman"/>
              </w:rPr>
            </w:pPr>
            <w:r w:rsidRPr="005C4DC5">
              <w:rPr>
                <w:rFonts w:eastAsia="Times New Roman"/>
              </w:rPr>
              <w:t>2</w:t>
            </w:r>
          </w:p>
        </w:tc>
        <w:tc>
          <w:tcPr>
            <w:tcW w:w="875" w:type="dxa"/>
          </w:tcPr>
          <w:p w14:paraId="5B93FE65" w14:textId="77777777" w:rsidR="007B2D5D" w:rsidRPr="005C4DC5" w:rsidRDefault="007B2D5D" w:rsidP="007B2D5D">
            <w:pPr>
              <w:pStyle w:val="TableTextCentered"/>
              <w:rPr>
                <w:rFonts w:eastAsia="Times New Roman"/>
              </w:rPr>
            </w:pPr>
            <w:r w:rsidRPr="005C4DC5">
              <w:rPr>
                <w:rFonts w:eastAsia="Times New Roman"/>
              </w:rPr>
              <w:t>11</w:t>
            </w:r>
          </w:p>
        </w:tc>
        <w:tc>
          <w:tcPr>
            <w:tcW w:w="875" w:type="dxa"/>
          </w:tcPr>
          <w:p w14:paraId="57935722" w14:textId="77777777" w:rsidR="007B2D5D" w:rsidRPr="005C4DC5" w:rsidRDefault="007B2D5D" w:rsidP="007B2D5D">
            <w:pPr>
              <w:pStyle w:val="TableTextCentered"/>
              <w:rPr>
                <w:rFonts w:eastAsia="Times New Roman"/>
              </w:rPr>
            </w:pPr>
            <w:r w:rsidRPr="005C4DC5">
              <w:rPr>
                <w:rFonts w:eastAsia="Times New Roman"/>
              </w:rPr>
              <w:t>21</w:t>
            </w:r>
          </w:p>
        </w:tc>
        <w:tc>
          <w:tcPr>
            <w:tcW w:w="874" w:type="dxa"/>
          </w:tcPr>
          <w:p w14:paraId="4A82A983" w14:textId="77777777" w:rsidR="007B2D5D" w:rsidRPr="005C4DC5" w:rsidRDefault="007B2D5D" w:rsidP="007B2D5D">
            <w:pPr>
              <w:pStyle w:val="TableTextCentered"/>
              <w:rPr>
                <w:rFonts w:eastAsia="Times New Roman"/>
              </w:rPr>
            </w:pPr>
            <w:r w:rsidRPr="005C4DC5">
              <w:rPr>
                <w:rFonts w:eastAsia="Times New Roman"/>
              </w:rPr>
              <w:t>24</w:t>
            </w:r>
          </w:p>
        </w:tc>
        <w:tc>
          <w:tcPr>
            <w:tcW w:w="875" w:type="dxa"/>
          </w:tcPr>
          <w:p w14:paraId="11ADF197" w14:textId="77777777" w:rsidR="007B2D5D" w:rsidRPr="005C4DC5" w:rsidRDefault="007B2D5D" w:rsidP="007B2D5D">
            <w:pPr>
              <w:pStyle w:val="TableTextCentered"/>
              <w:rPr>
                <w:rFonts w:eastAsia="Times New Roman"/>
              </w:rPr>
            </w:pPr>
            <w:r w:rsidRPr="005C4DC5">
              <w:rPr>
                <w:rFonts w:eastAsia="Times New Roman"/>
              </w:rPr>
              <w:t>15</w:t>
            </w:r>
          </w:p>
        </w:tc>
        <w:tc>
          <w:tcPr>
            <w:tcW w:w="900" w:type="dxa"/>
          </w:tcPr>
          <w:p w14:paraId="5919F004" w14:textId="77777777" w:rsidR="007B2D5D" w:rsidRPr="005C4DC5" w:rsidRDefault="007B2D5D" w:rsidP="007B2D5D">
            <w:pPr>
              <w:pStyle w:val="TableTextCentered"/>
              <w:rPr>
                <w:rFonts w:eastAsia="Times New Roman"/>
              </w:rPr>
            </w:pPr>
            <w:r w:rsidRPr="005C4DC5">
              <w:rPr>
                <w:rFonts w:eastAsia="Times New Roman"/>
              </w:rPr>
              <w:t>73</w:t>
            </w:r>
          </w:p>
        </w:tc>
        <w:tc>
          <w:tcPr>
            <w:tcW w:w="892" w:type="dxa"/>
          </w:tcPr>
          <w:p w14:paraId="5319B234" w14:textId="77777777" w:rsidR="007B2D5D" w:rsidRPr="005C4DC5" w:rsidRDefault="007B2D5D" w:rsidP="007B2D5D">
            <w:pPr>
              <w:pStyle w:val="TableTextCentered"/>
              <w:rPr>
                <w:rFonts w:eastAsia="Times New Roman"/>
              </w:rPr>
            </w:pPr>
            <w:r w:rsidRPr="005C4DC5">
              <w:rPr>
                <w:rFonts w:eastAsia="Times New Roman"/>
              </w:rPr>
              <w:t>5.5</w:t>
            </w:r>
          </w:p>
        </w:tc>
      </w:tr>
      <w:tr w:rsidR="007B2D5D" w:rsidRPr="005C4DC5" w14:paraId="72F91897" w14:textId="77777777" w:rsidTr="007B2D5D">
        <w:trPr>
          <w:jc w:val="center"/>
        </w:trPr>
        <w:tc>
          <w:tcPr>
            <w:tcW w:w="1431" w:type="dxa"/>
          </w:tcPr>
          <w:p w14:paraId="07357202" w14:textId="77777777" w:rsidR="007B2D5D" w:rsidRPr="005C4DC5" w:rsidRDefault="007B2D5D" w:rsidP="007B2D5D">
            <w:pPr>
              <w:pStyle w:val="TableText"/>
            </w:pPr>
            <w:r w:rsidRPr="005C4DC5">
              <w:t>Grades 6-8</w:t>
            </w:r>
          </w:p>
        </w:tc>
        <w:tc>
          <w:tcPr>
            <w:tcW w:w="874" w:type="dxa"/>
          </w:tcPr>
          <w:p w14:paraId="28635C6B" w14:textId="77777777" w:rsidR="007B2D5D" w:rsidRPr="005C4DC5" w:rsidRDefault="007B2D5D" w:rsidP="007B2D5D">
            <w:pPr>
              <w:pStyle w:val="TableTextCentered"/>
              <w:rPr>
                <w:rFonts w:eastAsia="Times New Roman"/>
              </w:rPr>
            </w:pPr>
            <w:r w:rsidRPr="005C4DC5">
              <w:rPr>
                <w:rFonts w:eastAsia="Times New Roman"/>
              </w:rPr>
              <w:t>0</w:t>
            </w:r>
          </w:p>
        </w:tc>
        <w:tc>
          <w:tcPr>
            <w:tcW w:w="874" w:type="dxa"/>
          </w:tcPr>
          <w:p w14:paraId="06DD365D" w14:textId="77777777" w:rsidR="007B2D5D" w:rsidRPr="005C4DC5" w:rsidRDefault="007B2D5D" w:rsidP="007B2D5D">
            <w:pPr>
              <w:pStyle w:val="TableTextCentered"/>
              <w:rPr>
                <w:rFonts w:eastAsia="Times New Roman"/>
              </w:rPr>
            </w:pPr>
            <w:r w:rsidRPr="005C4DC5">
              <w:rPr>
                <w:rFonts w:eastAsia="Times New Roman"/>
              </w:rPr>
              <w:t>0</w:t>
            </w:r>
          </w:p>
        </w:tc>
        <w:tc>
          <w:tcPr>
            <w:tcW w:w="874" w:type="dxa"/>
          </w:tcPr>
          <w:p w14:paraId="6F7B37D1" w14:textId="77777777" w:rsidR="007B2D5D" w:rsidRPr="005C4DC5" w:rsidRDefault="007B2D5D" w:rsidP="007B2D5D">
            <w:pPr>
              <w:pStyle w:val="TableTextCentered"/>
              <w:rPr>
                <w:rFonts w:eastAsia="Times New Roman"/>
              </w:rPr>
            </w:pPr>
            <w:r w:rsidRPr="005C4DC5">
              <w:rPr>
                <w:rFonts w:eastAsia="Times New Roman"/>
              </w:rPr>
              <w:t>5</w:t>
            </w:r>
          </w:p>
        </w:tc>
        <w:tc>
          <w:tcPr>
            <w:tcW w:w="875" w:type="dxa"/>
          </w:tcPr>
          <w:p w14:paraId="6519494E" w14:textId="77777777" w:rsidR="007B2D5D" w:rsidRPr="005C4DC5" w:rsidRDefault="007B2D5D" w:rsidP="007B2D5D">
            <w:pPr>
              <w:pStyle w:val="TableTextCentered"/>
              <w:rPr>
                <w:rFonts w:eastAsia="Times New Roman"/>
              </w:rPr>
            </w:pPr>
            <w:r w:rsidRPr="005C4DC5">
              <w:rPr>
                <w:rFonts w:eastAsia="Times New Roman"/>
              </w:rPr>
              <w:t>4</w:t>
            </w:r>
          </w:p>
        </w:tc>
        <w:tc>
          <w:tcPr>
            <w:tcW w:w="875" w:type="dxa"/>
          </w:tcPr>
          <w:p w14:paraId="161E2342" w14:textId="77777777" w:rsidR="007B2D5D" w:rsidRPr="005C4DC5" w:rsidRDefault="007B2D5D" w:rsidP="007B2D5D">
            <w:pPr>
              <w:pStyle w:val="TableTextCentered"/>
              <w:rPr>
                <w:rFonts w:eastAsia="Times New Roman"/>
              </w:rPr>
            </w:pPr>
            <w:r w:rsidRPr="005C4DC5">
              <w:rPr>
                <w:rFonts w:eastAsia="Times New Roman"/>
              </w:rPr>
              <w:t>8</w:t>
            </w:r>
          </w:p>
        </w:tc>
        <w:tc>
          <w:tcPr>
            <w:tcW w:w="874" w:type="dxa"/>
          </w:tcPr>
          <w:p w14:paraId="1D3B605D" w14:textId="77777777" w:rsidR="007B2D5D" w:rsidRPr="005C4DC5" w:rsidRDefault="007B2D5D" w:rsidP="007B2D5D">
            <w:pPr>
              <w:pStyle w:val="TableTextCentered"/>
              <w:rPr>
                <w:rFonts w:eastAsia="Times New Roman"/>
              </w:rPr>
            </w:pPr>
            <w:r w:rsidRPr="005C4DC5">
              <w:rPr>
                <w:rFonts w:eastAsia="Times New Roman"/>
              </w:rPr>
              <w:t>10</w:t>
            </w:r>
          </w:p>
        </w:tc>
        <w:tc>
          <w:tcPr>
            <w:tcW w:w="875" w:type="dxa"/>
          </w:tcPr>
          <w:p w14:paraId="09EC8AE8" w14:textId="77777777" w:rsidR="007B2D5D" w:rsidRPr="005C4DC5" w:rsidRDefault="007B2D5D" w:rsidP="007B2D5D">
            <w:pPr>
              <w:pStyle w:val="TableTextCentered"/>
              <w:rPr>
                <w:rFonts w:eastAsia="Times New Roman"/>
              </w:rPr>
            </w:pPr>
            <w:r w:rsidRPr="005C4DC5">
              <w:rPr>
                <w:rFonts w:eastAsia="Times New Roman"/>
              </w:rPr>
              <w:t>8</w:t>
            </w:r>
          </w:p>
        </w:tc>
        <w:tc>
          <w:tcPr>
            <w:tcW w:w="900" w:type="dxa"/>
          </w:tcPr>
          <w:p w14:paraId="5299A5D2" w14:textId="77777777" w:rsidR="007B2D5D" w:rsidRPr="005C4DC5" w:rsidRDefault="007B2D5D" w:rsidP="007B2D5D">
            <w:pPr>
              <w:pStyle w:val="TableTextCentered"/>
              <w:rPr>
                <w:rFonts w:eastAsia="Times New Roman"/>
              </w:rPr>
            </w:pPr>
            <w:r w:rsidRPr="005C4DC5">
              <w:rPr>
                <w:rFonts w:eastAsia="Times New Roman"/>
              </w:rPr>
              <w:t>35</w:t>
            </w:r>
          </w:p>
        </w:tc>
        <w:tc>
          <w:tcPr>
            <w:tcW w:w="892" w:type="dxa"/>
          </w:tcPr>
          <w:p w14:paraId="6B7B4453" w14:textId="77777777" w:rsidR="007B2D5D" w:rsidRPr="005C4DC5" w:rsidRDefault="007B2D5D" w:rsidP="007B2D5D">
            <w:pPr>
              <w:pStyle w:val="TableTextCentered"/>
              <w:rPr>
                <w:rFonts w:eastAsia="Times New Roman"/>
              </w:rPr>
            </w:pPr>
            <w:r w:rsidRPr="005C4DC5">
              <w:rPr>
                <w:rFonts w:eastAsia="Times New Roman"/>
              </w:rPr>
              <w:t>5.3</w:t>
            </w:r>
          </w:p>
        </w:tc>
      </w:tr>
      <w:tr w:rsidR="007B2D5D" w:rsidRPr="005C4DC5" w14:paraId="1090852F" w14:textId="77777777" w:rsidTr="007B2D5D">
        <w:trPr>
          <w:jc w:val="center"/>
        </w:trPr>
        <w:tc>
          <w:tcPr>
            <w:tcW w:w="1431" w:type="dxa"/>
          </w:tcPr>
          <w:p w14:paraId="59313D2F" w14:textId="77777777" w:rsidR="007B2D5D" w:rsidRPr="005C4DC5" w:rsidRDefault="007B2D5D" w:rsidP="007B2D5D">
            <w:pPr>
              <w:pStyle w:val="TableText"/>
            </w:pPr>
            <w:r w:rsidRPr="005C4DC5">
              <w:t>Grades 9-12</w:t>
            </w:r>
          </w:p>
        </w:tc>
        <w:tc>
          <w:tcPr>
            <w:tcW w:w="874" w:type="dxa"/>
          </w:tcPr>
          <w:p w14:paraId="5105164E" w14:textId="77777777" w:rsidR="007B2D5D" w:rsidRPr="005C4DC5" w:rsidRDefault="007B2D5D" w:rsidP="007B2D5D">
            <w:pPr>
              <w:pStyle w:val="TableTextCentered"/>
              <w:rPr>
                <w:rFonts w:eastAsia="Times New Roman"/>
              </w:rPr>
            </w:pPr>
            <w:r w:rsidRPr="005C4DC5">
              <w:rPr>
                <w:rFonts w:eastAsia="Times New Roman"/>
              </w:rPr>
              <w:t>0</w:t>
            </w:r>
          </w:p>
        </w:tc>
        <w:tc>
          <w:tcPr>
            <w:tcW w:w="874" w:type="dxa"/>
          </w:tcPr>
          <w:p w14:paraId="4B358D32" w14:textId="77777777" w:rsidR="007B2D5D" w:rsidRPr="005C4DC5" w:rsidRDefault="007B2D5D" w:rsidP="007B2D5D">
            <w:pPr>
              <w:pStyle w:val="TableTextCentered"/>
              <w:rPr>
                <w:rFonts w:eastAsia="Times New Roman"/>
              </w:rPr>
            </w:pPr>
            <w:r w:rsidRPr="005C4DC5">
              <w:rPr>
                <w:rFonts w:eastAsia="Times New Roman"/>
              </w:rPr>
              <w:t>1</w:t>
            </w:r>
          </w:p>
        </w:tc>
        <w:tc>
          <w:tcPr>
            <w:tcW w:w="874" w:type="dxa"/>
          </w:tcPr>
          <w:p w14:paraId="60768F5A" w14:textId="77777777" w:rsidR="007B2D5D" w:rsidRPr="005C4DC5" w:rsidRDefault="007B2D5D" w:rsidP="007B2D5D">
            <w:pPr>
              <w:pStyle w:val="TableTextCentered"/>
              <w:rPr>
                <w:rFonts w:eastAsia="Times New Roman"/>
              </w:rPr>
            </w:pPr>
            <w:r w:rsidRPr="005C4DC5">
              <w:rPr>
                <w:rFonts w:eastAsia="Times New Roman"/>
              </w:rPr>
              <w:t>3</w:t>
            </w:r>
          </w:p>
        </w:tc>
        <w:tc>
          <w:tcPr>
            <w:tcW w:w="875" w:type="dxa"/>
          </w:tcPr>
          <w:p w14:paraId="3F6667E1" w14:textId="77777777" w:rsidR="007B2D5D" w:rsidRPr="005C4DC5" w:rsidRDefault="007B2D5D" w:rsidP="007B2D5D">
            <w:pPr>
              <w:pStyle w:val="TableTextCentered"/>
              <w:rPr>
                <w:rFonts w:eastAsia="Times New Roman"/>
              </w:rPr>
            </w:pPr>
            <w:r w:rsidRPr="005C4DC5">
              <w:rPr>
                <w:rFonts w:eastAsia="Times New Roman"/>
              </w:rPr>
              <w:t>6</w:t>
            </w:r>
          </w:p>
        </w:tc>
        <w:tc>
          <w:tcPr>
            <w:tcW w:w="875" w:type="dxa"/>
          </w:tcPr>
          <w:p w14:paraId="56AC0A10" w14:textId="77777777" w:rsidR="007B2D5D" w:rsidRPr="005C4DC5" w:rsidRDefault="007B2D5D" w:rsidP="007B2D5D">
            <w:pPr>
              <w:pStyle w:val="TableTextCentered"/>
              <w:rPr>
                <w:rFonts w:eastAsia="Times New Roman"/>
              </w:rPr>
            </w:pPr>
            <w:r w:rsidRPr="005C4DC5">
              <w:rPr>
                <w:rFonts w:eastAsia="Times New Roman"/>
              </w:rPr>
              <w:t>14</w:t>
            </w:r>
          </w:p>
        </w:tc>
        <w:tc>
          <w:tcPr>
            <w:tcW w:w="874" w:type="dxa"/>
          </w:tcPr>
          <w:p w14:paraId="210AF429" w14:textId="77777777" w:rsidR="007B2D5D" w:rsidRPr="005C4DC5" w:rsidRDefault="007B2D5D" w:rsidP="007B2D5D">
            <w:pPr>
              <w:pStyle w:val="TableTextCentered"/>
              <w:rPr>
                <w:rFonts w:eastAsia="Times New Roman"/>
              </w:rPr>
            </w:pPr>
            <w:r w:rsidRPr="005C4DC5">
              <w:rPr>
                <w:rFonts w:eastAsia="Times New Roman"/>
              </w:rPr>
              <w:t>10</w:t>
            </w:r>
          </w:p>
        </w:tc>
        <w:tc>
          <w:tcPr>
            <w:tcW w:w="875" w:type="dxa"/>
          </w:tcPr>
          <w:p w14:paraId="3C459566" w14:textId="77777777" w:rsidR="007B2D5D" w:rsidRPr="005C4DC5" w:rsidRDefault="007B2D5D" w:rsidP="007B2D5D">
            <w:pPr>
              <w:pStyle w:val="TableTextCentered"/>
              <w:rPr>
                <w:rFonts w:eastAsia="Times New Roman"/>
              </w:rPr>
            </w:pPr>
            <w:r w:rsidRPr="005C4DC5">
              <w:rPr>
                <w:rFonts w:eastAsia="Times New Roman"/>
              </w:rPr>
              <w:t>2</w:t>
            </w:r>
          </w:p>
        </w:tc>
        <w:tc>
          <w:tcPr>
            <w:tcW w:w="900" w:type="dxa"/>
          </w:tcPr>
          <w:p w14:paraId="54812EFD" w14:textId="77777777" w:rsidR="007B2D5D" w:rsidRPr="005C4DC5" w:rsidRDefault="007B2D5D" w:rsidP="007B2D5D">
            <w:pPr>
              <w:pStyle w:val="TableTextCentered"/>
              <w:rPr>
                <w:rFonts w:eastAsia="Times New Roman"/>
              </w:rPr>
            </w:pPr>
            <w:r w:rsidRPr="005C4DC5">
              <w:rPr>
                <w:rFonts w:eastAsia="Times New Roman"/>
              </w:rPr>
              <w:t>36</w:t>
            </w:r>
          </w:p>
        </w:tc>
        <w:tc>
          <w:tcPr>
            <w:tcW w:w="892" w:type="dxa"/>
          </w:tcPr>
          <w:p w14:paraId="7AF47DF1" w14:textId="77777777" w:rsidR="007B2D5D" w:rsidRPr="005C4DC5" w:rsidRDefault="007B2D5D" w:rsidP="007B2D5D">
            <w:pPr>
              <w:pStyle w:val="TableTextCentered"/>
              <w:rPr>
                <w:rFonts w:eastAsia="Times New Roman"/>
              </w:rPr>
            </w:pPr>
            <w:r w:rsidRPr="005C4DC5">
              <w:rPr>
                <w:rFonts w:eastAsia="Times New Roman"/>
              </w:rPr>
              <w:t>5.0</w:t>
            </w:r>
          </w:p>
        </w:tc>
      </w:tr>
    </w:tbl>
    <w:bookmarkEnd w:id="83"/>
    <w:p w14:paraId="13520EA7" w14:textId="77777777" w:rsidR="000C3C28" w:rsidRPr="005C4DC5" w:rsidRDefault="000C3C28" w:rsidP="000C3C28">
      <w:pPr>
        <w:pStyle w:val="TableNote"/>
      </w:pPr>
      <w:r w:rsidRPr="005C4DC5">
        <w:t xml:space="preserve">*The district average is an average of the observation scores. In Table 4, the district average is computed as: </w:t>
      </w:r>
      <w:r w:rsidRPr="005C4DC5">
        <w:br/>
      </w:r>
      <w:bookmarkStart w:id="84" w:name="Dist_TS_Calc"/>
      <w:r w:rsidRPr="005C4DC5">
        <w:t>([2 x 1] + [3 x 10] + [4 x 21] + [5 x 43] + [6 x 44] + [7 x 25]) ÷ 144 observations = 5.3</w:t>
      </w:r>
      <w:bookmarkEnd w:id="84"/>
    </w:p>
    <w:p w14:paraId="4E08E772" w14:textId="77777777" w:rsidR="000C3C28" w:rsidRPr="005C4DC5" w:rsidRDefault="000C3C28" w:rsidP="000C3C28">
      <w:pPr>
        <w:pStyle w:val="BodyText"/>
      </w:pPr>
      <w:r w:rsidRPr="005C4DC5">
        <w:rPr>
          <w:rStyle w:val="BodyTextDemiChar"/>
        </w:rPr>
        <w:t>Ratings in the Low Range.</w:t>
      </w:r>
      <w:r w:rsidRPr="005C4DC5">
        <w:t xml:space="preserve"> In these sessions, the teacher has not been aware of students who </w:t>
      </w:r>
      <w:r w:rsidRPr="005C4DC5">
        <w:rPr>
          <w:spacing w:val="-4"/>
        </w:rPr>
        <w:t>need extra support and pays little attention to students’ needs. As a result, students are frustrated</w:t>
      </w:r>
      <w:r w:rsidRPr="005C4DC5">
        <w:t xml:space="preserve">, confused, and disengaged. The teacher is unresponsive to and dismissive of students and may ignore students, squash their enthusiasm, and not allow them to share their moods or feelings. </w:t>
      </w:r>
      <w:r w:rsidRPr="005C4DC5">
        <w:rPr>
          <w:spacing w:val="-4"/>
        </w:rPr>
        <w:t>The teacher is not effective in addressing students’ needs and does not appropriately acknowledge situations that may be upsetting to students. Students rarely seek support from the teacher</w:t>
      </w:r>
      <w:r w:rsidRPr="005C4DC5">
        <w:t xml:space="preserve"> and minimize conversations with the teacher, not sharing ideas or responding to questions.</w:t>
      </w:r>
    </w:p>
    <w:p w14:paraId="46A3E4E5" w14:textId="77777777" w:rsidR="000C3C28" w:rsidRPr="005C4DC5" w:rsidRDefault="000C3C28" w:rsidP="000C3C28">
      <w:pPr>
        <w:pStyle w:val="BodyText"/>
      </w:pPr>
      <w:r w:rsidRPr="005C4DC5">
        <w:rPr>
          <w:rStyle w:val="BodyTextDemiChar"/>
        </w:rPr>
        <w:t>Ratings in the Middle Range.</w:t>
      </w:r>
      <w:r w:rsidRPr="005C4DC5">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0B2AA363" w14:textId="075FD462" w:rsidR="000C3C28" w:rsidRPr="005C4DC5" w:rsidRDefault="000C3C28" w:rsidP="00E911D9">
      <w:pPr>
        <w:pStyle w:val="BodyText"/>
      </w:pPr>
      <w:r w:rsidRPr="005C4DC5">
        <w:rPr>
          <w:rStyle w:val="BodyTextDemiChar"/>
        </w:rPr>
        <w:t>Ratings in the High Range.</w:t>
      </w:r>
      <w:r w:rsidRPr="005C4DC5">
        <w:t xml:space="preserve"> The teacher’s awareness of students and their needs is consistent </w:t>
      </w:r>
      <w:r w:rsidRPr="005C4DC5">
        <w:rPr>
          <w:spacing w:val="-4"/>
        </w:rPr>
        <w:t>and accurate. The teacher may predict how difficult a new task is for a student and acknowledge</w:t>
      </w:r>
      <w:r w:rsidRPr="005C4DC5">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r w:rsidRPr="005C4DC5">
        <w:br w:type="page"/>
      </w:r>
    </w:p>
    <w:p w14:paraId="7DCAC3A9" w14:textId="77777777" w:rsidR="000C3C28" w:rsidRPr="005C4DC5" w:rsidRDefault="000C3C28" w:rsidP="000C3C28">
      <w:pPr>
        <w:pStyle w:val="Heading2-SIOR"/>
      </w:pPr>
      <w:bookmarkStart w:id="85" w:name="_Toc411329829"/>
      <w:bookmarkStart w:id="86" w:name="_Toc430114877"/>
      <w:bookmarkStart w:id="87" w:name="_Toc92194256"/>
      <w:r w:rsidRPr="005C4DC5">
        <w:t>Regard for Student Perspectives</w:t>
      </w:r>
      <w:bookmarkEnd w:id="85"/>
      <w:bookmarkEnd w:id="86"/>
      <w:bookmarkEnd w:id="87"/>
    </w:p>
    <w:p w14:paraId="66C11B29" w14:textId="77777777" w:rsidR="000C3C28" w:rsidRPr="005C4DC5" w:rsidRDefault="000C3C28" w:rsidP="000C3C28">
      <w:pPr>
        <w:pStyle w:val="BodyTextDomain"/>
      </w:pPr>
      <w:r w:rsidRPr="005C4DC5">
        <w:t>Emotional Support domain, Grades K−12</w:t>
      </w:r>
    </w:p>
    <w:p w14:paraId="193BDBF9" w14:textId="77777777" w:rsidR="000C3C28" w:rsidRPr="005C4DC5" w:rsidRDefault="000C3C28" w:rsidP="000C3C28">
      <w:pPr>
        <w:pStyle w:val="BodyText"/>
      </w:pPr>
      <w:r w:rsidRPr="005C4DC5">
        <w:t>Regard for Student Perspectives captures the degree to which the teacher’s interactions with students and classroom activities place an emphasis on students’ interests, motivations, and points of view and encourage student responsibility and autonomy (</w:t>
      </w:r>
      <w:r w:rsidRPr="005C4DC5">
        <w:rPr>
          <w:i/>
        </w:rPr>
        <w:t>CLASS K–3 Manual,</w:t>
      </w:r>
      <w:r w:rsidRPr="005C4DC5">
        <w:t xml:space="preserve"> p. 38, </w:t>
      </w:r>
      <w:r w:rsidRPr="005C4DC5">
        <w:rPr>
          <w:i/>
        </w:rPr>
        <w:t xml:space="preserve">CLASS Upper Elementary Manual, </w:t>
      </w:r>
      <w:r w:rsidRPr="005C4DC5">
        <w:t xml:space="preserve">p. 35, </w:t>
      </w:r>
      <w:r w:rsidRPr="005C4DC5">
        <w:rPr>
          <w:i/>
          <w:spacing w:val="-4"/>
        </w:rPr>
        <w:t>CLASS Secondary Manual</w:t>
      </w:r>
      <w:r w:rsidRPr="005C4DC5">
        <w:rPr>
          <w:spacing w:val="-4"/>
        </w:rPr>
        <w:t>, p. 35</w:t>
      </w:r>
      <w:r w:rsidRPr="005C4DC5">
        <w:t xml:space="preserve">). </w:t>
      </w:r>
    </w:p>
    <w:p w14:paraId="28729E66" w14:textId="77777777" w:rsidR="000C3C28" w:rsidRPr="005C4DC5" w:rsidRDefault="000C3C28" w:rsidP="000C3C28">
      <w:pPr>
        <w:pStyle w:val="TableTitle0"/>
      </w:pPr>
      <w:r w:rsidRPr="005C4DC5">
        <w:t>Table 5. Regard for Student Perspectives: Number of Classrooms for Each Rating and District Average</w:t>
      </w:r>
    </w:p>
    <w:p w14:paraId="503378B5" w14:textId="77777777" w:rsidR="000C3C28" w:rsidRPr="005C4DC5" w:rsidRDefault="000C3C28" w:rsidP="000C3C28">
      <w:pPr>
        <w:pStyle w:val="BodyTextDemi"/>
      </w:pPr>
      <w:r w:rsidRPr="005C4DC5">
        <w:t xml:space="preserve">Regard for Student Perspectives District Average*: </w:t>
      </w:r>
      <w:bookmarkStart w:id="88" w:name="Dist_RSP_Avg"/>
      <w:r w:rsidRPr="005C4DC5">
        <w:t>3.3</w:t>
      </w:r>
      <w:bookmarkEnd w:id="88"/>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C621D1" w:rsidRPr="005C4DC5" w14:paraId="0DF595B2" w14:textId="77777777" w:rsidTr="00C258A0">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1AAA6CC" w14:textId="6131F874" w:rsidR="00C621D1" w:rsidRPr="001842AE" w:rsidRDefault="00C621D1" w:rsidP="00C621D1">
            <w:pPr>
              <w:pStyle w:val="TableColHeadingCenter"/>
              <w:rPr>
                <w:rFonts w:eastAsia="MS Mincho"/>
              </w:rPr>
            </w:pPr>
            <w:bookmarkStart w:id="89" w:name="Tbl_RSP"/>
            <w:r w:rsidRPr="001842AE">
              <w:rPr>
                <w:rFonts w:eastAsia="MS Mincho"/>
              </w:rPr>
              <w:t>Grade Band</w:t>
            </w:r>
          </w:p>
        </w:tc>
        <w:tc>
          <w:tcPr>
            <w:tcW w:w="874" w:type="dxa"/>
            <w:vAlign w:val="center"/>
          </w:tcPr>
          <w:p w14:paraId="7AD569EB" w14:textId="3287E4B6" w:rsidR="00C621D1" w:rsidRPr="001842AE" w:rsidRDefault="00C621D1" w:rsidP="00C621D1">
            <w:pPr>
              <w:pStyle w:val="TableColHeadingCenter"/>
              <w:rPr>
                <w:rFonts w:eastAsia="MS Mincho"/>
              </w:rPr>
            </w:pPr>
            <w:r w:rsidRPr="001842AE">
              <w:rPr>
                <w:rFonts w:eastAsia="MS Mincho"/>
              </w:rPr>
              <w:t>Low Range</w:t>
            </w:r>
            <w:r>
              <w:rPr>
                <w:rFonts w:eastAsia="MS Mincho"/>
              </w:rPr>
              <w:t xml:space="preserve"> (1)</w:t>
            </w:r>
          </w:p>
        </w:tc>
        <w:tc>
          <w:tcPr>
            <w:tcW w:w="874" w:type="dxa"/>
            <w:vAlign w:val="center"/>
          </w:tcPr>
          <w:p w14:paraId="6ACDC14A" w14:textId="0A5C048F" w:rsidR="00C621D1" w:rsidRPr="001842AE" w:rsidRDefault="00C621D1" w:rsidP="00C621D1">
            <w:pPr>
              <w:pStyle w:val="TableColHeadingCenter"/>
              <w:rPr>
                <w:rFonts w:eastAsia="MS Mincho"/>
              </w:rPr>
            </w:pPr>
            <w:r w:rsidRPr="001842AE">
              <w:rPr>
                <w:rFonts w:eastAsia="MS Mincho"/>
              </w:rPr>
              <w:t>Low Range</w:t>
            </w:r>
            <w:r>
              <w:rPr>
                <w:rFonts w:eastAsia="MS Mincho"/>
              </w:rPr>
              <w:t xml:space="preserve"> (2)</w:t>
            </w:r>
          </w:p>
        </w:tc>
        <w:tc>
          <w:tcPr>
            <w:tcW w:w="874" w:type="dxa"/>
            <w:vAlign w:val="center"/>
          </w:tcPr>
          <w:p w14:paraId="3382BD85" w14:textId="132C58D4" w:rsidR="00C621D1" w:rsidRPr="001842AE" w:rsidRDefault="00C621D1" w:rsidP="00C621D1">
            <w:pPr>
              <w:pStyle w:val="TableColHeadingCenter"/>
              <w:rPr>
                <w:rFonts w:eastAsia="MS Mincho"/>
              </w:rPr>
            </w:pPr>
            <w:r w:rsidRPr="001842AE">
              <w:rPr>
                <w:rFonts w:eastAsia="MS Mincho"/>
              </w:rPr>
              <w:t>Middle Range</w:t>
            </w:r>
            <w:r>
              <w:rPr>
                <w:rFonts w:eastAsia="MS Mincho"/>
              </w:rPr>
              <w:t xml:space="preserve"> (3)</w:t>
            </w:r>
          </w:p>
        </w:tc>
        <w:tc>
          <w:tcPr>
            <w:tcW w:w="875" w:type="dxa"/>
            <w:vAlign w:val="center"/>
          </w:tcPr>
          <w:p w14:paraId="39AD62EB" w14:textId="055F34C7" w:rsidR="00C621D1" w:rsidRPr="001842AE" w:rsidRDefault="00C621D1" w:rsidP="00C621D1">
            <w:pPr>
              <w:pStyle w:val="TableColHeadingCenter"/>
              <w:rPr>
                <w:rFonts w:eastAsia="MS Mincho"/>
              </w:rPr>
            </w:pPr>
            <w:r w:rsidRPr="00A17BBB">
              <w:rPr>
                <w:rFonts w:eastAsia="MS Mincho"/>
              </w:rPr>
              <w:t>Middle Range</w:t>
            </w:r>
            <w:r>
              <w:rPr>
                <w:rFonts w:eastAsia="MS Mincho"/>
              </w:rPr>
              <w:t xml:space="preserve"> (4)</w:t>
            </w:r>
          </w:p>
        </w:tc>
        <w:tc>
          <w:tcPr>
            <w:tcW w:w="875" w:type="dxa"/>
            <w:vAlign w:val="center"/>
          </w:tcPr>
          <w:p w14:paraId="727D2446" w14:textId="18B1E2E5" w:rsidR="00C621D1" w:rsidRPr="001842AE" w:rsidRDefault="00C621D1" w:rsidP="00C621D1">
            <w:pPr>
              <w:pStyle w:val="TableColHeadingCenter"/>
              <w:rPr>
                <w:rFonts w:eastAsia="MS Mincho"/>
              </w:rPr>
            </w:pPr>
            <w:r w:rsidRPr="00A17BBB">
              <w:rPr>
                <w:rFonts w:eastAsia="MS Mincho"/>
              </w:rPr>
              <w:t>Middle Range</w:t>
            </w:r>
            <w:r>
              <w:rPr>
                <w:rFonts w:eastAsia="MS Mincho"/>
              </w:rPr>
              <w:t xml:space="preserve"> (5)</w:t>
            </w:r>
          </w:p>
        </w:tc>
        <w:tc>
          <w:tcPr>
            <w:tcW w:w="874" w:type="dxa"/>
            <w:vAlign w:val="center"/>
          </w:tcPr>
          <w:p w14:paraId="12CF5ED5" w14:textId="4AF59C31" w:rsidR="00C621D1" w:rsidRPr="001842AE" w:rsidRDefault="00C621D1" w:rsidP="00C621D1">
            <w:pPr>
              <w:pStyle w:val="TableColHeadingCenter"/>
              <w:rPr>
                <w:rFonts w:eastAsia="MS Mincho"/>
              </w:rPr>
            </w:pPr>
            <w:r w:rsidRPr="001842AE">
              <w:rPr>
                <w:rFonts w:eastAsia="MS Mincho"/>
              </w:rPr>
              <w:t>High Range</w:t>
            </w:r>
            <w:r>
              <w:rPr>
                <w:rFonts w:eastAsia="MS Mincho"/>
              </w:rPr>
              <w:t xml:space="preserve"> (6)</w:t>
            </w:r>
          </w:p>
        </w:tc>
        <w:tc>
          <w:tcPr>
            <w:tcW w:w="875" w:type="dxa"/>
            <w:vAlign w:val="center"/>
          </w:tcPr>
          <w:p w14:paraId="45E57CF4" w14:textId="01B3C60D" w:rsidR="00C621D1" w:rsidRPr="001842AE" w:rsidRDefault="00C621D1" w:rsidP="00C621D1">
            <w:pPr>
              <w:pStyle w:val="TableColHeadingCenter"/>
              <w:rPr>
                <w:rFonts w:eastAsia="MS Mincho"/>
              </w:rPr>
            </w:pPr>
            <w:r w:rsidRPr="001842AE">
              <w:rPr>
                <w:rFonts w:eastAsia="MS Mincho"/>
              </w:rPr>
              <w:t>High Range</w:t>
            </w:r>
            <w:r>
              <w:rPr>
                <w:rFonts w:eastAsia="MS Mincho"/>
              </w:rPr>
              <w:t xml:space="preserve"> (7)</w:t>
            </w:r>
          </w:p>
        </w:tc>
        <w:tc>
          <w:tcPr>
            <w:tcW w:w="900" w:type="dxa"/>
            <w:vAlign w:val="center"/>
          </w:tcPr>
          <w:p w14:paraId="0FF7694C" w14:textId="5CD5F03B" w:rsidR="00C621D1" w:rsidRPr="001842AE" w:rsidRDefault="008443B6" w:rsidP="00C621D1">
            <w:pPr>
              <w:pStyle w:val="TableColHeadingCenter"/>
              <w:rPr>
                <w:rFonts w:eastAsia="MS Mincho"/>
              </w:rPr>
            </w:pPr>
            <w:r>
              <w:rPr>
                <w:rFonts w:eastAsia="MS Mincho"/>
              </w:rPr>
              <w:t>n</w:t>
            </w:r>
            <w:r w:rsidR="00C621D1">
              <w:rPr>
                <w:rFonts w:eastAsia="MS Mincho"/>
              </w:rPr>
              <w:t xml:space="preserve"> (144)</w:t>
            </w:r>
          </w:p>
        </w:tc>
        <w:tc>
          <w:tcPr>
            <w:tcW w:w="892" w:type="dxa"/>
            <w:vAlign w:val="center"/>
          </w:tcPr>
          <w:p w14:paraId="218F351E" w14:textId="06CD7BE9" w:rsidR="00C621D1" w:rsidRPr="001842AE" w:rsidRDefault="00C621D1" w:rsidP="00C621D1">
            <w:pPr>
              <w:pStyle w:val="TableColHeadingCenter"/>
              <w:rPr>
                <w:rFonts w:eastAsia="MS Mincho"/>
              </w:rPr>
            </w:pPr>
            <w:r w:rsidRPr="001842AE">
              <w:rPr>
                <w:rFonts w:eastAsia="MS Mincho"/>
              </w:rPr>
              <w:t>Average</w:t>
            </w:r>
            <w:r>
              <w:rPr>
                <w:rFonts w:eastAsia="MS Mincho"/>
              </w:rPr>
              <w:t xml:space="preserve"> (3.3)</w:t>
            </w:r>
          </w:p>
        </w:tc>
      </w:tr>
      <w:tr w:rsidR="007B2D5D" w:rsidRPr="005C4DC5" w14:paraId="5251513B" w14:textId="77777777" w:rsidTr="007B2D5D">
        <w:trPr>
          <w:jc w:val="center"/>
        </w:trPr>
        <w:tc>
          <w:tcPr>
            <w:tcW w:w="1431" w:type="dxa"/>
          </w:tcPr>
          <w:p w14:paraId="717FAB10" w14:textId="77777777" w:rsidR="007B2D5D" w:rsidRPr="005C4DC5" w:rsidRDefault="007B2D5D" w:rsidP="007B2D5D">
            <w:pPr>
              <w:pStyle w:val="TableText"/>
            </w:pPr>
            <w:r w:rsidRPr="005C4DC5">
              <w:t>Grades K-5</w:t>
            </w:r>
          </w:p>
        </w:tc>
        <w:tc>
          <w:tcPr>
            <w:tcW w:w="874" w:type="dxa"/>
          </w:tcPr>
          <w:p w14:paraId="49D26BEA" w14:textId="77777777" w:rsidR="007B2D5D" w:rsidRPr="005C4DC5" w:rsidRDefault="007B2D5D" w:rsidP="007B2D5D">
            <w:pPr>
              <w:pStyle w:val="TableTextCentered"/>
              <w:rPr>
                <w:rFonts w:eastAsia="Times New Roman"/>
              </w:rPr>
            </w:pPr>
            <w:r w:rsidRPr="005C4DC5">
              <w:rPr>
                <w:rFonts w:eastAsia="Times New Roman"/>
              </w:rPr>
              <w:t>1</w:t>
            </w:r>
          </w:p>
        </w:tc>
        <w:tc>
          <w:tcPr>
            <w:tcW w:w="874" w:type="dxa"/>
          </w:tcPr>
          <w:p w14:paraId="2882D2FD" w14:textId="77777777" w:rsidR="007B2D5D" w:rsidRPr="005C4DC5" w:rsidRDefault="007B2D5D" w:rsidP="007B2D5D">
            <w:pPr>
              <w:pStyle w:val="TableTextCentered"/>
              <w:rPr>
                <w:rFonts w:eastAsia="Times New Roman"/>
              </w:rPr>
            </w:pPr>
            <w:r w:rsidRPr="005C4DC5">
              <w:rPr>
                <w:rFonts w:eastAsia="Times New Roman"/>
              </w:rPr>
              <w:t>14</w:t>
            </w:r>
          </w:p>
        </w:tc>
        <w:tc>
          <w:tcPr>
            <w:tcW w:w="874" w:type="dxa"/>
          </w:tcPr>
          <w:p w14:paraId="3DE50BBA" w14:textId="77777777" w:rsidR="007B2D5D" w:rsidRPr="005C4DC5" w:rsidRDefault="007B2D5D" w:rsidP="007B2D5D">
            <w:pPr>
              <w:pStyle w:val="TableTextCentered"/>
              <w:rPr>
                <w:rFonts w:eastAsia="Times New Roman"/>
              </w:rPr>
            </w:pPr>
            <w:r w:rsidRPr="005C4DC5">
              <w:rPr>
                <w:rFonts w:eastAsia="Times New Roman"/>
              </w:rPr>
              <w:t>22</w:t>
            </w:r>
          </w:p>
        </w:tc>
        <w:tc>
          <w:tcPr>
            <w:tcW w:w="875" w:type="dxa"/>
          </w:tcPr>
          <w:p w14:paraId="16FFB3EB" w14:textId="77777777" w:rsidR="007B2D5D" w:rsidRPr="005C4DC5" w:rsidRDefault="007B2D5D" w:rsidP="007B2D5D">
            <w:pPr>
              <w:pStyle w:val="TableTextCentered"/>
              <w:rPr>
                <w:rFonts w:eastAsia="Times New Roman"/>
              </w:rPr>
            </w:pPr>
            <w:r w:rsidRPr="005C4DC5">
              <w:rPr>
                <w:rFonts w:eastAsia="Times New Roman"/>
              </w:rPr>
              <w:t>14</w:t>
            </w:r>
          </w:p>
        </w:tc>
        <w:tc>
          <w:tcPr>
            <w:tcW w:w="875" w:type="dxa"/>
          </w:tcPr>
          <w:p w14:paraId="6AA5ED93" w14:textId="77777777" w:rsidR="007B2D5D" w:rsidRPr="005C4DC5" w:rsidRDefault="007B2D5D" w:rsidP="007B2D5D">
            <w:pPr>
              <w:pStyle w:val="TableTextCentered"/>
              <w:rPr>
                <w:rFonts w:eastAsia="Times New Roman"/>
              </w:rPr>
            </w:pPr>
            <w:r w:rsidRPr="005C4DC5">
              <w:rPr>
                <w:rFonts w:eastAsia="Times New Roman"/>
              </w:rPr>
              <w:t>17</w:t>
            </w:r>
          </w:p>
        </w:tc>
        <w:tc>
          <w:tcPr>
            <w:tcW w:w="874" w:type="dxa"/>
          </w:tcPr>
          <w:p w14:paraId="7A980ADF" w14:textId="77777777" w:rsidR="007B2D5D" w:rsidRPr="005C4DC5" w:rsidRDefault="007B2D5D" w:rsidP="007B2D5D">
            <w:pPr>
              <w:pStyle w:val="TableTextCentered"/>
              <w:rPr>
                <w:rFonts w:eastAsia="Times New Roman"/>
              </w:rPr>
            </w:pPr>
            <w:r w:rsidRPr="005C4DC5">
              <w:rPr>
                <w:rFonts w:eastAsia="Times New Roman"/>
              </w:rPr>
              <w:t>5</w:t>
            </w:r>
          </w:p>
        </w:tc>
        <w:tc>
          <w:tcPr>
            <w:tcW w:w="875" w:type="dxa"/>
          </w:tcPr>
          <w:p w14:paraId="35E6117C" w14:textId="77777777" w:rsidR="007B2D5D" w:rsidRPr="005C4DC5" w:rsidRDefault="007B2D5D" w:rsidP="007B2D5D">
            <w:pPr>
              <w:pStyle w:val="TableTextCentered"/>
              <w:rPr>
                <w:rFonts w:eastAsia="Times New Roman"/>
              </w:rPr>
            </w:pPr>
            <w:r w:rsidRPr="005C4DC5">
              <w:rPr>
                <w:rFonts w:eastAsia="Times New Roman"/>
              </w:rPr>
              <w:t>0</w:t>
            </w:r>
          </w:p>
        </w:tc>
        <w:tc>
          <w:tcPr>
            <w:tcW w:w="900" w:type="dxa"/>
          </w:tcPr>
          <w:p w14:paraId="5639A148" w14:textId="77777777" w:rsidR="007B2D5D" w:rsidRPr="005C4DC5" w:rsidRDefault="007B2D5D" w:rsidP="007B2D5D">
            <w:pPr>
              <w:pStyle w:val="TableTextCentered"/>
              <w:rPr>
                <w:rFonts w:eastAsia="Times New Roman"/>
              </w:rPr>
            </w:pPr>
            <w:r w:rsidRPr="005C4DC5">
              <w:rPr>
                <w:rFonts w:eastAsia="Times New Roman"/>
              </w:rPr>
              <w:t>73</w:t>
            </w:r>
          </w:p>
        </w:tc>
        <w:tc>
          <w:tcPr>
            <w:tcW w:w="892" w:type="dxa"/>
          </w:tcPr>
          <w:p w14:paraId="7BED1BD2" w14:textId="77777777" w:rsidR="007B2D5D" w:rsidRPr="005C4DC5" w:rsidRDefault="007B2D5D" w:rsidP="007B2D5D">
            <w:pPr>
              <w:pStyle w:val="TableTextCentered"/>
              <w:rPr>
                <w:rFonts w:eastAsia="Times New Roman"/>
              </w:rPr>
            </w:pPr>
            <w:r w:rsidRPr="005C4DC5">
              <w:rPr>
                <w:rFonts w:eastAsia="Times New Roman"/>
              </w:rPr>
              <w:t>3.6</w:t>
            </w:r>
          </w:p>
        </w:tc>
      </w:tr>
      <w:tr w:rsidR="007B2D5D" w:rsidRPr="005C4DC5" w14:paraId="1263C6D1" w14:textId="77777777" w:rsidTr="007B2D5D">
        <w:trPr>
          <w:jc w:val="center"/>
        </w:trPr>
        <w:tc>
          <w:tcPr>
            <w:tcW w:w="1431" w:type="dxa"/>
          </w:tcPr>
          <w:p w14:paraId="14A62DB6" w14:textId="77777777" w:rsidR="007B2D5D" w:rsidRPr="005C4DC5" w:rsidRDefault="007B2D5D" w:rsidP="007B2D5D">
            <w:pPr>
              <w:pStyle w:val="TableText"/>
            </w:pPr>
            <w:r w:rsidRPr="005C4DC5">
              <w:t>Grades 6-8</w:t>
            </w:r>
          </w:p>
        </w:tc>
        <w:tc>
          <w:tcPr>
            <w:tcW w:w="874" w:type="dxa"/>
          </w:tcPr>
          <w:p w14:paraId="46345A76" w14:textId="77777777" w:rsidR="007B2D5D" w:rsidRPr="005C4DC5" w:rsidRDefault="007B2D5D" w:rsidP="007B2D5D">
            <w:pPr>
              <w:pStyle w:val="TableTextCentered"/>
              <w:rPr>
                <w:rFonts w:eastAsia="Times New Roman"/>
              </w:rPr>
            </w:pPr>
            <w:r w:rsidRPr="005C4DC5">
              <w:rPr>
                <w:rFonts w:eastAsia="Times New Roman"/>
              </w:rPr>
              <w:t>6</w:t>
            </w:r>
          </w:p>
        </w:tc>
        <w:tc>
          <w:tcPr>
            <w:tcW w:w="874" w:type="dxa"/>
          </w:tcPr>
          <w:p w14:paraId="617F354F" w14:textId="77777777" w:rsidR="007B2D5D" w:rsidRPr="005C4DC5" w:rsidRDefault="007B2D5D" w:rsidP="007B2D5D">
            <w:pPr>
              <w:pStyle w:val="TableTextCentered"/>
              <w:rPr>
                <w:rFonts w:eastAsia="Times New Roman"/>
              </w:rPr>
            </w:pPr>
            <w:r w:rsidRPr="005C4DC5">
              <w:rPr>
                <w:rFonts w:eastAsia="Times New Roman"/>
              </w:rPr>
              <w:t>8</w:t>
            </w:r>
          </w:p>
        </w:tc>
        <w:tc>
          <w:tcPr>
            <w:tcW w:w="874" w:type="dxa"/>
          </w:tcPr>
          <w:p w14:paraId="682D0CBC" w14:textId="77777777" w:rsidR="007B2D5D" w:rsidRPr="005C4DC5" w:rsidRDefault="007B2D5D" w:rsidP="007B2D5D">
            <w:pPr>
              <w:pStyle w:val="TableTextCentered"/>
              <w:rPr>
                <w:rFonts w:eastAsia="Times New Roman"/>
              </w:rPr>
            </w:pPr>
            <w:r w:rsidRPr="005C4DC5">
              <w:rPr>
                <w:rFonts w:eastAsia="Times New Roman"/>
              </w:rPr>
              <w:t>11</w:t>
            </w:r>
          </w:p>
        </w:tc>
        <w:tc>
          <w:tcPr>
            <w:tcW w:w="875" w:type="dxa"/>
          </w:tcPr>
          <w:p w14:paraId="234E7DDD" w14:textId="77777777" w:rsidR="007B2D5D" w:rsidRPr="005C4DC5" w:rsidRDefault="007B2D5D" w:rsidP="007B2D5D">
            <w:pPr>
              <w:pStyle w:val="TableTextCentered"/>
              <w:rPr>
                <w:rFonts w:eastAsia="Times New Roman"/>
              </w:rPr>
            </w:pPr>
            <w:r w:rsidRPr="005C4DC5">
              <w:rPr>
                <w:rFonts w:eastAsia="Times New Roman"/>
              </w:rPr>
              <w:t>6</w:t>
            </w:r>
          </w:p>
        </w:tc>
        <w:tc>
          <w:tcPr>
            <w:tcW w:w="875" w:type="dxa"/>
          </w:tcPr>
          <w:p w14:paraId="153F3A8A" w14:textId="77777777" w:rsidR="007B2D5D" w:rsidRPr="005C4DC5" w:rsidRDefault="007B2D5D" w:rsidP="007B2D5D">
            <w:pPr>
              <w:pStyle w:val="TableTextCentered"/>
              <w:rPr>
                <w:rFonts w:eastAsia="Times New Roman"/>
              </w:rPr>
            </w:pPr>
            <w:r w:rsidRPr="005C4DC5">
              <w:rPr>
                <w:rFonts w:eastAsia="Times New Roman"/>
              </w:rPr>
              <w:t>3</w:t>
            </w:r>
          </w:p>
        </w:tc>
        <w:tc>
          <w:tcPr>
            <w:tcW w:w="874" w:type="dxa"/>
          </w:tcPr>
          <w:p w14:paraId="35B57CE7" w14:textId="77777777" w:rsidR="007B2D5D" w:rsidRPr="005C4DC5" w:rsidRDefault="007B2D5D" w:rsidP="007B2D5D">
            <w:pPr>
              <w:pStyle w:val="TableTextCentered"/>
              <w:rPr>
                <w:rFonts w:eastAsia="Times New Roman"/>
              </w:rPr>
            </w:pPr>
            <w:r w:rsidRPr="005C4DC5">
              <w:rPr>
                <w:rFonts w:eastAsia="Times New Roman"/>
              </w:rPr>
              <w:t>1</w:t>
            </w:r>
          </w:p>
        </w:tc>
        <w:tc>
          <w:tcPr>
            <w:tcW w:w="875" w:type="dxa"/>
          </w:tcPr>
          <w:p w14:paraId="0E856950" w14:textId="77777777" w:rsidR="007B2D5D" w:rsidRPr="005C4DC5" w:rsidRDefault="007B2D5D" w:rsidP="007B2D5D">
            <w:pPr>
              <w:pStyle w:val="TableTextCentered"/>
              <w:rPr>
                <w:rFonts w:eastAsia="Times New Roman"/>
              </w:rPr>
            </w:pPr>
            <w:r w:rsidRPr="005C4DC5">
              <w:rPr>
                <w:rFonts w:eastAsia="Times New Roman"/>
              </w:rPr>
              <w:t>0</w:t>
            </w:r>
          </w:p>
        </w:tc>
        <w:tc>
          <w:tcPr>
            <w:tcW w:w="900" w:type="dxa"/>
          </w:tcPr>
          <w:p w14:paraId="2F25C8CD" w14:textId="77777777" w:rsidR="007B2D5D" w:rsidRPr="005C4DC5" w:rsidRDefault="007B2D5D" w:rsidP="007B2D5D">
            <w:pPr>
              <w:pStyle w:val="TableTextCentered"/>
              <w:rPr>
                <w:rFonts w:eastAsia="Times New Roman"/>
              </w:rPr>
            </w:pPr>
            <w:r w:rsidRPr="005C4DC5">
              <w:rPr>
                <w:rFonts w:eastAsia="Times New Roman"/>
              </w:rPr>
              <w:t>35</w:t>
            </w:r>
          </w:p>
        </w:tc>
        <w:tc>
          <w:tcPr>
            <w:tcW w:w="892" w:type="dxa"/>
          </w:tcPr>
          <w:p w14:paraId="579536CA" w14:textId="77777777" w:rsidR="007B2D5D" w:rsidRPr="005C4DC5" w:rsidRDefault="007B2D5D" w:rsidP="007B2D5D">
            <w:pPr>
              <w:pStyle w:val="TableTextCentered"/>
              <w:rPr>
                <w:rFonts w:eastAsia="Times New Roman"/>
              </w:rPr>
            </w:pPr>
            <w:r w:rsidRPr="005C4DC5">
              <w:rPr>
                <w:rFonts w:eastAsia="Times New Roman"/>
              </w:rPr>
              <w:t>2.9</w:t>
            </w:r>
          </w:p>
        </w:tc>
      </w:tr>
      <w:tr w:rsidR="007B2D5D" w:rsidRPr="005C4DC5" w14:paraId="102857B9" w14:textId="77777777" w:rsidTr="007B2D5D">
        <w:trPr>
          <w:jc w:val="center"/>
        </w:trPr>
        <w:tc>
          <w:tcPr>
            <w:tcW w:w="1431" w:type="dxa"/>
          </w:tcPr>
          <w:p w14:paraId="18CEF4D4" w14:textId="77777777" w:rsidR="007B2D5D" w:rsidRPr="005C4DC5" w:rsidRDefault="007B2D5D" w:rsidP="007B2D5D">
            <w:pPr>
              <w:pStyle w:val="TableText"/>
            </w:pPr>
            <w:r w:rsidRPr="005C4DC5">
              <w:t>Grades 9-12</w:t>
            </w:r>
          </w:p>
        </w:tc>
        <w:tc>
          <w:tcPr>
            <w:tcW w:w="874" w:type="dxa"/>
          </w:tcPr>
          <w:p w14:paraId="569325A2" w14:textId="77777777" w:rsidR="007B2D5D" w:rsidRPr="005C4DC5" w:rsidRDefault="007B2D5D" w:rsidP="007B2D5D">
            <w:pPr>
              <w:pStyle w:val="TableTextCentered"/>
              <w:rPr>
                <w:rFonts w:eastAsia="Times New Roman"/>
              </w:rPr>
            </w:pPr>
            <w:r w:rsidRPr="005C4DC5">
              <w:rPr>
                <w:rFonts w:eastAsia="Times New Roman"/>
              </w:rPr>
              <w:t>1</w:t>
            </w:r>
          </w:p>
        </w:tc>
        <w:tc>
          <w:tcPr>
            <w:tcW w:w="874" w:type="dxa"/>
          </w:tcPr>
          <w:p w14:paraId="66178FAA" w14:textId="77777777" w:rsidR="007B2D5D" w:rsidRPr="005C4DC5" w:rsidRDefault="007B2D5D" w:rsidP="007B2D5D">
            <w:pPr>
              <w:pStyle w:val="TableTextCentered"/>
              <w:rPr>
                <w:rFonts w:eastAsia="Times New Roman"/>
              </w:rPr>
            </w:pPr>
            <w:r w:rsidRPr="005C4DC5">
              <w:rPr>
                <w:rFonts w:eastAsia="Times New Roman"/>
              </w:rPr>
              <w:t>13</w:t>
            </w:r>
          </w:p>
        </w:tc>
        <w:tc>
          <w:tcPr>
            <w:tcW w:w="874" w:type="dxa"/>
          </w:tcPr>
          <w:p w14:paraId="30EF6877" w14:textId="77777777" w:rsidR="007B2D5D" w:rsidRPr="005C4DC5" w:rsidRDefault="007B2D5D" w:rsidP="007B2D5D">
            <w:pPr>
              <w:pStyle w:val="TableTextCentered"/>
              <w:rPr>
                <w:rFonts w:eastAsia="Times New Roman"/>
              </w:rPr>
            </w:pPr>
            <w:r w:rsidRPr="005C4DC5">
              <w:rPr>
                <w:rFonts w:eastAsia="Times New Roman"/>
              </w:rPr>
              <w:t>14</w:t>
            </w:r>
          </w:p>
        </w:tc>
        <w:tc>
          <w:tcPr>
            <w:tcW w:w="875" w:type="dxa"/>
          </w:tcPr>
          <w:p w14:paraId="6B8772CC" w14:textId="77777777" w:rsidR="007B2D5D" w:rsidRPr="005C4DC5" w:rsidRDefault="007B2D5D" w:rsidP="007B2D5D">
            <w:pPr>
              <w:pStyle w:val="TableTextCentered"/>
              <w:rPr>
                <w:rFonts w:eastAsia="Times New Roman"/>
              </w:rPr>
            </w:pPr>
            <w:r w:rsidRPr="005C4DC5">
              <w:rPr>
                <w:rFonts w:eastAsia="Times New Roman"/>
              </w:rPr>
              <w:t>4</w:t>
            </w:r>
          </w:p>
        </w:tc>
        <w:tc>
          <w:tcPr>
            <w:tcW w:w="875" w:type="dxa"/>
          </w:tcPr>
          <w:p w14:paraId="464BE695" w14:textId="77777777" w:rsidR="007B2D5D" w:rsidRPr="005C4DC5" w:rsidRDefault="007B2D5D" w:rsidP="007B2D5D">
            <w:pPr>
              <w:pStyle w:val="TableTextCentered"/>
              <w:rPr>
                <w:rFonts w:eastAsia="Times New Roman"/>
              </w:rPr>
            </w:pPr>
            <w:r w:rsidRPr="005C4DC5">
              <w:rPr>
                <w:rFonts w:eastAsia="Times New Roman"/>
              </w:rPr>
              <w:t>4</w:t>
            </w:r>
          </w:p>
        </w:tc>
        <w:tc>
          <w:tcPr>
            <w:tcW w:w="874" w:type="dxa"/>
          </w:tcPr>
          <w:p w14:paraId="68D9C050" w14:textId="77777777" w:rsidR="007B2D5D" w:rsidRPr="005C4DC5" w:rsidRDefault="007B2D5D" w:rsidP="007B2D5D">
            <w:pPr>
              <w:pStyle w:val="TableTextCentered"/>
              <w:rPr>
                <w:rFonts w:eastAsia="Times New Roman"/>
              </w:rPr>
            </w:pPr>
            <w:r w:rsidRPr="005C4DC5">
              <w:rPr>
                <w:rFonts w:eastAsia="Times New Roman"/>
              </w:rPr>
              <w:t>0</w:t>
            </w:r>
          </w:p>
        </w:tc>
        <w:tc>
          <w:tcPr>
            <w:tcW w:w="875" w:type="dxa"/>
          </w:tcPr>
          <w:p w14:paraId="04B3A345" w14:textId="77777777" w:rsidR="007B2D5D" w:rsidRPr="005C4DC5" w:rsidRDefault="007B2D5D" w:rsidP="007B2D5D">
            <w:pPr>
              <w:pStyle w:val="TableTextCentered"/>
              <w:rPr>
                <w:rFonts w:eastAsia="Times New Roman"/>
              </w:rPr>
            </w:pPr>
            <w:r w:rsidRPr="005C4DC5">
              <w:rPr>
                <w:rFonts w:eastAsia="Times New Roman"/>
              </w:rPr>
              <w:t>0</w:t>
            </w:r>
          </w:p>
        </w:tc>
        <w:tc>
          <w:tcPr>
            <w:tcW w:w="900" w:type="dxa"/>
          </w:tcPr>
          <w:p w14:paraId="7A8B383F" w14:textId="77777777" w:rsidR="007B2D5D" w:rsidRPr="005C4DC5" w:rsidRDefault="007B2D5D" w:rsidP="007B2D5D">
            <w:pPr>
              <w:pStyle w:val="TableTextCentered"/>
              <w:rPr>
                <w:rFonts w:eastAsia="Times New Roman"/>
              </w:rPr>
            </w:pPr>
            <w:r w:rsidRPr="005C4DC5">
              <w:rPr>
                <w:rFonts w:eastAsia="Times New Roman"/>
              </w:rPr>
              <w:t>36</w:t>
            </w:r>
          </w:p>
        </w:tc>
        <w:tc>
          <w:tcPr>
            <w:tcW w:w="892" w:type="dxa"/>
          </w:tcPr>
          <w:p w14:paraId="49F9D334" w14:textId="77777777" w:rsidR="007B2D5D" w:rsidRPr="005C4DC5" w:rsidRDefault="007B2D5D" w:rsidP="007B2D5D">
            <w:pPr>
              <w:pStyle w:val="TableTextCentered"/>
              <w:rPr>
                <w:rFonts w:eastAsia="Times New Roman"/>
              </w:rPr>
            </w:pPr>
            <w:r w:rsidRPr="005C4DC5">
              <w:rPr>
                <w:rFonts w:eastAsia="Times New Roman"/>
              </w:rPr>
              <w:t>2.9</w:t>
            </w:r>
          </w:p>
        </w:tc>
      </w:tr>
    </w:tbl>
    <w:bookmarkEnd w:id="89"/>
    <w:p w14:paraId="76BA01E9" w14:textId="77777777" w:rsidR="000C3C28" w:rsidRPr="005C4DC5" w:rsidRDefault="000C3C28" w:rsidP="000C3C28">
      <w:pPr>
        <w:pStyle w:val="TableNote"/>
      </w:pPr>
      <w:r w:rsidRPr="005C4DC5">
        <w:t xml:space="preserve">*The district average is an average of the observation scores. In Table 5, the district average is computed as: </w:t>
      </w:r>
      <w:r w:rsidRPr="005C4DC5">
        <w:br/>
      </w:r>
      <w:bookmarkStart w:id="90" w:name="Dist_RSP_Calc"/>
      <w:r w:rsidRPr="005C4DC5">
        <w:t>([1 x 8] + [2 x 35] + [3 x 47] + [4 x 24] + [5 x 24] + [6 x 6]) ÷ 144 observations = 3.3</w:t>
      </w:r>
      <w:bookmarkEnd w:id="90"/>
    </w:p>
    <w:p w14:paraId="58E84034" w14:textId="77777777" w:rsidR="000C3C28" w:rsidRPr="005C4DC5" w:rsidRDefault="000C3C28" w:rsidP="000C3C28">
      <w:pPr>
        <w:pStyle w:val="BodyText"/>
      </w:pPr>
      <w:r w:rsidRPr="005C4DC5">
        <w:rPr>
          <w:rStyle w:val="BodyTextDemiChar"/>
        </w:rPr>
        <w:t>Ratings in the Low Range.</w:t>
      </w:r>
      <w:r w:rsidRPr="005C4DC5">
        <w:t xml:space="preserve"> At the low range, the teacher exhibits an inflexible, rigid adherence to his or her plan, without considering student ideas or allowing students to make contributions.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60F3EEC5" w14:textId="77777777" w:rsidR="000C3C28" w:rsidRPr="005C4DC5" w:rsidRDefault="000C3C28" w:rsidP="000C3C28">
      <w:pPr>
        <w:pStyle w:val="BodyText"/>
      </w:pPr>
      <w:r w:rsidRPr="005C4DC5">
        <w:rPr>
          <w:rStyle w:val="BodyTextDemiChar"/>
        </w:rPr>
        <w:t>Ratings in the Middle Range.</w:t>
      </w:r>
      <w:r w:rsidRPr="005C4DC5">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091BDA48" w14:textId="77777777" w:rsidR="000C3C28" w:rsidRPr="005C4DC5" w:rsidRDefault="000C3C28" w:rsidP="000C3C28">
      <w:pPr>
        <w:pStyle w:val="BodyText"/>
      </w:pPr>
      <w:r w:rsidRPr="005C4DC5">
        <w:rPr>
          <w:rStyle w:val="BodyTextDemiChar"/>
        </w:rPr>
        <w:t xml:space="preserve">Ratings in the High Range. </w:t>
      </w:r>
      <w:r w:rsidRPr="005C4DC5">
        <w:rPr>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0C91A00D" w14:textId="77777777" w:rsidR="000C3C28" w:rsidRPr="005C4DC5" w:rsidRDefault="000C3C28" w:rsidP="000C3C28">
      <w:pPr>
        <w:spacing w:after="160" w:line="259" w:lineRule="auto"/>
        <w:rPr>
          <w:rFonts w:eastAsiaTheme="majorEastAsia"/>
        </w:rPr>
      </w:pPr>
      <w:r w:rsidRPr="005C4DC5">
        <w:rPr>
          <w:rFonts w:eastAsiaTheme="majorEastAsia"/>
        </w:rPr>
        <w:br w:type="page"/>
      </w:r>
    </w:p>
    <w:p w14:paraId="49B5C66C" w14:textId="77777777" w:rsidR="000C3C28" w:rsidRPr="005C4DC5" w:rsidRDefault="000C3C28" w:rsidP="000C3C28">
      <w:pPr>
        <w:pStyle w:val="Heading2-SIOR"/>
      </w:pPr>
      <w:bookmarkStart w:id="91" w:name="_Toc430114878"/>
      <w:bookmarkStart w:id="92" w:name="_Toc92194257"/>
      <w:r w:rsidRPr="005C4DC5">
        <w:t>Negative Climate</w:t>
      </w:r>
      <w:bookmarkEnd w:id="91"/>
      <w:bookmarkEnd w:id="92"/>
    </w:p>
    <w:p w14:paraId="5D8A03CF" w14:textId="77777777" w:rsidR="000C3C28" w:rsidRPr="005C4DC5" w:rsidRDefault="000C3C28" w:rsidP="000C3C28">
      <w:pPr>
        <w:pStyle w:val="BodyTextDomain"/>
      </w:pPr>
      <w:r w:rsidRPr="005C4DC5">
        <w:t>Emotional Support domain, Grades K</w:t>
      </w:r>
      <w:r w:rsidRPr="005C4DC5">
        <w:rPr>
          <w:rFonts w:ascii="Vijaya" w:hAnsi="Vijaya" w:cs="Vijaya"/>
        </w:rPr>
        <w:t xml:space="preserve">− </w:t>
      </w:r>
      <w:r w:rsidRPr="005C4DC5">
        <w:t>3</w:t>
      </w:r>
      <w:r w:rsidRPr="005C4DC5">
        <w:br/>
        <w:t>Classroom Organization domain, Grades 4</w:t>
      </w:r>
      <w:r w:rsidRPr="005C4DC5">
        <w:rPr>
          <w:rFonts w:ascii="Vijaya" w:hAnsi="Vijaya" w:cs="Vijaya"/>
        </w:rPr>
        <w:t xml:space="preserve">− </w:t>
      </w:r>
      <w:r w:rsidRPr="005C4DC5">
        <w:t>12</w:t>
      </w:r>
    </w:p>
    <w:p w14:paraId="12C10F98" w14:textId="6A3968D7" w:rsidR="000C3C28" w:rsidRPr="005C4DC5" w:rsidRDefault="000C3C28" w:rsidP="000C3C28">
      <w:pPr>
        <w:pStyle w:val="BodyText"/>
      </w:pPr>
      <w:r w:rsidRPr="005C4DC5">
        <w:t>Negative Climate reflects the overall level of expressed negativity in the classroom. The frequency, quality, and intensity of teacher and student negativity are key to this dimension (</w:t>
      </w:r>
      <w:r w:rsidRPr="005C4DC5">
        <w:rPr>
          <w:i/>
        </w:rPr>
        <w:t>CLASS K–3 Manual</w:t>
      </w:r>
      <w:r w:rsidRPr="005C4DC5">
        <w:t xml:space="preserve">, p. 28, </w:t>
      </w:r>
      <w:r w:rsidRPr="005C4DC5">
        <w:rPr>
          <w:i/>
        </w:rPr>
        <w:t xml:space="preserve">CLASS Upper Elementary Manual, </w:t>
      </w:r>
      <w:r w:rsidRPr="005C4DC5">
        <w:t xml:space="preserve">p. 55, </w:t>
      </w:r>
      <w:r w:rsidRPr="005C4DC5">
        <w:rPr>
          <w:i/>
        </w:rPr>
        <w:t>CLASS Secondary Manual,</w:t>
      </w:r>
      <w:r w:rsidRPr="005C4DC5">
        <w:t xml:space="preserve"> p. 55). For the purposes of this report, we have inversed the observers scores, to be consistent with the range scores across all dimensions. Therefore, a high range score in this dimension indicates an absence of negative climate, and a low range score indicates the presence of negative climate.</w:t>
      </w:r>
      <w:r w:rsidRPr="005C4DC5">
        <w:rPr>
          <w:rStyle w:val="FootnoteReference"/>
        </w:rPr>
        <w:footnoteReference w:id="9"/>
      </w:r>
      <w:r w:rsidRPr="005C4DC5">
        <w:t xml:space="preserve"> </w:t>
      </w:r>
    </w:p>
    <w:p w14:paraId="137FE335" w14:textId="77777777" w:rsidR="000C3C28" w:rsidRPr="005C4DC5" w:rsidRDefault="000C3C28" w:rsidP="000C3C28">
      <w:pPr>
        <w:pStyle w:val="TableTitle0"/>
      </w:pPr>
      <w:r w:rsidRPr="005C4DC5">
        <w:t>Table 6. Negative Climate: Number of Classrooms for Each Rating and District Average</w:t>
      </w:r>
    </w:p>
    <w:p w14:paraId="2C3C2971" w14:textId="77777777" w:rsidR="000C3C28" w:rsidRPr="005C4DC5" w:rsidRDefault="000C3C28" w:rsidP="000C3C28">
      <w:pPr>
        <w:pStyle w:val="BodyTextDemi"/>
      </w:pPr>
      <w:r w:rsidRPr="005C4DC5">
        <w:t xml:space="preserve">Negative Climate District Average*: </w:t>
      </w:r>
      <w:bookmarkStart w:id="93" w:name="Dist_NC_Avg"/>
      <w:r w:rsidRPr="005C4DC5">
        <w:t>6.9</w:t>
      </w:r>
      <w:bookmarkEnd w:id="93"/>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7631C9" w:rsidRPr="005C4DC5" w14:paraId="0021C5AE" w14:textId="77777777" w:rsidTr="003047F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B0EAEF1" w14:textId="56C081AD" w:rsidR="007631C9" w:rsidRPr="001842AE" w:rsidRDefault="007631C9" w:rsidP="007631C9">
            <w:pPr>
              <w:pStyle w:val="TableColHeadingCenter"/>
              <w:rPr>
                <w:rFonts w:eastAsia="MS Mincho"/>
              </w:rPr>
            </w:pPr>
            <w:bookmarkStart w:id="94" w:name="Tbl_NC"/>
            <w:r w:rsidRPr="001842AE">
              <w:rPr>
                <w:rFonts w:eastAsia="MS Mincho"/>
              </w:rPr>
              <w:t>Grade Band</w:t>
            </w:r>
          </w:p>
        </w:tc>
        <w:tc>
          <w:tcPr>
            <w:tcW w:w="874" w:type="dxa"/>
            <w:vAlign w:val="center"/>
          </w:tcPr>
          <w:p w14:paraId="2F714589" w14:textId="380E6590" w:rsidR="007631C9" w:rsidRPr="001842AE" w:rsidRDefault="007631C9" w:rsidP="007631C9">
            <w:pPr>
              <w:pStyle w:val="TableColHeadingCenter"/>
              <w:rPr>
                <w:rFonts w:eastAsia="MS Mincho"/>
              </w:rPr>
            </w:pPr>
            <w:r w:rsidRPr="001842AE">
              <w:rPr>
                <w:rFonts w:eastAsia="MS Mincho"/>
              </w:rPr>
              <w:t>Low Range</w:t>
            </w:r>
            <w:r>
              <w:rPr>
                <w:rFonts w:eastAsia="MS Mincho"/>
              </w:rPr>
              <w:t xml:space="preserve"> (1)</w:t>
            </w:r>
          </w:p>
        </w:tc>
        <w:tc>
          <w:tcPr>
            <w:tcW w:w="874" w:type="dxa"/>
            <w:vAlign w:val="center"/>
          </w:tcPr>
          <w:p w14:paraId="1D5A13B1" w14:textId="1111D4FE" w:rsidR="007631C9" w:rsidRPr="001842AE" w:rsidRDefault="007631C9" w:rsidP="007631C9">
            <w:pPr>
              <w:pStyle w:val="TableColHeadingCenter"/>
              <w:rPr>
                <w:rFonts w:eastAsia="MS Mincho"/>
              </w:rPr>
            </w:pPr>
            <w:r w:rsidRPr="001842AE">
              <w:rPr>
                <w:rFonts w:eastAsia="MS Mincho"/>
              </w:rPr>
              <w:t>Low Range</w:t>
            </w:r>
            <w:r>
              <w:rPr>
                <w:rFonts w:eastAsia="MS Mincho"/>
              </w:rPr>
              <w:t xml:space="preserve"> (2)</w:t>
            </w:r>
          </w:p>
        </w:tc>
        <w:tc>
          <w:tcPr>
            <w:tcW w:w="874" w:type="dxa"/>
            <w:vAlign w:val="center"/>
          </w:tcPr>
          <w:p w14:paraId="489446DF" w14:textId="40A89296" w:rsidR="007631C9" w:rsidRPr="001842AE" w:rsidRDefault="007631C9" w:rsidP="007631C9">
            <w:pPr>
              <w:pStyle w:val="TableColHeadingCenter"/>
              <w:rPr>
                <w:rFonts w:eastAsia="MS Mincho"/>
              </w:rPr>
            </w:pPr>
            <w:r w:rsidRPr="001842AE">
              <w:rPr>
                <w:rFonts w:eastAsia="MS Mincho"/>
              </w:rPr>
              <w:t>Middle Range</w:t>
            </w:r>
            <w:r>
              <w:rPr>
                <w:rFonts w:eastAsia="MS Mincho"/>
              </w:rPr>
              <w:t xml:space="preserve"> (3)</w:t>
            </w:r>
          </w:p>
        </w:tc>
        <w:tc>
          <w:tcPr>
            <w:tcW w:w="875" w:type="dxa"/>
            <w:vAlign w:val="center"/>
          </w:tcPr>
          <w:p w14:paraId="7B6FB399" w14:textId="5DF2D8E0" w:rsidR="007631C9" w:rsidRPr="001842AE" w:rsidRDefault="007631C9" w:rsidP="007631C9">
            <w:pPr>
              <w:pStyle w:val="TableColHeadingCenter"/>
              <w:rPr>
                <w:rFonts w:eastAsia="MS Mincho"/>
              </w:rPr>
            </w:pPr>
            <w:r w:rsidRPr="00A17BBB">
              <w:rPr>
                <w:rFonts w:eastAsia="MS Mincho"/>
              </w:rPr>
              <w:t>Middle Range</w:t>
            </w:r>
            <w:r>
              <w:rPr>
                <w:rFonts w:eastAsia="MS Mincho"/>
              </w:rPr>
              <w:t xml:space="preserve"> (4)</w:t>
            </w:r>
          </w:p>
        </w:tc>
        <w:tc>
          <w:tcPr>
            <w:tcW w:w="875" w:type="dxa"/>
            <w:vAlign w:val="center"/>
          </w:tcPr>
          <w:p w14:paraId="23B2335C" w14:textId="13F786A8" w:rsidR="007631C9" w:rsidRPr="001842AE" w:rsidRDefault="007631C9" w:rsidP="007631C9">
            <w:pPr>
              <w:pStyle w:val="TableColHeadingCenter"/>
              <w:rPr>
                <w:rFonts w:eastAsia="MS Mincho"/>
              </w:rPr>
            </w:pPr>
            <w:r w:rsidRPr="00A17BBB">
              <w:rPr>
                <w:rFonts w:eastAsia="MS Mincho"/>
              </w:rPr>
              <w:t>Middle Range</w:t>
            </w:r>
            <w:r>
              <w:rPr>
                <w:rFonts w:eastAsia="MS Mincho"/>
              </w:rPr>
              <w:t xml:space="preserve"> (5)</w:t>
            </w:r>
          </w:p>
        </w:tc>
        <w:tc>
          <w:tcPr>
            <w:tcW w:w="874" w:type="dxa"/>
            <w:vAlign w:val="center"/>
          </w:tcPr>
          <w:p w14:paraId="1333773E" w14:textId="7C57A3AC" w:rsidR="007631C9" w:rsidRPr="001842AE" w:rsidRDefault="007631C9" w:rsidP="007631C9">
            <w:pPr>
              <w:pStyle w:val="TableColHeadingCenter"/>
              <w:rPr>
                <w:rFonts w:eastAsia="MS Mincho"/>
              </w:rPr>
            </w:pPr>
            <w:r w:rsidRPr="001842AE">
              <w:rPr>
                <w:rFonts w:eastAsia="MS Mincho"/>
              </w:rPr>
              <w:t>High Range</w:t>
            </w:r>
            <w:r>
              <w:rPr>
                <w:rFonts w:eastAsia="MS Mincho"/>
              </w:rPr>
              <w:t xml:space="preserve"> (6)</w:t>
            </w:r>
          </w:p>
        </w:tc>
        <w:tc>
          <w:tcPr>
            <w:tcW w:w="875" w:type="dxa"/>
            <w:vAlign w:val="center"/>
          </w:tcPr>
          <w:p w14:paraId="066923E5" w14:textId="28AAB300" w:rsidR="007631C9" w:rsidRPr="001842AE" w:rsidRDefault="007631C9" w:rsidP="007631C9">
            <w:pPr>
              <w:pStyle w:val="TableColHeadingCenter"/>
              <w:rPr>
                <w:rFonts w:eastAsia="MS Mincho"/>
              </w:rPr>
            </w:pPr>
            <w:r w:rsidRPr="001842AE">
              <w:rPr>
                <w:rFonts w:eastAsia="MS Mincho"/>
              </w:rPr>
              <w:t>High Range</w:t>
            </w:r>
            <w:r>
              <w:rPr>
                <w:rFonts w:eastAsia="MS Mincho"/>
              </w:rPr>
              <w:t xml:space="preserve"> (7)</w:t>
            </w:r>
          </w:p>
        </w:tc>
        <w:tc>
          <w:tcPr>
            <w:tcW w:w="900" w:type="dxa"/>
            <w:vAlign w:val="center"/>
          </w:tcPr>
          <w:p w14:paraId="0A92C902" w14:textId="1D6F2FD5" w:rsidR="007631C9" w:rsidRPr="001842AE" w:rsidRDefault="008443B6" w:rsidP="007631C9">
            <w:pPr>
              <w:pStyle w:val="TableColHeadingCenter"/>
              <w:rPr>
                <w:rFonts w:eastAsia="MS Mincho"/>
              </w:rPr>
            </w:pPr>
            <w:r>
              <w:rPr>
                <w:rFonts w:eastAsia="MS Mincho"/>
              </w:rPr>
              <w:t>n</w:t>
            </w:r>
            <w:r w:rsidR="007631C9">
              <w:rPr>
                <w:rFonts w:eastAsia="MS Mincho"/>
              </w:rPr>
              <w:t xml:space="preserve"> (144)</w:t>
            </w:r>
          </w:p>
        </w:tc>
        <w:tc>
          <w:tcPr>
            <w:tcW w:w="892" w:type="dxa"/>
            <w:vAlign w:val="center"/>
          </w:tcPr>
          <w:p w14:paraId="3C3609C6" w14:textId="1B4660B6" w:rsidR="007631C9" w:rsidRPr="001842AE" w:rsidRDefault="007631C9" w:rsidP="007631C9">
            <w:pPr>
              <w:pStyle w:val="TableColHeadingCenter"/>
              <w:rPr>
                <w:rFonts w:eastAsia="MS Mincho"/>
              </w:rPr>
            </w:pPr>
            <w:r w:rsidRPr="001842AE">
              <w:rPr>
                <w:rFonts w:eastAsia="MS Mincho"/>
              </w:rPr>
              <w:t>Average</w:t>
            </w:r>
            <w:r>
              <w:rPr>
                <w:rFonts w:eastAsia="MS Mincho"/>
              </w:rPr>
              <w:t xml:space="preserve"> (6.9)</w:t>
            </w:r>
          </w:p>
        </w:tc>
      </w:tr>
      <w:tr w:rsidR="007B2D5D" w:rsidRPr="005C4DC5" w14:paraId="18DED969" w14:textId="77777777" w:rsidTr="007B2D5D">
        <w:trPr>
          <w:jc w:val="center"/>
        </w:trPr>
        <w:tc>
          <w:tcPr>
            <w:tcW w:w="1431" w:type="dxa"/>
          </w:tcPr>
          <w:p w14:paraId="4D13DE60" w14:textId="77777777" w:rsidR="007B2D5D" w:rsidRPr="005C4DC5" w:rsidRDefault="007B2D5D" w:rsidP="007B2D5D">
            <w:pPr>
              <w:pStyle w:val="TableText"/>
            </w:pPr>
            <w:r w:rsidRPr="005C4DC5">
              <w:t>Grades K-5</w:t>
            </w:r>
          </w:p>
        </w:tc>
        <w:tc>
          <w:tcPr>
            <w:tcW w:w="874" w:type="dxa"/>
          </w:tcPr>
          <w:p w14:paraId="0E46F0CE" w14:textId="77777777" w:rsidR="007B2D5D" w:rsidRPr="005C4DC5" w:rsidRDefault="007B2D5D" w:rsidP="007B2D5D">
            <w:pPr>
              <w:pStyle w:val="TableTextCentered"/>
              <w:rPr>
                <w:rFonts w:eastAsia="Times New Roman"/>
              </w:rPr>
            </w:pPr>
            <w:r w:rsidRPr="005C4DC5">
              <w:rPr>
                <w:rFonts w:eastAsia="Times New Roman"/>
              </w:rPr>
              <w:t>0</w:t>
            </w:r>
          </w:p>
        </w:tc>
        <w:tc>
          <w:tcPr>
            <w:tcW w:w="874" w:type="dxa"/>
          </w:tcPr>
          <w:p w14:paraId="5290BFD7" w14:textId="77777777" w:rsidR="007B2D5D" w:rsidRPr="005C4DC5" w:rsidRDefault="007B2D5D" w:rsidP="007B2D5D">
            <w:pPr>
              <w:pStyle w:val="TableTextCentered"/>
              <w:rPr>
                <w:rFonts w:eastAsia="Times New Roman"/>
              </w:rPr>
            </w:pPr>
            <w:r w:rsidRPr="005C4DC5">
              <w:rPr>
                <w:rFonts w:eastAsia="Times New Roman"/>
              </w:rPr>
              <w:t>0</w:t>
            </w:r>
          </w:p>
        </w:tc>
        <w:tc>
          <w:tcPr>
            <w:tcW w:w="874" w:type="dxa"/>
          </w:tcPr>
          <w:p w14:paraId="161C6D01" w14:textId="77777777" w:rsidR="007B2D5D" w:rsidRPr="005C4DC5" w:rsidRDefault="007B2D5D" w:rsidP="007B2D5D">
            <w:pPr>
              <w:pStyle w:val="TableTextCentered"/>
              <w:rPr>
                <w:rFonts w:eastAsia="Times New Roman"/>
              </w:rPr>
            </w:pPr>
            <w:r w:rsidRPr="005C4DC5">
              <w:rPr>
                <w:rFonts w:eastAsia="Times New Roman"/>
              </w:rPr>
              <w:t>1</w:t>
            </w:r>
          </w:p>
        </w:tc>
        <w:tc>
          <w:tcPr>
            <w:tcW w:w="875" w:type="dxa"/>
          </w:tcPr>
          <w:p w14:paraId="5B8E874B" w14:textId="77777777" w:rsidR="007B2D5D" w:rsidRPr="005C4DC5" w:rsidRDefault="007B2D5D" w:rsidP="007B2D5D">
            <w:pPr>
              <w:pStyle w:val="TableTextCentered"/>
              <w:rPr>
                <w:rFonts w:eastAsia="Times New Roman"/>
              </w:rPr>
            </w:pPr>
            <w:r w:rsidRPr="005C4DC5">
              <w:rPr>
                <w:rFonts w:eastAsia="Times New Roman"/>
              </w:rPr>
              <w:t>0</w:t>
            </w:r>
          </w:p>
        </w:tc>
        <w:tc>
          <w:tcPr>
            <w:tcW w:w="875" w:type="dxa"/>
          </w:tcPr>
          <w:p w14:paraId="05E9307A" w14:textId="77777777" w:rsidR="007B2D5D" w:rsidRPr="005C4DC5" w:rsidRDefault="007B2D5D" w:rsidP="007B2D5D">
            <w:pPr>
              <w:pStyle w:val="TableTextCentered"/>
              <w:rPr>
                <w:rFonts w:eastAsia="Times New Roman"/>
              </w:rPr>
            </w:pPr>
            <w:r w:rsidRPr="005C4DC5">
              <w:rPr>
                <w:rFonts w:eastAsia="Times New Roman"/>
              </w:rPr>
              <w:t>1</w:t>
            </w:r>
          </w:p>
        </w:tc>
        <w:tc>
          <w:tcPr>
            <w:tcW w:w="874" w:type="dxa"/>
          </w:tcPr>
          <w:p w14:paraId="5DF55ED5" w14:textId="77777777" w:rsidR="007B2D5D" w:rsidRPr="005C4DC5" w:rsidRDefault="007B2D5D" w:rsidP="007B2D5D">
            <w:pPr>
              <w:pStyle w:val="TableTextCentered"/>
              <w:rPr>
                <w:rFonts w:eastAsia="Times New Roman"/>
              </w:rPr>
            </w:pPr>
            <w:r w:rsidRPr="005C4DC5">
              <w:rPr>
                <w:rFonts w:eastAsia="Times New Roman"/>
              </w:rPr>
              <w:t>2</w:t>
            </w:r>
          </w:p>
        </w:tc>
        <w:tc>
          <w:tcPr>
            <w:tcW w:w="875" w:type="dxa"/>
          </w:tcPr>
          <w:p w14:paraId="2943F928" w14:textId="77777777" w:rsidR="007B2D5D" w:rsidRPr="005C4DC5" w:rsidRDefault="007B2D5D" w:rsidP="007B2D5D">
            <w:pPr>
              <w:pStyle w:val="TableTextCentered"/>
              <w:rPr>
                <w:rFonts w:eastAsia="Times New Roman"/>
              </w:rPr>
            </w:pPr>
            <w:r w:rsidRPr="005C4DC5">
              <w:rPr>
                <w:rFonts w:eastAsia="Times New Roman"/>
              </w:rPr>
              <w:t>68</w:t>
            </w:r>
          </w:p>
        </w:tc>
        <w:tc>
          <w:tcPr>
            <w:tcW w:w="900" w:type="dxa"/>
          </w:tcPr>
          <w:p w14:paraId="2FBA3CF6" w14:textId="77777777" w:rsidR="007B2D5D" w:rsidRPr="005C4DC5" w:rsidRDefault="007B2D5D" w:rsidP="007B2D5D">
            <w:pPr>
              <w:pStyle w:val="TableTextCentered"/>
              <w:rPr>
                <w:rFonts w:eastAsia="Times New Roman"/>
              </w:rPr>
            </w:pPr>
            <w:r w:rsidRPr="005C4DC5">
              <w:rPr>
                <w:rFonts w:eastAsia="Times New Roman"/>
              </w:rPr>
              <w:t>73</w:t>
            </w:r>
          </w:p>
        </w:tc>
        <w:tc>
          <w:tcPr>
            <w:tcW w:w="892" w:type="dxa"/>
          </w:tcPr>
          <w:p w14:paraId="16C18382" w14:textId="77777777" w:rsidR="007B2D5D" w:rsidRPr="005C4DC5" w:rsidRDefault="007B2D5D" w:rsidP="007B2D5D">
            <w:pPr>
              <w:pStyle w:val="TableTextCentered"/>
              <w:rPr>
                <w:rFonts w:eastAsia="Times New Roman"/>
              </w:rPr>
            </w:pPr>
            <w:r w:rsidRPr="005C4DC5">
              <w:rPr>
                <w:rFonts w:eastAsia="Times New Roman"/>
              </w:rPr>
              <w:t>6.8</w:t>
            </w:r>
          </w:p>
        </w:tc>
      </w:tr>
      <w:tr w:rsidR="007B2D5D" w:rsidRPr="005C4DC5" w14:paraId="2753A097" w14:textId="77777777" w:rsidTr="007B2D5D">
        <w:trPr>
          <w:jc w:val="center"/>
        </w:trPr>
        <w:tc>
          <w:tcPr>
            <w:tcW w:w="1431" w:type="dxa"/>
          </w:tcPr>
          <w:p w14:paraId="38475A0D" w14:textId="77777777" w:rsidR="007B2D5D" w:rsidRPr="005C4DC5" w:rsidRDefault="007B2D5D" w:rsidP="007B2D5D">
            <w:pPr>
              <w:pStyle w:val="TableText"/>
            </w:pPr>
            <w:r w:rsidRPr="005C4DC5">
              <w:t>Grades 6-8</w:t>
            </w:r>
          </w:p>
        </w:tc>
        <w:tc>
          <w:tcPr>
            <w:tcW w:w="874" w:type="dxa"/>
          </w:tcPr>
          <w:p w14:paraId="24567473" w14:textId="77777777" w:rsidR="007B2D5D" w:rsidRPr="005C4DC5" w:rsidRDefault="007B2D5D" w:rsidP="007B2D5D">
            <w:pPr>
              <w:pStyle w:val="TableTextCentered"/>
              <w:rPr>
                <w:rFonts w:eastAsia="Times New Roman"/>
              </w:rPr>
            </w:pPr>
            <w:r w:rsidRPr="005C4DC5">
              <w:rPr>
                <w:rFonts w:eastAsia="Times New Roman"/>
              </w:rPr>
              <w:t>0</w:t>
            </w:r>
          </w:p>
        </w:tc>
        <w:tc>
          <w:tcPr>
            <w:tcW w:w="874" w:type="dxa"/>
          </w:tcPr>
          <w:p w14:paraId="23BE1D72" w14:textId="77777777" w:rsidR="007B2D5D" w:rsidRPr="005C4DC5" w:rsidRDefault="007B2D5D" w:rsidP="007B2D5D">
            <w:pPr>
              <w:pStyle w:val="TableTextCentered"/>
              <w:rPr>
                <w:rFonts w:eastAsia="Times New Roman"/>
              </w:rPr>
            </w:pPr>
            <w:r w:rsidRPr="005C4DC5">
              <w:rPr>
                <w:rFonts w:eastAsia="Times New Roman"/>
              </w:rPr>
              <w:t>0</w:t>
            </w:r>
          </w:p>
        </w:tc>
        <w:tc>
          <w:tcPr>
            <w:tcW w:w="874" w:type="dxa"/>
          </w:tcPr>
          <w:p w14:paraId="4F7C64B2" w14:textId="77777777" w:rsidR="007B2D5D" w:rsidRPr="005C4DC5" w:rsidRDefault="007B2D5D" w:rsidP="007B2D5D">
            <w:pPr>
              <w:pStyle w:val="TableTextCentered"/>
              <w:rPr>
                <w:rFonts w:eastAsia="Times New Roman"/>
              </w:rPr>
            </w:pPr>
            <w:r w:rsidRPr="005C4DC5">
              <w:rPr>
                <w:rFonts w:eastAsia="Times New Roman"/>
              </w:rPr>
              <w:t>0</w:t>
            </w:r>
          </w:p>
        </w:tc>
        <w:tc>
          <w:tcPr>
            <w:tcW w:w="875" w:type="dxa"/>
          </w:tcPr>
          <w:p w14:paraId="722FE909" w14:textId="77777777" w:rsidR="007B2D5D" w:rsidRPr="005C4DC5" w:rsidRDefault="007B2D5D" w:rsidP="007B2D5D">
            <w:pPr>
              <w:pStyle w:val="TableTextCentered"/>
              <w:rPr>
                <w:rFonts w:eastAsia="Times New Roman"/>
              </w:rPr>
            </w:pPr>
            <w:r w:rsidRPr="005C4DC5">
              <w:rPr>
                <w:rFonts w:eastAsia="Times New Roman"/>
              </w:rPr>
              <w:t>0</w:t>
            </w:r>
          </w:p>
        </w:tc>
        <w:tc>
          <w:tcPr>
            <w:tcW w:w="875" w:type="dxa"/>
          </w:tcPr>
          <w:p w14:paraId="330BFF72" w14:textId="77777777" w:rsidR="007B2D5D" w:rsidRPr="005C4DC5" w:rsidRDefault="007B2D5D" w:rsidP="007B2D5D">
            <w:pPr>
              <w:pStyle w:val="TableTextCentered"/>
              <w:rPr>
                <w:rFonts w:eastAsia="Times New Roman"/>
              </w:rPr>
            </w:pPr>
            <w:r w:rsidRPr="005C4DC5">
              <w:rPr>
                <w:rFonts w:eastAsia="Times New Roman"/>
              </w:rPr>
              <w:t>0</w:t>
            </w:r>
          </w:p>
        </w:tc>
        <w:tc>
          <w:tcPr>
            <w:tcW w:w="874" w:type="dxa"/>
          </w:tcPr>
          <w:p w14:paraId="6E5397F2" w14:textId="77777777" w:rsidR="007B2D5D" w:rsidRPr="005C4DC5" w:rsidRDefault="007B2D5D" w:rsidP="007B2D5D">
            <w:pPr>
              <w:pStyle w:val="TableTextCentered"/>
              <w:rPr>
                <w:rFonts w:eastAsia="Times New Roman"/>
              </w:rPr>
            </w:pPr>
            <w:r w:rsidRPr="005C4DC5">
              <w:rPr>
                <w:rFonts w:eastAsia="Times New Roman"/>
              </w:rPr>
              <w:t>1</w:t>
            </w:r>
          </w:p>
        </w:tc>
        <w:tc>
          <w:tcPr>
            <w:tcW w:w="875" w:type="dxa"/>
          </w:tcPr>
          <w:p w14:paraId="17F90F76" w14:textId="77777777" w:rsidR="007B2D5D" w:rsidRPr="005C4DC5" w:rsidRDefault="007B2D5D" w:rsidP="007B2D5D">
            <w:pPr>
              <w:pStyle w:val="TableTextCentered"/>
              <w:rPr>
                <w:rFonts w:eastAsia="Times New Roman"/>
              </w:rPr>
            </w:pPr>
            <w:r w:rsidRPr="005C4DC5">
              <w:rPr>
                <w:rFonts w:eastAsia="Times New Roman"/>
              </w:rPr>
              <w:t>34</w:t>
            </w:r>
          </w:p>
        </w:tc>
        <w:tc>
          <w:tcPr>
            <w:tcW w:w="900" w:type="dxa"/>
          </w:tcPr>
          <w:p w14:paraId="48D2CEC0" w14:textId="77777777" w:rsidR="007B2D5D" w:rsidRPr="005C4DC5" w:rsidRDefault="007B2D5D" w:rsidP="007B2D5D">
            <w:pPr>
              <w:pStyle w:val="TableTextCentered"/>
              <w:rPr>
                <w:rFonts w:eastAsia="Times New Roman"/>
              </w:rPr>
            </w:pPr>
            <w:r w:rsidRPr="005C4DC5">
              <w:rPr>
                <w:rFonts w:eastAsia="Times New Roman"/>
              </w:rPr>
              <w:t>35</w:t>
            </w:r>
          </w:p>
        </w:tc>
        <w:tc>
          <w:tcPr>
            <w:tcW w:w="892" w:type="dxa"/>
          </w:tcPr>
          <w:p w14:paraId="5A526E05" w14:textId="77777777" w:rsidR="007B2D5D" w:rsidRPr="005C4DC5" w:rsidRDefault="007B2D5D" w:rsidP="007B2D5D">
            <w:pPr>
              <w:pStyle w:val="TableTextCentered"/>
              <w:rPr>
                <w:rFonts w:eastAsia="Times New Roman"/>
              </w:rPr>
            </w:pPr>
            <w:r w:rsidRPr="005C4DC5">
              <w:rPr>
                <w:rFonts w:eastAsia="Times New Roman"/>
              </w:rPr>
              <w:t>7.0</w:t>
            </w:r>
          </w:p>
        </w:tc>
      </w:tr>
      <w:tr w:rsidR="007B2D5D" w:rsidRPr="005C4DC5" w14:paraId="77A7D868" w14:textId="77777777" w:rsidTr="007B2D5D">
        <w:trPr>
          <w:jc w:val="center"/>
        </w:trPr>
        <w:tc>
          <w:tcPr>
            <w:tcW w:w="1431" w:type="dxa"/>
          </w:tcPr>
          <w:p w14:paraId="4E44947A" w14:textId="77777777" w:rsidR="007B2D5D" w:rsidRPr="005C4DC5" w:rsidRDefault="007B2D5D" w:rsidP="007B2D5D">
            <w:pPr>
              <w:pStyle w:val="TableText"/>
            </w:pPr>
            <w:r w:rsidRPr="005C4DC5">
              <w:t>Grades 9-12</w:t>
            </w:r>
          </w:p>
        </w:tc>
        <w:tc>
          <w:tcPr>
            <w:tcW w:w="874" w:type="dxa"/>
          </w:tcPr>
          <w:p w14:paraId="3800DB12" w14:textId="77777777" w:rsidR="007B2D5D" w:rsidRPr="005C4DC5" w:rsidRDefault="007B2D5D" w:rsidP="007B2D5D">
            <w:pPr>
              <w:pStyle w:val="TableTextCentered"/>
              <w:rPr>
                <w:rFonts w:eastAsia="Times New Roman"/>
              </w:rPr>
            </w:pPr>
            <w:r w:rsidRPr="005C4DC5">
              <w:rPr>
                <w:rFonts w:eastAsia="Times New Roman"/>
              </w:rPr>
              <w:t>0</w:t>
            </w:r>
          </w:p>
        </w:tc>
        <w:tc>
          <w:tcPr>
            <w:tcW w:w="874" w:type="dxa"/>
          </w:tcPr>
          <w:p w14:paraId="13E117B6" w14:textId="77777777" w:rsidR="007B2D5D" w:rsidRPr="005C4DC5" w:rsidRDefault="007B2D5D" w:rsidP="007B2D5D">
            <w:pPr>
              <w:pStyle w:val="TableTextCentered"/>
              <w:rPr>
                <w:rFonts w:eastAsia="Times New Roman"/>
              </w:rPr>
            </w:pPr>
            <w:r w:rsidRPr="005C4DC5">
              <w:rPr>
                <w:rFonts w:eastAsia="Times New Roman"/>
              </w:rPr>
              <w:t>0</w:t>
            </w:r>
          </w:p>
        </w:tc>
        <w:tc>
          <w:tcPr>
            <w:tcW w:w="874" w:type="dxa"/>
          </w:tcPr>
          <w:p w14:paraId="3D57503F" w14:textId="77777777" w:rsidR="007B2D5D" w:rsidRPr="005C4DC5" w:rsidRDefault="007B2D5D" w:rsidP="007B2D5D">
            <w:pPr>
              <w:pStyle w:val="TableTextCentered"/>
              <w:rPr>
                <w:rFonts w:eastAsia="Times New Roman"/>
              </w:rPr>
            </w:pPr>
            <w:r w:rsidRPr="005C4DC5">
              <w:rPr>
                <w:rFonts w:eastAsia="Times New Roman"/>
              </w:rPr>
              <w:t>0</w:t>
            </w:r>
          </w:p>
        </w:tc>
        <w:tc>
          <w:tcPr>
            <w:tcW w:w="875" w:type="dxa"/>
          </w:tcPr>
          <w:p w14:paraId="59AE6464" w14:textId="77777777" w:rsidR="007B2D5D" w:rsidRPr="005C4DC5" w:rsidRDefault="007B2D5D" w:rsidP="007B2D5D">
            <w:pPr>
              <w:pStyle w:val="TableTextCentered"/>
              <w:rPr>
                <w:rFonts w:eastAsia="Times New Roman"/>
              </w:rPr>
            </w:pPr>
            <w:r w:rsidRPr="005C4DC5">
              <w:rPr>
                <w:rFonts w:eastAsia="Times New Roman"/>
              </w:rPr>
              <w:t>0</w:t>
            </w:r>
          </w:p>
        </w:tc>
        <w:tc>
          <w:tcPr>
            <w:tcW w:w="875" w:type="dxa"/>
          </w:tcPr>
          <w:p w14:paraId="124E3290" w14:textId="77777777" w:rsidR="007B2D5D" w:rsidRPr="005C4DC5" w:rsidRDefault="007B2D5D" w:rsidP="007B2D5D">
            <w:pPr>
              <w:pStyle w:val="TableTextCentered"/>
              <w:rPr>
                <w:rFonts w:eastAsia="Times New Roman"/>
              </w:rPr>
            </w:pPr>
            <w:r w:rsidRPr="005C4DC5">
              <w:rPr>
                <w:rFonts w:eastAsia="Times New Roman"/>
              </w:rPr>
              <w:t>0</w:t>
            </w:r>
          </w:p>
        </w:tc>
        <w:tc>
          <w:tcPr>
            <w:tcW w:w="874" w:type="dxa"/>
          </w:tcPr>
          <w:p w14:paraId="5CF676CF" w14:textId="77777777" w:rsidR="007B2D5D" w:rsidRPr="005C4DC5" w:rsidRDefault="007B2D5D" w:rsidP="007B2D5D">
            <w:pPr>
              <w:pStyle w:val="TableTextCentered"/>
              <w:rPr>
                <w:rFonts w:eastAsia="Times New Roman"/>
              </w:rPr>
            </w:pPr>
            <w:r w:rsidRPr="005C4DC5">
              <w:rPr>
                <w:rFonts w:eastAsia="Times New Roman"/>
              </w:rPr>
              <w:t>1</w:t>
            </w:r>
          </w:p>
        </w:tc>
        <w:tc>
          <w:tcPr>
            <w:tcW w:w="875" w:type="dxa"/>
          </w:tcPr>
          <w:p w14:paraId="7638BB63" w14:textId="77777777" w:rsidR="007B2D5D" w:rsidRPr="005C4DC5" w:rsidRDefault="007B2D5D" w:rsidP="007B2D5D">
            <w:pPr>
              <w:pStyle w:val="TableTextCentered"/>
              <w:rPr>
                <w:rFonts w:eastAsia="Times New Roman"/>
              </w:rPr>
            </w:pPr>
            <w:r w:rsidRPr="005C4DC5">
              <w:rPr>
                <w:rFonts w:eastAsia="Times New Roman"/>
              </w:rPr>
              <w:t>35</w:t>
            </w:r>
          </w:p>
        </w:tc>
        <w:tc>
          <w:tcPr>
            <w:tcW w:w="900" w:type="dxa"/>
          </w:tcPr>
          <w:p w14:paraId="7979BD26" w14:textId="77777777" w:rsidR="007B2D5D" w:rsidRPr="005C4DC5" w:rsidRDefault="007B2D5D" w:rsidP="007B2D5D">
            <w:pPr>
              <w:pStyle w:val="TableTextCentered"/>
              <w:rPr>
                <w:rFonts w:eastAsia="Times New Roman"/>
              </w:rPr>
            </w:pPr>
            <w:r w:rsidRPr="005C4DC5">
              <w:rPr>
                <w:rFonts w:eastAsia="Times New Roman"/>
              </w:rPr>
              <w:t>36</w:t>
            </w:r>
          </w:p>
        </w:tc>
        <w:tc>
          <w:tcPr>
            <w:tcW w:w="892" w:type="dxa"/>
          </w:tcPr>
          <w:p w14:paraId="4E5A4221" w14:textId="77777777" w:rsidR="007B2D5D" w:rsidRPr="005C4DC5" w:rsidRDefault="007B2D5D" w:rsidP="007B2D5D">
            <w:pPr>
              <w:pStyle w:val="TableTextCentered"/>
              <w:rPr>
                <w:rFonts w:eastAsia="Times New Roman"/>
              </w:rPr>
            </w:pPr>
            <w:r w:rsidRPr="005C4DC5">
              <w:rPr>
                <w:rFonts w:eastAsia="Times New Roman"/>
              </w:rPr>
              <w:t>7.0</w:t>
            </w:r>
          </w:p>
        </w:tc>
      </w:tr>
    </w:tbl>
    <w:bookmarkEnd w:id="94"/>
    <w:p w14:paraId="7D26079C" w14:textId="77777777" w:rsidR="000C3C28" w:rsidRPr="005C4DC5" w:rsidRDefault="000C3C28" w:rsidP="000C3C28">
      <w:pPr>
        <w:pStyle w:val="TableNote"/>
      </w:pPr>
      <w:r w:rsidRPr="005C4DC5">
        <w:t xml:space="preserve">*The district average is an average of the observation scores. In Table 6, the district average is computed as: </w:t>
      </w:r>
      <w:r w:rsidRPr="005C4DC5">
        <w:br/>
      </w:r>
      <w:bookmarkStart w:id="95" w:name="Dist_NC_Calc"/>
      <w:r w:rsidRPr="005C4DC5">
        <w:t>([3 x 1] + [5 x 1] + [6 x 4] + [7 x 137]) ÷ 144 observations = 6.9</w:t>
      </w:r>
      <w:bookmarkEnd w:id="95"/>
    </w:p>
    <w:p w14:paraId="36FEF95D" w14:textId="77777777" w:rsidR="000C3C28" w:rsidRPr="005C4DC5" w:rsidRDefault="000C3C28" w:rsidP="000C3C28">
      <w:pPr>
        <w:pStyle w:val="BodyText"/>
      </w:pPr>
      <w:r w:rsidRPr="005C4DC5">
        <w:rPr>
          <w:rStyle w:val="BodyTextDemiChar"/>
        </w:rPr>
        <w:t>Ratings in the Low Range.</w:t>
      </w:r>
      <w:r w:rsidRPr="005C4DC5">
        <w:rPr>
          <w:b/>
        </w:rPr>
        <w:t xml:space="preserve"> </w:t>
      </w:r>
      <w:r w:rsidRPr="005C4DC5">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6EB12AD7" w14:textId="77777777" w:rsidR="000C3C28" w:rsidRPr="005C4DC5" w:rsidRDefault="000C3C28" w:rsidP="000C3C28">
      <w:pPr>
        <w:pStyle w:val="BodyText"/>
      </w:pPr>
      <w:r w:rsidRPr="005C4DC5">
        <w:rPr>
          <w:rStyle w:val="BodyTextDemiChar"/>
        </w:rPr>
        <w:t>Ratings in the Middle Range.</w:t>
      </w:r>
      <w:r w:rsidRPr="005C4DC5">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1DC573F1" w14:textId="77777777" w:rsidR="000C3C28" w:rsidRPr="005C4DC5" w:rsidRDefault="000C3C28" w:rsidP="000C3C28">
      <w:pPr>
        <w:pStyle w:val="BodyText"/>
        <w:rPr>
          <w:rFonts w:eastAsiaTheme="majorEastAsia"/>
        </w:rPr>
      </w:pPr>
      <w:r w:rsidRPr="005C4DC5">
        <w:rPr>
          <w:rStyle w:val="BodyTextDemiChar"/>
        </w:rPr>
        <w:t>Ratings in the High Range.</w:t>
      </w:r>
      <w:r w:rsidRPr="005C4DC5">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p>
    <w:p w14:paraId="3AFDA584" w14:textId="77777777" w:rsidR="000C3C28" w:rsidRPr="005C4DC5" w:rsidRDefault="000C3C28" w:rsidP="000C3C28">
      <w:pPr>
        <w:spacing w:after="160" w:line="259" w:lineRule="auto"/>
      </w:pPr>
      <w:r w:rsidRPr="005C4DC5">
        <w:br w:type="page"/>
      </w:r>
    </w:p>
    <w:p w14:paraId="2FC37EF0" w14:textId="77777777" w:rsidR="000C3C28" w:rsidRPr="005C4DC5" w:rsidRDefault="000C3C28" w:rsidP="000C3C28">
      <w:pPr>
        <w:pStyle w:val="Heading2-SIOR"/>
      </w:pPr>
      <w:bookmarkStart w:id="96" w:name="_Toc430114879"/>
      <w:bookmarkStart w:id="97" w:name="_Toc92194258"/>
      <w:r w:rsidRPr="005C4DC5">
        <w:t>Behavior Management</w:t>
      </w:r>
      <w:bookmarkEnd w:id="96"/>
      <w:bookmarkEnd w:id="97"/>
    </w:p>
    <w:p w14:paraId="79E989B0" w14:textId="77777777" w:rsidR="000C3C28" w:rsidRPr="005C4DC5" w:rsidRDefault="000C3C28" w:rsidP="000C3C28">
      <w:pPr>
        <w:pStyle w:val="BodyTextDomain"/>
      </w:pPr>
      <w:r w:rsidRPr="005C4DC5">
        <w:t>Classroom Organization domain, Grades K−12</w:t>
      </w:r>
    </w:p>
    <w:p w14:paraId="0F54103D" w14:textId="77777777" w:rsidR="000C3C28" w:rsidRPr="005C4DC5" w:rsidRDefault="000C3C28" w:rsidP="000C3C28">
      <w:pPr>
        <w:pStyle w:val="BodyText"/>
      </w:pPr>
      <w:r w:rsidRPr="005C4DC5">
        <w:t>Behavior Management refers to the teacher’s ability to provide clear behavioral expectations and use effective methods to prevent and redirect misbehavior (</w:t>
      </w:r>
      <w:r w:rsidRPr="005C4DC5">
        <w:rPr>
          <w:i/>
        </w:rPr>
        <w:t>CLASS K–3 Manual</w:t>
      </w:r>
      <w:r w:rsidRPr="005C4DC5">
        <w:t xml:space="preserve">, p. 45, </w:t>
      </w:r>
      <w:r w:rsidRPr="005C4DC5">
        <w:rPr>
          <w:i/>
        </w:rPr>
        <w:t xml:space="preserve">CLASS Upper Elementary Manual, </w:t>
      </w:r>
      <w:r w:rsidRPr="005C4DC5">
        <w:t xml:space="preserve">p. 41, </w:t>
      </w:r>
      <w:r w:rsidRPr="005C4DC5">
        <w:rPr>
          <w:i/>
        </w:rPr>
        <w:t>CLASS Secondary Manual</w:t>
      </w:r>
      <w:r w:rsidRPr="005C4DC5">
        <w:t>, p. 41).</w:t>
      </w:r>
    </w:p>
    <w:p w14:paraId="26FFABD5" w14:textId="77777777" w:rsidR="000C3C28" w:rsidRPr="005C4DC5" w:rsidRDefault="000C3C28" w:rsidP="000C3C28">
      <w:pPr>
        <w:pStyle w:val="TableTitle0"/>
      </w:pPr>
      <w:r w:rsidRPr="005C4DC5">
        <w:t>Table 7. Behavior Management: Number of Classrooms for Each Rating and District Average</w:t>
      </w:r>
    </w:p>
    <w:p w14:paraId="396FE2A5" w14:textId="77777777" w:rsidR="000C3C28" w:rsidRPr="005C4DC5" w:rsidRDefault="000C3C28" w:rsidP="000C3C28">
      <w:pPr>
        <w:pStyle w:val="BodyTextDemi"/>
      </w:pPr>
      <w:r w:rsidRPr="005C4DC5">
        <w:t xml:space="preserve">Behavior Management District Average*: </w:t>
      </w:r>
      <w:bookmarkStart w:id="98" w:name="Dist_BM_Avg"/>
      <w:r w:rsidRPr="005C4DC5">
        <w:t>6.3</w:t>
      </w:r>
      <w:bookmarkEnd w:id="98"/>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6D7769" w:rsidRPr="005C4DC5" w14:paraId="0341FE9E" w14:textId="77777777" w:rsidTr="0039537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456ACBC" w14:textId="216044B4" w:rsidR="006D7769" w:rsidRPr="001842AE" w:rsidRDefault="006D7769" w:rsidP="006D7769">
            <w:pPr>
              <w:pStyle w:val="TableColHeadingCenter"/>
              <w:rPr>
                <w:rFonts w:eastAsia="MS Mincho"/>
              </w:rPr>
            </w:pPr>
            <w:bookmarkStart w:id="99" w:name="Tbl_BM"/>
            <w:r w:rsidRPr="001842AE">
              <w:rPr>
                <w:rFonts w:eastAsia="MS Mincho"/>
              </w:rPr>
              <w:t>Grade Band</w:t>
            </w:r>
          </w:p>
        </w:tc>
        <w:tc>
          <w:tcPr>
            <w:tcW w:w="874" w:type="dxa"/>
            <w:vAlign w:val="center"/>
          </w:tcPr>
          <w:p w14:paraId="198EB035" w14:textId="6167199C" w:rsidR="006D7769" w:rsidRPr="001842AE" w:rsidRDefault="006D7769" w:rsidP="006D7769">
            <w:pPr>
              <w:pStyle w:val="TableColHeadingCenter"/>
              <w:rPr>
                <w:rFonts w:eastAsia="MS Mincho"/>
              </w:rPr>
            </w:pPr>
            <w:r w:rsidRPr="001842AE">
              <w:rPr>
                <w:rFonts w:eastAsia="MS Mincho"/>
              </w:rPr>
              <w:t>Low Range</w:t>
            </w:r>
            <w:r>
              <w:rPr>
                <w:rFonts w:eastAsia="MS Mincho"/>
              </w:rPr>
              <w:t xml:space="preserve"> (1)</w:t>
            </w:r>
          </w:p>
        </w:tc>
        <w:tc>
          <w:tcPr>
            <w:tcW w:w="874" w:type="dxa"/>
            <w:vAlign w:val="center"/>
          </w:tcPr>
          <w:p w14:paraId="5C2D6523" w14:textId="171C1CF4" w:rsidR="006D7769" w:rsidRPr="001842AE" w:rsidRDefault="006D7769" w:rsidP="006D7769">
            <w:pPr>
              <w:pStyle w:val="TableColHeadingCenter"/>
              <w:rPr>
                <w:rFonts w:eastAsia="MS Mincho"/>
              </w:rPr>
            </w:pPr>
            <w:r w:rsidRPr="001842AE">
              <w:rPr>
                <w:rFonts w:eastAsia="MS Mincho"/>
              </w:rPr>
              <w:t>Low Range</w:t>
            </w:r>
            <w:r>
              <w:rPr>
                <w:rFonts w:eastAsia="MS Mincho"/>
              </w:rPr>
              <w:t xml:space="preserve"> (2)</w:t>
            </w:r>
          </w:p>
        </w:tc>
        <w:tc>
          <w:tcPr>
            <w:tcW w:w="874" w:type="dxa"/>
            <w:vAlign w:val="center"/>
          </w:tcPr>
          <w:p w14:paraId="124F04E1" w14:textId="1742AFC3" w:rsidR="006D7769" w:rsidRPr="001842AE" w:rsidRDefault="006D7769" w:rsidP="006D7769">
            <w:pPr>
              <w:pStyle w:val="TableColHeadingCenter"/>
              <w:rPr>
                <w:rFonts w:eastAsia="MS Mincho"/>
              </w:rPr>
            </w:pPr>
            <w:r w:rsidRPr="001842AE">
              <w:rPr>
                <w:rFonts w:eastAsia="MS Mincho"/>
              </w:rPr>
              <w:t>Middle Range</w:t>
            </w:r>
            <w:r>
              <w:rPr>
                <w:rFonts w:eastAsia="MS Mincho"/>
              </w:rPr>
              <w:t xml:space="preserve"> (3)</w:t>
            </w:r>
          </w:p>
        </w:tc>
        <w:tc>
          <w:tcPr>
            <w:tcW w:w="875" w:type="dxa"/>
            <w:vAlign w:val="center"/>
          </w:tcPr>
          <w:p w14:paraId="7C7AD9D1" w14:textId="420C968C" w:rsidR="006D7769" w:rsidRPr="001842AE" w:rsidRDefault="006D7769" w:rsidP="006D7769">
            <w:pPr>
              <w:pStyle w:val="TableColHeadingCenter"/>
              <w:rPr>
                <w:rFonts w:eastAsia="MS Mincho"/>
              </w:rPr>
            </w:pPr>
            <w:r w:rsidRPr="00A17BBB">
              <w:rPr>
                <w:rFonts w:eastAsia="MS Mincho"/>
              </w:rPr>
              <w:t>Middle Range</w:t>
            </w:r>
            <w:r>
              <w:rPr>
                <w:rFonts w:eastAsia="MS Mincho"/>
              </w:rPr>
              <w:t xml:space="preserve"> (4)</w:t>
            </w:r>
          </w:p>
        </w:tc>
        <w:tc>
          <w:tcPr>
            <w:tcW w:w="875" w:type="dxa"/>
            <w:vAlign w:val="center"/>
          </w:tcPr>
          <w:p w14:paraId="548DDC6F" w14:textId="0AD4825C" w:rsidR="006D7769" w:rsidRPr="001842AE" w:rsidRDefault="006D7769" w:rsidP="006D7769">
            <w:pPr>
              <w:pStyle w:val="TableColHeadingCenter"/>
              <w:rPr>
                <w:rFonts w:eastAsia="MS Mincho"/>
              </w:rPr>
            </w:pPr>
            <w:r w:rsidRPr="00A17BBB">
              <w:rPr>
                <w:rFonts w:eastAsia="MS Mincho"/>
              </w:rPr>
              <w:t>Middle Range</w:t>
            </w:r>
            <w:r>
              <w:rPr>
                <w:rFonts w:eastAsia="MS Mincho"/>
              </w:rPr>
              <w:t xml:space="preserve"> (5)</w:t>
            </w:r>
          </w:p>
        </w:tc>
        <w:tc>
          <w:tcPr>
            <w:tcW w:w="874" w:type="dxa"/>
            <w:vAlign w:val="center"/>
          </w:tcPr>
          <w:p w14:paraId="2B58E851" w14:textId="46E1D204" w:rsidR="006D7769" w:rsidRPr="001842AE" w:rsidRDefault="006D7769" w:rsidP="006D7769">
            <w:pPr>
              <w:pStyle w:val="TableColHeadingCenter"/>
              <w:rPr>
                <w:rFonts w:eastAsia="MS Mincho"/>
              </w:rPr>
            </w:pPr>
            <w:r w:rsidRPr="001842AE">
              <w:rPr>
                <w:rFonts w:eastAsia="MS Mincho"/>
              </w:rPr>
              <w:t>High Range</w:t>
            </w:r>
            <w:r>
              <w:rPr>
                <w:rFonts w:eastAsia="MS Mincho"/>
              </w:rPr>
              <w:t xml:space="preserve"> (6)</w:t>
            </w:r>
          </w:p>
        </w:tc>
        <w:tc>
          <w:tcPr>
            <w:tcW w:w="875" w:type="dxa"/>
            <w:vAlign w:val="center"/>
          </w:tcPr>
          <w:p w14:paraId="614E7DAA" w14:textId="7D86DF58" w:rsidR="006D7769" w:rsidRPr="001842AE" w:rsidRDefault="006D7769" w:rsidP="006D7769">
            <w:pPr>
              <w:pStyle w:val="TableColHeadingCenter"/>
              <w:rPr>
                <w:rFonts w:eastAsia="MS Mincho"/>
              </w:rPr>
            </w:pPr>
            <w:r w:rsidRPr="001842AE">
              <w:rPr>
                <w:rFonts w:eastAsia="MS Mincho"/>
              </w:rPr>
              <w:t>High Range</w:t>
            </w:r>
            <w:r>
              <w:rPr>
                <w:rFonts w:eastAsia="MS Mincho"/>
              </w:rPr>
              <w:t xml:space="preserve"> (7)</w:t>
            </w:r>
          </w:p>
        </w:tc>
        <w:tc>
          <w:tcPr>
            <w:tcW w:w="900" w:type="dxa"/>
            <w:vAlign w:val="center"/>
          </w:tcPr>
          <w:p w14:paraId="1B37DFD1" w14:textId="329780FE" w:rsidR="006D7769" w:rsidRPr="001842AE" w:rsidRDefault="008443B6" w:rsidP="006D7769">
            <w:pPr>
              <w:pStyle w:val="TableColHeadingCenter"/>
              <w:rPr>
                <w:rFonts w:eastAsia="MS Mincho"/>
              </w:rPr>
            </w:pPr>
            <w:r>
              <w:rPr>
                <w:rFonts w:eastAsia="MS Mincho"/>
              </w:rPr>
              <w:t>n</w:t>
            </w:r>
            <w:r w:rsidR="006D7769">
              <w:rPr>
                <w:rFonts w:eastAsia="MS Mincho"/>
              </w:rPr>
              <w:t xml:space="preserve"> (144)</w:t>
            </w:r>
          </w:p>
        </w:tc>
        <w:tc>
          <w:tcPr>
            <w:tcW w:w="892" w:type="dxa"/>
            <w:vAlign w:val="center"/>
          </w:tcPr>
          <w:p w14:paraId="49920E78" w14:textId="204CFBB9" w:rsidR="006D7769" w:rsidRPr="001842AE" w:rsidRDefault="006D7769" w:rsidP="006D7769">
            <w:pPr>
              <w:pStyle w:val="TableColHeadingCenter"/>
              <w:rPr>
                <w:rFonts w:eastAsia="MS Mincho"/>
              </w:rPr>
            </w:pPr>
            <w:r w:rsidRPr="001842AE">
              <w:rPr>
                <w:rFonts w:eastAsia="MS Mincho"/>
              </w:rPr>
              <w:t>Average</w:t>
            </w:r>
            <w:r>
              <w:rPr>
                <w:rFonts w:eastAsia="MS Mincho"/>
              </w:rPr>
              <w:t xml:space="preserve"> (6.3)</w:t>
            </w:r>
          </w:p>
        </w:tc>
      </w:tr>
      <w:tr w:rsidR="00154E7E" w:rsidRPr="005C4DC5" w14:paraId="6F55F548" w14:textId="77777777" w:rsidTr="007B2D5D">
        <w:trPr>
          <w:jc w:val="center"/>
        </w:trPr>
        <w:tc>
          <w:tcPr>
            <w:tcW w:w="1431" w:type="dxa"/>
          </w:tcPr>
          <w:p w14:paraId="3A13DCBA" w14:textId="77777777" w:rsidR="00154E7E" w:rsidRPr="005C4DC5" w:rsidRDefault="00154E7E" w:rsidP="00154E7E">
            <w:pPr>
              <w:pStyle w:val="TableText"/>
            </w:pPr>
            <w:r w:rsidRPr="005C4DC5">
              <w:t>Grades K-5</w:t>
            </w:r>
          </w:p>
        </w:tc>
        <w:tc>
          <w:tcPr>
            <w:tcW w:w="874" w:type="dxa"/>
          </w:tcPr>
          <w:p w14:paraId="27079E85" w14:textId="77777777" w:rsidR="00154E7E" w:rsidRPr="005C4DC5" w:rsidRDefault="00154E7E" w:rsidP="00154E7E">
            <w:pPr>
              <w:pStyle w:val="TableTextCentered"/>
              <w:rPr>
                <w:rFonts w:eastAsia="Times New Roman"/>
              </w:rPr>
            </w:pPr>
            <w:r w:rsidRPr="005C4DC5">
              <w:rPr>
                <w:rFonts w:eastAsia="Times New Roman"/>
              </w:rPr>
              <w:t>0</w:t>
            </w:r>
          </w:p>
        </w:tc>
        <w:tc>
          <w:tcPr>
            <w:tcW w:w="874" w:type="dxa"/>
          </w:tcPr>
          <w:p w14:paraId="6A590AB6" w14:textId="77777777" w:rsidR="00154E7E" w:rsidRPr="005C4DC5" w:rsidRDefault="00154E7E" w:rsidP="00154E7E">
            <w:pPr>
              <w:pStyle w:val="TableTextCentered"/>
              <w:rPr>
                <w:rFonts w:eastAsia="Times New Roman"/>
              </w:rPr>
            </w:pPr>
            <w:r w:rsidRPr="005C4DC5">
              <w:rPr>
                <w:rFonts w:eastAsia="Times New Roman"/>
              </w:rPr>
              <w:t>0</w:t>
            </w:r>
          </w:p>
        </w:tc>
        <w:tc>
          <w:tcPr>
            <w:tcW w:w="874" w:type="dxa"/>
          </w:tcPr>
          <w:p w14:paraId="74FCE35F" w14:textId="77777777" w:rsidR="00154E7E" w:rsidRPr="005C4DC5" w:rsidRDefault="00154E7E" w:rsidP="00154E7E">
            <w:pPr>
              <w:pStyle w:val="TableTextCentered"/>
              <w:rPr>
                <w:rFonts w:eastAsia="Times New Roman"/>
              </w:rPr>
            </w:pPr>
            <w:r w:rsidRPr="005C4DC5">
              <w:rPr>
                <w:rFonts w:eastAsia="Times New Roman"/>
              </w:rPr>
              <w:t>3</w:t>
            </w:r>
          </w:p>
        </w:tc>
        <w:tc>
          <w:tcPr>
            <w:tcW w:w="875" w:type="dxa"/>
          </w:tcPr>
          <w:p w14:paraId="24ABAC00" w14:textId="77777777" w:rsidR="00154E7E" w:rsidRPr="005C4DC5" w:rsidRDefault="00154E7E" w:rsidP="00154E7E">
            <w:pPr>
              <w:pStyle w:val="TableTextCentered"/>
              <w:rPr>
                <w:rFonts w:eastAsia="Times New Roman"/>
              </w:rPr>
            </w:pPr>
            <w:r w:rsidRPr="005C4DC5">
              <w:rPr>
                <w:rFonts w:eastAsia="Times New Roman"/>
              </w:rPr>
              <w:t>6</w:t>
            </w:r>
          </w:p>
        </w:tc>
        <w:tc>
          <w:tcPr>
            <w:tcW w:w="875" w:type="dxa"/>
          </w:tcPr>
          <w:p w14:paraId="68F23278" w14:textId="77777777" w:rsidR="00154E7E" w:rsidRPr="005C4DC5" w:rsidRDefault="00154E7E" w:rsidP="00154E7E">
            <w:pPr>
              <w:pStyle w:val="TableTextCentered"/>
              <w:rPr>
                <w:rFonts w:eastAsia="Times New Roman"/>
              </w:rPr>
            </w:pPr>
            <w:r w:rsidRPr="005C4DC5">
              <w:rPr>
                <w:rFonts w:eastAsia="Times New Roman"/>
              </w:rPr>
              <w:t>10</w:t>
            </w:r>
          </w:p>
        </w:tc>
        <w:tc>
          <w:tcPr>
            <w:tcW w:w="874" w:type="dxa"/>
          </w:tcPr>
          <w:p w14:paraId="2E8727D2" w14:textId="77777777" w:rsidR="00154E7E" w:rsidRPr="005C4DC5" w:rsidRDefault="00154E7E" w:rsidP="00154E7E">
            <w:pPr>
              <w:pStyle w:val="TableTextCentered"/>
              <w:rPr>
                <w:rFonts w:eastAsia="Times New Roman"/>
              </w:rPr>
            </w:pPr>
            <w:r w:rsidRPr="005C4DC5">
              <w:rPr>
                <w:rFonts w:eastAsia="Times New Roman"/>
              </w:rPr>
              <w:t>20</w:t>
            </w:r>
          </w:p>
        </w:tc>
        <w:tc>
          <w:tcPr>
            <w:tcW w:w="875" w:type="dxa"/>
          </w:tcPr>
          <w:p w14:paraId="120F714B" w14:textId="77777777" w:rsidR="00154E7E" w:rsidRPr="005C4DC5" w:rsidRDefault="00154E7E" w:rsidP="00154E7E">
            <w:pPr>
              <w:pStyle w:val="TableTextCentered"/>
              <w:rPr>
                <w:rFonts w:eastAsia="Times New Roman"/>
              </w:rPr>
            </w:pPr>
            <w:r w:rsidRPr="005C4DC5">
              <w:rPr>
                <w:rFonts w:eastAsia="Times New Roman"/>
              </w:rPr>
              <w:t>34</w:t>
            </w:r>
          </w:p>
        </w:tc>
        <w:tc>
          <w:tcPr>
            <w:tcW w:w="900" w:type="dxa"/>
          </w:tcPr>
          <w:p w14:paraId="757A0117" w14:textId="77777777" w:rsidR="00154E7E" w:rsidRPr="005C4DC5" w:rsidRDefault="00154E7E" w:rsidP="00154E7E">
            <w:pPr>
              <w:pStyle w:val="TableTextCentered"/>
              <w:rPr>
                <w:rFonts w:eastAsia="Times New Roman"/>
              </w:rPr>
            </w:pPr>
            <w:r w:rsidRPr="005C4DC5">
              <w:rPr>
                <w:rFonts w:eastAsia="Times New Roman"/>
              </w:rPr>
              <w:t>73</w:t>
            </w:r>
          </w:p>
        </w:tc>
        <w:tc>
          <w:tcPr>
            <w:tcW w:w="892" w:type="dxa"/>
          </w:tcPr>
          <w:p w14:paraId="6488CE0F" w14:textId="77777777" w:rsidR="00154E7E" w:rsidRPr="005C4DC5" w:rsidRDefault="00154E7E" w:rsidP="00154E7E">
            <w:pPr>
              <w:pStyle w:val="TableTextCentered"/>
              <w:rPr>
                <w:rFonts w:eastAsia="Times New Roman"/>
              </w:rPr>
            </w:pPr>
            <w:r w:rsidRPr="005C4DC5">
              <w:rPr>
                <w:rFonts w:eastAsia="Times New Roman"/>
              </w:rPr>
              <w:t>6.0</w:t>
            </w:r>
          </w:p>
        </w:tc>
      </w:tr>
      <w:tr w:rsidR="00154E7E" w:rsidRPr="005C4DC5" w14:paraId="431D4961" w14:textId="77777777" w:rsidTr="007B2D5D">
        <w:trPr>
          <w:jc w:val="center"/>
        </w:trPr>
        <w:tc>
          <w:tcPr>
            <w:tcW w:w="1431" w:type="dxa"/>
          </w:tcPr>
          <w:p w14:paraId="4FAFB135" w14:textId="77777777" w:rsidR="00154E7E" w:rsidRPr="005C4DC5" w:rsidRDefault="00154E7E" w:rsidP="00154E7E">
            <w:pPr>
              <w:pStyle w:val="TableText"/>
            </w:pPr>
            <w:r w:rsidRPr="005C4DC5">
              <w:t>Grades 6-8</w:t>
            </w:r>
          </w:p>
        </w:tc>
        <w:tc>
          <w:tcPr>
            <w:tcW w:w="874" w:type="dxa"/>
          </w:tcPr>
          <w:p w14:paraId="222E2761" w14:textId="77777777" w:rsidR="00154E7E" w:rsidRPr="005C4DC5" w:rsidRDefault="00154E7E" w:rsidP="00154E7E">
            <w:pPr>
              <w:pStyle w:val="TableTextCentered"/>
              <w:rPr>
                <w:rFonts w:eastAsia="Times New Roman"/>
              </w:rPr>
            </w:pPr>
            <w:r w:rsidRPr="005C4DC5">
              <w:rPr>
                <w:rFonts w:eastAsia="Times New Roman"/>
              </w:rPr>
              <w:t>0</w:t>
            </w:r>
          </w:p>
        </w:tc>
        <w:tc>
          <w:tcPr>
            <w:tcW w:w="874" w:type="dxa"/>
          </w:tcPr>
          <w:p w14:paraId="5FA98802" w14:textId="77777777" w:rsidR="00154E7E" w:rsidRPr="005C4DC5" w:rsidRDefault="00154E7E" w:rsidP="00154E7E">
            <w:pPr>
              <w:pStyle w:val="TableTextCentered"/>
              <w:rPr>
                <w:rFonts w:eastAsia="Times New Roman"/>
              </w:rPr>
            </w:pPr>
            <w:r w:rsidRPr="005C4DC5">
              <w:rPr>
                <w:rFonts w:eastAsia="Times New Roman"/>
              </w:rPr>
              <w:t>0</w:t>
            </w:r>
          </w:p>
        </w:tc>
        <w:tc>
          <w:tcPr>
            <w:tcW w:w="874" w:type="dxa"/>
          </w:tcPr>
          <w:p w14:paraId="05D3916B" w14:textId="77777777" w:rsidR="00154E7E" w:rsidRPr="005C4DC5" w:rsidRDefault="00154E7E" w:rsidP="00154E7E">
            <w:pPr>
              <w:pStyle w:val="TableTextCentered"/>
              <w:rPr>
                <w:rFonts w:eastAsia="Times New Roman"/>
              </w:rPr>
            </w:pPr>
            <w:r w:rsidRPr="005C4DC5">
              <w:rPr>
                <w:rFonts w:eastAsia="Times New Roman"/>
              </w:rPr>
              <w:t>2</w:t>
            </w:r>
          </w:p>
        </w:tc>
        <w:tc>
          <w:tcPr>
            <w:tcW w:w="875" w:type="dxa"/>
          </w:tcPr>
          <w:p w14:paraId="207E5D6F" w14:textId="77777777" w:rsidR="00154E7E" w:rsidRPr="005C4DC5" w:rsidRDefault="00154E7E" w:rsidP="00154E7E">
            <w:pPr>
              <w:pStyle w:val="TableTextCentered"/>
              <w:rPr>
                <w:rFonts w:eastAsia="Times New Roman"/>
              </w:rPr>
            </w:pPr>
            <w:r w:rsidRPr="005C4DC5">
              <w:rPr>
                <w:rFonts w:eastAsia="Times New Roman"/>
              </w:rPr>
              <w:t>1</w:t>
            </w:r>
          </w:p>
        </w:tc>
        <w:tc>
          <w:tcPr>
            <w:tcW w:w="875" w:type="dxa"/>
          </w:tcPr>
          <w:p w14:paraId="2AD34191" w14:textId="77777777" w:rsidR="00154E7E" w:rsidRPr="005C4DC5" w:rsidRDefault="00154E7E" w:rsidP="00154E7E">
            <w:pPr>
              <w:pStyle w:val="TableTextCentered"/>
              <w:rPr>
                <w:rFonts w:eastAsia="Times New Roman"/>
              </w:rPr>
            </w:pPr>
            <w:r w:rsidRPr="005C4DC5">
              <w:rPr>
                <w:rFonts w:eastAsia="Times New Roman"/>
              </w:rPr>
              <w:t>3</w:t>
            </w:r>
          </w:p>
        </w:tc>
        <w:tc>
          <w:tcPr>
            <w:tcW w:w="874" w:type="dxa"/>
          </w:tcPr>
          <w:p w14:paraId="05873424" w14:textId="77777777" w:rsidR="00154E7E" w:rsidRPr="005C4DC5" w:rsidRDefault="00154E7E" w:rsidP="00154E7E">
            <w:pPr>
              <w:pStyle w:val="TableTextCentered"/>
              <w:rPr>
                <w:rFonts w:eastAsia="Times New Roman"/>
              </w:rPr>
            </w:pPr>
            <w:r w:rsidRPr="005C4DC5">
              <w:rPr>
                <w:rFonts w:eastAsia="Times New Roman"/>
              </w:rPr>
              <w:t>5</w:t>
            </w:r>
          </w:p>
        </w:tc>
        <w:tc>
          <w:tcPr>
            <w:tcW w:w="875" w:type="dxa"/>
          </w:tcPr>
          <w:p w14:paraId="2EE8021A" w14:textId="77777777" w:rsidR="00154E7E" w:rsidRPr="005C4DC5" w:rsidRDefault="00154E7E" w:rsidP="00154E7E">
            <w:pPr>
              <w:pStyle w:val="TableTextCentered"/>
              <w:rPr>
                <w:rFonts w:eastAsia="Times New Roman"/>
              </w:rPr>
            </w:pPr>
            <w:r w:rsidRPr="005C4DC5">
              <w:rPr>
                <w:rFonts w:eastAsia="Times New Roman"/>
              </w:rPr>
              <w:t>24</w:t>
            </w:r>
          </w:p>
        </w:tc>
        <w:tc>
          <w:tcPr>
            <w:tcW w:w="900" w:type="dxa"/>
          </w:tcPr>
          <w:p w14:paraId="15A55BB1" w14:textId="77777777" w:rsidR="00154E7E" w:rsidRPr="005C4DC5" w:rsidRDefault="00154E7E" w:rsidP="00154E7E">
            <w:pPr>
              <w:pStyle w:val="TableTextCentered"/>
              <w:rPr>
                <w:rFonts w:eastAsia="Times New Roman"/>
              </w:rPr>
            </w:pPr>
            <w:r w:rsidRPr="005C4DC5">
              <w:rPr>
                <w:rFonts w:eastAsia="Times New Roman"/>
              </w:rPr>
              <w:t>35</w:t>
            </w:r>
          </w:p>
        </w:tc>
        <w:tc>
          <w:tcPr>
            <w:tcW w:w="892" w:type="dxa"/>
          </w:tcPr>
          <w:p w14:paraId="03BB4A47" w14:textId="77777777" w:rsidR="00154E7E" w:rsidRPr="005C4DC5" w:rsidRDefault="00154E7E" w:rsidP="00154E7E">
            <w:pPr>
              <w:pStyle w:val="TableTextCentered"/>
              <w:rPr>
                <w:rFonts w:eastAsia="Times New Roman"/>
              </w:rPr>
            </w:pPr>
            <w:r w:rsidRPr="005C4DC5">
              <w:rPr>
                <w:rFonts w:eastAsia="Times New Roman"/>
              </w:rPr>
              <w:t>6.4</w:t>
            </w:r>
          </w:p>
        </w:tc>
      </w:tr>
      <w:tr w:rsidR="00154E7E" w:rsidRPr="005C4DC5" w14:paraId="51E017A3" w14:textId="77777777" w:rsidTr="007B2D5D">
        <w:trPr>
          <w:jc w:val="center"/>
        </w:trPr>
        <w:tc>
          <w:tcPr>
            <w:tcW w:w="1431" w:type="dxa"/>
          </w:tcPr>
          <w:p w14:paraId="5594E1EF" w14:textId="77777777" w:rsidR="00154E7E" w:rsidRPr="005C4DC5" w:rsidRDefault="00154E7E" w:rsidP="00154E7E">
            <w:pPr>
              <w:pStyle w:val="TableText"/>
            </w:pPr>
            <w:r w:rsidRPr="005C4DC5">
              <w:t>Grades 9-12</w:t>
            </w:r>
          </w:p>
        </w:tc>
        <w:tc>
          <w:tcPr>
            <w:tcW w:w="874" w:type="dxa"/>
          </w:tcPr>
          <w:p w14:paraId="4BAC638B" w14:textId="77777777" w:rsidR="00154E7E" w:rsidRPr="005C4DC5" w:rsidRDefault="00154E7E" w:rsidP="00154E7E">
            <w:pPr>
              <w:pStyle w:val="TableTextCentered"/>
              <w:rPr>
                <w:rFonts w:eastAsia="Times New Roman"/>
              </w:rPr>
            </w:pPr>
            <w:r w:rsidRPr="005C4DC5">
              <w:rPr>
                <w:rFonts w:eastAsia="Times New Roman"/>
              </w:rPr>
              <w:t>0</w:t>
            </w:r>
          </w:p>
        </w:tc>
        <w:tc>
          <w:tcPr>
            <w:tcW w:w="874" w:type="dxa"/>
          </w:tcPr>
          <w:p w14:paraId="2F739D8B" w14:textId="77777777" w:rsidR="00154E7E" w:rsidRPr="005C4DC5" w:rsidRDefault="00154E7E" w:rsidP="00154E7E">
            <w:pPr>
              <w:pStyle w:val="TableTextCentered"/>
              <w:rPr>
                <w:rFonts w:eastAsia="Times New Roman"/>
              </w:rPr>
            </w:pPr>
            <w:r w:rsidRPr="005C4DC5">
              <w:rPr>
                <w:rFonts w:eastAsia="Times New Roman"/>
              </w:rPr>
              <w:t>0</w:t>
            </w:r>
          </w:p>
        </w:tc>
        <w:tc>
          <w:tcPr>
            <w:tcW w:w="874" w:type="dxa"/>
          </w:tcPr>
          <w:p w14:paraId="016FB35E" w14:textId="77777777" w:rsidR="00154E7E" w:rsidRPr="005C4DC5" w:rsidRDefault="00154E7E" w:rsidP="00154E7E">
            <w:pPr>
              <w:pStyle w:val="TableTextCentered"/>
              <w:rPr>
                <w:rFonts w:eastAsia="Times New Roman"/>
              </w:rPr>
            </w:pPr>
            <w:r w:rsidRPr="005C4DC5">
              <w:rPr>
                <w:rFonts w:eastAsia="Times New Roman"/>
              </w:rPr>
              <w:t>0</w:t>
            </w:r>
          </w:p>
        </w:tc>
        <w:tc>
          <w:tcPr>
            <w:tcW w:w="875" w:type="dxa"/>
          </w:tcPr>
          <w:p w14:paraId="3540D6C5" w14:textId="77777777" w:rsidR="00154E7E" w:rsidRPr="005C4DC5" w:rsidRDefault="00154E7E" w:rsidP="00154E7E">
            <w:pPr>
              <w:pStyle w:val="TableTextCentered"/>
              <w:rPr>
                <w:rFonts w:eastAsia="Times New Roman"/>
              </w:rPr>
            </w:pPr>
            <w:r w:rsidRPr="005C4DC5">
              <w:rPr>
                <w:rFonts w:eastAsia="Times New Roman"/>
              </w:rPr>
              <w:t>1</w:t>
            </w:r>
          </w:p>
        </w:tc>
        <w:tc>
          <w:tcPr>
            <w:tcW w:w="875" w:type="dxa"/>
          </w:tcPr>
          <w:p w14:paraId="137C1132" w14:textId="77777777" w:rsidR="00154E7E" w:rsidRPr="005C4DC5" w:rsidRDefault="00154E7E" w:rsidP="00154E7E">
            <w:pPr>
              <w:pStyle w:val="TableTextCentered"/>
              <w:rPr>
                <w:rFonts w:eastAsia="Times New Roman"/>
              </w:rPr>
            </w:pPr>
            <w:r w:rsidRPr="005C4DC5">
              <w:rPr>
                <w:rFonts w:eastAsia="Times New Roman"/>
              </w:rPr>
              <w:t>2</w:t>
            </w:r>
          </w:p>
        </w:tc>
        <w:tc>
          <w:tcPr>
            <w:tcW w:w="874" w:type="dxa"/>
          </w:tcPr>
          <w:p w14:paraId="19AC710A" w14:textId="77777777" w:rsidR="00154E7E" w:rsidRPr="005C4DC5" w:rsidRDefault="00154E7E" w:rsidP="00154E7E">
            <w:pPr>
              <w:pStyle w:val="TableTextCentered"/>
              <w:rPr>
                <w:rFonts w:eastAsia="Times New Roman"/>
              </w:rPr>
            </w:pPr>
            <w:r w:rsidRPr="005C4DC5">
              <w:rPr>
                <w:rFonts w:eastAsia="Times New Roman"/>
              </w:rPr>
              <w:t>7</w:t>
            </w:r>
          </w:p>
        </w:tc>
        <w:tc>
          <w:tcPr>
            <w:tcW w:w="875" w:type="dxa"/>
          </w:tcPr>
          <w:p w14:paraId="07793B81" w14:textId="77777777" w:rsidR="00154E7E" w:rsidRPr="005C4DC5" w:rsidRDefault="00154E7E" w:rsidP="00154E7E">
            <w:pPr>
              <w:pStyle w:val="TableTextCentered"/>
              <w:rPr>
                <w:rFonts w:eastAsia="Times New Roman"/>
              </w:rPr>
            </w:pPr>
            <w:r w:rsidRPr="005C4DC5">
              <w:rPr>
                <w:rFonts w:eastAsia="Times New Roman"/>
              </w:rPr>
              <w:t>26</w:t>
            </w:r>
          </w:p>
        </w:tc>
        <w:tc>
          <w:tcPr>
            <w:tcW w:w="900" w:type="dxa"/>
          </w:tcPr>
          <w:p w14:paraId="50EC7BCC" w14:textId="77777777" w:rsidR="00154E7E" w:rsidRPr="005C4DC5" w:rsidRDefault="00154E7E" w:rsidP="00154E7E">
            <w:pPr>
              <w:pStyle w:val="TableTextCentered"/>
              <w:rPr>
                <w:rFonts w:eastAsia="Times New Roman"/>
              </w:rPr>
            </w:pPr>
            <w:r w:rsidRPr="005C4DC5">
              <w:rPr>
                <w:rFonts w:eastAsia="Times New Roman"/>
              </w:rPr>
              <w:t>36</w:t>
            </w:r>
          </w:p>
        </w:tc>
        <w:tc>
          <w:tcPr>
            <w:tcW w:w="892" w:type="dxa"/>
          </w:tcPr>
          <w:p w14:paraId="1B561E96" w14:textId="77777777" w:rsidR="00154E7E" w:rsidRPr="005C4DC5" w:rsidRDefault="00154E7E" w:rsidP="00154E7E">
            <w:pPr>
              <w:pStyle w:val="TableTextCentered"/>
              <w:rPr>
                <w:rFonts w:eastAsia="Times New Roman"/>
              </w:rPr>
            </w:pPr>
            <w:r w:rsidRPr="005C4DC5">
              <w:rPr>
                <w:rFonts w:eastAsia="Times New Roman"/>
              </w:rPr>
              <w:t>6.6</w:t>
            </w:r>
          </w:p>
        </w:tc>
      </w:tr>
    </w:tbl>
    <w:bookmarkEnd w:id="99"/>
    <w:p w14:paraId="1CF7BC6E" w14:textId="77777777" w:rsidR="000C3C28" w:rsidRPr="005C4DC5" w:rsidRDefault="000C3C28" w:rsidP="000C3C28">
      <w:pPr>
        <w:pStyle w:val="TableNote"/>
      </w:pPr>
      <w:r w:rsidRPr="005C4DC5">
        <w:t xml:space="preserve">*The district average is an average of the observation scores. In Table 7, the district average is computed as: </w:t>
      </w:r>
      <w:r w:rsidRPr="005C4DC5">
        <w:br/>
      </w:r>
      <w:bookmarkStart w:id="100" w:name="Dist_BM_Calc"/>
      <w:r w:rsidRPr="005C4DC5">
        <w:t>([3 x 5] + [4 x 8] + [5 x 15] + [6 x 32] + [7 x 84]) ÷ 144 observations = 6.3</w:t>
      </w:r>
      <w:bookmarkEnd w:id="100"/>
    </w:p>
    <w:p w14:paraId="6704973C" w14:textId="77777777" w:rsidR="000C3C28" w:rsidRPr="005C4DC5" w:rsidRDefault="000C3C28" w:rsidP="000C3C28">
      <w:pPr>
        <w:pStyle w:val="BodyText"/>
      </w:pPr>
      <w:r w:rsidRPr="005C4DC5">
        <w:rPr>
          <w:rStyle w:val="BodyTextDemiChar"/>
        </w:rPr>
        <w:t>Ratings in the Low Range.</w:t>
      </w:r>
      <w:r w:rsidRPr="005C4DC5">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362AB961" w14:textId="77777777" w:rsidR="000C3C28" w:rsidRPr="005C4DC5" w:rsidRDefault="000C3C28" w:rsidP="000C3C28">
      <w:pPr>
        <w:pStyle w:val="BodyText"/>
      </w:pPr>
      <w:r w:rsidRPr="005C4DC5">
        <w:rPr>
          <w:rStyle w:val="BodyTextDemiChar"/>
        </w:rPr>
        <w:t>Ratings in the Middle Range.</w:t>
      </w:r>
      <w:r w:rsidRPr="005C4DC5">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20169D40" w14:textId="77777777" w:rsidR="000C3C28" w:rsidRPr="005C4DC5" w:rsidRDefault="000C3C28" w:rsidP="000C3C28">
      <w:pPr>
        <w:pStyle w:val="BodyText"/>
      </w:pPr>
      <w:r w:rsidRPr="005C4DC5">
        <w:rPr>
          <w:rStyle w:val="BodyTextDemiChar"/>
        </w:rPr>
        <w:t>Ratings in the High Range.</w:t>
      </w:r>
      <w:r w:rsidRPr="005C4DC5">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1E9B6004" w14:textId="77777777" w:rsidR="000C3C28" w:rsidRPr="005C4DC5" w:rsidRDefault="000C3C28" w:rsidP="000C3C28">
      <w:pPr>
        <w:spacing w:after="160" w:line="259" w:lineRule="auto"/>
      </w:pPr>
      <w:r w:rsidRPr="005C4DC5">
        <w:br w:type="page"/>
      </w:r>
    </w:p>
    <w:p w14:paraId="49BF4308" w14:textId="77777777" w:rsidR="000C3C28" w:rsidRPr="005C4DC5" w:rsidRDefault="000C3C28" w:rsidP="000C3C28">
      <w:pPr>
        <w:pStyle w:val="Heading2-SIOR"/>
      </w:pPr>
      <w:bookmarkStart w:id="101" w:name="_Toc411329831"/>
      <w:bookmarkStart w:id="102" w:name="_Toc430114880"/>
      <w:bookmarkStart w:id="103" w:name="_Toc92194259"/>
      <w:r w:rsidRPr="005C4DC5">
        <w:t>Productivity</w:t>
      </w:r>
      <w:bookmarkEnd w:id="101"/>
      <w:bookmarkEnd w:id="102"/>
      <w:bookmarkEnd w:id="103"/>
    </w:p>
    <w:p w14:paraId="497B71FB" w14:textId="77777777" w:rsidR="000C3C28" w:rsidRPr="005C4DC5" w:rsidRDefault="000C3C28" w:rsidP="000C3C28">
      <w:pPr>
        <w:pStyle w:val="BodyTextDomain"/>
      </w:pPr>
      <w:r w:rsidRPr="005C4DC5">
        <w:t>Classroom Organization domain, Grades K−12</w:t>
      </w:r>
    </w:p>
    <w:p w14:paraId="1FD08F7D" w14:textId="77777777" w:rsidR="000C3C28" w:rsidRPr="005C4DC5" w:rsidRDefault="000C3C28" w:rsidP="000C3C28">
      <w:pPr>
        <w:pStyle w:val="BodyText"/>
      </w:pPr>
      <w:r w:rsidRPr="005C4DC5">
        <w:t>Productivity considers how well the teacher manages instructional time and routines and provides activities for students so that they have the opportunity to be involved in learning activities (</w:t>
      </w:r>
      <w:r w:rsidRPr="005C4DC5">
        <w:rPr>
          <w:i/>
        </w:rPr>
        <w:t>CLASS K–3 Manual,</w:t>
      </w:r>
      <w:r w:rsidRPr="005C4DC5">
        <w:t xml:space="preserve"> p. 51, </w:t>
      </w:r>
      <w:r w:rsidRPr="005C4DC5">
        <w:rPr>
          <w:i/>
        </w:rPr>
        <w:t xml:space="preserve">CLASS Upper Elementary Manual, </w:t>
      </w:r>
      <w:r w:rsidRPr="005C4DC5">
        <w:t xml:space="preserve">p. 49, </w:t>
      </w:r>
      <w:r w:rsidRPr="005C4DC5">
        <w:rPr>
          <w:i/>
        </w:rPr>
        <w:t>CLASS Secondary Manual</w:t>
      </w:r>
      <w:r w:rsidRPr="005C4DC5">
        <w:t xml:space="preserve">, p. 49). </w:t>
      </w:r>
    </w:p>
    <w:p w14:paraId="1F1D7811" w14:textId="77777777" w:rsidR="000C3C28" w:rsidRPr="005C4DC5" w:rsidRDefault="000C3C28" w:rsidP="000C3C28">
      <w:pPr>
        <w:pStyle w:val="TableTitle0"/>
      </w:pPr>
      <w:r w:rsidRPr="005C4DC5">
        <w:t>Table 8. Productivity: Number of Classrooms for Each Rating and District Average</w:t>
      </w:r>
    </w:p>
    <w:p w14:paraId="4893ECDB" w14:textId="77777777" w:rsidR="000C3C28" w:rsidRPr="005C4DC5" w:rsidRDefault="000C3C28" w:rsidP="000C3C28">
      <w:pPr>
        <w:pStyle w:val="BodyTextDemi"/>
      </w:pPr>
      <w:r w:rsidRPr="005C4DC5">
        <w:t xml:space="preserve">Productivity District Average*: </w:t>
      </w:r>
      <w:bookmarkStart w:id="104" w:name="Dist_PD_Avg"/>
      <w:r w:rsidRPr="005C4DC5">
        <w:t>6.4</w:t>
      </w:r>
      <w:bookmarkEnd w:id="104"/>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6D7769" w:rsidRPr="005C4DC5" w14:paraId="56FE6420" w14:textId="77777777" w:rsidTr="00290667">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DF26EBD" w14:textId="5E995701" w:rsidR="006D7769" w:rsidRPr="001842AE" w:rsidRDefault="006D7769" w:rsidP="006D7769">
            <w:pPr>
              <w:pStyle w:val="TableColHeadingCenter"/>
              <w:rPr>
                <w:rFonts w:eastAsia="MS Mincho"/>
              </w:rPr>
            </w:pPr>
            <w:bookmarkStart w:id="105" w:name="Tbl_PD"/>
            <w:r w:rsidRPr="001842AE">
              <w:rPr>
                <w:rFonts w:eastAsia="MS Mincho"/>
              </w:rPr>
              <w:t>Grade Band</w:t>
            </w:r>
          </w:p>
        </w:tc>
        <w:tc>
          <w:tcPr>
            <w:tcW w:w="874" w:type="dxa"/>
            <w:vAlign w:val="center"/>
          </w:tcPr>
          <w:p w14:paraId="4A544D3D" w14:textId="45F45772" w:rsidR="006D7769" w:rsidRPr="001842AE" w:rsidRDefault="006D7769" w:rsidP="006D7769">
            <w:pPr>
              <w:pStyle w:val="TableColHeadingCenter"/>
              <w:rPr>
                <w:rFonts w:eastAsia="MS Mincho"/>
              </w:rPr>
            </w:pPr>
            <w:r w:rsidRPr="001842AE">
              <w:rPr>
                <w:rFonts w:eastAsia="MS Mincho"/>
              </w:rPr>
              <w:t>Low Range</w:t>
            </w:r>
            <w:r>
              <w:rPr>
                <w:rFonts w:eastAsia="MS Mincho"/>
              </w:rPr>
              <w:t xml:space="preserve"> (1)</w:t>
            </w:r>
          </w:p>
        </w:tc>
        <w:tc>
          <w:tcPr>
            <w:tcW w:w="874" w:type="dxa"/>
            <w:vAlign w:val="center"/>
          </w:tcPr>
          <w:p w14:paraId="088F390E" w14:textId="1EC62555" w:rsidR="006D7769" w:rsidRPr="001842AE" w:rsidRDefault="006D7769" w:rsidP="006D7769">
            <w:pPr>
              <w:pStyle w:val="TableColHeadingCenter"/>
              <w:rPr>
                <w:rFonts w:eastAsia="MS Mincho"/>
              </w:rPr>
            </w:pPr>
            <w:r w:rsidRPr="001842AE">
              <w:rPr>
                <w:rFonts w:eastAsia="MS Mincho"/>
              </w:rPr>
              <w:t>Low Range</w:t>
            </w:r>
            <w:r>
              <w:rPr>
                <w:rFonts w:eastAsia="MS Mincho"/>
              </w:rPr>
              <w:t xml:space="preserve"> (2)</w:t>
            </w:r>
          </w:p>
        </w:tc>
        <w:tc>
          <w:tcPr>
            <w:tcW w:w="874" w:type="dxa"/>
            <w:vAlign w:val="center"/>
          </w:tcPr>
          <w:p w14:paraId="0EDBEEAC" w14:textId="4B882771" w:rsidR="006D7769" w:rsidRPr="001842AE" w:rsidRDefault="006D7769" w:rsidP="006D7769">
            <w:pPr>
              <w:pStyle w:val="TableColHeadingCenter"/>
              <w:rPr>
                <w:rFonts w:eastAsia="MS Mincho"/>
              </w:rPr>
            </w:pPr>
            <w:r w:rsidRPr="001842AE">
              <w:rPr>
                <w:rFonts w:eastAsia="MS Mincho"/>
              </w:rPr>
              <w:t>Middle Range</w:t>
            </w:r>
            <w:r>
              <w:rPr>
                <w:rFonts w:eastAsia="MS Mincho"/>
              </w:rPr>
              <w:t xml:space="preserve"> (3)</w:t>
            </w:r>
          </w:p>
        </w:tc>
        <w:tc>
          <w:tcPr>
            <w:tcW w:w="875" w:type="dxa"/>
            <w:vAlign w:val="center"/>
          </w:tcPr>
          <w:p w14:paraId="265FEFD0" w14:textId="4B962CAF" w:rsidR="006D7769" w:rsidRPr="001842AE" w:rsidRDefault="006D7769" w:rsidP="006D7769">
            <w:pPr>
              <w:pStyle w:val="TableColHeadingCenter"/>
              <w:rPr>
                <w:rFonts w:eastAsia="MS Mincho"/>
              </w:rPr>
            </w:pPr>
            <w:r w:rsidRPr="00A17BBB">
              <w:rPr>
                <w:rFonts w:eastAsia="MS Mincho"/>
              </w:rPr>
              <w:t>Middle Range</w:t>
            </w:r>
            <w:r>
              <w:rPr>
                <w:rFonts w:eastAsia="MS Mincho"/>
              </w:rPr>
              <w:t xml:space="preserve"> (4)</w:t>
            </w:r>
          </w:p>
        </w:tc>
        <w:tc>
          <w:tcPr>
            <w:tcW w:w="875" w:type="dxa"/>
            <w:vAlign w:val="center"/>
          </w:tcPr>
          <w:p w14:paraId="798C933E" w14:textId="4E4EE0A8" w:rsidR="006D7769" w:rsidRPr="001842AE" w:rsidRDefault="006D7769" w:rsidP="006D7769">
            <w:pPr>
              <w:pStyle w:val="TableColHeadingCenter"/>
              <w:rPr>
                <w:rFonts w:eastAsia="MS Mincho"/>
              </w:rPr>
            </w:pPr>
            <w:r w:rsidRPr="00A17BBB">
              <w:rPr>
                <w:rFonts w:eastAsia="MS Mincho"/>
              </w:rPr>
              <w:t>Middle Range</w:t>
            </w:r>
            <w:r>
              <w:rPr>
                <w:rFonts w:eastAsia="MS Mincho"/>
              </w:rPr>
              <w:t xml:space="preserve"> (5)</w:t>
            </w:r>
          </w:p>
        </w:tc>
        <w:tc>
          <w:tcPr>
            <w:tcW w:w="874" w:type="dxa"/>
            <w:vAlign w:val="center"/>
          </w:tcPr>
          <w:p w14:paraId="5025D171" w14:textId="750DA0B9" w:rsidR="006D7769" w:rsidRPr="001842AE" w:rsidRDefault="006D7769" w:rsidP="006D7769">
            <w:pPr>
              <w:pStyle w:val="TableColHeadingCenter"/>
              <w:rPr>
                <w:rFonts w:eastAsia="MS Mincho"/>
              </w:rPr>
            </w:pPr>
            <w:r w:rsidRPr="001842AE">
              <w:rPr>
                <w:rFonts w:eastAsia="MS Mincho"/>
              </w:rPr>
              <w:t>High Range</w:t>
            </w:r>
            <w:r>
              <w:rPr>
                <w:rFonts w:eastAsia="MS Mincho"/>
              </w:rPr>
              <w:t xml:space="preserve"> (6)</w:t>
            </w:r>
          </w:p>
        </w:tc>
        <w:tc>
          <w:tcPr>
            <w:tcW w:w="875" w:type="dxa"/>
            <w:vAlign w:val="center"/>
          </w:tcPr>
          <w:p w14:paraId="20F9A477" w14:textId="598F95B8" w:rsidR="006D7769" w:rsidRPr="001842AE" w:rsidRDefault="006D7769" w:rsidP="006D7769">
            <w:pPr>
              <w:pStyle w:val="TableColHeadingCenter"/>
              <w:rPr>
                <w:rFonts w:eastAsia="MS Mincho"/>
              </w:rPr>
            </w:pPr>
            <w:r w:rsidRPr="001842AE">
              <w:rPr>
                <w:rFonts w:eastAsia="MS Mincho"/>
              </w:rPr>
              <w:t>High Range</w:t>
            </w:r>
            <w:r>
              <w:rPr>
                <w:rFonts w:eastAsia="MS Mincho"/>
              </w:rPr>
              <w:t xml:space="preserve"> (7)</w:t>
            </w:r>
          </w:p>
        </w:tc>
        <w:tc>
          <w:tcPr>
            <w:tcW w:w="900" w:type="dxa"/>
            <w:vAlign w:val="center"/>
          </w:tcPr>
          <w:p w14:paraId="24273549" w14:textId="47A037D6" w:rsidR="006D7769" w:rsidRPr="001842AE" w:rsidRDefault="008443B6" w:rsidP="006D7769">
            <w:pPr>
              <w:pStyle w:val="TableColHeadingCenter"/>
              <w:rPr>
                <w:rFonts w:eastAsia="MS Mincho"/>
              </w:rPr>
            </w:pPr>
            <w:r>
              <w:rPr>
                <w:rFonts w:eastAsia="MS Mincho"/>
              </w:rPr>
              <w:t>n</w:t>
            </w:r>
            <w:r w:rsidR="006D7769">
              <w:rPr>
                <w:rFonts w:eastAsia="MS Mincho"/>
              </w:rPr>
              <w:t xml:space="preserve"> (144)</w:t>
            </w:r>
          </w:p>
        </w:tc>
        <w:tc>
          <w:tcPr>
            <w:tcW w:w="892" w:type="dxa"/>
            <w:vAlign w:val="center"/>
          </w:tcPr>
          <w:p w14:paraId="0F33F303" w14:textId="1B3544BE" w:rsidR="006D7769" w:rsidRPr="001842AE" w:rsidRDefault="006D7769" w:rsidP="006D7769">
            <w:pPr>
              <w:pStyle w:val="TableColHeadingCenter"/>
              <w:rPr>
                <w:rFonts w:eastAsia="MS Mincho"/>
              </w:rPr>
            </w:pPr>
            <w:r w:rsidRPr="001842AE">
              <w:rPr>
                <w:rFonts w:eastAsia="MS Mincho"/>
              </w:rPr>
              <w:t>Average</w:t>
            </w:r>
            <w:r>
              <w:rPr>
                <w:rFonts w:eastAsia="MS Mincho"/>
              </w:rPr>
              <w:t xml:space="preserve"> (6.4)</w:t>
            </w:r>
          </w:p>
        </w:tc>
      </w:tr>
      <w:tr w:rsidR="00154E7E" w:rsidRPr="005C4DC5" w14:paraId="39A18073" w14:textId="77777777" w:rsidTr="00154E7E">
        <w:trPr>
          <w:jc w:val="center"/>
        </w:trPr>
        <w:tc>
          <w:tcPr>
            <w:tcW w:w="1431" w:type="dxa"/>
          </w:tcPr>
          <w:p w14:paraId="62001FD8" w14:textId="77777777" w:rsidR="00154E7E" w:rsidRPr="005C4DC5" w:rsidRDefault="00154E7E" w:rsidP="00154E7E">
            <w:pPr>
              <w:pStyle w:val="TableText"/>
            </w:pPr>
            <w:r w:rsidRPr="005C4DC5">
              <w:t>Grades K-5</w:t>
            </w:r>
          </w:p>
        </w:tc>
        <w:tc>
          <w:tcPr>
            <w:tcW w:w="874" w:type="dxa"/>
          </w:tcPr>
          <w:p w14:paraId="39D283DA" w14:textId="77777777" w:rsidR="00154E7E" w:rsidRPr="005C4DC5" w:rsidRDefault="00154E7E" w:rsidP="00154E7E">
            <w:pPr>
              <w:pStyle w:val="TableTextCentered"/>
              <w:rPr>
                <w:rFonts w:eastAsia="Times New Roman"/>
              </w:rPr>
            </w:pPr>
            <w:r w:rsidRPr="005C4DC5">
              <w:rPr>
                <w:rFonts w:eastAsia="Times New Roman"/>
              </w:rPr>
              <w:t>0</w:t>
            </w:r>
          </w:p>
        </w:tc>
        <w:tc>
          <w:tcPr>
            <w:tcW w:w="874" w:type="dxa"/>
          </w:tcPr>
          <w:p w14:paraId="5C1908A0" w14:textId="77777777" w:rsidR="00154E7E" w:rsidRPr="005C4DC5" w:rsidRDefault="00154E7E" w:rsidP="00154E7E">
            <w:pPr>
              <w:pStyle w:val="TableTextCentered"/>
              <w:rPr>
                <w:rFonts w:eastAsia="Times New Roman"/>
              </w:rPr>
            </w:pPr>
            <w:r w:rsidRPr="005C4DC5">
              <w:rPr>
                <w:rFonts w:eastAsia="Times New Roman"/>
              </w:rPr>
              <w:t>0</w:t>
            </w:r>
          </w:p>
        </w:tc>
        <w:tc>
          <w:tcPr>
            <w:tcW w:w="874" w:type="dxa"/>
          </w:tcPr>
          <w:p w14:paraId="476CD870" w14:textId="77777777" w:rsidR="00154E7E" w:rsidRPr="005C4DC5" w:rsidRDefault="00154E7E" w:rsidP="00154E7E">
            <w:pPr>
              <w:pStyle w:val="TableTextCentered"/>
              <w:rPr>
                <w:rFonts w:eastAsia="Times New Roman"/>
              </w:rPr>
            </w:pPr>
            <w:r w:rsidRPr="005C4DC5">
              <w:rPr>
                <w:rFonts w:eastAsia="Times New Roman"/>
              </w:rPr>
              <w:t>1</w:t>
            </w:r>
          </w:p>
        </w:tc>
        <w:tc>
          <w:tcPr>
            <w:tcW w:w="875" w:type="dxa"/>
          </w:tcPr>
          <w:p w14:paraId="35B81342" w14:textId="77777777" w:rsidR="00154E7E" w:rsidRPr="005C4DC5" w:rsidRDefault="00154E7E" w:rsidP="00154E7E">
            <w:pPr>
              <w:pStyle w:val="TableTextCentered"/>
              <w:rPr>
                <w:rFonts w:eastAsia="Times New Roman"/>
              </w:rPr>
            </w:pPr>
            <w:r w:rsidRPr="005C4DC5">
              <w:rPr>
                <w:rFonts w:eastAsia="Times New Roman"/>
              </w:rPr>
              <w:t>2</w:t>
            </w:r>
          </w:p>
        </w:tc>
        <w:tc>
          <w:tcPr>
            <w:tcW w:w="875" w:type="dxa"/>
          </w:tcPr>
          <w:p w14:paraId="71C7AB42" w14:textId="77777777" w:rsidR="00154E7E" w:rsidRPr="005C4DC5" w:rsidRDefault="00154E7E" w:rsidP="00154E7E">
            <w:pPr>
              <w:pStyle w:val="TableTextCentered"/>
              <w:rPr>
                <w:rFonts w:eastAsia="Times New Roman"/>
              </w:rPr>
            </w:pPr>
            <w:r w:rsidRPr="005C4DC5">
              <w:rPr>
                <w:rFonts w:eastAsia="Times New Roman"/>
              </w:rPr>
              <w:t>11</w:t>
            </w:r>
          </w:p>
        </w:tc>
        <w:tc>
          <w:tcPr>
            <w:tcW w:w="874" w:type="dxa"/>
          </w:tcPr>
          <w:p w14:paraId="1401EC7B" w14:textId="77777777" w:rsidR="00154E7E" w:rsidRPr="005C4DC5" w:rsidRDefault="00154E7E" w:rsidP="00154E7E">
            <w:pPr>
              <w:pStyle w:val="TableTextCentered"/>
              <w:rPr>
                <w:rFonts w:eastAsia="Times New Roman"/>
              </w:rPr>
            </w:pPr>
            <w:r w:rsidRPr="005C4DC5">
              <w:rPr>
                <w:rFonts w:eastAsia="Times New Roman"/>
              </w:rPr>
              <w:t>15</w:t>
            </w:r>
          </w:p>
        </w:tc>
        <w:tc>
          <w:tcPr>
            <w:tcW w:w="875" w:type="dxa"/>
          </w:tcPr>
          <w:p w14:paraId="28D9D492" w14:textId="77777777" w:rsidR="00154E7E" w:rsidRPr="005C4DC5" w:rsidRDefault="00154E7E" w:rsidP="00154E7E">
            <w:pPr>
              <w:pStyle w:val="TableTextCentered"/>
              <w:rPr>
                <w:rFonts w:eastAsia="Times New Roman"/>
              </w:rPr>
            </w:pPr>
            <w:r w:rsidRPr="005C4DC5">
              <w:rPr>
                <w:rFonts w:eastAsia="Times New Roman"/>
              </w:rPr>
              <w:t>44</w:t>
            </w:r>
          </w:p>
        </w:tc>
        <w:tc>
          <w:tcPr>
            <w:tcW w:w="900" w:type="dxa"/>
          </w:tcPr>
          <w:p w14:paraId="47BCAD1F" w14:textId="77777777" w:rsidR="00154E7E" w:rsidRPr="005C4DC5" w:rsidRDefault="00154E7E" w:rsidP="00154E7E">
            <w:pPr>
              <w:pStyle w:val="TableTextCentered"/>
              <w:rPr>
                <w:rFonts w:eastAsia="Times New Roman"/>
              </w:rPr>
            </w:pPr>
            <w:r w:rsidRPr="005C4DC5">
              <w:rPr>
                <w:rFonts w:eastAsia="Times New Roman"/>
              </w:rPr>
              <w:t>73</w:t>
            </w:r>
          </w:p>
        </w:tc>
        <w:tc>
          <w:tcPr>
            <w:tcW w:w="892" w:type="dxa"/>
          </w:tcPr>
          <w:p w14:paraId="2C4A4E10" w14:textId="77777777" w:rsidR="00154E7E" w:rsidRPr="005C4DC5" w:rsidRDefault="00154E7E" w:rsidP="00154E7E">
            <w:pPr>
              <w:pStyle w:val="TableTextCentered"/>
              <w:rPr>
                <w:rFonts w:eastAsia="Times New Roman"/>
              </w:rPr>
            </w:pPr>
            <w:r w:rsidRPr="005C4DC5">
              <w:rPr>
                <w:rFonts w:eastAsia="Times New Roman"/>
              </w:rPr>
              <w:t>6.4</w:t>
            </w:r>
          </w:p>
        </w:tc>
      </w:tr>
      <w:tr w:rsidR="00154E7E" w:rsidRPr="005C4DC5" w14:paraId="35067370" w14:textId="77777777" w:rsidTr="00154E7E">
        <w:trPr>
          <w:jc w:val="center"/>
        </w:trPr>
        <w:tc>
          <w:tcPr>
            <w:tcW w:w="1431" w:type="dxa"/>
          </w:tcPr>
          <w:p w14:paraId="03C97DF1" w14:textId="77777777" w:rsidR="00154E7E" w:rsidRPr="005C4DC5" w:rsidRDefault="00154E7E" w:rsidP="00154E7E">
            <w:pPr>
              <w:pStyle w:val="TableText"/>
            </w:pPr>
            <w:r w:rsidRPr="005C4DC5">
              <w:t>Grades 6-8</w:t>
            </w:r>
          </w:p>
        </w:tc>
        <w:tc>
          <w:tcPr>
            <w:tcW w:w="874" w:type="dxa"/>
          </w:tcPr>
          <w:p w14:paraId="63F148EF" w14:textId="77777777" w:rsidR="00154E7E" w:rsidRPr="005C4DC5" w:rsidRDefault="00154E7E" w:rsidP="00154E7E">
            <w:pPr>
              <w:pStyle w:val="TableTextCentered"/>
              <w:rPr>
                <w:rFonts w:eastAsia="Times New Roman"/>
              </w:rPr>
            </w:pPr>
            <w:r w:rsidRPr="005C4DC5">
              <w:rPr>
                <w:rFonts w:eastAsia="Times New Roman"/>
              </w:rPr>
              <w:t>0</w:t>
            </w:r>
          </w:p>
        </w:tc>
        <w:tc>
          <w:tcPr>
            <w:tcW w:w="874" w:type="dxa"/>
          </w:tcPr>
          <w:p w14:paraId="3A87F67B" w14:textId="77777777" w:rsidR="00154E7E" w:rsidRPr="005C4DC5" w:rsidRDefault="00154E7E" w:rsidP="00154E7E">
            <w:pPr>
              <w:pStyle w:val="TableTextCentered"/>
              <w:rPr>
                <w:rFonts w:eastAsia="Times New Roman"/>
              </w:rPr>
            </w:pPr>
            <w:r w:rsidRPr="005C4DC5">
              <w:rPr>
                <w:rFonts w:eastAsia="Times New Roman"/>
              </w:rPr>
              <w:t>0</w:t>
            </w:r>
          </w:p>
        </w:tc>
        <w:tc>
          <w:tcPr>
            <w:tcW w:w="874" w:type="dxa"/>
          </w:tcPr>
          <w:p w14:paraId="0D07979E" w14:textId="77777777" w:rsidR="00154E7E" w:rsidRPr="005C4DC5" w:rsidRDefault="00154E7E" w:rsidP="00154E7E">
            <w:pPr>
              <w:pStyle w:val="TableTextCentered"/>
              <w:rPr>
                <w:rFonts w:eastAsia="Times New Roman"/>
              </w:rPr>
            </w:pPr>
            <w:r w:rsidRPr="005C4DC5">
              <w:rPr>
                <w:rFonts w:eastAsia="Times New Roman"/>
              </w:rPr>
              <w:t>0</w:t>
            </w:r>
          </w:p>
        </w:tc>
        <w:tc>
          <w:tcPr>
            <w:tcW w:w="875" w:type="dxa"/>
          </w:tcPr>
          <w:p w14:paraId="77502E16" w14:textId="77777777" w:rsidR="00154E7E" w:rsidRPr="005C4DC5" w:rsidRDefault="00154E7E" w:rsidP="00154E7E">
            <w:pPr>
              <w:pStyle w:val="TableTextCentered"/>
              <w:rPr>
                <w:rFonts w:eastAsia="Times New Roman"/>
              </w:rPr>
            </w:pPr>
            <w:r w:rsidRPr="005C4DC5">
              <w:rPr>
                <w:rFonts w:eastAsia="Times New Roman"/>
              </w:rPr>
              <w:t>1</w:t>
            </w:r>
          </w:p>
        </w:tc>
        <w:tc>
          <w:tcPr>
            <w:tcW w:w="875" w:type="dxa"/>
          </w:tcPr>
          <w:p w14:paraId="5A04E9D7" w14:textId="77777777" w:rsidR="00154E7E" w:rsidRPr="005C4DC5" w:rsidRDefault="00154E7E" w:rsidP="00154E7E">
            <w:pPr>
              <w:pStyle w:val="TableTextCentered"/>
              <w:rPr>
                <w:rFonts w:eastAsia="Times New Roman"/>
              </w:rPr>
            </w:pPr>
            <w:r w:rsidRPr="005C4DC5">
              <w:rPr>
                <w:rFonts w:eastAsia="Times New Roman"/>
              </w:rPr>
              <w:t>4</w:t>
            </w:r>
          </w:p>
        </w:tc>
        <w:tc>
          <w:tcPr>
            <w:tcW w:w="874" w:type="dxa"/>
          </w:tcPr>
          <w:p w14:paraId="098BD405" w14:textId="77777777" w:rsidR="00154E7E" w:rsidRPr="005C4DC5" w:rsidRDefault="00154E7E" w:rsidP="00154E7E">
            <w:pPr>
              <w:pStyle w:val="TableTextCentered"/>
              <w:rPr>
                <w:rFonts w:eastAsia="Times New Roman"/>
              </w:rPr>
            </w:pPr>
            <w:r w:rsidRPr="005C4DC5">
              <w:rPr>
                <w:rFonts w:eastAsia="Times New Roman"/>
              </w:rPr>
              <w:t>10</w:t>
            </w:r>
          </w:p>
        </w:tc>
        <w:tc>
          <w:tcPr>
            <w:tcW w:w="875" w:type="dxa"/>
          </w:tcPr>
          <w:p w14:paraId="54518168" w14:textId="77777777" w:rsidR="00154E7E" w:rsidRPr="005C4DC5" w:rsidRDefault="00154E7E" w:rsidP="00154E7E">
            <w:pPr>
              <w:pStyle w:val="TableTextCentered"/>
              <w:rPr>
                <w:rFonts w:eastAsia="Times New Roman"/>
              </w:rPr>
            </w:pPr>
            <w:r w:rsidRPr="005C4DC5">
              <w:rPr>
                <w:rFonts w:eastAsia="Times New Roman"/>
              </w:rPr>
              <w:t>20</w:t>
            </w:r>
          </w:p>
        </w:tc>
        <w:tc>
          <w:tcPr>
            <w:tcW w:w="900" w:type="dxa"/>
          </w:tcPr>
          <w:p w14:paraId="55DE5875" w14:textId="77777777" w:rsidR="00154E7E" w:rsidRPr="005C4DC5" w:rsidRDefault="00154E7E" w:rsidP="00154E7E">
            <w:pPr>
              <w:pStyle w:val="TableTextCentered"/>
              <w:rPr>
                <w:rFonts w:eastAsia="Times New Roman"/>
              </w:rPr>
            </w:pPr>
            <w:r w:rsidRPr="005C4DC5">
              <w:rPr>
                <w:rFonts w:eastAsia="Times New Roman"/>
              </w:rPr>
              <w:t>35</w:t>
            </w:r>
          </w:p>
        </w:tc>
        <w:tc>
          <w:tcPr>
            <w:tcW w:w="892" w:type="dxa"/>
          </w:tcPr>
          <w:p w14:paraId="4DF46D00" w14:textId="77777777" w:rsidR="00154E7E" w:rsidRPr="005C4DC5" w:rsidRDefault="00154E7E" w:rsidP="00154E7E">
            <w:pPr>
              <w:pStyle w:val="TableTextCentered"/>
              <w:rPr>
                <w:rFonts w:eastAsia="Times New Roman"/>
              </w:rPr>
            </w:pPr>
            <w:r w:rsidRPr="005C4DC5">
              <w:rPr>
                <w:rFonts w:eastAsia="Times New Roman"/>
              </w:rPr>
              <w:t>6.4</w:t>
            </w:r>
          </w:p>
        </w:tc>
      </w:tr>
      <w:tr w:rsidR="00154E7E" w:rsidRPr="005C4DC5" w14:paraId="27323BC8" w14:textId="77777777" w:rsidTr="00154E7E">
        <w:trPr>
          <w:jc w:val="center"/>
        </w:trPr>
        <w:tc>
          <w:tcPr>
            <w:tcW w:w="1431" w:type="dxa"/>
          </w:tcPr>
          <w:p w14:paraId="538772BE" w14:textId="77777777" w:rsidR="00154E7E" w:rsidRPr="005C4DC5" w:rsidRDefault="00154E7E" w:rsidP="00154E7E">
            <w:pPr>
              <w:pStyle w:val="TableText"/>
            </w:pPr>
            <w:r w:rsidRPr="005C4DC5">
              <w:t>Grades 9-12</w:t>
            </w:r>
          </w:p>
        </w:tc>
        <w:tc>
          <w:tcPr>
            <w:tcW w:w="874" w:type="dxa"/>
          </w:tcPr>
          <w:p w14:paraId="0E49C1D0" w14:textId="77777777" w:rsidR="00154E7E" w:rsidRPr="005C4DC5" w:rsidRDefault="00154E7E" w:rsidP="00154E7E">
            <w:pPr>
              <w:pStyle w:val="TableTextCentered"/>
              <w:rPr>
                <w:rFonts w:eastAsia="Times New Roman"/>
              </w:rPr>
            </w:pPr>
            <w:r w:rsidRPr="005C4DC5">
              <w:rPr>
                <w:rFonts w:eastAsia="Times New Roman"/>
              </w:rPr>
              <w:t>0</w:t>
            </w:r>
          </w:p>
        </w:tc>
        <w:tc>
          <w:tcPr>
            <w:tcW w:w="874" w:type="dxa"/>
          </w:tcPr>
          <w:p w14:paraId="3E9CF36C" w14:textId="77777777" w:rsidR="00154E7E" w:rsidRPr="005C4DC5" w:rsidRDefault="00154E7E" w:rsidP="00154E7E">
            <w:pPr>
              <w:pStyle w:val="TableTextCentered"/>
              <w:rPr>
                <w:rFonts w:eastAsia="Times New Roman"/>
              </w:rPr>
            </w:pPr>
            <w:r w:rsidRPr="005C4DC5">
              <w:rPr>
                <w:rFonts w:eastAsia="Times New Roman"/>
              </w:rPr>
              <w:t>0</w:t>
            </w:r>
          </w:p>
        </w:tc>
        <w:tc>
          <w:tcPr>
            <w:tcW w:w="874" w:type="dxa"/>
          </w:tcPr>
          <w:p w14:paraId="26334C2E" w14:textId="77777777" w:rsidR="00154E7E" w:rsidRPr="005C4DC5" w:rsidRDefault="00154E7E" w:rsidP="00154E7E">
            <w:pPr>
              <w:pStyle w:val="TableTextCentered"/>
              <w:rPr>
                <w:rFonts w:eastAsia="Times New Roman"/>
              </w:rPr>
            </w:pPr>
            <w:r w:rsidRPr="005C4DC5">
              <w:rPr>
                <w:rFonts w:eastAsia="Times New Roman"/>
              </w:rPr>
              <w:t>0</w:t>
            </w:r>
          </w:p>
        </w:tc>
        <w:tc>
          <w:tcPr>
            <w:tcW w:w="875" w:type="dxa"/>
          </w:tcPr>
          <w:p w14:paraId="18FE414D" w14:textId="77777777" w:rsidR="00154E7E" w:rsidRPr="005C4DC5" w:rsidRDefault="00154E7E" w:rsidP="00154E7E">
            <w:pPr>
              <w:pStyle w:val="TableTextCentered"/>
              <w:rPr>
                <w:rFonts w:eastAsia="Times New Roman"/>
              </w:rPr>
            </w:pPr>
            <w:r w:rsidRPr="005C4DC5">
              <w:rPr>
                <w:rFonts w:eastAsia="Times New Roman"/>
              </w:rPr>
              <w:t>3</w:t>
            </w:r>
          </w:p>
        </w:tc>
        <w:tc>
          <w:tcPr>
            <w:tcW w:w="875" w:type="dxa"/>
          </w:tcPr>
          <w:p w14:paraId="6D1BF07A" w14:textId="77777777" w:rsidR="00154E7E" w:rsidRPr="005C4DC5" w:rsidRDefault="00154E7E" w:rsidP="00154E7E">
            <w:pPr>
              <w:pStyle w:val="TableTextCentered"/>
              <w:rPr>
                <w:rFonts w:eastAsia="Times New Roman"/>
              </w:rPr>
            </w:pPr>
            <w:r w:rsidRPr="005C4DC5">
              <w:rPr>
                <w:rFonts w:eastAsia="Times New Roman"/>
              </w:rPr>
              <w:t>4</w:t>
            </w:r>
          </w:p>
        </w:tc>
        <w:tc>
          <w:tcPr>
            <w:tcW w:w="874" w:type="dxa"/>
          </w:tcPr>
          <w:p w14:paraId="63E5596D" w14:textId="77777777" w:rsidR="00154E7E" w:rsidRPr="005C4DC5" w:rsidRDefault="00154E7E" w:rsidP="00154E7E">
            <w:pPr>
              <w:pStyle w:val="TableTextCentered"/>
              <w:rPr>
                <w:rFonts w:eastAsia="Times New Roman"/>
              </w:rPr>
            </w:pPr>
            <w:r w:rsidRPr="005C4DC5">
              <w:rPr>
                <w:rFonts w:eastAsia="Times New Roman"/>
              </w:rPr>
              <w:t>5</w:t>
            </w:r>
          </w:p>
        </w:tc>
        <w:tc>
          <w:tcPr>
            <w:tcW w:w="875" w:type="dxa"/>
          </w:tcPr>
          <w:p w14:paraId="70A49405" w14:textId="77777777" w:rsidR="00154E7E" w:rsidRPr="005C4DC5" w:rsidRDefault="00154E7E" w:rsidP="00154E7E">
            <w:pPr>
              <w:pStyle w:val="TableTextCentered"/>
              <w:rPr>
                <w:rFonts w:eastAsia="Times New Roman"/>
              </w:rPr>
            </w:pPr>
            <w:r w:rsidRPr="005C4DC5">
              <w:rPr>
                <w:rFonts w:eastAsia="Times New Roman"/>
              </w:rPr>
              <w:t>24</w:t>
            </w:r>
          </w:p>
        </w:tc>
        <w:tc>
          <w:tcPr>
            <w:tcW w:w="900" w:type="dxa"/>
          </w:tcPr>
          <w:p w14:paraId="74CF7375" w14:textId="77777777" w:rsidR="00154E7E" w:rsidRPr="005C4DC5" w:rsidRDefault="00154E7E" w:rsidP="00154E7E">
            <w:pPr>
              <w:pStyle w:val="TableTextCentered"/>
              <w:rPr>
                <w:rFonts w:eastAsia="Times New Roman"/>
              </w:rPr>
            </w:pPr>
            <w:r w:rsidRPr="005C4DC5">
              <w:rPr>
                <w:rFonts w:eastAsia="Times New Roman"/>
              </w:rPr>
              <w:t>36</w:t>
            </w:r>
          </w:p>
        </w:tc>
        <w:tc>
          <w:tcPr>
            <w:tcW w:w="892" w:type="dxa"/>
          </w:tcPr>
          <w:p w14:paraId="558D4238" w14:textId="77777777" w:rsidR="00154E7E" w:rsidRPr="005C4DC5" w:rsidRDefault="00154E7E" w:rsidP="00154E7E">
            <w:pPr>
              <w:pStyle w:val="TableTextCentered"/>
              <w:rPr>
                <w:rFonts w:eastAsia="Times New Roman"/>
              </w:rPr>
            </w:pPr>
            <w:r w:rsidRPr="005C4DC5">
              <w:rPr>
                <w:rFonts w:eastAsia="Times New Roman"/>
              </w:rPr>
              <w:t>6.4</w:t>
            </w:r>
          </w:p>
        </w:tc>
      </w:tr>
    </w:tbl>
    <w:bookmarkEnd w:id="105"/>
    <w:p w14:paraId="4D2C2E8A" w14:textId="77777777" w:rsidR="000C3C28" w:rsidRPr="005C4DC5" w:rsidRDefault="000C3C28" w:rsidP="000C3C28">
      <w:pPr>
        <w:pStyle w:val="TableNote"/>
        <w:rPr>
          <w:rFonts w:ascii="Franklin Gothic Book" w:hAnsi="Franklin Gothic Book"/>
        </w:rPr>
      </w:pPr>
      <w:r w:rsidRPr="005C4DC5">
        <w:rPr>
          <w:rFonts w:ascii="Franklin Gothic Book" w:hAnsi="Franklin Gothic Book"/>
        </w:rPr>
        <w:t xml:space="preserve">*The district average is an average of the observation scores. In Table 8, the district average is computed as: </w:t>
      </w:r>
      <w:r w:rsidRPr="005C4DC5">
        <w:rPr>
          <w:rFonts w:ascii="Franklin Gothic Book" w:hAnsi="Franklin Gothic Book"/>
        </w:rPr>
        <w:br/>
      </w:r>
      <w:bookmarkStart w:id="106" w:name="Dist_PD_Calc"/>
      <w:r w:rsidRPr="005C4DC5">
        <w:rPr>
          <w:rFonts w:ascii="Franklin Gothic Book" w:hAnsi="Franklin Gothic Book"/>
        </w:rPr>
        <w:t>([3 x 1] + [4 x 6] + [5 x 19] + [6 x 30] + [7 x 88]) ÷ 144 observations = 6.4</w:t>
      </w:r>
      <w:bookmarkEnd w:id="106"/>
    </w:p>
    <w:p w14:paraId="33023787" w14:textId="77777777" w:rsidR="000C3C28" w:rsidRPr="005C4DC5" w:rsidRDefault="000C3C28" w:rsidP="000C3C28">
      <w:pPr>
        <w:pStyle w:val="BodyText"/>
      </w:pPr>
      <w:r w:rsidRPr="005C4DC5">
        <w:rPr>
          <w:rStyle w:val="BodyTextDemiChar"/>
        </w:rPr>
        <w:t xml:space="preserve">Ratings in the Low Range. </w:t>
      </w:r>
      <w:r w:rsidRPr="005C4DC5">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7719163F" w14:textId="77777777" w:rsidR="000C3C28" w:rsidRPr="005C4DC5" w:rsidRDefault="000C3C28" w:rsidP="000C3C28">
      <w:pPr>
        <w:pStyle w:val="BodyText"/>
      </w:pPr>
      <w:r w:rsidRPr="005C4DC5">
        <w:rPr>
          <w:rStyle w:val="BodyTextDemiChar"/>
        </w:rPr>
        <w:t xml:space="preserve">Ratings in the Middle Range. </w:t>
      </w:r>
      <w:r w:rsidRPr="005C4DC5">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187777C9" w14:textId="77777777" w:rsidR="000C3C28" w:rsidRPr="005C4DC5" w:rsidRDefault="000C3C28" w:rsidP="000C3C28">
      <w:pPr>
        <w:pStyle w:val="BodyText"/>
      </w:pPr>
      <w:r w:rsidRPr="005C4DC5">
        <w:rPr>
          <w:rStyle w:val="BodyTextDemiChar"/>
        </w:rPr>
        <w:t xml:space="preserve">Ratings in the High Range. </w:t>
      </w:r>
      <w:r w:rsidRPr="005C4DC5">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3A3B081A" w14:textId="77777777" w:rsidR="000C3C28" w:rsidRPr="005C4DC5" w:rsidRDefault="000C3C28" w:rsidP="000C3C28">
      <w:pPr>
        <w:spacing w:after="160" w:line="259" w:lineRule="auto"/>
      </w:pPr>
      <w:r w:rsidRPr="005C4DC5">
        <w:br w:type="page"/>
      </w:r>
    </w:p>
    <w:p w14:paraId="05B29C20" w14:textId="77777777" w:rsidR="000C3C28" w:rsidRPr="005C4DC5" w:rsidRDefault="000C3C28" w:rsidP="000C3C28">
      <w:pPr>
        <w:pStyle w:val="Heading2-SIOR"/>
      </w:pPr>
      <w:bookmarkStart w:id="107" w:name="_Toc411329832"/>
      <w:bookmarkStart w:id="108" w:name="_Toc430114881"/>
      <w:bookmarkStart w:id="109" w:name="_Toc92194260"/>
      <w:r w:rsidRPr="005C4DC5">
        <w:t>Instructional Learning Formats</w:t>
      </w:r>
      <w:bookmarkEnd w:id="107"/>
      <w:bookmarkEnd w:id="108"/>
      <w:bookmarkEnd w:id="109"/>
    </w:p>
    <w:p w14:paraId="301C2076" w14:textId="77777777" w:rsidR="000C3C28" w:rsidRPr="005C4DC5" w:rsidRDefault="000C3C28" w:rsidP="000C3C28">
      <w:pPr>
        <w:pStyle w:val="BodyTextDomain"/>
        <w:spacing w:after="0"/>
      </w:pPr>
      <w:r w:rsidRPr="005C4DC5">
        <w:t>Classroom Organization domain, Grades K</w:t>
      </w:r>
      <w:r w:rsidRPr="005C4DC5">
        <w:rPr>
          <w:rFonts w:ascii="Vijaya" w:hAnsi="Vijaya" w:cs="Vijaya"/>
        </w:rPr>
        <w:t>−</w:t>
      </w:r>
      <w:r w:rsidRPr="005C4DC5">
        <w:t xml:space="preserve">3 </w:t>
      </w:r>
    </w:p>
    <w:p w14:paraId="4216287B" w14:textId="77777777" w:rsidR="000C3C28" w:rsidRPr="005C4DC5" w:rsidRDefault="000C3C28" w:rsidP="000C3C28">
      <w:pPr>
        <w:pStyle w:val="BodyTextDomain"/>
        <w:spacing w:after="0"/>
      </w:pPr>
      <w:r w:rsidRPr="005C4DC5">
        <w:t>Instructional Support domain, Grades 4</w:t>
      </w:r>
      <w:r w:rsidRPr="005C4DC5">
        <w:rPr>
          <w:rFonts w:ascii="Vijaya" w:hAnsi="Vijaya" w:cs="Vijaya"/>
        </w:rPr>
        <w:t>−</w:t>
      </w:r>
      <w:r w:rsidRPr="005C4DC5">
        <w:t xml:space="preserve"> 12</w:t>
      </w:r>
    </w:p>
    <w:p w14:paraId="671BD9D0" w14:textId="77777777" w:rsidR="000C3C28" w:rsidRPr="005C4DC5" w:rsidRDefault="000C3C28" w:rsidP="000C3C28">
      <w:pPr>
        <w:pStyle w:val="BodyText"/>
      </w:pPr>
      <w:r w:rsidRPr="005C4DC5">
        <w:t>Instructional Learning Formats refer to the ways in which the teacher maximizes students’ interest, engagement, and abilities to learn from the lesson and activities (</w:t>
      </w:r>
      <w:r w:rsidRPr="005C4DC5">
        <w:rPr>
          <w:i/>
        </w:rPr>
        <w:t>CLASS K–3 Manual</w:t>
      </w:r>
      <w:r w:rsidRPr="005C4DC5">
        <w:t xml:space="preserve">, p. 57; </w:t>
      </w:r>
      <w:r w:rsidRPr="005C4DC5">
        <w:rPr>
          <w:i/>
        </w:rPr>
        <w:t>CLASS Upper Elementary Manual</w:t>
      </w:r>
      <w:r w:rsidRPr="005C4DC5">
        <w:t xml:space="preserve">, p. 63, </w:t>
      </w:r>
      <w:r w:rsidRPr="005C4DC5">
        <w:rPr>
          <w:i/>
        </w:rPr>
        <w:t>CLASS Secondary Manual,</w:t>
      </w:r>
      <w:r w:rsidRPr="005C4DC5">
        <w:t xml:space="preserve"> p. 61). </w:t>
      </w:r>
    </w:p>
    <w:p w14:paraId="327FE651" w14:textId="77777777" w:rsidR="000C3C28" w:rsidRPr="005C4DC5" w:rsidRDefault="000C3C28" w:rsidP="000C3C28">
      <w:pPr>
        <w:pStyle w:val="TableTitle0"/>
      </w:pPr>
      <w:r w:rsidRPr="005C4DC5">
        <w:t>Table 9. Instructional Learning Formats: Number of Classrooms for Each Rating and District Average</w:t>
      </w:r>
    </w:p>
    <w:p w14:paraId="6FB37E86" w14:textId="77777777" w:rsidR="000C3C28" w:rsidRPr="005C4DC5" w:rsidRDefault="000C3C28" w:rsidP="000C3C28">
      <w:pPr>
        <w:pStyle w:val="BodyTextDemi"/>
      </w:pPr>
      <w:r w:rsidRPr="005C4DC5">
        <w:t xml:space="preserve">Instructional Learning Formats District Average*: </w:t>
      </w:r>
      <w:bookmarkStart w:id="110" w:name="Dist_ILF_Avg"/>
      <w:r w:rsidRPr="005C4DC5">
        <w:t>4.8</w:t>
      </w:r>
      <w:bookmarkEnd w:id="110"/>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1E1CBD" w:rsidRPr="005C4DC5" w14:paraId="193BC122" w14:textId="77777777" w:rsidTr="006938AF">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409D75C" w14:textId="036781D6" w:rsidR="001E1CBD" w:rsidRPr="001842AE" w:rsidRDefault="001E1CBD" w:rsidP="001E1CBD">
            <w:pPr>
              <w:pStyle w:val="TableColHeadingCenter"/>
              <w:rPr>
                <w:rFonts w:eastAsia="MS Mincho"/>
              </w:rPr>
            </w:pPr>
            <w:bookmarkStart w:id="111" w:name="Tbl_ILF"/>
            <w:r w:rsidRPr="001842AE">
              <w:rPr>
                <w:rFonts w:eastAsia="MS Mincho"/>
              </w:rPr>
              <w:t>Grade Band</w:t>
            </w:r>
          </w:p>
        </w:tc>
        <w:tc>
          <w:tcPr>
            <w:tcW w:w="874" w:type="dxa"/>
            <w:vAlign w:val="center"/>
          </w:tcPr>
          <w:p w14:paraId="57B53325" w14:textId="7796334D" w:rsidR="001E1CBD" w:rsidRPr="001842AE" w:rsidRDefault="001E1CBD" w:rsidP="001E1CBD">
            <w:pPr>
              <w:pStyle w:val="TableColHeadingCenter"/>
              <w:rPr>
                <w:rFonts w:eastAsia="MS Mincho"/>
              </w:rPr>
            </w:pPr>
            <w:r w:rsidRPr="001842AE">
              <w:rPr>
                <w:rFonts w:eastAsia="MS Mincho"/>
              </w:rPr>
              <w:t>Low Range</w:t>
            </w:r>
            <w:r>
              <w:rPr>
                <w:rFonts w:eastAsia="MS Mincho"/>
              </w:rPr>
              <w:t xml:space="preserve"> (1)</w:t>
            </w:r>
          </w:p>
        </w:tc>
        <w:tc>
          <w:tcPr>
            <w:tcW w:w="874" w:type="dxa"/>
            <w:vAlign w:val="center"/>
          </w:tcPr>
          <w:p w14:paraId="1897C7DB" w14:textId="6DDDB3C8" w:rsidR="001E1CBD" w:rsidRPr="001842AE" w:rsidRDefault="001E1CBD" w:rsidP="001E1CBD">
            <w:pPr>
              <w:pStyle w:val="TableColHeadingCenter"/>
              <w:rPr>
                <w:rFonts w:eastAsia="MS Mincho"/>
              </w:rPr>
            </w:pPr>
            <w:r w:rsidRPr="001842AE">
              <w:rPr>
                <w:rFonts w:eastAsia="MS Mincho"/>
              </w:rPr>
              <w:t>Low Range</w:t>
            </w:r>
            <w:r>
              <w:rPr>
                <w:rFonts w:eastAsia="MS Mincho"/>
              </w:rPr>
              <w:t xml:space="preserve"> (2)</w:t>
            </w:r>
          </w:p>
        </w:tc>
        <w:tc>
          <w:tcPr>
            <w:tcW w:w="874" w:type="dxa"/>
            <w:vAlign w:val="center"/>
          </w:tcPr>
          <w:p w14:paraId="28EB7982" w14:textId="5493B21E" w:rsidR="001E1CBD" w:rsidRPr="001842AE" w:rsidRDefault="001E1CBD" w:rsidP="001E1CBD">
            <w:pPr>
              <w:pStyle w:val="TableColHeadingCenter"/>
              <w:rPr>
                <w:rFonts w:eastAsia="MS Mincho"/>
              </w:rPr>
            </w:pPr>
            <w:r w:rsidRPr="001842AE">
              <w:rPr>
                <w:rFonts w:eastAsia="MS Mincho"/>
              </w:rPr>
              <w:t>Middle Range</w:t>
            </w:r>
            <w:r>
              <w:rPr>
                <w:rFonts w:eastAsia="MS Mincho"/>
              </w:rPr>
              <w:t xml:space="preserve"> (3)</w:t>
            </w:r>
          </w:p>
        </w:tc>
        <w:tc>
          <w:tcPr>
            <w:tcW w:w="875" w:type="dxa"/>
            <w:vAlign w:val="center"/>
          </w:tcPr>
          <w:p w14:paraId="6CA12832" w14:textId="463143F3" w:rsidR="001E1CBD" w:rsidRPr="001842AE" w:rsidRDefault="001E1CBD" w:rsidP="001E1CBD">
            <w:pPr>
              <w:pStyle w:val="TableColHeadingCenter"/>
              <w:rPr>
                <w:rFonts w:eastAsia="MS Mincho"/>
              </w:rPr>
            </w:pPr>
            <w:r w:rsidRPr="00A17BBB">
              <w:rPr>
                <w:rFonts w:eastAsia="MS Mincho"/>
              </w:rPr>
              <w:t>Middle Range</w:t>
            </w:r>
            <w:r>
              <w:rPr>
                <w:rFonts w:eastAsia="MS Mincho"/>
              </w:rPr>
              <w:t xml:space="preserve"> (4)</w:t>
            </w:r>
          </w:p>
        </w:tc>
        <w:tc>
          <w:tcPr>
            <w:tcW w:w="875" w:type="dxa"/>
            <w:vAlign w:val="center"/>
          </w:tcPr>
          <w:p w14:paraId="11DAD176" w14:textId="44A0DAA8" w:rsidR="001E1CBD" w:rsidRPr="001842AE" w:rsidRDefault="001E1CBD" w:rsidP="001E1CBD">
            <w:pPr>
              <w:pStyle w:val="TableColHeadingCenter"/>
              <w:rPr>
                <w:rFonts w:eastAsia="MS Mincho"/>
              </w:rPr>
            </w:pPr>
            <w:r w:rsidRPr="00A17BBB">
              <w:rPr>
                <w:rFonts w:eastAsia="MS Mincho"/>
              </w:rPr>
              <w:t>Middle Range</w:t>
            </w:r>
            <w:r>
              <w:rPr>
                <w:rFonts w:eastAsia="MS Mincho"/>
              </w:rPr>
              <w:t xml:space="preserve"> (5)</w:t>
            </w:r>
          </w:p>
        </w:tc>
        <w:tc>
          <w:tcPr>
            <w:tcW w:w="874" w:type="dxa"/>
            <w:vAlign w:val="center"/>
          </w:tcPr>
          <w:p w14:paraId="266323C4" w14:textId="65959AE4" w:rsidR="001E1CBD" w:rsidRPr="001842AE" w:rsidRDefault="001E1CBD" w:rsidP="001E1CBD">
            <w:pPr>
              <w:pStyle w:val="TableColHeadingCenter"/>
              <w:rPr>
                <w:rFonts w:eastAsia="MS Mincho"/>
              </w:rPr>
            </w:pPr>
            <w:r w:rsidRPr="001842AE">
              <w:rPr>
                <w:rFonts w:eastAsia="MS Mincho"/>
              </w:rPr>
              <w:t>High Range</w:t>
            </w:r>
            <w:r>
              <w:rPr>
                <w:rFonts w:eastAsia="MS Mincho"/>
              </w:rPr>
              <w:t xml:space="preserve"> (6)</w:t>
            </w:r>
          </w:p>
        </w:tc>
        <w:tc>
          <w:tcPr>
            <w:tcW w:w="875" w:type="dxa"/>
            <w:vAlign w:val="center"/>
          </w:tcPr>
          <w:p w14:paraId="12A2587D" w14:textId="11CF863A" w:rsidR="001E1CBD" w:rsidRPr="001842AE" w:rsidRDefault="001E1CBD" w:rsidP="001E1CBD">
            <w:pPr>
              <w:pStyle w:val="TableColHeadingCenter"/>
              <w:rPr>
                <w:rFonts w:eastAsia="MS Mincho"/>
              </w:rPr>
            </w:pPr>
            <w:r w:rsidRPr="001842AE">
              <w:rPr>
                <w:rFonts w:eastAsia="MS Mincho"/>
              </w:rPr>
              <w:t>High Range</w:t>
            </w:r>
            <w:r>
              <w:rPr>
                <w:rFonts w:eastAsia="MS Mincho"/>
              </w:rPr>
              <w:t xml:space="preserve"> (7)</w:t>
            </w:r>
          </w:p>
        </w:tc>
        <w:tc>
          <w:tcPr>
            <w:tcW w:w="900" w:type="dxa"/>
            <w:vAlign w:val="center"/>
          </w:tcPr>
          <w:p w14:paraId="792964DC" w14:textId="72E9615A" w:rsidR="001E1CBD" w:rsidRPr="001842AE" w:rsidRDefault="008443B6" w:rsidP="001E1CBD">
            <w:pPr>
              <w:pStyle w:val="TableColHeadingCenter"/>
              <w:rPr>
                <w:rFonts w:eastAsia="MS Mincho"/>
              </w:rPr>
            </w:pPr>
            <w:r>
              <w:rPr>
                <w:rFonts w:eastAsia="MS Mincho"/>
              </w:rPr>
              <w:t>n</w:t>
            </w:r>
            <w:r w:rsidR="001E1CBD">
              <w:rPr>
                <w:rFonts w:eastAsia="MS Mincho"/>
              </w:rPr>
              <w:t xml:space="preserve"> (144)</w:t>
            </w:r>
          </w:p>
        </w:tc>
        <w:tc>
          <w:tcPr>
            <w:tcW w:w="892" w:type="dxa"/>
            <w:vAlign w:val="center"/>
          </w:tcPr>
          <w:p w14:paraId="440F47A1" w14:textId="1FBA5EA9" w:rsidR="001E1CBD" w:rsidRPr="001842AE" w:rsidRDefault="001E1CBD" w:rsidP="001E1CBD">
            <w:pPr>
              <w:pStyle w:val="TableColHeadingCenter"/>
              <w:rPr>
                <w:rFonts w:eastAsia="MS Mincho"/>
              </w:rPr>
            </w:pPr>
            <w:r w:rsidRPr="001842AE">
              <w:rPr>
                <w:rFonts w:eastAsia="MS Mincho"/>
              </w:rPr>
              <w:t>Average</w:t>
            </w:r>
            <w:r>
              <w:rPr>
                <w:rFonts w:eastAsia="MS Mincho"/>
              </w:rPr>
              <w:t xml:space="preserve"> (4.8)</w:t>
            </w:r>
          </w:p>
        </w:tc>
      </w:tr>
      <w:tr w:rsidR="00154E7E" w:rsidRPr="005C4DC5" w14:paraId="64CA6F84" w14:textId="77777777" w:rsidTr="00154E7E">
        <w:trPr>
          <w:jc w:val="center"/>
        </w:trPr>
        <w:tc>
          <w:tcPr>
            <w:tcW w:w="1431" w:type="dxa"/>
          </w:tcPr>
          <w:p w14:paraId="29FCC4EF" w14:textId="77777777" w:rsidR="00154E7E" w:rsidRPr="005C4DC5" w:rsidRDefault="00154E7E" w:rsidP="00154E7E">
            <w:pPr>
              <w:pStyle w:val="TableText"/>
            </w:pPr>
            <w:r w:rsidRPr="005C4DC5">
              <w:t>Grades K-5</w:t>
            </w:r>
          </w:p>
        </w:tc>
        <w:tc>
          <w:tcPr>
            <w:tcW w:w="874" w:type="dxa"/>
          </w:tcPr>
          <w:p w14:paraId="611BC39D" w14:textId="77777777" w:rsidR="00154E7E" w:rsidRPr="005C4DC5" w:rsidRDefault="00154E7E" w:rsidP="00154E7E">
            <w:pPr>
              <w:pStyle w:val="TableTextCentered"/>
              <w:rPr>
                <w:rFonts w:eastAsia="Times New Roman"/>
              </w:rPr>
            </w:pPr>
            <w:r w:rsidRPr="005C4DC5">
              <w:rPr>
                <w:rFonts w:eastAsia="Times New Roman"/>
              </w:rPr>
              <w:t>0</w:t>
            </w:r>
          </w:p>
        </w:tc>
        <w:tc>
          <w:tcPr>
            <w:tcW w:w="874" w:type="dxa"/>
          </w:tcPr>
          <w:p w14:paraId="012C401F" w14:textId="77777777" w:rsidR="00154E7E" w:rsidRPr="005C4DC5" w:rsidRDefault="00154E7E" w:rsidP="00154E7E">
            <w:pPr>
              <w:pStyle w:val="TableTextCentered"/>
              <w:rPr>
                <w:rFonts w:eastAsia="Times New Roman"/>
              </w:rPr>
            </w:pPr>
            <w:r w:rsidRPr="005C4DC5">
              <w:rPr>
                <w:rFonts w:eastAsia="Times New Roman"/>
              </w:rPr>
              <w:t>1</w:t>
            </w:r>
          </w:p>
        </w:tc>
        <w:tc>
          <w:tcPr>
            <w:tcW w:w="874" w:type="dxa"/>
          </w:tcPr>
          <w:p w14:paraId="19A48FD3" w14:textId="77777777" w:rsidR="00154E7E" w:rsidRPr="005C4DC5" w:rsidRDefault="00154E7E" w:rsidP="00154E7E">
            <w:pPr>
              <w:pStyle w:val="TableTextCentered"/>
              <w:rPr>
                <w:rFonts w:eastAsia="Times New Roman"/>
              </w:rPr>
            </w:pPr>
            <w:r w:rsidRPr="005C4DC5">
              <w:rPr>
                <w:rFonts w:eastAsia="Times New Roman"/>
              </w:rPr>
              <w:t>8</w:t>
            </w:r>
          </w:p>
        </w:tc>
        <w:tc>
          <w:tcPr>
            <w:tcW w:w="875" w:type="dxa"/>
          </w:tcPr>
          <w:p w14:paraId="592E4BB9" w14:textId="77777777" w:rsidR="00154E7E" w:rsidRPr="005C4DC5" w:rsidRDefault="00154E7E" w:rsidP="00154E7E">
            <w:pPr>
              <w:pStyle w:val="TableTextCentered"/>
              <w:rPr>
                <w:rFonts w:eastAsia="Times New Roman"/>
              </w:rPr>
            </w:pPr>
            <w:r w:rsidRPr="005C4DC5">
              <w:rPr>
                <w:rFonts w:eastAsia="Times New Roman"/>
              </w:rPr>
              <w:t>17</w:t>
            </w:r>
          </w:p>
        </w:tc>
        <w:tc>
          <w:tcPr>
            <w:tcW w:w="875" w:type="dxa"/>
          </w:tcPr>
          <w:p w14:paraId="601BD4C8" w14:textId="77777777" w:rsidR="00154E7E" w:rsidRPr="005C4DC5" w:rsidRDefault="00154E7E" w:rsidP="00154E7E">
            <w:pPr>
              <w:pStyle w:val="TableTextCentered"/>
              <w:rPr>
                <w:rFonts w:eastAsia="Times New Roman"/>
              </w:rPr>
            </w:pPr>
            <w:r w:rsidRPr="005C4DC5">
              <w:rPr>
                <w:rFonts w:eastAsia="Times New Roman"/>
              </w:rPr>
              <w:t>24</w:t>
            </w:r>
          </w:p>
        </w:tc>
        <w:tc>
          <w:tcPr>
            <w:tcW w:w="874" w:type="dxa"/>
          </w:tcPr>
          <w:p w14:paraId="26BED346" w14:textId="77777777" w:rsidR="00154E7E" w:rsidRPr="005C4DC5" w:rsidRDefault="00154E7E" w:rsidP="00154E7E">
            <w:pPr>
              <w:pStyle w:val="TableTextCentered"/>
              <w:rPr>
                <w:rFonts w:eastAsia="Times New Roman"/>
              </w:rPr>
            </w:pPr>
            <w:r w:rsidRPr="005C4DC5">
              <w:rPr>
                <w:rFonts w:eastAsia="Times New Roman"/>
              </w:rPr>
              <w:t>18</w:t>
            </w:r>
          </w:p>
        </w:tc>
        <w:tc>
          <w:tcPr>
            <w:tcW w:w="875" w:type="dxa"/>
          </w:tcPr>
          <w:p w14:paraId="01BBFD60" w14:textId="77777777" w:rsidR="00154E7E" w:rsidRPr="005C4DC5" w:rsidRDefault="00154E7E" w:rsidP="00154E7E">
            <w:pPr>
              <w:pStyle w:val="TableTextCentered"/>
              <w:rPr>
                <w:rFonts w:eastAsia="Times New Roman"/>
              </w:rPr>
            </w:pPr>
            <w:r w:rsidRPr="005C4DC5">
              <w:rPr>
                <w:rFonts w:eastAsia="Times New Roman"/>
              </w:rPr>
              <w:t>5</w:t>
            </w:r>
          </w:p>
        </w:tc>
        <w:tc>
          <w:tcPr>
            <w:tcW w:w="900" w:type="dxa"/>
          </w:tcPr>
          <w:p w14:paraId="23F3F04B" w14:textId="77777777" w:rsidR="00154E7E" w:rsidRPr="005C4DC5" w:rsidRDefault="00154E7E" w:rsidP="00154E7E">
            <w:pPr>
              <w:pStyle w:val="TableTextCentered"/>
              <w:rPr>
                <w:rFonts w:eastAsia="Times New Roman"/>
              </w:rPr>
            </w:pPr>
            <w:r w:rsidRPr="005C4DC5">
              <w:rPr>
                <w:rFonts w:eastAsia="Times New Roman"/>
              </w:rPr>
              <w:t>73</w:t>
            </w:r>
          </w:p>
        </w:tc>
        <w:tc>
          <w:tcPr>
            <w:tcW w:w="892" w:type="dxa"/>
          </w:tcPr>
          <w:p w14:paraId="60562B5D" w14:textId="77777777" w:rsidR="00154E7E" w:rsidRPr="005C4DC5" w:rsidRDefault="00154E7E" w:rsidP="00154E7E">
            <w:pPr>
              <w:pStyle w:val="TableTextCentered"/>
              <w:rPr>
                <w:rFonts w:eastAsia="Times New Roman"/>
              </w:rPr>
            </w:pPr>
            <w:r w:rsidRPr="005C4DC5">
              <w:rPr>
                <w:rFonts w:eastAsia="Times New Roman"/>
              </w:rPr>
              <w:t>4.9</w:t>
            </w:r>
          </w:p>
        </w:tc>
      </w:tr>
      <w:tr w:rsidR="00154E7E" w:rsidRPr="005C4DC5" w14:paraId="3D1C758E" w14:textId="77777777" w:rsidTr="00154E7E">
        <w:trPr>
          <w:jc w:val="center"/>
        </w:trPr>
        <w:tc>
          <w:tcPr>
            <w:tcW w:w="1431" w:type="dxa"/>
          </w:tcPr>
          <w:p w14:paraId="452507E6" w14:textId="77777777" w:rsidR="00154E7E" w:rsidRPr="005C4DC5" w:rsidRDefault="00154E7E" w:rsidP="00154E7E">
            <w:pPr>
              <w:pStyle w:val="TableText"/>
            </w:pPr>
            <w:r w:rsidRPr="005C4DC5">
              <w:t>Grades 6-8</w:t>
            </w:r>
          </w:p>
        </w:tc>
        <w:tc>
          <w:tcPr>
            <w:tcW w:w="874" w:type="dxa"/>
          </w:tcPr>
          <w:p w14:paraId="38ACE071" w14:textId="77777777" w:rsidR="00154E7E" w:rsidRPr="005C4DC5" w:rsidRDefault="00154E7E" w:rsidP="00154E7E">
            <w:pPr>
              <w:pStyle w:val="TableTextCentered"/>
              <w:rPr>
                <w:rFonts w:eastAsia="Times New Roman"/>
              </w:rPr>
            </w:pPr>
            <w:r w:rsidRPr="005C4DC5">
              <w:rPr>
                <w:rFonts w:eastAsia="Times New Roman"/>
              </w:rPr>
              <w:t>0</w:t>
            </w:r>
          </w:p>
        </w:tc>
        <w:tc>
          <w:tcPr>
            <w:tcW w:w="874" w:type="dxa"/>
          </w:tcPr>
          <w:p w14:paraId="5B2B1961" w14:textId="77777777" w:rsidR="00154E7E" w:rsidRPr="005C4DC5" w:rsidRDefault="00154E7E" w:rsidP="00154E7E">
            <w:pPr>
              <w:pStyle w:val="TableTextCentered"/>
              <w:rPr>
                <w:rFonts w:eastAsia="Times New Roman"/>
              </w:rPr>
            </w:pPr>
            <w:r w:rsidRPr="005C4DC5">
              <w:rPr>
                <w:rFonts w:eastAsia="Times New Roman"/>
              </w:rPr>
              <w:t>0</w:t>
            </w:r>
          </w:p>
        </w:tc>
        <w:tc>
          <w:tcPr>
            <w:tcW w:w="874" w:type="dxa"/>
          </w:tcPr>
          <w:p w14:paraId="1F797F46" w14:textId="77777777" w:rsidR="00154E7E" w:rsidRPr="005C4DC5" w:rsidRDefault="00154E7E" w:rsidP="00154E7E">
            <w:pPr>
              <w:pStyle w:val="TableTextCentered"/>
              <w:rPr>
                <w:rFonts w:eastAsia="Times New Roman"/>
              </w:rPr>
            </w:pPr>
            <w:r w:rsidRPr="005C4DC5">
              <w:rPr>
                <w:rFonts w:eastAsia="Times New Roman"/>
              </w:rPr>
              <w:t>3</w:t>
            </w:r>
          </w:p>
        </w:tc>
        <w:tc>
          <w:tcPr>
            <w:tcW w:w="875" w:type="dxa"/>
          </w:tcPr>
          <w:p w14:paraId="13145C86" w14:textId="77777777" w:rsidR="00154E7E" w:rsidRPr="005C4DC5" w:rsidRDefault="00154E7E" w:rsidP="00154E7E">
            <w:pPr>
              <w:pStyle w:val="TableTextCentered"/>
              <w:rPr>
                <w:rFonts w:eastAsia="Times New Roman"/>
              </w:rPr>
            </w:pPr>
            <w:r w:rsidRPr="005C4DC5">
              <w:rPr>
                <w:rFonts w:eastAsia="Times New Roman"/>
              </w:rPr>
              <w:t>12</w:t>
            </w:r>
          </w:p>
        </w:tc>
        <w:tc>
          <w:tcPr>
            <w:tcW w:w="875" w:type="dxa"/>
          </w:tcPr>
          <w:p w14:paraId="0F2E4E15" w14:textId="77777777" w:rsidR="00154E7E" w:rsidRPr="005C4DC5" w:rsidRDefault="00154E7E" w:rsidP="00154E7E">
            <w:pPr>
              <w:pStyle w:val="TableTextCentered"/>
              <w:rPr>
                <w:rFonts w:eastAsia="Times New Roman"/>
              </w:rPr>
            </w:pPr>
            <w:r w:rsidRPr="005C4DC5">
              <w:rPr>
                <w:rFonts w:eastAsia="Times New Roman"/>
              </w:rPr>
              <w:t>15</w:t>
            </w:r>
          </w:p>
        </w:tc>
        <w:tc>
          <w:tcPr>
            <w:tcW w:w="874" w:type="dxa"/>
          </w:tcPr>
          <w:p w14:paraId="7E764774" w14:textId="77777777" w:rsidR="00154E7E" w:rsidRPr="005C4DC5" w:rsidRDefault="00154E7E" w:rsidP="00154E7E">
            <w:pPr>
              <w:pStyle w:val="TableTextCentered"/>
              <w:rPr>
                <w:rFonts w:eastAsia="Times New Roman"/>
              </w:rPr>
            </w:pPr>
            <w:r w:rsidRPr="005C4DC5">
              <w:rPr>
                <w:rFonts w:eastAsia="Times New Roman"/>
              </w:rPr>
              <w:t>2</w:t>
            </w:r>
          </w:p>
        </w:tc>
        <w:tc>
          <w:tcPr>
            <w:tcW w:w="875" w:type="dxa"/>
          </w:tcPr>
          <w:p w14:paraId="1AA02674" w14:textId="77777777" w:rsidR="00154E7E" w:rsidRPr="005C4DC5" w:rsidRDefault="00154E7E" w:rsidP="00154E7E">
            <w:pPr>
              <w:pStyle w:val="TableTextCentered"/>
              <w:rPr>
                <w:rFonts w:eastAsia="Times New Roman"/>
              </w:rPr>
            </w:pPr>
            <w:r w:rsidRPr="005C4DC5">
              <w:rPr>
                <w:rFonts w:eastAsia="Times New Roman"/>
              </w:rPr>
              <w:t>3</w:t>
            </w:r>
          </w:p>
        </w:tc>
        <w:tc>
          <w:tcPr>
            <w:tcW w:w="900" w:type="dxa"/>
          </w:tcPr>
          <w:p w14:paraId="0CEFE69E" w14:textId="77777777" w:rsidR="00154E7E" w:rsidRPr="005C4DC5" w:rsidRDefault="00154E7E" w:rsidP="00154E7E">
            <w:pPr>
              <w:pStyle w:val="TableTextCentered"/>
              <w:rPr>
                <w:rFonts w:eastAsia="Times New Roman"/>
              </w:rPr>
            </w:pPr>
            <w:r w:rsidRPr="005C4DC5">
              <w:rPr>
                <w:rFonts w:eastAsia="Times New Roman"/>
              </w:rPr>
              <w:t>35</w:t>
            </w:r>
          </w:p>
        </w:tc>
        <w:tc>
          <w:tcPr>
            <w:tcW w:w="892" w:type="dxa"/>
          </w:tcPr>
          <w:p w14:paraId="6A6EF0E5" w14:textId="77777777" w:rsidR="00154E7E" w:rsidRPr="005C4DC5" w:rsidRDefault="00154E7E" w:rsidP="00154E7E">
            <w:pPr>
              <w:pStyle w:val="TableTextCentered"/>
              <w:rPr>
                <w:rFonts w:eastAsia="Times New Roman"/>
              </w:rPr>
            </w:pPr>
            <w:r w:rsidRPr="005C4DC5">
              <w:rPr>
                <w:rFonts w:eastAsia="Times New Roman"/>
              </w:rPr>
              <w:t>4.7</w:t>
            </w:r>
          </w:p>
        </w:tc>
      </w:tr>
      <w:tr w:rsidR="00154E7E" w:rsidRPr="005C4DC5" w14:paraId="0F9805D3" w14:textId="77777777" w:rsidTr="00154E7E">
        <w:trPr>
          <w:jc w:val="center"/>
        </w:trPr>
        <w:tc>
          <w:tcPr>
            <w:tcW w:w="1431" w:type="dxa"/>
          </w:tcPr>
          <w:p w14:paraId="07D6A5CD" w14:textId="77777777" w:rsidR="00154E7E" w:rsidRPr="005C4DC5" w:rsidRDefault="00154E7E" w:rsidP="00154E7E">
            <w:pPr>
              <w:pStyle w:val="TableText"/>
            </w:pPr>
            <w:r w:rsidRPr="005C4DC5">
              <w:t>Grades 9-12</w:t>
            </w:r>
          </w:p>
        </w:tc>
        <w:tc>
          <w:tcPr>
            <w:tcW w:w="874" w:type="dxa"/>
          </w:tcPr>
          <w:p w14:paraId="50A35B73" w14:textId="77777777" w:rsidR="00154E7E" w:rsidRPr="005C4DC5" w:rsidRDefault="00154E7E" w:rsidP="00154E7E">
            <w:pPr>
              <w:pStyle w:val="TableTextCentered"/>
              <w:rPr>
                <w:rFonts w:eastAsia="Times New Roman"/>
              </w:rPr>
            </w:pPr>
            <w:r w:rsidRPr="005C4DC5">
              <w:rPr>
                <w:rFonts w:eastAsia="Times New Roman"/>
              </w:rPr>
              <w:t>0</w:t>
            </w:r>
          </w:p>
        </w:tc>
        <w:tc>
          <w:tcPr>
            <w:tcW w:w="874" w:type="dxa"/>
          </w:tcPr>
          <w:p w14:paraId="25F82A8A" w14:textId="77777777" w:rsidR="00154E7E" w:rsidRPr="005C4DC5" w:rsidRDefault="00154E7E" w:rsidP="00154E7E">
            <w:pPr>
              <w:pStyle w:val="TableTextCentered"/>
              <w:rPr>
                <w:rFonts w:eastAsia="Times New Roman"/>
              </w:rPr>
            </w:pPr>
            <w:r w:rsidRPr="005C4DC5">
              <w:rPr>
                <w:rFonts w:eastAsia="Times New Roman"/>
              </w:rPr>
              <w:t>0</w:t>
            </w:r>
          </w:p>
        </w:tc>
        <w:tc>
          <w:tcPr>
            <w:tcW w:w="874" w:type="dxa"/>
          </w:tcPr>
          <w:p w14:paraId="3C84A8DB" w14:textId="77777777" w:rsidR="00154E7E" w:rsidRPr="005C4DC5" w:rsidRDefault="00154E7E" w:rsidP="00154E7E">
            <w:pPr>
              <w:pStyle w:val="TableTextCentered"/>
              <w:rPr>
                <w:rFonts w:eastAsia="Times New Roman"/>
              </w:rPr>
            </w:pPr>
            <w:r w:rsidRPr="005C4DC5">
              <w:rPr>
                <w:rFonts w:eastAsia="Times New Roman"/>
              </w:rPr>
              <w:t>5</w:t>
            </w:r>
          </w:p>
        </w:tc>
        <w:tc>
          <w:tcPr>
            <w:tcW w:w="875" w:type="dxa"/>
          </w:tcPr>
          <w:p w14:paraId="484EA04A" w14:textId="77777777" w:rsidR="00154E7E" w:rsidRPr="005C4DC5" w:rsidRDefault="00154E7E" w:rsidP="00154E7E">
            <w:pPr>
              <w:pStyle w:val="TableTextCentered"/>
              <w:rPr>
                <w:rFonts w:eastAsia="Times New Roman"/>
              </w:rPr>
            </w:pPr>
            <w:r w:rsidRPr="005C4DC5">
              <w:rPr>
                <w:rFonts w:eastAsia="Times New Roman"/>
              </w:rPr>
              <w:t>6</w:t>
            </w:r>
          </w:p>
        </w:tc>
        <w:tc>
          <w:tcPr>
            <w:tcW w:w="875" w:type="dxa"/>
          </w:tcPr>
          <w:p w14:paraId="0B6822B5" w14:textId="77777777" w:rsidR="00154E7E" w:rsidRPr="005C4DC5" w:rsidRDefault="00154E7E" w:rsidP="00154E7E">
            <w:pPr>
              <w:pStyle w:val="TableTextCentered"/>
              <w:rPr>
                <w:rFonts w:eastAsia="Times New Roman"/>
              </w:rPr>
            </w:pPr>
            <w:r w:rsidRPr="005C4DC5">
              <w:rPr>
                <w:rFonts w:eastAsia="Times New Roman"/>
              </w:rPr>
              <w:t>15</w:t>
            </w:r>
          </w:p>
        </w:tc>
        <w:tc>
          <w:tcPr>
            <w:tcW w:w="874" w:type="dxa"/>
          </w:tcPr>
          <w:p w14:paraId="35083BD7" w14:textId="77777777" w:rsidR="00154E7E" w:rsidRPr="005C4DC5" w:rsidRDefault="00154E7E" w:rsidP="00154E7E">
            <w:pPr>
              <w:pStyle w:val="TableTextCentered"/>
              <w:rPr>
                <w:rFonts w:eastAsia="Times New Roman"/>
              </w:rPr>
            </w:pPr>
            <w:r w:rsidRPr="005C4DC5">
              <w:rPr>
                <w:rFonts w:eastAsia="Times New Roman"/>
              </w:rPr>
              <w:t>8</w:t>
            </w:r>
          </w:p>
        </w:tc>
        <w:tc>
          <w:tcPr>
            <w:tcW w:w="875" w:type="dxa"/>
          </w:tcPr>
          <w:p w14:paraId="17EC88E4" w14:textId="77777777" w:rsidR="00154E7E" w:rsidRPr="005C4DC5" w:rsidRDefault="00154E7E" w:rsidP="00154E7E">
            <w:pPr>
              <w:pStyle w:val="TableTextCentered"/>
              <w:rPr>
                <w:rFonts w:eastAsia="Times New Roman"/>
              </w:rPr>
            </w:pPr>
            <w:r w:rsidRPr="005C4DC5">
              <w:rPr>
                <w:rFonts w:eastAsia="Times New Roman"/>
              </w:rPr>
              <w:t>2</w:t>
            </w:r>
          </w:p>
        </w:tc>
        <w:tc>
          <w:tcPr>
            <w:tcW w:w="900" w:type="dxa"/>
          </w:tcPr>
          <w:p w14:paraId="684C47E0" w14:textId="77777777" w:rsidR="00154E7E" w:rsidRPr="005C4DC5" w:rsidRDefault="00154E7E" w:rsidP="00154E7E">
            <w:pPr>
              <w:pStyle w:val="TableTextCentered"/>
              <w:rPr>
                <w:rFonts w:eastAsia="Times New Roman"/>
              </w:rPr>
            </w:pPr>
            <w:r w:rsidRPr="005C4DC5">
              <w:rPr>
                <w:rFonts w:eastAsia="Times New Roman"/>
              </w:rPr>
              <w:t>36</w:t>
            </w:r>
          </w:p>
        </w:tc>
        <w:tc>
          <w:tcPr>
            <w:tcW w:w="892" w:type="dxa"/>
          </w:tcPr>
          <w:p w14:paraId="516E4D4B" w14:textId="77777777" w:rsidR="00154E7E" w:rsidRPr="005C4DC5" w:rsidRDefault="00154E7E" w:rsidP="00154E7E">
            <w:pPr>
              <w:pStyle w:val="TableTextCentered"/>
              <w:rPr>
                <w:rFonts w:eastAsia="Times New Roman"/>
              </w:rPr>
            </w:pPr>
            <w:r w:rsidRPr="005C4DC5">
              <w:rPr>
                <w:rFonts w:eastAsia="Times New Roman"/>
              </w:rPr>
              <w:t>4.9</w:t>
            </w:r>
          </w:p>
        </w:tc>
      </w:tr>
    </w:tbl>
    <w:bookmarkEnd w:id="111"/>
    <w:p w14:paraId="56241F61" w14:textId="77777777" w:rsidR="000C3C28" w:rsidRPr="005C4DC5" w:rsidRDefault="000C3C28" w:rsidP="000C3C28">
      <w:pPr>
        <w:pStyle w:val="TableNote"/>
      </w:pPr>
      <w:r w:rsidRPr="005C4DC5">
        <w:t xml:space="preserve">*The district average is an average of the observation scores. In Table 9, the district average is computed as: </w:t>
      </w:r>
      <w:r w:rsidRPr="005C4DC5">
        <w:br/>
      </w:r>
      <w:bookmarkStart w:id="112" w:name="Dist_ILF_Calc"/>
      <w:r w:rsidRPr="005C4DC5">
        <w:t>([2 x 1] + [3 x 16] + [4 x 35] + [5 x 54] + [6 x 28] + [7 x 10]) ÷ 144 observations = 4.8</w:t>
      </w:r>
      <w:bookmarkEnd w:id="112"/>
    </w:p>
    <w:p w14:paraId="42D4C120" w14:textId="77777777" w:rsidR="000C3C28" w:rsidRPr="005C4DC5" w:rsidRDefault="000C3C28" w:rsidP="000C3C28">
      <w:pPr>
        <w:pStyle w:val="BodyText"/>
      </w:pPr>
      <w:r w:rsidRPr="005C4DC5">
        <w:rPr>
          <w:rStyle w:val="BodyTextDemiChar"/>
        </w:rPr>
        <w:t>Ratings in the Low Range.</w:t>
      </w:r>
      <w:r w:rsidRPr="005C4DC5">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7701D03F" w14:textId="77777777" w:rsidR="000C3C28" w:rsidRPr="005C4DC5" w:rsidRDefault="000C3C28" w:rsidP="000C3C28">
      <w:pPr>
        <w:pStyle w:val="BodyText"/>
      </w:pPr>
      <w:r w:rsidRPr="005C4DC5">
        <w:rPr>
          <w:rStyle w:val="BodyTextDemiChar"/>
        </w:rPr>
        <w:t>Ratings in the Middle Range.</w:t>
      </w:r>
      <w:r w:rsidRPr="005C4DC5">
        <w:rPr>
          <w:spacing w:val="-4"/>
        </w:rPr>
        <w:t xml:space="preserve"> At the middle range, the teacher sometimes facilitates engagement</w:t>
      </w:r>
      <w:r w:rsidRPr="005C4DC5">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1B9F091C" w14:textId="77777777" w:rsidR="000C3C28" w:rsidRPr="005C4DC5" w:rsidRDefault="000C3C28" w:rsidP="000C3C28">
      <w:pPr>
        <w:pStyle w:val="BodyText"/>
      </w:pPr>
      <w:r w:rsidRPr="005C4DC5">
        <w:rPr>
          <w:rStyle w:val="BodyTextDemiChar"/>
        </w:rPr>
        <w:t>Ratings in the High Range.</w:t>
      </w:r>
      <w:r w:rsidRPr="005C4DC5">
        <w:rPr>
          <w:b/>
        </w:rPr>
        <w:t xml:space="preserve"> </w:t>
      </w:r>
      <w:r w:rsidRPr="005C4DC5">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3F2D3357" w14:textId="77777777" w:rsidR="000C3C28" w:rsidRPr="005C4DC5" w:rsidRDefault="000C3C28" w:rsidP="000C3C28">
      <w:pPr>
        <w:pStyle w:val="Heading2-SIOR"/>
      </w:pPr>
      <w:bookmarkStart w:id="113" w:name="_Toc411329833"/>
      <w:bookmarkStart w:id="114" w:name="_Toc430114882"/>
      <w:bookmarkStart w:id="115" w:name="_Toc92194261"/>
      <w:r w:rsidRPr="005C4DC5">
        <w:t>Concept Development</w:t>
      </w:r>
      <w:bookmarkEnd w:id="113"/>
      <w:bookmarkEnd w:id="114"/>
      <w:bookmarkEnd w:id="115"/>
    </w:p>
    <w:p w14:paraId="441764FA" w14:textId="77777777" w:rsidR="000C3C28" w:rsidRPr="005C4DC5" w:rsidRDefault="000C3C28" w:rsidP="000C3C28">
      <w:pPr>
        <w:pStyle w:val="BodyTextDomain"/>
      </w:pPr>
      <w:r w:rsidRPr="005C4DC5">
        <w:t>Instructional Support domain, Grades K</w:t>
      </w:r>
      <w:r w:rsidRPr="005C4DC5">
        <w:rPr>
          <w:rFonts w:ascii="Vijaya" w:hAnsi="Vijaya" w:cs="Vijaya"/>
        </w:rPr>
        <w:t>−</w:t>
      </w:r>
      <w:r w:rsidRPr="005C4DC5">
        <w:t xml:space="preserve">3 </w:t>
      </w:r>
    </w:p>
    <w:p w14:paraId="50899287" w14:textId="77777777" w:rsidR="000C3C28" w:rsidRPr="005C4DC5" w:rsidRDefault="000C3C28" w:rsidP="000C3C28">
      <w:pPr>
        <w:pStyle w:val="BodyText"/>
        <w:rPr>
          <w:spacing w:val="-2"/>
        </w:rPr>
      </w:pPr>
      <w:r w:rsidRPr="005C4DC5">
        <w:rPr>
          <w:spacing w:val="-2"/>
        </w:rPr>
        <w:t>Concept Development refers to the teacher’s use of instructional discussions and activities to promote students’ higher order thinking skills and cognition and the teacher’s focus on understanding rather than on rote instruction (</w:t>
      </w:r>
      <w:r w:rsidRPr="005C4DC5">
        <w:rPr>
          <w:i/>
          <w:spacing w:val="-2"/>
        </w:rPr>
        <w:t>CLASS K–3 Manual</w:t>
      </w:r>
      <w:r w:rsidRPr="005C4DC5">
        <w:rPr>
          <w:spacing w:val="-2"/>
        </w:rPr>
        <w:t>, p. 64).</w:t>
      </w:r>
    </w:p>
    <w:p w14:paraId="48C7185D" w14:textId="77777777" w:rsidR="000C3C28" w:rsidRPr="005C4DC5" w:rsidRDefault="000C3C28" w:rsidP="000C3C28">
      <w:pPr>
        <w:pStyle w:val="TableTitle0"/>
      </w:pPr>
      <w:r w:rsidRPr="005C4DC5">
        <w:t>Table 10. Concept Development: Number of Classrooms for Each Rating and District Average</w:t>
      </w:r>
    </w:p>
    <w:p w14:paraId="18FE8107" w14:textId="77777777" w:rsidR="000C3C28" w:rsidRPr="005C4DC5" w:rsidRDefault="000C3C28" w:rsidP="000C3C28">
      <w:pPr>
        <w:pStyle w:val="BodyTextDemi"/>
      </w:pPr>
      <w:r w:rsidRPr="005C4DC5">
        <w:t xml:space="preserve">Concept Development District Average*: </w:t>
      </w:r>
      <w:bookmarkStart w:id="116" w:name="Dist_CD_Avg"/>
      <w:r w:rsidRPr="005C4DC5">
        <w:t>3.1</w:t>
      </w:r>
      <w:bookmarkEnd w:id="116"/>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4133B6" w:rsidRPr="005C4DC5" w14:paraId="0EF49F85" w14:textId="77777777" w:rsidTr="00722B4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6A8A9D4" w14:textId="72880909" w:rsidR="004133B6" w:rsidRPr="001842AE" w:rsidRDefault="004133B6" w:rsidP="004133B6">
            <w:pPr>
              <w:pStyle w:val="TableColHeadingCenter"/>
              <w:rPr>
                <w:rFonts w:eastAsia="MS Mincho"/>
              </w:rPr>
            </w:pPr>
            <w:bookmarkStart w:id="117" w:name="Tbl_CD"/>
            <w:r w:rsidRPr="001842AE">
              <w:rPr>
                <w:rFonts w:eastAsia="MS Mincho"/>
              </w:rPr>
              <w:t>Grade Band</w:t>
            </w:r>
          </w:p>
        </w:tc>
        <w:tc>
          <w:tcPr>
            <w:tcW w:w="874" w:type="dxa"/>
            <w:vAlign w:val="center"/>
          </w:tcPr>
          <w:p w14:paraId="3AEB7E44" w14:textId="225E60F3" w:rsidR="004133B6" w:rsidRPr="001842AE" w:rsidRDefault="004133B6" w:rsidP="004133B6">
            <w:pPr>
              <w:pStyle w:val="TableColHeadingCenter"/>
              <w:rPr>
                <w:rFonts w:eastAsia="MS Mincho"/>
              </w:rPr>
            </w:pPr>
            <w:r w:rsidRPr="001842AE">
              <w:rPr>
                <w:rFonts w:eastAsia="MS Mincho"/>
              </w:rPr>
              <w:t>Low Range</w:t>
            </w:r>
            <w:r>
              <w:rPr>
                <w:rFonts w:eastAsia="MS Mincho"/>
              </w:rPr>
              <w:t xml:space="preserve"> (1)</w:t>
            </w:r>
          </w:p>
        </w:tc>
        <w:tc>
          <w:tcPr>
            <w:tcW w:w="874" w:type="dxa"/>
            <w:vAlign w:val="center"/>
          </w:tcPr>
          <w:p w14:paraId="3F882460" w14:textId="1059BA81" w:rsidR="004133B6" w:rsidRPr="001842AE" w:rsidRDefault="004133B6" w:rsidP="004133B6">
            <w:pPr>
              <w:pStyle w:val="TableColHeadingCenter"/>
              <w:rPr>
                <w:rFonts w:eastAsia="MS Mincho"/>
              </w:rPr>
            </w:pPr>
            <w:r w:rsidRPr="001842AE">
              <w:rPr>
                <w:rFonts w:eastAsia="MS Mincho"/>
              </w:rPr>
              <w:t>Low Range</w:t>
            </w:r>
            <w:r>
              <w:rPr>
                <w:rFonts w:eastAsia="MS Mincho"/>
              </w:rPr>
              <w:t xml:space="preserve"> (2)</w:t>
            </w:r>
          </w:p>
        </w:tc>
        <w:tc>
          <w:tcPr>
            <w:tcW w:w="874" w:type="dxa"/>
            <w:vAlign w:val="center"/>
          </w:tcPr>
          <w:p w14:paraId="2B57D8B9" w14:textId="1072BBA3" w:rsidR="004133B6" w:rsidRPr="001842AE" w:rsidRDefault="004133B6" w:rsidP="004133B6">
            <w:pPr>
              <w:pStyle w:val="TableColHeadingCenter"/>
              <w:rPr>
                <w:rFonts w:eastAsia="MS Mincho"/>
              </w:rPr>
            </w:pPr>
            <w:r w:rsidRPr="001842AE">
              <w:rPr>
                <w:rFonts w:eastAsia="MS Mincho"/>
              </w:rPr>
              <w:t>Middle Range</w:t>
            </w:r>
            <w:r>
              <w:rPr>
                <w:rFonts w:eastAsia="MS Mincho"/>
              </w:rPr>
              <w:t xml:space="preserve"> (3)</w:t>
            </w:r>
          </w:p>
        </w:tc>
        <w:tc>
          <w:tcPr>
            <w:tcW w:w="875" w:type="dxa"/>
            <w:vAlign w:val="center"/>
          </w:tcPr>
          <w:p w14:paraId="6421FFE1" w14:textId="1D0670CB" w:rsidR="004133B6" w:rsidRPr="001842AE" w:rsidRDefault="004133B6" w:rsidP="004133B6">
            <w:pPr>
              <w:pStyle w:val="TableColHeadingCenter"/>
              <w:rPr>
                <w:rFonts w:eastAsia="MS Mincho"/>
              </w:rPr>
            </w:pPr>
            <w:r w:rsidRPr="00A17BBB">
              <w:rPr>
                <w:rFonts w:eastAsia="MS Mincho"/>
              </w:rPr>
              <w:t>Middle Range</w:t>
            </w:r>
            <w:r>
              <w:rPr>
                <w:rFonts w:eastAsia="MS Mincho"/>
              </w:rPr>
              <w:t xml:space="preserve"> (4)</w:t>
            </w:r>
          </w:p>
        </w:tc>
        <w:tc>
          <w:tcPr>
            <w:tcW w:w="875" w:type="dxa"/>
            <w:vAlign w:val="center"/>
          </w:tcPr>
          <w:p w14:paraId="64E8422D" w14:textId="7FD1B8EE" w:rsidR="004133B6" w:rsidRPr="001842AE" w:rsidRDefault="004133B6" w:rsidP="004133B6">
            <w:pPr>
              <w:pStyle w:val="TableColHeadingCenter"/>
              <w:rPr>
                <w:rFonts w:eastAsia="MS Mincho"/>
              </w:rPr>
            </w:pPr>
            <w:r w:rsidRPr="00A17BBB">
              <w:rPr>
                <w:rFonts w:eastAsia="MS Mincho"/>
              </w:rPr>
              <w:t>Middle Range</w:t>
            </w:r>
            <w:r>
              <w:rPr>
                <w:rFonts w:eastAsia="MS Mincho"/>
              </w:rPr>
              <w:t xml:space="preserve"> (5)</w:t>
            </w:r>
          </w:p>
        </w:tc>
        <w:tc>
          <w:tcPr>
            <w:tcW w:w="874" w:type="dxa"/>
            <w:vAlign w:val="center"/>
          </w:tcPr>
          <w:p w14:paraId="3D37290D" w14:textId="2C35B53B" w:rsidR="004133B6" w:rsidRPr="001842AE" w:rsidRDefault="004133B6" w:rsidP="004133B6">
            <w:pPr>
              <w:pStyle w:val="TableColHeadingCenter"/>
              <w:rPr>
                <w:rFonts w:eastAsia="MS Mincho"/>
              </w:rPr>
            </w:pPr>
            <w:r w:rsidRPr="001842AE">
              <w:rPr>
                <w:rFonts w:eastAsia="MS Mincho"/>
              </w:rPr>
              <w:t>High Range</w:t>
            </w:r>
            <w:r>
              <w:rPr>
                <w:rFonts w:eastAsia="MS Mincho"/>
              </w:rPr>
              <w:t xml:space="preserve"> (6)</w:t>
            </w:r>
          </w:p>
        </w:tc>
        <w:tc>
          <w:tcPr>
            <w:tcW w:w="875" w:type="dxa"/>
            <w:vAlign w:val="center"/>
          </w:tcPr>
          <w:p w14:paraId="3D3FA73E" w14:textId="0E4D842C" w:rsidR="004133B6" w:rsidRPr="001842AE" w:rsidRDefault="004133B6" w:rsidP="004133B6">
            <w:pPr>
              <w:pStyle w:val="TableColHeadingCenter"/>
              <w:rPr>
                <w:rFonts w:eastAsia="MS Mincho"/>
              </w:rPr>
            </w:pPr>
            <w:r w:rsidRPr="001842AE">
              <w:rPr>
                <w:rFonts w:eastAsia="MS Mincho"/>
              </w:rPr>
              <w:t>High Range</w:t>
            </w:r>
            <w:r>
              <w:rPr>
                <w:rFonts w:eastAsia="MS Mincho"/>
              </w:rPr>
              <w:t xml:space="preserve"> (7)</w:t>
            </w:r>
          </w:p>
        </w:tc>
        <w:tc>
          <w:tcPr>
            <w:tcW w:w="900" w:type="dxa"/>
            <w:vAlign w:val="center"/>
          </w:tcPr>
          <w:p w14:paraId="4DFFC8C5" w14:textId="2BF019D2" w:rsidR="004133B6" w:rsidRPr="001842AE" w:rsidRDefault="008443B6" w:rsidP="004133B6">
            <w:pPr>
              <w:pStyle w:val="TableColHeadingCenter"/>
              <w:rPr>
                <w:rFonts w:eastAsia="MS Mincho"/>
              </w:rPr>
            </w:pPr>
            <w:r>
              <w:rPr>
                <w:rFonts w:eastAsia="MS Mincho"/>
              </w:rPr>
              <w:t>n</w:t>
            </w:r>
            <w:r w:rsidR="004133B6">
              <w:rPr>
                <w:rFonts w:eastAsia="MS Mincho"/>
              </w:rPr>
              <w:t xml:space="preserve"> (55)</w:t>
            </w:r>
          </w:p>
        </w:tc>
        <w:tc>
          <w:tcPr>
            <w:tcW w:w="892" w:type="dxa"/>
            <w:vAlign w:val="center"/>
          </w:tcPr>
          <w:p w14:paraId="68C5FFD6" w14:textId="09A19FCA" w:rsidR="004133B6" w:rsidRPr="001842AE" w:rsidRDefault="004133B6" w:rsidP="004133B6">
            <w:pPr>
              <w:pStyle w:val="TableColHeadingCenter"/>
              <w:rPr>
                <w:rFonts w:eastAsia="MS Mincho"/>
              </w:rPr>
            </w:pPr>
            <w:r w:rsidRPr="001842AE">
              <w:rPr>
                <w:rFonts w:eastAsia="MS Mincho"/>
              </w:rPr>
              <w:t>Average</w:t>
            </w:r>
            <w:r>
              <w:rPr>
                <w:rFonts w:eastAsia="MS Mincho"/>
              </w:rPr>
              <w:t xml:space="preserve"> (3.1)</w:t>
            </w:r>
          </w:p>
        </w:tc>
      </w:tr>
      <w:tr w:rsidR="00154E7E" w:rsidRPr="005C4DC5" w14:paraId="29E3C844" w14:textId="77777777" w:rsidTr="00154E7E">
        <w:trPr>
          <w:jc w:val="center"/>
        </w:trPr>
        <w:tc>
          <w:tcPr>
            <w:tcW w:w="1431" w:type="dxa"/>
          </w:tcPr>
          <w:p w14:paraId="65FE8BBE" w14:textId="77777777" w:rsidR="00154E7E" w:rsidRPr="005C4DC5" w:rsidRDefault="00154E7E" w:rsidP="00154E7E">
            <w:pPr>
              <w:pStyle w:val="TableText"/>
            </w:pPr>
            <w:r w:rsidRPr="005C4DC5">
              <w:t>Grades K-3**</w:t>
            </w:r>
          </w:p>
        </w:tc>
        <w:tc>
          <w:tcPr>
            <w:tcW w:w="874" w:type="dxa"/>
          </w:tcPr>
          <w:p w14:paraId="7143E51E" w14:textId="77777777" w:rsidR="00154E7E" w:rsidRPr="005C4DC5" w:rsidRDefault="00154E7E" w:rsidP="00154E7E">
            <w:pPr>
              <w:pStyle w:val="TableTextCentered"/>
              <w:rPr>
                <w:rFonts w:eastAsia="Times New Roman"/>
              </w:rPr>
            </w:pPr>
            <w:r w:rsidRPr="005C4DC5">
              <w:rPr>
                <w:rFonts w:eastAsia="Times New Roman"/>
              </w:rPr>
              <w:t>7</w:t>
            </w:r>
          </w:p>
        </w:tc>
        <w:tc>
          <w:tcPr>
            <w:tcW w:w="874" w:type="dxa"/>
          </w:tcPr>
          <w:p w14:paraId="54B99BB8" w14:textId="77777777" w:rsidR="00154E7E" w:rsidRPr="005C4DC5" w:rsidRDefault="00154E7E" w:rsidP="00154E7E">
            <w:pPr>
              <w:pStyle w:val="TableTextCentered"/>
              <w:rPr>
                <w:rFonts w:eastAsia="Times New Roman"/>
              </w:rPr>
            </w:pPr>
            <w:r w:rsidRPr="005C4DC5">
              <w:rPr>
                <w:rFonts w:eastAsia="Times New Roman"/>
              </w:rPr>
              <w:t>14</w:t>
            </w:r>
          </w:p>
        </w:tc>
        <w:tc>
          <w:tcPr>
            <w:tcW w:w="874" w:type="dxa"/>
          </w:tcPr>
          <w:p w14:paraId="6F97CA5E" w14:textId="77777777" w:rsidR="00154E7E" w:rsidRPr="005C4DC5" w:rsidRDefault="00154E7E" w:rsidP="00154E7E">
            <w:pPr>
              <w:pStyle w:val="TableTextCentered"/>
              <w:rPr>
                <w:rFonts w:eastAsia="Times New Roman"/>
              </w:rPr>
            </w:pPr>
            <w:r w:rsidRPr="005C4DC5">
              <w:rPr>
                <w:rFonts w:eastAsia="Times New Roman"/>
              </w:rPr>
              <w:t>16</w:t>
            </w:r>
          </w:p>
        </w:tc>
        <w:tc>
          <w:tcPr>
            <w:tcW w:w="875" w:type="dxa"/>
          </w:tcPr>
          <w:p w14:paraId="2D3B60E6" w14:textId="77777777" w:rsidR="00154E7E" w:rsidRPr="005C4DC5" w:rsidRDefault="00154E7E" w:rsidP="00154E7E">
            <w:pPr>
              <w:pStyle w:val="TableTextCentered"/>
              <w:rPr>
                <w:rFonts w:eastAsia="Times New Roman"/>
              </w:rPr>
            </w:pPr>
            <w:r w:rsidRPr="005C4DC5">
              <w:rPr>
                <w:rFonts w:eastAsia="Times New Roman"/>
              </w:rPr>
              <w:t>6</w:t>
            </w:r>
          </w:p>
        </w:tc>
        <w:tc>
          <w:tcPr>
            <w:tcW w:w="875" w:type="dxa"/>
          </w:tcPr>
          <w:p w14:paraId="5A012EFF" w14:textId="77777777" w:rsidR="00154E7E" w:rsidRPr="005C4DC5" w:rsidRDefault="00154E7E" w:rsidP="00154E7E">
            <w:pPr>
              <w:pStyle w:val="TableTextCentered"/>
              <w:rPr>
                <w:rFonts w:eastAsia="Times New Roman"/>
              </w:rPr>
            </w:pPr>
            <w:r w:rsidRPr="005C4DC5">
              <w:rPr>
                <w:rFonts w:eastAsia="Times New Roman"/>
              </w:rPr>
              <w:t>10</w:t>
            </w:r>
          </w:p>
        </w:tc>
        <w:tc>
          <w:tcPr>
            <w:tcW w:w="874" w:type="dxa"/>
          </w:tcPr>
          <w:p w14:paraId="7A74C580" w14:textId="77777777" w:rsidR="00154E7E" w:rsidRPr="005C4DC5" w:rsidRDefault="00154E7E" w:rsidP="00154E7E">
            <w:pPr>
              <w:pStyle w:val="TableTextCentered"/>
              <w:rPr>
                <w:rFonts w:eastAsia="Times New Roman"/>
              </w:rPr>
            </w:pPr>
            <w:r w:rsidRPr="005C4DC5">
              <w:rPr>
                <w:rFonts w:eastAsia="Times New Roman"/>
              </w:rPr>
              <w:t>2</w:t>
            </w:r>
          </w:p>
        </w:tc>
        <w:tc>
          <w:tcPr>
            <w:tcW w:w="875" w:type="dxa"/>
          </w:tcPr>
          <w:p w14:paraId="6CC9A9AC" w14:textId="77777777" w:rsidR="00154E7E" w:rsidRPr="005C4DC5" w:rsidRDefault="00154E7E" w:rsidP="00154E7E">
            <w:pPr>
              <w:pStyle w:val="TableTextCentered"/>
              <w:rPr>
                <w:rFonts w:eastAsia="Times New Roman"/>
              </w:rPr>
            </w:pPr>
            <w:r w:rsidRPr="005C4DC5">
              <w:rPr>
                <w:rFonts w:eastAsia="Times New Roman"/>
              </w:rPr>
              <w:t>0</w:t>
            </w:r>
          </w:p>
        </w:tc>
        <w:tc>
          <w:tcPr>
            <w:tcW w:w="900" w:type="dxa"/>
          </w:tcPr>
          <w:p w14:paraId="0F7F142A" w14:textId="77777777" w:rsidR="00154E7E" w:rsidRPr="005C4DC5" w:rsidRDefault="00154E7E" w:rsidP="00154E7E">
            <w:pPr>
              <w:pStyle w:val="TableTextCentered"/>
              <w:rPr>
                <w:rFonts w:eastAsia="Times New Roman"/>
              </w:rPr>
            </w:pPr>
            <w:r w:rsidRPr="005C4DC5">
              <w:rPr>
                <w:rFonts w:eastAsia="Times New Roman"/>
              </w:rPr>
              <w:t>55</w:t>
            </w:r>
          </w:p>
        </w:tc>
        <w:tc>
          <w:tcPr>
            <w:tcW w:w="892" w:type="dxa"/>
          </w:tcPr>
          <w:p w14:paraId="1935394C" w14:textId="77777777" w:rsidR="00154E7E" w:rsidRPr="005C4DC5" w:rsidRDefault="00154E7E" w:rsidP="00154E7E">
            <w:pPr>
              <w:pStyle w:val="TableTextCentered"/>
              <w:rPr>
                <w:rFonts w:eastAsia="Times New Roman"/>
              </w:rPr>
            </w:pPr>
            <w:r w:rsidRPr="005C4DC5">
              <w:rPr>
                <w:rFonts w:eastAsia="Times New Roman"/>
              </w:rPr>
              <w:t>3.1</w:t>
            </w:r>
          </w:p>
        </w:tc>
      </w:tr>
    </w:tbl>
    <w:bookmarkEnd w:id="117"/>
    <w:p w14:paraId="2286A043" w14:textId="77777777" w:rsidR="000C3C28" w:rsidRPr="005C4DC5" w:rsidRDefault="000C3C28" w:rsidP="000C3C28">
      <w:pPr>
        <w:pStyle w:val="TableNote"/>
      </w:pPr>
      <w:r w:rsidRPr="005C4DC5">
        <w:t xml:space="preserve">*The district average is an average of the observation scores. In Table 10, the district average is computed as: </w:t>
      </w:r>
      <w:r w:rsidRPr="005C4DC5">
        <w:br/>
      </w:r>
      <w:bookmarkStart w:id="118" w:name="Dist_CD_Calc"/>
      <w:r w:rsidRPr="005C4DC5">
        <w:t>([1 x 7] + [2 x 14] + [3 x 16] + [4 x 6] + [5 x 10] + [6 x 2]) ÷ 55 observations = 3.1</w:t>
      </w:r>
      <w:bookmarkEnd w:id="118"/>
    </w:p>
    <w:p w14:paraId="21BEEFBA" w14:textId="77777777" w:rsidR="000C3C28" w:rsidRPr="005C4DC5" w:rsidRDefault="000C3C28" w:rsidP="000C3C28">
      <w:pPr>
        <w:pStyle w:val="TableNote"/>
      </w:pPr>
      <w:r w:rsidRPr="005C4DC5">
        <w:t>**Concept Development does not appear in the CLASS Upper Elementary Manual, therefore scores for the Elementary School Level represent grades K-3 only.</w:t>
      </w:r>
    </w:p>
    <w:p w14:paraId="34FF6DB1" w14:textId="77777777" w:rsidR="000C3C28" w:rsidRPr="005C4DC5" w:rsidRDefault="000C3C28" w:rsidP="000C3C28">
      <w:pPr>
        <w:pStyle w:val="BodyText"/>
      </w:pPr>
      <w:r w:rsidRPr="005C4DC5">
        <w:rPr>
          <w:rStyle w:val="BodyTextDemiChar"/>
        </w:rPr>
        <w:t>Ratings in the Low Range.</w:t>
      </w:r>
      <w:r w:rsidRPr="005C4DC5">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461FDED7" w14:textId="77777777" w:rsidR="000C3C28" w:rsidRPr="005C4DC5" w:rsidRDefault="000C3C28" w:rsidP="000C3C28">
      <w:pPr>
        <w:pStyle w:val="BodyText"/>
      </w:pPr>
      <w:r w:rsidRPr="005C4DC5">
        <w:rPr>
          <w:rStyle w:val="BodyTextDemiChar"/>
        </w:rPr>
        <w:t xml:space="preserve">Ratings in the Middle Range. </w:t>
      </w:r>
      <w:r w:rsidRPr="005C4DC5">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4FB4B925" w14:textId="77777777" w:rsidR="000C3C28" w:rsidRPr="005C4DC5" w:rsidRDefault="000C3C28" w:rsidP="000C3C28">
      <w:pPr>
        <w:pStyle w:val="BodyText"/>
      </w:pPr>
      <w:r w:rsidRPr="005C4DC5">
        <w:rPr>
          <w:rStyle w:val="BodyTextDemiChar"/>
        </w:rPr>
        <w:t>Ratings in the High Range.</w:t>
      </w:r>
      <w:r w:rsidRPr="005C4DC5">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632F8E84" w14:textId="77777777" w:rsidR="000C3C28" w:rsidRPr="005C4DC5" w:rsidRDefault="000C3C28" w:rsidP="000C3C28">
      <w:pPr>
        <w:spacing w:after="160" w:line="259" w:lineRule="auto"/>
      </w:pPr>
      <w:r w:rsidRPr="005C4DC5">
        <w:br w:type="page"/>
      </w:r>
    </w:p>
    <w:p w14:paraId="327B4222" w14:textId="77777777" w:rsidR="000C3C28" w:rsidRPr="005C4DC5" w:rsidRDefault="000C3C28" w:rsidP="000C3C28">
      <w:pPr>
        <w:pStyle w:val="Heading2-SIOR"/>
      </w:pPr>
      <w:bookmarkStart w:id="119" w:name="_Toc379881742"/>
      <w:bookmarkStart w:id="120" w:name="_Toc411329834"/>
      <w:bookmarkStart w:id="121" w:name="_Toc430114883"/>
      <w:bookmarkStart w:id="122" w:name="_Toc92194262"/>
      <w:r w:rsidRPr="005C4DC5">
        <w:t>Content Understanding</w:t>
      </w:r>
      <w:bookmarkEnd w:id="119"/>
      <w:bookmarkEnd w:id="120"/>
      <w:bookmarkEnd w:id="121"/>
      <w:bookmarkEnd w:id="122"/>
    </w:p>
    <w:p w14:paraId="3DA4E692" w14:textId="77777777" w:rsidR="000C3C28" w:rsidRPr="005C4DC5" w:rsidRDefault="000C3C28" w:rsidP="000C3C28">
      <w:pPr>
        <w:pStyle w:val="BodyTextDomain"/>
      </w:pPr>
      <w:r w:rsidRPr="005C4DC5">
        <w:t>Instructional Support domain, Grades 4</w:t>
      </w:r>
      <w:r w:rsidRPr="005C4DC5">
        <w:rPr>
          <w:rFonts w:ascii="Vijaya" w:hAnsi="Vijaya" w:cs="Vijaya"/>
        </w:rPr>
        <w:t>−</w:t>
      </w:r>
      <w:r w:rsidRPr="005C4DC5">
        <w:t xml:space="preserve"> 12</w:t>
      </w:r>
    </w:p>
    <w:p w14:paraId="7A2E4F2B" w14:textId="77777777" w:rsidR="000C3C28" w:rsidRPr="005C4DC5" w:rsidRDefault="000C3C28" w:rsidP="000C3C28">
      <w:pPr>
        <w:pStyle w:val="BodyText"/>
        <w:rPr>
          <w:spacing w:val="-2"/>
        </w:rPr>
      </w:pPr>
      <w:r w:rsidRPr="005C4DC5">
        <w:rPr>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5C4DC5">
        <w:rPr>
          <w:i/>
          <w:spacing w:val="-2"/>
        </w:rPr>
        <w:t>CLASS Upper Elementary Manual</w:t>
      </w:r>
      <w:r w:rsidRPr="005C4DC5">
        <w:rPr>
          <w:spacing w:val="-2"/>
        </w:rPr>
        <w:t xml:space="preserve">, p. 70, </w:t>
      </w:r>
      <w:r w:rsidRPr="005C4DC5">
        <w:rPr>
          <w:i/>
        </w:rPr>
        <w:t>CLASS Secondary Manual,</w:t>
      </w:r>
      <w:r w:rsidRPr="005C4DC5">
        <w:t xml:space="preserve"> p. 68</w:t>
      </w:r>
      <w:r w:rsidRPr="005C4DC5">
        <w:rPr>
          <w:spacing w:val="-2"/>
        </w:rPr>
        <w:t>).</w:t>
      </w:r>
    </w:p>
    <w:p w14:paraId="5DA0268C" w14:textId="77777777" w:rsidR="000C3C28" w:rsidRPr="005C4DC5" w:rsidRDefault="000C3C28" w:rsidP="000C3C28">
      <w:pPr>
        <w:pStyle w:val="TableTitle0"/>
      </w:pPr>
      <w:r w:rsidRPr="005C4DC5">
        <w:t>Table 11. Content Understanding: Number of Classrooms for Each Rating and District Average</w:t>
      </w:r>
    </w:p>
    <w:p w14:paraId="63F3A17F" w14:textId="77777777" w:rsidR="000C3C28" w:rsidRPr="005C4DC5" w:rsidRDefault="000C3C28" w:rsidP="000C3C28">
      <w:pPr>
        <w:pStyle w:val="BodyTextDemi"/>
      </w:pPr>
      <w:r w:rsidRPr="005C4DC5">
        <w:t xml:space="preserve">Content Understanding District Average*: </w:t>
      </w:r>
      <w:bookmarkStart w:id="123" w:name="Dist_CU_Avg"/>
      <w:r w:rsidRPr="005C4DC5">
        <w:t>4.2</w:t>
      </w:r>
      <w:bookmarkEnd w:id="123"/>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4D6AB2" w:rsidRPr="005C4DC5" w14:paraId="0FA6F453" w14:textId="77777777" w:rsidTr="00F77BE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48780C5" w14:textId="1505132E" w:rsidR="004D6AB2" w:rsidRPr="001842AE" w:rsidRDefault="004D6AB2" w:rsidP="004D6AB2">
            <w:pPr>
              <w:pStyle w:val="TableColHeadingCenter"/>
              <w:rPr>
                <w:rFonts w:eastAsia="MS Mincho"/>
              </w:rPr>
            </w:pPr>
            <w:bookmarkStart w:id="124" w:name="Tbl_CU"/>
            <w:r w:rsidRPr="001842AE">
              <w:rPr>
                <w:rFonts w:eastAsia="MS Mincho"/>
              </w:rPr>
              <w:t>Grade Band</w:t>
            </w:r>
          </w:p>
        </w:tc>
        <w:tc>
          <w:tcPr>
            <w:tcW w:w="874" w:type="dxa"/>
            <w:vAlign w:val="center"/>
          </w:tcPr>
          <w:p w14:paraId="5A910616" w14:textId="4740C08C" w:rsidR="004D6AB2" w:rsidRPr="001842AE" w:rsidRDefault="004D6AB2" w:rsidP="004D6AB2">
            <w:pPr>
              <w:pStyle w:val="TableColHeadingCenter"/>
              <w:rPr>
                <w:rFonts w:eastAsia="MS Mincho"/>
              </w:rPr>
            </w:pPr>
            <w:r w:rsidRPr="001842AE">
              <w:rPr>
                <w:rFonts w:eastAsia="MS Mincho"/>
              </w:rPr>
              <w:t>Low Range</w:t>
            </w:r>
            <w:r>
              <w:rPr>
                <w:rFonts w:eastAsia="MS Mincho"/>
              </w:rPr>
              <w:t xml:space="preserve"> (1)</w:t>
            </w:r>
          </w:p>
        </w:tc>
        <w:tc>
          <w:tcPr>
            <w:tcW w:w="874" w:type="dxa"/>
            <w:vAlign w:val="center"/>
          </w:tcPr>
          <w:p w14:paraId="2D63D42B" w14:textId="7DA29020" w:rsidR="004D6AB2" w:rsidRPr="001842AE" w:rsidRDefault="004D6AB2" w:rsidP="004D6AB2">
            <w:pPr>
              <w:pStyle w:val="TableColHeadingCenter"/>
              <w:rPr>
                <w:rFonts w:eastAsia="MS Mincho"/>
              </w:rPr>
            </w:pPr>
            <w:r w:rsidRPr="001842AE">
              <w:rPr>
                <w:rFonts w:eastAsia="MS Mincho"/>
              </w:rPr>
              <w:t>Low Range</w:t>
            </w:r>
            <w:r>
              <w:rPr>
                <w:rFonts w:eastAsia="MS Mincho"/>
              </w:rPr>
              <w:t xml:space="preserve"> (2)</w:t>
            </w:r>
          </w:p>
        </w:tc>
        <w:tc>
          <w:tcPr>
            <w:tcW w:w="874" w:type="dxa"/>
            <w:vAlign w:val="center"/>
          </w:tcPr>
          <w:p w14:paraId="119644A8" w14:textId="2B4B81B3" w:rsidR="004D6AB2" w:rsidRPr="001842AE" w:rsidRDefault="004D6AB2" w:rsidP="004D6AB2">
            <w:pPr>
              <w:pStyle w:val="TableColHeadingCenter"/>
              <w:rPr>
                <w:rFonts w:eastAsia="MS Mincho"/>
              </w:rPr>
            </w:pPr>
            <w:r w:rsidRPr="001842AE">
              <w:rPr>
                <w:rFonts w:eastAsia="MS Mincho"/>
              </w:rPr>
              <w:t>Middle Range</w:t>
            </w:r>
            <w:r>
              <w:rPr>
                <w:rFonts w:eastAsia="MS Mincho"/>
              </w:rPr>
              <w:t xml:space="preserve"> (3)</w:t>
            </w:r>
          </w:p>
        </w:tc>
        <w:tc>
          <w:tcPr>
            <w:tcW w:w="875" w:type="dxa"/>
            <w:vAlign w:val="center"/>
          </w:tcPr>
          <w:p w14:paraId="4CD4A42B" w14:textId="540A24D5" w:rsidR="004D6AB2" w:rsidRPr="001842AE" w:rsidRDefault="004D6AB2" w:rsidP="004D6AB2">
            <w:pPr>
              <w:pStyle w:val="TableColHeadingCenter"/>
              <w:rPr>
                <w:rFonts w:eastAsia="MS Mincho"/>
              </w:rPr>
            </w:pPr>
            <w:r w:rsidRPr="00A17BBB">
              <w:rPr>
                <w:rFonts w:eastAsia="MS Mincho"/>
              </w:rPr>
              <w:t>Middle Range</w:t>
            </w:r>
            <w:r>
              <w:rPr>
                <w:rFonts w:eastAsia="MS Mincho"/>
              </w:rPr>
              <w:t xml:space="preserve"> (4)</w:t>
            </w:r>
          </w:p>
        </w:tc>
        <w:tc>
          <w:tcPr>
            <w:tcW w:w="875" w:type="dxa"/>
            <w:vAlign w:val="center"/>
          </w:tcPr>
          <w:p w14:paraId="69CF3DDA" w14:textId="76D5CBD8" w:rsidR="004D6AB2" w:rsidRPr="001842AE" w:rsidRDefault="004D6AB2" w:rsidP="004D6AB2">
            <w:pPr>
              <w:pStyle w:val="TableColHeadingCenter"/>
              <w:rPr>
                <w:rFonts w:eastAsia="MS Mincho"/>
              </w:rPr>
            </w:pPr>
            <w:r w:rsidRPr="00A17BBB">
              <w:rPr>
                <w:rFonts w:eastAsia="MS Mincho"/>
              </w:rPr>
              <w:t>Middle Range</w:t>
            </w:r>
            <w:r>
              <w:rPr>
                <w:rFonts w:eastAsia="MS Mincho"/>
              </w:rPr>
              <w:t xml:space="preserve"> (5)</w:t>
            </w:r>
          </w:p>
        </w:tc>
        <w:tc>
          <w:tcPr>
            <w:tcW w:w="874" w:type="dxa"/>
            <w:vAlign w:val="center"/>
          </w:tcPr>
          <w:p w14:paraId="3B6EAB83" w14:textId="50E3BAB6" w:rsidR="004D6AB2" w:rsidRPr="001842AE" w:rsidRDefault="004D6AB2" w:rsidP="004D6AB2">
            <w:pPr>
              <w:pStyle w:val="TableColHeadingCenter"/>
              <w:rPr>
                <w:rFonts w:eastAsia="MS Mincho"/>
              </w:rPr>
            </w:pPr>
            <w:r w:rsidRPr="001842AE">
              <w:rPr>
                <w:rFonts w:eastAsia="MS Mincho"/>
              </w:rPr>
              <w:t>High Range</w:t>
            </w:r>
            <w:r>
              <w:rPr>
                <w:rFonts w:eastAsia="MS Mincho"/>
              </w:rPr>
              <w:t xml:space="preserve"> (6)</w:t>
            </w:r>
          </w:p>
        </w:tc>
        <w:tc>
          <w:tcPr>
            <w:tcW w:w="875" w:type="dxa"/>
            <w:vAlign w:val="center"/>
          </w:tcPr>
          <w:p w14:paraId="4E84B1EE" w14:textId="55C31515" w:rsidR="004D6AB2" w:rsidRPr="001842AE" w:rsidRDefault="004D6AB2" w:rsidP="004D6AB2">
            <w:pPr>
              <w:pStyle w:val="TableColHeadingCenter"/>
              <w:rPr>
                <w:rFonts w:eastAsia="MS Mincho"/>
              </w:rPr>
            </w:pPr>
            <w:r w:rsidRPr="001842AE">
              <w:rPr>
                <w:rFonts w:eastAsia="MS Mincho"/>
              </w:rPr>
              <w:t>High Range</w:t>
            </w:r>
            <w:r>
              <w:rPr>
                <w:rFonts w:eastAsia="MS Mincho"/>
              </w:rPr>
              <w:t xml:space="preserve"> (7)</w:t>
            </w:r>
          </w:p>
        </w:tc>
        <w:tc>
          <w:tcPr>
            <w:tcW w:w="900" w:type="dxa"/>
            <w:vAlign w:val="center"/>
          </w:tcPr>
          <w:p w14:paraId="53AADA37" w14:textId="5AFB3275" w:rsidR="004D6AB2" w:rsidRPr="001842AE" w:rsidRDefault="008443B6" w:rsidP="004D6AB2">
            <w:pPr>
              <w:pStyle w:val="TableColHeadingCenter"/>
              <w:rPr>
                <w:rFonts w:eastAsia="MS Mincho"/>
              </w:rPr>
            </w:pPr>
            <w:r>
              <w:rPr>
                <w:rFonts w:eastAsia="MS Mincho"/>
              </w:rPr>
              <w:t>n</w:t>
            </w:r>
            <w:r w:rsidR="004D6AB2">
              <w:rPr>
                <w:rFonts w:eastAsia="MS Mincho"/>
              </w:rPr>
              <w:t xml:space="preserve"> (89)</w:t>
            </w:r>
          </w:p>
        </w:tc>
        <w:tc>
          <w:tcPr>
            <w:tcW w:w="892" w:type="dxa"/>
            <w:vAlign w:val="center"/>
          </w:tcPr>
          <w:p w14:paraId="5C825941" w14:textId="781323FF" w:rsidR="004D6AB2" w:rsidRPr="001842AE" w:rsidRDefault="004D6AB2" w:rsidP="004D6AB2">
            <w:pPr>
              <w:pStyle w:val="TableColHeadingCenter"/>
              <w:rPr>
                <w:rFonts w:eastAsia="MS Mincho"/>
              </w:rPr>
            </w:pPr>
            <w:r w:rsidRPr="001842AE">
              <w:rPr>
                <w:rFonts w:eastAsia="MS Mincho"/>
              </w:rPr>
              <w:t>Average</w:t>
            </w:r>
            <w:r>
              <w:rPr>
                <w:rFonts w:eastAsia="MS Mincho"/>
              </w:rPr>
              <w:t xml:space="preserve"> (4.2)</w:t>
            </w:r>
          </w:p>
        </w:tc>
      </w:tr>
      <w:tr w:rsidR="00154E7E" w:rsidRPr="005C4DC5" w14:paraId="2D7D0C76" w14:textId="77777777" w:rsidTr="00154E7E">
        <w:trPr>
          <w:jc w:val="center"/>
        </w:trPr>
        <w:tc>
          <w:tcPr>
            <w:tcW w:w="1431" w:type="dxa"/>
          </w:tcPr>
          <w:p w14:paraId="755A51CD" w14:textId="77777777" w:rsidR="00154E7E" w:rsidRPr="005C4DC5" w:rsidRDefault="00154E7E" w:rsidP="00154E7E">
            <w:pPr>
              <w:pStyle w:val="TableText"/>
            </w:pPr>
            <w:r w:rsidRPr="005C4DC5">
              <w:t>Grades 4-5**</w:t>
            </w:r>
          </w:p>
        </w:tc>
        <w:tc>
          <w:tcPr>
            <w:tcW w:w="874" w:type="dxa"/>
          </w:tcPr>
          <w:p w14:paraId="25010B74" w14:textId="77777777" w:rsidR="00154E7E" w:rsidRPr="005C4DC5" w:rsidRDefault="00154E7E" w:rsidP="00154E7E">
            <w:pPr>
              <w:pStyle w:val="TableTextCentered"/>
              <w:rPr>
                <w:rFonts w:eastAsia="Times New Roman"/>
              </w:rPr>
            </w:pPr>
            <w:r w:rsidRPr="005C4DC5">
              <w:rPr>
                <w:rFonts w:eastAsia="Times New Roman"/>
              </w:rPr>
              <w:t>1</w:t>
            </w:r>
          </w:p>
        </w:tc>
        <w:tc>
          <w:tcPr>
            <w:tcW w:w="874" w:type="dxa"/>
          </w:tcPr>
          <w:p w14:paraId="34211CDC" w14:textId="77777777" w:rsidR="00154E7E" w:rsidRPr="005C4DC5" w:rsidRDefault="00154E7E" w:rsidP="00154E7E">
            <w:pPr>
              <w:pStyle w:val="TableTextCentered"/>
              <w:rPr>
                <w:rFonts w:eastAsia="Times New Roman"/>
              </w:rPr>
            </w:pPr>
            <w:r w:rsidRPr="005C4DC5">
              <w:rPr>
                <w:rFonts w:eastAsia="Times New Roman"/>
              </w:rPr>
              <w:t>2</w:t>
            </w:r>
          </w:p>
        </w:tc>
        <w:tc>
          <w:tcPr>
            <w:tcW w:w="874" w:type="dxa"/>
          </w:tcPr>
          <w:p w14:paraId="755CF4D7" w14:textId="77777777" w:rsidR="00154E7E" w:rsidRPr="005C4DC5" w:rsidRDefault="00154E7E" w:rsidP="00154E7E">
            <w:pPr>
              <w:pStyle w:val="TableTextCentered"/>
              <w:rPr>
                <w:rFonts w:eastAsia="Times New Roman"/>
              </w:rPr>
            </w:pPr>
            <w:r w:rsidRPr="005C4DC5">
              <w:rPr>
                <w:rFonts w:eastAsia="Times New Roman"/>
              </w:rPr>
              <w:t>3</w:t>
            </w:r>
          </w:p>
        </w:tc>
        <w:tc>
          <w:tcPr>
            <w:tcW w:w="875" w:type="dxa"/>
          </w:tcPr>
          <w:p w14:paraId="0A29E2E8" w14:textId="77777777" w:rsidR="00154E7E" w:rsidRPr="005C4DC5" w:rsidRDefault="00154E7E" w:rsidP="00154E7E">
            <w:pPr>
              <w:pStyle w:val="TableTextCentered"/>
              <w:rPr>
                <w:rFonts w:eastAsia="Times New Roman"/>
              </w:rPr>
            </w:pPr>
            <w:r w:rsidRPr="005C4DC5">
              <w:rPr>
                <w:rFonts w:eastAsia="Times New Roman"/>
              </w:rPr>
              <w:t>2</w:t>
            </w:r>
          </w:p>
        </w:tc>
        <w:tc>
          <w:tcPr>
            <w:tcW w:w="875" w:type="dxa"/>
          </w:tcPr>
          <w:p w14:paraId="03F28912" w14:textId="77777777" w:rsidR="00154E7E" w:rsidRPr="005C4DC5" w:rsidRDefault="00154E7E" w:rsidP="00154E7E">
            <w:pPr>
              <w:pStyle w:val="TableTextCentered"/>
              <w:rPr>
                <w:rFonts w:eastAsia="Times New Roman"/>
              </w:rPr>
            </w:pPr>
            <w:r w:rsidRPr="005C4DC5">
              <w:rPr>
                <w:rFonts w:eastAsia="Times New Roman"/>
              </w:rPr>
              <w:t>7</w:t>
            </w:r>
          </w:p>
        </w:tc>
        <w:tc>
          <w:tcPr>
            <w:tcW w:w="874" w:type="dxa"/>
          </w:tcPr>
          <w:p w14:paraId="0A812027" w14:textId="77777777" w:rsidR="00154E7E" w:rsidRPr="005C4DC5" w:rsidRDefault="00154E7E" w:rsidP="00154E7E">
            <w:pPr>
              <w:pStyle w:val="TableTextCentered"/>
              <w:rPr>
                <w:rFonts w:eastAsia="Times New Roman"/>
              </w:rPr>
            </w:pPr>
            <w:r w:rsidRPr="005C4DC5">
              <w:rPr>
                <w:rFonts w:eastAsia="Times New Roman"/>
              </w:rPr>
              <w:t>2</w:t>
            </w:r>
          </w:p>
        </w:tc>
        <w:tc>
          <w:tcPr>
            <w:tcW w:w="875" w:type="dxa"/>
          </w:tcPr>
          <w:p w14:paraId="16BB3CE1" w14:textId="77777777" w:rsidR="00154E7E" w:rsidRPr="005C4DC5" w:rsidRDefault="00154E7E" w:rsidP="00154E7E">
            <w:pPr>
              <w:pStyle w:val="TableTextCentered"/>
              <w:rPr>
                <w:rFonts w:eastAsia="Times New Roman"/>
              </w:rPr>
            </w:pPr>
            <w:r w:rsidRPr="005C4DC5">
              <w:rPr>
                <w:rFonts w:eastAsia="Times New Roman"/>
              </w:rPr>
              <w:t>1</w:t>
            </w:r>
          </w:p>
        </w:tc>
        <w:tc>
          <w:tcPr>
            <w:tcW w:w="900" w:type="dxa"/>
          </w:tcPr>
          <w:p w14:paraId="281B4CDF" w14:textId="77777777" w:rsidR="00154E7E" w:rsidRPr="005C4DC5" w:rsidRDefault="00154E7E" w:rsidP="00154E7E">
            <w:pPr>
              <w:pStyle w:val="TableTextCentered"/>
              <w:rPr>
                <w:rFonts w:eastAsia="Times New Roman"/>
              </w:rPr>
            </w:pPr>
            <w:r w:rsidRPr="005C4DC5">
              <w:rPr>
                <w:rFonts w:eastAsia="Times New Roman"/>
              </w:rPr>
              <w:t>18</w:t>
            </w:r>
          </w:p>
        </w:tc>
        <w:tc>
          <w:tcPr>
            <w:tcW w:w="892" w:type="dxa"/>
          </w:tcPr>
          <w:p w14:paraId="3A60C547" w14:textId="77777777" w:rsidR="00154E7E" w:rsidRPr="005C4DC5" w:rsidRDefault="00154E7E" w:rsidP="00154E7E">
            <w:pPr>
              <w:pStyle w:val="TableTextCentered"/>
              <w:rPr>
                <w:rFonts w:eastAsia="Times New Roman"/>
              </w:rPr>
            </w:pPr>
            <w:r w:rsidRPr="005C4DC5">
              <w:rPr>
                <w:rFonts w:eastAsia="Times New Roman"/>
              </w:rPr>
              <w:t>4.2</w:t>
            </w:r>
          </w:p>
        </w:tc>
      </w:tr>
      <w:tr w:rsidR="00154E7E" w:rsidRPr="005C4DC5" w14:paraId="769A7760" w14:textId="77777777" w:rsidTr="00154E7E">
        <w:trPr>
          <w:jc w:val="center"/>
        </w:trPr>
        <w:tc>
          <w:tcPr>
            <w:tcW w:w="1431" w:type="dxa"/>
          </w:tcPr>
          <w:p w14:paraId="3153D246" w14:textId="77777777" w:rsidR="00154E7E" w:rsidRPr="005C4DC5" w:rsidRDefault="00154E7E" w:rsidP="00154E7E">
            <w:pPr>
              <w:pStyle w:val="TableText"/>
            </w:pPr>
            <w:r w:rsidRPr="005C4DC5">
              <w:t>Grades 6-8</w:t>
            </w:r>
          </w:p>
        </w:tc>
        <w:tc>
          <w:tcPr>
            <w:tcW w:w="874" w:type="dxa"/>
          </w:tcPr>
          <w:p w14:paraId="77B6A53D" w14:textId="77777777" w:rsidR="00154E7E" w:rsidRPr="005C4DC5" w:rsidRDefault="00154E7E" w:rsidP="00154E7E">
            <w:pPr>
              <w:pStyle w:val="TableTextCentered"/>
              <w:rPr>
                <w:rFonts w:eastAsia="Times New Roman"/>
              </w:rPr>
            </w:pPr>
            <w:r w:rsidRPr="005C4DC5">
              <w:rPr>
                <w:rFonts w:eastAsia="Times New Roman"/>
              </w:rPr>
              <w:t>0</w:t>
            </w:r>
          </w:p>
        </w:tc>
        <w:tc>
          <w:tcPr>
            <w:tcW w:w="874" w:type="dxa"/>
          </w:tcPr>
          <w:p w14:paraId="34EDFEE3" w14:textId="77777777" w:rsidR="00154E7E" w:rsidRPr="005C4DC5" w:rsidRDefault="00154E7E" w:rsidP="00154E7E">
            <w:pPr>
              <w:pStyle w:val="TableTextCentered"/>
              <w:rPr>
                <w:rFonts w:eastAsia="Times New Roman"/>
              </w:rPr>
            </w:pPr>
            <w:r w:rsidRPr="005C4DC5">
              <w:rPr>
                <w:rFonts w:eastAsia="Times New Roman"/>
              </w:rPr>
              <w:t>2</w:t>
            </w:r>
          </w:p>
        </w:tc>
        <w:tc>
          <w:tcPr>
            <w:tcW w:w="874" w:type="dxa"/>
          </w:tcPr>
          <w:p w14:paraId="29580955" w14:textId="77777777" w:rsidR="00154E7E" w:rsidRPr="005C4DC5" w:rsidRDefault="00154E7E" w:rsidP="00154E7E">
            <w:pPr>
              <w:pStyle w:val="TableTextCentered"/>
              <w:rPr>
                <w:rFonts w:eastAsia="Times New Roman"/>
              </w:rPr>
            </w:pPr>
            <w:r w:rsidRPr="005C4DC5">
              <w:rPr>
                <w:rFonts w:eastAsia="Times New Roman"/>
              </w:rPr>
              <w:t>10</w:t>
            </w:r>
          </w:p>
        </w:tc>
        <w:tc>
          <w:tcPr>
            <w:tcW w:w="875" w:type="dxa"/>
          </w:tcPr>
          <w:p w14:paraId="316AC491" w14:textId="77777777" w:rsidR="00154E7E" w:rsidRPr="005C4DC5" w:rsidRDefault="00154E7E" w:rsidP="00154E7E">
            <w:pPr>
              <w:pStyle w:val="TableTextCentered"/>
              <w:rPr>
                <w:rFonts w:eastAsia="Times New Roman"/>
              </w:rPr>
            </w:pPr>
            <w:r w:rsidRPr="005C4DC5">
              <w:rPr>
                <w:rFonts w:eastAsia="Times New Roman"/>
              </w:rPr>
              <w:t>10</w:t>
            </w:r>
          </w:p>
        </w:tc>
        <w:tc>
          <w:tcPr>
            <w:tcW w:w="875" w:type="dxa"/>
          </w:tcPr>
          <w:p w14:paraId="6803BB7A" w14:textId="77777777" w:rsidR="00154E7E" w:rsidRPr="005C4DC5" w:rsidRDefault="00154E7E" w:rsidP="00154E7E">
            <w:pPr>
              <w:pStyle w:val="TableTextCentered"/>
              <w:rPr>
                <w:rFonts w:eastAsia="Times New Roman"/>
              </w:rPr>
            </w:pPr>
            <w:r w:rsidRPr="005C4DC5">
              <w:rPr>
                <w:rFonts w:eastAsia="Times New Roman"/>
              </w:rPr>
              <w:t>7</w:t>
            </w:r>
          </w:p>
        </w:tc>
        <w:tc>
          <w:tcPr>
            <w:tcW w:w="874" w:type="dxa"/>
          </w:tcPr>
          <w:p w14:paraId="723C1820" w14:textId="77777777" w:rsidR="00154E7E" w:rsidRPr="005C4DC5" w:rsidRDefault="00154E7E" w:rsidP="00154E7E">
            <w:pPr>
              <w:pStyle w:val="TableTextCentered"/>
              <w:rPr>
                <w:rFonts w:eastAsia="Times New Roman"/>
              </w:rPr>
            </w:pPr>
            <w:r w:rsidRPr="005C4DC5">
              <w:rPr>
                <w:rFonts w:eastAsia="Times New Roman"/>
              </w:rPr>
              <w:t>3</w:t>
            </w:r>
          </w:p>
        </w:tc>
        <w:tc>
          <w:tcPr>
            <w:tcW w:w="875" w:type="dxa"/>
          </w:tcPr>
          <w:p w14:paraId="0676778B" w14:textId="77777777" w:rsidR="00154E7E" w:rsidRPr="005C4DC5" w:rsidRDefault="00154E7E" w:rsidP="00154E7E">
            <w:pPr>
              <w:pStyle w:val="TableTextCentered"/>
              <w:rPr>
                <w:rFonts w:eastAsia="Times New Roman"/>
              </w:rPr>
            </w:pPr>
            <w:r w:rsidRPr="005C4DC5">
              <w:rPr>
                <w:rFonts w:eastAsia="Times New Roman"/>
              </w:rPr>
              <w:t>3</w:t>
            </w:r>
          </w:p>
        </w:tc>
        <w:tc>
          <w:tcPr>
            <w:tcW w:w="900" w:type="dxa"/>
          </w:tcPr>
          <w:p w14:paraId="09D4C2FA" w14:textId="77777777" w:rsidR="00154E7E" w:rsidRPr="005C4DC5" w:rsidRDefault="00154E7E" w:rsidP="00154E7E">
            <w:pPr>
              <w:pStyle w:val="TableTextCentered"/>
              <w:rPr>
                <w:rFonts w:eastAsia="Times New Roman"/>
              </w:rPr>
            </w:pPr>
            <w:r w:rsidRPr="005C4DC5">
              <w:rPr>
                <w:rFonts w:eastAsia="Times New Roman"/>
              </w:rPr>
              <w:t>35</w:t>
            </w:r>
          </w:p>
        </w:tc>
        <w:tc>
          <w:tcPr>
            <w:tcW w:w="892" w:type="dxa"/>
          </w:tcPr>
          <w:p w14:paraId="42489C21" w14:textId="77777777" w:rsidR="00154E7E" w:rsidRPr="005C4DC5" w:rsidRDefault="00154E7E" w:rsidP="00154E7E">
            <w:pPr>
              <w:pStyle w:val="TableTextCentered"/>
              <w:rPr>
                <w:rFonts w:eastAsia="Times New Roman"/>
              </w:rPr>
            </w:pPr>
            <w:r w:rsidRPr="005C4DC5">
              <w:rPr>
                <w:rFonts w:eastAsia="Times New Roman"/>
              </w:rPr>
              <w:t>4.2</w:t>
            </w:r>
          </w:p>
        </w:tc>
      </w:tr>
      <w:tr w:rsidR="00154E7E" w:rsidRPr="005C4DC5" w14:paraId="23ECA34B" w14:textId="77777777" w:rsidTr="00154E7E">
        <w:trPr>
          <w:jc w:val="center"/>
        </w:trPr>
        <w:tc>
          <w:tcPr>
            <w:tcW w:w="1431" w:type="dxa"/>
          </w:tcPr>
          <w:p w14:paraId="1EE29277" w14:textId="77777777" w:rsidR="00154E7E" w:rsidRPr="005C4DC5" w:rsidRDefault="00154E7E" w:rsidP="00154E7E">
            <w:pPr>
              <w:pStyle w:val="TableText"/>
            </w:pPr>
            <w:r w:rsidRPr="005C4DC5">
              <w:t>Grades 9-12</w:t>
            </w:r>
          </w:p>
        </w:tc>
        <w:tc>
          <w:tcPr>
            <w:tcW w:w="874" w:type="dxa"/>
          </w:tcPr>
          <w:p w14:paraId="7519AAFB" w14:textId="77777777" w:rsidR="00154E7E" w:rsidRPr="005C4DC5" w:rsidRDefault="00154E7E" w:rsidP="00154E7E">
            <w:pPr>
              <w:pStyle w:val="TableTextCentered"/>
              <w:rPr>
                <w:rFonts w:eastAsia="Times New Roman"/>
              </w:rPr>
            </w:pPr>
            <w:r w:rsidRPr="005C4DC5">
              <w:rPr>
                <w:rFonts w:eastAsia="Times New Roman"/>
              </w:rPr>
              <w:t>0</w:t>
            </w:r>
          </w:p>
        </w:tc>
        <w:tc>
          <w:tcPr>
            <w:tcW w:w="874" w:type="dxa"/>
          </w:tcPr>
          <w:p w14:paraId="74C15185" w14:textId="77777777" w:rsidR="00154E7E" w:rsidRPr="005C4DC5" w:rsidRDefault="00154E7E" w:rsidP="00154E7E">
            <w:pPr>
              <w:pStyle w:val="TableTextCentered"/>
              <w:rPr>
                <w:rFonts w:eastAsia="Times New Roman"/>
              </w:rPr>
            </w:pPr>
            <w:r w:rsidRPr="005C4DC5">
              <w:rPr>
                <w:rFonts w:eastAsia="Times New Roman"/>
              </w:rPr>
              <w:t>4</w:t>
            </w:r>
          </w:p>
        </w:tc>
        <w:tc>
          <w:tcPr>
            <w:tcW w:w="874" w:type="dxa"/>
          </w:tcPr>
          <w:p w14:paraId="376162B6" w14:textId="77777777" w:rsidR="00154E7E" w:rsidRPr="005C4DC5" w:rsidRDefault="00154E7E" w:rsidP="00154E7E">
            <w:pPr>
              <w:pStyle w:val="TableTextCentered"/>
              <w:rPr>
                <w:rFonts w:eastAsia="Times New Roman"/>
              </w:rPr>
            </w:pPr>
            <w:r w:rsidRPr="005C4DC5">
              <w:rPr>
                <w:rFonts w:eastAsia="Times New Roman"/>
              </w:rPr>
              <w:t>9</w:t>
            </w:r>
          </w:p>
        </w:tc>
        <w:tc>
          <w:tcPr>
            <w:tcW w:w="875" w:type="dxa"/>
          </w:tcPr>
          <w:p w14:paraId="2E14C2A6" w14:textId="77777777" w:rsidR="00154E7E" w:rsidRPr="005C4DC5" w:rsidRDefault="00154E7E" w:rsidP="00154E7E">
            <w:pPr>
              <w:pStyle w:val="TableTextCentered"/>
              <w:rPr>
                <w:rFonts w:eastAsia="Times New Roman"/>
              </w:rPr>
            </w:pPr>
            <w:r w:rsidRPr="005C4DC5">
              <w:rPr>
                <w:rFonts w:eastAsia="Times New Roman"/>
              </w:rPr>
              <w:t>6</w:t>
            </w:r>
          </w:p>
        </w:tc>
        <w:tc>
          <w:tcPr>
            <w:tcW w:w="875" w:type="dxa"/>
          </w:tcPr>
          <w:p w14:paraId="6D7C2EAC" w14:textId="77777777" w:rsidR="00154E7E" w:rsidRPr="005C4DC5" w:rsidRDefault="00154E7E" w:rsidP="00154E7E">
            <w:pPr>
              <w:pStyle w:val="TableTextCentered"/>
              <w:rPr>
                <w:rFonts w:eastAsia="Times New Roman"/>
              </w:rPr>
            </w:pPr>
            <w:r w:rsidRPr="005C4DC5">
              <w:rPr>
                <w:rFonts w:eastAsia="Times New Roman"/>
              </w:rPr>
              <w:t>10</w:t>
            </w:r>
          </w:p>
        </w:tc>
        <w:tc>
          <w:tcPr>
            <w:tcW w:w="874" w:type="dxa"/>
          </w:tcPr>
          <w:p w14:paraId="50176A8E" w14:textId="77777777" w:rsidR="00154E7E" w:rsidRPr="005C4DC5" w:rsidRDefault="00154E7E" w:rsidP="00154E7E">
            <w:pPr>
              <w:pStyle w:val="TableTextCentered"/>
              <w:rPr>
                <w:rFonts w:eastAsia="Times New Roman"/>
              </w:rPr>
            </w:pPr>
            <w:r w:rsidRPr="005C4DC5">
              <w:rPr>
                <w:rFonts w:eastAsia="Times New Roman"/>
              </w:rPr>
              <w:t>5</w:t>
            </w:r>
          </w:p>
        </w:tc>
        <w:tc>
          <w:tcPr>
            <w:tcW w:w="875" w:type="dxa"/>
          </w:tcPr>
          <w:p w14:paraId="2D5F9CFC" w14:textId="77777777" w:rsidR="00154E7E" w:rsidRPr="005C4DC5" w:rsidRDefault="00154E7E" w:rsidP="00154E7E">
            <w:pPr>
              <w:pStyle w:val="TableTextCentered"/>
              <w:rPr>
                <w:rFonts w:eastAsia="Times New Roman"/>
              </w:rPr>
            </w:pPr>
            <w:r w:rsidRPr="005C4DC5">
              <w:rPr>
                <w:rFonts w:eastAsia="Times New Roman"/>
              </w:rPr>
              <w:t>2</w:t>
            </w:r>
          </w:p>
        </w:tc>
        <w:tc>
          <w:tcPr>
            <w:tcW w:w="900" w:type="dxa"/>
          </w:tcPr>
          <w:p w14:paraId="48162964" w14:textId="77777777" w:rsidR="00154E7E" w:rsidRPr="005C4DC5" w:rsidRDefault="00154E7E" w:rsidP="00154E7E">
            <w:pPr>
              <w:pStyle w:val="TableTextCentered"/>
              <w:rPr>
                <w:rFonts w:eastAsia="Times New Roman"/>
              </w:rPr>
            </w:pPr>
            <w:r w:rsidRPr="005C4DC5">
              <w:rPr>
                <w:rFonts w:eastAsia="Times New Roman"/>
              </w:rPr>
              <w:t>36</w:t>
            </w:r>
          </w:p>
        </w:tc>
        <w:tc>
          <w:tcPr>
            <w:tcW w:w="892" w:type="dxa"/>
          </w:tcPr>
          <w:p w14:paraId="153EC3DD" w14:textId="77777777" w:rsidR="00154E7E" w:rsidRPr="005C4DC5" w:rsidRDefault="00154E7E" w:rsidP="00154E7E">
            <w:pPr>
              <w:pStyle w:val="TableTextCentered"/>
              <w:rPr>
                <w:rFonts w:eastAsia="Times New Roman"/>
              </w:rPr>
            </w:pPr>
            <w:r w:rsidRPr="005C4DC5">
              <w:rPr>
                <w:rFonts w:eastAsia="Times New Roman"/>
              </w:rPr>
              <w:t>4.3</w:t>
            </w:r>
          </w:p>
        </w:tc>
      </w:tr>
    </w:tbl>
    <w:bookmarkEnd w:id="124"/>
    <w:p w14:paraId="48413BF4" w14:textId="77777777" w:rsidR="000C3C28" w:rsidRPr="005C4DC5" w:rsidRDefault="000C3C28" w:rsidP="000C3C28">
      <w:pPr>
        <w:pStyle w:val="TableNote"/>
      </w:pPr>
      <w:r w:rsidRPr="005C4DC5">
        <w:t xml:space="preserve">*The district average is an average of the observation scores. In Table 11, the district average is computed as: </w:t>
      </w:r>
      <w:r w:rsidRPr="005C4DC5">
        <w:br/>
      </w:r>
      <w:bookmarkStart w:id="125" w:name="Dist_CU_Calc"/>
      <w:r w:rsidRPr="005C4DC5">
        <w:t>([1 x 1] + [2 x 8] + [3 x 22] + [4 x 18] + [5 x 24] + [6 x 10] + [7 x 6]) ÷ 89 observations = 4.2</w:t>
      </w:r>
      <w:bookmarkEnd w:id="125"/>
    </w:p>
    <w:p w14:paraId="09A5D2F7" w14:textId="77777777" w:rsidR="000C3C28" w:rsidRPr="005C4DC5" w:rsidRDefault="000C3C28" w:rsidP="000C3C28">
      <w:pPr>
        <w:pStyle w:val="TableNote"/>
      </w:pPr>
      <w:r w:rsidRPr="005C4DC5">
        <w:t>**Content Understanding does not appear in the CLASS K-3 Manual, therefore scores for the Elementary School Level represent grades 4-5 only.</w:t>
      </w:r>
    </w:p>
    <w:p w14:paraId="399B009C" w14:textId="77777777" w:rsidR="000C3C28" w:rsidRPr="005C4DC5" w:rsidRDefault="000C3C28" w:rsidP="000C3C28">
      <w:pPr>
        <w:pStyle w:val="BodyText"/>
      </w:pPr>
      <w:r w:rsidRPr="005C4DC5">
        <w:rPr>
          <w:rStyle w:val="BodyTextDemiChar"/>
        </w:rPr>
        <w:t>Ratings in the Low Range.</w:t>
      </w:r>
      <w:r w:rsidRPr="005C4DC5">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0A7320F7" w14:textId="77777777" w:rsidR="000C3C28" w:rsidRPr="005C4DC5" w:rsidRDefault="000C3C28" w:rsidP="000C3C28">
      <w:pPr>
        <w:pStyle w:val="BodyText"/>
      </w:pPr>
      <w:r w:rsidRPr="005C4DC5">
        <w:rPr>
          <w:rStyle w:val="BodyTextDemiChar"/>
        </w:rPr>
        <w:t>Ratings in the Middle Range.</w:t>
      </w:r>
      <w:r w:rsidRPr="005C4DC5">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7DC4515C" w14:textId="77777777" w:rsidR="000C3C28" w:rsidRPr="005C4DC5" w:rsidRDefault="000C3C28" w:rsidP="000C3C28">
      <w:pPr>
        <w:pStyle w:val="BodyText"/>
      </w:pPr>
      <w:r w:rsidRPr="005C4DC5">
        <w:rPr>
          <w:rStyle w:val="BodyTextDemiChar"/>
        </w:rPr>
        <w:t>Ratings in the High Range.</w:t>
      </w:r>
      <w:r w:rsidRPr="005C4DC5">
        <w:t xml:space="preserve"> At the high range, the focus of the class is on encouraging deep understanding of content through the provision of meaningful, interactive discussion and explanation of broad, organizing ideas. Class discussion and materials consistently communicate the essential attributes of concepts and procedures to students. New concepts and procedures and broad ideas are consistently linked to students’ prior knowledge in ways that advance their understanding and clarify misconceptions.</w:t>
      </w:r>
    </w:p>
    <w:p w14:paraId="6F722803" w14:textId="77777777" w:rsidR="000C3C28" w:rsidRPr="005C4DC5" w:rsidRDefault="000C3C28" w:rsidP="000C3C28">
      <w:pPr>
        <w:spacing w:after="160" w:line="259" w:lineRule="auto"/>
      </w:pPr>
      <w:r w:rsidRPr="005C4DC5">
        <w:br w:type="page"/>
      </w:r>
    </w:p>
    <w:p w14:paraId="0975E305" w14:textId="77777777" w:rsidR="000C3C28" w:rsidRPr="005C4DC5" w:rsidRDefault="000C3C28" w:rsidP="000C3C28">
      <w:pPr>
        <w:pStyle w:val="Heading2-SIOR"/>
      </w:pPr>
      <w:bookmarkStart w:id="126" w:name="_Toc379881743"/>
      <w:bookmarkStart w:id="127" w:name="_Toc411329835"/>
      <w:bookmarkStart w:id="128" w:name="_Toc430114884"/>
      <w:bookmarkStart w:id="129" w:name="_Toc92194263"/>
      <w:r w:rsidRPr="005C4DC5">
        <w:t>Analysis and Inquiry</w:t>
      </w:r>
      <w:bookmarkEnd w:id="126"/>
      <w:bookmarkEnd w:id="127"/>
      <w:bookmarkEnd w:id="128"/>
      <w:bookmarkEnd w:id="129"/>
    </w:p>
    <w:p w14:paraId="0A92E7E6" w14:textId="77777777" w:rsidR="000C3C28" w:rsidRPr="005C4DC5" w:rsidRDefault="000C3C28" w:rsidP="000C3C28">
      <w:pPr>
        <w:pStyle w:val="BodyTextDomain"/>
      </w:pPr>
      <w:r w:rsidRPr="005C4DC5">
        <w:t>Instructional Support domain, Grades 4</w:t>
      </w:r>
      <w:r w:rsidRPr="005C4DC5">
        <w:rPr>
          <w:rFonts w:ascii="Vijaya" w:hAnsi="Vijaya" w:cs="Vijaya"/>
        </w:rPr>
        <w:t>−</w:t>
      </w:r>
      <w:r w:rsidRPr="005C4DC5">
        <w:t xml:space="preserve"> 12</w:t>
      </w:r>
    </w:p>
    <w:p w14:paraId="40D7150E" w14:textId="77777777" w:rsidR="000C3C28" w:rsidRPr="005C4DC5" w:rsidRDefault="000C3C28" w:rsidP="000C3C28">
      <w:pPr>
        <w:pStyle w:val="BodyText"/>
      </w:pPr>
      <w:r w:rsidRPr="005C4DC5">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5C4DC5">
        <w:rPr>
          <w:i/>
        </w:rPr>
        <w:t>CLASS Upper Elementary Manual</w:t>
      </w:r>
      <w:r w:rsidRPr="005C4DC5">
        <w:t>, p. 81,</w:t>
      </w:r>
      <w:r w:rsidRPr="005C4DC5">
        <w:rPr>
          <w:i/>
        </w:rPr>
        <w:t xml:space="preserve"> CLASS Secondary Manual</w:t>
      </w:r>
      <w:r w:rsidRPr="005C4DC5">
        <w:t>, p. 76).</w:t>
      </w:r>
    </w:p>
    <w:p w14:paraId="164FA443" w14:textId="77777777" w:rsidR="000C3C28" w:rsidRPr="005C4DC5" w:rsidRDefault="000C3C28" w:rsidP="000C3C28">
      <w:pPr>
        <w:pStyle w:val="TableTitle0"/>
      </w:pPr>
      <w:r w:rsidRPr="005C4DC5">
        <w:t>Table 12. Analysis and Inquiry: Number of Classrooms for Each Rating and District Average</w:t>
      </w:r>
    </w:p>
    <w:p w14:paraId="085D6095" w14:textId="77777777" w:rsidR="000C3C28" w:rsidRPr="005C4DC5" w:rsidRDefault="000C3C28" w:rsidP="000C3C28">
      <w:pPr>
        <w:pStyle w:val="BodyTextDemi"/>
      </w:pPr>
      <w:r w:rsidRPr="005C4DC5">
        <w:t xml:space="preserve">Analysis and Inquiry District Average*: </w:t>
      </w:r>
      <w:bookmarkStart w:id="130" w:name="Dist_AI_Avg"/>
      <w:r w:rsidRPr="005C4DC5">
        <w:t>3.0</w:t>
      </w:r>
      <w:bookmarkEnd w:id="130"/>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4D6AB2" w:rsidRPr="005C4DC5" w14:paraId="7303636C" w14:textId="77777777" w:rsidTr="006668A7">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14ED720" w14:textId="3259FFD6" w:rsidR="004D6AB2" w:rsidRPr="001842AE" w:rsidRDefault="004D6AB2" w:rsidP="004D6AB2">
            <w:pPr>
              <w:pStyle w:val="TableColHeadingCenter"/>
              <w:rPr>
                <w:rFonts w:eastAsia="MS Mincho"/>
              </w:rPr>
            </w:pPr>
            <w:bookmarkStart w:id="131" w:name="Tbl_AI"/>
            <w:r w:rsidRPr="001842AE">
              <w:rPr>
                <w:rFonts w:eastAsia="MS Mincho"/>
              </w:rPr>
              <w:t>Grade Band</w:t>
            </w:r>
          </w:p>
        </w:tc>
        <w:tc>
          <w:tcPr>
            <w:tcW w:w="874" w:type="dxa"/>
            <w:vAlign w:val="center"/>
          </w:tcPr>
          <w:p w14:paraId="06F74DAE" w14:textId="5DAAB9AC" w:rsidR="004D6AB2" w:rsidRPr="001842AE" w:rsidRDefault="004D6AB2" w:rsidP="004D6AB2">
            <w:pPr>
              <w:pStyle w:val="TableColHeadingCenter"/>
              <w:rPr>
                <w:rFonts w:eastAsia="MS Mincho"/>
              </w:rPr>
            </w:pPr>
            <w:r w:rsidRPr="001842AE">
              <w:rPr>
                <w:rFonts w:eastAsia="MS Mincho"/>
              </w:rPr>
              <w:t>Low Range</w:t>
            </w:r>
            <w:r>
              <w:rPr>
                <w:rFonts w:eastAsia="MS Mincho"/>
              </w:rPr>
              <w:t xml:space="preserve"> (1)</w:t>
            </w:r>
          </w:p>
        </w:tc>
        <w:tc>
          <w:tcPr>
            <w:tcW w:w="874" w:type="dxa"/>
            <w:vAlign w:val="center"/>
          </w:tcPr>
          <w:p w14:paraId="489F936F" w14:textId="551F0DAC" w:rsidR="004D6AB2" w:rsidRPr="001842AE" w:rsidRDefault="004D6AB2" w:rsidP="004D6AB2">
            <w:pPr>
              <w:pStyle w:val="TableColHeadingCenter"/>
              <w:rPr>
                <w:rFonts w:eastAsia="MS Mincho"/>
              </w:rPr>
            </w:pPr>
            <w:r w:rsidRPr="001842AE">
              <w:rPr>
                <w:rFonts w:eastAsia="MS Mincho"/>
              </w:rPr>
              <w:t>Low Range</w:t>
            </w:r>
            <w:r>
              <w:rPr>
                <w:rFonts w:eastAsia="MS Mincho"/>
              </w:rPr>
              <w:t xml:space="preserve"> (2)</w:t>
            </w:r>
          </w:p>
        </w:tc>
        <w:tc>
          <w:tcPr>
            <w:tcW w:w="874" w:type="dxa"/>
            <w:vAlign w:val="center"/>
          </w:tcPr>
          <w:p w14:paraId="7A3BA2A3" w14:textId="27EFE16E" w:rsidR="004D6AB2" w:rsidRPr="001842AE" w:rsidRDefault="004D6AB2" w:rsidP="004D6AB2">
            <w:pPr>
              <w:pStyle w:val="TableColHeadingCenter"/>
              <w:rPr>
                <w:rFonts w:eastAsia="MS Mincho"/>
              </w:rPr>
            </w:pPr>
            <w:r w:rsidRPr="001842AE">
              <w:rPr>
                <w:rFonts w:eastAsia="MS Mincho"/>
              </w:rPr>
              <w:t>Middle Range</w:t>
            </w:r>
            <w:r>
              <w:rPr>
                <w:rFonts w:eastAsia="MS Mincho"/>
              </w:rPr>
              <w:t xml:space="preserve"> (3)</w:t>
            </w:r>
          </w:p>
        </w:tc>
        <w:tc>
          <w:tcPr>
            <w:tcW w:w="875" w:type="dxa"/>
            <w:vAlign w:val="center"/>
          </w:tcPr>
          <w:p w14:paraId="5CDB4B63" w14:textId="21BB2199" w:rsidR="004D6AB2" w:rsidRPr="001842AE" w:rsidRDefault="004D6AB2" w:rsidP="004D6AB2">
            <w:pPr>
              <w:pStyle w:val="TableColHeadingCenter"/>
              <w:rPr>
                <w:rFonts w:eastAsia="MS Mincho"/>
              </w:rPr>
            </w:pPr>
            <w:r w:rsidRPr="00A17BBB">
              <w:rPr>
                <w:rFonts w:eastAsia="MS Mincho"/>
              </w:rPr>
              <w:t>Middle Range</w:t>
            </w:r>
            <w:r>
              <w:rPr>
                <w:rFonts w:eastAsia="MS Mincho"/>
              </w:rPr>
              <w:t xml:space="preserve"> (4)</w:t>
            </w:r>
          </w:p>
        </w:tc>
        <w:tc>
          <w:tcPr>
            <w:tcW w:w="875" w:type="dxa"/>
            <w:vAlign w:val="center"/>
          </w:tcPr>
          <w:p w14:paraId="2CE7D4A1" w14:textId="041C2C85" w:rsidR="004D6AB2" w:rsidRPr="001842AE" w:rsidRDefault="004D6AB2" w:rsidP="004D6AB2">
            <w:pPr>
              <w:pStyle w:val="TableColHeadingCenter"/>
              <w:rPr>
                <w:rFonts w:eastAsia="MS Mincho"/>
              </w:rPr>
            </w:pPr>
            <w:r w:rsidRPr="00A17BBB">
              <w:rPr>
                <w:rFonts w:eastAsia="MS Mincho"/>
              </w:rPr>
              <w:t>Middle Range</w:t>
            </w:r>
            <w:r>
              <w:rPr>
                <w:rFonts w:eastAsia="MS Mincho"/>
              </w:rPr>
              <w:t xml:space="preserve"> (5)</w:t>
            </w:r>
          </w:p>
        </w:tc>
        <w:tc>
          <w:tcPr>
            <w:tcW w:w="874" w:type="dxa"/>
            <w:vAlign w:val="center"/>
          </w:tcPr>
          <w:p w14:paraId="3EE843FB" w14:textId="298EBA86" w:rsidR="004D6AB2" w:rsidRPr="001842AE" w:rsidRDefault="004D6AB2" w:rsidP="004D6AB2">
            <w:pPr>
              <w:pStyle w:val="TableColHeadingCenter"/>
              <w:rPr>
                <w:rFonts w:eastAsia="MS Mincho"/>
              </w:rPr>
            </w:pPr>
            <w:r w:rsidRPr="001842AE">
              <w:rPr>
                <w:rFonts w:eastAsia="MS Mincho"/>
              </w:rPr>
              <w:t>High Range</w:t>
            </w:r>
            <w:r>
              <w:rPr>
                <w:rFonts w:eastAsia="MS Mincho"/>
              </w:rPr>
              <w:t xml:space="preserve"> (6)</w:t>
            </w:r>
          </w:p>
        </w:tc>
        <w:tc>
          <w:tcPr>
            <w:tcW w:w="875" w:type="dxa"/>
            <w:vAlign w:val="center"/>
          </w:tcPr>
          <w:p w14:paraId="54D4F87B" w14:textId="1AA8BB39" w:rsidR="004D6AB2" w:rsidRPr="001842AE" w:rsidRDefault="004D6AB2" w:rsidP="004D6AB2">
            <w:pPr>
              <w:pStyle w:val="TableColHeadingCenter"/>
              <w:rPr>
                <w:rFonts w:eastAsia="MS Mincho"/>
              </w:rPr>
            </w:pPr>
            <w:r w:rsidRPr="001842AE">
              <w:rPr>
                <w:rFonts w:eastAsia="MS Mincho"/>
              </w:rPr>
              <w:t>High Range</w:t>
            </w:r>
            <w:r>
              <w:rPr>
                <w:rFonts w:eastAsia="MS Mincho"/>
              </w:rPr>
              <w:t xml:space="preserve"> (7)</w:t>
            </w:r>
          </w:p>
        </w:tc>
        <w:tc>
          <w:tcPr>
            <w:tcW w:w="900" w:type="dxa"/>
            <w:vAlign w:val="center"/>
          </w:tcPr>
          <w:p w14:paraId="094D7847" w14:textId="5C0A56F3" w:rsidR="004D6AB2" w:rsidRPr="001842AE" w:rsidRDefault="008443B6" w:rsidP="004D6AB2">
            <w:pPr>
              <w:pStyle w:val="TableColHeadingCenter"/>
              <w:rPr>
                <w:rFonts w:eastAsia="MS Mincho"/>
              </w:rPr>
            </w:pPr>
            <w:r>
              <w:rPr>
                <w:rFonts w:eastAsia="MS Mincho"/>
              </w:rPr>
              <w:t>n</w:t>
            </w:r>
            <w:r w:rsidR="004D6AB2">
              <w:rPr>
                <w:rFonts w:eastAsia="MS Mincho"/>
              </w:rPr>
              <w:t xml:space="preserve"> (89)</w:t>
            </w:r>
          </w:p>
        </w:tc>
        <w:tc>
          <w:tcPr>
            <w:tcW w:w="892" w:type="dxa"/>
            <w:vAlign w:val="center"/>
          </w:tcPr>
          <w:p w14:paraId="7C0BFD5A" w14:textId="2F73F96B" w:rsidR="004D6AB2" w:rsidRPr="001842AE" w:rsidRDefault="004D6AB2" w:rsidP="004D6AB2">
            <w:pPr>
              <w:pStyle w:val="TableColHeadingCenter"/>
              <w:rPr>
                <w:rFonts w:eastAsia="MS Mincho"/>
              </w:rPr>
            </w:pPr>
            <w:r w:rsidRPr="001842AE">
              <w:rPr>
                <w:rFonts w:eastAsia="MS Mincho"/>
              </w:rPr>
              <w:t>Average</w:t>
            </w:r>
            <w:r>
              <w:rPr>
                <w:rFonts w:eastAsia="MS Mincho"/>
              </w:rPr>
              <w:t xml:space="preserve"> (3.0)</w:t>
            </w:r>
          </w:p>
        </w:tc>
      </w:tr>
      <w:tr w:rsidR="00154E7E" w:rsidRPr="005C4DC5" w14:paraId="0DC74A66" w14:textId="77777777" w:rsidTr="00154E7E">
        <w:trPr>
          <w:jc w:val="center"/>
        </w:trPr>
        <w:tc>
          <w:tcPr>
            <w:tcW w:w="1431" w:type="dxa"/>
          </w:tcPr>
          <w:p w14:paraId="5CE0516F" w14:textId="77777777" w:rsidR="00154E7E" w:rsidRPr="005C4DC5" w:rsidRDefault="00154E7E" w:rsidP="00154E7E">
            <w:pPr>
              <w:pStyle w:val="TableText"/>
            </w:pPr>
            <w:r w:rsidRPr="005C4DC5">
              <w:t>Grades 4-5**</w:t>
            </w:r>
          </w:p>
        </w:tc>
        <w:tc>
          <w:tcPr>
            <w:tcW w:w="874" w:type="dxa"/>
          </w:tcPr>
          <w:p w14:paraId="24A1026B" w14:textId="77777777" w:rsidR="00154E7E" w:rsidRPr="005C4DC5" w:rsidRDefault="00154E7E" w:rsidP="00154E7E">
            <w:pPr>
              <w:pStyle w:val="TableTextCentered"/>
              <w:rPr>
                <w:rFonts w:eastAsia="Times New Roman"/>
              </w:rPr>
            </w:pPr>
            <w:r w:rsidRPr="005C4DC5">
              <w:rPr>
                <w:rFonts w:eastAsia="Times New Roman"/>
              </w:rPr>
              <w:t>3</w:t>
            </w:r>
          </w:p>
        </w:tc>
        <w:tc>
          <w:tcPr>
            <w:tcW w:w="874" w:type="dxa"/>
          </w:tcPr>
          <w:p w14:paraId="4FE67659" w14:textId="77777777" w:rsidR="00154E7E" w:rsidRPr="005C4DC5" w:rsidRDefault="00154E7E" w:rsidP="00154E7E">
            <w:pPr>
              <w:pStyle w:val="TableTextCentered"/>
              <w:rPr>
                <w:rFonts w:eastAsia="Times New Roman"/>
              </w:rPr>
            </w:pPr>
            <w:r w:rsidRPr="005C4DC5">
              <w:rPr>
                <w:rFonts w:eastAsia="Times New Roman"/>
              </w:rPr>
              <w:t>7</w:t>
            </w:r>
          </w:p>
        </w:tc>
        <w:tc>
          <w:tcPr>
            <w:tcW w:w="874" w:type="dxa"/>
          </w:tcPr>
          <w:p w14:paraId="57570601" w14:textId="77777777" w:rsidR="00154E7E" w:rsidRPr="005C4DC5" w:rsidRDefault="00154E7E" w:rsidP="00154E7E">
            <w:pPr>
              <w:pStyle w:val="TableTextCentered"/>
              <w:rPr>
                <w:rFonts w:eastAsia="Times New Roman"/>
              </w:rPr>
            </w:pPr>
            <w:r w:rsidRPr="005C4DC5">
              <w:rPr>
                <w:rFonts w:eastAsia="Times New Roman"/>
              </w:rPr>
              <w:t>2</w:t>
            </w:r>
          </w:p>
        </w:tc>
        <w:tc>
          <w:tcPr>
            <w:tcW w:w="875" w:type="dxa"/>
          </w:tcPr>
          <w:p w14:paraId="408E2DC1" w14:textId="77777777" w:rsidR="00154E7E" w:rsidRPr="005C4DC5" w:rsidRDefault="00154E7E" w:rsidP="00154E7E">
            <w:pPr>
              <w:pStyle w:val="TableTextCentered"/>
              <w:rPr>
                <w:rFonts w:eastAsia="Times New Roman"/>
              </w:rPr>
            </w:pPr>
            <w:r w:rsidRPr="005C4DC5">
              <w:rPr>
                <w:rFonts w:eastAsia="Times New Roman"/>
              </w:rPr>
              <w:t>1</w:t>
            </w:r>
          </w:p>
        </w:tc>
        <w:tc>
          <w:tcPr>
            <w:tcW w:w="875" w:type="dxa"/>
          </w:tcPr>
          <w:p w14:paraId="297E1357" w14:textId="77777777" w:rsidR="00154E7E" w:rsidRPr="005C4DC5" w:rsidRDefault="00154E7E" w:rsidP="00154E7E">
            <w:pPr>
              <w:pStyle w:val="TableTextCentered"/>
              <w:rPr>
                <w:rFonts w:eastAsia="Times New Roman"/>
              </w:rPr>
            </w:pPr>
            <w:r w:rsidRPr="005C4DC5">
              <w:rPr>
                <w:rFonts w:eastAsia="Times New Roman"/>
              </w:rPr>
              <w:t>1</w:t>
            </w:r>
          </w:p>
        </w:tc>
        <w:tc>
          <w:tcPr>
            <w:tcW w:w="874" w:type="dxa"/>
          </w:tcPr>
          <w:p w14:paraId="64B8BC5B" w14:textId="77777777" w:rsidR="00154E7E" w:rsidRPr="005C4DC5" w:rsidRDefault="00154E7E" w:rsidP="00154E7E">
            <w:pPr>
              <w:pStyle w:val="TableTextCentered"/>
              <w:rPr>
                <w:rFonts w:eastAsia="Times New Roman"/>
              </w:rPr>
            </w:pPr>
            <w:r w:rsidRPr="005C4DC5">
              <w:rPr>
                <w:rFonts w:eastAsia="Times New Roman"/>
              </w:rPr>
              <w:t>2</w:t>
            </w:r>
          </w:p>
        </w:tc>
        <w:tc>
          <w:tcPr>
            <w:tcW w:w="875" w:type="dxa"/>
          </w:tcPr>
          <w:p w14:paraId="1E1EE167" w14:textId="77777777" w:rsidR="00154E7E" w:rsidRPr="005C4DC5" w:rsidRDefault="00154E7E" w:rsidP="00154E7E">
            <w:pPr>
              <w:pStyle w:val="TableTextCentered"/>
              <w:rPr>
                <w:rFonts w:eastAsia="Times New Roman"/>
              </w:rPr>
            </w:pPr>
            <w:r w:rsidRPr="005C4DC5">
              <w:rPr>
                <w:rFonts w:eastAsia="Times New Roman"/>
              </w:rPr>
              <w:t>2</w:t>
            </w:r>
          </w:p>
        </w:tc>
        <w:tc>
          <w:tcPr>
            <w:tcW w:w="900" w:type="dxa"/>
          </w:tcPr>
          <w:p w14:paraId="21B9E6F0" w14:textId="77777777" w:rsidR="00154E7E" w:rsidRPr="005C4DC5" w:rsidRDefault="00154E7E" w:rsidP="00154E7E">
            <w:pPr>
              <w:pStyle w:val="TableTextCentered"/>
              <w:rPr>
                <w:rFonts w:eastAsia="Times New Roman"/>
              </w:rPr>
            </w:pPr>
            <w:r w:rsidRPr="005C4DC5">
              <w:rPr>
                <w:rFonts w:eastAsia="Times New Roman"/>
              </w:rPr>
              <w:t>18</w:t>
            </w:r>
          </w:p>
        </w:tc>
        <w:tc>
          <w:tcPr>
            <w:tcW w:w="892" w:type="dxa"/>
          </w:tcPr>
          <w:p w14:paraId="73DD59B4" w14:textId="77777777" w:rsidR="00154E7E" w:rsidRPr="005C4DC5" w:rsidRDefault="00154E7E" w:rsidP="00154E7E">
            <w:pPr>
              <w:pStyle w:val="TableTextCentered"/>
              <w:rPr>
                <w:rFonts w:eastAsia="Times New Roman"/>
              </w:rPr>
            </w:pPr>
            <w:r w:rsidRPr="005C4DC5">
              <w:rPr>
                <w:rFonts w:eastAsia="Times New Roman"/>
              </w:rPr>
              <w:t>3.2</w:t>
            </w:r>
          </w:p>
        </w:tc>
      </w:tr>
      <w:tr w:rsidR="00154E7E" w:rsidRPr="005C4DC5" w14:paraId="2806C977" w14:textId="77777777" w:rsidTr="00154E7E">
        <w:trPr>
          <w:jc w:val="center"/>
        </w:trPr>
        <w:tc>
          <w:tcPr>
            <w:tcW w:w="1431" w:type="dxa"/>
          </w:tcPr>
          <w:p w14:paraId="317DF635" w14:textId="77777777" w:rsidR="00154E7E" w:rsidRPr="005C4DC5" w:rsidRDefault="00154E7E" w:rsidP="00154E7E">
            <w:pPr>
              <w:pStyle w:val="TableText"/>
            </w:pPr>
            <w:r w:rsidRPr="005C4DC5">
              <w:t>Grades 6-8</w:t>
            </w:r>
          </w:p>
        </w:tc>
        <w:tc>
          <w:tcPr>
            <w:tcW w:w="874" w:type="dxa"/>
          </w:tcPr>
          <w:p w14:paraId="485B3036" w14:textId="77777777" w:rsidR="00154E7E" w:rsidRPr="005C4DC5" w:rsidRDefault="00154E7E" w:rsidP="00154E7E">
            <w:pPr>
              <w:pStyle w:val="TableTextCentered"/>
              <w:rPr>
                <w:rFonts w:eastAsia="Times New Roman"/>
              </w:rPr>
            </w:pPr>
            <w:r w:rsidRPr="005C4DC5">
              <w:rPr>
                <w:rFonts w:eastAsia="Times New Roman"/>
              </w:rPr>
              <w:t>5</w:t>
            </w:r>
          </w:p>
        </w:tc>
        <w:tc>
          <w:tcPr>
            <w:tcW w:w="874" w:type="dxa"/>
          </w:tcPr>
          <w:p w14:paraId="6D55631A" w14:textId="77777777" w:rsidR="00154E7E" w:rsidRPr="005C4DC5" w:rsidRDefault="00154E7E" w:rsidP="00154E7E">
            <w:pPr>
              <w:pStyle w:val="TableTextCentered"/>
              <w:rPr>
                <w:rFonts w:eastAsia="Times New Roman"/>
              </w:rPr>
            </w:pPr>
            <w:r w:rsidRPr="005C4DC5">
              <w:rPr>
                <w:rFonts w:eastAsia="Times New Roman"/>
              </w:rPr>
              <w:t>9</w:t>
            </w:r>
          </w:p>
        </w:tc>
        <w:tc>
          <w:tcPr>
            <w:tcW w:w="874" w:type="dxa"/>
          </w:tcPr>
          <w:p w14:paraId="7FC7D454" w14:textId="77777777" w:rsidR="00154E7E" w:rsidRPr="005C4DC5" w:rsidRDefault="00154E7E" w:rsidP="00154E7E">
            <w:pPr>
              <w:pStyle w:val="TableTextCentered"/>
              <w:rPr>
                <w:rFonts w:eastAsia="Times New Roman"/>
              </w:rPr>
            </w:pPr>
            <w:r w:rsidRPr="005C4DC5">
              <w:rPr>
                <w:rFonts w:eastAsia="Times New Roman"/>
              </w:rPr>
              <w:t>8</w:t>
            </w:r>
          </w:p>
        </w:tc>
        <w:tc>
          <w:tcPr>
            <w:tcW w:w="875" w:type="dxa"/>
          </w:tcPr>
          <w:p w14:paraId="30298C55" w14:textId="77777777" w:rsidR="00154E7E" w:rsidRPr="005C4DC5" w:rsidRDefault="00154E7E" w:rsidP="00154E7E">
            <w:pPr>
              <w:pStyle w:val="TableTextCentered"/>
              <w:rPr>
                <w:rFonts w:eastAsia="Times New Roman"/>
              </w:rPr>
            </w:pPr>
            <w:r w:rsidRPr="005C4DC5">
              <w:rPr>
                <w:rFonts w:eastAsia="Times New Roman"/>
              </w:rPr>
              <w:t>9</w:t>
            </w:r>
          </w:p>
        </w:tc>
        <w:tc>
          <w:tcPr>
            <w:tcW w:w="875" w:type="dxa"/>
          </w:tcPr>
          <w:p w14:paraId="44F96F6C" w14:textId="77777777" w:rsidR="00154E7E" w:rsidRPr="005C4DC5" w:rsidRDefault="00154E7E" w:rsidP="00154E7E">
            <w:pPr>
              <w:pStyle w:val="TableTextCentered"/>
              <w:rPr>
                <w:rFonts w:eastAsia="Times New Roman"/>
              </w:rPr>
            </w:pPr>
            <w:r w:rsidRPr="005C4DC5">
              <w:rPr>
                <w:rFonts w:eastAsia="Times New Roman"/>
              </w:rPr>
              <w:t>4</w:t>
            </w:r>
          </w:p>
        </w:tc>
        <w:tc>
          <w:tcPr>
            <w:tcW w:w="874" w:type="dxa"/>
          </w:tcPr>
          <w:p w14:paraId="30345435" w14:textId="77777777" w:rsidR="00154E7E" w:rsidRPr="005C4DC5" w:rsidRDefault="00154E7E" w:rsidP="00154E7E">
            <w:pPr>
              <w:pStyle w:val="TableTextCentered"/>
              <w:rPr>
                <w:rFonts w:eastAsia="Times New Roman"/>
              </w:rPr>
            </w:pPr>
            <w:r w:rsidRPr="005C4DC5">
              <w:rPr>
                <w:rFonts w:eastAsia="Times New Roman"/>
              </w:rPr>
              <w:t>0</w:t>
            </w:r>
          </w:p>
        </w:tc>
        <w:tc>
          <w:tcPr>
            <w:tcW w:w="875" w:type="dxa"/>
          </w:tcPr>
          <w:p w14:paraId="628F4427" w14:textId="77777777" w:rsidR="00154E7E" w:rsidRPr="005C4DC5" w:rsidRDefault="00154E7E" w:rsidP="00154E7E">
            <w:pPr>
              <w:pStyle w:val="TableTextCentered"/>
              <w:rPr>
                <w:rFonts w:eastAsia="Times New Roman"/>
              </w:rPr>
            </w:pPr>
            <w:r w:rsidRPr="005C4DC5">
              <w:rPr>
                <w:rFonts w:eastAsia="Times New Roman"/>
              </w:rPr>
              <w:t>0</w:t>
            </w:r>
          </w:p>
        </w:tc>
        <w:tc>
          <w:tcPr>
            <w:tcW w:w="900" w:type="dxa"/>
          </w:tcPr>
          <w:p w14:paraId="2D367046" w14:textId="77777777" w:rsidR="00154E7E" w:rsidRPr="005C4DC5" w:rsidRDefault="00154E7E" w:rsidP="00154E7E">
            <w:pPr>
              <w:pStyle w:val="TableTextCentered"/>
              <w:rPr>
                <w:rFonts w:eastAsia="Times New Roman"/>
              </w:rPr>
            </w:pPr>
            <w:r w:rsidRPr="005C4DC5">
              <w:rPr>
                <w:rFonts w:eastAsia="Times New Roman"/>
              </w:rPr>
              <w:t>35</w:t>
            </w:r>
          </w:p>
        </w:tc>
        <w:tc>
          <w:tcPr>
            <w:tcW w:w="892" w:type="dxa"/>
          </w:tcPr>
          <w:p w14:paraId="1C7DFAAF" w14:textId="77777777" w:rsidR="00154E7E" w:rsidRPr="005C4DC5" w:rsidRDefault="00154E7E" w:rsidP="00154E7E">
            <w:pPr>
              <w:pStyle w:val="TableTextCentered"/>
              <w:rPr>
                <w:rFonts w:eastAsia="Times New Roman"/>
              </w:rPr>
            </w:pPr>
            <w:r w:rsidRPr="005C4DC5">
              <w:rPr>
                <w:rFonts w:eastAsia="Times New Roman"/>
              </w:rPr>
              <w:t>2.9</w:t>
            </w:r>
          </w:p>
        </w:tc>
      </w:tr>
      <w:tr w:rsidR="00154E7E" w:rsidRPr="005C4DC5" w14:paraId="0C7A7AC4" w14:textId="77777777" w:rsidTr="00154E7E">
        <w:trPr>
          <w:jc w:val="center"/>
        </w:trPr>
        <w:tc>
          <w:tcPr>
            <w:tcW w:w="1431" w:type="dxa"/>
          </w:tcPr>
          <w:p w14:paraId="276BB56C" w14:textId="77777777" w:rsidR="00154E7E" w:rsidRPr="005C4DC5" w:rsidRDefault="00154E7E" w:rsidP="00154E7E">
            <w:pPr>
              <w:pStyle w:val="TableText"/>
            </w:pPr>
            <w:r w:rsidRPr="005C4DC5">
              <w:t>Grades 9-12</w:t>
            </w:r>
          </w:p>
        </w:tc>
        <w:tc>
          <w:tcPr>
            <w:tcW w:w="874" w:type="dxa"/>
          </w:tcPr>
          <w:p w14:paraId="6A1BA5E1" w14:textId="77777777" w:rsidR="00154E7E" w:rsidRPr="005C4DC5" w:rsidRDefault="00154E7E" w:rsidP="00154E7E">
            <w:pPr>
              <w:pStyle w:val="TableTextCentered"/>
              <w:rPr>
                <w:rFonts w:eastAsia="Times New Roman"/>
              </w:rPr>
            </w:pPr>
            <w:r w:rsidRPr="005C4DC5">
              <w:rPr>
                <w:rFonts w:eastAsia="Times New Roman"/>
              </w:rPr>
              <w:t>3</w:t>
            </w:r>
          </w:p>
        </w:tc>
        <w:tc>
          <w:tcPr>
            <w:tcW w:w="874" w:type="dxa"/>
          </w:tcPr>
          <w:p w14:paraId="41B7AB0A" w14:textId="77777777" w:rsidR="00154E7E" w:rsidRPr="005C4DC5" w:rsidRDefault="00154E7E" w:rsidP="00154E7E">
            <w:pPr>
              <w:pStyle w:val="TableTextCentered"/>
              <w:rPr>
                <w:rFonts w:eastAsia="Times New Roman"/>
              </w:rPr>
            </w:pPr>
            <w:r w:rsidRPr="005C4DC5">
              <w:rPr>
                <w:rFonts w:eastAsia="Times New Roman"/>
              </w:rPr>
              <w:t>13</w:t>
            </w:r>
          </w:p>
        </w:tc>
        <w:tc>
          <w:tcPr>
            <w:tcW w:w="874" w:type="dxa"/>
          </w:tcPr>
          <w:p w14:paraId="3E29739A" w14:textId="77777777" w:rsidR="00154E7E" w:rsidRPr="005C4DC5" w:rsidRDefault="00154E7E" w:rsidP="00154E7E">
            <w:pPr>
              <w:pStyle w:val="TableTextCentered"/>
              <w:rPr>
                <w:rFonts w:eastAsia="Times New Roman"/>
              </w:rPr>
            </w:pPr>
            <w:r w:rsidRPr="005C4DC5">
              <w:rPr>
                <w:rFonts w:eastAsia="Times New Roman"/>
              </w:rPr>
              <w:t>9</w:t>
            </w:r>
          </w:p>
        </w:tc>
        <w:tc>
          <w:tcPr>
            <w:tcW w:w="875" w:type="dxa"/>
          </w:tcPr>
          <w:p w14:paraId="5744B409" w14:textId="77777777" w:rsidR="00154E7E" w:rsidRPr="005C4DC5" w:rsidRDefault="00154E7E" w:rsidP="00154E7E">
            <w:pPr>
              <w:pStyle w:val="TableTextCentered"/>
              <w:rPr>
                <w:rFonts w:eastAsia="Times New Roman"/>
              </w:rPr>
            </w:pPr>
            <w:r w:rsidRPr="005C4DC5">
              <w:rPr>
                <w:rFonts w:eastAsia="Times New Roman"/>
              </w:rPr>
              <w:t>7</w:t>
            </w:r>
          </w:p>
        </w:tc>
        <w:tc>
          <w:tcPr>
            <w:tcW w:w="875" w:type="dxa"/>
          </w:tcPr>
          <w:p w14:paraId="01BB95FD" w14:textId="77777777" w:rsidR="00154E7E" w:rsidRPr="005C4DC5" w:rsidRDefault="00154E7E" w:rsidP="00154E7E">
            <w:pPr>
              <w:pStyle w:val="TableTextCentered"/>
              <w:rPr>
                <w:rFonts w:eastAsia="Times New Roman"/>
              </w:rPr>
            </w:pPr>
            <w:r w:rsidRPr="005C4DC5">
              <w:rPr>
                <w:rFonts w:eastAsia="Times New Roman"/>
              </w:rPr>
              <w:t>4</w:t>
            </w:r>
          </w:p>
        </w:tc>
        <w:tc>
          <w:tcPr>
            <w:tcW w:w="874" w:type="dxa"/>
          </w:tcPr>
          <w:p w14:paraId="1475C0C9" w14:textId="77777777" w:rsidR="00154E7E" w:rsidRPr="005C4DC5" w:rsidRDefault="00154E7E" w:rsidP="00154E7E">
            <w:pPr>
              <w:pStyle w:val="TableTextCentered"/>
              <w:rPr>
                <w:rFonts w:eastAsia="Times New Roman"/>
              </w:rPr>
            </w:pPr>
            <w:r w:rsidRPr="005C4DC5">
              <w:rPr>
                <w:rFonts w:eastAsia="Times New Roman"/>
              </w:rPr>
              <w:t>0</w:t>
            </w:r>
          </w:p>
        </w:tc>
        <w:tc>
          <w:tcPr>
            <w:tcW w:w="875" w:type="dxa"/>
          </w:tcPr>
          <w:p w14:paraId="0471A981" w14:textId="77777777" w:rsidR="00154E7E" w:rsidRPr="005C4DC5" w:rsidRDefault="00154E7E" w:rsidP="00154E7E">
            <w:pPr>
              <w:pStyle w:val="TableTextCentered"/>
              <w:rPr>
                <w:rFonts w:eastAsia="Times New Roman"/>
              </w:rPr>
            </w:pPr>
            <w:r w:rsidRPr="005C4DC5">
              <w:rPr>
                <w:rFonts w:eastAsia="Times New Roman"/>
              </w:rPr>
              <w:t>0</w:t>
            </w:r>
          </w:p>
        </w:tc>
        <w:tc>
          <w:tcPr>
            <w:tcW w:w="900" w:type="dxa"/>
          </w:tcPr>
          <w:p w14:paraId="1780731C" w14:textId="77777777" w:rsidR="00154E7E" w:rsidRPr="005C4DC5" w:rsidRDefault="00154E7E" w:rsidP="00154E7E">
            <w:pPr>
              <w:pStyle w:val="TableTextCentered"/>
              <w:rPr>
                <w:rFonts w:eastAsia="Times New Roman"/>
              </w:rPr>
            </w:pPr>
            <w:r w:rsidRPr="005C4DC5">
              <w:rPr>
                <w:rFonts w:eastAsia="Times New Roman"/>
              </w:rPr>
              <w:t>36</w:t>
            </w:r>
          </w:p>
        </w:tc>
        <w:tc>
          <w:tcPr>
            <w:tcW w:w="892" w:type="dxa"/>
          </w:tcPr>
          <w:p w14:paraId="35CCCA52" w14:textId="77777777" w:rsidR="00154E7E" w:rsidRPr="005C4DC5" w:rsidRDefault="00154E7E" w:rsidP="00154E7E">
            <w:pPr>
              <w:pStyle w:val="TableTextCentered"/>
              <w:rPr>
                <w:rFonts w:eastAsia="Times New Roman"/>
              </w:rPr>
            </w:pPr>
            <w:r w:rsidRPr="005C4DC5">
              <w:rPr>
                <w:rFonts w:eastAsia="Times New Roman"/>
              </w:rPr>
              <w:t>2.9</w:t>
            </w:r>
          </w:p>
        </w:tc>
      </w:tr>
    </w:tbl>
    <w:bookmarkEnd w:id="131"/>
    <w:p w14:paraId="51C475E9" w14:textId="77777777" w:rsidR="000C3C28" w:rsidRPr="005C4DC5" w:rsidRDefault="000C3C28" w:rsidP="000C3C28">
      <w:pPr>
        <w:pStyle w:val="TableNote"/>
      </w:pPr>
      <w:r w:rsidRPr="005C4DC5">
        <w:t xml:space="preserve">*The district average is an average of the observation scores. In Table 12, the district average is computed as: </w:t>
      </w:r>
      <w:r w:rsidRPr="005C4DC5">
        <w:br/>
      </w:r>
      <w:bookmarkStart w:id="132" w:name="Dist_AI_Calc"/>
      <w:r w:rsidRPr="005C4DC5">
        <w:t>([1 x 11] + [2 x 29] + [3 x 19] + [4 x 17] + [5 x 9] + [6 x 2] + [7 x 2]) ÷ 89 observations = 3.0</w:t>
      </w:r>
      <w:bookmarkEnd w:id="132"/>
    </w:p>
    <w:p w14:paraId="78EC5B22" w14:textId="77777777" w:rsidR="000C3C28" w:rsidRPr="005C4DC5" w:rsidRDefault="000C3C28" w:rsidP="000C3C28">
      <w:pPr>
        <w:pStyle w:val="TableNote"/>
      </w:pPr>
      <w:r w:rsidRPr="005C4DC5">
        <w:t>**Analysis and Inquiry does not appear in the CLASS K-3 Manual, therefore scores for the Elementary School Level represent grades 4-5 only.</w:t>
      </w:r>
    </w:p>
    <w:p w14:paraId="1E713259" w14:textId="77777777" w:rsidR="000C3C28" w:rsidRPr="005C4DC5" w:rsidRDefault="000C3C28" w:rsidP="000C3C28">
      <w:pPr>
        <w:pStyle w:val="BodyText"/>
      </w:pPr>
      <w:r w:rsidRPr="005C4DC5">
        <w:rPr>
          <w:rStyle w:val="BodyTextDemiChar"/>
        </w:rPr>
        <w:t>Ratings in the Low Range.</w:t>
      </w:r>
      <w:r w:rsidRPr="005C4DC5">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77A531B5" w14:textId="77777777" w:rsidR="000C3C28" w:rsidRPr="005C4DC5" w:rsidRDefault="000C3C28" w:rsidP="000C3C28">
      <w:pPr>
        <w:pStyle w:val="BodyText"/>
      </w:pPr>
      <w:r w:rsidRPr="005C4DC5">
        <w:rPr>
          <w:rStyle w:val="BodyTextDemiChar"/>
        </w:rPr>
        <w:t>Ratings in the Middle Range.</w:t>
      </w:r>
      <w:r w:rsidRPr="005C4DC5">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1770E17F" w14:textId="77777777" w:rsidR="000C3C28" w:rsidRPr="005C4DC5" w:rsidRDefault="000C3C28" w:rsidP="000C3C28">
      <w:pPr>
        <w:pStyle w:val="BodyText"/>
      </w:pPr>
      <w:r w:rsidRPr="005C4DC5">
        <w:rPr>
          <w:rStyle w:val="BodyTextDemiChar"/>
        </w:rPr>
        <w:t>Ratings in the High Range.</w:t>
      </w:r>
      <w:r w:rsidRPr="005C4DC5">
        <w:t xml:space="preserve"> </w:t>
      </w:r>
      <w:r w:rsidRPr="005C4DC5">
        <w:rPr>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6087789C" w14:textId="77777777" w:rsidR="000C3C28" w:rsidRPr="005C4DC5" w:rsidRDefault="000C3C28" w:rsidP="000C3C28">
      <w:pPr>
        <w:spacing w:after="160" w:line="259" w:lineRule="auto"/>
      </w:pPr>
      <w:r w:rsidRPr="005C4DC5">
        <w:br w:type="page"/>
      </w:r>
    </w:p>
    <w:p w14:paraId="482AF0B5" w14:textId="77777777" w:rsidR="000C3C28" w:rsidRPr="005C4DC5" w:rsidRDefault="000C3C28" w:rsidP="000C3C28">
      <w:pPr>
        <w:pStyle w:val="Heading2-SIOR"/>
      </w:pPr>
      <w:bookmarkStart w:id="133" w:name="_Toc411329836"/>
      <w:bookmarkStart w:id="134" w:name="_Toc430114885"/>
      <w:bookmarkStart w:id="135" w:name="_Toc92194264"/>
      <w:r w:rsidRPr="005C4DC5">
        <w:t>Quality of Feedback</w:t>
      </w:r>
      <w:bookmarkEnd w:id="133"/>
      <w:bookmarkEnd w:id="134"/>
      <w:bookmarkEnd w:id="135"/>
    </w:p>
    <w:p w14:paraId="32612925" w14:textId="77777777" w:rsidR="000C3C28" w:rsidRPr="005C4DC5" w:rsidRDefault="000C3C28" w:rsidP="000C3C28">
      <w:pPr>
        <w:pStyle w:val="BodyTextDomain"/>
      </w:pPr>
      <w:r w:rsidRPr="005C4DC5">
        <w:t>Instructional Support domain, Grades K</w:t>
      </w:r>
      <w:r w:rsidRPr="005C4DC5">
        <w:rPr>
          <w:rFonts w:ascii="Vijaya" w:hAnsi="Vijaya" w:cs="Vijaya"/>
        </w:rPr>
        <w:t>−</w:t>
      </w:r>
      <w:r w:rsidRPr="005C4DC5">
        <w:t xml:space="preserve"> 12</w:t>
      </w:r>
    </w:p>
    <w:p w14:paraId="54743EAA" w14:textId="77777777" w:rsidR="000C3C28" w:rsidRPr="005C4DC5" w:rsidRDefault="000C3C28" w:rsidP="000C3C28">
      <w:pPr>
        <w:pStyle w:val="BodyText"/>
      </w:pPr>
      <w:r w:rsidRPr="005C4DC5">
        <w:t>Quality of Feedback refers to the degree to which the teacher provides feedback that expands learning and understanding and encourages continued participation in the learning activity (</w:t>
      </w:r>
      <w:r w:rsidRPr="005C4DC5">
        <w:rPr>
          <w:i/>
        </w:rPr>
        <w:t>CLASS K–3 Manual</w:t>
      </w:r>
      <w:r w:rsidRPr="005C4DC5">
        <w:t>, p. 72). In the upper elementary and secondary classrooms, significant feedback also may be provided by peers (</w:t>
      </w:r>
      <w:r w:rsidRPr="005C4DC5">
        <w:rPr>
          <w:i/>
        </w:rPr>
        <w:t>CLASS Upper Elementary Manual</w:t>
      </w:r>
      <w:r w:rsidRPr="005C4DC5">
        <w:t xml:space="preserve">, p. 89, </w:t>
      </w:r>
      <w:r w:rsidRPr="005C4DC5">
        <w:rPr>
          <w:i/>
          <w:spacing w:val="-2"/>
        </w:rPr>
        <w:t>CLASS Secondary Manual</w:t>
      </w:r>
      <w:r w:rsidRPr="005C4DC5">
        <w:rPr>
          <w:spacing w:val="-2"/>
        </w:rPr>
        <w:t>, p. 93</w:t>
      </w:r>
      <w:r w:rsidRPr="005C4DC5">
        <w:t xml:space="preserve">). Regardless of the source, the focus of the feedback motivates learning. </w:t>
      </w:r>
    </w:p>
    <w:p w14:paraId="0A94F1E1" w14:textId="77777777" w:rsidR="000C3C28" w:rsidRPr="005C4DC5" w:rsidRDefault="000C3C28" w:rsidP="000C3C28">
      <w:pPr>
        <w:pStyle w:val="TableTitle0"/>
      </w:pPr>
      <w:r w:rsidRPr="005C4DC5">
        <w:t>Table 13. Quality of Feedback: Number of Classrooms for Each Rating and District Average</w:t>
      </w:r>
    </w:p>
    <w:p w14:paraId="0F0FEA5B" w14:textId="77777777" w:rsidR="000C3C28" w:rsidRPr="005C4DC5" w:rsidRDefault="000C3C28" w:rsidP="000C3C28">
      <w:pPr>
        <w:pStyle w:val="BodyTextDemi"/>
      </w:pPr>
      <w:r w:rsidRPr="005C4DC5">
        <w:t xml:space="preserve">Quality of Feedback District Average*: </w:t>
      </w:r>
      <w:bookmarkStart w:id="136" w:name="Dist_QF_Avg"/>
      <w:r w:rsidRPr="005C4DC5">
        <w:t>3.5</w:t>
      </w:r>
      <w:bookmarkEnd w:id="136"/>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A92E88" w:rsidRPr="005C4DC5" w14:paraId="30048C25" w14:textId="77777777" w:rsidTr="00D1545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09E5F93" w14:textId="74A1622C" w:rsidR="00A92E88" w:rsidRPr="001842AE" w:rsidRDefault="00A92E88" w:rsidP="00A92E88">
            <w:pPr>
              <w:pStyle w:val="TableColHeadingCenter"/>
              <w:rPr>
                <w:rFonts w:eastAsia="MS Mincho"/>
              </w:rPr>
            </w:pPr>
            <w:bookmarkStart w:id="137" w:name="Tbl_QF"/>
            <w:r w:rsidRPr="001842AE">
              <w:rPr>
                <w:rFonts w:eastAsia="MS Mincho"/>
              </w:rPr>
              <w:t>Grade Band</w:t>
            </w:r>
          </w:p>
        </w:tc>
        <w:tc>
          <w:tcPr>
            <w:tcW w:w="874" w:type="dxa"/>
            <w:vAlign w:val="center"/>
          </w:tcPr>
          <w:p w14:paraId="78A66A5B" w14:textId="2EE397D8" w:rsidR="00A92E88" w:rsidRPr="001842AE" w:rsidRDefault="00A92E88" w:rsidP="00A92E88">
            <w:pPr>
              <w:pStyle w:val="TableColHeadingCenter"/>
              <w:rPr>
                <w:rFonts w:eastAsia="MS Mincho"/>
              </w:rPr>
            </w:pPr>
            <w:r w:rsidRPr="001842AE">
              <w:rPr>
                <w:rFonts w:eastAsia="MS Mincho"/>
              </w:rPr>
              <w:t>Low Range</w:t>
            </w:r>
            <w:r>
              <w:rPr>
                <w:rFonts w:eastAsia="MS Mincho"/>
              </w:rPr>
              <w:t xml:space="preserve"> (1)</w:t>
            </w:r>
          </w:p>
        </w:tc>
        <w:tc>
          <w:tcPr>
            <w:tcW w:w="874" w:type="dxa"/>
            <w:vAlign w:val="center"/>
          </w:tcPr>
          <w:p w14:paraId="06C5854A" w14:textId="30789594" w:rsidR="00A92E88" w:rsidRPr="001842AE" w:rsidRDefault="00A92E88" w:rsidP="00A92E88">
            <w:pPr>
              <w:pStyle w:val="TableColHeadingCenter"/>
              <w:rPr>
                <w:rFonts w:eastAsia="MS Mincho"/>
              </w:rPr>
            </w:pPr>
            <w:r w:rsidRPr="001842AE">
              <w:rPr>
                <w:rFonts w:eastAsia="MS Mincho"/>
              </w:rPr>
              <w:t>Low Range</w:t>
            </w:r>
            <w:r>
              <w:rPr>
                <w:rFonts w:eastAsia="MS Mincho"/>
              </w:rPr>
              <w:t xml:space="preserve"> (2)</w:t>
            </w:r>
          </w:p>
        </w:tc>
        <w:tc>
          <w:tcPr>
            <w:tcW w:w="874" w:type="dxa"/>
            <w:vAlign w:val="center"/>
          </w:tcPr>
          <w:p w14:paraId="1929D5AB" w14:textId="6A700A26" w:rsidR="00A92E88" w:rsidRPr="001842AE" w:rsidRDefault="00A92E88" w:rsidP="00A92E88">
            <w:pPr>
              <w:pStyle w:val="TableColHeadingCenter"/>
              <w:rPr>
                <w:rFonts w:eastAsia="MS Mincho"/>
              </w:rPr>
            </w:pPr>
            <w:r w:rsidRPr="001842AE">
              <w:rPr>
                <w:rFonts w:eastAsia="MS Mincho"/>
              </w:rPr>
              <w:t>Middle Range</w:t>
            </w:r>
            <w:r>
              <w:rPr>
                <w:rFonts w:eastAsia="MS Mincho"/>
              </w:rPr>
              <w:t xml:space="preserve"> (3)</w:t>
            </w:r>
          </w:p>
        </w:tc>
        <w:tc>
          <w:tcPr>
            <w:tcW w:w="875" w:type="dxa"/>
            <w:vAlign w:val="center"/>
          </w:tcPr>
          <w:p w14:paraId="74F6B1AC" w14:textId="759AEE09" w:rsidR="00A92E88" w:rsidRPr="001842AE" w:rsidRDefault="00A92E88" w:rsidP="00A92E88">
            <w:pPr>
              <w:pStyle w:val="TableColHeadingCenter"/>
              <w:rPr>
                <w:rFonts w:eastAsia="MS Mincho"/>
              </w:rPr>
            </w:pPr>
            <w:r w:rsidRPr="00A17BBB">
              <w:rPr>
                <w:rFonts w:eastAsia="MS Mincho"/>
              </w:rPr>
              <w:t>Middle Range</w:t>
            </w:r>
            <w:r>
              <w:rPr>
                <w:rFonts w:eastAsia="MS Mincho"/>
              </w:rPr>
              <w:t xml:space="preserve"> (4)</w:t>
            </w:r>
          </w:p>
        </w:tc>
        <w:tc>
          <w:tcPr>
            <w:tcW w:w="875" w:type="dxa"/>
            <w:vAlign w:val="center"/>
          </w:tcPr>
          <w:p w14:paraId="62971729" w14:textId="58EC3D77" w:rsidR="00A92E88" w:rsidRPr="001842AE" w:rsidRDefault="00A92E88" w:rsidP="00A92E88">
            <w:pPr>
              <w:pStyle w:val="TableColHeadingCenter"/>
              <w:rPr>
                <w:rFonts w:eastAsia="MS Mincho"/>
              </w:rPr>
            </w:pPr>
            <w:r w:rsidRPr="00A17BBB">
              <w:rPr>
                <w:rFonts w:eastAsia="MS Mincho"/>
              </w:rPr>
              <w:t>Middle Range</w:t>
            </w:r>
            <w:r>
              <w:rPr>
                <w:rFonts w:eastAsia="MS Mincho"/>
              </w:rPr>
              <w:t xml:space="preserve"> (5)</w:t>
            </w:r>
          </w:p>
        </w:tc>
        <w:tc>
          <w:tcPr>
            <w:tcW w:w="874" w:type="dxa"/>
            <w:vAlign w:val="center"/>
          </w:tcPr>
          <w:p w14:paraId="1F7034BC" w14:textId="4124172B" w:rsidR="00A92E88" w:rsidRPr="001842AE" w:rsidRDefault="00A92E88" w:rsidP="00A92E88">
            <w:pPr>
              <w:pStyle w:val="TableColHeadingCenter"/>
              <w:rPr>
                <w:rFonts w:eastAsia="MS Mincho"/>
              </w:rPr>
            </w:pPr>
            <w:r w:rsidRPr="001842AE">
              <w:rPr>
                <w:rFonts w:eastAsia="MS Mincho"/>
              </w:rPr>
              <w:t>High Range</w:t>
            </w:r>
            <w:r>
              <w:rPr>
                <w:rFonts w:eastAsia="MS Mincho"/>
              </w:rPr>
              <w:t xml:space="preserve"> (6)</w:t>
            </w:r>
          </w:p>
        </w:tc>
        <w:tc>
          <w:tcPr>
            <w:tcW w:w="875" w:type="dxa"/>
            <w:vAlign w:val="center"/>
          </w:tcPr>
          <w:p w14:paraId="59607156" w14:textId="406E9BBB" w:rsidR="00A92E88" w:rsidRPr="001842AE" w:rsidRDefault="00A92E88" w:rsidP="00A92E88">
            <w:pPr>
              <w:pStyle w:val="TableColHeadingCenter"/>
              <w:rPr>
                <w:rFonts w:eastAsia="MS Mincho"/>
              </w:rPr>
            </w:pPr>
            <w:r w:rsidRPr="001842AE">
              <w:rPr>
                <w:rFonts w:eastAsia="MS Mincho"/>
              </w:rPr>
              <w:t>High Range</w:t>
            </w:r>
            <w:r>
              <w:rPr>
                <w:rFonts w:eastAsia="MS Mincho"/>
              </w:rPr>
              <w:t xml:space="preserve"> (7)</w:t>
            </w:r>
          </w:p>
        </w:tc>
        <w:tc>
          <w:tcPr>
            <w:tcW w:w="900" w:type="dxa"/>
            <w:vAlign w:val="center"/>
          </w:tcPr>
          <w:p w14:paraId="63E8CA3B" w14:textId="7EDE1686" w:rsidR="00A92E88" w:rsidRPr="001842AE" w:rsidRDefault="008443B6" w:rsidP="00A92E88">
            <w:pPr>
              <w:pStyle w:val="TableColHeadingCenter"/>
              <w:rPr>
                <w:rFonts w:eastAsia="MS Mincho"/>
              </w:rPr>
            </w:pPr>
            <w:r>
              <w:rPr>
                <w:rFonts w:eastAsia="MS Mincho"/>
              </w:rPr>
              <w:t>n</w:t>
            </w:r>
            <w:r w:rsidR="00A92E88">
              <w:rPr>
                <w:rFonts w:eastAsia="MS Mincho"/>
              </w:rPr>
              <w:t xml:space="preserve"> (144)</w:t>
            </w:r>
          </w:p>
        </w:tc>
        <w:tc>
          <w:tcPr>
            <w:tcW w:w="892" w:type="dxa"/>
            <w:vAlign w:val="center"/>
          </w:tcPr>
          <w:p w14:paraId="74A3190A" w14:textId="0D30CC20" w:rsidR="00A92E88" w:rsidRPr="001842AE" w:rsidRDefault="00A92E88" w:rsidP="00A92E88">
            <w:pPr>
              <w:pStyle w:val="TableColHeadingCenter"/>
              <w:rPr>
                <w:rFonts w:eastAsia="MS Mincho"/>
              </w:rPr>
            </w:pPr>
            <w:r w:rsidRPr="001842AE">
              <w:rPr>
                <w:rFonts w:eastAsia="MS Mincho"/>
              </w:rPr>
              <w:t>Average</w:t>
            </w:r>
            <w:r>
              <w:rPr>
                <w:rFonts w:eastAsia="MS Mincho"/>
              </w:rPr>
              <w:t xml:space="preserve"> (3.5)</w:t>
            </w:r>
          </w:p>
        </w:tc>
      </w:tr>
      <w:tr w:rsidR="00154E7E" w:rsidRPr="005C4DC5" w14:paraId="73FE475D" w14:textId="77777777" w:rsidTr="00154E7E">
        <w:trPr>
          <w:jc w:val="center"/>
        </w:trPr>
        <w:tc>
          <w:tcPr>
            <w:tcW w:w="1431" w:type="dxa"/>
          </w:tcPr>
          <w:p w14:paraId="30FC3471" w14:textId="77777777" w:rsidR="00154E7E" w:rsidRPr="005C4DC5" w:rsidRDefault="00154E7E" w:rsidP="00154E7E">
            <w:pPr>
              <w:pStyle w:val="TableText"/>
            </w:pPr>
            <w:r w:rsidRPr="005C4DC5">
              <w:t>Grades K-5</w:t>
            </w:r>
          </w:p>
        </w:tc>
        <w:tc>
          <w:tcPr>
            <w:tcW w:w="874" w:type="dxa"/>
          </w:tcPr>
          <w:p w14:paraId="567497FC" w14:textId="77777777" w:rsidR="00154E7E" w:rsidRPr="005C4DC5" w:rsidRDefault="00154E7E" w:rsidP="00154E7E">
            <w:pPr>
              <w:pStyle w:val="TableTextCentered"/>
              <w:rPr>
                <w:rFonts w:eastAsia="Times New Roman"/>
              </w:rPr>
            </w:pPr>
            <w:r w:rsidRPr="005C4DC5">
              <w:rPr>
                <w:rFonts w:eastAsia="Times New Roman"/>
              </w:rPr>
              <w:t>6</w:t>
            </w:r>
          </w:p>
        </w:tc>
        <w:tc>
          <w:tcPr>
            <w:tcW w:w="874" w:type="dxa"/>
          </w:tcPr>
          <w:p w14:paraId="51F77C95" w14:textId="77777777" w:rsidR="00154E7E" w:rsidRPr="005C4DC5" w:rsidRDefault="00154E7E" w:rsidP="00154E7E">
            <w:pPr>
              <w:pStyle w:val="TableTextCentered"/>
              <w:rPr>
                <w:rFonts w:eastAsia="Times New Roman"/>
              </w:rPr>
            </w:pPr>
            <w:r w:rsidRPr="005C4DC5">
              <w:rPr>
                <w:rFonts w:eastAsia="Times New Roman"/>
              </w:rPr>
              <w:t>16</w:t>
            </w:r>
          </w:p>
        </w:tc>
        <w:tc>
          <w:tcPr>
            <w:tcW w:w="874" w:type="dxa"/>
          </w:tcPr>
          <w:p w14:paraId="1E733866" w14:textId="77777777" w:rsidR="00154E7E" w:rsidRPr="005C4DC5" w:rsidRDefault="00154E7E" w:rsidP="00154E7E">
            <w:pPr>
              <w:pStyle w:val="TableTextCentered"/>
              <w:rPr>
                <w:rFonts w:eastAsia="Times New Roman"/>
              </w:rPr>
            </w:pPr>
            <w:r w:rsidRPr="005C4DC5">
              <w:rPr>
                <w:rFonts w:eastAsia="Times New Roman"/>
              </w:rPr>
              <w:t>22</w:t>
            </w:r>
          </w:p>
        </w:tc>
        <w:tc>
          <w:tcPr>
            <w:tcW w:w="875" w:type="dxa"/>
          </w:tcPr>
          <w:p w14:paraId="4547537B" w14:textId="77777777" w:rsidR="00154E7E" w:rsidRPr="005C4DC5" w:rsidRDefault="00154E7E" w:rsidP="00154E7E">
            <w:pPr>
              <w:pStyle w:val="TableTextCentered"/>
              <w:rPr>
                <w:rFonts w:eastAsia="Times New Roman"/>
              </w:rPr>
            </w:pPr>
            <w:r w:rsidRPr="005C4DC5">
              <w:rPr>
                <w:rFonts w:eastAsia="Times New Roman"/>
              </w:rPr>
              <w:t>14</w:t>
            </w:r>
          </w:p>
        </w:tc>
        <w:tc>
          <w:tcPr>
            <w:tcW w:w="875" w:type="dxa"/>
          </w:tcPr>
          <w:p w14:paraId="5C5A78E3" w14:textId="77777777" w:rsidR="00154E7E" w:rsidRPr="005C4DC5" w:rsidRDefault="00154E7E" w:rsidP="00154E7E">
            <w:pPr>
              <w:pStyle w:val="TableTextCentered"/>
              <w:rPr>
                <w:rFonts w:eastAsia="Times New Roman"/>
              </w:rPr>
            </w:pPr>
            <w:r w:rsidRPr="005C4DC5">
              <w:rPr>
                <w:rFonts w:eastAsia="Times New Roman"/>
              </w:rPr>
              <w:t>9</w:t>
            </w:r>
          </w:p>
        </w:tc>
        <w:tc>
          <w:tcPr>
            <w:tcW w:w="874" w:type="dxa"/>
          </w:tcPr>
          <w:p w14:paraId="15DC8930" w14:textId="77777777" w:rsidR="00154E7E" w:rsidRPr="005C4DC5" w:rsidRDefault="00154E7E" w:rsidP="00154E7E">
            <w:pPr>
              <w:pStyle w:val="TableTextCentered"/>
              <w:rPr>
                <w:rFonts w:eastAsia="Times New Roman"/>
              </w:rPr>
            </w:pPr>
            <w:r w:rsidRPr="005C4DC5">
              <w:rPr>
                <w:rFonts w:eastAsia="Times New Roman"/>
              </w:rPr>
              <w:t>4</w:t>
            </w:r>
          </w:p>
        </w:tc>
        <w:tc>
          <w:tcPr>
            <w:tcW w:w="875" w:type="dxa"/>
          </w:tcPr>
          <w:p w14:paraId="4887BF6B" w14:textId="77777777" w:rsidR="00154E7E" w:rsidRPr="005C4DC5" w:rsidRDefault="00154E7E" w:rsidP="00154E7E">
            <w:pPr>
              <w:pStyle w:val="TableTextCentered"/>
              <w:rPr>
                <w:rFonts w:eastAsia="Times New Roman"/>
              </w:rPr>
            </w:pPr>
            <w:r w:rsidRPr="005C4DC5">
              <w:rPr>
                <w:rFonts w:eastAsia="Times New Roman"/>
              </w:rPr>
              <w:t>2</w:t>
            </w:r>
          </w:p>
        </w:tc>
        <w:tc>
          <w:tcPr>
            <w:tcW w:w="900" w:type="dxa"/>
          </w:tcPr>
          <w:p w14:paraId="1AC74291" w14:textId="77777777" w:rsidR="00154E7E" w:rsidRPr="005C4DC5" w:rsidRDefault="00154E7E" w:rsidP="00154E7E">
            <w:pPr>
              <w:pStyle w:val="TableTextCentered"/>
              <w:rPr>
                <w:rFonts w:eastAsia="Times New Roman"/>
              </w:rPr>
            </w:pPr>
            <w:r w:rsidRPr="005C4DC5">
              <w:rPr>
                <w:rFonts w:eastAsia="Times New Roman"/>
              </w:rPr>
              <w:t>73</w:t>
            </w:r>
          </w:p>
        </w:tc>
        <w:tc>
          <w:tcPr>
            <w:tcW w:w="892" w:type="dxa"/>
          </w:tcPr>
          <w:p w14:paraId="69516E38" w14:textId="77777777" w:rsidR="00154E7E" w:rsidRPr="005C4DC5" w:rsidRDefault="00154E7E" w:rsidP="00154E7E">
            <w:pPr>
              <w:pStyle w:val="TableTextCentered"/>
              <w:rPr>
                <w:rFonts w:eastAsia="Times New Roman"/>
              </w:rPr>
            </w:pPr>
            <w:r w:rsidRPr="005C4DC5">
              <w:rPr>
                <w:rFonts w:eastAsia="Times New Roman"/>
              </w:rPr>
              <w:t>3.3</w:t>
            </w:r>
          </w:p>
        </w:tc>
      </w:tr>
      <w:tr w:rsidR="00154E7E" w:rsidRPr="005C4DC5" w14:paraId="7E28BB1C" w14:textId="77777777" w:rsidTr="00154E7E">
        <w:trPr>
          <w:jc w:val="center"/>
        </w:trPr>
        <w:tc>
          <w:tcPr>
            <w:tcW w:w="1431" w:type="dxa"/>
          </w:tcPr>
          <w:p w14:paraId="7D049FA3" w14:textId="77777777" w:rsidR="00154E7E" w:rsidRPr="005C4DC5" w:rsidRDefault="00154E7E" w:rsidP="00154E7E">
            <w:pPr>
              <w:pStyle w:val="TableText"/>
            </w:pPr>
            <w:r w:rsidRPr="005C4DC5">
              <w:t>Grades 6-8</w:t>
            </w:r>
          </w:p>
        </w:tc>
        <w:tc>
          <w:tcPr>
            <w:tcW w:w="874" w:type="dxa"/>
          </w:tcPr>
          <w:p w14:paraId="356D1CF0" w14:textId="77777777" w:rsidR="00154E7E" w:rsidRPr="005C4DC5" w:rsidRDefault="00154E7E" w:rsidP="00154E7E">
            <w:pPr>
              <w:pStyle w:val="TableTextCentered"/>
              <w:rPr>
                <w:rFonts w:eastAsia="Times New Roman"/>
              </w:rPr>
            </w:pPr>
            <w:r w:rsidRPr="005C4DC5">
              <w:rPr>
                <w:rFonts w:eastAsia="Times New Roman"/>
              </w:rPr>
              <w:t>5</w:t>
            </w:r>
          </w:p>
        </w:tc>
        <w:tc>
          <w:tcPr>
            <w:tcW w:w="874" w:type="dxa"/>
          </w:tcPr>
          <w:p w14:paraId="35FBEC3E" w14:textId="77777777" w:rsidR="00154E7E" w:rsidRPr="005C4DC5" w:rsidRDefault="00154E7E" w:rsidP="00154E7E">
            <w:pPr>
              <w:pStyle w:val="TableTextCentered"/>
              <w:rPr>
                <w:rFonts w:eastAsia="Times New Roman"/>
              </w:rPr>
            </w:pPr>
            <w:r w:rsidRPr="005C4DC5">
              <w:rPr>
                <w:rFonts w:eastAsia="Times New Roman"/>
              </w:rPr>
              <w:t>6</w:t>
            </w:r>
          </w:p>
        </w:tc>
        <w:tc>
          <w:tcPr>
            <w:tcW w:w="874" w:type="dxa"/>
          </w:tcPr>
          <w:p w14:paraId="1CA2E430" w14:textId="77777777" w:rsidR="00154E7E" w:rsidRPr="005C4DC5" w:rsidRDefault="00154E7E" w:rsidP="00154E7E">
            <w:pPr>
              <w:pStyle w:val="TableTextCentered"/>
              <w:rPr>
                <w:rFonts w:eastAsia="Times New Roman"/>
              </w:rPr>
            </w:pPr>
            <w:r w:rsidRPr="005C4DC5">
              <w:rPr>
                <w:rFonts w:eastAsia="Times New Roman"/>
              </w:rPr>
              <w:t>11</w:t>
            </w:r>
          </w:p>
        </w:tc>
        <w:tc>
          <w:tcPr>
            <w:tcW w:w="875" w:type="dxa"/>
          </w:tcPr>
          <w:p w14:paraId="3018BADD" w14:textId="77777777" w:rsidR="00154E7E" w:rsidRPr="005C4DC5" w:rsidRDefault="00154E7E" w:rsidP="00154E7E">
            <w:pPr>
              <w:pStyle w:val="TableTextCentered"/>
              <w:rPr>
                <w:rFonts w:eastAsia="Times New Roman"/>
              </w:rPr>
            </w:pPr>
            <w:r w:rsidRPr="005C4DC5">
              <w:rPr>
                <w:rFonts w:eastAsia="Times New Roman"/>
              </w:rPr>
              <w:t>3</w:t>
            </w:r>
          </w:p>
        </w:tc>
        <w:tc>
          <w:tcPr>
            <w:tcW w:w="875" w:type="dxa"/>
          </w:tcPr>
          <w:p w14:paraId="3FC57751" w14:textId="77777777" w:rsidR="00154E7E" w:rsidRPr="005C4DC5" w:rsidRDefault="00154E7E" w:rsidP="00154E7E">
            <w:pPr>
              <w:pStyle w:val="TableTextCentered"/>
              <w:rPr>
                <w:rFonts w:eastAsia="Times New Roman"/>
              </w:rPr>
            </w:pPr>
            <w:r w:rsidRPr="005C4DC5">
              <w:rPr>
                <w:rFonts w:eastAsia="Times New Roman"/>
              </w:rPr>
              <w:t>7</w:t>
            </w:r>
          </w:p>
        </w:tc>
        <w:tc>
          <w:tcPr>
            <w:tcW w:w="874" w:type="dxa"/>
          </w:tcPr>
          <w:p w14:paraId="157F3FC3" w14:textId="77777777" w:rsidR="00154E7E" w:rsidRPr="005C4DC5" w:rsidRDefault="00154E7E" w:rsidP="00154E7E">
            <w:pPr>
              <w:pStyle w:val="TableTextCentered"/>
              <w:rPr>
                <w:rFonts w:eastAsia="Times New Roman"/>
              </w:rPr>
            </w:pPr>
            <w:r w:rsidRPr="005C4DC5">
              <w:rPr>
                <w:rFonts w:eastAsia="Times New Roman"/>
              </w:rPr>
              <w:t>3</w:t>
            </w:r>
          </w:p>
        </w:tc>
        <w:tc>
          <w:tcPr>
            <w:tcW w:w="875" w:type="dxa"/>
          </w:tcPr>
          <w:p w14:paraId="4DBDCD71" w14:textId="77777777" w:rsidR="00154E7E" w:rsidRPr="005C4DC5" w:rsidRDefault="00154E7E" w:rsidP="00154E7E">
            <w:pPr>
              <w:pStyle w:val="TableTextCentered"/>
              <w:rPr>
                <w:rFonts w:eastAsia="Times New Roman"/>
              </w:rPr>
            </w:pPr>
            <w:r w:rsidRPr="005C4DC5">
              <w:rPr>
                <w:rFonts w:eastAsia="Times New Roman"/>
              </w:rPr>
              <w:t>0</w:t>
            </w:r>
          </w:p>
        </w:tc>
        <w:tc>
          <w:tcPr>
            <w:tcW w:w="900" w:type="dxa"/>
          </w:tcPr>
          <w:p w14:paraId="057F4B56" w14:textId="77777777" w:rsidR="00154E7E" w:rsidRPr="005C4DC5" w:rsidRDefault="00154E7E" w:rsidP="00154E7E">
            <w:pPr>
              <w:pStyle w:val="TableTextCentered"/>
              <w:rPr>
                <w:rFonts w:eastAsia="Times New Roman"/>
              </w:rPr>
            </w:pPr>
            <w:r w:rsidRPr="005C4DC5">
              <w:rPr>
                <w:rFonts w:eastAsia="Times New Roman"/>
              </w:rPr>
              <w:t>35</w:t>
            </w:r>
          </w:p>
        </w:tc>
        <w:tc>
          <w:tcPr>
            <w:tcW w:w="892" w:type="dxa"/>
          </w:tcPr>
          <w:p w14:paraId="7F79C934" w14:textId="77777777" w:rsidR="00154E7E" w:rsidRPr="005C4DC5" w:rsidRDefault="00154E7E" w:rsidP="00154E7E">
            <w:pPr>
              <w:pStyle w:val="TableTextCentered"/>
              <w:rPr>
                <w:rFonts w:eastAsia="Times New Roman"/>
              </w:rPr>
            </w:pPr>
            <w:r w:rsidRPr="005C4DC5">
              <w:rPr>
                <w:rFonts w:eastAsia="Times New Roman"/>
              </w:rPr>
              <w:t>3.3</w:t>
            </w:r>
          </w:p>
        </w:tc>
      </w:tr>
      <w:tr w:rsidR="00154E7E" w:rsidRPr="005C4DC5" w14:paraId="47964943" w14:textId="77777777" w:rsidTr="00154E7E">
        <w:trPr>
          <w:jc w:val="center"/>
        </w:trPr>
        <w:tc>
          <w:tcPr>
            <w:tcW w:w="1431" w:type="dxa"/>
          </w:tcPr>
          <w:p w14:paraId="7B9F1EAC" w14:textId="77777777" w:rsidR="00154E7E" w:rsidRPr="005C4DC5" w:rsidRDefault="00154E7E" w:rsidP="00154E7E">
            <w:pPr>
              <w:pStyle w:val="TableText"/>
            </w:pPr>
            <w:r w:rsidRPr="005C4DC5">
              <w:t>Grades 9-12</w:t>
            </w:r>
          </w:p>
        </w:tc>
        <w:tc>
          <w:tcPr>
            <w:tcW w:w="874" w:type="dxa"/>
          </w:tcPr>
          <w:p w14:paraId="2268B648" w14:textId="77777777" w:rsidR="00154E7E" w:rsidRPr="005C4DC5" w:rsidRDefault="00154E7E" w:rsidP="00154E7E">
            <w:pPr>
              <w:pStyle w:val="TableTextCentered"/>
              <w:rPr>
                <w:rFonts w:eastAsia="Times New Roman"/>
              </w:rPr>
            </w:pPr>
            <w:r w:rsidRPr="005C4DC5">
              <w:rPr>
                <w:rFonts w:eastAsia="Times New Roman"/>
              </w:rPr>
              <w:t>1</w:t>
            </w:r>
          </w:p>
        </w:tc>
        <w:tc>
          <w:tcPr>
            <w:tcW w:w="874" w:type="dxa"/>
          </w:tcPr>
          <w:p w14:paraId="26259D22" w14:textId="77777777" w:rsidR="00154E7E" w:rsidRPr="005C4DC5" w:rsidRDefault="00154E7E" w:rsidP="00154E7E">
            <w:pPr>
              <w:pStyle w:val="TableTextCentered"/>
              <w:rPr>
                <w:rFonts w:eastAsia="Times New Roman"/>
              </w:rPr>
            </w:pPr>
            <w:r w:rsidRPr="005C4DC5">
              <w:rPr>
                <w:rFonts w:eastAsia="Times New Roman"/>
              </w:rPr>
              <w:t>9</w:t>
            </w:r>
          </w:p>
        </w:tc>
        <w:tc>
          <w:tcPr>
            <w:tcW w:w="874" w:type="dxa"/>
          </w:tcPr>
          <w:p w14:paraId="0C09E4F1" w14:textId="77777777" w:rsidR="00154E7E" w:rsidRPr="005C4DC5" w:rsidRDefault="00154E7E" w:rsidP="00154E7E">
            <w:pPr>
              <w:pStyle w:val="TableTextCentered"/>
              <w:rPr>
                <w:rFonts w:eastAsia="Times New Roman"/>
              </w:rPr>
            </w:pPr>
            <w:r w:rsidRPr="005C4DC5">
              <w:rPr>
                <w:rFonts w:eastAsia="Times New Roman"/>
              </w:rPr>
              <w:t>4</w:t>
            </w:r>
          </w:p>
        </w:tc>
        <w:tc>
          <w:tcPr>
            <w:tcW w:w="875" w:type="dxa"/>
          </w:tcPr>
          <w:p w14:paraId="72A09EE1" w14:textId="77777777" w:rsidR="00154E7E" w:rsidRPr="005C4DC5" w:rsidRDefault="00154E7E" w:rsidP="00154E7E">
            <w:pPr>
              <w:pStyle w:val="TableTextCentered"/>
              <w:rPr>
                <w:rFonts w:eastAsia="Times New Roman"/>
              </w:rPr>
            </w:pPr>
            <w:r w:rsidRPr="005C4DC5">
              <w:rPr>
                <w:rFonts w:eastAsia="Times New Roman"/>
              </w:rPr>
              <w:t>8</w:t>
            </w:r>
          </w:p>
        </w:tc>
        <w:tc>
          <w:tcPr>
            <w:tcW w:w="875" w:type="dxa"/>
          </w:tcPr>
          <w:p w14:paraId="16FC19D3" w14:textId="77777777" w:rsidR="00154E7E" w:rsidRPr="005C4DC5" w:rsidRDefault="00154E7E" w:rsidP="00154E7E">
            <w:pPr>
              <w:pStyle w:val="TableTextCentered"/>
              <w:rPr>
                <w:rFonts w:eastAsia="Times New Roman"/>
              </w:rPr>
            </w:pPr>
            <w:r w:rsidRPr="005C4DC5">
              <w:rPr>
                <w:rFonts w:eastAsia="Times New Roman"/>
              </w:rPr>
              <w:t>10</w:t>
            </w:r>
          </w:p>
        </w:tc>
        <w:tc>
          <w:tcPr>
            <w:tcW w:w="874" w:type="dxa"/>
          </w:tcPr>
          <w:p w14:paraId="60775F55" w14:textId="77777777" w:rsidR="00154E7E" w:rsidRPr="005C4DC5" w:rsidRDefault="00154E7E" w:rsidP="00154E7E">
            <w:pPr>
              <w:pStyle w:val="TableTextCentered"/>
              <w:rPr>
                <w:rFonts w:eastAsia="Times New Roman"/>
              </w:rPr>
            </w:pPr>
            <w:r w:rsidRPr="005C4DC5">
              <w:rPr>
                <w:rFonts w:eastAsia="Times New Roman"/>
              </w:rPr>
              <w:t>2</w:t>
            </w:r>
          </w:p>
        </w:tc>
        <w:tc>
          <w:tcPr>
            <w:tcW w:w="875" w:type="dxa"/>
          </w:tcPr>
          <w:p w14:paraId="5E913C1C" w14:textId="77777777" w:rsidR="00154E7E" w:rsidRPr="005C4DC5" w:rsidRDefault="00154E7E" w:rsidP="00154E7E">
            <w:pPr>
              <w:pStyle w:val="TableTextCentered"/>
              <w:rPr>
                <w:rFonts w:eastAsia="Times New Roman"/>
              </w:rPr>
            </w:pPr>
            <w:r w:rsidRPr="005C4DC5">
              <w:rPr>
                <w:rFonts w:eastAsia="Times New Roman"/>
              </w:rPr>
              <w:t>2</w:t>
            </w:r>
          </w:p>
        </w:tc>
        <w:tc>
          <w:tcPr>
            <w:tcW w:w="900" w:type="dxa"/>
          </w:tcPr>
          <w:p w14:paraId="04BBDE29" w14:textId="77777777" w:rsidR="00154E7E" w:rsidRPr="005C4DC5" w:rsidRDefault="00154E7E" w:rsidP="00154E7E">
            <w:pPr>
              <w:pStyle w:val="TableTextCentered"/>
              <w:rPr>
                <w:rFonts w:eastAsia="Times New Roman"/>
              </w:rPr>
            </w:pPr>
            <w:r w:rsidRPr="005C4DC5">
              <w:rPr>
                <w:rFonts w:eastAsia="Times New Roman"/>
              </w:rPr>
              <w:t>36</w:t>
            </w:r>
          </w:p>
        </w:tc>
        <w:tc>
          <w:tcPr>
            <w:tcW w:w="892" w:type="dxa"/>
          </w:tcPr>
          <w:p w14:paraId="36467228" w14:textId="77777777" w:rsidR="00154E7E" w:rsidRPr="005C4DC5" w:rsidRDefault="00154E7E" w:rsidP="00154E7E">
            <w:pPr>
              <w:pStyle w:val="TableTextCentered"/>
              <w:rPr>
                <w:rFonts w:eastAsia="Times New Roman"/>
              </w:rPr>
            </w:pPr>
            <w:r w:rsidRPr="005C4DC5">
              <w:rPr>
                <w:rFonts w:eastAsia="Times New Roman"/>
              </w:rPr>
              <w:t>3.9</w:t>
            </w:r>
          </w:p>
        </w:tc>
      </w:tr>
    </w:tbl>
    <w:bookmarkEnd w:id="137"/>
    <w:p w14:paraId="6B857C49" w14:textId="77777777" w:rsidR="000C3C28" w:rsidRPr="005C4DC5" w:rsidRDefault="000C3C28" w:rsidP="000C3C28">
      <w:pPr>
        <w:pStyle w:val="TableNote"/>
        <w:rPr>
          <w:rFonts w:ascii="Franklin Gothic Book" w:hAnsi="Franklin Gothic Book"/>
        </w:rPr>
      </w:pPr>
      <w:r w:rsidRPr="005C4DC5">
        <w:rPr>
          <w:rFonts w:ascii="Franklin Gothic Book" w:hAnsi="Franklin Gothic Book"/>
        </w:rPr>
        <w:t xml:space="preserve">*The district average is an average of the observation scores. In Table 13, the district average is computed as: </w:t>
      </w:r>
      <w:r w:rsidRPr="005C4DC5">
        <w:rPr>
          <w:rFonts w:ascii="Franklin Gothic Book" w:hAnsi="Franklin Gothic Book"/>
        </w:rPr>
        <w:br/>
      </w:r>
      <w:bookmarkStart w:id="138" w:name="Dist_QF_Calc"/>
      <w:r w:rsidRPr="005C4DC5">
        <w:rPr>
          <w:rFonts w:ascii="Franklin Gothic Book" w:hAnsi="Franklin Gothic Book"/>
        </w:rPr>
        <w:t>([1 x 12] + [2 x 31] + [3 x 37] + [4 x 25] + [5 x 26] + [6 x 9] + [7 x 4]) ÷ 144 observations = 3.5</w:t>
      </w:r>
      <w:bookmarkEnd w:id="138"/>
    </w:p>
    <w:p w14:paraId="7AFDDA67" w14:textId="77777777" w:rsidR="000C3C28" w:rsidRPr="005C4DC5" w:rsidRDefault="000C3C28" w:rsidP="000C3C28">
      <w:pPr>
        <w:pStyle w:val="BodyText"/>
      </w:pPr>
      <w:r w:rsidRPr="005C4DC5">
        <w:rPr>
          <w:rStyle w:val="BodyTextDemiChar"/>
        </w:rPr>
        <w:t>Ratings in the Low Range.</w:t>
      </w:r>
      <w:r w:rsidRPr="005C4DC5">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77B0922F" w14:textId="77777777" w:rsidR="000C3C28" w:rsidRPr="005C4DC5" w:rsidRDefault="000C3C28" w:rsidP="000C3C28">
      <w:pPr>
        <w:pStyle w:val="BodyText"/>
      </w:pPr>
      <w:r w:rsidRPr="005C4DC5">
        <w:rPr>
          <w:rStyle w:val="BodyTextDemiChar"/>
        </w:rPr>
        <w:t>Ratings in the Middle Range.</w:t>
      </w:r>
      <w:r w:rsidRPr="005C4DC5">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4BE4FD26" w14:textId="77777777" w:rsidR="000C3C28" w:rsidRPr="005C4DC5" w:rsidRDefault="000C3C28" w:rsidP="000C3C28">
      <w:pPr>
        <w:pStyle w:val="BodyText"/>
      </w:pPr>
      <w:r w:rsidRPr="005C4DC5">
        <w:rPr>
          <w:rStyle w:val="BodyTextDemiChar"/>
        </w:rPr>
        <w:t>Ratings in the High Range.</w:t>
      </w:r>
      <w:r w:rsidRPr="005C4DC5">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2AD0802F" w14:textId="77777777" w:rsidR="000C3C28" w:rsidRPr="005C4DC5" w:rsidRDefault="000C3C28" w:rsidP="000C3C28">
      <w:pPr>
        <w:spacing w:after="160" w:line="259" w:lineRule="auto"/>
      </w:pPr>
      <w:r w:rsidRPr="005C4DC5">
        <w:br w:type="page"/>
      </w:r>
    </w:p>
    <w:p w14:paraId="1BD25BB3" w14:textId="77777777" w:rsidR="000C3C28" w:rsidRPr="005C4DC5" w:rsidRDefault="000C3C28" w:rsidP="000C3C28">
      <w:pPr>
        <w:pStyle w:val="Heading2-SIOR"/>
      </w:pPr>
      <w:bookmarkStart w:id="139" w:name="_Toc411329837"/>
      <w:bookmarkStart w:id="140" w:name="_Toc430114886"/>
      <w:bookmarkStart w:id="141" w:name="_Toc92194265"/>
      <w:r w:rsidRPr="005C4DC5">
        <w:t>Language Modeling</w:t>
      </w:r>
      <w:bookmarkEnd w:id="139"/>
      <w:bookmarkEnd w:id="140"/>
      <w:bookmarkEnd w:id="141"/>
    </w:p>
    <w:p w14:paraId="7014A696" w14:textId="77777777" w:rsidR="000C3C28" w:rsidRPr="005C4DC5" w:rsidRDefault="000C3C28" w:rsidP="000C3C28">
      <w:pPr>
        <w:pStyle w:val="BodyTextDomain"/>
      </w:pPr>
      <w:r w:rsidRPr="005C4DC5">
        <w:t>Instructional Support domain, Grades K</w:t>
      </w:r>
      <w:r w:rsidRPr="005C4DC5">
        <w:rPr>
          <w:rFonts w:ascii="Vijaya" w:hAnsi="Vijaya" w:cs="Vijaya"/>
        </w:rPr>
        <w:t xml:space="preserve">− </w:t>
      </w:r>
      <w:r w:rsidRPr="005C4DC5">
        <w:t xml:space="preserve">3 </w:t>
      </w:r>
    </w:p>
    <w:p w14:paraId="6347AA0C" w14:textId="77777777" w:rsidR="000C3C28" w:rsidRPr="005C4DC5" w:rsidRDefault="000C3C28" w:rsidP="000C3C28">
      <w:pPr>
        <w:pStyle w:val="BodyText"/>
      </w:pPr>
      <w:r w:rsidRPr="005C4DC5">
        <w:t>Language Modeling refers to the quality and amount of the teacher’s use of language stimulation and language facilitation techniques (</w:t>
      </w:r>
      <w:r w:rsidRPr="005C4DC5">
        <w:rPr>
          <w:i/>
        </w:rPr>
        <w:t>CLASS K–3 Manual</w:t>
      </w:r>
      <w:r w:rsidRPr="005C4DC5">
        <w:t>, p. 79).</w:t>
      </w:r>
    </w:p>
    <w:p w14:paraId="4F537B61" w14:textId="77777777" w:rsidR="000C3C28" w:rsidRPr="005C4DC5" w:rsidRDefault="000C3C28" w:rsidP="000C3C28">
      <w:pPr>
        <w:pStyle w:val="TableTitle0"/>
      </w:pPr>
      <w:r w:rsidRPr="005C4DC5">
        <w:t>Table 14. Language Modeling: Number of Classrooms for Each Rating and District Average</w:t>
      </w:r>
    </w:p>
    <w:p w14:paraId="50B11D17" w14:textId="77777777" w:rsidR="000C3C28" w:rsidRPr="005C4DC5" w:rsidRDefault="000C3C28" w:rsidP="000C3C28">
      <w:pPr>
        <w:pStyle w:val="BodyTextDemi"/>
      </w:pPr>
      <w:r w:rsidRPr="005C4DC5">
        <w:t xml:space="preserve">Language Modeling District Average*: </w:t>
      </w:r>
      <w:bookmarkStart w:id="142" w:name="Dist_LM_Avg"/>
      <w:r w:rsidRPr="005C4DC5">
        <w:t>3.5</w:t>
      </w:r>
      <w:bookmarkEnd w:id="142"/>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8443B6" w:rsidRPr="005C4DC5" w14:paraId="5197F486" w14:textId="77777777" w:rsidTr="00154E7E">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5B5E7ED" w14:textId="705F7761" w:rsidR="008443B6" w:rsidRPr="001842AE" w:rsidRDefault="008443B6" w:rsidP="008443B6">
            <w:pPr>
              <w:pStyle w:val="TableColHeadingCenter"/>
              <w:rPr>
                <w:rFonts w:eastAsia="MS Mincho"/>
              </w:rPr>
            </w:pPr>
            <w:bookmarkStart w:id="143" w:name="Tbl_LM"/>
            <w:r w:rsidRPr="001842AE">
              <w:rPr>
                <w:rFonts w:eastAsia="MS Mincho"/>
              </w:rPr>
              <w:t>Grade Band</w:t>
            </w:r>
          </w:p>
        </w:tc>
        <w:tc>
          <w:tcPr>
            <w:tcW w:w="874" w:type="dxa"/>
            <w:vAlign w:val="center"/>
          </w:tcPr>
          <w:p w14:paraId="42B792BB" w14:textId="0553021F" w:rsidR="008443B6" w:rsidRPr="001842AE" w:rsidRDefault="008443B6" w:rsidP="008443B6">
            <w:pPr>
              <w:pStyle w:val="TableColHeadingCenter"/>
              <w:rPr>
                <w:rFonts w:eastAsia="MS Mincho"/>
              </w:rPr>
            </w:pPr>
            <w:r w:rsidRPr="001842AE">
              <w:rPr>
                <w:rFonts w:eastAsia="MS Mincho"/>
              </w:rPr>
              <w:t>Low Range</w:t>
            </w:r>
            <w:r>
              <w:rPr>
                <w:rFonts w:eastAsia="MS Mincho"/>
              </w:rPr>
              <w:t xml:space="preserve"> (1)</w:t>
            </w:r>
          </w:p>
        </w:tc>
        <w:tc>
          <w:tcPr>
            <w:tcW w:w="874" w:type="dxa"/>
            <w:vAlign w:val="center"/>
          </w:tcPr>
          <w:p w14:paraId="1E8F5082" w14:textId="766962A2" w:rsidR="008443B6" w:rsidRPr="001842AE" w:rsidRDefault="008443B6" w:rsidP="008443B6">
            <w:pPr>
              <w:pStyle w:val="TableColHeadingCenter"/>
              <w:rPr>
                <w:rFonts w:eastAsia="MS Mincho"/>
              </w:rPr>
            </w:pPr>
            <w:r w:rsidRPr="001842AE">
              <w:rPr>
                <w:rFonts w:eastAsia="MS Mincho"/>
              </w:rPr>
              <w:t>Low Range</w:t>
            </w:r>
            <w:r>
              <w:rPr>
                <w:rFonts w:eastAsia="MS Mincho"/>
              </w:rPr>
              <w:t xml:space="preserve"> (2)</w:t>
            </w:r>
          </w:p>
        </w:tc>
        <w:tc>
          <w:tcPr>
            <w:tcW w:w="874" w:type="dxa"/>
            <w:vAlign w:val="center"/>
          </w:tcPr>
          <w:p w14:paraId="1A2E7758" w14:textId="63641175" w:rsidR="008443B6" w:rsidRPr="001842AE" w:rsidRDefault="008443B6" w:rsidP="008443B6">
            <w:pPr>
              <w:pStyle w:val="TableColHeadingCenter"/>
              <w:rPr>
                <w:rFonts w:eastAsia="MS Mincho"/>
              </w:rPr>
            </w:pPr>
            <w:r w:rsidRPr="001842AE">
              <w:rPr>
                <w:rFonts w:eastAsia="MS Mincho"/>
              </w:rPr>
              <w:t>Middle Range</w:t>
            </w:r>
            <w:r>
              <w:rPr>
                <w:rFonts w:eastAsia="MS Mincho"/>
              </w:rPr>
              <w:t xml:space="preserve"> (3)</w:t>
            </w:r>
          </w:p>
        </w:tc>
        <w:tc>
          <w:tcPr>
            <w:tcW w:w="875" w:type="dxa"/>
            <w:vAlign w:val="center"/>
          </w:tcPr>
          <w:p w14:paraId="03A52558" w14:textId="111011AB" w:rsidR="008443B6" w:rsidRPr="001842AE" w:rsidRDefault="008443B6" w:rsidP="008443B6">
            <w:pPr>
              <w:pStyle w:val="TableColHeadingCenter"/>
              <w:rPr>
                <w:rFonts w:eastAsia="MS Mincho"/>
              </w:rPr>
            </w:pPr>
            <w:r w:rsidRPr="00A17BBB">
              <w:rPr>
                <w:rFonts w:eastAsia="MS Mincho"/>
              </w:rPr>
              <w:t>Middle Range</w:t>
            </w:r>
            <w:r>
              <w:rPr>
                <w:rFonts w:eastAsia="MS Mincho"/>
              </w:rPr>
              <w:t xml:space="preserve"> (4)</w:t>
            </w:r>
          </w:p>
        </w:tc>
        <w:tc>
          <w:tcPr>
            <w:tcW w:w="875" w:type="dxa"/>
            <w:vAlign w:val="center"/>
          </w:tcPr>
          <w:p w14:paraId="7B1043CB" w14:textId="1C85FCFC" w:rsidR="008443B6" w:rsidRPr="001842AE" w:rsidRDefault="008443B6" w:rsidP="008443B6">
            <w:pPr>
              <w:pStyle w:val="TableColHeadingCenter"/>
              <w:rPr>
                <w:rFonts w:eastAsia="MS Mincho"/>
              </w:rPr>
            </w:pPr>
            <w:r w:rsidRPr="00A17BBB">
              <w:rPr>
                <w:rFonts w:eastAsia="MS Mincho"/>
              </w:rPr>
              <w:t>Middle Range</w:t>
            </w:r>
            <w:r>
              <w:rPr>
                <w:rFonts w:eastAsia="MS Mincho"/>
              </w:rPr>
              <w:t xml:space="preserve"> (5)</w:t>
            </w:r>
          </w:p>
        </w:tc>
        <w:tc>
          <w:tcPr>
            <w:tcW w:w="874" w:type="dxa"/>
            <w:vAlign w:val="center"/>
          </w:tcPr>
          <w:p w14:paraId="4371FF8C" w14:textId="514B4C52" w:rsidR="008443B6" w:rsidRPr="001842AE" w:rsidRDefault="008443B6" w:rsidP="008443B6">
            <w:pPr>
              <w:pStyle w:val="TableColHeadingCenter"/>
              <w:rPr>
                <w:rFonts w:eastAsia="MS Mincho"/>
              </w:rPr>
            </w:pPr>
            <w:r w:rsidRPr="001842AE">
              <w:rPr>
                <w:rFonts w:eastAsia="MS Mincho"/>
              </w:rPr>
              <w:t>High Range</w:t>
            </w:r>
            <w:r>
              <w:rPr>
                <w:rFonts w:eastAsia="MS Mincho"/>
              </w:rPr>
              <w:t xml:space="preserve"> (6)</w:t>
            </w:r>
          </w:p>
        </w:tc>
        <w:tc>
          <w:tcPr>
            <w:tcW w:w="875" w:type="dxa"/>
            <w:vAlign w:val="center"/>
          </w:tcPr>
          <w:p w14:paraId="3A05C845" w14:textId="4F76A0DB" w:rsidR="008443B6" w:rsidRPr="001842AE" w:rsidRDefault="008443B6" w:rsidP="008443B6">
            <w:pPr>
              <w:pStyle w:val="TableColHeadingCenter"/>
              <w:rPr>
                <w:rFonts w:eastAsia="MS Mincho"/>
              </w:rPr>
            </w:pPr>
            <w:r w:rsidRPr="001842AE">
              <w:rPr>
                <w:rFonts w:eastAsia="MS Mincho"/>
              </w:rPr>
              <w:t>High Range</w:t>
            </w:r>
            <w:r>
              <w:rPr>
                <w:rFonts w:eastAsia="MS Mincho"/>
              </w:rPr>
              <w:t xml:space="preserve"> (7)</w:t>
            </w:r>
          </w:p>
        </w:tc>
        <w:tc>
          <w:tcPr>
            <w:tcW w:w="900" w:type="dxa"/>
            <w:vAlign w:val="center"/>
          </w:tcPr>
          <w:p w14:paraId="0AE0CCEC" w14:textId="1AB836A1" w:rsidR="008443B6" w:rsidRPr="001842AE" w:rsidRDefault="008443B6" w:rsidP="008443B6">
            <w:pPr>
              <w:pStyle w:val="TableColHeadingCenter"/>
              <w:rPr>
                <w:rFonts w:eastAsia="MS Mincho"/>
              </w:rPr>
            </w:pPr>
            <w:r>
              <w:rPr>
                <w:rFonts w:eastAsia="MS Mincho"/>
              </w:rPr>
              <w:t>n (55)</w:t>
            </w:r>
          </w:p>
        </w:tc>
        <w:tc>
          <w:tcPr>
            <w:tcW w:w="892" w:type="dxa"/>
            <w:vAlign w:val="center"/>
          </w:tcPr>
          <w:p w14:paraId="6D2222A5" w14:textId="562F48FB" w:rsidR="008443B6" w:rsidRPr="001842AE" w:rsidRDefault="008443B6" w:rsidP="008443B6">
            <w:pPr>
              <w:pStyle w:val="TableColHeadingCenter"/>
              <w:rPr>
                <w:rFonts w:eastAsia="MS Mincho"/>
              </w:rPr>
            </w:pPr>
            <w:r w:rsidRPr="001842AE">
              <w:rPr>
                <w:rFonts w:eastAsia="MS Mincho"/>
              </w:rPr>
              <w:t>Average</w:t>
            </w:r>
            <w:r>
              <w:rPr>
                <w:rFonts w:eastAsia="MS Mincho"/>
              </w:rPr>
              <w:t xml:space="preserve"> (3.5)</w:t>
            </w:r>
          </w:p>
        </w:tc>
      </w:tr>
      <w:tr w:rsidR="00154E7E" w:rsidRPr="005C4DC5" w14:paraId="023355E3" w14:textId="77777777" w:rsidTr="00154E7E">
        <w:trPr>
          <w:jc w:val="center"/>
        </w:trPr>
        <w:tc>
          <w:tcPr>
            <w:tcW w:w="1431" w:type="dxa"/>
          </w:tcPr>
          <w:p w14:paraId="1D934BC9" w14:textId="77777777" w:rsidR="00154E7E" w:rsidRPr="005C4DC5" w:rsidRDefault="00154E7E" w:rsidP="00154E7E">
            <w:pPr>
              <w:pStyle w:val="TableText"/>
            </w:pPr>
            <w:r w:rsidRPr="005C4DC5">
              <w:t>Grades K-3**</w:t>
            </w:r>
          </w:p>
        </w:tc>
        <w:tc>
          <w:tcPr>
            <w:tcW w:w="874" w:type="dxa"/>
          </w:tcPr>
          <w:p w14:paraId="36CF1A0A" w14:textId="77777777" w:rsidR="00154E7E" w:rsidRPr="005C4DC5" w:rsidRDefault="00154E7E" w:rsidP="00154E7E">
            <w:pPr>
              <w:pStyle w:val="TableTextCentered"/>
              <w:rPr>
                <w:rFonts w:eastAsia="Times New Roman"/>
              </w:rPr>
            </w:pPr>
            <w:r w:rsidRPr="005C4DC5">
              <w:rPr>
                <w:rFonts w:eastAsia="Times New Roman"/>
              </w:rPr>
              <w:t>3</w:t>
            </w:r>
          </w:p>
        </w:tc>
        <w:tc>
          <w:tcPr>
            <w:tcW w:w="874" w:type="dxa"/>
          </w:tcPr>
          <w:p w14:paraId="4226B811" w14:textId="77777777" w:rsidR="00154E7E" w:rsidRPr="005C4DC5" w:rsidRDefault="00154E7E" w:rsidP="00154E7E">
            <w:pPr>
              <w:pStyle w:val="TableTextCentered"/>
              <w:rPr>
                <w:rFonts w:eastAsia="Times New Roman"/>
              </w:rPr>
            </w:pPr>
            <w:r w:rsidRPr="005C4DC5">
              <w:rPr>
                <w:rFonts w:eastAsia="Times New Roman"/>
              </w:rPr>
              <w:t>7</w:t>
            </w:r>
          </w:p>
        </w:tc>
        <w:tc>
          <w:tcPr>
            <w:tcW w:w="874" w:type="dxa"/>
          </w:tcPr>
          <w:p w14:paraId="6270341F" w14:textId="77777777" w:rsidR="00154E7E" w:rsidRPr="005C4DC5" w:rsidRDefault="00154E7E" w:rsidP="00154E7E">
            <w:pPr>
              <w:pStyle w:val="TableTextCentered"/>
              <w:rPr>
                <w:rFonts w:eastAsia="Times New Roman"/>
              </w:rPr>
            </w:pPr>
            <w:r w:rsidRPr="005C4DC5">
              <w:rPr>
                <w:rFonts w:eastAsia="Times New Roman"/>
              </w:rPr>
              <w:t>14</w:t>
            </w:r>
          </w:p>
        </w:tc>
        <w:tc>
          <w:tcPr>
            <w:tcW w:w="875" w:type="dxa"/>
          </w:tcPr>
          <w:p w14:paraId="058C8233" w14:textId="77777777" w:rsidR="00154E7E" w:rsidRPr="005C4DC5" w:rsidRDefault="00154E7E" w:rsidP="00154E7E">
            <w:pPr>
              <w:pStyle w:val="TableTextCentered"/>
              <w:rPr>
                <w:rFonts w:eastAsia="Times New Roman"/>
              </w:rPr>
            </w:pPr>
            <w:r w:rsidRPr="005C4DC5">
              <w:rPr>
                <w:rFonts w:eastAsia="Times New Roman"/>
              </w:rPr>
              <w:t>21</w:t>
            </w:r>
          </w:p>
        </w:tc>
        <w:tc>
          <w:tcPr>
            <w:tcW w:w="875" w:type="dxa"/>
          </w:tcPr>
          <w:p w14:paraId="7A6B9872" w14:textId="77777777" w:rsidR="00154E7E" w:rsidRPr="005C4DC5" w:rsidRDefault="00154E7E" w:rsidP="00154E7E">
            <w:pPr>
              <w:pStyle w:val="TableTextCentered"/>
              <w:rPr>
                <w:rFonts w:eastAsia="Times New Roman"/>
              </w:rPr>
            </w:pPr>
            <w:r w:rsidRPr="005C4DC5">
              <w:rPr>
                <w:rFonts w:eastAsia="Times New Roman"/>
              </w:rPr>
              <w:t>9</w:t>
            </w:r>
          </w:p>
        </w:tc>
        <w:tc>
          <w:tcPr>
            <w:tcW w:w="874" w:type="dxa"/>
          </w:tcPr>
          <w:p w14:paraId="0CC436EB" w14:textId="77777777" w:rsidR="00154E7E" w:rsidRPr="005C4DC5" w:rsidRDefault="00154E7E" w:rsidP="00154E7E">
            <w:pPr>
              <w:pStyle w:val="TableTextCentered"/>
              <w:rPr>
                <w:rFonts w:eastAsia="Times New Roman"/>
              </w:rPr>
            </w:pPr>
            <w:r w:rsidRPr="005C4DC5">
              <w:rPr>
                <w:rFonts w:eastAsia="Times New Roman"/>
              </w:rPr>
              <w:t>1</w:t>
            </w:r>
          </w:p>
        </w:tc>
        <w:tc>
          <w:tcPr>
            <w:tcW w:w="875" w:type="dxa"/>
          </w:tcPr>
          <w:p w14:paraId="5E7B7F41" w14:textId="77777777" w:rsidR="00154E7E" w:rsidRPr="005C4DC5" w:rsidRDefault="00154E7E" w:rsidP="00154E7E">
            <w:pPr>
              <w:pStyle w:val="TableTextCentered"/>
              <w:rPr>
                <w:rFonts w:eastAsia="Times New Roman"/>
              </w:rPr>
            </w:pPr>
            <w:r w:rsidRPr="005C4DC5">
              <w:rPr>
                <w:rFonts w:eastAsia="Times New Roman"/>
              </w:rPr>
              <w:t>0</w:t>
            </w:r>
          </w:p>
        </w:tc>
        <w:tc>
          <w:tcPr>
            <w:tcW w:w="900" w:type="dxa"/>
          </w:tcPr>
          <w:p w14:paraId="42CDCF0F" w14:textId="77777777" w:rsidR="00154E7E" w:rsidRPr="005C4DC5" w:rsidRDefault="00154E7E" w:rsidP="00154E7E">
            <w:pPr>
              <w:pStyle w:val="TableTextCentered"/>
              <w:rPr>
                <w:rFonts w:eastAsia="Times New Roman"/>
              </w:rPr>
            </w:pPr>
            <w:r w:rsidRPr="005C4DC5">
              <w:rPr>
                <w:rFonts w:eastAsia="Times New Roman"/>
              </w:rPr>
              <w:t>55</w:t>
            </w:r>
          </w:p>
        </w:tc>
        <w:tc>
          <w:tcPr>
            <w:tcW w:w="892" w:type="dxa"/>
          </w:tcPr>
          <w:p w14:paraId="6C8D423F" w14:textId="77777777" w:rsidR="00154E7E" w:rsidRPr="005C4DC5" w:rsidRDefault="00154E7E" w:rsidP="00154E7E">
            <w:pPr>
              <w:pStyle w:val="TableTextCentered"/>
              <w:rPr>
                <w:rFonts w:eastAsia="Times New Roman"/>
              </w:rPr>
            </w:pPr>
            <w:r w:rsidRPr="005C4DC5">
              <w:rPr>
                <w:rFonts w:eastAsia="Times New Roman"/>
              </w:rPr>
              <w:t>3.5</w:t>
            </w:r>
          </w:p>
        </w:tc>
      </w:tr>
    </w:tbl>
    <w:bookmarkEnd w:id="143"/>
    <w:p w14:paraId="0672A7A1" w14:textId="77777777" w:rsidR="000C3C28" w:rsidRPr="005C4DC5" w:rsidRDefault="000C3C28" w:rsidP="000C3C28">
      <w:pPr>
        <w:pStyle w:val="TableNote"/>
      </w:pPr>
      <w:r w:rsidRPr="005C4DC5">
        <w:t xml:space="preserve">*The district average is an average of the observation scores. In Table 14, the district average is computed as: </w:t>
      </w:r>
      <w:r w:rsidRPr="005C4DC5">
        <w:br/>
      </w:r>
      <w:bookmarkStart w:id="144" w:name="Dist_LM_Calc"/>
      <w:r w:rsidRPr="005C4DC5">
        <w:t>([1 x 3] + [2 x 7] + [3 x 14] + [4 x 21] + [5 x 9] + [6 x 1]) ÷ 55 observations = 3.5</w:t>
      </w:r>
      <w:bookmarkEnd w:id="144"/>
    </w:p>
    <w:p w14:paraId="77958DE0" w14:textId="77777777" w:rsidR="000C3C28" w:rsidRPr="005C4DC5" w:rsidRDefault="000C3C28" w:rsidP="000C3C28">
      <w:pPr>
        <w:pStyle w:val="TableNote"/>
      </w:pPr>
      <w:r w:rsidRPr="005C4DC5">
        <w:t>**Language Modeling does not appear in the CLASS Upper Elementary Manual, therefore scores for the Elementary School Level represent grades K-3 only.</w:t>
      </w:r>
    </w:p>
    <w:p w14:paraId="3F70B8A9" w14:textId="77777777" w:rsidR="000C3C28" w:rsidRPr="005C4DC5" w:rsidRDefault="000C3C28" w:rsidP="000C3C28">
      <w:pPr>
        <w:pStyle w:val="BodyText"/>
      </w:pPr>
      <w:r w:rsidRPr="005C4DC5">
        <w:rPr>
          <w:rStyle w:val="BodyTextDemiChar"/>
        </w:rPr>
        <w:t>Ratings in the Low Range.</w:t>
      </w:r>
      <w:r w:rsidRPr="005C4DC5">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6269047C" w14:textId="77777777" w:rsidR="000C3C28" w:rsidRPr="005C4DC5" w:rsidRDefault="000C3C28" w:rsidP="000C3C28">
      <w:pPr>
        <w:pStyle w:val="BodyText"/>
      </w:pPr>
      <w:r w:rsidRPr="005C4DC5">
        <w:rPr>
          <w:rStyle w:val="BodyTextDemiChar"/>
        </w:rPr>
        <w:t>Ratings in the Middle Range.</w:t>
      </w:r>
      <w:r w:rsidRPr="005C4DC5">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71DDE1C2" w14:textId="77777777" w:rsidR="000C3C28" w:rsidRPr="005C4DC5" w:rsidRDefault="000C3C28" w:rsidP="000C3C28">
      <w:pPr>
        <w:pStyle w:val="BodyText"/>
      </w:pPr>
      <w:r w:rsidRPr="005C4DC5">
        <w:rPr>
          <w:rStyle w:val="BodyTextDemiChar"/>
        </w:rPr>
        <w:t>Ratings in the High Range.</w:t>
      </w:r>
      <w:r w:rsidRPr="005C4DC5">
        <w:rPr>
          <w:b/>
        </w:rPr>
        <w:t xml:space="preserve"> </w:t>
      </w:r>
      <w:r w:rsidRPr="005C4DC5">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682AD213" w14:textId="77777777" w:rsidR="000C3C28" w:rsidRPr="001842AE" w:rsidRDefault="000C3C28" w:rsidP="000C3C28">
      <w:pPr>
        <w:pStyle w:val="Heading2-SIOR"/>
        <w:rPr>
          <w:lang w:val="fr-FR"/>
        </w:rPr>
      </w:pPr>
      <w:bookmarkStart w:id="145" w:name="_Toc379881745"/>
      <w:bookmarkStart w:id="146" w:name="_Toc411329838"/>
      <w:bookmarkStart w:id="147" w:name="_Toc430114887"/>
      <w:bookmarkStart w:id="148" w:name="_Toc92194266"/>
      <w:r w:rsidRPr="001842AE">
        <w:rPr>
          <w:lang w:val="fr-FR"/>
        </w:rPr>
        <w:t>Instructional Dialogue</w:t>
      </w:r>
      <w:bookmarkEnd w:id="145"/>
      <w:bookmarkEnd w:id="146"/>
      <w:bookmarkEnd w:id="147"/>
      <w:bookmarkEnd w:id="148"/>
      <w:r w:rsidRPr="001842AE">
        <w:rPr>
          <w:lang w:val="fr-FR"/>
        </w:rPr>
        <w:t xml:space="preserve"> </w:t>
      </w:r>
    </w:p>
    <w:p w14:paraId="4DCA13D2" w14:textId="77777777" w:rsidR="000C3C28" w:rsidRPr="001842AE" w:rsidRDefault="000C3C28" w:rsidP="000C3C28">
      <w:pPr>
        <w:pStyle w:val="BodyTextDomain"/>
        <w:rPr>
          <w:lang w:val="fr-FR"/>
        </w:rPr>
      </w:pPr>
      <w:r w:rsidRPr="001842AE">
        <w:rPr>
          <w:lang w:val="fr-FR"/>
        </w:rPr>
        <w:t>Instructional Support domain, Grades 4</w:t>
      </w:r>
      <w:r w:rsidRPr="001842AE">
        <w:rPr>
          <w:rFonts w:ascii="Vijaya" w:hAnsi="Vijaya" w:cs="Vijaya"/>
          <w:lang w:val="fr-FR"/>
        </w:rPr>
        <w:t xml:space="preserve">− </w:t>
      </w:r>
      <w:r w:rsidRPr="001842AE">
        <w:rPr>
          <w:lang w:val="fr-FR"/>
        </w:rPr>
        <w:t>12</w:t>
      </w:r>
    </w:p>
    <w:p w14:paraId="5C672EDD" w14:textId="77777777" w:rsidR="000C3C28" w:rsidRPr="005C4DC5" w:rsidRDefault="000C3C28" w:rsidP="000C3C28">
      <w:pPr>
        <w:pStyle w:val="BodyText"/>
      </w:pPr>
      <w:r w:rsidRPr="005C4DC5">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5C4DC5">
        <w:rPr>
          <w:i/>
        </w:rPr>
        <w:t>CLASS Upper Elementary Manual</w:t>
      </w:r>
      <w:r w:rsidRPr="005C4DC5">
        <w:t xml:space="preserve">, p. 97, </w:t>
      </w:r>
      <w:r w:rsidRPr="005C4DC5">
        <w:rPr>
          <w:i/>
        </w:rPr>
        <w:t>CLASS Secondary Manual</w:t>
      </w:r>
      <w:r w:rsidRPr="005C4DC5">
        <w:t>, p. 101).</w:t>
      </w:r>
    </w:p>
    <w:p w14:paraId="7D7DAA60" w14:textId="77777777" w:rsidR="000C3C28" w:rsidRPr="005C4DC5" w:rsidRDefault="000C3C28" w:rsidP="000C3C28">
      <w:pPr>
        <w:pStyle w:val="TableTitle0"/>
        <w:rPr>
          <w:spacing w:val="-4"/>
        </w:rPr>
      </w:pPr>
      <w:r w:rsidRPr="005C4DC5">
        <w:rPr>
          <w:spacing w:val="-4"/>
        </w:rPr>
        <w:t>Table 15. Instructional Dialogue: Number of Classrooms for Each Rating and District Average</w:t>
      </w:r>
    </w:p>
    <w:p w14:paraId="58FE19C3" w14:textId="77777777" w:rsidR="000C3C28" w:rsidRPr="005C4DC5" w:rsidRDefault="000C3C28" w:rsidP="000C3C28">
      <w:pPr>
        <w:pStyle w:val="BodyTextDemi"/>
      </w:pPr>
      <w:r w:rsidRPr="005C4DC5">
        <w:t xml:space="preserve">Instructional Dialogue District Average*: </w:t>
      </w:r>
      <w:bookmarkStart w:id="149" w:name="Dist_ID_Avg"/>
      <w:r w:rsidRPr="005C4DC5">
        <w:t>3.1</w:t>
      </w:r>
      <w:bookmarkEnd w:id="149"/>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FA04C3" w:rsidRPr="005C4DC5" w14:paraId="0BFB64D0" w14:textId="77777777" w:rsidTr="004D4B8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72F3578" w14:textId="2815A162" w:rsidR="00FA04C3" w:rsidRPr="001842AE" w:rsidRDefault="00FA04C3" w:rsidP="00FA04C3">
            <w:pPr>
              <w:pStyle w:val="TableColHeadingCenter"/>
              <w:rPr>
                <w:rFonts w:eastAsia="MS Mincho"/>
              </w:rPr>
            </w:pPr>
            <w:bookmarkStart w:id="150" w:name="Tbl_ID"/>
            <w:r w:rsidRPr="001842AE">
              <w:rPr>
                <w:rFonts w:eastAsia="MS Mincho"/>
              </w:rPr>
              <w:t>Grade Band</w:t>
            </w:r>
          </w:p>
        </w:tc>
        <w:tc>
          <w:tcPr>
            <w:tcW w:w="874" w:type="dxa"/>
            <w:vAlign w:val="center"/>
          </w:tcPr>
          <w:p w14:paraId="3635C49B" w14:textId="19921722" w:rsidR="00FA04C3" w:rsidRPr="001842AE" w:rsidRDefault="00FA04C3" w:rsidP="00FA04C3">
            <w:pPr>
              <w:pStyle w:val="TableColHeadingCenter"/>
              <w:rPr>
                <w:rFonts w:eastAsia="MS Mincho"/>
              </w:rPr>
            </w:pPr>
            <w:r w:rsidRPr="001842AE">
              <w:rPr>
                <w:rFonts w:eastAsia="MS Mincho"/>
              </w:rPr>
              <w:t>Low Range</w:t>
            </w:r>
            <w:r>
              <w:rPr>
                <w:rFonts w:eastAsia="MS Mincho"/>
              </w:rPr>
              <w:t xml:space="preserve"> (1)</w:t>
            </w:r>
          </w:p>
        </w:tc>
        <w:tc>
          <w:tcPr>
            <w:tcW w:w="874" w:type="dxa"/>
            <w:vAlign w:val="center"/>
          </w:tcPr>
          <w:p w14:paraId="5922F816" w14:textId="2C4946A1" w:rsidR="00FA04C3" w:rsidRPr="001842AE" w:rsidRDefault="00FA04C3" w:rsidP="00FA04C3">
            <w:pPr>
              <w:pStyle w:val="TableColHeadingCenter"/>
              <w:rPr>
                <w:rFonts w:eastAsia="MS Mincho"/>
              </w:rPr>
            </w:pPr>
            <w:r w:rsidRPr="001842AE">
              <w:rPr>
                <w:rFonts w:eastAsia="MS Mincho"/>
              </w:rPr>
              <w:t>Low Range</w:t>
            </w:r>
            <w:r>
              <w:rPr>
                <w:rFonts w:eastAsia="MS Mincho"/>
              </w:rPr>
              <w:t xml:space="preserve"> (2)</w:t>
            </w:r>
          </w:p>
        </w:tc>
        <w:tc>
          <w:tcPr>
            <w:tcW w:w="874" w:type="dxa"/>
            <w:vAlign w:val="center"/>
          </w:tcPr>
          <w:p w14:paraId="322EB0AC" w14:textId="0A8CEAB4" w:rsidR="00FA04C3" w:rsidRPr="001842AE" w:rsidRDefault="00FA04C3" w:rsidP="00FA04C3">
            <w:pPr>
              <w:pStyle w:val="TableColHeadingCenter"/>
              <w:rPr>
                <w:rFonts w:eastAsia="MS Mincho"/>
              </w:rPr>
            </w:pPr>
            <w:r w:rsidRPr="001842AE">
              <w:rPr>
                <w:rFonts w:eastAsia="MS Mincho"/>
              </w:rPr>
              <w:t>Middle Range</w:t>
            </w:r>
            <w:r>
              <w:rPr>
                <w:rFonts w:eastAsia="MS Mincho"/>
              </w:rPr>
              <w:t xml:space="preserve"> (3)</w:t>
            </w:r>
          </w:p>
        </w:tc>
        <w:tc>
          <w:tcPr>
            <w:tcW w:w="875" w:type="dxa"/>
            <w:vAlign w:val="center"/>
          </w:tcPr>
          <w:p w14:paraId="443C9305" w14:textId="4393ABAC" w:rsidR="00FA04C3" w:rsidRPr="001842AE" w:rsidRDefault="00FA04C3" w:rsidP="00FA04C3">
            <w:pPr>
              <w:pStyle w:val="TableColHeadingCenter"/>
              <w:rPr>
                <w:rFonts w:eastAsia="MS Mincho"/>
              </w:rPr>
            </w:pPr>
            <w:r w:rsidRPr="00A17BBB">
              <w:rPr>
                <w:rFonts w:eastAsia="MS Mincho"/>
              </w:rPr>
              <w:t>Middle Range</w:t>
            </w:r>
            <w:r>
              <w:rPr>
                <w:rFonts w:eastAsia="MS Mincho"/>
              </w:rPr>
              <w:t xml:space="preserve"> (4)</w:t>
            </w:r>
          </w:p>
        </w:tc>
        <w:tc>
          <w:tcPr>
            <w:tcW w:w="875" w:type="dxa"/>
            <w:vAlign w:val="center"/>
          </w:tcPr>
          <w:p w14:paraId="2D944660" w14:textId="5FA9A6F3" w:rsidR="00FA04C3" w:rsidRPr="001842AE" w:rsidRDefault="00FA04C3" w:rsidP="00FA04C3">
            <w:pPr>
              <w:pStyle w:val="TableColHeadingCenter"/>
              <w:rPr>
                <w:rFonts w:eastAsia="MS Mincho"/>
              </w:rPr>
            </w:pPr>
            <w:r w:rsidRPr="00A17BBB">
              <w:rPr>
                <w:rFonts w:eastAsia="MS Mincho"/>
              </w:rPr>
              <w:t>Middle Range</w:t>
            </w:r>
            <w:r>
              <w:rPr>
                <w:rFonts w:eastAsia="MS Mincho"/>
              </w:rPr>
              <w:t xml:space="preserve"> (5)</w:t>
            </w:r>
          </w:p>
        </w:tc>
        <w:tc>
          <w:tcPr>
            <w:tcW w:w="874" w:type="dxa"/>
            <w:vAlign w:val="center"/>
          </w:tcPr>
          <w:p w14:paraId="03C1707B" w14:textId="02D02F10" w:rsidR="00FA04C3" w:rsidRPr="001842AE" w:rsidRDefault="00FA04C3" w:rsidP="00FA04C3">
            <w:pPr>
              <w:pStyle w:val="TableColHeadingCenter"/>
              <w:rPr>
                <w:rFonts w:eastAsia="MS Mincho"/>
              </w:rPr>
            </w:pPr>
            <w:r w:rsidRPr="001842AE">
              <w:rPr>
                <w:rFonts w:eastAsia="MS Mincho"/>
              </w:rPr>
              <w:t>High Range</w:t>
            </w:r>
            <w:r>
              <w:rPr>
                <w:rFonts w:eastAsia="MS Mincho"/>
              </w:rPr>
              <w:t xml:space="preserve"> (6)</w:t>
            </w:r>
          </w:p>
        </w:tc>
        <w:tc>
          <w:tcPr>
            <w:tcW w:w="875" w:type="dxa"/>
            <w:vAlign w:val="center"/>
          </w:tcPr>
          <w:p w14:paraId="2C5C974F" w14:textId="28E7683D" w:rsidR="00FA04C3" w:rsidRPr="001842AE" w:rsidRDefault="00FA04C3" w:rsidP="00FA04C3">
            <w:pPr>
              <w:pStyle w:val="TableColHeadingCenter"/>
              <w:rPr>
                <w:rFonts w:eastAsia="MS Mincho"/>
              </w:rPr>
            </w:pPr>
            <w:r w:rsidRPr="001842AE">
              <w:rPr>
                <w:rFonts w:eastAsia="MS Mincho"/>
              </w:rPr>
              <w:t>High Range</w:t>
            </w:r>
            <w:r>
              <w:rPr>
                <w:rFonts w:eastAsia="MS Mincho"/>
              </w:rPr>
              <w:t xml:space="preserve"> (7)</w:t>
            </w:r>
          </w:p>
        </w:tc>
        <w:tc>
          <w:tcPr>
            <w:tcW w:w="900" w:type="dxa"/>
            <w:vAlign w:val="center"/>
          </w:tcPr>
          <w:p w14:paraId="772581A5" w14:textId="252C2329" w:rsidR="00FA04C3" w:rsidRPr="001842AE" w:rsidRDefault="00FA04C3" w:rsidP="00FA04C3">
            <w:pPr>
              <w:pStyle w:val="TableColHeadingCenter"/>
              <w:rPr>
                <w:rFonts w:eastAsia="MS Mincho"/>
              </w:rPr>
            </w:pPr>
            <w:r>
              <w:rPr>
                <w:rFonts w:eastAsia="MS Mincho"/>
              </w:rPr>
              <w:t>n (89)</w:t>
            </w:r>
          </w:p>
        </w:tc>
        <w:tc>
          <w:tcPr>
            <w:tcW w:w="892" w:type="dxa"/>
            <w:vAlign w:val="center"/>
          </w:tcPr>
          <w:p w14:paraId="74EB8FDF" w14:textId="4533D59E" w:rsidR="00FA04C3" w:rsidRPr="001842AE" w:rsidRDefault="00FA04C3" w:rsidP="00FA04C3">
            <w:pPr>
              <w:pStyle w:val="TableColHeadingCenter"/>
              <w:rPr>
                <w:rFonts w:eastAsia="MS Mincho"/>
              </w:rPr>
            </w:pPr>
            <w:r w:rsidRPr="001842AE">
              <w:rPr>
                <w:rFonts w:eastAsia="MS Mincho"/>
              </w:rPr>
              <w:t>Average</w:t>
            </w:r>
            <w:r>
              <w:rPr>
                <w:rFonts w:eastAsia="MS Mincho"/>
              </w:rPr>
              <w:t xml:space="preserve"> (3.1)</w:t>
            </w:r>
          </w:p>
        </w:tc>
      </w:tr>
      <w:tr w:rsidR="00154E7E" w:rsidRPr="005C4DC5" w14:paraId="2DACBFE4" w14:textId="77777777" w:rsidTr="00154E7E">
        <w:trPr>
          <w:jc w:val="center"/>
        </w:trPr>
        <w:tc>
          <w:tcPr>
            <w:tcW w:w="1431" w:type="dxa"/>
          </w:tcPr>
          <w:p w14:paraId="2BA9D62D" w14:textId="77777777" w:rsidR="00154E7E" w:rsidRPr="005C4DC5" w:rsidRDefault="00154E7E" w:rsidP="00154E7E">
            <w:pPr>
              <w:pStyle w:val="TableText"/>
            </w:pPr>
            <w:r w:rsidRPr="005C4DC5">
              <w:t>Grades 4-5**</w:t>
            </w:r>
          </w:p>
        </w:tc>
        <w:tc>
          <w:tcPr>
            <w:tcW w:w="874" w:type="dxa"/>
          </w:tcPr>
          <w:p w14:paraId="2D8A4BEC" w14:textId="77777777" w:rsidR="00154E7E" w:rsidRPr="005C4DC5" w:rsidRDefault="00154E7E" w:rsidP="00154E7E">
            <w:pPr>
              <w:pStyle w:val="TableTextCentered"/>
              <w:rPr>
                <w:rFonts w:eastAsia="Times New Roman"/>
              </w:rPr>
            </w:pPr>
            <w:r w:rsidRPr="005C4DC5">
              <w:rPr>
                <w:rFonts w:eastAsia="Times New Roman"/>
              </w:rPr>
              <w:t>5</w:t>
            </w:r>
          </w:p>
        </w:tc>
        <w:tc>
          <w:tcPr>
            <w:tcW w:w="874" w:type="dxa"/>
          </w:tcPr>
          <w:p w14:paraId="2D8F72D4" w14:textId="77777777" w:rsidR="00154E7E" w:rsidRPr="005C4DC5" w:rsidRDefault="00154E7E" w:rsidP="00154E7E">
            <w:pPr>
              <w:pStyle w:val="TableTextCentered"/>
              <w:rPr>
                <w:rFonts w:eastAsia="Times New Roman"/>
              </w:rPr>
            </w:pPr>
            <w:r w:rsidRPr="005C4DC5">
              <w:rPr>
                <w:rFonts w:eastAsia="Times New Roman"/>
              </w:rPr>
              <w:t>2</w:t>
            </w:r>
          </w:p>
        </w:tc>
        <w:tc>
          <w:tcPr>
            <w:tcW w:w="874" w:type="dxa"/>
          </w:tcPr>
          <w:p w14:paraId="7334FD8A" w14:textId="77777777" w:rsidR="00154E7E" w:rsidRPr="005C4DC5" w:rsidRDefault="00154E7E" w:rsidP="00154E7E">
            <w:pPr>
              <w:pStyle w:val="TableTextCentered"/>
              <w:rPr>
                <w:rFonts w:eastAsia="Times New Roman"/>
              </w:rPr>
            </w:pPr>
            <w:r w:rsidRPr="005C4DC5">
              <w:rPr>
                <w:rFonts w:eastAsia="Times New Roman"/>
              </w:rPr>
              <w:t>6</w:t>
            </w:r>
          </w:p>
        </w:tc>
        <w:tc>
          <w:tcPr>
            <w:tcW w:w="875" w:type="dxa"/>
          </w:tcPr>
          <w:p w14:paraId="52EF7EC2" w14:textId="77777777" w:rsidR="00154E7E" w:rsidRPr="005C4DC5" w:rsidRDefault="00154E7E" w:rsidP="00154E7E">
            <w:pPr>
              <w:pStyle w:val="TableTextCentered"/>
              <w:rPr>
                <w:rFonts w:eastAsia="Times New Roman"/>
              </w:rPr>
            </w:pPr>
            <w:r w:rsidRPr="005C4DC5">
              <w:rPr>
                <w:rFonts w:eastAsia="Times New Roman"/>
              </w:rPr>
              <w:t>1</w:t>
            </w:r>
          </w:p>
        </w:tc>
        <w:tc>
          <w:tcPr>
            <w:tcW w:w="875" w:type="dxa"/>
          </w:tcPr>
          <w:p w14:paraId="48DEBA68" w14:textId="77777777" w:rsidR="00154E7E" w:rsidRPr="005C4DC5" w:rsidRDefault="00154E7E" w:rsidP="00154E7E">
            <w:pPr>
              <w:pStyle w:val="TableTextCentered"/>
              <w:rPr>
                <w:rFonts w:eastAsia="Times New Roman"/>
              </w:rPr>
            </w:pPr>
            <w:r w:rsidRPr="005C4DC5">
              <w:rPr>
                <w:rFonts w:eastAsia="Times New Roman"/>
              </w:rPr>
              <w:t>3</w:t>
            </w:r>
          </w:p>
        </w:tc>
        <w:tc>
          <w:tcPr>
            <w:tcW w:w="874" w:type="dxa"/>
          </w:tcPr>
          <w:p w14:paraId="23A21122" w14:textId="77777777" w:rsidR="00154E7E" w:rsidRPr="005C4DC5" w:rsidRDefault="00154E7E" w:rsidP="00154E7E">
            <w:pPr>
              <w:pStyle w:val="TableTextCentered"/>
              <w:rPr>
                <w:rFonts w:eastAsia="Times New Roman"/>
              </w:rPr>
            </w:pPr>
            <w:r w:rsidRPr="005C4DC5">
              <w:rPr>
                <w:rFonts w:eastAsia="Times New Roman"/>
              </w:rPr>
              <w:t>1</w:t>
            </w:r>
          </w:p>
        </w:tc>
        <w:tc>
          <w:tcPr>
            <w:tcW w:w="875" w:type="dxa"/>
          </w:tcPr>
          <w:p w14:paraId="1B7807AA" w14:textId="77777777" w:rsidR="00154E7E" w:rsidRPr="005C4DC5" w:rsidRDefault="00154E7E" w:rsidP="00154E7E">
            <w:pPr>
              <w:pStyle w:val="TableTextCentered"/>
              <w:rPr>
                <w:rFonts w:eastAsia="Times New Roman"/>
              </w:rPr>
            </w:pPr>
            <w:r w:rsidRPr="005C4DC5">
              <w:rPr>
                <w:rFonts w:eastAsia="Times New Roman"/>
              </w:rPr>
              <w:t>0</w:t>
            </w:r>
          </w:p>
        </w:tc>
        <w:tc>
          <w:tcPr>
            <w:tcW w:w="900" w:type="dxa"/>
          </w:tcPr>
          <w:p w14:paraId="66CAD514" w14:textId="77777777" w:rsidR="00154E7E" w:rsidRPr="005C4DC5" w:rsidRDefault="00154E7E" w:rsidP="00154E7E">
            <w:pPr>
              <w:pStyle w:val="TableTextCentered"/>
              <w:rPr>
                <w:rFonts w:eastAsia="Times New Roman"/>
              </w:rPr>
            </w:pPr>
            <w:r w:rsidRPr="005C4DC5">
              <w:rPr>
                <w:rFonts w:eastAsia="Times New Roman"/>
              </w:rPr>
              <w:t>18</w:t>
            </w:r>
          </w:p>
        </w:tc>
        <w:tc>
          <w:tcPr>
            <w:tcW w:w="892" w:type="dxa"/>
          </w:tcPr>
          <w:p w14:paraId="0E5D55AE" w14:textId="77777777" w:rsidR="00154E7E" w:rsidRPr="005C4DC5" w:rsidRDefault="00154E7E" w:rsidP="00154E7E">
            <w:pPr>
              <w:pStyle w:val="TableTextCentered"/>
              <w:rPr>
                <w:rFonts w:eastAsia="Times New Roman"/>
              </w:rPr>
            </w:pPr>
            <w:r w:rsidRPr="005C4DC5">
              <w:rPr>
                <w:rFonts w:eastAsia="Times New Roman"/>
              </w:rPr>
              <w:t>2.9</w:t>
            </w:r>
          </w:p>
        </w:tc>
      </w:tr>
      <w:tr w:rsidR="00154E7E" w:rsidRPr="005C4DC5" w14:paraId="03547945" w14:textId="77777777" w:rsidTr="00154E7E">
        <w:trPr>
          <w:jc w:val="center"/>
        </w:trPr>
        <w:tc>
          <w:tcPr>
            <w:tcW w:w="1431" w:type="dxa"/>
          </w:tcPr>
          <w:p w14:paraId="574A52D6" w14:textId="77777777" w:rsidR="00154E7E" w:rsidRPr="005C4DC5" w:rsidRDefault="00154E7E" w:rsidP="00154E7E">
            <w:pPr>
              <w:pStyle w:val="TableText"/>
            </w:pPr>
            <w:r w:rsidRPr="005C4DC5">
              <w:t>Grades 6-8</w:t>
            </w:r>
          </w:p>
        </w:tc>
        <w:tc>
          <w:tcPr>
            <w:tcW w:w="874" w:type="dxa"/>
          </w:tcPr>
          <w:p w14:paraId="5958C0BF" w14:textId="77777777" w:rsidR="00154E7E" w:rsidRPr="005C4DC5" w:rsidRDefault="00154E7E" w:rsidP="00154E7E">
            <w:pPr>
              <w:pStyle w:val="TableTextCentered"/>
              <w:rPr>
                <w:rFonts w:eastAsia="Times New Roman"/>
              </w:rPr>
            </w:pPr>
            <w:r w:rsidRPr="005C4DC5">
              <w:rPr>
                <w:rFonts w:eastAsia="Times New Roman"/>
              </w:rPr>
              <w:t>8</w:t>
            </w:r>
          </w:p>
        </w:tc>
        <w:tc>
          <w:tcPr>
            <w:tcW w:w="874" w:type="dxa"/>
          </w:tcPr>
          <w:p w14:paraId="3CE73388" w14:textId="77777777" w:rsidR="00154E7E" w:rsidRPr="005C4DC5" w:rsidRDefault="00154E7E" w:rsidP="00154E7E">
            <w:pPr>
              <w:pStyle w:val="TableTextCentered"/>
              <w:rPr>
                <w:rFonts w:eastAsia="Times New Roman"/>
              </w:rPr>
            </w:pPr>
            <w:r w:rsidRPr="005C4DC5">
              <w:rPr>
                <w:rFonts w:eastAsia="Times New Roman"/>
              </w:rPr>
              <w:t>6</w:t>
            </w:r>
          </w:p>
        </w:tc>
        <w:tc>
          <w:tcPr>
            <w:tcW w:w="874" w:type="dxa"/>
          </w:tcPr>
          <w:p w14:paraId="0CB0C193" w14:textId="77777777" w:rsidR="00154E7E" w:rsidRPr="005C4DC5" w:rsidRDefault="00154E7E" w:rsidP="00154E7E">
            <w:pPr>
              <w:pStyle w:val="TableTextCentered"/>
              <w:rPr>
                <w:rFonts w:eastAsia="Times New Roman"/>
              </w:rPr>
            </w:pPr>
            <w:r w:rsidRPr="005C4DC5">
              <w:rPr>
                <w:rFonts w:eastAsia="Times New Roman"/>
              </w:rPr>
              <w:t>9</w:t>
            </w:r>
          </w:p>
        </w:tc>
        <w:tc>
          <w:tcPr>
            <w:tcW w:w="875" w:type="dxa"/>
          </w:tcPr>
          <w:p w14:paraId="73FEDDB8" w14:textId="77777777" w:rsidR="00154E7E" w:rsidRPr="005C4DC5" w:rsidRDefault="00154E7E" w:rsidP="00154E7E">
            <w:pPr>
              <w:pStyle w:val="TableTextCentered"/>
              <w:rPr>
                <w:rFonts w:eastAsia="Times New Roman"/>
              </w:rPr>
            </w:pPr>
            <w:r w:rsidRPr="005C4DC5">
              <w:rPr>
                <w:rFonts w:eastAsia="Times New Roman"/>
              </w:rPr>
              <w:t>6</w:t>
            </w:r>
          </w:p>
        </w:tc>
        <w:tc>
          <w:tcPr>
            <w:tcW w:w="875" w:type="dxa"/>
          </w:tcPr>
          <w:p w14:paraId="138CDA53" w14:textId="77777777" w:rsidR="00154E7E" w:rsidRPr="005C4DC5" w:rsidRDefault="00154E7E" w:rsidP="00154E7E">
            <w:pPr>
              <w:pStyle w:val="TableTextCentered"/>
              <w:rPr>
                <w:rFonts w:eastAsia="Times New Roman"/>
              </w:rPr>
            </w:pPr>
            <w:r w:rsidRPr="005C4DC5">
              <w:rPr>
                <w:rFonts w:eastAsia="Times New Roman"/>
              </w:rPr>
              <w:t>3</w:t>
            </w:r>
          </w:p>
        </w:tc>
        <w:tc>
          <w:tcPr>
            <w:tcW w:w="874" w:type="dxa"/>
          </w:tcPr>
          <w:p w14:paraId="1DA06D02" w14:textId="77777777" w:rsidR="00154E7E" w:rsidRPr="005C4DC5" w:rsidRDefault="00154E7E" w:rsidP="00154E7E">
            <w:pPr>
              <w:pStyle w:val="TableTextCentered"/>
              <w:rPr>
                <w:rFonts w:eastAsia="Times New Roman"/>
              </w:rPr>
            </w:pPr>
            <w:r w:rsidRPr="005C4DC5">
              <w:rPr>
                <w:rFonts w:eastAsia="Times New Roman"/>
              </w:rPr>
              <w:t>3</w:t>
            </w:r>
          </w:p>
        </w:tc>
        <w:tc>
          <w:tcPr>
            <w:tcW w:w="875" w:type="dxa"/>
          </w:tcPr>
          <w:p w14:paraId="2E82AAD0" w14:textId="77777777" w:rsidR="00154E7E" w:rsidRPr="005C4DC5" w:rsidRDefault="00154E7E" w:rsidP="00154E7E">
            <w:pPr>
              <w:pStyle w:val="TableTextCentered"/>
              <w:rPr>
                <w:rFonts w:eastAsia="Times New Roman"/>
              </w:rPr>
            </w:pPr>
            <w:r w:rsidRPr="005C4DC5">
              <w:rPr>
                <w:rFonts w:eastAsia="Times New Roman"/>
              </w:rPr>
              <w:t>0</w:t>
            </w:r>
          </w:p>
        </w:tc>
        <w:tc>
          <w:tcPr>
            <w:tcW w:w="900" w:type="dxa"/>
          </w:tcPr>
          <w:p w14:paraId="65DFB32B" w14:textId="77777777" w:rsidR="00154E7E" w:rsidRPr="005C4DC5" w:rsidRDefault="00154E7E" w:rsidP="00154E7E">
            <w:pPr>
              <w:pStyle w:val="TableTextCentered"/>
              <w:rPr>
                <w:rFonts w:eastAsia="Times New Roman"/>
              </w:rPr>
            </w:pPr>
            <w:r w:rsidRPr="005C4DC5">
              <w:rPr>
                <w:rFonts w:eastAsia="Times New Roman"/>
              </w:rPr>
              <w:t>35</w:t>
            </w:r>
          </w:p>
        </w:tc>
        <w:tc>
          <w:tcPr>
            <w:tcW w:w="892" w:type="dxa"/>
          </w:tcPr>
          <w:p w14:paraId="51E96F02" w14:textId="77777777" w:rsidR="00154E7E" w:rsidRPr="005C4DC5" w:rsidRDefault="00154E7E" w:rsidP="00154E7E">
            <w:pPr>
              <w:pStyle w:val="TableTextCentered"/>
              <w:rPr>
                <w:rFonts w:eastAsia="Times New Roman"/>
              </w:rPr>
            </w:pPr>
            <w:r w:rsidRPr="005C4DC5">
              <w:rPr>
                <w:rFonts w:eastAsia="Times New Roman"/>
              </w:rPr>
              <w:t>3.0</w:t>
            </w:r>
          </w:p>
        </w:tc>
      </w:tr>
      <w:tr w:rsidR="00154E7E" w:rsidRPr="005C4DC5" w14:paraId="656D3AC0" w14:textId="77777777" w:rsidTr="00154E7E">
        <w:trPr>
          <w:jc w:val="center"/>
        </w:trPr>
        <w:tc>
          <w:tcPr>
            <w:tcW w:w="1431" w:type="dxa"/>
          </w:tcPr>
          <w:p w14:paraId="5ABD01DD" w14:textId="77777777" w:rsidR="00154E7E" w:rsidRPr="005C4DC5" w:rsidRDefault="00154E7E" w:rsidP="00154E7E">
            <w:pPr>
              <w:pStyle w:val="TableText"/>
            </w:pPr>
            <w:r w:rsidRPr="005C4DC5">
              <w:t>Grades 9-12</w:t>
            </w:r>
          </w:p>
        </w:tc>
        <w:tc>
          <w:tcPr>
            <w:tcW w:w="874" w:type="dxa"/>
          </w:tcPr>
          <w:p w14:paraId="1FFD652A" w14:textId="77777777" w:rsidR="00154E7E" w:rsidRPr="005C4DC5" w:rsidRDefault="00154E7E" w:rsidP="00154E7E">
            <w:pPr>
              <w:pStyle w:val="TableTextCentered"/>
              <w:rPr>
                <w:rFonts w:eastAsia="Times New Roman"/>
              </w:rPr>
            </w:pPr>
            <w:r w:rsidRPr="005C4DC5">
              <w:rPr>
                <w:rFonts w:eastAsia="Times New Roman"/>
              </w:rPr>
              <w:t>8</w:t>
            </w:r>
          </w:p>
        </w:tc>
        <w:tc>
          <w:tcPr>
            <w:tcW w:w="874" w:type="dxa"/>
          </w:tcPr>
          <w:p w14:paraId="571EB99F" w14:textId="77777777" w:rsidR="00154E7E" w:rsidRPr="005C4DC5" w:rsidRDefault="00154E7E" w:rsidP="00154E7E">
            <w:pPr>
              <w:pStyle w:val="TableTextCentered"/>
              <w:rPr>
                <w:rFonts w:eastAsia="Times New Roman"/>
              </w:rPr>
            </w:pPr>
            <w:r w:rsidRPr="005C4DC5">
              <w:rPr>
                <w:rFonts w:eastAsia="Times New Roman"/>
              </w:rPr>
              <w:t>7</w:t>
            </w:r>
          </w:p>
        </w:tc>
        <w:tc>
          <w:tcPr>
            <w:tcW w:w="874" w:type="dxa"/>
          </w:tcPr>
          <w:p w14:paraId="50C3FFE6" w14:textId="77777777" w:rsidR="00154E7E" w:rsidRPr="005C4DC5" w:rsidRDefault="00154E7E" w:rsidP="00154E7E">
            <w:pPr>
              <w:pStyle w:val="TableTextCentered"/>
              <w:rPr>
                <w:rFonts w:eastAsia="Times New Roman"/>
              </w:rPr>
            </w:pPr>
            <w:r w:rsidRPr="005C4DC5">
              <w:rPr>
                <w:rFonts w:eastAsia="Times New Roman"/>
              </w:rPr>
              <w:t>3</w:t>
            </w:r>
          </w:p>
        </w:tc>
        <w:tc>
          <w:tcPr>
            <w:tcW w:w="875" w:type="dxa"/>
          </w:tcPr>
          <w:p w14:paraId="0A3CED0E" w14:textId="77777777" w:rsidR="00154E7E" w:rsidRPr="005C4DC5" w:rsidRDefault="00154E7E" w:rsidP="00154E7E">
            <w:pPr>
              <w:pStyle w:val="TableTextCentered"/>
              <w:rPr>
                <w:rFonts w:eastAsia="Times New Roman"/>
              </w:rPr>
            </w:pPr>
            <w:r w:rsidRPr="005C4DC5">
              <w:rPr>
                <w:rFonts w:eastAsia="Times New Roman"/>
              </w:rPr>
              <w:t>8</w:t>
            </w:r>
          </w:p>
        </w:tc>
        <w:tc>
          <w:tcPr>
            <w:tcW w:w="875" w:type="dxa"/>
          </w:tcPr>
          <w:p w14:paraId="5E5EE509" w14:textId="77777777" w:rsidR="00154E7E" w:rsidRPr="005C4DC5" w:rsidRDefault="00154E7E" w:rsidP="00154E7E">
            <w:pPr>
              <w:pStyle w:val="TableTextCentered"/>
              <w:rPr>
                <w:rFonts w:eastAsia="Times New Roman"/>
              </w:rPr>
            </w:pPr>
            <w:r w:rsidRPr="005C4DC5">
              <w:rPr>
                <w:rFonts w:eastAsia="Times New Roman"/>
              </w:rPr>
              <w:t>6</w:t>
            </w:r>
          </w:p>
        </w:tc>
        <w:tc>
          <w:tcPr>
            <w:tcW w:w="874" w:type="dxa"/>
          </w:tcPr>
          <w:p w14:paraId="798577E3" w14:textId="77777777" w:rsidR="00154E7E" w:rsidRPr="005C4DC5" w:rsidRDefault="00154E7E" w:rsidP="00154E7E">
            <w:pPr>
              <w:pStyle w:val="TableTextCentered"/>
              <w:rPr>
                <w:rFonts w:eastAsia="Times New Roman"/>
              </w:rPr>
            </w:pPr>
            <w:r w:rsidRPr="005C4DC5">
              <w:rPr>
                <w:rFonts w:eastAsia="Times New Roman"/>
              </w:rPr>
              <w:t>2</w:t>
            </w:r>
          </w:p>
        </w:tc>
        <w:tc>
          <w:tcPr>
            <w:tcW w:w="875" w:type="dxa"/>
          </w:tcPr>
          <w:p w14:paraId="105535B4" w14:textId="77777777" w:rsidR="00154E7E" w:rsidRPr="005C4DC5" w:rsidRDefault="00154E7E" w:rsidP="00154E7E">
            <w:pPr>
              <w:pStyle w:val="TableTextCentered"/>
              <w:rPr>
                <w:rFonts w:eastAsia="Times New Roman"/>
              </w:rPr>
            </w:pPr>
            <w:r w:rsidRPr="005C4DC5">
              <w:rPr>
                <w:rFonts w:eastAsia="Times New Roman"/>
              </w:rPr>
              <w:t>2</w:t>
            </w:r>
          </w:p>
        </w:tc>
        <w:tc>
          <w:tcPr>
            <w:tcW w:w="900" w:type="dxa"/>
          </w:tcPr>
          <w:p w14:paraId="2FFA0625" w14:textId="77777777" w:rsidR="00154E7E" w:rsidRPr="005C4DC5" w:rsidRDefault="00154E7E" w:rsidP="00154E7E">
            <w:pPr>
              <w:pStyle w:val="TableTextCentered"/>
              <w:rPr>
                <w:rFonts w:eastAsia="Times New Roman"/>
              </w:rPr>
            </w:pPr>
            <w:r w:rsidRPr="005C4DC5">
              <w:rPr>
                <w:rFonts w:eastAsia="Times New Roman"/>
              </w:rPr>
              <w:t>36</w:t>
            </w:r>
          </w:p>
        </w:tc>
        <w:tc>
          <w:tcPr>
            <w:tcW w:w="892" w:type="dxa"/>
          </w:tcPr>
          <w:p w14:paraId="25CA856C" w14:textId="77777777" w:rsidR="00154E7E" w:rsidRPr="005C4DC5" w:rsidRDefault="00154E7E" w:rsidP="00154E7E">
            <w:pPr>
              <w:pStyle w:val="TableTextCentered"/>
              <w:rPr>
                <w:rFonts w:eastAsia="Times New Roman"/>
              </w:rPr>
            </w:pPr>
            <w:r w:rsidRPr="005C4DC5">
              <w:rPr>
                <w:rFonts w:eastAsia="Times New Roman"/>
              </w:rPr>
              <w:t>3.3</w:t>
            </w:r>
          </w:p>
        </w:tc>
      </w:tr>
    </w:tbl>
    <w:bookmarkEnd w:id="150"/>
    <w:p w14:paraId="2A73D2A2" w14:textId="77777777" w:rsidR="000C3C28" w:rsidRPr="005C4DC5" w:rsidRDefault="000C3C28" w:rsidP="000C3C28">
      <w:pPr>
        <w:pStyle w:val="TableNote"/>
      </w:pPr>
      <w:r w:rsidRPr="005C4DC5">
        <w:t xml:space="preserve">*The district average is an average of the observation scores. In Table 15, the district average is computed as: </w:t>
      </w:r>
      <w:r w:rsidRPr="005C4DC5">
        <w:br/>
      </w:r>
      <w:bookmarkStart w:id="151" w:name="Dist_ID_Calc"/>
      <w:r w:rsidRPr="005C4DC5">
        <w:t>([1 x 21] + [2 x 15] + [3 x 18] + [4 x 15] + [5 x 12] + [6 x 6] + [7 x 2]) ÷ 89 observations = 3.1</w:t>
      </w:r>
      <w:bookmarkEnd w:id="151"/>
    </w:p>
    <w:p w14:paraId="3864667F" w14:textId="77777777" w:rsidR="000C3C28" w:rsidRPr="005C4DC5" w:rsidRDefault="000C3C28" w:rsidP="000C3C28">
      <w:pPr>
        <w:pStyle w:val="TableNote"/>
      </w:pPr>
      <w:r w:rsidRPr="005C4DC5">
        <w:t>**Instructional Dialogue does not appear in the CLASS K-3 Manual, therefore scores for the Elementary School Level represent grades 4-5 only.</w:t>
      </w:r>
    </w:p>
    <w:p w14:paraId="7EBCE136" w14:textId="77777777" w:rsidR="000C3C28" w:rsidRPr="005C4DC5" w:rsidRDefault="000C3C28" w:rsidP="000C3C28">
      <w:pPr>
        <w:pStyle w:val="BodyText"/>
      </w:pPr>
      <w:r w:rsidRPr="005C4DC5">
        <w:rPr>
          <w:rStyle w:val="BodyTextDemiChar"/>
        </w:rPr>
        <w:t>Ratings in the Low Range.</w:t>
      </w:r>
      <w:r w:rsidRPr="005C4DC5">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2F18D4F9" w14:textId="77777777" w:rsidR="000C3C28" w:rsidRPr="005C4DC5" w:rsidRDefault="000C3C28" w:rsidP="000C3C28">
      <w:pPr>
        <w:pStyle w:val="BodyText"/>
      </w:pPr>
      <w:r w:rsidRPr="005C4DC5">
        <w:rPr>
          <w:rStyle w:val="BodyTextDemiChar"/>
        </w:rPr>
        <w:t>Ratings in the Middle Range.</w:t>
      </w:r>
      <w:r w:rsidRPr="005C4DC5">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66AF0DC6" w14:textId="77777777" w:rsidR="000C3C28" w:rsidRPr="005C4DC5" w:rsidRDefault="000C3C28" w:rsidP="000C3C28">
      <w:pPr>
        <w:pStyle w:val="BodyText"/>
        <w:rPr>
          <w:rFonts w:cs="Times New Roman"/>
        </w:rPr>
      </w:pPr>
      <w:r w:rsidRPr="005C4DC5">
        <w:rPr>
          <w:rStyle w:val="BodyTextDemiChar"/>
        </w:rPr>
        <w:t>Ratings in the High Range.</w:t>
      </w:r>
      <w:r w:rsidRPr="005C4DC5">
        <w:rPr>
          <w:b/>
        </w:rPr>
        <w:t xml:space="preserve"> </w:t>
      </w:r>
      <w:r w:rsidRPr="005C4DC5">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 </w:t>
      </w:r>
    </w:p>
    <w:p w14:paraId="64B06368" w14:textId="77777777" w:rsidR="000C3C28" w:rsidRPr="001842AE" w:rsidRDefault="000C3C28" w:rsidP="000C3C28">
      <w:pPr>
        <w:pStyle w:val="Heading2-SIOR"/>
        <w:rPr>
          <w:lang w:val="fr-FR"/>
        </w:rPr>
      </w:pPr>
      <w:bookmarkStart w:id="152" w:name="_Toc379881746"/>
      <w:bookmarkStart w:id="153" w:name="_Toc411329839"/>
      <w:bookmarkStart w:id="154" w:name="_Toc430114888"/>
      <w:bookmarkStart w:id="155" w:name="_Toc92194267"/>
      <w:r w:rsidRPr="001842AE">
        <w:rPr>
          <w:lang w:val="fr-FR"/>
        </w:rPr>
        <w:t>Student Engagement</w:t>
      </w:r>
      <w:bookmarkEnd w:id="152"/>
      <w:bookmarkEnd w:id="153"/>
      <w:bookmarkEnd w:id="154"/>
      <w:bookmarkEnd w:id="155"/>
    </w:p>
    <w:p w14:paraId="5DE27DFF" w14:textId="77777777" w:rsidR="000C3C28" w:rsidRPr="001842AE" w:rsidRDefault="000C3C28" w:rsidP="000C3C28">
      <w:pPr>
        <w:pStyle w:val="BodyTextDomain"/>
        <w:rPr>
          <w:lang w:val="fr-FR"/>
        </w:rPr>
      </w:pPr>
      <w:r w:rsidRPr="001842AE">
        <w:rPr>
          <w:lang w:val="fr-FR"/>
        </w:rPr>
        <w:t>Student Engagement domain, Grades 4</w:t>
      </w:r>
      <w:r w:rsidRPr="001842AE">
        <w:rPr>
          <w:rFonts w:ascii="Vijaya" w:hAnsi="Vijaya" w:cs="Vijaya"/>
          <w:lang w:val="fr-FR"/>
        </w:rPr>
        <w:t>−</w:t>
      </w:r>
      <w:r w:rsidRPr="001842AE">
        <w:rPr>
          <w:lang w:val="fr-FR"/>
        </w:rPr>
        <w:t xml:space="preserve">12 </w:t>
      </w:r>
    </w:p>
    <w:p w14:paraId="55088B15" w14:textId="77777777" w:rsidR="000C3C28" w:rsidRPr="005C4DC5" w:rsidRDefault="000C3C28" w:rsidP="000C3C28">
      <w:pPr>
        <w:pStyle w:val="BodyText"/>
      </w:pPr>
      <w:r w:rsidRPr="005C4DC5">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5C4DC5">
        <w:rPr>
          <w:i/>
        </w:rPr>
        <w:t>CLASS Upper Elementary Manual</w:t>
      </w:r>
      <w:r w:rsidRPr="005C4DC5">
        <w:t xml:space="preserve">, p. 105). </w:t>
      </w:r>
    </w:p>
    <w:p w14:paraId="43CC909A" w14:textId="77777777" w:rsidR="000C3C28" w:rsidRPr="005C4DC5" w:rsidRDefault="000C3C28" w:rsidP="000C3C28">
      <w:pPr>
        <w:pStyle w:val="TableTitle0"/>
        <w:rPr>
          <w:spacing w:val="-4"/>
        </w:rPr>
      </w:pPr>
      <w:r w:rsidRPr="005C4DC5">
        <w:rPr>
          <w:spacing w:val="-4"/>
        </w:rPr>
        <w:t>Table 16. Student Engagement: Number of Classrooms for Each Rating and District Average</w:t>
      </w:r>
    </w:p>
    <w:p w14:paraId="19D433F9" w14:textId="77777777" w:rsidR="000C3C28" w:rsidRPr="005C4DC5" w:rsidRDefault="000C3C28" w:rsidP="000C3C28">
      <w:pPr>
        <w:pStyle w:val="BodyTextDemi"/>
      </w:pPr>
      <w:r w:rsidRPr="005C4DC5">
        <w:t xml:space="preserve">Student Engagement District Average*: </w:t>
      </w:r>
      <w:bookmarkStart w:id="156" w:name="Dist_SE_Avg"/>
      <w:r w:rsidRPr="005C4DC5">
        <w:t>4.9</w:t>
      </w:r>
      <w:bookmarkEnd w:id="156"/>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FA04C3" w:rsidRPr="005C4DC5" w14:paraId="312677B5" w14:textId="77777777" w:rsidTr="00D666CD">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CDA8AA1" w14:textId="3835B5A3" w:rsidR="00FA04C3" w:rsidRPr="001842AE" w:rsidRDefault="00FA04C3" w:rsidP="00FA04C3">
            <w:pPr>
              <w:pStyle w:val="TableColHeadingCenter"/>
              <w:rPr>
                <w:rFonts w:eastAsia="MS Mincho"/>
              </w:rPr>
            </w:pPr>
            <w:bookmarkStart w:id="157" w:name="Tbl_SE"/>
            <w:r w:rsidRPr="001842AE">
              <w:rPr>
                <w:rFonts w:eastAsia="MS Mincho"/>
              </w:rPr>
              <w:t>Grade Band</w:t>
            </w:r>
          </w:p>
        </w:tc>
        <w:tc>
          <w:tcPr>
            <w:tcW w:w="874" w:type="dxa"/>
            <w:vAlign w:val="center"/>
          </w:tcPr>
          <w:p w14:paraId="73B42487" w14:textId="535499BE" w:rsidR="00FA04C3" w:rsidRPr="001842AE" w:rsidRDefault="00FA04C3" w:rsidP="00FA04C3">
            <w:pPr>
              <w:pStyle w:val="TableColHeadingCenter"/>
              <w:rPr>
                <w:rFonts w:eastAsia="MS Mincho"/>
              </w:rPr>
            </w:pPr>
            <w:r w:rsidRPr="001842AE">
              <w:rPr>
                <w:rFonts w:eastAsia="MS Mincho"/>
              </w:rPr>
              <w:t>Low Range</w:t>
            </w:r>
            <w:r>
              <w:rPr>
                <w:rFonts w:eastAsia="MS Mincho"/>
              </w:rPr>
              <w:t xml:space="preserve"> (1)</w:t>
            </w:r>
          </w:p>
        </w:tc>
        <w:tc>
          <w:tcPr>
            <w:tcW w:w="874" w:type="dxa"/>
            <w:vAlign w:val="center"/>
          </w:tcPr>
          <w:p w14:paraId="67054503" w14:textId="238768ED" w:rsidR="00FA04C3" w:rsidRPr="001842AE" w:rsidRDefault="00FA04C3" w:rsidP="00FA04C3">
            <w:pPr>
              <w:pStyle w:val="TableColHeadingCenter"/>
              <w:rPr>
                <w:rFonts w:eastAsia="MS Mincho"/>
              </w:rPr>
            </w:pPr>
            <w:r w:rsidRPr="001842AE">
              <w:rPr>
                <w:rFonts w:eastAsia="MS Mincho"/>
              </w:rPr>
              <w:t>Low Range</w:t>
            </w:r>
            <w:r>
              <w:rPr>
                <w:rFonts w:eastAsia="MS Mincho"/>
              </w:rPr>
              <w:t xml:space="preserve"> (2)</w:t>
            </w:r>
          </w:p>
        </w:tc>
        <w:tc>
          <w:tcPr>
            <w:tcW w:w="874" w:type="dxa"/>
            <w:vAlign w:val="center"/>
          </w:tcPr>
          <w:p w14:paraId="5383DDC6" w14:textId="1C5354C3" w:rsidR="00FA04C3" w:rsidRPr="001842AE" w:rsidRDefault="00FA04C3" w:rsidP="00FA04C3">
            <w:pPr>
              <w:pStyle w:val="TableColHeadingCenter"/>
              <w:rPr>
                <w:rFonts w:eastAsia="MS Mincho"/>
              </w:rPr>
            </w:pPr>
            <w:r w:rsidRPr="001842AE">
              <w:rPr>
                <w:rFonts w:eastAsia="MS Mincho"/>
              </w:rPr>
              <w:t>Middle Range</w:t>
            </w:r>
            <w:r>
              <w:rPr>
                <w:rFonts w:eastAsia="MS Mincho"/>
              </w:rPr>
              <w:t xml:space="preserve"> (3)</w:t>
            </w:r>
          </w:p>
        </w:tc>
        <w:tc>
          <w:tcPr>
            <w:tcW w:w="875" w:type="dxa"/>
            <w:vAlign w:val="center"/>
          </w:tcPr>
          <w:p w14:paraId="04DFE986" w14:textId="22B54F1D" w:rsidR="00FA04C3" w:rsidRPr="001842AE" w:rsidRDefault="00FA04C3" w:rsidP="00FA04C3">
            <w:pPr>
              <w:pStyle w:val="TableColHeadingCenter"/>
              <w:rPr>
                <w:rFonts w:eastAsia="MS Mincho"/>
              </w:rPr>
            </w:pPr>
            <w:r w:rsidRPr="00A17BBB">
              <w:rPr>
                <w:rFonts w:eastAsia="MS Mincho"/>
              </w:rPr>
              <w:t>Middle Range</w:t>
            </w:r>
            <w:r>
              <w:rPr>
                <w:rFonts w:eastAsia="MS Mincho"/>
              </w:rPr>
              <w:t xml:space="preserve"> (4)</w:t>
            </w:r>
          </w:p>
        </w:tc>
        <w:tc>
          <w:tcPr>
            <w:tcW w:w="875" w:type="dxa"/>
            <w:vAlign w:val="center"/>
          </w:tcPr>
          <w:p w14:paraId="50356E1D" w14:textId="08E1F7A8" w:rsidR="00FA04C3" w:rsidRPr="001842AE" w:rsidRDefault="00FA04C3" w:rsidP="00FA04C3">
            <w:pPr>
              <w:pStyle w:val="TableColHeadingCenter"/>
              <w:rPr>
                <w:rFonts w:eastAsia="MS Mincho"/>
              </w:rPr>
            </w:pPr>
            <w:r w:rsidRPr="00A17BBB">
              <w:rPr>
                <w:rFonts w:eastAsia="MS Mincho"/>
              </w:rPr>
              <w:t>Middle Range</w:t>
            </w:r>
            <w:r>
              <w:rPr>
                <w:rFonts w:eastAsia="MS Mincho"/>
              </w:rPr>
              <w:t xml:space="preserve"> (5)</w:t>
            </w:r>
          </w:p>
        </w:tc>
        <w:tc>
          <w:tcPr>
            <w:tcW w:w="874" w:type="dxa"/>
            <w:vAlign w:val="center"/>
          </w:tcPr>
          <w:p w14:paraId="347D6384" w14:textId="2D10DA17" w:rsidR="00FA04C3" w:rsidRPr="001842AE" w:rsidRDefault="00FA04C3" w:rsidP="00FA04C3">
            <w:pPr>
              <w:pStyle w:val="TableColHeadingCenter"/>
              <w:rPr>
                <w:rFonts w:eastAsia="MS Mincho"/>
              </w:rPr>
            </w:pPr>
            <w:r w:rsidRPr="001842AE">
              <w:rPr>
                <w:rFonts w:eastAsia="MS Mincho"/>
              </w:rPr>
              <w:t>High Range</w:t>
            </w:r>
            <w:r>
              <w:rPr>
                <w:rFonts w:eastAsia="MS Mincho"/>
              </w:rPr>
              <w:t xml:space="preserve"> (6)</w:t>
            </w:r>
          </w:p>
        </w:tc>
        <w:tc>
          <w:tcPr>
            <w:tcW w:w="875" w:type="dxa"/>
            <w:vAlign w:val="center"/>
          </w:tcPr>
          <w:p w14:paraId="2CCE2933" w14:textId="517E37FA" w:rsidR="00FA04C3" w:rsidRPr="001842AE" w:rsidRDefault="00FA04C3" w:rsidP="00FA04C3">
            <w:pPr>
              <w:pStyle w:val="TableColHeadingCenter"/>
              <w:rPr>
                <w:rFonts w:eastAsia="MS Mincho"/>
              </w:rPr>
            </w:pPr>
            <w:r w:rsidRPr="001842AE">
              <w:rPr>
                <w:rFonts w:eastAsia="MS Mincho"/>
              </w:rPr>
              <w:t>High Range</w:t>
            </w:r>
            <w:r>
              <w:rPr>
                <w:rFonts w:eastAsia="MS Mincho"/>
              </w:rPr>
              <w:t xml:space="preserve"> (7)</w:t>
            </w:r>
          </w:p>
        </w:tc>
        <w:tc>
          <w:tcPr>
            <w:tcW w:w="900" w:type="dxa"/>
            <w:vAlign w:val="center"/>
          </w:tcPr>
          <w:p w14:paraId="7C0F5B1F" w14:textId="16D4B2F1" w:rsidR="00FA04C3" w:rsidRPr="001842AE" w:rsidRDefault="00FA04C3" w:rsidP="00FA04C3">
            <w:pPr>
              <w:pStyle w:val="TableColHeadingCenter"/>
              <w:rPr>
                <w:rFonts w:eastAsia="MS Mincho"/>
              </w:rPr>
            </w:pPr>
            <w:r>
              <w:rPr>
                <w:rFonts w:eastAsia="MS Mincho"/>
              </w:rPr>
              <w:t>n (89)</w:t>
            </w:r>
          </w:p>
        </w:tc>
        <w:tc>
          <w:tcPr>
            <w:tcW w:w="892" w:type="dxa"/>
            <w:vAlign w:val="center"/>
          </w:tcPr>
          <w:p w14:paraId="7427AD0B" w14:textId="06DFF144" w:rsidR="00FA04C3" w:rsidRPr="001842AE" w:rsidRDefault="00FA04C3" w:rsidP="00FA04C3">
            <w:pPr>
              <w:pStyle w:val="TableColHeadingCenter"/>
              <w:rPr>
                <w:rFonts w:eastAsia="MS Mincho"/>
              </w:rPr>
            </w:pPr>
            <w:r w:rsidRPr="001842AE">
              <w:rPr>
                <w:rFonts w:eastAsia="MS Mincho"/>
              </w:rPr>
              <w:t>Average</w:t>
            </w:r>
            <w:r>
              <w:rPr>
                <w:rFonts w:eastAsia="MS Mincho"/>
              </w:rPr>
              <w:t xml:space="preserve"> (4.9)</w:t>
            </w:r>
          </w:p>
        </w:tc>
      </w:tr>
      <w:tr w:rsidR="00154E7E" w:rsidRPr="005C4DC5" w14:paraId="1AD83A44" w14:textId="77777777" w:rsidTr="00154E7E">
        <w:trPr>
          <w:jc w:val="center"/>
        </w:trPr>
        <w:tc>
          <w:tcPr>
            <w:tcW w:w="1431" w:type="dxa"/>
          </w:tcPr>
          <w:p w14:paraId="2C0EF88F" w14:textId="77777777" w:rsidR="00154E7E" w:rsidRPr="005C4DC5" w:rsidRDefault="00154E7E" w:rsidP="00154E7E">
            <w:pPr>
              <w:pStyle w:val="TableText"/>
            </w:pPr>
            <w:r w:rsidRPr="005C4DC5">
              <w:t>Grades 4-5**</w:t>
            </w:r>
          </w:p>
        </w:tc>
        <w:tc>
          <w:tcPr>
            <w:tcW w:w="874" w:type="dxa"/>
          </w:tcPr>
          <w:p w14:paraId="55625D8A" w14:textId="77777777" w:rsidR="00154E7E" w:rsidRPr="005C4DC5" w:rsidRDefault="00154E7E" w:rsidP="00154E7E">
            <w:pPr>
              <w:pStyle w:val="TableTextCentered"/>
              <w:rPr>
                <w:rFonts w:eastAsia="Times New Roman"/>
              </w:rPr>
            </w:pPr>
            <w:r w:rsidRPr="005C4DC5">
              <w:rPr>
                <w:rFonts w:eastAsia="Times New Roman"/>
              </w:rPr>
              <w:t>0</w:t>
            </w:r>
          </w:p>
        </w:tc>
        <w:tc>
          <w:tcPr>
            <w:tcW w:w="874" w:type="dxa"/>
          </w:tcPr>
          <w:p w14:paraId="39AB5DEF" w14:textId="77777777" w:rsidR="00154E7E" w:rsidRPr="005C4DC5" w:rsidRDefault="00154E7E" w:rsidP="00154E7E">
            <w:pPr>
              <w:pStyle w:val="TableTextCentered"/>
              <w:rPr>
                <w:rFonts w:eastAsia="Times New Roman"/>
              </w:rPr>
            </w:pPr>
            <w:r w:rsidRPr="005C4DC5">
              <w:rPr>
                <w:rFonts w:eastAsia="Times New Roman"/>
              </w:rPr>
              <w:t>0</w:t>
            </w:r>
          </w:p>
        </w:tc>
        <w:tc>
          <w:tcPr>
            <w:tcW w:w="874" w:type="dxa"/>
          </w:tcPr>
          <w:p w14:paraId="7E3F7BC1" w14:textId="77777777" w:rsidR="00154E7E" w:rsidRPr="005C4DC5" w:rsidRDefault="00154E7E" w:rsidP="00154E7E">
            <w:pPr>
              <w:pStyle w:val="TableTextCentered"/>
              <w:rPr>
                <w:rFonts w:eastAsia="Times New Roman"/>
              </w:rPr>
            </w:pPr>
            <w:r w:rsidRPr="005C4DC5">
              <w:rPr>
                <w:rFonts w:eastAsia="Times New Roman"/>
              </w:rPr>
              <w:t>1</w:t>
            </w:r>
          </w:p>
        </w:tc>
        <w:tc>
          <w:tcPr>
            <w:tcW w:w="875" w:type="dxa"/>
          </w:tcPr>
          <w:p w14:paraId="647B8476" w14:textId="77777777" w:rsidR="00154E7E" w:rsidRPr="005C4DC5" w:rsidRDefault="00154E7E" w:rsidP="00154E7E">
            <w:pPr>
              <w:pStyle w:val="TableTextCentered"/>
              <w:rPr>
                <w:rFonts w:eastAsia="Times New Roman"/>
              </w:rPr>
            </w:pPr>
            <w:r w:rsidRPr="005C4DC5">
              <w:rPr>
                <w:rFonts w:eastAsia="Times New Roman"/>
              </w:rPr>
              <w:t>2</w:t>
            </w:r>
          </w:p>
        </w:tc>
        <w:tc>
          <w:tcPr>
            <w:tcW w:w="875" w:type="dxa"/>
          </w:tcPr>
          <w:p w14:paraId="71958BB0" w14:textId="77777777" w:rsidR="00154E7E" w:rsidRPr="005C4DC5" w:rsidRDefault="00154E7E" w:rsidP="00154E7E">
            <w:pPr>
              <w:pStyle w:val="TableTextCentered"/>
              <w:rPr>
                <w:rFonts w:eastAsia="Times New Roman"/>
              </w:rPr>
            </w:pPr>
            <w:r w:rsidRPr="005C4DC5">
              <w:rPr>
                <w:rFonts w:eastAsia="Times New Roman"/>
              </w:rPr>
              <w:t>7</w:t>
            </w:r>
          </w:p>
        </w:tc>
        <w:tc>
          <w:tcPr>
            <w:tcW w:w="874" w:type="dxa"/>
          </w:tcPr>
          <w:p w14:paraId="111CE390" w14:textId="77777777" w:rsidR="00154E7E" w:rsidRPr="005C4DC5" w:rsidRDefault="00154E7E" w:rsidP="00154E7E">
            <w:pPr>
              <w:pStyle w:val="TableTextCentered"/>
              <w:rPr>
                <w:rFonts w:eastAsia="Times New Roman"/>
              </w:rPr>
            </w:pPr>
            <w:r w:rsidRPr="005C4DC5">
              <w:rPr>
                <w:rFonts w:eastAsia="Times New Roman"/>
              </w:rPr>
              <w:t>6</w:t>
            </w:r>
          </w:p>
        </w:tc>
        <w:tc>
          <w:tcPr>
            <w:tcW w:w="875" w:type="dxa"/>
          </w:tcPr>
          <w:p w14:paraId="1C52D246" w14:textId="77777777" w:rsidR="00154E7E" w:rsidRPr="005C4DC5" w:rsidRDefault="00154E7E" w:rsidP="00154E7E">
            <w:pPr>
              <w:pStyle w:val="TableTextCentered"/>
              <w:rPr>
                <w:rFonts w:eastAsia="Times New Roman"/>
              </w:rPr>
            </w:pPr>
            <w:r w:rsidRPr="005C4DC5">
              <w:rPr>
                <w:rFonts w:eastAsia="Times New Roman"/>
              </w:rPr>
              <w:t>2</w:t>
            </w:r>
          </w:p>
        </w:tc>
        <w:tc>
          <w:tcPr>
            <w:tcW w:w="900" w:type="dxa"/>
          </w:tcPr>
          <w:p w14:paraId="30597B6E" w14:textId="77777777" w:rsidR="00154E7E" w:rsidRPr="005C4DC5" w:rsidRDefault="00154E7E" w:rsidP="00154E7E">
            <w:pPr>
              <w:pStyle w:val="TableTextCentered"/>
              <w:rPr>
                <w:rFonts w:eastAsia="Times New Roman"/>
              </w:rPr>
            </w:pPr>
            <w:r w:rsidRPr="005C4DC5">
              <w:rPr>
                <w:rFonts w:eastAsia="Times New Roman"/>
              </w:rPr>
              <w:t>18</w:t>
            </w:r>
          </w:p>
        </w:tc>
        <w:tc>
          <w:tcPr>
            <w:tcW w:w="892" w:type="dxa"/>
          </w:tcPr>
          <w:p w14:paraId="73E1070C" w14:textId="77777777" w:rsidR="00154E7E" w:rsidRPr="005C4DC5" w:rsidRDefault="00154E7E" w:rsidP="00154E7E">
            <w:pPr>
              <w:pStyle w:val="TableTextCentered"/>
              <w:rPr>
                <w:rFonts w:eastAsia="Times New Roman"/>
              </w:rPr>
            </w:pPr>
            <w:r w:rsidRPr="005C4DC5">
              <w:rPr>
                <w:rFonts w:eastAsia="Times New Roman"/>
              </w:rPr>
              <w:t>5.3</w:t>
            </w:r>
          </w:p>
        </w:tc>
      </w:tr>
      <w:tr w:rsidR="00154E7E" w:rsidRPr="005C4DC5" w14:paraId="063703B6" w14:textId="77777777" w:rsidTr="00154E7E">
        <w:trPr>
          <w:jc w:val="center"/>
        </w:trPr>
        <w:tc>
          <w:tcPr>
            <w:tcW w:w="1431" w:type="dxa"/>
          </w:tcPr>
          <w:p w14:paraId="7440138C" w14:textId="77777777" w:rsidR="00154E7E" w:rsidRPr="005C4DC5" w:rsidRDefault="00154E7E" w:rsidP="00154E7E">
            <w:pPr>
              <w:pStyle w:val="TableText"/>
            </w:pPr>
            <w:r w:rsidRPr="005C4DC5">
              <w:t>Grades 6-8</w:t>
            </w:r>
          </w:p>
        </w:tc>
        <w:tc>
          <w:tcPr>
            <w:tcW w:w="874" w:type="dxa"/>
          </w:tcPr>
          <w:p w14:paraId="593AE1B0" w14:textId="77777777" w:rsidR="00154E7E" w:rsidRPr="005C4DC5" w:rsidRDefault="00154E7E" w:rsidP="00154E7E">
            <w:pPr>
              <w:pStyle w:val="TableTextCentered"/>
              <w:rPr>
                <w:rFonts w:eastAsia="Times New Roman"/>
              </w:rPr>
            </w:pPr>
            <w:r w:rsidRPr="005C4DC5">
              <w:rPr>
                <w:rFonts w:eastAsia="Times New Roman"/>
              </w:rPr>
              <w:t>0</w:t>
            </w:r>
          </w:p>
        </w:tc>
        <w:tc>
          <w:tcPr>
            <w:tcW w:w="874" w:type="dxa"/>
          </w:tcPr>
          <w:p w14:paraId="42F0F248" w14:textId="77777777" w:rsidR="00154E7E" w:rsidRPr="005C4DC5" w:rsidRDefault="00154E7E" w:rsidP="00154E7E">
            <w:pPr>
              <w:pStyle w:val="TableTextCentered"/>
              <w:rPr>
                <w:rFonts w:eastAsia="Times New Roman"/>
              </w:rPr>
            </w:pPr>
            <w:r w:rsidRPr="005C4DC5">
              <w:rPr>
                <w:rFonts w:eastAsia="Times New Roman"/>
              </w:rPr>
              <w:t>0</w:t>
            </w:r>
          </w:p>
        </w:tc>
        <w:tc>
          <w:tcPr>
            <w:tcW w:w="874" w:type="dxa"/>
          </w:tcPr>
          <w:p w14:paraId="308B89BA" w14:textId="77777777" w:rsidR="00154E7E" w:rsidRPr="005C4DC5" w:rsidRDefault="00154E7E" w:rsidP="00154E7E">
            <w:pPr>
              <w:pStyle w:val="TableTextCentered"/>
              <w:rPr>
                <w:rFonts w:eastAsia="Times New Roman"/>
              </w:rPr>
            </w:pPr>
            <w:r w:rsidRPr="005C4DC5">
              <w:rPr>
                <w:rFonts w:eastAsia="Times New Roman"/>
              </w:rPr>
              <w:t>6</w:t>
            </w:r>
          </w:p>
        </w:tc>
        <w:tc>
          <w:tcPr>
            <w:tcW w:w="875" w:type="dxa"/>
          </w:tcPr>
          <w:p w14:paraId="742F68AD" w14:textId="77777777" w:rsidR="00154E7E" w:rsidRPr="005C4DC5" w:rsidRDefault="00154E7E" w:rsidP="00154E7E">
            <w:pPr>
              <w:pStyle w:val="TableTextCentered"/>
              <w:rPr>
                <w:rFonts w:eastAsia="Times New Roman"/>
              </w:rPr>
            </w:pPr>
            <w:r w:rsidRPr="005C4DC5">
              <w:rPr>
                <w:rFonts w:eastAsia="Times New Roman"/>
              </w:rPr>
              <w:t>9</w:t>
            </w:r>
          </w:p>
        </w:tc>
        <w:tc>
          <w:tcPr>
            <w:tcW w:w="875" w:type="dxa"/>
          </w:tcPr>
          <w:p w14:paraId="59CFB952" w14:textId="77777777" w:rsidR="00154E7E" w:rsidRPr="005C4DC5" w:rsidRDefault="00154E7E" w:rsidP="00154E7E">
            <w:pPr>
              <w:pStyle w:val="TableTextCentered"/>
              <w:rPr>
                <w:rFonts w:eastAsia="Times New Roman"/>
              </w:rPr>
            </w:pPr>
            <w:r w:rsidRPr="005C4DC5">
              <w:rPr>
                <w:rFonts w:eastAsia="Times New Roman"/>
              </w:rPr>
              <w:t>10</w:t>
            </w:r>
          </w:p>
        </w:tc>
        <w:tc>
          <w:tcPr>
            <w:tcW w:w="874" w:type="dxa"/>
          </w:tcPr>
          <w:p w14:paraId="11055E07" w14:textId="77777777" w:rsidR="00154E7E" w:rsidRPr="005C4DC5" w:rsidRDefault="00154E7E" w:rsidP="00154E7E">
            <w:pPr>
              <w:pStyle w:val="TableTextCentered"/>
              <w:rPr>
                <w:rFonts w:eastAsia="Times New Roman"/>
              </w:rPr>
            </w:pPr>
            <w:r w:rsidRPr="005C4DC5">
              <w:rPr>
                <w:rFonts w:eastAsia="Times New Roman"/>
              </w:rPr>
              <w:t>6</w:t>
            </w:r>
          </w:p>
        </w:tc>
        <w:tc>
          <w:tcPr>
            <w:tcW w:w="875" w:type="dxa"/>
          </w:tcPr>
          <w:p w14:paraId="15F4E0DA" w14:textId="77777777" w:rsidR="00154E7E" w:rsidRPr="005C4DC5" w:rsidRDefault="00154E7E" w:rsidP="00154E7E">
            <w:pPr>
              <w:pStyle w:val="TableTextCentered"/>
              <w:rPr>
                <w:rFonts w:eastAsia="Times New Roman"/>
              </w:rPr>
            </w:pPr>
            <w:r w:rsidRPr="005C4DC5">
              <w:rPr>
                <w:rFonts w:eastAsia="Times New Roman"/>
              </w:rPr>
              <w:t>4</w:t>
            </w:r>
          </w:p>
        </w:tc>
        <w:tc>
          <w:tcPr>
            <w:tcW w:w="900" w:type="dxa"/>
          </w:tcPr>
          <w:p w14:paraId="6E62C869" w14:textId="77777777" w:rsidR="00154E7E" w:rsidRPr="005C4DC5" w:rsidRDefault="00154E7E" w:rsidP="00154E7E">
            <w:pPr>
              <w:pStyle w:val="TableTextCentered"/>
              <w:rPr>
                <w:rFonts w:eastAsia="Times New Roman"/>
              </w:rPr>
            </w:pPr>
            <w:r w:rsidRPr="005C4DC5">
              <w:rPr>
                <w:rFonts w:eastAsia="Times New Roman"/>
              </w:rPr>
              <w:t>35</w:t>
            </w:r>
          </w:p>
        </w:tc>
        <w:tc>
          <w:tcPr>
            <w:tcW w:w="892" w:type="dxa"/>
          </w:tcPr>
          <w:p w14:paraId="5EAF4D58" w14:textId="77777777" w:rsidR="00154E7E" w:rsidRPr="005C4DC5" w:rsidRDefault="00154E7E" w:rsidP="00154E7E">
            <w:pPr>
              <w:pStyle w:val="TableTextCentered"/>
              <w:rPr>
                <w:rFonts w:eastAsia="Times New Roman"/>
              </w:rPr>
            </w:pPr>
            <w:r w:rsidRPr="005C4DC5">
              <w:rPr>
                <w:rFonts w:eastAsia="Times New Roman"/>
              </w:rPr>
              <w:t>4.8</w:t>
            </w:r>
          </w:p>
        </w:tc>
      </w:tr>
      <w:tr w:rsidR="00154E7E" w:rsidRPr="005C4DC5" w14:paraId="52CD37D1" w14:textId="77777777" w:rsidTr="00154E7E">
        <w:trPr>
          <w:jc w:val="center"/>
        </w:trPr>
        <w:tc>
          <w:tcPr>
            <w:tcW w:w="1431" w:type="dxa"/>
          </w:tcPr>
          <w:p w14:paraId="07960F53" w14:textId="77777777" w:rsidR="00154E7E" w:rsidRPr="005C4DC5" w:rsidRDefault="00154E7E" w:rsidP="00154E7E">
            <w:pPr>
              <w:pStyle w:val="TableText"/>
            </w:pPr>
            <w:r w:rsidRPr="005C4DC5">
              <w:t>Grades 9-12</w:t>
            </w:r>
          </w:p>
        </w:tc>
        <w:tc>
          <w:tcPr>
            <w:tcW w:w="874" w:type="dxa"/>
          </w:tcPr>
          <w:p w14:paraId="22D68B17" w14:textId="77777777" w:rsidR="00154E7E" w:rsidRPr="005C4DC5" w:rsidRDefault="00154E7E" w:rsidP="00154E7E">
            <w:pPr>
              <w:pStyle w:val="TableTextCentered"/>
              <w:rPr>
                <w:rFonts w:eastAsia="Times New Roman"/>
              </w:rPr>
            </w:pPr>
            <w:r w:rsidRPr="005C4DC5">
              <w:rPr>
                <w:rFonts w:eastAsia="Times New Roman"/>
              </w:rPr>
              <w:t>0</w:t>
            </w:r>
          </w:p>
        </w:tc>
        <w:tc>
          <w:tcPr>
            <w:tcW w:w="874" w:type="dxa"/>
          </w:tcPr>
          <w:p w14:paraId="1BA2C414" w14:textId="77777777" w:rsidR="00154E7E" w:rsidRPr="005C4DC5" w:rsidRDefault="00154E7E" w:rsidP="00154E7E">
            <w:pPr>
              <w:pStyle w:val="TableTextCentered"/>
              <w:rPr>
                <w:rFonts w:eastAsia="Times New Roman"/>
              </w:rPr>
            </w:pPr>
            <w:r w:rsidRPr="005C4DC5">
              <w:rPr>
                <w:rFonts w:eastAsia="Times New Roman"/>
              </w:rPr>
              <w:t>1</w:t>
            </w:r>
          </w:p>
        </w:tc>
        <w:tc>
          <w:tcPr>
            <w:tcW w:w="874" w:type="dxa"/>
          </w:tcPr>
          <w:p w14:paraId="4E48FB1F" w14:textId="77777777" w:rsidR="00154E7E" w:rsidRPr="005C4DC5" w:rsidRDefault="00154E7E" w:rsidP="00154E7E">
            <w:pPr>
              <w:pStyle w:val="TableTextCentered"/>
              <w:rPr>
                <w:rFonts w:eastAsia="Times New Roman"/>
              </w:rPr>
            </w:pPr>
            <w:r w:rsidRPr="005C4DC5">
              <w:rPr>
                <w:rFonts w:eastAsia="Times New Roman"/>
              </w:rPr>
              <w:t>4</w:t>
            </w:r>
          </w:p>
        </w:tc>
        <w:tc>
          <w:tcPr>
            <w:tcW w:w="875" w:type="dxa"/>
          </w:tcPr>
          <w:p w14:paraId="60D6B584" w14:textId="77777777" w:rsidR="00154E7E" w:rsidRPr="005C4DC5" w:rsidRDefault="00154E7E" w:rsidP="00154E7E">
            <w:pPr>
              <w:pStyle w:val="TableTextCentered"/>
              <w:rPr>
                <w:rFonts w:eastAsia="Times New Roman"/>
              </w:rPr>
            </w:pPr>
            <w:r w:rsidRPr="005C4DC5">
              <w:rPr>
                <w:rFonts w:eastAsia="Times New Roman"/>
              </w:rPr>
              <w:t>9</w:t>
            </w:r>
          </w:p>
        </w:tc>
        <w:tc>
          <w:tcPr>
            <w:tcW w:w="875" w:type="dxa"/>
          </w:tcPr>
          <w:p w14:paraId="27FE8051" w14:textId="77777777" w:rsidR="00154E7E" w:rsidRPr="005C4DC5" w:rsidRDefault="00154E7E" w:rsidP="00154E7E">
            <w:pPr>
              <w:pStyle w:val="TableTextCentered"/>
              <w:rPr>
                <w:rFonts w:eastAsia="Times New Roman"/>
              </w:rPr>
            </w:pPr>
            <w:r w:rsidRPr="005C4DC5">
              <w:rPr>
                <w:rFonts w:eastAsia="Times New Roman"/>
              </w:rPr>
              <w:t>9</w:t>
            </w:r>
          </w:p>
        </w:tc>
        <w:tc>
          <w:tcPr>
            <w:tcW w:w="874" w:type="dxa"/>
          </w:tcPr>
          <w:p w14:paraId="698D6476" w14:textId="77777777" w:rsidR="00154E7E" w:rsidRPr="005C4DC5" w:rsidRDefault="00154E7E" w:rsidP="00154E7E">
            <w:pPr>
              <w:pStyle w:val="TableTextCentered"/>
              <w:rPr>
                <w:rFonts w:eastAsia="Times New Roman"/>
              </w:rPr>
            </w:pPr>
            <w:r w:rsidRPr="005C4DC5">
              <w:rPr>
                <w:rFonts w:eastAsia="Times New Roman"/>
              </w:rPr>
              <w:t>10</w:t>
            </w:r>
          </w:p>
        </w:tc>
        <w:tc>
          <w:tcPr>
            <w:tcW w:w="875" w:type="dxa"/>
          </w:tcPr>
          <w:p w14:paraId="7053F62E" w14:textId="77777777" w:rsidR="00154E7E" w:rsidRPr="005C4DC5" w:rsidRDefault="00154E7E" w:rsidP="00154E7E">
            <w:pPr>
              <w:pStyle w:val="TableTextCentered"/>
              <w:rPr>
                <w:rFonts w:eastAsia="Times New Roman"/>
              </w:rPr>
            </w:pPr>
            <w:r w:rsidRPr="005C4DC5">
              <w:rPr>
                <w:rFonts w:eastAsia="Times New Roman"/>
              </w:rPr>
              <w:t>3</w:t>
            </w:r>
          </w:p>
        </w:tc>
        <w:tc>
          <w:tcPr>
            <w:tcW w:w="900" w:type="dxa"/>
          </w:tcPr>
          <w:p w14:paraId="60183174" w14:textId="77777777" w:rsidR="00154E7E" w:rsidRPr="005C4DC5" w:rsidRDefault="00154E7E" w:rsidP="00154E7E">
            <w:pPr>
              <w:pStyle w:val="TableTextCentered"/>
              <w:rPr>
                <w:rFonts w:eastAsia="Times New Roman"/>
              </w:rPr>
            </w:pPr>
            <w:r w:rsidRPr="005C4DC5">
              <w:rPr>
                <w:rFonts w:eastAsia="Times New Roman"/>
              </w:rPr>
              <w:t>36</w:t>
            </w:r>
          </w:p>
        </w:tc>
        <w:tc>
          <w:tcPr>
            <w:tcW w:w="892" w:type="dxa"/>
          </w:tcPr>
          <w:p w14:paraId="1B2E1AF7" w14:textId="77777777" w:rsidR="00154E7E" w:rsidRPr="005C4DC5" w:rsidRDefault="00154E7E" w:rsidP="00154E7E">
            <w:pPr>
              <w:pStyle w:val="TableTextCentered"/>
              <w:rPr>
                <w:rFonts w:eastAsia="Times New Roman"/>
              </w:rPr>
            </w:pPr>
            <w:r w:rsidRPr="005C4DC5">
              <w:rPr>
                <w:rFonts w:eastAsia="Times New Roman"/>
              </w:rPr>
              <w:t>4.9</w:t>
            </w:r>
          </w:p>
        </w:tc>
      </w:tr>
    </w:tbl>
    <w:bookmarkEnd w:id="157"/>
    <w:p w14:paraId="25E32EB6" w14:textId="77777777" w:rsidR="000C3C28" w:rsidRPr="005C4DC5" w:rsidRDefault="000C3C28" w:rsidP="000C3C28">
      <w:pPr>
        <w:pStyle w:val="TableNote"/>
      </w:pPr>
      <w:r w:rsidRPr="005C4DC5">
        <w:t xml:space="preserve">*The district average is an average of the observation scores. In Table 16, the district average is computed as: </w:t>
      </w:r>
      <w:r w:rsidRPr="005C4DC5">
        <w:br/>
      </w:r>
      <w:bookmarkStart w:id="158" w:name="Dist_SE_Calc"/>
      <w:r w:rsidRPr="005C4DC5">
        <w:t>([2 x 1] + [3 x 11] + [4 x 20] + [5 x 26] + [6 x 22] + [7 x 9]) ÷ 89 observations = 4.9</w:t>
      </w:r>
      <w:bookmarkEnd w:id="158"/>
    </w:p>
    <w:p w14:paraId="1783B12B" w14:textId="77777777" w:rsidR="000C3C28" w:rsidRPr="005C4DC5" w:rsidRDefault="000C3C28" w:rsidP="000C3C28">
      <w:pPr>
        <w:pStyle w:val="TableNote"/>
      </w:pPr>
      <w:r w:rsidRPr="005C4DC5">
        <w:t>**Student Engagement does not appear in the CLASS K-3 Manual, therefore scores for the Elementary School Level represent grades 4-5 only.</w:t>
      </w:r>
    </w:p>
    <w:p w14:paraId="3230892D" w14:textId="77777777" w:rsidR="000C3C28" w:rsidRPr="005C4DC5" w:rsidRDefault="000C3C28" w:rsidP="000C3C28">
      <w:pPr>
        <w:pStyle w:val="BodyText"/>
      </w:pPr>
      <w:r w:rsidRPr="005C4DC5">
        <w:rPr>
          <w:rStyle w:val="BodyTextDemiChar"/>
        </w:rPr>
        <w:t>Ratings in the Low Range.</w:t>
      </w:r>
      <w:r w:rsidRPr="005C4DC5">
        <w:t xml:space="preserve"> In the low range, the majority of students appear distracted or disengaged.</w:t>
      </w:r>
    </w:p>
    <w:p w14:paraId="0B0B52ED" w14:textId="77777777" w:rsidR="000C3C28" w:rsidRPr="005C4DC5" w:rsidRDefault="000C3C28" w:rsidP="000C3C28">
      <w:pPr>
        <w:pStyle w:val="BodyText"/>
      </w:pPr>
      <w:r w:rsidRPr="005C4DC5">
        <w:rPr>
          <w:rStyle w:val="BodyTextDemiChar"/>
        </w:rPr>
        <w:t>Ratings in the Middle Range.</w:t>
      </w:r>
      <w:r w:rsidRPr="005C4DC5">
        <w:t xml:space="preserve"> In the middle range, students are passively engaged, listening to or watching the teacher; student engagement is mixed, with the majority of students actively engaged for part of the time and disengaged for the rest of the time; or there is a mix of student engagement, with some students actively engaged and some students disengaged.</w:t>
      </w:r>
    </w:p>
    <w:p w14:paraId="4C78FDD4" w14:textId="77777777" w:rsidR="000C3C28" w:rsidRPr="005C4DC5" w:rsidRDefault="000C3C28" w:rsidP="000C3C28">
      <w:pPr>
        <w:pStyle w:val="BodyText"/>
      </w:pPr>
      <w:r w:rsidRPr="005C4DC5">
        <w:rPr>
          <w:rStyle w:val="BodyTextDemiChar"/>
        </w:rPr>
        <w:t>Ratings in the High Range.</w:t>
      </w:r>
      <w:r w:rsidRPr="005C4DC5">
        <w:t xml:space="preserve"> In the high range, most students are actively engaged in the classroom discussions and activities.</w:t>
      </w:r>
    </w:p>
    <w:p w14:paraId="58AE7C8A" w14:textId="77777777" w:rsidR="000C3C28" w:rsidRPr="005C4DC5" w:rsidRDefault="000C3C28" w:rsidP="000C3C28">
      <w:pPr>
        <w:pStyle w:val="Heading2-SIOR"/>
      </w:pPr>
      <w:bookmarkStart w:id="159" w:name="_Toc430114889"/>
      <w:bookmarkStart w:id="160" w:name="_Toc496109991"/>
      <w:bookmarkStart w:id="161" w:name="_Toc92194268"/>
      <w:r w:rsidRPr="005C4DC5">
        <w:t>Summary of Average Ratings</w:t>
      </w:r>
      <w:bookmarkEnd w:id="159"/>
      <w:bookmarkEnd w:id="160"/>
      <w:r w:rsidRPr="005C4DC5">
        <w:t xml:space="preserve">: </w:t>
      </w:r>
      <w:bookmarkEnd w:id="161"/>
      <w:r w:rsidRPr="005C4DC5">
        <w:t>Grades K–5</w:t>
      </w:r>
    </w:p>
    <w:p w14:paraId="38ECA1C2" w14:textId="77777777" w:rsidR="000C3C28" w:rsidRPr="005C4DC5" w:rsidRDefault="000C3C28" w:rsidP="000C3C28">
      <w:pPr>
        <w:pStyle w:val="TableTitle0"/>
      </w:pPr>
      <w:r w:rsidRPr="005C4DC5">
        <w:t>Table 17. Summary Table of Average Ratings for Each Dimension in Grades K–5</w:t>
      </w:r>
    </w:p>
    <w:tbl>
      <w:tblPr>
        <w:tblStyle w:val="MSVTable1"/>
        <w:tblW w:w="5000" w:type="pct"/>
        <w:tblLayout w:type="fixed"/>
        <w:tblLook w:val="06A0" w:firstRow="1" w:lastRow="0" w:firstColumn="1" w:lastColumn="0" w:noHBand="1" w:noVBand="1"/>
      </w:tblPr>
      <w:tblGrid>
        <w:gridCol w:w="3297"/>
        <w:gridCol w:w="654"/>
        <w:gridCol w:w="654"/>
        <w:gridCol w:w="654"/>
        <w:gridCol w:w="655"/>
        <w:gridCol w:w="653"/>
        <w:gridCol w:w="655"/>
        <w:gridCol w:w="655"/>
        <w:gridCol w:w="515"/>
        <w:gridCol w:w="952"/>
      </w:tblGrid>
      <w:tr w:rsidR="00154E7E" w:rsidRPr="005C4DC5" w14:paraId="6343D086" w14:textId="77777777" w:rsidTr="00C017E0">
        <w:trPr>
          <w:cnfStyle w:val="100000000000" w:firstRow="1" w:lastRow="0" w:firstColumn="0" w:lastColumn="0" w:oddVBand="0" w:evenVBand="0" w:oddHBand="0" w:evenHBand="0" w:firstRowFirstColumn="0" w:firstRowLastColumn="0" w:lastRowFirstColumn="0" w:lastRowLastColumn="0"/>
          <w:tblHeader/>
        </w:trPr>
        <w:tc>
          <w:tcPr>
            <w:tcW w:w="3297" w:type="dxa"/>
            <w:vAlign w:val="center"/>
          </w:tcPr>
          <w:p w14:paraId="5B910667" w14:textId="326669C5" w:rsidR="00154E7E" w:rsidRPr="005C4DC5" w:rsidRDefault="00AD6778" w:rsidP="00154E7E">
            <w:pPr>
              <w:pStyle w:val="TableColHeadingCenter"/>
              <w:rPr>
                <w:rFonts w:eastAsia="MS Mincho"/>
              </w:rPr>
            </w:pPr>
            <w:r>
              <w:rPr>
                <w:rFonts w:eastAsia="MS Mincho"/>
              </w:rPr>
              <w:t>NA</w:t>
            </w:r>
          </w:p>
        </w:tc>
        <w:tc>
          <w:tcPr>
            <w:tcW w:w="654" w:type="dxa"/>
            <w:vAlign w:val="center"/>
          </w:tcPr>
          <w:p w14:paraId="65AF96E0" w14:textId="06A1E344" w:rsidR="00154E7E" w:rsidRPr="001842AE" w:rsidRDefault="00154E7E" w:rsidP="00154E7E">
            <w:pPr>
              <w:pStyle w:val="TableColHeadingCenter"/>
              <w:rPr>
                <w:rFonts w:eastAsia="MS Mincho"/>
              </w:rPr>
            </w:pPr>
            <w:r w:rsidRPr="001842AE">
              <w:rPr>
                <w:rFonts w:eastAsia="MS Mincho"/>
              </w:rPr>
              <w:t>Low Range</w:t>
            </w:r>
            <w:r w:rsidR="00AD6778">
              <w:rPr>
                <w:rFonts w:eastAsia="MS Mincho"/>
              </w:rPr>
              <w:t xml:space="preserve"> (1)</w:t>
            </w:r>
          </w:p>
        </w:tc>
        <w:tc>
          <w:tcPr>
            <w:tcW w:w="654" w:type="dxa"/>
            <w:vAlign w:val="center"/>
          </w:tcPr>
          <w:p w14:paraId="1C3BFA13" w14:textId="4FD6FA10" w:rsidR="00154E7E" w:rsidRPr="001842AE" w:rsidRDefault="00154E7E" w:rsidP="00154E7E">
            <w:pPr>
              <w:pStyle w:val="TableColHeadingCenter"/>
              <w:rPr>
                <w:rFonts w:eastAsia="MS Mincho"/>
              </w:rPr>
            </w:pPr>
            <w:r w:rsidRPr="001842AE">
              <w:rPr>
                <w:rFonts w:eastAsia="MS Mincho"/>
              </w:rPr>
              <w:t>Low Range</w:t>
            </w:r>
            <w:r w:rsidR="00AD6778">
              <w:rPr>
                <w:rFonts w:eastAsia="MS Mincho"/>
              </w:rPr>
              <w:t xml:space="preserve"> (2)</w:t>
            </w:r>
          </w:p>
        </w:tc>
        <w:tc>
          <w:tcPr>
            <w:tcW w:w="654" w:type="dxa"/>
            <w:vAlign w:val="center"/>
          </w:tcPr>
          <w:p w14:paraId="43F5778E" w14:textId="2F294F17" w:rsidR="00154E7E" w:rsidRPr="001842AE" w:rsidRDefault="00154E7E" w:rsidP="00154E7E">
            <w:pPr>
              <w:pStyle w:val="TableColHeadingCenter"/>
              <w:rPr>
                <w:rFonts w:eastAsia="MS Mincho"/>
              </w:rPr>
            </w:pPr>
            <w:r w:rsidRPr="001842AE">
              <w:rPr>
                <w:rFonts w:eastAsia="MS Mincho"/>
              </w:rPr>
              <w:t>Middle Range</w:t>
            </w:r>
            <w:r w:rsidR="00AD6778">
              <w:rPr>
                <w:rFonts w:eastAsia="MS Mincho"/>
              </w:rPr>
              <w:t xml:space="preserve"> (3)</w:t>
            </w:r>
          </w:p>
        </w:tc>
        <w:tc>
          <w:tcPr>
            <w:tcW w:w="655" w:type="dxa"/>
            <w:vAlign w:val="center"/>
          </w:tcPr>
          <w:p w14:paraId="3AF85575" w14:textId="639C9AF3" w:rsidR="00154E7E" w:rsidRPr="001842AE" w:rsidRDefault="00154E7E" w:rsidP="00154E7E">
            <w:pPr>
              <w:pStyle w:val="TableColHeadingCenter"/>
              <w:rPr>
                <w:rFonts w:eastAsia="MS Mincho"/>
              </w:rPr>
            </w:pPr>
            <w:r w:rsidRPr="00D20C0F">
              <w:rPr>
                <w:rFonts w:eastAsia="MS Mincho"/>
              </w:rPr>
              <w:t>Middle Range</w:t>
            </w:r>
            <w:r w:rsidR="00AD6778">
              <w:rPr>
                <w:rFonts w:eastAsia="MS Mincho"/>
              </w:rPr>
              <w:t xml:space="preserve"> (4)</w:t>
            </w:r>
          </w:p>
        </w:tc>
        <w:tc>
          <w:tcPr>
            <w:tcW w:w="653" w:type="dxa"/>
            <w:vAlign w:val="center"/>
          </w:tcPr>
          <w:p w14:paraId="63F33F4C" w14:textId="0769E2B5" w:rsidR="00154E7E" w:rsidRPr="001842AE" w:rsidRDefault="00154E7E" w:rsidP="00154E7E">
            <w:pPr>
              <w:pStyle w:val="TableColHeadingCenter"/>
              <w:rPr>
                <w:rFonts w:eastAsia="MS Mincho"/>
              </w:rPr>
            </w:pPr>
            <w:r w:rsidRPr="00D20C0F">
              <w:rPr>
                <w:rFonts w:eastAsia="MS Mincho"/>
              </w:rPr>
              <w:t>Middle Range</w:t>
            </w:r>
            <w:r w:rsidR="00AD6778">
              <w:rPr>
                <w:rFonts w:eastAsia="MS Mincho"/>
              </w:rPr>
              <w:t xml:space="preserve"> (5)</w:t>
            </w:r>
          </w:p>
        </w:tc>
        <w:tc>
          <w:tcPr>
            <w:tcW w:w="655" w:type="dxa"/>
            <w:vAlign w:val="center"/>
          </w:tcPr>
          <w:p w14:paraId="05D01FA1" w14:textId="47FF3EB6" w:rsidR="00154E7E" w:rsidRPr="001842AE" w:rsidRDefault="00154E7E" w:rsidP="00154E7E">
            <w:pPr>
              <w:pStyle w:val="TableColHeadingCenter"/>
              <w:rPr>
                <w:rFonts w:eastAsia="MS Mincho"/>
              </w:rPr>
            </w:pPr>
            <w:r w:rsidRPr="001842AE">
              <w:rPr>
                <w:rFonts w:eastAsia="MS Mincho"/>
              </w:rPr>
              <w:t>High Range</w:t>
            </w:r>
            <w:r w:rsidR="00AD6778">
              <w:rPr>
                <w:rFonts w:eastAsia="MS Mincho"/>
              </w:rPr>
              <w:t xml:space="preserve"> (6)</w:t>
            </w:r>
          </w:p>
        </w:tc>
        <w:tc>
          <w:tcPr>
            <w:tcW w:w="655" w:type="dxa"/>
            <w:vAlign w:val="center"/>
          </w:tcPr>
          <w:p w14:paraId="1C5A0EE0" w14:textId="1AD0AE62" w:rsidR="00154E7E" w:rsidRPr="001842AE" w:rsidRDefault="00154E7E" w:rsidP="00154E7E">
            <w:pPr>
              <w:pStyle w:val="TableColHeadingCenter"/>
              <w:rPr>
                <w:rFonts w:eastAsia="MS Mincho"/>
              </w:rPr>
            </w:pPr>
            <w:r w:rsidRPr="001842AE">
              <w:rPr>
                <w:rFonts w:eastAsia="MS Mincho"/>
              </w:rPr>
              <w:t>High Range</w:t>
            </w:r>
            <w:r w:rsidR="00AD6778">
              <w:rPr>
                <w:rFonts w:eastAsia="MS Mincho"/>
              </w:rPr>
              <w:t xml:space="preserve"> (7)</w:t>
            </w:r>
          </w:p>
        </w:tc>
        <w:tc>
          <w:tcPr>
            <w:tcW w:w="515" w:type="dxa"/>
            <w:vAlign w:val="center"/>
          </w:tcPr>
          <w:p w14:paraId="45F9615F" w14:textId="7A88CEAB" w:rsidR="00154E7E" w:rsidRPr="005C4DC5" w:rsidRDefault="00154E7E" w:rsidP="00154E7E">
            <w:pPr>
              <w:pStyle w:val="TableColHeadingCenter"/>
              <w:rPr>
                <w:rFonts w:eastAsia="MS Mincho"/>
              </w:rPr>
            </w:pPr>
            <w:r w:rsidRPr="001842AE">
              <w:rPr>
                <w:rFonts w:eastAsia="MS Mincho"/>
              </w:rPr>
              <w:t>n</w:t>
            </w:r>
          </w:p>
        </w:tc>
        <w:tc>
          <w:tcPr>
            <w:tcW w:w="952" w:type="dxa"/>
            <w:vAlign w:val="center"/>
          </w:tcPr>
          <w:p w14:paraId="0B19439F" w14:textId="6D6D67EF" w:rsidR="00154E7E" w:rsidRPr="005C4DC5" w:rsidRDefault="00154E7E" w:rsidP="00154E7E">
            <w:pPr>
              <w:pStyle w:val="TableColHeadingCenter"/>
              <w:rPr>
                <w:rFonts w:eastAsia="MS Mincho"/>
              </w:rPr>
            </w:pPr>
            <w:r w:rsidRPr="001842AE">
              <w:rPr>
                <w:rFonts w:eastAsia="MS Mincho"/>
              </w:rPr>
              <w:t>Average Scores*</w:t>
            </w:r>
          </w:p>
        </w:tc>
      </w:tr>
      <w:tr w:rsidR="00154E7E" w:rsidRPr="005C4DC5" w14:paraId="46E602DD" w14:textId="77777777" w:rsidTr="00154E7E">
        <w:tc>
          <w:tcPr>
            <w:tcW w:w="3297" w:type="dxa"/>
            <w:shd w:val="clear" w:color="auto" w:fill="D9E2F3" w:themeFill="accent5" w:themeFillTint="33"/>
          </w:tcPr>
          <w:p w14:paraId="2ADAD9B8" w14:textId="77777777" w:rsidR="00154E7E" w:rsidRPr="005C4DC5" w:rsidRDefault="00154E7E" w:rsidP="00154E7E">
            <w:pPr>
              <w:pStyle w:val="TableSubheading"/>
            </w:pPr>
            <w:bookmarkStart w:id="162" w:name="SummaryTbl_Elem"/>
            <w:r w:rsidRPr="005C4DC5">
              <w:t>Emotional Support Domain</w:t>
            </w:r>
          </w:p>
        </w:tc>
        <w:tc>
          <w:tcPr>
            <w:tcW w:w="654" w:type="dxa"/>
            <w:shd w:val="clear" w:color="auto" w:fill="D9E2F3" w:themeFill="accent5" w:themeFillTint="33"/>
          </w:tcPr>
          <w:p w14:paraId="28DF2403" w14:textId="77777777" w:rsidR="00154E7E" w:rsidRPr="005C4DC5" w:rsidRDefault="00154E7E" w:rsidP="00154E7E">
            <w:pPr>
              <w:pStyle w:val="TableTextCenteredDemi"/>
              <w:rPr>
                <w:rFonts w:eastAsia="Times New Roman"/>
              </w:rPr>
            </w:pPr>
            <w:r w:rsidRPr="005C4DC5">
              <w:rPr>
                <w:rFonts w:eastAsia="Times New Roman"/>
              </w:rPr>
              <w:t>1</w:t>
            </w:r>
          </w:p>
        </w:tc>
        <w:tc>
          <w:tcPr>
            <w:tcW w:w="654" w:type="dxa"/>
            <w:shd w:val="clear" w:color="auto" w:fill="D9E2F3" w:themeFill="accent5" w:themeFillTint="33"/>
          </w:tcPr>
          <w:p w14:paraId="13755B76" w14:textId="77777777" w:rsidR="00154E7E" w:rsidRPr="005C4DC5" w:rsidRDefault="00154E7E" w:rsidP="00154E7E">
            <w:pPr>
              <w:pStyle w:val="TableTextCenteredDemi"/>
              <w:rPr>
                <w:rFonts w:eastAsia="Times New Roman"/>
              </w:rPr>
            </w:pPr>
            <w:r w:rsidRPr="005C4DC5">
              <w:rPr>
                <w:rFonts w:eastAsia="Times New Roman"/>
              </w:rPr>
              <w:t>15</w:t>
            </w:r>
          </w:p>
        </w:tc>
        <w:tc>
          <w:tcPr>
            <w:tcW w:w="654" w:type="dxa"/>
            <w:shd w:val="clear" w:color="auto" w:fill="D9E2F3" w:themeFill="accent5" w:themeFillTint="33"/>
          </w:tcPr>
          <w:p w14:paraId="18428594" w14:textId="77777777" w:rsidR="00154E7E" w:rsidRPr="005C4DC5" w:rsidRDefault="00154E7E" w:rsidP="00154E7E">
            <w:pPr>
              <w:pStyle w:val="TableTextCenteredDemi"/>
              <w:rPr>
                <w:rFonts w:eastAsia="Times New Roman"/>
              </w:rPr>
            </w:pPr>
            <w:r w:rsidRPr="005C4DC5">
              <w:rPr>
                <w:rFonts w:eastAsia="Times New Roman"/>
              </w:rPr>
              <w:t>30</w:t>
            </w:r>
          </w:p>
        </w:tc>
        <w:tc>
          <w:tcPr>
            <w:tcW w:w="655" w:type="dxa"/>
            <w:shd w:val="clear" w:color="auto" w:fill="D9E2F3" w:themeFill="accent5" w:themeFillTint="33"/>
          </w:tcPr>
          <w:p w14:paraId="4B0B2BB9" w14:textId="77777777" w:rsidR="00154E7E" w:rsidRPr="005C4DC5" w:rsidRDefault="00154E7E" w:rsidP="00154E7E">
            <w:pPr>
              <w:pStyle w:val="TableTextCenteredDemi"/>
              <w:rPr>
                <w:rFonts w:eastAsia="Times New Roman"/>
              </w:rPr>
            </w:pPr>
            <w:r w:rsidRPr="005C4DC5">
              <w:rPr>
                <w:rFonts w:eastAsia="Times New Roman"/>
              </w:rPr>
              <w:t>31</w:t>
            </w:r>
          </w:p>
        </w:tc>
        <w:tc>
          <w:tcPr>
            <w:tcW w:w="653" w:type="dxa"/>
            <w:shd w:val="clear" w:color="auto" w:fill="D9E2F3" w:themeFill="accent5" w:themeFillTint="33"/>
          </w:tcPr>
          <w:p w14:paraId="06993173" w14:textId="77777777" w:rsidR="00154E7E" w:rsidRPr="005C4DC5" w:rsidRDefault="00154E7E" w:rsidP="00154E7E">
            <w:pPr>
              <w:pStyle w:val="TableTextCenteredDemi"/>
              <w:rPr>
                <w:rFonts w:eastAsia="Times New Roman"/>
              </w:rPr>
            </w:pPr>
            <w:r w:rsidRPr="005C4DC5">
              <w:rPr>
                <w:rFonts w:eastAsia="Times New Roman"/>
              </w:rPr>
              <w:t>67</w:t>
            </w:r>
          </w:p>
        </w:tc>
        <w:tc>
          <w:tcPr>
            <w:tcW w:w="655" w:type="dxa"/>
            <w:shd w:val="clear" w:color="auto" w:fill="D9E2F3" w:themeFill="accent5" w:themeFillTint="33"/>
          </w:tcPr>
          <w:p w14:paraId="3E0AC911" w14:textId="77777777" w:rsidR="00154E7E" w:rsidRPr="005C4DC5" w:rsidRDefault="00154E7E" w:rsidP="00154E7E">
            <w:pPr>
              <w:pStyle w:val="TableTextCenteredDemi"/>
              <w:rPr>
                <w:rFonts w:eastAsia="Times New Roman"/>
              </w:rPr>
            </w:pPr>
            <w:r w:rsidRPr="005C4DC5">
              <w:rPr>
                <w:rFonts w:eastAsia="Times New Roman"/>
              </w:rPr>
              <w:t>51</w:t>
            </w:r>
          </w:p>
        </w:tc>
        <w:tc>
          <w:tcPr>
            <w:tcW w:w="655" w:type="dxa"/>
            <w:shd w:val="clear" w:color="auto" w:fill="D9E2F3" w:themeFill="accent5" w:themeFillTint="33"/>
          </w:tcPr>
          <w:p w14:paraId="3ED0652C" w14:textId="77777777" w:rsidR="00154E7E" w:rsidRPr="005C4DC5" w:rsidRDefault="00154E7E" w:rsidP="00154E7E">
            <w:pPr>
              <w:pStyle w:val="TableTextCenteredDemi"/>
              <w:rPr>
                <w:rFonts w:eastAsia="Times New Roman"/>
              </w:rPr>
            </w:pPr>
            <w:r w:rsidRPr="005C4DC5">
              <w:rPr>
                <w:rFonts w:eastAsia="Times New Roman"/>
              </w:rPr>
              <w:t>96</w:t>
            </w:r>
          </w:p>
        </w:tc>
        <w:tc>
          <w:tcPr>
            <w:tcW w:w="515" w:type="dxa"/>
            <w:shd w:val="clear" w:color="auto" w:fill="D9E2F3" w:themeFill="accent5" w:themeFillTint="33"/>
          </w:tcPr>
          <w:p w14:paraId="5BC61436" w14:textId="77777777" w:rsidR="00154E7E" w:rsidRPr="005C4DC5" w:rsidRDefault="00154E7E" w:rsidP="00154E7E">
            <w:pPr>
              <w:pStyle w:val="TableTextCenteredDemi"/>
              <w:rPr>
                <w:rFonts w:eastAsia="Times New Roman"/>
              </w:rPr>
            </w:pPr>
            <w:r w:rsidRPr="005C4DC5">
              <w:rPr>
                <w:rFonts w:eastAsia="Times New Roman"/>
              </w:rPr>
              <w:t>292</w:t>
            </w:r>
          </w:p>
        </w:tc>
        <w:tc>
          <w:tcPr>
            <w:tcW w:w="952" w:type="dxa"/>
            <w:shd w:val="clear" w:color="auto" w:fill="D9E2F3" w:themeFill="accent5" w:themeFillTint="33"/>
          </w:tcPr>
          <w:p w14:paraId="5902438B" w14:textId="77777777" w:rsidR="00154E7E" w:rsidRPr="005C4DC5" w:rsidRDefault="00154E7E" w:rsidP="00154E7E">
            <w:pPr>
              <w:pStyle w:val="TableTextCenteredDemi"/>
              <w:rPr>
                <w:rFonts w:eastAsia="Times New Roman"/>
              </w:rPr>
            </w:pPr>
            <w:r w:rsidRPr="005C4DC5">
              <w:rPr>
                <w:rFonts w:eastAsia="Times New Roman"/>
              </w:rPr>
              <w:t>5.3</w:t>
            </w:r>
          </w:p>
        </w:tc>
      </w:tr>
      <w:tr w:rsidR="00154E7E" w:rsidRPr="005C4DC5" w14:paraId="4978F8D9" w14:textId="77777777" w:rsidTr="00154E7E">
        <w:tc>
          <w:tcPr>
            <w:tcW w:w="3297" w:type="dxa"/>
          </w:tcPr>
          <w:p w14:paraId="0108AA30" w14:textId="77777777" w:rsidR="00154E7E" w:rsidRPr="005C4DC5" w:rsidRDefault="00154E7E" w:rsidP="00154E7E">
            <w:pPr>
              <w:pStyle w:val="TableText"/>
              <w:ind w:left="204"/>
              <w:rPr>
                <w:rFonts w:ascii="Franklin Gothic Book" w:hAnsi="Franklin Gothic Book"/>
                <w:b/>
                <w:bCs/>
              </w:rPr>
            </w:pPr>
            <w:r w:rsidRPr="005C4DC5">
              <w:rPr>
                <w:rFonts w:ascii="Franklin Gothic Book" w:hAnsi="Franklin Gothic Book"/>
              </w:rPr>
              <w:t>Positive Climate</w:t>
            </w:r>
          </w:p>
        </w:tc>
        <w:tc>
          <w:tcPr>
            <w:tcW w:w="654" w:type="dxa"/>
          </w:tcPr>
          <w:p w14:paraId="44759501" w14:textId="77777777" w:rsidR="00154E7E" w:rsidRPr="005C4DC5" w:rsidRDefault="00154E7E" w:rsidP="00154E7E">
            <w:pPr>
              <w:pStyle w:val="TableTextCentered"/>
              <w:rPr>
                <w:rFonts w:eastAsia="Times New Roman"/>
              </w:rPr>
            </w:pPr>
            <w:r w:rsidRPr="005C4DC5">
              <w:rPr>
                <w:rFonts w:eastAsia="Times New Roman"/>
              </w:rPr>
              <w:t>0</w:t>
            </w:r>
          </w:p>
        </w:tc>
        <w:tc>
          <w:tcPr>
            <w:tcW w:w="654" w:type="dxa"/>
          </w:tcPr>
          <w:p w14:paraId="6DE22F96" w14:textId="77777777" w:rsidR="00154E7E" w:rsidRPr="005C4DC5" w:rsidRDefault="00154E7E" w:rsidP="00154E7E">
            <w:pPr>
              <w:pStyle w:val="TableTextCentered"/>
              <w:rPr>
                <w:rFonts w:eastAsia="Times New Roman"/>
              </w:rPr>
            </w:pPr>
            <w:r w:rsidRPr="005C4DC5">
              <w:rPr>
                <w:rFonts w:eastAsia="Times New Roman"/>
              </w:rPr>
              <w:t>1</w:t>
            </w:r>
          </w:p>
        </w:tc>
        <w:tc>
          <w:tcPr>
            <w:tcW w:w="654" w:type="dxa"/>
          </w:tcPr>
          <w:p w14:paraId="19488C33" w14:textId="77777777" w:rsidR="00154E7E" w:rsidRPr="005C4DC5" w:rsidRDefault="00154E7E" w:rsidP="00154E7E">
            <w:pPr>
              <w:pStyle w:val="TableTextCentered"/>
              <w:rPr>
                <w:rFonts w:eastAsia="Times New Roman"/>
              </w:rPr>
            </w:pPr>
            <w:r w:rsidRPr="005C4DC5">
              <w:rPr>
                <w:rFonts w:eastAsia="Times New Roman"/>
              </w:rPr>
              <w:t>5</w:t>
            </w:r>
          </w:p>
        </w:tc>
        <w:tc>
          <w:tcPr>
            <w:tcW w:w="655" w:type="dxa"/>
          </w:tcPr>
          <w:p w14:paraId="0F373A00" w14:textId="77777777" w:rsidR="00154E7E" w:rsidRPr="005C4DC5" w:rsidRDefault="00154E7E" w:rsidP="00154E7E">
            <w:pPr>
              <w:pStyle w:val="TableTextCentered"/>
              <w:rPr>
                <w:rFonts w:eastAsia="Times New Roman"/>
              </w:rPr>
            </w:pPr>
            <w:r w:rsidRPr="005C4DC5">
              <w:rPr>
                <w:rFonts w:eastAsia="Times New Roman"/>
              </w:rPr>
              <w:t>6</w:t>
            </w:r>
          </w:p>
        </w:tc>
        <w:tc>
          <w:tcPr>
            <w:tcW w:w="653" w:type="dxa"/>
          </w:tcPr>
          <w:p w14:paraId="54B8D1B0" w14:textId="77777777" w:rsidR="00154E7E" w:rsidRPr="005C4DC5" w:rsidRDefault="00154E7E" w:rsidP="00154E7E">
            <w:pPr>
              <w:pStyle w:val="TableTextCentered"/>
              <w:rPr>
                <w:rFonts w:eastAsia="Times New Roman"/>
              </w:rPr>
            </w:pPr>
            <w:r w:rsidRPr="005C4DC5">
              <w:rPr>
                <w:rFonts w:eastAsia="Times New Roman"/>
              </w:rPr>
              <w:t>28</w:t>
            </w:r>
          </w:p>
        </w:tc>
        <w:tc>
          <w:tcPr>
            <w:tcW w:w="655" w:type="dxa"/>
          </w:tcPr>
          <w:p w14:paraId="515135E9" w14:textId="77777777" w:rsidR="00154E7E" w:rsidRPr="005C4DC5" w:rsidRDefault="00154E7E" w:rsidP="00154E7E">
            <w:pPr>
              <w:pStyle w:val="TableTextCentered"/>
              <w:rPr>
                <w:rFonts w:eastAsia="Times New Roman"/>
              </w:rPr>
            </w:pPr>
            <w:r w:rsidRPr="005C4DC5">
              <w:rPr>
                <w:rFonts w:eastAsia="Times New Roman"/>
              </w:rPr>
              <w:t>20</w:t>
            </w:r>
          </w:p>
        </w:tc>
        <w:tc>
          <w:tcPr>
            <w:tcW w:w="655" w:type="dxa"/>
          </w:tcPr>
          <w:p w14:paraId="338E17D8" w14:textId="77777777" w:rsidR="00154E7E" w:rsidRPr="005C4DC5" w:rsidRDefault="00154E7E" w:rsidP="00154E7E">
            <w:pPr>
              <w:pStyle w:val="TableTextCentered"/>
              <w:rPr>
                <w:rFonts w:eastAsia="Times New Roman"/>
              </w:rPr>
            </w:pPr>
            <w:r w:rsidRPr="005C4DC5">
              <w:rPr>
                <w:rFonts w:eastAsia="Times New Roman"/>
              </w:rPr>
              <w:t>13</w:t>
            </w:r>
          </w:p>
        </w:tc>
        <w:tc>
          <w:tcPr>
            <w:tcW w:w="515" w:type="dxa"/>
          </w:tcPr>
          <w:p w14:paraId="6D357808" w14:textId="77777777" w:rsidR="00154E7E" w:rsidRPr="005C4DC5" w:rsidRDefault="00154E7E" w:rsidP="00154E7E">
            <w:pPr>
              <w:pStyle w:val="TableTextCentered"/>
              <w:rPr>
                <w:rFonts w:eastAsia="Times New Roman"/>
              </w:rPr>
            </w:pPr>
            <w:r w:rsidRPr="005C4DC5">
              <w:rPr>
                <w:rFonts w:eastAsia="Times New Roman"/>
              </w:rPr>
              <w:t>73</w:t>
            </w:r>
          </w:p>
        </w:tc>
        <w:tc>
          <w:tcPr>
            <w:tcW w:w="952" w:type="dxa"/>
          </w:tcPr>
          <w:p w14:paraId="374ABE72" w14:textId="77777777" w:rsidR="00154E7E" w:rsidRPr="005C4DC5" w:rsidRDefault="00154E7E" w:rsidP="00154E7E">
            <w:pPr>
              <w:pStyle w:val="TableTextCentered"/>
              <w:rPr>
                <w:rFonts w:eastAsia="Times New Roman"/>
              </w:rPr>
            </w:pPr>
            <w:r w:rsidRPr="005C4DC5">
              <w:rPr>
                <w:rFonts w:eastAsia="Times New Roman"/>
              </w:rPr>
              <w:t>5.4</w:t>
            </w:r>
          </w:p>
        </w:tc>
      </w:tr>
      <w:tr w:rsidR="00154E7E" w:rsidRPr="005C4DC5" w14:paraId="66341F7E" w14:textId="77777777" w:rsidTr="00154E7E">
        <w:tc>
          <w:tcPr>
            <w:tcW w:w="3297" w:type="dxa"/>
          </w:tcPr>
          <w:p w14:paraId="40EF8A14" w14:textId="77777777" w:rsidR="00154E7E" w:rsidRPr="005C4DC5" w:rsidRDefault="00154E7E" w:rsidP="00154E7E">
            <w:pPr>
              <w:pStyle w:val="TableText"/>
              <w:ind w:left="204"/>
              <w:rPr>
                <w:rFonts w:ascii="Franklin Gothic Book" w:hAnsi="Franklin Gothic Book"/>
                <w:b/>
                <w:bCs/>
              </w:rPr>
            </w:pPr>
            <w:r w:rsidRPr="005C4DC5">
              <w:rPr>
                <w:rFonts w:ascii="Franklin Gothic Book" w:hAnsi="Franklin Gothic Book"/>
              </w:rPr>
              <w:t>Negative Climate**</w:t>
            </w:r>
          </w:p>
        </w:tc>
        <w:tc>
          <w:tcPr>
            <w:tcW w:w="654" w:type="dxa"/>
          </w:tcPr>
          <w:p w14:paraId="4090F4A9" w14:textId="77777777" w:rsidR="00154E7E" w:rsidRPr="005C4DC5" w:rsidRDefault="00154E7E" w:rsidP="00154E7E">
            <w:pPr>
              <w:pStyle w:val="TableTextCentered"/>
              <w:rPr>
                <w:rFonts w:eastAsia="Times New Roman"/>
              </w:rPr>
            </w:pPr>
            <w:r w:rsidRPr="005C4DC5">
              <w:rPr>
                <w:rFonts w:eastAsia="Times New Roman"/>
              </w:rPr>
              <w:t>0</w:t>
            </w:r>
          </w:p>
        </w:tc>
        <w:tc>
          <w:tcPr>
            <w:tcW w:w="654" w:type="dxa"/>
          </w:tcPr>
          <w:p w14:paraId="1406D79B" w14:textId="77777777" w:rsidR="00154E7E" w:rsidRPr="005C4DC5" w:rsidRDefault="00154E7E" w:rsidP="00154E7E">
            <w:pPr>
              <w:pStyle w:val="TableTextCentered"/>
              <w:rPr>
                <w:rFonts w:eastAsia="Times New Roman"/>
              </w:rPr>
            </w:pPr>
            <w:r w:rsidRPr="005C4DC5">
              <w:rPr>
                <w:rFonts w:eastAsia="Times New Roman"/>
              </w:rPr>
              <w:t>0</w:t>
            </w:r>
          </w:p>
        </w:tc>
        <w:tc>
          <w:tcPr>
            <w:tcW w:w="654" w:type="dxa"/>
          </w:tcPr>
          <w:p w14:paraId="658A1179" w14:textId="77777777" w:rsidR="00154E7E" w:rsidRPr="005C4DC5" w:rsidRDefault="00154E7E" w:rsidP="00154E7E">
            <w:pPr>
              <w:pStyle w:val="TableTextCentered"/>
              <w:rPr>
                <w:rFonts w:eastAsia="Times New Roman"/>
              </w:rPr>
            </w:pPr>
            <w:r w:rsidRPr="005C4DC5">
              <w:rPr>
                <w:rFonts w:eastAsia="Times New Roman"/>
              </w:rPr>
              <w:t>1</w:t>
            </w:r>
          </w:p>
        </w:tc>
        <w:tc>
          <w:tcPr>
            <w:tcW w:w="655" w:type="dxa"/>
          </w:tcPr>
          <w:p w14:paraId="7CCD49B0" w14:textId="77777777" w:rsidR="00154E7E" w:rsidRPr="005C4DC5" w:rsidRDefault="00154E7E" w:rsidP="00154E7E">
            <w:pPr>
              <w:pStyle w:val="TableTextCentered"/>
              <w:rPr>
                <w:rFonts w:eastAsia="Times New Roman"/>
              </w:rPr>
            </w:pPr>
            <w:r w:rsidRPr="005C4DC5">
              <w:rPr>
                <w:rFonts w:eastAsia="Times New Roman"/>
              </w:rPr>
              <w:t>0</w:t>
            </w:r>
          </w:p>
        </w:tc>
        <w:tc>
          <w:tcPr>
            <w:tcW w:w="653" w:type="dxa"/>
          </w:tcPr>
          <w:p w14:paraId="6A90D301" w14:textId="77777777" w:rsidR="00154E7E" w:rsidRPr="005C4DC5" w:rsidRDefault="00154E7E" w:rsidP="00154E7E">
            <w:pPr>
              <w:pStyle w:val="TableTextCentered"/>
              <w:rPr>
                <w:rFonts w:eastAsia="Times New Roman"/>
              </w:rPr>
            </w:pPr>
            <w:r w:rsidRPr="005C4DC5">
              <w:rPr>
                <w:rFonts w:eastAsia="Times New Roman"/>
              </w:rPr>
              <w:t>1</w:t>
            </w:r>
          </w:p>
        </w:tc>
        <w:tc>
          <w:tcPr>
            <w:tcW w:w="655" w:type="dxa"/>
          </w:tcPr>
          <w:p w14:paraId="50FBC71F" w14:textId="77777777" w:rsidR="00154E7E" w:rsidRPr="005C4DC5" w:rsidRDefault="00154E7E" w:rsidP="00154E7E">
            <w:pPr>
              <w:pStyle w:val="TableTextCentered"/>
              <w:rPr>
                <w:rFonts w:eastAsia="Times New Roman"/>
              </w:rPr>
            </w:pPr>
            <w:r w:rsidRPr="005C4DC5">
              <w:rPr>
                <w:rFonts w:eastAsia="Times New Roman"/>
              </w:rPr>
              <w:t>2</w:t>
            </w:r>
          </w:p>
        </w:tc>
        <w:tc>
          <w:tcPr>
            <w:tcW w:w="655" w:type="dxa"/>
          </w:tcPr>
          <w:p w14:paraId="6612D078" w14:textId="77777777" w:rsidR="00154E7E" w:rsidRPr="005C4DC5" w:rsidRDefault="00154E7E" w:rsidP="00154E7E">
            <w:pPr>
              <w:pStyle w:val="TableTextCentered"/>
              <w:rPr>
                <w:rFonts w:eastAsia="Times New Roman"/>
              </w:rPr>
            </w:pPr>
            <w:r w:rsidRPr="005C4DC5">
              <w:rPr>
                <w:rFonts w:eastAsia="Times New Roman"/>
              </w:rPr>
              <w:t>68</w:t>
            </w:r>
          </w:p>
        </w:tc>
        <w:tc>
          <w:tcPr>
            <w:tcW w:w="515" w:type="dxa"/>
          </w:tcPr>
          <w:p w14:paraId="7AD46E1F" w14:textId="77777777" w:rsidR="00154E7E" w:rsidRPr="005C4DC5" w:rsidRDefault="00154E7E" w:rsidP="00154E7E">
            <w:pPr>
              <w:pStyle w:val="TableTextCentered"/>
              <w:rPr>
                <w:rFonts w:eastAsia="Times New Roman"/>
              </w:rPr>
            </w:pPr>
            <w:r w:rsidRPr="005C4DC5">
              <w:rPr>
                <w:rFonts w:eastAsia="Times New Roman"/>
              </w:rPr>
              <w:t>73</w:t>
            </w:r>
          </w:p>
        </w:tc>
        <w:tc>
          <w:tcPr>
            <w:tcW w:w="952" w:type="dxa"/>
          </w:tcPr>
          <w:p w14:paraId="429195FF" w14:textId="77777777" w:rsidR="00154E7E" w:rsidRPr="005C4DC5" w:rsidRDefault="00154E7E" w:rsidP="00154E7E">
            <w:pPr>
              <w:pStyle w:val="TableTextCentered"/>
              <w:rPr>
                <w:rFonts w:eastAsia="Times New Roman"/>
              </w:rPr>
            </w:pPr>
            <w:r w:rsidRPr="005C4DC5">
              <w:rPr>
                <w:rFonts w:eastAsia="Times New Roman"/>
              </w:rPr>
              <w:t>6.8</w:t>
            </w:r>
          </w:p>
        </w:tc>
      </w:tr>
      <w:tr w:rsidR="00154E7E" w:rsidRPr="005C4DC5" w14:paraId="7A54C05F" w14:textId="77777777" w:rsidTr="00154E7E">
        <w:tc>
          <w:tcPr>
            <w:tcW w:w="3297" w:type="dxa"/>
          </w:tcPr>
          <w:p w14:paraId="78A90607" w14:textId="77777777" w:rsidR="00154E7E" w:rsidRPr="005C4DC5" w:rsidRDefault="00154E7E" w:rsidP="00154E7E">
            <w:pPr>
              <w:pStyle w:val="TableText"/>
              <w:ind w:left="204"/>
              <w:rPr>
                <w:rFonts w:ascii="Franklin Gothic Book" w:hAnsi="Franklin Gothic Book"/>
                <w:b/>
                <w:bCs/>
              </w:rPr>
            </w:pPr>
            <w:r w:rsidRPr="005C4DC5">
              <w:rPr>
                <w:rFonts w:ascii="Franklin Gothic Book" w:hAnsi="Franklin Gothic Book"/>
              </w:rPr>
              <w:t>Teacher Sensitivity</w:t>
            </w:r>
          </w:p>
        </w:tc>
        <w:tc>
          <w:tcPr>
            <w:tcW w:w="654" w:type="dxa"/>
          </w:tcPr>
          <w:p w14:paraId="075931E8" w14:textId="77777777" w:rsidR="00154E7E" w:rsidRPr="005C4DC5" w:rsidRDefault="00154E7E" w:rsidP="00154E7E">
            <w:pPr>
              <w:pStyle w:val="TableTextCentered"/>
              <w:rPr>
                <w:rFonts w:eastAsia="Times New Roman"/>
              </w:rPr>
            </w:pPr>
            <w:r w:rsidRPr="005C4DC5">
              <w:rPr>
                <w:rFonts w:eastAsia="Times New Roman"/>
              </w:rPr>
              <w:t>0</w:t>
            </w:r>
          </w:p>
        </w:tc>
        <w:tc>
          <w:tcPr>
            <w:tcW w:w="654" w:type="dxa"/>
          </w:tcPr>
          <w:p w14:paraId="03DC5266" w14:textId="77777777" w:rsidR="00154E7E" w:rsidRPr="005C4DC5" w:rsidRDefault="00154E7E" w:rsidP="00154E7E">
            <w:pPr>
              <w:pStyle w:val="TableTextCentered"/>
              <w:rPr>
                <w:rFonts w:eastAsia="Times New Roman"/>
              </w:rPr>
            </w:pPr>
            <w:r w:rsidRPr="005C4DC5">
              <w:rPr>
                <w:rFonts w:eastAsia="Times New Roman"/>
              </w:rPr>
              <w:t>0</w:t>
            </w:r>
          </w:p>
        </w:tc>
        <w:tc>
          <w:tcPr>
            <w:tcW w:w="654" w:type="dxa"/>
          </w:tcPr>
          <w:p w14:paraId="3651C09D" w14:textId="77777777" w:rsidR="00154E7E" w:rsidRPr="005C4DC5" w:rsidRDefault="00154E7E" w:rsidP="00154E7E">
            <w:pPr>
              <w:pStyle w:val="TableTextCentered"/>
              <w:rPr>
                <w:rFonts w:eastAsia="Times New Roman"/>
              </w:rPr>
            </w:pPr>
            <w:r w:rsidRPr="005C4DC5">
              <w:rPr>
                <w:rFonts w:eastAsia="Times New Roman"/>
              </w:rPr>
              <w:t>2</w:t>
            </w:r>
          </w:p>
        </w:tc>
        <w:tc>
          <w:tcPr>
            <w:tcW w:w="655" w:type="dxa"/>
          </w:tcPr>
          <w:p w14:paraId="79570B4B" w14:textId="77777777" w:rsidR="00154E7E" w:rsidRPr="005C4DC5" w:rsidRDefault="00154E7E" w:rsidP="00154E7E">
            <w:pPr>
              <w:pStyle w:val="TableTextCentered"/>
              <w:rPr>
                <w:rFonts w:eastAsia="Times New Roman"/>
              </w:rPr>
            </w:pPr>
            <w:r w:rsidRPr="005C4DC5">
              <w:rPr>
                <w:rFonts w:eastAsia="Times New Roman"/>
              </w:rPr>
              <w:t>11</w:t>
            </w:r>
          </w:p>
        </w:tc>
        <w:tc>
          <w:tcPr>
            <w:tcW w:w="653" w:type="dxa"/>
          </w:tcPr>
          <w:p w14:paraId="1B59284C" w14:textId="77777777" w:rsidR="00154E7E" w:rsidRPr="005C4DC5" w:rsidRDefault="00154E7E" w:rsidP="00154E7E">
            <w:pPr>
              <w:pStyle w:val="TableTextCentered"/>
              <w:rPr>
                <w:rFonts w:eastAsia="Times New Roman"/>
              </w:rPr>
            </w:pPr>
            <w:r w:rsidRPr="005C4DC5">
              <w:rPr>
                <w:rFonts w:eastAsia="Times New Roman"/>
              </w:rPr>
              <w:t>21</w:t>
            </w:r>
          </w:p>
        </w:tc>
        <w:tc>
          <w:tcPr>
            <w:tcW w:w="655" w:type="dxa"/>
          </w:tcPr>
          <w:p w14:paraId="466B9C63" w14:textId="77777777" w:rsidR="00154E7E" w:rsidRPr="005C4DC5" w:rsidRDefault="00154E7E" w:rsidP="00154E7E">
            <w:pPr>
              <w:pStyle w:val="TableTextCentered"/>
              <w:rPr>
                <w:rFonts w:eastAsia="Times New Roman"/>
              </w:rPr>
            </w:pPr>
            <w:r w:rsidRPr="005C4DC5">
              <w:rPr>
                <w:rFonts w:eastAsia="Times New Roman"/>
              </w:rPr>
              <w:t>24</w:t>
            </w:r>
          </w:p>
        </w:tc>
        <w:tc>
          <w:tcPr>
            <w:tcW w:w="655" w:type="dxa"/>
          </w:tcPr>
          <w:p w14:paraId="295B6552" w14:textId="77777777" w:rsidR="00154E7E" w:rsidRPr="005C4DC5" w:rsidRDefault="00154E7E" w:rsidP="00154E7E">
            <w:pPr>
              <w:pStyle w:val="TableTextCentered"/>
              <w:rPr>
                <w:rFonts w:eastAsia="Times New Roman"/>
              </w:rPr>
            </w:pPr>
            <w:r w:rsidRPr="005C4DC5">
              <w:rPr>
                <w:rFonts w:eastAsia="Times New Roman"/>
              </w:rPr>
              <w:t>15</w:t>
            </w:r>
          </w:p>
        </w:tc>
        <w:tc>
          <w:tcPr>
            <w:tcW w:w="515" w:type="dxa"/>
          </w:tcPr>
          <w:p w14:paraId="324ACF16" w14:textId="77777777" w:rsidR="00154E7E" w:rsidRPr="005C4DC5" w:rsidRDefault="00154E7E" w:rsidP="00154E7E">
            <w:pPr>
              <w:pStyle w:val="TableTextCentered"/>
              <w:rPr>
                <w:rFonts w:eastAsia="Times New Roman"/>
              </w:rPr>
            </w:pPr>
            <w:r w:rsidRPr="005C4DC5">
              <w:rPr>
                <w:rFonts w:eastAsia="Times New Roman"/>
              </w:rPr>
              <w:t>73</w:t>
            </w:r>
          </w:p>
        </w:tc>
        <w:tc>
          <w:tcPr>
            <w:tcW w:w="952" w:type="dxa"/>
          </w:tcPr>
          <w:p w14:paraId="7AF73FBA" w14:textId="77777777" w:rsidR="00154E7E" w:rsidRPr="005C4DC5" w:rsidRDefault="00154E7E" w:rsidP="00154E7E">
            <w:pPr>
              <w:pStyle w:val="TableTextCentered"/>
              <w:rPr>
                <w:rFonts w:eastAsia="Times New Roman"/>
              </w:rPr>
            </w:pPr>
            <w:r w:rsidRPr="005C4DC5">
              <w:rPr>
                <w:rFonts w:eastAsia="Times New Roman"/>
              </w:rPr>
              <w:t>5.5</w:t>
            </w:r>
          </w:p>
        </w:tc>
      </w:tr>
      <w:tr w:rsidR="00154E7E" w:rsidRPr="005C4DC5" w14:paraId="36E63115" w14:textId="77777777" w:rsidTr="00154E7E">
        <w:tc>
          <w:tcPr>
            <w:tcW w:w="3297" w:type="dxa"/>
          </w:tcPr>
          <w:p w14:paraId="2064FBD1" w14:textId="77777777" w:rsidR="00154E7E" w:rsidRPr="005C4DC5" w:rsidRDefault="00154E7E" w:rsidP="00154E7E">
            <w:pPr>
              <w:pStyle w:val="TableText"/>
              <w:ind w:left="204"/>
              <w:rPr>
                <w:rFonts w:ascii="Franklin Gothic Book" w:hAnsi="Franklin Gothic Book"/>
                <w:b/>
                <w:bCs/>
              </w:rPr>
            </w:pPr>
            <w:r w:rsidRPr="005C4DC5">
              <w:rPr>
                <w:rFonts w:ascii="Franklin Gothic Book" w:hAnsi="Franklin Gothic Book"/>
              </w:rPr>
              <w:t>Regard for Student Perspectives</w:t>
            </w:r>
          </w:p>
        </w:tc>
        <w:tc>
          <w:tcPr>
            <w:tcW w:w="654" w:type="dxa"/>
          </w:tcPr>
          <w:p w14:paraId="5D1D4BC7" w14:textId="77777777" w:rsidR="00154E7E" w:rsidRPr="005C4DC5" w:rsidRDefault="00154E7E" w:rsidP="00154E7E">
            <w:pPr>
              <w:pStyle w:val="TableTextCentered"/>
              <w:rPr>
                <w:rFonts w:eastAsia="Times New Roman"/>
              </w:rPr>
            </w:pPr>
            <w:r w:rsidRPr="005C4DC5">
              <w:rPr>
                <w:rFonts w:eastAsia="Times New Roman"/>
              </w:rPr>
              <w:t>1</w:t>
            </w:r>
          </w:p>
        </w:tc>
        <w:tc>
          <w:tcPr>
            <w:tcW w:w="654" w:type="dxa"/>
          </w:tcPr>
          <w:p w14:paraId="47F0FCBD" w14:textId="77777777" w:rsidR="00154E7E" w:rsidRPr="005C4DC5" w:rsidRDefault="00154E7E" w:rsidP="00154E7E">
            <w:pPr>
              <w:pStyle w:val="TableTextCentered"/>
              <w:rPr>
                <w:rFonts w:eastAsia="Times New Roman"/>
              </w:rPr>
            </w:pPr>
            <w:r w:rsidRPr="005C4DC5">
              <w:rPr>
                <w:rFonts w:eastAsia="Times New Roman"/>
              </w:rPr>
              <w:t>14</w:t>
            </w:r>
          </w:p>
        </w:tc>
        <w:tc>
          <w:tcPr>
            <w:tcW w:w="654" w:type="dxa"/>
          </w:tcPr>
          <w:p w14:paraId="031CCAA3" w14:textId="77777777" w:rsidR="00154E7E" w:rsidRPr="005C4DC5" w:rsidRDefault="00154E7E" w:rsidP="00154E7E">
            <w:pPr>
              <w:pStyle w:val="TableTextCentered"/>
              <w:rPr>
                <w:rFonts w:eastAsia="Times New Roman"/>
              </w:rPr>
            </w:pPr>
            <w:r w:rsidRPr="005C4DC5">
              <w:rPr>
                <w:rFonts w:eastAsia="Times New Roman"/>
              </w:rPr>
              <w:t>22</w:t>
            </w:r>
          </w:p>
        </w:tc>
        <w:tc>
          <w:tcPr>
            <w:tcW w:w="655" w:type="dxa"/>
          </w:tcPr>
          <w:p w14:paraId="029678E1" w14:textId="77777777" w:rsidR="00154E7E" w:rsidRPr="005C4DC5" w:rsidRDefault="00154E7E" w:rsidP="00154E7E">
            <w:pPr>
              <w:pStyle w:val="TableTextCentered"/>
              <w:rPr>
                <w:rFonts w:eastAsia="Times New Roman"/>
              </w:rPr>
            </w:pPr>
            <w:r w:rsidRPr="005C4DC5">
              <w:rPr>
                <w:rFonts w:eastAsia="Times New Roman"/>
              </w:rPr>
              <w:t>14</w:t>
            </w:r>
          </w:p>
        </w:tc>
        <w:tc>
          <w:tcPr>
            <w:tcW w:w="653" w:type="dxa"/>
          </w:tcPr>
          <w:p w14:paraId="61A802EA" w14:textId="77777777" w:rsidR="00154E7E" w:rsidRPr="005C4DC5" w:rsidRDefault="00154E7E" w:rsidP="00154E7E">
            <w:pPr>
              <w:pStyle w:val="TableTextCentered"/>
              <w:rPr>
                <w:rFonts w:eastAsia="Times New Roman"/>
              </w:rPr>
            </w:pPr>
            <w:r w:rsidRPr="005C4DC5">
              <w:rPr>
                <w:rFonts w:eastAsia="Times New Roman"/>
              </w:rPr>
              <w:t>17</w:t>
            </w:r>
          </w:p>
        </w:tc>
        <w:tc>
          <w:tcPr>
            <w:tcW w:w="655" w:type="dxa"/>
          </w:tcPr>
          <w:p w14:paraId="0584BE2C" w14:textId="77777777" w:rsidR="00154E7E" w:rsidRPr="005C4DC5" w:rsidRDefault="00154E7E" w:rsidP="00154E7E">
            <w:pPr>
              <w:pStyle w:val="TableTextCentered"/>
              <w:rPr>
                <w:rFonts w:eastAsia="Times New Roman"/>
              </w:rPr>
            </w:pPr>
            <w:r w:rsidRPr="005C4DC5">
              <w:rPr>
                <w:rFonts w:eastAsia="Times New Roman"/>
              </w:rPr>
              <w:t>5</w:t>
            </w:r>
          </w:p>
        </w:tc>
        <w:tc>
          <w:tcPr>
            <w:tcW w:w="655" w:type="dxa"/>
          </w:tcPr>
          <w:p w14:paraId="508050C9" w14:textId="77777777" w:rsidR="00154E7E" w:rsidRPr="005C4DC5" w:rsidRDefault="00154E7E" w:rsidP="00154E7E">
            <w:pPr>
              <w:pStyle w:val="TableTextCentered"/>
              <w:rPr>
                <w:rFonts w:eastAsia="Times New Roman"/>
              </w:rPr>
            </w:pPr>
            <w:r w:rsidRPr="005C4DC5">
              <w:rPr>
                <w:rFonts w:eastAsia="Times New Roman"/>
              </w:rPr>
              <w:t>0</w:t>
            </w:r>
          </w:p>
        </w:tc>
        <w:tc>
          <w:tcPr>
            <w:tcW w:w="515" w:type="dxa"/>
          </w:tcPr>
          <w:p w14:paraId="65A80EB3" w14:textId="77777777" w:rsidR="00154E7E" w:rsidRPr="005C4DC5" w:rsidRDefault="00154E7E" w:rsidP="00154E7E">
            <w:pPr>
              <w:pStyle w:val="TableTextCentered"/>
              <w:rPr>
                <w:rFonts w:eastAsia="Times New Roman"/>
              </w:rPr>
            </w:pPr>
            <w:r w:rsidRPr="005C4DC5">
              <w:rPr>
                <w:rFonts w:eastAsia="Times New Roman"/>
              </w:rPr>
              <w:t>73</w:t>
            </w:r>
          </w:p>
        </w:tc>
        <w:tc>
          <w:tcPr>
            <w:tcW w:w="952" w:type="dxa"/>
          </w:tcPr>
          <w:p w14:paraId="7B48E781" w14:textId="77777777" w:rsidR="00154E7E" w:rsidRPr="005C4DC5" w:rsidRDefault="00154E7E" w:rsidP="00154E7E">
            <w:pPr>
              <w:pStyle w:val="TableTextCentered"/>
              <w:rPr>
                <w:rFonts w:eastAsia="Times New Roman"/>
              </w:rPr>
            </w:pPr>
            <w:r w:rsidRPr="005C4DC5">
              <w:rPr>
                <w:rFonts w:eastAsia="Times New Roman"/>
              </w:rPr>
              <w:t>3.6</w:t>
            </w:r>
          </w:p>
        </w:tc>
      </w:tr>
      <w:tr w:rsidR="00154E7E" w:rsidRPr="005C4DC5" w14:paraId="0F25E694" w14:textId="77777777" w:rsidTr="00154E7E">
        <w:tc>
          <w:tcPr>
            <w:tcW w:w="3297" w:type="dxa"/>
            <w:shd w:val="clear" w:color="auto" w:fill="D9E2F3" w:themeFill="accent5" w:themeFillTint="33"/>
          </w:tcPr>
          <w:p w14:paraId="37F5B7CA" w14:textId="77777777" w:rsidR="00154E7E" w:rsidRPr="005C4DC5" w:rsidRDefault="00154E7E" w:rsidP="00154E7E">
            <w:pPr>
              <w:pStyle w:val="TableSubheading"/>
              <w:rPr>
                <w:rFonts w:ascii="Franklin Gothic Book" w:hAnsi="Franklin Gothic Book"/>
                <w:b/>
                <w:bCs/>
                <w:szCs w:val="20"/>
              </w:rPr>
            </w:pPr>
            <w:r w:rsidRPr="005C4DC5">
              <w:t>Classroom Organization Domain</w:t>
            </w:r>
          </w:p>
        </w:tc>
        <w:tc>
          <w:tcPr>
            <w:tcW w:w="654" w:type="dxa"/>
            <w:shd w:val="clear" w:color="auto" w:fill="D9E2F3" w:themeFill="accent5" w:themeFillTint="33"/>
          </w:tcPr>
          <w:p w14:paraId="68988CF5" w14:textId="77777777" w:rsidR="00154E7E" w:rsidRPr="005C4DC5" w:rsidRDefault="00154E7E" w:rsidP="00154E7E">
            <w:pPr>
              <w:pStyle w:val="TableTextCenteredDemi"/>
              <w:rPr>
                <w:rFonts w:eastAsia="Times New Roman"/>
              </w:rPr>
            </w:pPr>
            <w:r w:rsidRPr="005C4DC5">
              <w:rPr>
                <w:rFonts w:eastAsia="Times New Roman"/>
              </w:rPr>
              <w:t>0</w:t>
            </w:r>
          </w:p>
        </w:tc>
        <w:tc>
          <w:tcPr>
            <w:tcW w:w="654" w:type="dxa"/>
            <w:shd w:val="clear" w:color="auto" w:fill="D9E2F3" w:themeFill="accent5" w:themeFillTint="33"/>
          </w:tcPr>
          <w:p w14:paraId="3F648545" w14:textId="77777777" w:rsidR="00154E7E" w:rsidRPr="005C4DC5" w:rsidRDefault="00154E7E" w:rsidP="00154E7E">
            <w:pPr>
              <w:pStyle w:val="TableTextCenteredDemi"/>
              <w:rPr>
                <w:rFonts w:eastAsia="Times New Roman"/>
              </w:rPr>
            </w:pPr>
            <w:r w:rsidRPr="005C4DC5">
              <w:rPr>
                <w:rFonts w:eastAsia="Times New Roman"/>
              </w:rPr>
              <w:t>1</w:t>
            </w:r>
          </w:p>
        </w:tc>
        <w:tc>
          <w:tcPr>
            <w:tcW w:w="654" w:type="dxa"/>
            <w:shd w:val="clear" w:color="auto" w:fill="D9E2F3" w:themeFill="accent5" w:themeFillTint="33"/>
          </w:tcPr>
          <w:p w14:paraId="0E5981FC" w14:textId="77777777" w:rsidR="00154E7E" w:rsidRPr="005C4DC5" w:rsidRDefault="00154E7E" w:rsidP="00154E7E">
            <w:pPr>
              <w:pStyle w:val="TableTextCenteredDemi"/>
              <w:rPr>
                <w:rFonts w:eastAsia="Times New Roman"/>
              </w:rPr>
            </w:pPr>
            <w:r w:rsidRPr="005C4DC5">
              <w:rPr>
                <w:rFonts w:eastAsia="Times New Roman"/>
              </w:rPr>
              <w:t>12</w:t>
            </w:r>
          </w:p>
        </w:tc>
        <w:tc>
          <w:tcPr>
            <w:tcW w:w="655" w:type="dxa"/>
            <w:shd w:val="clear" w:color="auto" w:fill="D9E2F3" w:themeFill="accent5" w:themeFillTint="33"/>
          </w:tcPr>
          <w:p w14:paraId="1ADC52D4" w14:textId="77777777" w:rsidR="00154E7E" w:rsidRPr="005C4DC5" w:rsidRDefault="00154E7E" w:rsidP="00154E7E">
            <w:pPr>
              <w:pStyle w:val="TableTextCenteredDemi"/>
              <w:rPr>
                <w:rFonts w:eastAsia="Times New Roman"/>
              </w:rPr>
            </w:pPr>
            <w:r w:rsidRPr="005C4DC5">
              <w:rPr>
                <w:rFonts w:eastAsia="Times New Roman"/>
              </w:rPr>
              <w:t>25</w:t>
            </w:r>
          </w:p>
        </w:tc>
        <w:tc>
          <w:tcPr>
            <w:tcW w:w="653" w:type="dxa"/>
            <w:shd w:val="clear" w:color="auto" w:fill="D9E2F3" w:themeFill="accent5" w:themeFillTint="33"/>
          </w:tcPr>
          <w:p w14:paraId="11623DED" w14:textId="77777777" w:rsidR="00154E7E" w:rsidRPr="005C4DC5" w:rsidRDefault="00154E7E" w:rsidP="00154E7E">
            <w:pPr>
              <w:pStyle w:val="TableTextCenteredDemi"/>
              <w:rPr>
                <w:rFonts w:eastAsia="Times New Roman"/>
              </w:rPr>
            </w:pPr>
            <w:r w:rsidRPr="005C4DC5">
              <w:rPr>
                <w:rFonts w:eastAsia="Times New Roman"/>
              </w:rPr>
              <w:t>45</w:t>
            </w:r>
          </w:p>
        </w:tc>
        <w:tc>
          <w:tcPr>
            <w:tcW w:w="655" w:type="dxa"/>
            <w:shd w:val="clear" w:color="auto" w:fill="D9E2F3" w:themeFill="accent5" w:themeFillTint="33"/>
          </w:tcPr>
          <w:p w14:paraId="00EE5557" w14:textId="77777777" w:rsidR="00154E7E" w:rsidRPr="005C4DC5" w:rsidRDefault="00154E7E" w:rsidP="00154E7E">
            <w:pPr>
              <w:pStyle w:val="TableTextCenteredDemi"/>
              <w:rPr>
                <w:rFonts w:eastAsia="Times New Roman"/>
              </w:rPr>
            </w:pPr>
            <w:r w:rsidRPr="005C4DC5">
              <w:rPr>
                <w:rFonts w:eastAsia="Times New Roman"/>
              </w:rPr>
              <w:t>53</w:t>
            </w:r>
          </w:p>
        </w:tc>
        <w:tc>
          <w:tcPr>
            <w:tcW w:w="655" w:type="dxa"/>
            <w:shd w:val="clear" w:color="auto" w:fill="D9E2F3" w:themeFill="accent5" w:themeFillTint="33"/>
          </w:tcPr>
          <w:p w14:paraId="524C8C79" w14:textId="77777777" w:rsidR="00154E7E" w:rsidRPr="005C4DC5" w:rsidRDefault="00154E7E" w:rsidP="00154E7E">
            <w:pPr>
              <w:pStyle w:val="TableTextCenteredDemi"/>
              <w:rPr>
                <w:rFonts w:eastAsia="Times New Roman"/>
              </w:rPr>
            </w:pPr>
            <w:r w:rsidRPr="005C4DC5">
              <w:rPr>
                <w:rFonts w:eastAsia="Times New Roman"/>
              </w:rPr>
              <w:t>83</w:t>
            </w:r>
          </w:p>
        </w:tc>
        <w:tc>
          <w:tcPr>
            <w:tcW w:w="515" w:type="dxa"/>
            <w:shd w:val="clear" w:color="auto" w:fill="D9E2F3" w:themeFill="accent5" w:themeFillTint="33"/>
          </w:tcPr>
          <w:p w14:paraId="5DB5DBB1" w14:textId="77777777" w:rsidR="00154E7E" w:rsidRPr="005C4DC5" w:rsidRDefault="00154E7E" w:rsidP="00154E7E">
            <w:pPr>
              <w:pStyle w:val="TableTextCenteredDemi"/>
              <w:rPr>
                <w:rFonts w:eastAsia="Times New Roman"/>
              </w:rPr>
            </w:pPr>
            <w:r w:rsidRPr="005C4DC5">
              <w:rPr>
                <w:rFonts w:eastAsia="Times New Roman"/>
              </w:rPr>
              <w:t>219</w:t>
            </w:r>
          </w:p>
        </w:tc>
        <w:tc>
          <w:tcPr>
            <w:tcW w:w="952" w:type="dxa"/>
            <w:shd w:val="clear" w:color="auto" w:fill="D9E2F3" w:themeFill="accent5" w:themeFillTint="33"/>
          </w:tcPr>
          <w:p w14:paraId="24BA0386" w14:textId="77777777" w:rsidR="00154E7E" w:rsidRPr="005C4DC5" w:rsidRDefault="00154E7E" w:rsidP="00154E7E">
            <w:pPr>
              <w:pStyle w:val="TableTextCenteredDemi"/>
              <w:rPr>
                <w:rFonts w:eastAsia="Times New Roman"/>
              </w:rPr>
            </w:pPr>
            <w:r w:rsidRPr="005C4DC5">
              <w:rPr>
                <w:rFonts w:eastAsia="Times New Roman"/>
              </w:rPr>
              <w:t>5.8</w:t>
            </w:r>
          </w:p>
        </w:tc>
      </w:tr>
      <w:tr w:rsidR="00154E7E" w:rsidRPr="005C4DC5" w14:paraId="2510BE8B" w14:textId="77777777" w:rsidTr="00154E7E">
        <w:tc>
          <w:tcPr>
            <w:tcW w:w="3297" w:type="dxa"/>
          </w:tcPr>
          <w:p w14:paraId="3C0B6667" w14:textId="77777777" w:rsidR="00154E7E" w:rsidRPr="005C4DC5" w:rsidRDefault="00154E7E" w:rsidP="00154E7E">
            <w:pPr>
              <w:pStyle w:val="TableText"/>
              <w:ind w:left="204"/>
              <w:rPr>
                <w:rFonts w:ascii="Franklin Gothic Book" w:hAnsi="Franklin Gothic Book"/>
                <w:b/>
                <w:bCs/>
              </w:rPr>
            </w:pPr>
            <w:r w:rsidRPr="005C4DC5">
              <w:rPr>
                <w:rFonts w:ascii="Franklin Gothic Book" w:hAnsi="Franklin Gothic Book"/>
              </w:rPr>
              <w:t>Behavior Management</w:t>
            </w:r>
          </w:p>
        </w:tc>
        <w:tc>
          <w:tcPr>
            <w:tcW w:w="654" w:type="dxa"/>
          </w:tcPr>
          <w:p w14:paraId="1C643E75" w14:textId="77777777" w:rsidR="00154E7E" w:rsidRPr="005C4DC5" w:rsidRDefault="00154E7E" w:rsidP="00154E7E">
            <w:pPr>
              <w:pStyle w:val="TableTextCentered"/>
              <w:rPr>
                <w:rFonts w:eastAsia="Times New Roman"/>
              </w:rPr>
            </w:pPr>
            <w:r w:rsidRPr="005C4DC5">
              <w:rPr>
                <w:rFonts w:eastAsia="Times New Roman"/>
              </w:rPr>
              <w:t>0</w:t>
            </w:r>
          </w:p>
        </w:tc>
        <w:tc>
          <w:tcPr>
            <w:tcW w:w="654" w:type="dxa"/>
          </w:tcPr>
          <w:p w14:paraId="4CBCDB74" w14:textId="77777777" w:rsidR="00154E7E" w:rsidRPr="005C4DC5" w:rsidRDefault="00154E7E" w:rsidP="00154E7E">
            <w:pPr>
              <w:pStyle w:val="TableTextCentered"/>
              <w:rPr>
                <w:rFonts w:eastAsia="Times New Roman"/>
              </w:rPr>
            </w:pPr>
            <w:r w:rsidRPr="005C4DC5">
              <w:rPr>
                <w:rFonts w:eastAsia="Times New Roman"/>
              </w:rPr>
              <w:t>0</w:t>
            </w:r>
          </w:p>
        </w:tc>
        <w:tc>
          <w:tcPr>
            <w:tcW w:w="654" w:type="dxa"/>
          </w:tcPr>
          <w:p w14:paraId="043BDFE3" w14:textId="77777777" w:rsidR="00154E7E" w:rsidRPr="005C4DC5" w:rsidRDefault="00154E7E" w:rsidP="00154E7E">
            <w:pPr>
              <w:pStyle w:val="TableTextCentered"/>
              <w:rPr>
                <w:rFonts w:eastAsia="Times New Roman"/>
              </w:rPr>
            </w:pPr>
            <w:r w:rsidRPr="005C4DC5">
              <w:rPr>
                <w:rFonts w:eastAsia="Times New Roman"/>
              </w:rPr>
              <w:t>3</w:t>
            </w:r>
          </w:p>
        </w:tc>
        <w:tc>
          <w:tcPr>
            <w:tcW w:w="655" w:type="dxa"/>
          </w:tcPr>
          <w:p w14:paraId="0808CCC7" w14:textId="77777777" w:rsidR="00154E7E" w:rsidRPr="005C4DC5" w:rsidRDefault="00154E7E" w:rsidP="00154E7E">
            <w:pPr>
              <w:pStyle w:val="TableTextCentered"/>
              <w:rPr>
                <w:rFonts w:eastAsia="Times New Roman"/>
              </w:rPr>
            </w:pPr>
            <w:r w:rsidRPr="005C4DC5">
              <w:rPr>
                <w:rFonts w:eastAsia="Times New Roman"/>
              </w:rPr>
              <w:t>6</w:t>
            </w:r>
          </w:p>
        </w:tc>
        <w:tc>
          <w:tcPr>
            <w:tcW w:w="653" w:type="dxa"/>
          </w:tcPr>
          <w:p w14:paraId="54A4A271" w14:textId="77777777" w:rsidR="00154E7E" w:rsidRPr="005C4DC5" w:rsidRDefault="00154E7E" w:rsidP="00154E7E">
            <w:pPr>
              <w:pStyle w:val="TableTextCentered"/>
              <w:rPr>
                <w:rFonts w:eastAsia="Times New Roman"/>
              </w:rPr>
            </w:pPr>
            <w:r w:rsidRPr="005C4DC5">
              <w:rPr>
                <w:rFonts w:eastAsia="Times New Roman"/>
              </w:rPr>
              <w:t>10</w:t>
            </w:r>
          </w:p>
        </w:tc>
        <w:tc>
          <w:tcPr>
            <w:tcW w:w="655" w:type="dxa"/>
          </w:tcPr>
          <w:p w14:paraId="4AF8B313" w14:textId="77777777" w:rsidR="00154E7E" w:rsidRPr="005C4DC5" w:rsidRDefault="00154E7E" w:rsidP="00154E7E">
            <w:pPr>
              <w:pStyle w:val="TableTextCentered"/>
              <w:rPr>
                <w:rFonts w:eastAsia="Times New Roman"/>
              </w:rPr>
            </w:pPr>
            <w:r w:rsidRPr="005C4DC5">
              <w:rPr>
                <w:rFonts w:eastAsia="Times New Roman"/>
              </w:rPr>
              <w:t>20</w:t>
            </w:r>
          </w:p>
        </w:tc>
        <w:tc>
          <w:tcPr>
            <w:tcW w:w="655" w:type="dxa"/>
          </w:tcPr>
          <w:p w14:paraId="41FABA91" w14:textId="77777777" w:rsidR="00154E7E" w:rsidRPr="005C4DC5" w:rsidRDefault="00154E7E" w:rsidP="00154E7E">
            <w:pPr>
              <w:pStyle w:val="TableTextCentered"/>
              <w:rPr>
                <w:rFonts w:eastAsia="Times New Roman"/>
              </w:rPr>
            </w:pPr>
            <w:r w:rsidRPr="005C4DC5">
              <w:rPr>
                <w:rFonts w:eastAsia="Times New Roman"/>
              </w:rPr>
              <w:t>34</w:t>
            </w:r>
          </w:p>
        </w:tc>
        <w:tc>
          <w:tcPr>
            <w:tcW w:w="515" w:type="dxa"/>
          </w:tcPr>
          <w:p w14:paraId="4AD41E46" w14:textId="77777777" w:rsidR="00154E7E" w:rsidRPr="005C4DC5" w:rsidRDefault="00154E7E" w:rsidP="00154E7E">
            <w:pPr>
              <w:pStyle w:val="TableTextCentered"/>
              <w:rPr>
                <w:rFonts w:eastAsia="Times New Roman"/>
              </w:rPr>
            </w:pPr>
            <w:r w:rsidRPr="005C4DC5">
              <w:rPr>
                <w:rFonts w:eastAsia="Times New Roman"/>
              </w:rPr>
              <w:t>73</w:t>
            </w:r>
          </w:p>
        </w:tc>
        <w:tc>
          <w:tcPr>
            <w:tcW w:w="952" w:type="dxa"/>
          </w:tcPr>
          <w:p w14:paraId="469A35DA" w14:textId="77777777" w:rsidR="00154E7E" w:rsidRPr="005C4DC5" w:rsidRDefault="00154E7E" w:rsidP="00154E7E">
            <w:pPr>
              <w:pStyle w:val="TableTextCentered"/>
              <w:rPr>
                <w:rFonts w:eastAsia="Times New Roman"/>
              </w:rPr>
            </w:pPr>
            <w:r w:rsidRPr="005C4DC5">
              <w:rPr>
                <w:rFonts w:eastAsia="Times New Roman"/>
              </w:rPr>
              <w:t>6.0</w:t>
            </w:r>
          </w:p>
        </w:tc>
      </w:tr>
      <w:tr w:rsidR="00154E7E" w:rsidRPr="005C4DC5" w14:paraId="0EEEC9EE" w14:textId="77777777" w:rsidTr="00154E7E">
        <w:tc>
          <w:tcPr>
            <w:tcW w:w="3297" w:type="dxa"/>
          </w:tcPr>
          <w:p w14:paraId="0E6AA5E1" w14:textId="77777777" w:rsidR="00154E7E" w:rsidRPr="005C4DC5" w:rsidRDefault="00154E7E" w:rsidP="00154E7E">
            <w:pPr>
              <w:pStyle w:val="TableText"/>
              <w:ind w:left="204"/>
              <w:rPr>
                <w:rFonts w:ascii="Franklin Gothic Book" w:hAnsi="Franklin Gothic Book"/>
                <w:b/>
                <w:bCs/>
              </w:rPr>
            </w:pPr>
            <w:r w:rsidRPr="005C4DC5">
              <w:rPr>
                <w:rFonts w:ascii="Franklin Gothic Book" w:hAnsi="Franklin Gothic Book"/>
              </w:rPr>
              <w:t>Productivity</w:t>
            </w:r>
          </w:p>
        </w:tc>
        <w:tc>
          <w:tcPr>
            <w:tcW w:w="654" w:type="dxa"/>
          </w:tcPr>
          <w:p w14:paraId="2C6A51E0" w14:textId="77777777" w:rsidR="00154E7E" w:rsidRPr="005C4DC5" w:rsidRDefault="00154E7E" w:rsidP="00154E7E">
            <w:pPr>
              <w:pStyle w:val="TableTextCentered"/>
              <w:rPr>
                <w:rFonts w:eastAsia="Times New Roman"/>
              </w:rPr>
            </w:pPr>
            <w:r w:rsidRPr="005C4DC5">
              <w:rPr>
                <w:rFonts w:eastAsia="Times New Roman"/>
              </w:rPr>
              <w:t>0</w:t>
            </w:r>
          </w:p>
        </w:tc>
        <w:tc>
          <w:tcPr>
            <w:tcW w:w="654" w:type="dxa"/>
          </w:tcPr>
          <w:p w14:paraId="05D3CD81" w14:textId="77777777" w:rsidR="00154E7E" w:rsidRPr="005C4DC5" w:rsidRDefault="00154E7E" w:rsidP="00154E7E">
            <w:pPr>
              <w:pStyle w:val="TableTextCentered"/>
              <w:rPr>
                <w:rFonts w:eastAsia="Times New Roman"/>
              </w:rPr>
            </w:pPr>
            <w:r w:rsidRPr="005C4DC5">
              <w:rPr>
                <w:rFonts w:eastAsia="Times New Roman"/>
              </w:rPr>
              <w:t>0</w:t>
            </w:r>
          </w:p>
        </w:tc>
        <w:tc>
          <w:tcPr>
            <w:tcW w:w="654" w:type="dxa"/>
          </w:tcPr>
          <w:p w14:paraId="297F7A26" w14:textId="77777777" w:rsidR="00154E7E" w:rsidRPr="005C4DC5" w:rsidRDefault="00154E7E" w:rsidP="00154E7E">
            <w:pPr>
              <w:pStyle w:val="TableTextCentered"/>
              <w:rPr>
                <w:rFonts w:eastAsia="Times New Roman"/>
              </w:rPr>
            </w:pPr>
            <w:r w:rsidRPr="005C4DC5">
              <w:rPr>
                <w:rFonts w:eastAsia="Times New Roman"/>
              </w:rPr>
              <w:t>1</w:t>
            </w:r>
          </w:p>
        </w:tc>
        <w:tc>
          <w:tcPr>
            <w:tcW w:w="655" w:type="dxa"/>
          </w:tcPr>
          <w:p w14:paraId="1A7DC4B2" w14:textId="77777777" w:rsidR="00154E7E" w:rsidRPr="005C4DC5" w:rsidRDefault="00154E7E" w:rsidP="00154E7E">
            <w:pPr>
              <w:pStyle w:val="TableTextCentered"/>
              <w:rPr>
                <w:rFonts w:eastAsia="Times New Roman"/>
              </w:rPr>
            </w:pPr>
            <w:r w:rsidRPr="005C4DC5">
              <w:rPr>
                <w:rFonts w:eastAsia="Times New Roman"/>
              </w:rPr>
              <w:t>2</w:t>
            </w:r>
          </w:p>
        </w:tc>
        <w:tc>
          <w:tcPr>
            <w:tcW w:w="653" w:type="dxa"/>
          </w:tcPr>
          <w:p w14:paraId="65EF9FAD" w14:textId="77777777" w:rsidR="00154E7E" w:rsidRPr="005C4DC5" w:rsidRDefault="00154E7E" w:rsidP="00154E7E">
            <w:pPr>
              <w:pStyle w:val="TableTextCentered"/>
              <w:rPr>
                <w:rFonts w:eastAsia="Times New Roman"/>
              </w:rPr>
            </w:pPr>
            <w:r w:rsidRPr="005C4DC5">
              <w:rPr>
                <w:rFonts w:eastAsia="Times New Roman"/>
              </w:rPr>
              <w:t>11</w:t>
            </w:r>
          </w:p>
        </w:tc>
        <w:tc>
          <w:tcPr>
            <w:tcW w:w="655" w:type="dxa"/>
          </w:tcPr>
          <w:p w14:paraId="34CDA6D6" w14:textId="77777777" w:rsidR="00154E7E" w:rsidRPr="005C4DC5" w:rsidRDefault="00154E7E" w:rsidP="00154E7E">
            <w:pPr>
              <w:pStyle w:val="TableTextCentered"/>
              <w:rPr>
                <w:rFonts w:eastAsia="Times New Roman"/>
              </w:rPr>
            </w:pPr>
            <w:r w:rsidRPr="005C4DC5">
              <w:rPr>
                <w:rFonts w:eastAsia="Times New Roman"/>
              </w:rPr>
              <w:t>15</w:t>
            </w:r>
          </w:p>
        </w:tc>
        <w:tc>
          <w:tcPr>
            <w:tcW w:w="655" w:type="dxa"/>
          </w:tcPr>
          <w:p w14:paraId="5086244D" w14:textId="77777777" w:rsidR="00154E7E" w:rsidRPr="005C4DC5" w:rsidRDefault="00154E7E" w:rsidP="00154E7E">
            <w:pPr>
              <w:pStyle w:val="TableTextCentered"/>
              <w:rPr>
                <w:rFonts w:eastAsia="Times New Roman"/>
              </w:rPr>
            </w:pPr>
            <w:r w:rsidRPr="005C4DC5">
              <w:rPr>
                <w:rFonts w:eastAsia="Times New Roman"/>
              </w:rPr>
              <w:t>44</w:t>
            </w:r>
          </w:p>
        </w:tc>
        <w:tc>
          <w:tcPr>
            <w:tcW w:w="515" w:type="dxa"/>
          </w:tcPr>
          <w:p w14:paraId="452B7F88" w14:textId="77777777" w:rsidR="00154E7E" w:rsidRPr="005C4DC5" w:rsidRDefault="00154E7E" w:rsidP="00154E7E">
            <w:pPr>
              <w:pStyle w:val="TableTextCentered"/>
              <w:rPr>
                <w:rFonts w:eastAsia="Times New Roman"/>
              </w:rPr>
            </w:pPr>
            <w:r w:rsidRPr="005C4DC5">
              <w:rPr>
                <w:rFonts w:eastAsia="Times New Roman"/>
              </w:rPr>
              <w:t>73</w:t>
            </w:r>
          </w:p>
        </w:tc>
        <w:tc>
          <w:tcPr>
            <w:tcW w:w="952" w:type="dxa"/>
          </w:tcPr>
          <w:p w14:paraId="30C84AEA" w14:textId="77777777" w:rsidR="00154E7E" w:rsidRPr="005C4DC5" w:rsidRDefault="00154E7E" w:rsidP="00154E7E">
            <w:pPr>
              <w:pStyle w:val="TableTextCentered"/>
              <w:rPr>
                <w:rFonts w:eastAsia="Times New Roman"/>
              </w:rPr>
            </w:pPr>
            <w:r w:rsidRPr="005C4DC5">
              <w:rPr>
                <w:rFonts w:eastAsia="Times New Roman"/>
              </w:rPr>
              <w:t>6.4</w:t>
            </w:r>
          </w:p>
        </w:tc>
      </w:tr>
      <w:tr w:rsidR="00154E7E" w:rsidRPr="005C4DC5" w14:paraId="643FA1F0" w14:textId="77777777" w:rsidTr="00154E7E">
        <w:tc>
          <w:tcPr>
            <w:tcW w:w="3297" w:type="dxa"/>
          </w:tcPr>
          <w:p w14:paraId="79C5578B" w14:textId="77777777" w:rsidR="00154E7E" w:rsidRPr="005C4DC5" w:rsidRDefault="00154E7E" w:rsidP="00154E7E">
            <w:pPr>
              <w:pStyle w:val="TableText"/>
              <w:ind w:left="204"/>
              <w:rPr>
                <w:rFonts w:ascii="Franklin Gothic Book" w:hAnsi="Franklin Gothic Book"/>
                <w:b/>
                <w:bCs/>
              </w:rPr>
            </w:pPr>
            <w:r w:rsidRPr="005C4DC5">
              <w:rPr>
                <w:rFonts w:ascii="Franklin Gothic Book" w:hAnsi="Franklin Gothic Book"/>
              </w:rPr>
              <w:t>Instructional Learning Formats***</w:t>
            </w:r>
          </w:p>
        </w:tc>
        <w:tc>
          <w:tcPr>
            <w:tcW w:w="654" w:type="dxa"/>
          </w:tcPr>
          <w:p w14:paraId="22BC7685" w14:textId="77777777" w:rsidR="00154E7E" w:rsidRPr="005C4DC5" w:rsidRDefault="00154E7E" w:rsidP="00154E7E">
            <w:pPr>
              <w:pStyle w:val="TableTextCentered"/>
              <w:rPr>
                <w:rFonts w:eastAsia="Times New Roman"/>
              </w:rPr>
            </w:pPr>
            <w:r w:rsidRPr="005C4DC5">
              <w:rPr>
                <w:rFonts w:eastAsia="Times New Roman"/>
              </w:rPr>
              <w:t>0</w:t>
            </w:r>
          </w:p>
        </w:tc>
        <w:tc>
          <w:tcPr>
            <w:tcW w:w="654" w:type="dxa"/>
          </w:tcPr>
          <w:p w14:paraId="331B8C15" w14:textId="77777777" w:rsidR="00154E7E" w:rsidRPr="005C4DC5" w:rsidRDefault="00154E7E" w:rsidP="00154E7E">
            <w:pPr>
              <w:pStyle w:val="TableTextCentered"/>
              <w:rPr>
                <w:rFonts w:eastAsia="Times New Roman"/>
              </w:rPr>
            </w:pPr>
            <w:r w:rsidRPr="005C4DC5">
              <w:rPr>
                <w:rFonts w:eastAsia="Times New Roman"/>
              </w:rPr>
              <w:t>1</w:t>
            </w:r>
          </w:p>
        </w:tc>
        <w:tc>
          <w:tcPr>
            <w:tcW w:w="654" w:type="dxa"/>
          </w:tcPr>
          <w:p w14:paraId="42D9CB35" w14:textId="77777777" w:rsidR="00154E7E" w:rsidRPr="005C4DC5" w:rsidRDefault="00154E7E" w:rsidP="00154E7E">
            <w:pPr>
              <w:pStyle w:val="TableTextCentered"/>
              <w:rPr>
                <w:rFonts w:eastAsia="Times New Roman"/>
              </w:rPr>
            </w:pPr>
            <w:r w:rsidRPr="005C4DC5">
              <w:rPr>
                <w:rFonts w:eastAsia="Times New Roman"/>
              </w:rPr>
              <w:t>8</w:t>
            </w:r>
          </w:p>
        </w:tc>
        <w:tc>
          <w:tcPr>
            <w:tcW w:w="655" w:type="dxa"/>
          </w:tcPr>
          <w:p w14:paraId="38559855" w14:textId="77777777" w:rsidR="00154E7E" w:rsidRPr="005C4DC5" w:rsidRDefault="00154E7E" w:rsidP="00154E7E">
            <w:pPr>
              <w:pStyle w:val="TableTextCentered"/>
              <w:rPr>
                <w:rFonts w:eastAsia="Times New Roman"/>
              </w:rPr>
            </w:pPr>
            <w:r w:rsidRPr="005C4DC5">
              <w:rPr>
                <w:rFonts w:eastAsia="Times New Roman"/>
              </w:rPr>
              <w:t>17</w:t>
            </w:r>
          </w:p>
        </w:tc>
        <w:tc>
          <w:tcPr>
            <w:tcW w:w="653" w:type="dxa"/>
          </w:tcPr>
          <w:p w14:paraId="46C1B3D2" w14:textId="77777777" w:rsidR="00154E7E" w:rsidRPr="005C4DC5" w:rsidRDefault="00154E7E" w:rsidP="00154E7E">
            <w:pPr>
              <w:pStyle w:val="TableTextCentered"/>
              <w:rPr>
                <w:rFonts w:eastAsia="Times New Roman"/>
              </w:rPr>
            </w:pPr>
            <w:r w:rsidRPr="005C4DC5">
              <w:rPr>
                <w:rFonts w:eastAsia="Times New Roman"/>
              </w:rPr>
              <w:t>24</w:t>
            </w:r>
          </w:p>
        </w:tc>
        <w:tc>
          <w:tcPr>
            <w:tcW w:w="655" w:type="dxa"/>
          </w:tcPr>
          <w:p w14:paraId="101C48F2" w14:textId="77777777" w:rsidR="00154E7E" w:rsidRPr="005C4DC5" w:rsidRDefault="00154E7E" w:rsidP="00154E7E">
            <w:pPr>
              <w:pStyle w:val="TableTextCentered"/>
              <w:rPr>
                <w:rFonts w:eastAsia="Times New Roman"/>
              </w:rPr>
            </w:pPr>
            <w:r w:rsidRPr="005C4DC5">
              <w:rPr>
                <w:rFonts w:eastAsia="Times New Roman"/>
              </w:rPr>
              <w:t>18</w:t>
            </w:r>
          </w:p>
        </w:tc>
        <w:tc>
          <w:tcPr>
            <w:tcW w:w="655" w:type="dxa"/>
          </w:tcPr>
          <w:p w14:paraId="28273499" w14:textId="77777777" w:rsidR="00154E7E" w:rsidRPr="005C4DC5" w:rsidRDefault="00154E7E" w:rsidP="00154E7E">
            <w:pPr>
              <w:pStyle w:val="TableTextCentered"/>
              <w:rPr>
                <w:rFonts w:eastAsia="Times New Roman"/>
              </w:rPr>
            </w:pPr>
            <w:r w:rsidRPr="005C4DC5">
              <w:rPr>
                <w:rFonts w:eastAsia="Times New Roman"/>
              </w:rPr>
              <w:t>5</w:t>
            </w:r>
          </w:p>
        </w:tc>
        <w:tc>
          <w:tcPr>
            <w:tcW w:w="515" w:type="dxa"/>
          </w:tcPr>
          <w:p w14:paraId="03198C68" w14:textId="77777777" w:rsidR="00154E7E" w:rsidRPr="005C4DC5" w:rsidRDefault="00154E7E" w:rsidP="00154E7E">
            <w:pPr>
              <w:pStyle w:val="TableTextCentered"/>
              <w:rPr>
                <w:rFonts w:eastAsia="Times New Roman"/>
              </w:rPr>
            </w:pPr>
            <w:r w:rsidRPr="005C4DC5">
              <w:rPr>
                <w:rFonts w:eastAsia="Times New Roman"/>
              </w:rPr>
              <w:t>73</w:t>
            </w:r>
          </w:p>
        </w:tc>
        <w:tc>
          <w:tcPr>
            <w:tcW w:w="952" w:type="dxa"/>
          </w:tcPr>
          <w:p w14:paraId="062C1573" w14:textId="77777777" w:rsidR="00154E7E" w:rsidRPr="005C4DC5" w:rsidRDefault="00154E7E" w:rsidP="00154E7E">
            <w:pPr>
              <w:pStyle w:val="TableTextCentered"/>
              <w:rPr>
                <w:rFonts w:eastAsia="Times New Roman"/>
              </w:rPr>
            </w:pPr>
            <w:r w:rsidRPr="005C4DC5">
              <w:rPr>
                <w:rFonts w:eastAsia="Times New Roman"/>
              </w:rPr>
              <w:t>4.9</w:t>
            </w:r>
          </w:p>
        </w:tc>
      </w:tr>
      <w:tr w:rsidR="00154E7E" w:rsidRPr="005C4DC5" w14:paraId="0B0A4BB5" w14:textId="77777777" w:rsidTr="00154E7E">
        <w:tc>
          <w:tcPr>
            <w:tcW w:w="3297" w:type="dxa"/>
            <w:shd w:val="clear" w:color="auto" w:fill="D9E2F3" w:themeFill="accent5" w:themeFillTint="33"/>
          </w:tcPr>
          <w:p w14:paraId="783457C1" w14:textId="77777777" w:rsidR="00154E7E" w:rsidRPr="005C4DC5" w:rsidRDefault="00154E7E" w:rsidP="00154E7E">
            <w:pPr>
              <w:pStyle w:val="TableSubheading"/>
              <w:rPr>
                <w:rFonts w:ascii="Franklin Gothic Book" w:hAnsi="Franklin Gothic Book"/>
                <w:b/>
                <w:bCs/>
                <w:szCs w:val="20"/>
              </w:rPr>
            </w:pPr>
            <w:r w:rsidRPr="005C4DC5">
              <w:t>Instructional Support Domain</w:t>
            </w:r>
          </w:p>
        </w:tc>
        <w:tc>
          <w:tcPr>
            <w:tcW w:w="654" w:type="dxa"/>
            <w:shd w:val="clear" w:color="auto" w:fill="D9E2F3" w:themeFill="accent5" w:themeFillTint="33"/>
          </w:tcPr>
          <w:p w14:paraId="0B178765" w14:textId="77777777" w:rsidR="00154E7E" w:rsidRPr="005C4DC5" w:rsidRDefault="00154E7E" w:rsidP="00154E7E">
            <w:pPr>
              <w:pStyle w:val="TableTextCenteredDemi"/>
              <w:rPr>
                <w:rFonts w:eastAsia="Times New Roman"/>
              </w:rPr>
            </w:pPr>
            <w:r w:rsidRPr="005C4DC5">
              <w:rPr>
                <w:rFonts w:eastAsia="Times New Roman"/>
              </w:rPr>
              <w:t>25</w:t>
            </w:r>
          </w:p>
        </w:tc>
        <w:tc>
          <w:tcPr>
            <w:tcW w:w="654" w:type="dxa"/>
            <w:shd w:val="clear" w:color="auto" w:fill="D9E2F3" w:themeFill="accent5" w:themeFillTint="33"/>
          </w:tcPr>
          <w:p w14:paraId="20B1DFF8" w14:textId="77777777" w:rsidR="00154E7E" w:rsidRPr="005C4DC5" w:rsidRDefault="00154E7E" w:rsidP="00154E7E">
            <w:pPr>
              <w:pStyle w:val="TableTextCenteredDemi"/>
              <w:rPr>
                <w:rFonts w:eastAsia="Times New Roman"/>
              </w:rPr>
            </w:pPr>
            <w:r w:rsidRPr="005C4DC5">
              <w:rPr>
                <w:rFonts w:eastAsia="Times New Roman"/>
              </w:rPr>
              <w:t>48</w:t>
            </w:r>
          </w:p>
        </w:tc>
        <w:tc>
          <w:tcPr>
            <w:tcW w:w="654" w:type="dxa"/>
            <w:shd w:val="clear" w:color="auto" w:fill="D9E2F3" w:themeFill="accent5" w:themeFillTint="33"/>
          </w:tcPr>
          <w:p w14:paraId="62EA025C" w14:textId="77777777" w:rsidR="00154E7E" w:rsidRPr="005C4DC5" w:rsidRDefault="00154E7E" w:rsidP="00154E7E">
            <w:pPr>
              <w:pStyle w:val="TableTextCenteredDemi"/>
              <w:rPr>
                <w:rFonts w:eastAsia="Times New Roman"/>
              </w:rPr>
            </w:pPr>
            <w:r w:rsidRPr="005C4DC5">
              <w:rPr>
                <w:rFonts w:eastAsia="Times New Roman"/>
              </w:rPr>
              <w:t>63</w:t>
            </w:r>
          </w:p>
        </w:tc>
        <w:tc>
          <w:tcPr>
            <w:tcW w:w="655" w:type="dxa"/>
            <w:shd w:val="clear" w:color="auto" w:fill="D9E2F3" w:themeFill="accent5" w:themeFillTint="33"/>
          </w:tcPr>
          <w:p w14:paraId="46697863" w14:textId="77777777" w:rsidR="00154E7E" w:rsidRPr="005C4DC5" w:rsidRDefault="00154E7E" w:rsidP="00154E7E">
            <w:pPr>
              <w:pStyle w:val="TableTextCenteredDemi"/>
              <w:rPr>
                <w:rFonts w:eastAsia="Times New Roman"/>
              </w:rPr>
            </w:pPr>
            <w:r w:rsidRPr="005C4DC5">
              <w:rPr>
                <w:rFonts w:eastAsia="Times New Roman"/>
              </w:rPr>
              <w:t>45</w:t>
            </w:r>
          </w:p>
        </w:tc>
        <w:tc>
          <w:tcPr>
            <w:tcW w:w="653" w:type="dxa"/>
            <w:shd w:val="clear" w:color="auto" w:fill="D9E2F3" w:themeFill="accent5" w:themeFillTint="33"/>
          </w:tcPr>
          <w:p w14:paraId="573C3632" w14:textId="77777777" w:rsidR="00154E7E" w:rsidRPr="005C4DC5" w:rsidRDefault="00154E7E" w:rsidP="00154E7E">
            <w:pPr>
              <w:pStyle w:val="TableTextCenteredDemi"/>
              <w:rPr>
                <w:rFonts w:eastAsia="Times New Roman"/>
              </w:rPr>
            </w:pPr>
            <w:r w:rsidRPr="005C4DC5">
              <w:rPr>
                <w:rFonts w:eastAsia="Times New Roman"/>
              </w:rPr>
              <w:t>39</w:t>
            </w:r>
          </w:p>
        </w:tc>
        <w:tc>
          <w:tcPr>
            <w:tcW w:w="655" w:type="dxa"/>
            <w:shd w:val="clear" w:color="auto" w:fill="D9E2F3" w:themeFill="accent5" w:themeFillTint="33"/>
          </w:tcPr>
          <w:p w14:paraId="3BF7F9E6" w14:textId="77777777" w:rsidR="00154E7E" w:rsidRPr="005C4DC5" w:rsidRDefault="00154E7E" w:rsidP="00154E7E">
            <w:pPr>
              <w:pStyle w:val="TableTextCenteredDemi"/>
              <w:rPr>
                <w:rFonts w:eastAsia="Times New Roman"/>
              </w:rPr>
            </w:pPr>
            <w:r w:rsidRPr="005C4DC5">
              <w:rPr>
                <w:rFonts w:eastAsia="Times New Roman"/>
              </w:rPr>
              <w:t>12</w:t>
            </w:r>
          </w:p>
        </w:tc>
        <w:tc>
          <w:tcPr>
            <w:tcW w:w="655" w:type="dxa"/>
            <w:shd w:val="clear" w:color="auto" w:fill="D9E2F3" w:themeFill="accent5" w:themeFillTint="33"/>
          </w:tcPr>
          <w:p w14:paraId="333ACF50" w14:textId="77777777" w:rsidR="00154E7E" w:rsidRPr="005C4DC5" w:rsidRDefault="00154E7E" w:rsidP="00154E7E">
            <w:pPr>
              <w:pStyle w:val="TableTextCenteredDemi"/>
              <w:rPr>
                <w:rFonts w:eastAsia="Times New Roman"/>
              </w:rPr>
            </w:pPr>
            <w:r w:rsidRPr="005C4DC5">
              <w:rPr>
                <w:rFonts w:eastAsia="Times New Roman"/>
              </w:rPr>
              <w:t>5</w:t>
            </w:r>
          </w:p>
        </w:tc>
        <w:tc>
          <w:tcPr>
            <w:tcW w:w="515" w:type="dxa"/>
            <w:shd w:val="clear" w:color="auto" w:fill="D9E2F3" w:themeFill="accent5" w:themeFillTint="33"/>
          </w:tcPr>
          <w:p w14:paraId="722FF2F9" w14:textId="77777777" w:rsidR="00154E7E" w:rsidRPr="005C4DC5" w:rsidRDefault="00154E7E" w:rsidP="00154E7E">
            <w:pPr>
              <w:pStyle w:val="TableTextCenteredDemi"/>
              <w:rPr>
                <w:rFonts w:eastAsia="Times New Roman"/>
              </w:rPr>
            </w:pPr>
            <w:r w:rsidRPr="005C4DC5">
              <w:rPr>
                <w:rFonts w:eastAsia="Times New Roman"/>
              </w:rPr>
              <w:t>237</w:t>
            </w:r>
          </w:p>
        </w:tc>
        <w:tc>
          <w:tcPr>
            <w:tcW w:w="952" w:type="dxa"/>
            <w:shd w:val="clear" w:color="auto" w:fill="D9E2F3" w:themeFill="accent5" w:themeFillTint="33"/>
          </w:tcPr>
          <w:p w14:paraId="34891C2A" w14:textId="77777777" w:rsidR="00154E7E" w:rsidRPr="005C4DC5" w:rsidRDefault="00154E7E" w:rsidP="00154E7E">
            <w:pPr>
              <w:pStyle w:val="TableTextCenteredDemi"/>
              <w:rPr>
                <w:rFonts w:eastAsia="Times New Roman"/>
              </w:rPr>
            </w:pPr>
            <w:r w:rsidRPr="005C4DC5">
              <w:rPr>
                <w:rFonts w:eastAsia="Times New Roman"/>
              </w:rPr>
              <w:t>3.3</w:t>
            </w:r>
          </w:p>
        </w:tc>
      </w:tr>
      <w:tr w:rsidR="00154E7E" w:rsidRPr="005C4DC5" w14:paraId="02C97DF1" w14:textId="77777777" w:rsidTr="00154E7E">
        <w:tc>
          <w:tcPr>
            <w:tcW w:w="3297" w:type="dxa"/>
          </w:tcPr>
          <w:p w14:paraId="25070711" w14:textId="77777777" w:rsidR="00154E7E" w:rsidRPr="005C4DC5" w:rsidRDefault="00154E7E" w:rsidP="00154E7E">
            <w:pPr>
              <w:pStyle w:val="TableText"/>
              <w:ind w:left="204"/>
              <w:rPr>
                <w:rFonts w:ascii="Franklin Gothic Book" w:hAnsi="Franklin Gothic Book"/>
                <w:b/>
                <w:bCs/>
              </w:rPr>
            </w:pPr>
            <w:r w:rsidRPr="005C4DC5">
              <w:rPr>
                <w:rFonts w:ascii="Franklin Gothic Book" w:hAnsi="Franklin Gothic Book"/>
              </w:rPr>
              <w:t>Concept Development (K-3 only)</w:t>
            </w:r>
          </w:p>
        </w:tc>
        <w:tc>
          <w:tcPr>
            <w:tcW w:w="654" w:type="dxa"/>
          </w:tcPr>
          <w:p w14:paraId="19A6E661" w14:textId="77777777" w:rsidR="00154E7E" w:rsidRPr="005C4DC5" w:rsidRDefault="00154E7E" w:rsidP="00154E7E">
            <w:pPr>
              <w:pStyle w:val="TableTextCentered"/>
              <w:rPr>
                <w:rFonts w:eastAsia="Times New Roman"/>
              </w:rPr>
            </w:pPr>
            <w:r w:rsidRPr="005C4DC5">
              <w:rPr>
                <w:rFonts w:eastAsia="Times New Roman"/>
              </w:rPr>
              <w:t>7</w:t>
            </w:r>
          </w:p>
        </w:tc>
        <w:tc>
          <w:tcPr>
            <w:tcW w:w="654" w:type="dxa"/>
          </w:tcPr>
          <w:p w14:paraId="32E0CA7E" w14:textId="77777777" w:rsidR="00154E7E" w:rsidRPr="005C4DC5" w:rsidRDefault="00154E7E" w:rsidP="00154E7E">
            <w:pPr>
              <w:pStyle w:val="TableTextCentered"/>
              <w:rPr>
                <w:rFonts w:eastAsia="Times New Roman"/>
              </w:rPr>
            </w:pPr>
            <w:r w:rsidRPr="005C4DC5">
              <w:rPr>
                <w:rFonts w:eastAsia="Times New Roman"/>
              </w:rPr>
              <w:t>14</w:t>
            </w:r>
          </w:p>
        </w:tc>
        <w:tc>
          <w:tcPr>
            <w:tcW w:w="654" w:type="dxa"/>
          </w:tcPr>
          <w:p w14:paraId="74C5008A" w14:textId="77777777" w:rsidR="00154E7E" w:rsidRPr="005C4DC5" w:rsidRDefault="00154E7E" w:rsidP="00154E7E">
            <w:pPr>
              <w:pStyle w:val="TableTextCentered"/>
              <w:rPr>
                <w:rFonts w:eastAsia="Times New Roman"/>
              </w:rPr>
            </w:pPr>
            <w:r w:rsidRPr="005C4DC5">
              <w:rPr>
                <w:rFonts w:eastAsia="Times New Roman"/>
              </w:rPr>
              <w:t>16</w:t>
            </w:r>
          </w:p>
        </w:tc>
        <w:tc>
          <w:tcPr>
            <w:tcW w:w="655" w:type="dxa"/>
          </w:tcPr>
          <w:p w14:paraId="44B293E3" w14:textId="77777777" w:rsidR="00154E7E" w:rsidRPr="005C4DC5" w:rsidRDefault="00154E7E" w:rsidP="00154E7E">
            <w:pPr>
              <w:pStyle w:val="TableTextCentered"/>
              <w:rPr>
                <w:rFonts w:eastAsia="Times New Roman"/>
              </w:rPr>
            </w:pPr>
            <w:r w:rsidRPr="005C4DC5">
              <w:rPr>
                <w:rFonts w:eastAsia="Times New Roman"/>
              </w:rPr>
              <w:t>6</w:t>
            </w:r>
          </w:p>
        </w:tc>
        <w:tc>
          <w:tcPr>
            <w:tcW w:w="653" w:type="dxa"/>
          </w:tcPr>
          <w:p w14:paraId="11E038B8" w14:textId="77777777" w:rsidR="00154E7E" w:rsidRPr="005C4DC5" w:rsidRDefault="00154E7E" w:rsidP="00154E7E">
            <w:pPr>
              <w:pStyle w:val="TableTextCentered"/>
              <w:rPr>
                <w:rFonts w:eastAsia="Times New Roman"/>
              </w:rPr>
            </w:pPr>
            <w:r w:rsidRPr="005C4DC5">
              <w:rPr>
                <w:rFonts w:eastAsia="Times New Roman"/>
              </w:rPr>
              <w:t>10</w:t>
            </w:r>
          </w:p>
        </w:tc>
        <w:tc>
          <w:tcPr>
            <w:tcW w:w="655" w:type="dxa"/>
          </w:tcPr>
          <w:p w14:paraId="61ECA8BC" w14:textId="77777777" w:rsidR="00154E7E" w:rsidRPr="005C4DC5" w:rsidRDefault="00154E7E" w:rsidP="00154E7E">
            <w:pPr>
              <w:pStyle w:val="TableTextCentered"/>
              <w:rPr>
                <w:rFonts w:eastAsia="Times New Roman"/>
              </w:rPr>
            </w:pPr>
            <w:r w:rsidRPr="005C4DC5">
              <w:rPr>
                <w:rFonts w:eastAsia="Times New Roman"/>
              </w:rPr>
              <w:t>2</w:t>
            </w:r>
          </w:p>
        </w:tc>
        <w:tc>
          <w:tcPr>
            <w:tcW w:w="655" w:type="dxa"/>
          </w:tcPr>
          <w:p w14:paraId="4F120F7C" w14:textId="77777777" w:rsidR="00154E7E" w:rsidRPr="005C4DC5" w:rsidRDefault="00154E7E" w:rsidP="00154E7E">
            <w:pPr>
              <w:pStyle w:val="TableTextCentered"/>
              <w:rPr>
                <w:rFonts w:eastAsia="Times New Roman"/>
              </w:rPr>
            </w:pPr>
            <w:r w:rsidRPr="005C4DC5">
              <w:rPr>
                <w:rFonts w:eastAsia="Times New Roman"/>
              </w:rPr>
              <w:t>0</w:t>
            </w:r>
          </w:p>
        </w:tc>
        <w:tc>
          <w:tcPr>
            <w:tcW w:w="515" w:type="dxa"/>
          </w:tcPr>
          <w:p w14:paraId="02E8E410" w14:textId="77777777" w:rsidR="00154E7E" w:rsidRPr="005C4DC5" w:rsidRDefault="00154E7E" w:rsidP="00154E7E">
            <w:pPr>
              <w:pStyle w:val="TableTextCentered"/>
              <w:rPr>
                <w:rFonts w:eastAsia="Times New Roman"/>
              </w:rPr>
            </w:pPr>
            <w:r w:rsidRPr="005C4DC5">
              <w:rPr>
                <w:rFonts w:eastAsia="Times New Roman"/>
              </w:rPr>
              <w:t>55</w:t>
            </w:r>
          </w:p>
        </w:tc>
        <w:tc>
          <w:tcPr>
            <w:tcW w:w="952" w:type="dxa"/>
          </w:tcPr>
          <w:p w14:paraId="3B81EF63" w14:textId="77777777" w:rsidR="00154E7E" w:rsidRPr="005C4DC5" w:rsidRDefault="00154E7E" w:rsidP="00154E7E">
            <w:pPr>
              <w:pStyle w:val="TableTextCentered"/>
              <w:rPr>
                <w:rFonts w:eastAsia="Times New Roman"/>
              </w:rPr>
            </w:pPr>
            <w:r w:rsidRPr="005C4DC5">
              <w:rPr>
                <w:rFonts w:eastAsia="Times New Roman"/>
              </w:rPr>
              <w:t>3.1</w:t>
            </w:r>
          </w:p>
        </w:tc>
      </w:tr>
      <w:tr w:rsidR="00154E7E" w:rsidRPr="005C4DC5" w14:paraId="2BF6D6AD" w14:textId="77777777" w:rsidTr="00154E7E">
        <w:trPr>
          <w:trHeight w:val="70"/>
        </w:trPr>
        <w:tc>
          <w:tcPr>
            <w:tcW w:w="3297" w:type="dxa"/>
            <w:vAlign w:val="center"/>
          </w:tcPr>
          <w:p w14:paraId="06F129EC" w14:textId="77777777" w:rsidR="00154E7E" w:rsidRPr="005C4DC5" w:rsidRDefault="00154E7E" w:rsidP="00154E7E">
            <w:pPr>
              <w:pStyle w:val="TableText"/>
              <w:ind w:left="204"/>
              <w:rPr>
                <w:rFonts w:ascii="Franklin Gothic Book" w:hAnsi="Franklin Gothic Book"/>
              </w:rPr>
            </w:pPr>
            <w:r w:rsidRPr="005C4DC5">
              <w:rPr>
                <w:rFonts w:ascii="Franklin Gothic Book" w:hAnsi="Franklin Gothic Book"/>
              </w:rPr>
              <w:t>Content Understanding (UE only)</w:t>
            </w:r>
          </w:p>
        </w:tc>
        <w:tc>
          <w:tcPr>
            <w:tcW w:w="654" w:type="dxa"/>
          </w:tcPr>
          <w:p w14:paraId="6CE1EC05" w14:textId="77777777" w:rsidR="00154E7E" w:rsidRPr="005C4DC5" w:rsidRDefault="00154E7E" w:rsidP="00154E7E">
            <w:pPr>
              <w:pStyle w:val="TableTextCentered"/>
              <w:rPr>
                <w:rFonts w:eastAsia="Times New Roman"/>
              </w:rPr>
            </w:pPr>
            <w:r w:rsidRPr="005C4DC5">
              <w:rPr>
                <w:rFonts w:eastAsia="Times New Roman"/>
              </w:rPr>
              <w:t>1</w:t>
            </w:r>
          </w:p>
        </w:tc>
        <w:tc>
          <w:tcPr>
            <w:tcW w:w="654" w:type="dxa"/>
          </w:tcPr>
          <w:p w14:paraId="32286FDF" w14:textId="77777777" w:rsidR="00154E7E" w:rsidRPr="005C4DC5" w:rsidRDefault="00154E7E" w:rsidP="00154E7E">
            <w:pPr>
              <w:pStyle w:val="TableTextCentered"/>
              <w:rPr>
                <w:rFonts w:eastAsia="Times New Roman"/>
              </w:rPr>
            </w:pPr>
            <w:r w:rsidRPr="005C4DC5">
              <w:rPr>
                <w:rFonts w:eastAsia="Times New Roman"/>
              </w:rPr>
              <w:t>2</w:t>
            </w:r>
          </w:p>
        </w:tc>
        <w:tc>
          <w:tcPr>
            <w:tcW w:w="654" w:type="dxa"/>
          </w:tcPr>
          <w:p w14:paraId="54589680" w14:textId="77777777" w:rsidR="00154E7E" w:rsidRPr="005C4DC5" w:rsidRDefault="00154E7E" w:rsidP="00154E7E">
            <w:pPr>
              <w:pStyle w:val="TableTextCentered"/>
              <w:rPr>
                <w:rFonts w:eastAsia="Times New Roman"/>
              </w:rPr>
            </w:pPr>
            <w:r w:rsidRPr="005C4DC5">
              <w:rPr>
                <w:rFonts w:eastAsia="Times New Roman"/>
              </w:rPr>
              <w:t>3</w:t>
            </w:r>
          </w:p>
        </w:tc>
        <w:tc>
          <w:tcPr>
            <w:tcW w:w="655" w:type="dxa"/>
          </w:tcPr>
          <w:p w14:paraId="65929A31" w14:textId="77777777" w:rsidR="00154E7E" w:rsidRPr="005C4DC5" w:rsidRDefault="00154E7E" w:rsidP="00154E7E">
            <w:pPr>
              <w:pStyle w:val="TableTextCentered"/>
              <w:rPr>
                <w:rFonts w:eastAsia="Times New Roman"/>
              </w:rPr>
            </w:pPr>
            <w:r w:rsidRPr="005C4DC5">
              <w:rPr>
                <w:rFonts w:eastAsia="Times New Roman"/>
              </w:rPr>
              <w:t>2</w:t>
            </w:r>
          </w:p>
        </w:tc>
        <w:tc>
          <w:tcPr>
            <w:tcW w:w="653" w:type="dxa"/>
          </w:tcPr>
          <w:p w14:paraId="44324702" w14:textId="77777777" w:rsidR="00154E7E" w:rsidRPr="005C4DC5" w:rsidRDefault="00154E7E" w:rsidP="00154E7E">
            <w:pPr>
              <w:pStyle w:val="TableTextCentered"/>
              <w:rPr>
                <w:rFonts w:eastAsia="Times New Roman"/>
              </w:rPr>
            </w:pPr>
            <w:r w:rsidRPr="005C4DC5">
              <w:rPr>
                <w:rFonts w:eastAsia="Times New Roman"/>
              </w:rPr>
              <w:t>7</w:t>
            </w:r>
          </w:p>
        </w:tc>
        <w:tc>
          <w:tcPr>
            <w:tcW w:w="655" w:type="dxa"/>
          </w:tcPr>
          <w:p w14:paraId="57DADF35" w14:textId="77777777" w:rsidR="00154E7E" w:rsidRPr="005C4DC5" w:rsidRDefault="00154E7E" w:rsidP="00154E7E">
            <w:pPr>
              <w:pStyle w:val="TableTextCentered"/>
              <w:rPr>
                <w:rFonts w:eastAsia="Times New Roman"/>
              </w:rPr>
            </w:pPr>
            <w:r w:rsidRPr="005C4DC5">
              <w:rPr>
                <w:rFonts w:eastAsia="Times New Roman"/>
              </w:rPr>
              <w:t>2</w:t>
            </w:r>
          </w:p>
        </w:tc>
        <w:tc>
          <w:tcPr>
            <w:tcW w:w="655" w:type="dxa"/>
          </w:tcPr>
          <w:p w14:paraId="02B1D909" w14:textId="77777777" w:rsidR="00154E7E" w:rsidRPr="005C4DC5" w:rsidRDefault="00154E7E" w:rsidP="00154E7E">
            <w:pPr>
              <w:pStyle w:val="TableTextCentered"/>
              <w:rPr>
                <w:rFonts w:eastAsia="Times New Roman"/>
              </w:rPr>
            </w:pPr>
            <w:r w:rsidRPr="005C4DC5">
              <w:rPr>
                <w:rFonts w:eastAsia="Times New Roman"/>
              </w:rPr>
              <w:t>1</w:t>
            </w:r>
          </w:p>
        </w:tc>
        <w:tc>
          <w:tcPr>
            <w:tcW w:w="515" w:type="dxa"/>
          </w:tcPr>
          <w:p w14:paraId="7BDFED81" w14:textId="77777777" w:rsidR="00154E7E" w:rsidRPr="005C4DC5" w:rsidRDefault="00154E7E" w:rsidP="00154E7E">
            <w:pPr>
              <w:pStyle w:val="TableTextCentered"/>
              <w:rPr>
                <w:rFonts w:eastAsia="Times New Roman"/>
              </w:rPr>
            </w:pPr>
            <w:r w:rsidRPr="005C4DC5">
              <w:rPr>
                <w:rFonts w:eastAsia="Times New Roman"/>
              </w:rPr>
              <w:t>18</w:t>
            </w:r>
          </w:p>
        </w:tc>
        <w:tc>
          <w:tcPr>
            <w:tcW w:w="952" w:type="dxa"/>
          </w:tcPr>
          <w:p w14:paraId="58A779C1" w14:textId="77777777" w:rsidR="00154E7E" w:rsidRPr="005C4DC5" w:rsidRDefault="00154E7E" w:rsidP="00154E7E">
            <w:pPr>
              <w:pStyle w:val="TableTextCentered"/>
              <w:rPr>
                <w:rFonts w:eastAsia="Times New Roman"/>
              </w:rPr>
            </w:pPr>
            <w:r w:rsidRPr="005C4DC5">
              <w:rPr>
                <w:rFonts w:eastAsia="Times New Roman"/>
              </w:rPr>
              <w:t>4.2</w:t>
            </w:r>
          </w:p>
        </w:tc>
      </w:tr>
      <w:tr w:rsidR="00154E7E" w:rsidRPr="005C4DC5" w14:paraId="32D9AA74" w14:textId="77777777" w:rsidTr="00154E7E">
        <w:trPr>
          <w:trHeight w:val="70"/>
        </w:trPr>
        <w:tc>
          <w:tcPr>
            <w:tcW w:w="3297" w:type="dxa"/>
            <w:vAlign w:val="center"/>
          </w:tcPr>
          <w:p w14:paraId="37968476" w14:textId="77777777" w:rsidR="00154E7E" w:rsidRPr="005C4DC5" w:rsidRDefault="00154E7E" w:rsidP="00154E7E">
            <w:pPr>
              <w:pStyle w:val="TableText"/>
              <w:ind w:left="204"/>
              <w:rPr>
                <w:rFonts w:ascii="Franklin Gothic Book" w:hAnsi="Franklin Gothic Book"/>
              </w:rPr>
            </w:pPr>
            <w:r w:rsidRPr="005C4DC5">
              <w:rPr>
                <w:rFonts w:ascii="Franklin Gothic Book" w:hAnsi="Franklin Gothic Book"/>
              </w:rPr>
              <w:t>Analysis and Inquiry (UE only)</w:t>
            </w:r>
          </w:p>
        </w:tc>
        <w:tc>
          <w:tcPr>
            <w:tcW w:w="654" w:type="dxa"/>
          </w:tcPr>
          <w:p w14:paraId="24648600" w14:textId="77777777" w:rsidR="00154E7E" w:rsidRPr="005C4DC5" w:rsidRDefault="00154E7E" w:rsidP="00154E7E">
            <w:pPr>
              <w:pStyle w:val="TableTextCentered"/>
              <w:rPr>
                <w:rFonts w:eastAsia="Times New Roman"/>
              </w:rPr>
            </w:pPr>
            <w:r w:rsidRPr="005C4DC5">
              <w:rPr>
                <w:rFonts w:eastAsia="Times New Roman"/>
              </w:rPr>
              <w:t>3</w:t>
            </w:r>
          </w:p>
        </w:tc>
        <w:tc>
          <w:tcPr>
            <w:tcW w:w="654" w:type="dxa"/>
          </w:tcPr>
          <w:p w14:paraId="3F756D64" w14:textId="77777777" w:rsidR="00154E7E" w:rsidRPr="005C4DC5" w:rsidRDefault="00154E7E" w:rsidP="00154E7E">
            <w:pPr>
              <w:pStyle w:val="TableTextCentered"/>
              <w:rPr>
                <w:rFonts w:eastAsia="Times New Roman"/>
              </w:rPr>
            </w:pPr>
            <w:r w:rsidRPr="005C4DC5">
              <w:rPr>
                <w:rFonts w:eastAsia="Times New Roman"/>
              </w:rPr>
              <w:t>7</w:t>
            </w:r>
          </w:p>
        </w:tc>
        <w:tc>
          <w:tcPr>
            <w:tcW w:w="654" w:type="dxa"/>
          </w:tcPr>
          <w:p w14:paraId="16F2626F" w14:textId="77777777" w:rsidR="00154E7E" w:rsidRPr="005C4DC5" w:rsidRDefault="00154E7E" w:rsidP="00154E7E">
            <w:pPr>
              <w:pStyle w:val="TableTextCentered"/>
              <w:rPr>
                <w:rFonts w:eastAsia="Times New Roman"/>
              </w:rPr>
            </w:pPr>
            <w:r w:rsidRPr="005C4DC5">
              <w:rPr>
                <w:rFonts w:eastAsia="Times New Roman"/>
              </w:rPr>
              <w:t>2</w:t>
            </w:r>
          </w:p>
        </w:tc>
        <w:tc>
          <w:tcPr>
            <w:tcW w:w="655" w:type="dxa"/>
          </w:tcPr>
          <w:p w14:paraId="6BB6EC47" w14:textId="77777777" w:rsidR="00154E7E" w:rsidRPr="005C4DC5" w:rsidRDefault="00154E7E" w:rsidP="00154E7E">
            <w:pPr>
              <w:pStyle w:val="TableTextCentered"/>
              <w:rPr>
                <w:rFonts w:eastAsia="Times New Roman"/>
              </w:rPr>
            </w:pPr>
            <w:r w:rsidRPr="005C4DC5">
              <w:rPr>
                <w:rFonts w:eastAsia="Times New Roman"/>
              </w:rPr>
              <w:t>1</w:t>
            </w:r>
          </w:p>
        </w:tc>
        <w:tc>
          <w:tcPr>
            <w:tcW w:w="653" w:type="dxa"/>
          </w:tcPr>
          <w:p w14:paraId="63934339" w14:textId="77777777" w:rsidR="00154E7E" w:rsidRPr="005C4DC5" w:rsidRDefault="00154E7E" w:rsidP="00154E7E">
            <w:pPr>
              <w:pStyle w:val="TableTextCentered"/>
              <w:rPr>
                <w:rFonts w:eastAsia="Times New Roman"/>
              </w:rPr>
            </w:pPr>
            <w:r w:rsidRPr="005C4DC5">
              <w:rPr>
                <w:rFonts w:eastAsia="Times New Roman"/>
              </w:rPr>
              <w:t>1</w:t>
            </w:r>
          </w:p>
        </w:tc>
        <w:tc>
          <w:tcPr>
            <w:tcW w:w="655" w:type="dxa"/>
          </w:tcPr>
          <w:p w14:paraId="2386BD0C" w14:textId="77777777" w:rsidR="00154E7E" w:rsidRPr="005C4DC5" w:rsidRDefault="00154E7E" w:rsidP="00154E7E">
            <w:pPr>
              <w:pStyle w:val="TableTextCentered"/>
              <w:rPr>
                <w:rFonts w:eastAsia="Times New Roman"/>
              </w:rPr>
            </w:pPr>
            <w:r w:rsidRPr="005C4DC5">
              <w:rPr>
                <w:rFonts w:eastAsia="Times New Roman"/>
              </w:rPr>
              <w:t>2</w:t>
            </w:r>
          </w:p>
        </w:tc>
        <w:tc>
          <w:tcPr>
            <w:tcW w:w="655" w:type="dxa"/>
          </w:tcPr>
          <w:p w14:paraId="030F38F3" w14:textId="77777777" w:rsidR="00154E7E" w:rsidRPr="005C4DC5" w:rsidRDefault="00154E7E" w:rsidP="00154E7E">
            <w:pPr>
              <w:pStyle w:val="TableTextCentered"/>
              <w:rPr>
                <w:rFonts w:eastAsia="Times New Roman"/>
              </w:rPr>
            </w:pPr>
            <w:r w:rsidRPr="005C4DC5">
              <w:rPr>
                <w:rFonts w:eastAsia="Times New Roman"/>
              </w:rPr>
              <w:t>2</w:t>
            </w:r>
          </w:p>
        </w:tc>
        <w:tc>
          <w:tcPr>
            <w:tcW w:w="515" w:type="dxa"/>
          </w:tcPr>
          <w:p w14:paraId="7A086F9B" w14:textId="77777777" w:rsidR="00154E7E" w:rsidRPr="005C4DC5" w:rsidRDefault="00154E7E" w:rsidP="00154E7E">
            <w:pPr>
              <w:pStyle w:val="TableTextCentered"/>
              <w:rPr>
                <w:rFonts w:eastAsia="Times New Roman"/>
              </w:rPr>
            </w:pPr>
            <w:r w:rsidRPr="005C4DC5">
              <w:rPr>
                <w:rFonts w:eastAsia="Times New Roman"/>
              </w:rPr>
              <w:t>18</w:t>
            </w:r>
          </w:p>
        </w:tc>
        <w:tc>
          <w:tcPr>
            <w:tcW w:w="952" w:type="dxa"/>
          </w:tcPr>
          <w:p w14:paraId="30AE8965" w14:textId="77777777" w:rsidR="00154E7E" w:rsidRPr="005C4DC5" w:rsidRDefault="00154E7E" w:rsidP="00154E7E">
            <w:pPr>
              <w:pStyle w:val="TableTextCentered"/>
              <w:rPr>
                <w:rFonts w:eastAsia="Times New Roman"/>
              </w:rPr>
            </w:pPr>
            <w:r w:rsidRPr="005C4DC5">
              <w:rPr>
                <w:rFonts w:eastAsia="Times New Roman"/>
              </w:rPr>
              <w:t>3.2</w:t>
            </w:r>
          </w:p>
        </w:tc>
      </w:tr>
      <w:tr w:rsidR="00154E7E" w:rsidRPr="005C4DC5" w14:paraId="6B4B5DEF" w14:textId="77777777" w:rsidTr="00154E7E">
        <w:trPr>
          <w:trHeight w:val="70"/>
        </w:trPr>
        <w:tc>
          <w:tcPr>
            <w:tcW w:w="3297" w:type="dxa"/>
          </w:tcPr>
          <w:p w14:paraId="636CF7E9" w14:textId="77777777" w:rsidR="00154E7E" w:rsidRPr="005C4DC5" w:rsidRDefault="00154E7E" w:rsidP="00154E7E">
            <w:pPr>
              <w:pStyle w:val="TableText"/>
              <w:ind w:left="204"/>
              <w:rPr>
                <w:rFonts w:ascii="Franklin Gothic Book" w:hAnsi="Franklin Gothic Book"/>
                <w:b/>
                <w:bCs/>
              </w:rPr>
            </w:pPr>
            <w:r w:rsidRPr="005C4DC5">
              <w:rPr>
                <w:rFonts w:ascii="Franklin Gothic Book" w:hAnsi="Franklin Gothic Book"/>
              </w:rPr>
              <w:t>Quality of Feedback</w:t>
            </w:r>
          </w:p>
        </w:tc>
        <w:tc>
          <w:tcPr>
            <w:tcW w:w="654" w:type="dxa"/>
          </w:tcPr>
          <w:p w14:paraId="666F8254" w14:textId="77777777" w:rsidR="00154E7E" w:rsidRPr="005C4DC5" w:rsidRDefault="00154E7E" w:rsidP="00154E7E">
            <w:pPr>
              <w:pStyle w:val="TableTextCentered"/>
              <w:rPr>
                <w:rFonts w:eastAsia="Times New Roman"/>
              </w:rPr>
            </w:pPr>
            <w:r w:rsidRPr="005C4DC5">
              <w:rPr>
                <w:rFonts w:eastAsia="Times New Roman"/>
              </w:rPr>
              <w:t>6</w:t>
            </w:r>
          </w:p>
        </w:tc>
        <w:tc>
          <w:tcPr>
            <w:tcW w:w="654" w:type="dxa"/>
          </w:tcPr>
          <w:p w14:paraId="5EE7C4CE" w14:textId="77777777" w:rsidR="00154E7E" w:rsidRPr="005C4DC5" w:rsidRDefault="00154E7E" w:rsidP="00154E7E">
            <w:pPr>
              <w:pStyle w:val="TableTextCentered"/>
              <w:rPr>
                <w:rFonts w:eastAsia="Times New Roman"/>
              </w:rPr>
            </w:pPr>
            <w:r w:rsidRPr="005C4DC5">
              <w:rPr>
                <w:rFonts w:eastAsia="Times New Roman"/>
              </w:rPr>
              <w:t>16</w:t>
            </w:r>
          </w:p>
        </w:tc>
        <w:tc>
          <w:tcPr>
            <w:tcW w:w="654" w:type="dxa"/>
          </w:tcPr>
          <w:p w14:paraId="7C75E913" w14:textId="77777777" w:rsidR="00154E7E" w:rsidRPr="005C4DC5" w:rsidRDefault="00154E7E" w:rsidP="00154E7E">
            <w:pPr>
              <w:pStyle w:val="TableTextCentered"/>
              <w:rPr>
                <w:rFonts w:eastAsia="Times New Roman"/>
              </w:rPr>
            </w:pPr>
            <w:r w:rsidRPr="005C4DC5">
              <w:rPr>
                <w:rFonts w:eastAsia="Times New Roman"/>
              </w:rPr>
              <w:t>22</w:t>
            </w:r>
          </w:p>
        </w:tc>
        <w:tc>
          <w:tcPr>
            <w:tcW w:w="655" w:type="dxa"/>
          </w:tcPr>
          <w:p w14:paraId="527B80BA" w14:textId="77777777" w:rsidR="00154E7E" w:rsidRPr="005C4DC5" w:rsidRDefault="00154E7E" w:rsidP="00154E7E">
            <w:pPr>
              <w:pStyle w:val="TableTextCentered"/>
              <w:rPr>
                <w:rFonts w:eastAsia="Times New Roman"/>
              </w:rPr>
            </w:pPr>
            <w:r w:rsidRPr="005C4DC5">
              <w:rPr>
                <w:rFonts w:eastAsia="Times New Roman"/>
              </w:rPr>
              <w:t>14</w:t>
            </w:r>
          </w:p>
        </w:tc>
        <w:tc>
          <w:tcPr>
            <w:tcW w:w="653" w:type="dxa"/>
          </w:tcPr>
          <w:p w14:paraId="67063F1A" w14:textId="77777777" w:rsidR="00154E7E" w:rsidRPr="005C4DC5" w:rsidRDefault="00154E7E" w:rsidP="00154E7E">
            <w:pPr>
              <w:pStyle w:val="TableTextCentered"/>
              <w:rPr>
                <w:rFonts w:eastAsia="Times New Roman"/>
              </w:rPr>
            </w:pPr>
            <w:r w:rsidRPr="005C4DC5">
              <w:rPr>
                <w:rFonts w:eastAsia="Times New Roman"/>
              </w:rPr>
              <w:t>9</w:t>
            </w:r>
          </w:p>
        </w:tc>
        <w:tc>
          <w:tcPr>
            <w:tcW w:w="655" w:type="dxa"/>
          </w:tcPr>
          <w:p w14:paraId="75AFB8FC" w14:textId="77777777" w:rsidR="00154E7E" w:rsidRPr="005C4DC5" w:rsidRDefault="00154E7E" w:rsidP="00154E7E">
            <w:pPr>
              <w:pStyle w:val="TableTextCentered"/>
              <w:rPr>
                <w:rFonts w:eastAsia="Times New Roman"/>
              </w:rPr>
            </w:pPr>
            <w:r w:rsidRPr="005C4DC5">
              <w:rPr>
                <w:rFonts w:eastAsia="Times New Roman"/>
              </w:rPr>
              <w:t>4</w:t>
            </w:r>
          </w:p>
        </w:tc>
        <w:tc>
          <w:tcPr>
            <w:tcW w:w="655" w:type="dxa"/>
          </w:tcPr>
          <w:p w14:paraId="71589501" w14:textId="77777777" w:rsidR="00154E7E" w:rsidRPr="005C4DC5" w:rsidRDefault="00154E7E" w:rsidP="00154E7E">
            <w:pPr>
              <w:pStyle w:val="TableTextCentered"/>
              <w:rPr>
                <w:rFonts w:eastAsia="Times New Roman"/>
              </w:rPr>
            </w:pPr>
            <w:r w:rsidRPr="005C4DC5">
              <w:rPr>
                <w:rFonts w:eastAsia="Times New Roman"/>
              </w:rPr>
              <w:t>2</w:t>
            </w:r>
          </w:p>
        </w:tc>
        <w:tc>
          <w:tcPr>
            <w:tcW w:w="515" w:type="dxa"/>
          </w:tcPr>
          <w:p w14:paraId="6E593222" w14:textId="77777777" w:rsidR="00154E7E" w:rsidRPr="005C4DC5" w:rsidRDefault="00154E7E" w:rsidP="00154E7E">
            <w:pPr>
              <w:pStyle w:val="TableTextCentered"/>
              <w:rPr>
                <w:rFonts w:eastAsia="Times New Roman"/>
              </w:rPr>
            </w:pPr>
            <w:r w:rsidRPr="005C4DC5">
              <w:rPr>
                <w:rFonts w:eastAsia="Times New Roman"/>
              </w:rPr>
              <w:t>73</w:t>
            </w:r>
          </w:p>
        </w:tc>
        <w:tc>
          <w:tcPr>
            <w:tcW w:w="952" w:type="dxa"/>
          </w:tcPr>
          <w:p w14:paraId="6EE53C68" w14:textId="77777777" w:rsidR="00154E7E" w:rsidRPr="005C4DC5" w:rsidRDefault="00154E7E" w:rsidP="00154E7E">
            <w:pPr>
              <w:pStyle w:val="TableTextCentered"/>
              <w:rPr>
                <w:rFonts w:eastAsia="Times New Roman"/>
              </w:rPr>
            </w:pPr>
            <w:r w:rsidRPr="005C4DC5">
              <w:rPr>
                <w:rFonts w:eastAsia="Times New Roman"/>
              </w:rPr>
              <w:t>3.3</w:t>
            </w:r>
          </w:p>
        </w:tc>
      </w:tr>
      <w:tr w:rsidR="00154E7E" w:rsidRPr="005C4DC5" w14:paraId="3875956A" w14:textId="77777777" w:rsidTr="00154E7E">
        <w:tc>
          <w:tcPr>
            <w:tcW w:w="3297" w:type="dxa"/>
          </w:tcPr>
          <w:p w14:paraId="455F9947" w14:textId="77777777" w:rsidR="00154E7E" w:rsidRPr="005C4DC5" w:rsidRDefault="00154E7E" w:rsidP="00154E7E">
            <w:pPr>
              <w:pStyle w:val="TableText"/>
              <w:ind w:left="204"/>
              <w:rPr>
                <w:rFonts w:ascii="Franklin Gothic Book" w:hAnsi="Franklin Gothic Book"/>
                <w:b/>
                <w:bCs/>
              </w:rPr>
            </w:pPr>
            <w:r w:rsidRPr="005C4DC5">
              <w:rPr>
                <w:rFonts w:ascii="Franklin Gothic Book" w:hAnsi="Franklin Gothic Book"/>
              </w:rPr>
              <w:t>Language Modeling (K-3 only)</w:t>
            </w:r>
          </w:p>
        </w:tc>
        <w:tc>
          <w:tcPr>
            <w:tcW w:w="654" w:type="dxa"/>
          </w:tcPr>
          <w:p w14:paraId="7F881194" w14:textId="77777777" w:rsidR="00154E7E" w:rsidRPr="005C4DC5" w:rsidRDefault="00154E7E" w:rsidP="00154E7E">
            <w:pPr>
              <w:pStyle w:val="TableTextCentered"/>
              <w:rPr>
                <w:rFonts w:eastAsia="Times New Roman"/>
              </w:rPr>
            </w:pPr>
            <w:r w:rsidRPr="005C4DC5">
              <w:rPr>
                <w:rFonts w:eastAsia="Times New Roman"/>
              </w:rPr>
              <w:t>3</w:t>
            </w:r>
          </w:p>
        </w:tc>
        <w:tc>
          <w:tcPr>
            <w:tcW w:w="654" w:type="dxa"/>
          </w:tcPr>
          <w:p w14:paraId="22176456" w14:textId="77777777" w:rsidR="00154E7E" w:rsidRPr="005C4DC5" w:rsidRDefault="00154E7E" w:rsidP="00154E7E">
            <w:pPr>
              <w:pStyle w:val="TableTextCentered"/>
              <w:rPr>
                <w:rFonts w:eastAsia="Times New Roman"/>
              </w:rPr>
            </w:pPr>
            <w:r w:rsidRPr="005C4DC5">
              <w:rPr>
                <w:rFonts w:eastAsia="Times New Roman"/>
              </w:rPr>
              <w:t>7</w:t>
            </w:r>
          </w:p>
        </w:tc>
        <w:tc>
          <w:tcPr>
            <w:tcW w:w="654" w:type="dxa"/>
          </w:tcPr>
          <w:p w14:paraId="7670FD99" w14:textId="77777777" w:rsidR="00154E7E" w:rsidRPr="005C4DC5" w:rsidRDefault="00154E7E" w:rsidP="00154E7E">
            <w:pPr>
              <w:pStyle w:val="TableTextCentered"/>
              <w:rPr>
                <w:rFonts w:eastAsia="Times New Roman"/>
              </w:rPr>
            </w:pPr>
            <w:r w:rsidRPr="005C4DC5">
              <w:rPr>
                <w:rFonts w:eastAsia="Times New Roman"/>
              </w:rPr>
              <w:t>14</w:t>
            </w:r>
          </w:p>
        </w:tc>
        <w:tc>
          <w:tcPr>
            <w:tcW w:w="655" w:type="dxa"/>
          </w:tcPr>
          <w:p w14:paraId="67BDC5EC" w14:textId="77777777" w:rsidR="00154E7E" w:rsidRPr="005C4DC5" w:rsidRDefault="00154E7E" w:rsidP="00154E7E">
            <w:pPr>
              <w:pStyle w:val="TableTextCentered"/>
              <w:rPr>
                <w:rFonts w:eastAsia="Times New Roman"/>
              </w:rPr>
            </w:pPr>
            <w:r w:rsidRPr="005C4DC5">
              <w:rPr>
                <w:rFonts w:eastAsia="Times New Roman"/>
              </w:rPr>
              <w:t>21</w:t>
            </w:r>
          </w:p>
        </w:tc>
        <w:tc>
          <w:tcPr>
            <w:tcW w:w="653" w:type="dxa"/>
          </w:tcPr>
          <w:p w14:paraId="765EEBF0" w14:textId="77777777" w:rsidR="00154E7E" w:rsidRPr="005C4DC5" w:rsidRDefault="00154E7E" w:rsidP="00154E7E">
            <w:pPr>
              <w:pStyle w:val="TableTextCentered"/>
              <w:rPr>
                <w:rFonts w:eastAsia="Times New Roman"/>
              </w:rPr>
            </w:pPr>
            <w:r w:rsidRPr="005C4DC5">
              <w:rPr>
                <w:rFonts w:eastAsia="Times New Roman"/>
              </w:rPr>
              <w:t>9</w:t>
            </w:r>
          </w:p>
        </w:tc>
        <w:tc>
          <w:tcPr>
            <w:tcW w:w="655" w:type="dxa"/>
          </w:tcPr>
          <w:p w14:paraId="328E4409" w14:textId="77777777" w:rsidR="00154E7E" w:rsidRPr="005C4DC5" w:rsidRDefault="00154E7E" w:rsidP="00154E7E">
            <w:pPr>
              <w:pStyle w:val="TableTextCentered"/>
              <w:rPr>
                <w:rFonts w:eastAsia="Times New Roman"/>
              </w:rPr>
            </w:pPr>
            <w:r w:rsidRPr="005C4DC5">
              <w:rPr>
                <w:rFonts w:eastAsia="Times New Roman"/>
              </w:rPr>
              <w:t>1</w:t>
            </w:r>
          </w:p>
        </w:tc>
        <w:tc>
          <w:tcPr>
            <w:tcW w:w="655" w:type="dxa"/>
          </w:tcPr>
          <w:p w14:paraId="16D4CBD6" w14:textId="77777777" w:rsidR="00154E7E" w:rsidRPr="005C4DC5" w:rsidRDefault="00154E7E" w:rsidP="00154E7E">
            <w:pPr>
              <w:pStyle w:val="TableTextCentered"/>
              <w:rPr>
                <w:rFonts w:eastAsia="Times New Roman"/>
              </w:rPr>
            </w:pPr>
            <w:r w:rsidRPr="005C4DC5">
              <w:rPr>
                <w:rFonts w:eastAsia="Times New Roman"/>
              </w:rPr>
              <w:t>0</w:t>
            </w:r>
          </w:p>
        </w:tc>
        <w:tc>
          <w:tcPr>
            <w:tcW w:w="515" w:type="dxa"/>
          </w:tcPr>
          <w:p w14:paraId="7C9C9DEA" w14:textId="77777777" w:rsidR="00154E7E" w:rsidRPr="005C4DC5" w:rsidRDefault="00154E7E" w:rsidP="00154E7E">
            <w:pPr>
              <w:pStyle w:val="TableTextCentered"/>
              <w:rPr>
                <w:rFonts w:eastAsia="Times New Roman"/>
              </w:rPr>
            </w:pPr>
            <w:r w:rsidRPr="005C4DC5">
              <w:rPr>
                <w:rFonts w:eastAsia="Times New Roman"/>
              </w:rPr>
              <w:t>55</w:t>
            </w:r>
          </w:p>
        </w:tc>
        <w:tc>
          <w:tcPr>
            <w:tcW w:w="952" w:type="dxa"/>
          </w:tcPr>
          <w:p w14:paraId="1F631DA9" w14:textId="77777777" w:rsidR="00154E7E" w:rsidRPr="005C4DC5" w:rsidRDefault="00154E7E" w:rsidP="00154E7E">
            <w:pPr>
              <w:pStyle w:val="TableTextCentered"/>
              <w:rPr>
                <w:rFonts w:eastAsia="Times New Roman"/>
              </w:rPr>
            </w:pPr>
            <w:r w:rsidRPr="005C4DC5">
              <w:rPr>
                <w:rFonts w:eastAsia="Times New Roman"/>
              </w:rPr>
              <w:t>3.5</w:t>
            </w:r>
          </w:p>
        </w:tc>
      </w:tr>
      <w:tr w:rsidR="00154E7E" w:rsidRPr="005C4DC5" w14:paraId="44423D0F" w14:textId="77777777" w:rsidTr="00154E7E">
        <w:tc>
          <w:tcPr>
            <w:tcW w:w="3297" w:type="dxa"/>
            <w:vAlign w:val="center"/>
          </w:tcPr>
          <w:p w14:paraId="11F1E61E" w14:textId="77777777" w:rsidR="00154E7E" w:rsidRPr="005C4DC5" w:rsidRDefault="00154E7E" w:rsidP="00154E7E">
            <w:pPr>
              <w:pStyle w:val="TableText"/>
              <w:ind w:left="204"/>
              <w:rPr>
                <w:rFonts w:ascii="Franklin Gothic Book" w:hAnsi="Franklin Gothic Book"/>
              </w:rPr>
            </w:pPr>
            <w:r w:rsidRPr="005C4DC5">
              <w:rPr>
                <w:rFonts w:ascii="Franklin Gothic Book" w:hAnsi="Franklin Gothic Book"/>
              </w:rPr>
              <w:t>Instructional Dialogue (UE only)</w:t>
            </w:r>
          </w:p>
        </w:tc>
        <w:tc>
          <w:tcPr>
            <w:tcW w:w="654" w:type="dxa"/>
          </w:tcPr>
          <w:p w14:paraId="0815C1E0" w14:textId="77777777" w:rsidR="00154E7E" w:rsidRPr="005C4DC5" w:rsidRDefault="00154E7E" w:rsidP="00154E7E">
            <w:pPr>
              <w:pStyle w:val="TableTextCentered"/>
              <w:rPr>
                <w:rFonts w:eastAsia="Times New Roman"/>
              </w:rPr>
            </w:pPr>
            <w:r w:rsidRPr="005C4DC5">
              <w:rPr>
                <w:rFonts w:eastAsia="Times New Roman"/>
              </w:rPr>
              <w:t>5</w:t>
            </w:r>
          </w:p>
        </w:tc>
        <w:tc>
          <w:tcPr>
            <w:tcW w:w="654" w:type="dxa"/>
          </w:tcPr>
          <w:p w14:paraId="45BB71F6" w14:textId="77777777" w:rsidR="00154E7E" w:rsidRPr="005C4DC5" w:rsidRDefault="00154E7E" w:rsidP="00154E7E">
            <w:pPr>
              <w:pStyle w:val="TableTextCentered"/>
              <w:rPr>
                <w:rFonts w:eastAsia="Times New Roman"/>
              </w:rPr>
            </w:pPr>
            <w:r w:rsidRPr="005C4DC5">
              <w:rPr>
                <w:rFonts w:eastAsia="Times New Roman"/>
              </w:rPr>
              <w:t>2</w:t>
            </w:r>
          </w:p>
        </w:tc>
        <w:tc>
          <w:tcPr>
            <w:tcW w:w="654" w:type="dxa"/>
          </w:tcPr>
          <w:p w14:paraId="430FBE10" w14:textId="77777777" w:rsidR="00154E7E" w:rsidRPr="005C4DC5" w:rsidRDefault="00154E7E" w:rsidP="00154E7E">
            <w:pPr>
              <w:pStyle w:val="TableTextCentered"/>
              <w:rPr>
                <w:rFonts w:eastAsia="Times New Roman"/>
              </w:rPr>
            </w:pPr>
            <w:r w:rsidRPr="005C4DC5">
              <w:rPr>
                <w:rFonts w:eastAsia="Times New Roman"/>
              </w:rPr>
              <w:t>6</w:t>
            </w:r>
          </w:p>
        </w:tc>
        <w:tc>
          <w:tcPr>
            <w:tcW w:w="655" w:type="dxa"/>
          </w:tcPr>
          <w:p w14:paraId="4DFB4188" w14:textId="77777777" w:rsidR="00154E7E" w:rsidRPr="005C4DC5" w:rsidRDefault="00154E7E" w:rsidP="00154E7E">
            <w:pPr>
              <w:pStyle w:val="TableTextCentered"/>
              <w:rPr>
                <w:rFonts w:eastAsia="Times New Roman"/>
              </w:rPr>
            </w:pPr>
            <w:r w:rsidRPr="005C4DC5">
              <w:rPr>
                <w:rFonts w:eastAsia="Times New Roman"/>
              </w:rPr>
              <w:t>1</w:t>
            </w:r>
          </w:p>
        </w:tc>
        <w:tc>
          <w:tcPr>
            <w:tcW w:w="653" w:type="dxa"/>
          </w:tcPr>
          <w:p w14:paraId="3B0DD074" w14:textId="77777777" w:rsidR="00154E7E" w:rsidRPr="005C4DC5" w:rsidRDefault="00154E7E" w:rsidP="00154E7E">
            <w:pPr>
              <w:pStyle w:val="TableTextCentered"/>
              <w:rPr>
                <w:rFonts w:eastAsia="Times New Roman"/>
              </w:rPr>
            </w:pPr>
            <w:r w:rsidRPr="005C4DC5">
              <w:rPr>
                <w:rFonts w:eastAsia="Times New Roman"/>
              </w:rPr>
              <w:t>3</w:t>
            </w:r>
          </w:p>
        </w:tc>
        <w:tc>
          <w:tcPr>
            <w:tcW w:w="655" w:type="dxa"/>
          </w:tcPr>
          <w:p w14:paraId="1C02C803" w14:textId="77777777" w:rsidR="00154E7E" w:rsidRPr="005C4DC5" w:rsidRDefault="00154E7E" w:rsidP="00154E7E">
            <w:pPr>
              <w:pStyle w:val="TableTextCentered"/>
              <w:rPr>
                <w:rFonts w:eastAsia="Times New Roman"/>
              </w:rPr>
            </w:pPr>
            <w:r w:rsidRPr="005C4DC5">
              <w:rPr>
                <w:rFonts w:eastAsia="Times New Roman"/>
              </w:rPr>
              <w:t>1</w:t>
            </w:r>
          </w:p>
        </w:tc>
        <w:tc>
          <w:tcPr>
            <w:tcW w:w="655" w:type="dxa"/>
          </w:tcPr>
          <w:p w14:paraId="31BFD4B6" w14:textId="77777777" w:rsidR="00154E7E" w:rsidRPr="005C4DC5" w:rsidRDefault="00154E7E" w:rsidP="00154E7E">
            <w:pPr>
              <w:pStyle w:val="TableTextCentered"/>
              <w:rPr>
                <w:rFonts w:eastAsia="Times New Roman"/>
              </w:rPr>
            </w:pPr>
            <w:r w:rsidRPr="005C4DC5">
              <w:rPr>
                <w:rFonts w:eastAsia="Times New Roman"/>
              </w:rPr>
              <w:t>0</w:t>
            </w:r>
          </w:p>
        </w:tc>
        <w:tc>
          <w:tcPr>
            <w:tcW w:w="515" w:type="dxa"/>
          </w:tcPr>
          <w:p w14:paraId="275017BF" w14:textId="77777777" w:rsidR="00154E7E" w:rsidRPr="005C4DC5" w:rsidRDefault="00154E7E" w:rsidP="00154E7E">
            <w:pPr>
              <w:pStyle w:val="TableTextCentered"/>
              <w:rPr>
                <w:rFonts w:eastAsia="Times New Roman"/>
              </w:rPr>
            </w:pPr>
            <w:r w:rsidRPr="005C4DC5">
              <w:rPr>
                <w:rFonts w:eastAsia="Times New Roman"/>
              </w:rPr>
              <w:t>18</w:t>
            </w:r>
          </w:p>
        </w:tc>
        <w:tc>
          <w:tcPr>
            <w:tcW w:w="952" w:type="dxa"/>
          </w:tcPr>
          <w:p w14:paraId="46ABB4C1" w14:textId="77777777" w:rsidR="00154E7E" w:rsidRPr="005C4DC5" w:rsidRDefault="00154E7E" w:rsidP="00154E7E">
            <w:pPr>
              <w:pStyle w:val="TableTextCentered"/>
              <w:rPr>
                <w:rFonts w:eastAsia="Times New Roman"/>
              </w:rPr>
            </w:pPr>
            <w:r w:rsidRPr="005C4DC5">
              <w:rPr>
                <w:rFonts w:eastAsia="Times New Roman"/>
              </w:rPr>
              <w:t>2.9</w:t>
            </w:r>
          </w:p>
        </w:tc>
      </w:tr>
      <w:tr w:rsidR="00154E7E" w:rsidRPr="005C4DC5" w14:paraId="0B30CFBA" w14:textId="77777777" w:rsidTr="00154E7E">
        <w:tc>
          <w:tcPr>
            <w:tcW w:w="3297" w:type="dxa"/>
            <w:shd w:val="clear" w:color="auto" w:fill="D9E2F3" w:themeFill="accent5" w:themeFillTint="33"/>
            <w:vAlign w:val="center"/>
          </w:tcPr>
          <w:p w14:paraId="3C2D4656" w14:textId="77777777" w:rsidR="00154E7E" w:rsidRPr="005C4DC5" w:rsidRDefault="00154E7E" w:rsidP="00154E7E">
            <w:pPr>
              <w:pStyle w:val="TableSubheading"/>
              <w:rPr>
                <w:rFonts w:ascii="Franklin Gothic Book" w:hAnsi="Franklin Gothic Book"/>
                <w:b/>
                <w:bCs/>
              </w:rPr>
            </w:pPr>
            <w:r w:rsidRPr="005C4DC5">
              <w:t>Student Engagement (UE only)</w:t>
            </w:r>
          </w:p>
        </w:tc>
        <w:tc>
          <w:tcPr>
            <w:tcW w:w="654" w:type="dxa"/>
            <w:shd w:val="clear" w:color="auto" w:fill="D9E2F3" w:themeFill="accent5" w:themeFillTint="33"/>
          </w:tcPr>
          <w:p w14:paraId="2FF01B93" w14:textId="77777777" w:rsidR="00154E7E" w:rsidRPr="005C4DC5" w:rsidRDefault="00154E7E" w:rsidP="00154E7E">
            <w:pPr>
              <w:pStyle w:val="TableTextCentered"/>
              <w:rPr>
                <w:rFonts w:eastAsia="Times New Roman"/>
                <w:b/>
                <w:bCs/>
              </w:rPr>
            </w:pPr>
            <w:r w:rsidRPr="005C4DC5">
              <w:rPr>
                <w:rFonts w:eastAsia="Times New Roman"/>
                <w:b/>
                <w:bCs/>
              </w:rPr>
              <w:t>0</w:t>
            </w:r>
          </w:p>
        </w:tc>
        <w:tc>
          <w:tcPr>
            <w:tcW w:w="654" w:type="dxa"/>
            <w:shd w:val="clear" w:color="auto" w:fill="D9E2F3" w:themeFill="accent5" w:themeFillTint="33"/>
          </w:tcPr>
          <w:p w14:paraId="295E9113" w14:textId="77777777" w:rsidR="00154E7E" w:rsidRPr="005C4DC5" w:rsidRDefault="00154E7E" w:rsidP="00154E7E">
            <w:pPr>
              <w:pStyle w:val="TableTextCentered"/>
              <w:rPr>
                <w:rFonts w:eastAsia="Times New Roman"/>
                <w:b/>
                <w:bCs/>
              </w:rPr>
            </w:pPr>
            <w:r w:rsidRPr="005C4DC5">
              <w:rPr>
                <w:rFonts w:eastAsia="Times New Roman"/>
                <w:b/>
                <w:bCs/>
              </w:rPr>
              <w:t>0</w:t>
            </w:r>
          </w:p>
        </w:tc>
        <w:tc>
          <w:tcPr>
            <w:tcW w:w="654" w:type="dxa"/>
            <w:shd w:val="clear" w:color="auto" w:fill="D9E2F3" w:themeFill="accent5" w:themeFillTint="33"/>
          </w:tcPr>
          <w:p w14:paraId="2BF041FF" w14:textId="77777777" w:rsidR="00154E7E" w:rsidRPr="005C4DC5" w:rsidRDefault="00154E7E" w:rsidP="00154E7E">
            <w:pPr>
              <w:pStyle w:val="TableTextCentered"/>
              <w:rPr>
                <w:rFonts w:eastAsia="Times New Roman"/>
                <w:b/>
                <w:bCs/>
              </w:rPr>
            </w:pPr>
            <w:r w:rsidRPr="005C4DC5">
              <w:rPr>
                <w:rFonts w:eastAsia="Times New Roman"/>
                <w:b/>
                <w:bCs/>
              </w:rPr>
              <w:t>1</w:t>
            </w:r>
          </w:p>
        </w:tc>
        <w:tc>
          <w:tcPr>
            <w:tcW w:w="655" w:type="dxa"/>
            <w:shd w:val="clear" w:color="auto" w:fill="D9E2F3" w:themeFill="accent5" w:themeFillTint="33"/>
          </w:tcPr>
          <w:p w14:paraId="3B20A10A" w14:textId="77777777" w:rsidR="00154E7E" w:rsidRPr="005C4DC5" w:rsidRDefault="00154E7E" w:rsidP="00154E7E">
            <w:pPr>
              <w:pStyle w:val="TableTextCentered"/>
              <w:rPr>
                <w:rFonts w:eastAsia="Times New Roman"/>
                <w:b/>
                <w:bCs/>
              </w:rPr>
            </w:pPr>
            <w:r w:rsidRPr="005C4DC5">
              <w:rPr>
                <w:rFonts w:eastAsia="Times New Roman"/>
                <w:b/>
                <w:bCs/>
              </w:rPr>
              <w:t>2</w:t>
            </w:r>
          </w:p>
        </w:tc>
        <w:tc>
          <w:tcPr>
            <w:tcW w:w="653" w:type="dxa"/>
            <w:shd w:val="clear" w:color="auto" w:fill="D9E2F3" w:themeFill="accent5" w:themeFillTint="33"/>
          </w:tcPr>
          <w:p w14:paraId="6DCEC875" w14:textId="77777777" w:rsidR="00154E7E" w:rsidRPr="005C4DC5" w:rsidRDefault="00154E7E" w:rsidP="00154E7E">
            <w:pPr>
              <w:pStyle w:val="TableTextCentered"/>
              <w:rPr>
                <w:rFonts w:eastAsia="Times New Roman"/>
                <w:b/>
                <w:bCs/>
              </w:rPr>
            </w:pPr>
            <w:r w:rsidRPr="005C4DC5">
              <w:rPr>
                <w:rFonts w:eastAsia="Times New Roman"/>
                <w:b/>
                <w:bCs/>
              </w:rPr>
              <w:t>7</w:t>
            </w:r>
          </w:p>
        </w:tc>
        <w:tc>
          <w:tcPr>
            <w:tcW w:w="655" w:type="dxa"/>
            <w:shd w:val="clear" w:color="auto" w:fill="D9E2F3" w:themeFill="accent5" w:themeFillTint="33"/>
          </w:tcPr>
          <w:p w14:paraId="30ED29D0" w14:textId="77777777" w:rsidR="00154E7E" w:rsidRPr="005C4DC5" w:rsidRDefault="00154E7E" w:rsidP="00154E7E">
            <w:pPr>
              <w:pStyle w:val="TableTextCentered"/>
              <w:rPr>
                <w:rFonts w:eastAsia="Times New Roman"/>
                <w:b/>
                <w:bCs/>
              </w:rPr>
            </w:pPr>
            <w:r w:rsidRPr="005C4DC5">
              <w:rPr>
                <w:rFonts w:eastAsia="Times New Roman"/>
                <w:b/>
                <w:bCs/>
              </w:rPr>
              <w:t>6</w:t>
            </w:r>
          </w:p>
        </w:tc>
        <w:tc>
          <w:tcPr>
            <w:tcW w:w="655" w:type="dxa"/>
            <w:shd w:val="clear" w:color="auto" w:fill="D9E2F3" w:themeFill="accent5" w:themeFillTint="33"/>
          </w:tcPr>
          <w:p w14:paraId="1569ED67" w14:textId="77777777" w:rsidR="00154E7E" w:rsidRPr="005C4DC5" w:rsidRDefault="00154E7E" w:rsidP="00154E7E">
            <w:pPr>
              <w:pStyle w:val="TableTextCentered"/>
              <w:rPr>
                <w:rFonts w:eastAsia="Times New Roman"/>
                <w:b/>
                <w:bCs/>
              </w:rPr>
            </w:pPr>
            <w:r w:rsidRPr="005C4DC5">
              <w:rPr>
                <w:rFonts w:eastAsia="Times New Roman"/>
                <w:b/>
                <w:bCs/>
              </w:rPr>
              <w:t>2</w:t>
            </w:r>
          </w:p>
        </w:tc>
        <w:tc>
          <w:tcPr>
            <w:tcW w:w="515" w:type="dxa"/>
            <w:shd w:val="clear" w:color="auto" w:fill="D9E2F3" w:themeFill="accent5" w:themeFillTint="33"/>
          </w:tcPr>
          <w:p w14:paraId="1BC53DEB" w14:textId="77777777" w:rsidR="00154E7E" w:rsidRPr="005C4DC5" w:rsidRDefault="00154E7E" w:rsidP="00154E7E">
            <w:pPr>
              <w:pStyle w:val="TableTextCentered"/>
              <w:rPr>
                <w:rFonts w:eastAsia="Times New Roman"/>
                <w:b/>
                <w:bCs/>
              </w:rPr>
            </w:pPr>
            <w:r w:rsidRPr="005C4DC5">
              <w:rPr>
                <w:rFonts w:eastAsia="Times New Roman"/>
                <w:b/>
                <w:bCs/>
              </w:rPr>
              <w:t>18</w:t>
            </w:r>
          </w:p>
        </w:tc>
        <w:tc>
          <w:tcPr>
            <w:tcW w:w="952" w:type="dxa"/>
            <w:shd w:val="clear" w:color="auto" w:fill="D9E2F3" w:themeFill="accent5" w:themeFillTint="33"/>
          </w:tcPr>
          <w:p w14:paraId="78E52E5E" w14:textId="77777777" w:rsidR="00154E7E" w:rsidRPr="005C4DC5" w:rsidRDefault="00154E7E" w:rsidP="00154E7E">
            <w:pPr>
              <w:pStyle w:val="TableTextCentered"/>
              <w:rPr>
                <w:rFonts w:eastAsia="Times New Roman"/>
                <w:b/>
                <w:bCs/>
              </w:rPr>
            </w:pPr>
            <w:r w:rsidRPr="005C4DC5">
              <w:rPr>
                <w:rFonts w:eastAsia="Times New Roman"/>
                <w:b/>
                <w:bCs/>
              </w:rPr>
              <w:t>5.3</w:t>
            </w:r>
          </w:p>
        </w:tc>
      </w:tr>
    </w:tbl>
    <w:bookmarkEnd w:id="162"/>
    <w:p w14:paraId="6A9DC48C" w14:textId="77777777" w:rsidR="000C3C28" w:rsidRPr="005C4DC5" w:rsidRDefault="000C3C28" w:rsidP="000C3C28">
      <w:pPr>
        <w:pStyle w:val="TableNote"/>
        <w:rPr>
          <w:szCs w:val="20"/>
        </w:rPr>
      </w:pPr>
      <w:r w:rsidRPr="005C4DC5">
        <w:t xml:space="preserve">*The district average is an average of the scores. For example, for Positive Climate, the district average is computed as: </w:t>
      </w:r>
      <w:bookmarkStart w:id="163" w:name="Elem_PC_Calc"/>
      <w:r w:rsidRPr="005C4DC5">
        <w:rPr>
          <w:szCs w:val="20"/>
        </w:rPr>
        <w:t>([2 x 1] + [3 x 5] + [4 x 6] + [5 x 28] + [6 x 20] + [7 x 13]) ÷ 73 observations = 5.4</w:t>
      </w:r>
      <w:bookmarkEnd w:id="163"/>
    </w:p>
    <w:p w14:paraId="418A0E9E" w14:textId="77777777" w:rsidR="000C3C28" w:rsidRPr="005C4DC5" w:rsidRDefault="000C3C28" w:rsidP="000C3C28">
      <w:pPr>
        <w:pStyle w:val="TableNote"/>
      </w:pPr>
      <w:r w:rsidRPr="005C4DC5">
        <w:t xml:space="preserve">**Negative Climate is rated on an inverse scale. An original score of 1 is given a value of 7. The scoring in the table reflects the normalized adjustment: </w:t>
      </w:r>
      <w:bookmarkStart w:id="164" w:name="Elem_NC_Calc"/>
      <w:r w:rsidRPr="005C4DC5">
        <w:t>([3 x 1] + [5 x 1] + [6 x 2] + [7 x 68]) ÷ 73 observations = 6.8</w:t>
      </w:r>
      <w:bookmarkEnd w:id="164"/>
      <w:r w:rsidRPr="005C4DC5">
        <w:t>. In addition, Negative Climate appears in the Classroom Organization Domain for the Upper Elementary Manual.</w:t>
      </w:r>
    </w:p>
    <w:p w14:paraId="685FA27B" w14:textId="77777777" w:rsidR="000C3C28" w:rsidRPr="005C4DC5" w:rsidRDefault="000C3C28" w:rsidP="000C3C28">
      <w:pPr>
        <w:pStyle w:val="TableNote"/>
      </w:pPr>
      <w:r w:rsidRPr="005C4DC5">
        <w:t>***Instructional Learning Formats appears in the Instructional Support Domain for the Upper Elementary Manual.</w:t>
      </w:r>
    </w:p>
    <w:p w14:paraId="014B5DE4" w14:textId="77777777" w:rsidR="000C3C28" w:rsidRPr="005C4DC5" w:rsidRDefault="000C3C28" w:rsidP="000C3C28">
      <w:pPr>
        <w:pStyle w:val="Heading2-SIOR"/>
      </w:pPr>
      <w:bookmarkStart w:id="165" w:name="_Toc92194269"/>
      <w:r w:rsidRPr="005C4DC5">
        <w:t xml:space="preserve">Summary of Average Ratings: </w:t>
      </w:r>
      <w:bookmarkEnd w:id="165"/>
      <w:r w:rsidRPr="005C4DC5">
        <w:t>Grades 6–8</w:t>
      </w:r>
    </w:p>
    <w:p w14:paraId="435D98EB" w14:textId="77777777" w:rsidR="000C3C28" w:rsidRPr="005C4DC5" w:rsidRDefault="000C3C28" w:rsidP="000C3C28">
      <w:pPr>
        <w:pStyle w:val="TableTitle0"/>
      </w:pPr>
      <w:r w:rsidRPr="005C4DC5">
        <w:t>Table 18. Summary Table of Average Ratings for Each Dimension in Grades 6–8</w:t>
      </w:r>
    </w:p>
    <w:tbl>
      <w:tblPr>
        <w:tblStyle w:val="MSVTable1"/>
        <w:tblW w:w="5000" w:type="pct"/>
        <w:tblLayout w:type="fixed"/>
        <w:tblLook w:val="06A0" w:firstRow="1" w:lastRow="0" w:firstColumn="1" w:lastColumn="0" w:noHBand="1" w:noVBand="1"/>
      </w:tblPr>
      <w:tblGrid>
        <w:gridCol w:w="3095"/>
        <w:gridCol w:w="683"/>
        <w:gridCol w:w="683"/>
        <w:gridCol w:w="683"/>
        <w:gridCol w:w="684"/>
        <w:gridCol w:w="653"/>
        <w:gridCol w:w="712"/>
        <w:gridCol w:w="684"/>
        <w:gridCol w:w="601"/>
        <w:gridCol w:w="866"/>
      </w:tblGrid>
      <w:tr w:rsidR="00AD6778" w:rsidRPr="005C4DC5" w14:paraId="3063AC36" w14:textId="77777777" w:rsidTr="00FD557D">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079BBBDD" w14:textId="45A1D44C" w:rsidR="00AD6778" w:rsidRPr="005C4DC5" w:rsidRDefault="00AD6778" w:rsidP="00AD6778">
            <w:pPr>
              <w:pStyle w:val="TableColHeadingCenter"/>
              <w:rPr>
                <w:rFonts w:eastAsia="MS Mincho"/>
              </w:rPr>
            </w:pPr>
            <w:r>
              <w:rPr>
                <w:rFonts w:eastAsia="MS Mincho"/>
              </w:rPr>
              <w:t>NA</w:t>
            </w:r>
          </w:p>
        </w:tc>
        <w:tc>
          <w:tcPr>
            <w:tcW w:w="683" w:type="dxa"/>
            <w:vAlign w:val="center"/>
          </w:tcPr>
          <w:p w14:paraId="7C82C0E8" w14:textId="5CD89298" w:rsidR="00AD6778" w:rsidRPr="001842AE" w:rsidRDefault="00AD6778" w:rsidP="00AD6778">
            <w:pPr>
              <w:pStyle w:val="TableColHeadingCenter"/>
              <w:rPr>
                <w:rFonts w:eastAsia="MS Mincho"/>
              </w:rPr>
            </w:pPr>
            <w:r w:rsidRPr="001842AE">
              <w:rPr>
                <w:rFonts w:eastAsia="MS Mincho"/>
              </w:rPr>
              <w:t>Low Range</w:t>
            </w:r>
            <w:r>
              <w:rPr>
                <w:rFonts w:eastAsia="MS Mincho"/>
              </w:rPr>
              <w:t xml:space="preserve"> (1)</w:t>
            </w:r>
          </w:p>
        </w:tc>
        <w:tc>
          <w:tcPr>
            <w:tcW w:w="683" w:type="dxa"/>
            <w:vAlign w:val="center"/>
          </w:tcPr>
          <w:p w14:paraId="3F2F8A41" w14:textId="7D167DF0" w:rsidR="00AD6778" w:rsidRPr="001842AE" w:rsidRDefault="00AD6778" w:rsidP="00AD6778">
            <w:pPr>
              <w:pStyle w:val="TableColHeadingCenter"/>
              <w:rPr>
                <w:rFonts w:eastAsia="MS Mincho"/>
              </w:rPr>
            </w:pPr>
            <w:r w:rsidRPr="001842AE">
              <w:rPr>
                <w:rFonts w:eastAsia="MS Mincho"/>
              </w:rPr>
              <w:t>Low Range</w:t>
            </w:r>
            <w:r>
              <w:rPr>
                <w:rFonts w:eastAsia="MS Mincho"/>
              </w:rPr>
              <w:t xml:space="preserve"> (2)</w:t>
            </w:r>
          </w:p>
        </w:tc>
        <w:tc>
          <w:tcPr>
            <w:tcW w:w="683" w:type="dxa"/>
            <w:vAlign w:val="center"/>
          </w:tcPr>
          <w:p w14:paraId="1DD7B0C3" w14:textId="564C9962" w:rsidR="00AD6778" w:rsidRPr="001842AE" w:rsidRDefault="00AD6778" w:rsidP="00AD6778">
            <w:pPr>
              <w:pStyle w:val="TableColHeadingCenter"/>
              <w:rPr>
                <w:rFonts w:eastAsia="MS Mincho"/>
              </w:rPr>
            </w:pPr>
            <w:r w:rsidRPr="001842AE">
              <w:rPr>
                <w:rFonts w:eastAsia="MS Mincho"/>
              </w:rPr>
              <w:t>Middle Range</w:t>
            </w:r>
            <w:r>
              <w:rPr>
                <w:rFonts w:eastAsia="MS Mincho"/>
              </w:rPr>
              <w:t xml:space="preserve"> (3)</w:t>
            </w:r>
          </w:p>
        </w:tc>
        <w:tc>
          <w:tcPr>
            <w:tcW w:w="684" w:type="dxa"/>
            <w:vAlign w:val="center"/>
          </w:tcPr>
          <w:p w14:paraId="76A4F7D0" w14:textId="0073C7E4" w:rsidR="00AD6778" w:rsidRPr="001842AE" w:rsidRDefault="00AD6778" w:rsidP="00AD6778">
            <w:pPr>
              <w:pStyle w:val="TableColHeadingCenter"/>
              <w:rPr>
                <w:rFonts w:eastAsia="MS Mincho"/>
              </w:rPr>
            </w:pPr>
            <w:r w:rsidRPr="00D20C0F">
              <w:rPr>
                <w:rFonts w:eastAsia="MS Mincho"/>
              </w:rPr>
              <w:t>Middle Range</w:t>
            </w:r>
            <w:r>
              <w:rPr>
                <w:rFonts w:eastAsia="MS Mincho"/>
              </w:rPr>
              <w:t xml:space="preserve"> (4)</w:t>
            </w:r>
          </w:p>
        </w:tc>
        <w:tc>
          <w:tcPr>
            <w:tcW w:w="653" w:type="dxa"/>
            <w:vAlign w:val="center"/>
          </w:tcPr>
          <w:p w14:paraId="31C3D1A3" w14:textId="3DA349FC" w:rsidR="00AD6778" w:rsidRPr="001842AE" w:rsidRDefault="00AD6778" w:rsidP="00AD6778">
            <w:pPr>
              <w:pStyle w:val="TableColHeadingCenter"/>
              <w:rPr>
                <w:rFonts w:eastAsia="MS Mincho"/>
              </w:rPr>
            </w:pPr>
            <w:r w:rsidRPr="00D20C0F">
              <w:rPr>
                <w:rFonts w:eastAsia="MS Mincho"/>
              </w:rPr>
              <w:t>Middle Range</w:t>
            </w:r>
            <w:r>
              <w:rPr>
                <w:rFonts w:eastAsia="MS Mincho"/>
              </w:rPr>
              <w:t xml:space="preserve"> (5)</w:t>
            </w:r>
          </w:p>
        </w:tc>
        <w:tc>
          <w:tcPr>
            <w:tcW w:w="712" w:type="dxa"/>
            <w:vAlign w:val="center"/>
          </w:tcPr>
          <w:p w14:paraId="404E236C" w14:textId="6787516A" w:rsidR="00AD6778" w:rsidRPr="001842AE" w:rsidRDefault="00AD6778" w:rsidP="00AD6778">
            <w:pPr>
              <w:pStyle w:val="TableColHeadingCenter"/>
              <w:rPr>
                <w:rFonts w:eastAsia="MS Mincho"/>
              </w:rPr>
            </w:pPr>
            <w:r w:rsidRPr="001842AE">
              <w:rPr>
                <w:rFonts w:eastAsia="MS Mincho"/>
              </w:rPr>
              <w:t>High Range</w:t>
            </w:r>
            <w:r>
              <w:rPr>
                <w:rFonts w:eastAsia="MS Mincho"/>
              </w:rPr>
              <w:t xml:space="preserve"> (6)</w:t>
            </w:r>
          </w:p>
        </w:tc>
        <w:tc>
          <w:tcPr>
            <w:tcW w:w="684" w:type="dxa"/>
            <w:vAlign w:val="center"/>
          </w:tcPr>
          <w:p w14:paraId="10B1AB79" w14:textId="580806CC" w:rsidR="00AD6778" w:rsidRPr="001842AE" w:rsidRDefault="00AD6778" w:rsidP="00AD6778">
            <w:pPr>
              <w:pStyle w:val="TableColHeadingCenter"/>
              <w:rPr>
                <w:rFonts w:eastAsia="MS Mincho"/>
              </w:rPr>
            </w:pPr>
            <w:r w:rsidRPr="001842AE">
              <w:rPr>
                <w:rFonts w:eastAsia="MS Mincho"/>
              </w:rPr>
              <w:t>High Range</w:t>
            </w:r>
            <w:r>
              <w:rPr>
                <w:rFonts w:eastAsia="MS Mincho"/>
              </w:rPr>
              <w:t xml:space="preserve"> (7)</w:t>
            </w:r>
          </w:p>
        </w:tc>
        <w:tc>
          <w:tcPr>
            <w:tcW w:w="601" w:type="dxa"/>
            <w:vAlign w:val="center"/>
          </w:tcPr>
          <w:p w14:paraId="0B0BEE24" w14:textId="6F9C9C12" w:rsidR="00AD6778" w:rsidRPr="005C4DC5" w:rsidRDefault="00AD6778" w:rsidP="00AD6778">
            <w:pPr>
              <w:pStyle w:val="TableColHeadingCenter"/>
              <w:rPr>
                <w:rFonts w:eastAsia="MS Mincho"/>
              </w:rPr>
            </w:pPr>
            <w:r w:rsidRPr="001842AE">
              <w:rPr>
                <w:rFonts w:eastAsia="MS Mincho"/>
              </w:rPr>
              <w:t>n</w:t>
            </w:r>
          </w:p>
        </w:tc>
        <w:tc>
          <w:tcPr>
            <w:tcW w:w="866" w:type="dxa"/>
            <w:vAlign w:val="center"/>
          </w:tcPr>
          <w:p w14:paraId="63BBA2DC" w14:textId="64F923FB" w:rsidR="00AD6778" w:rsidRPr="005C4DC5" w:rsidRDefault="00AD6778" w:rsidP="00AD6778">
            <w:pPr>
              <w:pStyle w:val="TableColHeadingCenter"/>
              <w:rPr>
                <w:rFonts w:eastAsia="MS Mincho"/>
              </w:rPr>
            </w:pPr>
            <w:r w:rsidRPr="001842AE">
              <w:rPr>
                <w:rFonts w:eastAsia="MS Mincho"/>
              </w:rPr>
              <w:t>Average Scores*</w:t>
            </w:r>
          </w:p>
        </w:tc>
      </w:tr>
      <w:tr w:rsidR="00154E7E" w:rsidRPr="005C4DC5" w14:paraId="1DD1FB7C" w14:textId="77777777" w:rsidTr="00154E7E">
        <w:tc>
          <w:tcPr>
            <w:tcW w:w="3095" w:type="dxa"/>
            <w:shd w:val="clear" w:color="auto" w:fill="D9E2F3" w:themeFill="accent5" w:themeFillTint="33"/>
            <w:vAlign w:val="center"/>
          </w:tcPr>
          <w:p w14:paraId="11ACCAD6" w14:textId="77777777" w:rsidR="00154E7E" w:rsidRPr="005C4DC5" w:rsidRDefault="00154E7E" w:rsidP="00154E7E">
            <w:pPr>
              <w:pStyle w:val="TableSubheading"/>
            </w:pPr>
            <w:bookmarkStart w:id="166" w:name="SummaryTbl_Middle"/>
            <w:r w:rsidRPr="005C4DC5">
              <w:t>Emotional Support Domain</w:t>
            </w:r>
          </w:p>
        </w:tc>
        <w:tc>
          <w:tcPr>
            <w:tcW w:w="683" w:type="dxa"/>
            <w:shd w:val="clear" w:color="auto" w:fill="D9E2F3" w:themeFill="accent5" w:themeFillTint="33"/>
          </w:tcPr>
          <w:p w14:paraId="2CEE3F6C" w14:textId="77777777" w:rsidR="00154E7E" w:rsidRPr="005C4DC5" w:rsidRDefault="00154E7E" w:rsidP="00154E7E">
            <w:pPr>
              <w:pStyle w:val="TableTextCenteredDemi"/>
              <w:rPr>
                <w:rFonts w:eastAsia="Times New Roman"/>
              </w:rPr>
            </w:pPr>
            <w:r w:rsidRPr="005C4DC5">
              <w:rPr>
                <w:rFonts w:eastAsia="Times New Roman"/>
              </w:rPr>
              <w:t>6</w:t>
            </w:r>
          </w:p>
        </w:tc>
        <w:tc>
          <w:tcPr>
            <w:tcW w:w="683" w:type="dxa"/>
            <w:shd w:val="clear" w:color="auto" w:fill="D9E2F3" w:themeFill="accent5" w:themeFillTint="33"/>
          </w:tcPr>
          <w:p w14:paraId="4B03D73E" w14:textId="77777777" w:rsidR="00154E7E" w:rsidRPr="005C4DC5" w:rsidRDefault="00154E7E" w:rsidP="00154E7E">
            <w:pPr>
              <w:pStyle w:val="TableTextCenteredDemi"/>
              <w:rPr>
                <w:rFonts w:eastAsia="Times New Roman"/>
              </w:rPr>
            </w:pPr>
            <w:r w:rsidRPr="005C4DC5">
              <w:rPr>
                <w:rFonts w:eastAsia="Times New Roman"/>
              </w:rPr>
              <w:t>8</w:t>
            </w:r>
          </w:p>
        </w:tc>
        <w:tc>
          <w:tcPr>
            <w:tcW w:w="683" w:type="dxa"/>
            <w:shd w:val="clear" w:color="auto" w:fill="D9E2F3" w:themeFill="accent5" w:themeFillTint="33"/>
          </w:tcPr>
          <w:p w14:paraId="6D654A86" w14:textId="77777777" w:rsidR="00154E7E" w:rsidRPr="005C4DC5" w:rsidRDefault="00154E7E" w:rsidP="00154E7E">
            <w:pPr>
              <w:pStyle w:val="TableTextCenteredDemi"/>
              <w:rPr>
                <w:rFonts w:eastAsia="Times New Roman"/>
              </w:rPr>
            </w:pPr>
            <w:r w:rsidRPr="005C4DC5">
              <w:rPr>
                <w:rFonts w:eastAsia="Times New Roman"/>
              </w:rPr>
              <w:t>23</w:t>
            </w:r>
          </w:p>
        </w:tc>
        <w:tc>
          <w:tcPr>
            <w:tcW w:w="684" w:type="dxa"/>
            <w:shd w:val="clear" w:color="auto" w:fill="D9E2F3" w:themeFill="accent5" w:themeFillTint="33"/>
          </w:tcPr>
          <w:p w14:paraId="61E8F130" w14:textId="77777777" w:rsidR="00154E7E" w:rsidRPr="005C4DC5" w:rsidRDefault="00154E7E" w:rsidP="00154E7E">
            <w:pPr>
              <w:pStyle w:val="TableTextCenteredDemi"/>
              <w:rPr>
                <w:rFonts w:eastAsia="Times New Roman"/>
              </w:rPr>
            </w:pPr>
            <w:r w:rsidRPr="005C4DC5">
              <w:rPr>
                <w:rFonts w:eastAsia="Times New Roman"/>
              </w:rPr>
              <w:t>18</w:t>
            </w:r>
          </w:p>
        </w:tc>
        <w:tc>
          <w:tcPr>
            <w:tcW w:w="653" w:type="dxa"/>
            <w:shd w:val="clear" w:color="auto" w:fill="D9E2F3" w:themeFill="accent5" w:themeFillTint="33"/>
          </w:tcPr>
          <w:p w14:paraId="407997AD" w14:textId="77777777" w:rsidR="00154E7E" w:rsidRPr="005C4DC5" w:rsidRDefault="00154E7E" w:rsidP="00154E7E">
            <w:pPr>
              <w:pStyle w:val="TableTextCenteredDemi"/>
              <w:rPr>
                <w:rFonts w:eastAsia="Times New Roman"/>
              </w:rPr>
            </w:pPr>
            <w:r w:rsidRPr="005C4DC5">
              <w:rPr>
                <w:rFonts w:eastAsia="Times New Roman"/>
              </w:rPr>
              <w:t>20</w:t>
            </w:r>
          </w:p>
        </w:tc>
        <w:tc>
          <w:tcPr>
            <w:tcW w:w="712" w:type="dxa"/>
            <w:shd w:val="clear" w:color="auto" w:fill="D9E2F3" w:themeFill="accent5" w:themeFillTint="33"/>
            <w:vAlign w:val="center"/>
          </w:tcPr>
          <w:p w14:paraId="13BCAE81" w14:textId="77777777" w:rsidR="00154E7E" w:rsidRPr="005C4DC5" w:rsidRDefault="00154E7E" w:rsidP="00154E7E">
            <w:pPr>
              <w:pStyle w:val="TableTextCenteredDemi"/>
              <w:rPr>
                <w:rFonts w:eastAsia="Times New Roman"/>
              </w:rPr>
            </w:pPr>
            <w:r w:rsidRPr="005C4DC5">
              <w:rPr>
                <w:rFonts w:eastAsia="Times New Roman"/>
              </w:rPr>
              <w:t>18</w:t>
            </w:r>
          </w:p>
        </w:tc>
        <w:tc>
          <w:tcPr>
            <w:tcW w:w="684" w:type="dxa"/>
            <w:shd w:val="clear" w:color="auto" w:fill="D9E2F3" w:themeFill="accent5" w:themeFillTint="33"/>
            <w:vAlign w:val="center"/>
          </w:tcPr>
          <w:p w14:paraId="487F387F" w14:textId="77777777" w:rsidR="00154E7E" w:rsidRPr="005C4DC5" w:rsidRDefault="00154E7E" w:rsidP="00154E7E">
            <w:pPr>
              <w:pStyle w:val="TableTextCenteredDemi"/>
              <w:rPr>
                <w:rFonts w:eastAsia="Times New Roman"/>
              </w:rPr>
            </w:pPr>
            <w:r w:rsidRPr="005C4DC5">
              <w:rPr>
                <w:rFonts w:eastAsia="Times New Roman"/>
              </w:rPr>
              <w:t>12</w:t>
            </w:r>
          </w:p>
        </w:tc>
        <w:tc>
          <w:tcPr>
            <w:tcW w:w="601" w:type="dxa"/>
            <w:shd w:val="clear" w:color="auto" w:fill="D9E2F3" w:themeFill="accent5" w:themeFillTint="33"/>
          </w:tcPr>
          <w:p w14:paraId="53A72B5D" w14:textId="77777777" w:rsidR="00154E7E" w:rsidRPr="005C4DC5" w:rsidRDefault="00154E7E" w:rsidP="00154E7E">
            <w:pPr>
              <w:pStyle w:val="TableTextCenteredDemi"/>
              <w:rPr>
                <w:rFonts w:eastAsia="Times New Roman"/>
              </w:rPr>
            </w:pPr>
            <w:r w:rsidRPr="005C4DC5">
              <w:rPr>
                <w:rFonts w:eastAsia="Times New Roman"/>
              </w:rPr>
              <w:t>105</w:t>
            </w:r>
          </w:p>
        </w:tc>
        <w:tc>
          <w:tcPr>
            <w:tcW w:w="866" w:type="dxa"/>
            <w:shd w:val="clear" w:color="auto" w:fill="D9E2F3" w:themeFill="accent5" w:themeFillTint="33"/>
          </w:tcPr>
          <w:p w14:paraId="4F3776B6" w14:textId="77777777" w:rsidR="00154E7E" w:rsidRPr="005C4DC5" w:rsidRDefault="00154E7E" w:rsidP="00154E7E">
            <w:pPr>
              <w:pStyle w:val="TableTextCenteredDemi"/>
              <w:rPr>
                <w:rFonts w:eastAsia="Times New Roman"/>
              </w:rPr>
            </w:pPr>
            <w:r w:rsidRPr="005C4DC5">
              <w:rPr>
                <w:rFonts w:eastAsia="Times New Roman"/>
              </w:rPr>
              <w:t>4.3</w:t>
            </w:r>
          </w:p>
        </w:tc>
      </w:tr>
      <w:tr w:rsidR="00154E7E" w:rsidRPr="005C4DC5" w14:paraId="3D09A7BA" w14:textId="77777777" w:rsidTr="00154E7E">
        <w:tc>
          <w:tcPr>
            <w:tcW w:w="3095" w:type="dxa"/>
            <w:vAlign w:val="center"/>
          </w:tcPr>
          <w:p w14:paraId="1BA995F2" w14:textId="77777777" w:rsidR="00154E7E" w:rsidRPr="005C4DC5" w:rsidRDefault="00154E7E" w:rsidP="00154E7E">
            <w:pPr>
              <w:pStyle w:val="TableText"/>
              <w:ind w:left="204"/>
              <w:rPr>
                <w:b/>
                <w:bCs/>
              </w:rPr>
            </w:pPr>
            <w:r w:rsidRPr="005C4DC5">
              <w:t>Positive Climate</w:t>
            </w:r>
          </w:p>
        </w:tc>
        <w:tc>
          <w:tcPr>
            <w:tcW w:w="683" w:type="dxa"/>
          </w:tcPr>
          <w:p w14:paraId="53EA2CD8" w14:textId="77777777" w:rsidR="00154E7E" w:rsidRPr="005C4DC5" w:rsidRDefault="00154E7E" w:rsidP="00154E7E">
            <w:pPr>
              <w:pStyle w:val="TableTextCentered"/>
              <w:rPr>
                <w:rFonts w:eastAsia="Times New Roman"/>
              </w:rPr>
            </w:pPr>
            <w:r w:rsidRPr="005C4DC5">
              <w:rPr>
                <w:rFonts w:eastAsia="Times New Roman"/>
              </w:rPr>
              <w:t>0</w:t>
            </w:r>
          </w:p>
        </w:tc>
        <w:tc>
          <w:tcPr>
            <w:tcW w:w="683" w:type="dxa"/>
          </w:tcPr>
          <w:p w14:paraId="59C742B1" w14:textId="77777777" w:rsidR="00154E7E" w:rsidRPr="005C4DC5" w:rsidRDefault="00154E7E" w:rsidP="00154E7E">
            <w:pPr>
              <w:pStyle w:val="TableTextCentered"/>
              <w:rPr>
                <w:rFonts w:eastAsia="Times New Roman"/>
              </w:rPr>
            </w:pPr>
            <w:r w:rsidRPr="005C4DC5">
              <w:rPr>
                <w:rFonts w:eastAsia="Times New Roman"/>
              </w:rPr>
              <w:t>0</w:t>
            </w:r>
          </w:p>
        </w:tc>
        <w:tc>
          <w:tcPr>
            <w:tcW w:w="683" w:type="dxa"/>
          </w:tcPr>
          <w:p w14:paraId="4C56738A" w14:textId="77777777" w:rsidR="00154E7E" w:rsidRPr="005C4DC5" w:rsidRDefault="00154E7E" w:rsidP="00154E7E">
            <w:pPr>
              <w:pStyle w:val="TableTextCentered"/>
              <w:rPr>
                <w:rFonts w:eastAsia="Times New Roman"/>
              </w:rPr>
            </w:pPr>
            <w:r w:rsidRPr="005C4DC5">
              <w:rPr>
                <w:rFonts w:eastAsia="Times New Roman"/>
              </w:rPr>
              <w:t>7</w:t>
            </w:r>
          </w:p>
        </w:tc>
        <w:tc>
          <w:tcPr>
            <w:tcW w:w="684" w:type="dxa"/>
          </w:tcPr>
          <w:p w14:paraId="2B9B5CE9" w14:textId="77777777" w:rsidR="00154E7E" w:rsidRPr="005C4DC5" w:rsidRDefault="00154E7E" w:rsidP="00154E7E">
            <w:pPr>
              <w:pStyle w:val="TableTextCentered"/>
              <w:rPr>
                <w:rFonts w:eastAsia="Times New Roman"/>
              </w:rPr>
            </w:pPr>
            <w:r w:rsidRPr="005C4DC5">
              <w:rPr>
                <w:rFonts w:eastAsia="Times New Roman"/>
              </w:rPr>
              <w:t>8</w:t>
            </w:r>
          </w:p>
        </w:tc>
        <w:tc>
          <w:tcPr>
            <w:tcW w:w="653" w:type="dxa"/>
          </w:tcPr>
          <w:p w14:paraId="02482014" w14:textId="77777777" w:rsidR="00154E7E" w:rsidRPr="005C4DC5" w:rsidRDefault="00154E7E" w:rsidP="00154E7E">
            <w:pPr>
              <w:pStyle w:val="TableTextCentered"/>
              <w:rPr>
                <w:rFonts w:eastAsia="Times New Roman"/>
              </w:rPr>
            </w:pPr>
            <w:r w:rsidRPr="005C4DC5">
              <w:rPr>
                <w:rFonts w:eastAsia="Times New Roman"/>
              </w:rPr>
              <w:t>9</w:t>
            </w:r>
          </w:p>
        </w:tc>
        <w:tc>
          <w:tcPr>
            <w:tcW w:w="712" w:type="dxa"/>
            <w:vAlign w:val="center"/>
          </w:tcPr>
          <w:p w14:paraId="2403530B" w14:textId="77777777" w:rsidR="00154E7E" w:rsidRPr="005C4DC5" w:rsidRDefault="00154E7E" w:rsidP="00154E7E">
            <w:pPr>
              <w:pStyle w:val="TableTextCentered"/>
              <w:rPr>
                <w:rFonts w:eastAsia="Times New Roman"/>
              </w:rPr>
            </w:pPr>
            <w:r w:rsidRPr="005C4DC5">
              <w:rPr>
                <w:rFonts w:eastAsia="Times New Roman"/>
              </w:rPr>
              <w:t>7</w:t>
            </w:r>
          </w:p>
        </w:tc>
        <w:tc>
          <w:tcPr>
            <w:tcW w:w="684" w:type="dxa"/>
            <w:vAlign w:val="center"/>
          </w:tcPr>
          <w:p w14:paraId="2E95942F" w14:textId="77777777" w:rsidR="00154E7E" w:rsidRPr="005C4DC5" w:rsidRDefault="00154E7E" w:rsidP="00154E7E">
            <w:pPr>
              <w:pStyle w:val="TableTextCentered"/>
              <w:rPr>
                <w:rFonts w:eastAsia="Times New Roman"/>
              </w:rPr>
            </w:pPr>
            <w:r w:rsidRPr="005C4DC5">
              <w:rPr>
                <w:rFonts w:eastAsia="Times New Roman"/>
              </w:rPr>
              <w:t>4</w:t>
            </w:r>
          </w:p>
        </w:tc>
        <w:tc>
          <w:tcPr>
            <w:tcW w:w="601" w:type="dxa"/>
          </w:tcPr>
          <w:p w14:paraId="3B62889F" w14:textId="77777777" w:rsidR="00154E7E" w:rsidRPr="005C4DC5" w:rsidRDefault="00154E7E" w:rsidP="00154E7E">
            <w:pPr>
              <w:pStyle w:val="TableTextCentered"/>
              <w:rPr>
                <w:rFonts w:eastAsia="Times New Roman"/>
              </w:rPr>
            </w:pPr>
            <w:r w:rsidRPr="005C4DC5">
              <w:rPr>
                <w:rFonts w:eastAsia="Times New Roman"/>
              </w:rPr>
              <w:t>35</w:t>
            </w:r>
          </w:p>
        </w:tc>
        <w:tc>
          <w:tcPr>
            <w:tcW w:w="866" w:type="dxa"/>
          </w:tcPr>
          <w:p w14:paraId="4E20026B" w14:textId="77777777" w:rsidR="00154E7E" w:rsidRPr="005C4DC5" w:rsidRDefault="00154E7E" w:rsidP="00154E7E">
            <w:pPr>
              <w:pStyle w:val="TableTextCentered"/>
              <w:rPr>
                <w:rFonts w:eastAsia="Times New Roman"/>
              </w:rPr>
            </w:pPr>
            <w:r w:rsidRPr="005C4DC5">
              <w:rPr>
                <w:rFonts w:eastAsia="Times New Roman"/>
              </w:rPr>
              <w:t>4.8</w:t>
            </w:r>
          </w:p>
        </w:tc>
      </w:tr>
      <w:tr w:rsidR="00154E7E" w:rsidRPr="005C4DC5" w14:paraId="190AC0F3" w14:textId="77777777" w:rsidTr="00154E7E">
        <w:tc>
          <w:tcPr>
            <w:tcW w:w="3095" w:type="dxa"/>
            <w:vAlign w:val="center"/>
          </w:tcPr>
          <w:p w14:paraId="367450C7" w14:textId="77777777" w:rsidR="00154E7E" w:rsidRPr="005C4DC5" w:rsidRDefault="00154E7E" w:rsidP="00154E7E">
            <w:pPr>
              <w:pStyle w:val="TableText"/>
              <w:ind w:left="204"/>
              <w:rPr>
                <w:b/>
                <w:bCs/>
              </w:rPr>
            </w:pPr>
            <w:r w:rsidRPr="005C4DC5">
              <w:t>Teacher Sensitivity</w:t>
            </w:r>
          </w:p>
        </w:tc>
        <w:tc>
          <w:tcPr>
            <w:tcW w:w="683" w:type="dxa"/>
          </w:tcPr>
          <w:p w14:paraId="274BC3B4" w14:textId="77777777" w:rsidR="00154E7E" w:rsidRPr="005C4DC5" w:rsidRDefault="00154E7E" w:rsidP="00154E7E">
            <w:pPr>
              <w:pStyle w:val="TableTextCentered"/>
              <w:rPr>
                <w:rFonts w:eastAsia="Times New Roman"/>
              </w:rPr>
            </w:pPr>
            <w:r w:rsidRPr="005C4DC5">
              <w:rPr>
                <w:rFonts w:eastAsia="Times New Roman"/>
              </w:rPr>
              <w:t>0</w:t>
            </w:r>
          </w:p>
        </w:tc>
        <w:tc>
          <w:tcPr>
            <w:tcW w:w="683" w:type="dxa"/>
          </w:tcPr>
          <w:p w14:paraId="209F88F7" w14:textId="77777777" w:rsidR="00154E7E" w:rsidRPr="005C4DC5" w:rsidRDefault="00154E7E" w:rsidP="00154E7E">
            <w:pPr>
              <w:pStyle w:val="TableTextCentered"/>
              <w:rPr>
                <w:rFonts w:eastAsia="Times New Roman"/>
              </w:rPr>
            </w:pPr>
            <w:r w:rsidRPr="005C4DC5">
              <w:rPr>
                <w:rFonts w:eastAsia="Times New Roman"/>
              </w:rPr>
              <w:t>0</w:t>
            </w:r>
          </w:p>
        </w:tc>
        <w:tc>
          <w:tcPr>
            <w:tcW w:w="683" w:type="dxa"/>
          </w:tcPr>
          <w:p w14:paraId="23562487" w14:textId="77777777" w:rsidR="00154E7E" w:rsidRPr="005C4DC5" w:rsidRDefault="00154E7E" w:rsidP="00154E7E">
            <w:pPr>
              <w:pStyle w:val="TableTextCentered"/>
              <w:rPr>
                <w:rFonts w:eastAsia="Times New Roman"/>
              </w:rPr>
            </w:pPr>
            <w:r w:rsidRPr="005C4DC5">
              <w:rPr>
                <w:rFonts w:eastAsia="Times New Roman"/>
              </w:rPr>
              <w:t>5</w:t>
            </w:r>
          </w:p>
        </w:tc>
        <w:tc>
          <w:tcPr>
            <w:tcW w:w="684" w:type="dxa"/>
          </w:tcPr>
          <w:p w14:paraId="3AC41CBF" w14:textId="77777777" w:rsidR="00154E7E" w:rsidRPr="005C4DC5" w:rsidRDefault="00154E7E" w:rsidP="00154E7E">
            <w:pPr>
              <w:pStyle w:val="TableTextCentered"/>
              <w:rPr>
                <w:rFonts w:eastAsia="Times New Roman"/>
              </w:rPr>
            </w:pPr>
            <w:r w:rsidRPr="005C4DC5">
              <w:rPr>
                <w:rFonts w:eastAsia="Times New Roman"/>
              </w:rPr>
              <w:t>4</w:t>
            </w:r>
          </w:p>
        </w:tc>
        <w:tc>
          <w:tcPr>
            <w:tcW w:w="653" w:type="dxa"/>
          </w:tcPr>
          <w:p w14:paraId="108F8CBA" w14:textId="77777777" w:rsidR="00154E7E" w:rsidRPr="005C4DC5" w:rsidRDefault="00154E7E" w:rsidP="00154E7E">
            <w:pPr>
              <w:pStyle w:val="TableTextCentered"/>
              <w:rPr>
                <w:rFonts w:eastAsia="Times New Roman"/>
              </w:rPr>
            </w:pPr>
            <w:r w:rsidRPr="005C4DC5">
              <w:rPr>
                <w:rFonts w:eastAsia="Times New Roman"/>
              </w:rPr>
              <w:t>8</w:t>
            </w:r>
          </w:p>
        </w:tc>
        <w:tc>
          <w:tcPr>
            <w:tcW w:w="712" w:type="dxa"/>
            <w:vAlign w:val="center"/>
          </w:tcPr>
          <w:p w14:paraId="6E167E07" w14:textId="77777777" w:rsidR="00154E7E" w:rsidRPr="005C4DC5" w:rsidRDefault="00154E7E" w:rsidP="00154E7E">
            <w:pPr>
              <w:pStyle w:val="TableTextCentered"/>
              <w:rPr>
                <w:rFonts w:eastAsia="Times New Roman"/>
              </w:rPr>
            </w:pPr>
            <w:r w:rsidRPr="005C4DC5">
              <w:rPr>
                <w:rFonts w:eastAsia="Times New Roman"/>
              </w:rPr>
              <w:t>10</w:t>
            </w:r>
          </w:p>
        </w:tc>
        <w:tc>
          <w:tcPr>
            <w:tcW w:w="684" w:type="dxa"/>
            <w:vAlign w:val="center"/>
          </w:tcPr>
          <w:p w14:paraId="6FEDD72A" w14:textId="77777777" w:rsidR="00154E7E" w:rsidRPr="005C4DC5" w:rsidRDefault="00154E7E" w:rsidP="00154E7E">
            <w:pPr>
              <w:pStyle w:val="TableTextCentered"/>
              <w:rPr>
                <w:rFonts w:eastAsia="Times New Roman"/>
              </w:rPr>
            </w:pPr>
            <w:r w:rsidRPr="005C4DC5">
              <w:rPr>
                <w:rFonts w:eastAsia="Times New Roman"/>
              </w:rPr>
              <w:t>8</w:t>
            </w:r>
          </w:p>
        </w:tc>
        <w:tc>
          <w:tcPr>
            <w:tcW w:w="601" w:type="dxa"/>
          </w:tcPr>
          <w:p w14:paraId="12645395" w14:textId="77777777" w:rsidR="00154E7E" w:rsidRPr="005C4DC5" w:rsidRDefault="00154E7E" w:rsidP="00154E7E">
            <w:pPr>
              <w:pStyle w:val="TableTextCentered"/>
              <w:rPr>
                <w:rFonts w:eastAsia="Times New Roman"/>
              </w:rPr>
            </w:pPr>
            <w:r w:rsidRPr="005C4DC5">
              <w:rPr>
                <w:rFonts w:eastAsia="Times New Roman"/>
              </w:rPr>
              <w:t>35</w:t>
            </w:r>
          </w:p>
        </w:tc>
        <w:tc>
          <w:tcPr>
            <w:tcW w:w="866" w:type="dxa"/>
          </w:tcPr>
          <w:p w14:paraId="2DE72F35" w14:textId="77777777" w:rsidR="00154E7E" w:rsidRPr="005C4DC5" w:rsidRDefault="00154E7E" w:rsidP="00154E7E">
            <w:pPr>
              <w:pStyle w:val="TableTextCentered"/>
              <w:rPr>
                <w:rFonts w:eastAsia="Times New Roman"/>
              </w:rPr>
            </w:pPr>
            <w:r w:rsidRPr="005C4DC5">
              <w:rPr>
                <w:rFonts w:eastAsia="Times New Roman"/>
              </w:rPr>
              <w:t>5.3</w:t>
            </w:r>
          </w:p>
        </w:tc>
      </w:tr>
      <w:tr w:rsidR="00154E7E" w:rsidRPr="005C4DC5" w14:paraId="521831EA" w14:textId="77777777" w:rsidTr="00154E7E">
        <w:tc>
          <w:tcPr>
            <w:tcW w:w="3095" w:type="dxa"/>
            <w:vAlign w:val="center"/>
          </w:tcPr>
          <w:p w14:paraId="4C98E2B3" w14:textId="77777777" w:rsidR="00154E7E" w:rsidRPr="005C4DC5" w:rsidRDefault="00154E7E" w:rsidP="00154E7E">
            <w:pPr>
              <w:pStyle w:val="TableText"/>
              <w:ind w:left="204"/>
              <w:rPr>
                <w:b/>
                <w:bCs/>
              </w:rPr>
            </w:pPr>
            <w:r w:rsidRPr="005C4DC5">
              <w:t>Regard for Student Perspectives</w:t>
            </w:r>
          </w:p>
        </w:tc>
        <w:tc>
          <w:tcPr>
            <w:tcW w:w="683" w:type="dxa"/>
          </w:tcPr>
          <w:p w14:paraId="203DBE40" w14:textId="77777777" w:rsidR="00154E7E" w:rsidRPr="005C4DC5" w:rsidRDefault="00154E7E" w:rsidP="00154E7E">
            <w:pPr>
              <w:pStyle w:val="TableTextCentered"/>
              <w:rPr>
                <w:rFonts w:eastAsia="Times New Roman"/>
              </w:rPr>
            </w:pPr>
            <w:r w:rsidRPr="005C4DC5">
              <w:rPr>
                <w:rFonts w:eastAsia="Times New Roman"/>
              </w:rPr>
              <w:t>6</w:t>
            </w:r>
          </w:p>
        </w:tc>
        <w:tc>
          <w:tcPr>
            <w:tcW w:w="683" w:type="dxa"/>
          </w:tcPr>
          <w:p w14:paraId="7BB87330" w14:textId="77777777" w:rsidR="00154E7E" w:rsidRPr="005C4DC5" w:rsidRDefault="00154E7E" w:rsidP="00154E7E">
            <w:pPr>
              <w:pStyle w:val="TableTextCentered"/>
              <w:rPr>
                <w:rFonts w:eastAsia="Times New Roman"/>
              </w:rPr>
            </w:pPr>
            <w:r w:rsidRPr="005C4DC5">
              <w:rPr>
                <w:rFonts w:eastAsia="Times New Roman"/>
              </w:rPr>
              <w:t>8</w:t>
            </w:r>
          </w:p>
        </w:tc>
        <w:tc>
          <w:tcPr>
            <w:tcW w:w="683" w:type="dxa"/>
          </w:tcPr>
          <w:p w14:paraId="6E2805C0" w14:textId="77777777" w:rsidR="00154E7E" w:rsidRPr="005C4DC5" w:rsidRDefault="00154E7E" w:rsidP="00154E7E">
            <w:pPr>
              <w:pStyle w:val="TableTextCentered"/>
              <w:rPr>
                <w:rFonts w:eastAsia="Times New Roman"/>
              </w:rPr>
            </w:pPr>
            <w:r w:rsidRPr="005C4DC5">
              <w:rPr>
                <w:rFonts w:eastAsia="Times New Roman"/>
              </w:rPr>
              <w:t>11</w:t>
            </w:r>
          </w:p>
        </w:tc>
        <w:tc>
          <w:tcPr>
            <w:tcW w:w="684" w:type="dxa"/>
          </w:tcPr>
          <w:p w14:paraId="107186C5" w14:textId="77777777" w:rsidR="00154E7E" w:rsidRPr="005C4DC5" w:rsidRDefault="00154E7E" w:rsidP="00154E7E">
            <w:pPr>
              <w:pStyle w:val="TableTextCentered"/>
              <w:rPr>
                <w:rFonts w:eastAsia="Times New Roman"/>
              </w:rPr>
            </w:pPr>
            <w:r w:rsidRPr="005C4DC5">
              <w:rPr>
                <w:rFonts w:eastAsia="Times New Roman"/>
              </w:rPr>
              <w:t>6</w:t>
            </w:r>
          </w:p>
        </w:tc>
        <w:tc>
          <w:tcPr>
            <w:tcW w:w="653" w:type="dxa"/>
          </w:tcPr>
          <w:p w14:paraId="6E4BFC52" w14:textId="77777777" w:rsidR="00154E7E" w:rsidRPr="005C4DC5" w:rsidRDefault="00154E7E" w:rsidP="00154E7E">
            <w:pPr>
              <w:pStyle w:val="TableTextCentered"/>
              <w:rPr>
                <w:rFonts w:eastAsia="Times New Roman"/>
              </w:rPr>
            </w:pPr>
            <w:r w:rsidRPr="005C4DC5">
              <w:rPr>
                <w:rFonts w:eastAsia="Times New Roman"/>
              </w:rPr>
              <w:t>3</w:t>
            </w:r>
          </w:p>
        </w:tc>
        <w:tc>
          <w:tcPr>
            <w:tcW w:w="712" w:type="dxa"/>
            <w:vAlign w:val="center"/>
          </w:tcPr>
          <w:p w14:paraId="741BBDF0" w14:textId="77777777" w:rsidR="00154E7E" w:rsidRPr="005C4DC5" w:rsidRDefault="00154E7E" w:rsidP="00154E7E">
            <w:pPr>
              <w:pStyle w:val="TableTextCentered"/>
              <w:rPr>
                <w:rFonts w:eastAsia="Times New Roman"/>
              </w:rPr>
            </w:pPr>
            <w:r w:rsidRPr="005C4DC5">
              <w:rPr>
                <w:rFonts w:eastAsia="Times New Roman"/>
              </w:rPr>
              <w:t>1</w:t>
            </w:r>
          </w:p>
        </w:tc>
        <w:tc>
          <w:tcPr>
            <w:tcW w:w="684" w:type="dxa"/>
            <w:vAlign w:val="center"/>
          </w:tcPr>
          <w:p w14:paraId="67528C9B" w14:textId="77777777" w:rsidR="00154E7E" w:rsidRPr="005C4DC5" w:rsidRDefault="00154E7E" w:rsidP="00154E7E">
            <w:pPr>
              <w:pStyle w:val="TableTextCentered"/>
              <w:rPr>
                <w:rFonts w:eastAsia="Times New Roman"/>
              </w:rPr>
            </w:pPr>
            <w:r w:rsidRPr="005C4DC5">
              <w:rPr>
                <w:rFonts w:eastAsia="Times New Roman"/>
              </w:rPr>
              <w:t>0</w:t>
            </w:r>
          </w:p>
        </w:tc>
        <w:tc>
          <w:tcPr>
            <w:tcW w:w="601" w:type="dxa"/>
          </w:tcPr>
          <w:p w14:paraId="64E91037" w14:textId="77777777" w:rsidR="00154E7E" w:rsidRPr="005C4DC5" w:rsidRDefault="00154E7E" w:rsidP="00154E7E">
            <w:pPr>
              <w:pStyle w:val="TableTextCentered"/>
              <w:rPr>
                <w:rFonts w:eastAsia="Times New Roman"/>
              </w:rPr>
            </w:pPr>
            <w:r w:rsidRPr="005C4DC5">
              <w:rPr>
                <w:rFonts w:eastAsia="Times New Roman"/>
              </w:rPr>
              <w:t>35</w:t>
            </w:r>
          </w:p>
        </w:tc>
        <w:tc>
          <w:tcPr>
            <w:tcW w:w="866" w:type="dxa"/>
          </w:tcPr>
          <w:p w14:paraId="5C1FFC20" w14:textId="77777777" w:rsidR="00154E7E" w:rsidRPr="005C4DC5" w:rsidRDefault="00154E7E" w:rsidP="00154E7E">
            <w:pPr>
              <w:pStyle w:val="TableTextCentered"/>
              <w:rPr>
                <w:rFonts w:eastAsia="Times New Roman"/>
              </w:rPr>
            </w:pPr>
            <w:r w:rsidRPr="005C4DC5">
              <w:rPr>
                <w:rFonts w:eastAsia="Times New Roman"/>
              </w:rPr>
              <w:t>2.9</w:t>
            </w:r>
          </w:p>
        </w:tc>
      </w:tr>
      <w:tr w:rsidR="00154E7E" w:rsidRPr="005C4DC5" w14:paraId="379D204D" w14:textId="77777777" w:rsidTr="00154E7E">
        <w:tc>
          <w:tcPr>
            <w:tcW w:w="3095" w:type="dxa"/>
            <w:shd w:val="clear" w:color="auto" w:fill="D9E2F3" w:themeFill="accent5" w:themeFillTint="33"/>
            <w:vAlign w:val="center"/>
          </w:tcPr>
          <w:p w14:paraId="053FB321" w14:textId="77777777" w:rsidR="00154E7E" w:rsidRPr="005C4DC5" w:rsidRDefault="00154E7E" w:rsidP="00154E7E">
            <w:pPr>
              <w:pStyle w:val="TableSubheading"/>
              <w:rPr>
                <w:szCs w:val="20"/>
              </w:rPr>
            </w:pPr>
            <w:r w:rsidRPr="005C4DC5">
              <w:t>Classroom Organization Domain</w:t>
            </w:r>
          </w:p>
        </w:tc>
        <w:tc>
          <w:tcPr>
            <w:tcW w:w="683" w:type="dxa"/>
            <w:shd w:val="clear" w:color="auto" w:fill="D9E2F3" w:themeFill="accent5" w:themeFillTint="33"/>
          </w:tcPr>
          <w:p w14:paraId="77C7B9A6" w14:textId="77777777" w:rsidR="00154E7E" w:rsidRPr="005C4DC5" w:rsidRDefault="00154E7E" w:rsidP="00154E7E">
            <w:pPr>
              <w:pStyle w:val="TableTextCenteredDemi"/>
              <w:rPr>
                <w:rFonts w:eastAsia="Times New Roman"/>
              </w:rPr>
            </w:pPr>
            <w:r w:rsidRPr="005C4DC5">
              <w:rPr>
                <w:rFonts w:eastAsia="Times New Roman"/>
              </w:rPr>
              <w:t>0</w:t>
            </w:r>
          </w:p>
        </w:tc>
        <w:tc>
          <w:tcPr>
            <w:tcW w:w="683" w:type="dxa"/>
            <w:shd w:val="clear" w:color="auto" w:fill="D9E2F3" w:themeFill="accent5" w:themeFillTint="33"/>
          </w:tcPr>
          <w:p w14:paraId="442A0C24" w14:textId="77777777" w:rsidR="00154E7E" w:rsidRPr="005C4DC5" w:rsidRDefault="00154E7E" w:rsidP="00154E7E">
            <w:pPr>
              <w:pStyle w:val="TableTextCenteredDemi"/>
              <w:rPr>
                <w:rFonts w:eastAsia="Times New Roman"/>
              </w:rPr>
            </w:pPr>
            <w:r w:rsidRPr="005C4DC5">
              <w:rPr>
                <w:rFonts w:eastAsia="Times New Roman"/>
              </w:rPr>
              <w:t>0</w:t>
            </w:r>
          </w:p>
        </w:tc>
        <w:tc>
          <w:tcPr>
            <w:tcW w:w="683" w:type="dxa"/>
            <w:shd w:val="clear" w:color="auto" w:fill="D9E2F3" w:themeFill="accent5" w:themeFillTint="33"/>
          </w:tcPr>
          <w:p w14:paraId="1C209E37" w14:textId="77777777" w:rsidR="00154E7E" w:rsidRPr="005C4DC5" w:rsidRDefault="00154E7E" w:rsidP="00154E7E">
            <w:pPr>
              <w:pStyle w:val="TableTextCenteredDemi"/>
              <w:rPr>
                <w:rFonts w:eastAsia="Times New Roman"/>
              </w:rPr>
            </w:pPr>
            <w:r w:rsidRPr="005C4DC5">
              <w:rPr>
                <w:rFonts w:eastAsia="Times New Roman"/>
              </w:rPr>
              <w:t>2</w:t>
            </w:r>
          </w:p>
        </w:tc>
        <w:tc>
          <w:tcPr>
            <w:tcW w:w="684" w:type="dxa"/>
            <w:shd w:val="clear" w:color="auto" w:fill="D9E2F3" w:themeFill="accent5" w:themeFillTint="33"/>
          </w:tcPr>
          <w:p w14:paraId="2A62755B" w14:textId="77777777" w:rsidR="00154E7E" w:rsidRPr="005C4DC5" w:rsidRDefault="00154E7E" w:rsidP="00154E7E">
            <w:pPr>
              <w:pStyle w:val="TableTextCenteredDemi"/>
              <w:rPr>
                <w:rFonts w:eastAsia="Times New Roman"/>
              </w:rPr>
            </w:pPr>
            <w:r w:rsidRPr="005C4DC5">
              <w:rPr>
                <w:rFonts w:eastAsia="Times New Roman"/>
              </w:rPr>
              <w:t>2</w:t>
            </w:r>
          </w:p>
        </w:tc>
        <w:tc>
          <w:tcPr>
            <w:tcW w:w="653" w:type="dxa"/>
            <w:shd w:val="clear" w:color="auto" w:fill="D9E2F3" w:themeFill="accent5" w:themeFillTint="33"/>
          </w:tcPr>
          <w:p w14:paraId="1E3CE194" w14:textId="77777777" w:rsidR="00154E7E" w:rsidRPr="005C4DC5" w:rsidRDefault="00154E7E" w:rsidP="00154E7E">
            <w:pPr>
              <w:pStyle w:val="TableTextCenteredDemi"/>
              <w:rPr>
                <w:rFonts w:eastAsia="Times New Roman"/>
              </w:rPr>
            </w:pPr>
            <w:r w:rsidRPr="005C4DC5">
              <w:rPr>
                <w:rFonts w:eastAsia="Times New Roman"/>
              </w:rPr>
              <w:t>7</w:t>
            </w:r>
          </w:p>
        </w:tc>
        <w:tc>
          <w:tcPr>
            <w:tcW w:w="712" w:type="dxa"/>
            <w:shd w:val="clear" w:color="auto" w:fill="D9E2F3" w:themeFill="accent5" w:themeFillTint="33"/>
            <w:vAlign w:val="center"/>
          </w:tcPr>
          <w:p w14:paraId="20A6A31D" w14:textId="77777777" w:rsidR="00154E7E" w:rsidRPr="005C4DC5" w:rsidRDefault="00154E7E" w:rsidP="00154E7E">
            <w:pPr>
              <w:pStyle w:val="TableTextCenteredDemi"/>
              <w:rPr>
                <w:rFonts w:eastAsia="Times New Roman"/>
              </w:rPr>
            </w:pPr>
            <w:r w:rsidRPr="005C4DC5">
              <w:rPr>
                <w:rFonts w:eastAsia="Times New Roman"/>
              </w:rPr>
              <w:t>16</w:t>
            </w:r>
          </w:p>
        </w:tc>
        <w:tc>
          <w:tcPr>
            <w:tcW w:w="684" w:type="dxa"/>
            <w:shd w:val="clear" w:color="auto" w:fill="D9E2F3" w:themeFill="accent5" w:themeFillTint="33"/>
            <w:vAlign w:val="center"/>
          </w:tcPr>
          <w:p w14:paraId="33CC59CA" w14:textId="77777777" w:rsidR="00154E7E" w:rsidRPr="005C4DC5" w:rsidRDefault="00154E7E" w:rsidP="00154E7E">
            <w:pPr>
              <w:pStyle w:val="TableTextCenteredDemi"/>
              <w:rPr>
                <w:rFonts w:eastAsia="Times New Roman"/>
              </w:rPr>
            </w:pPr>
            <w:r w:rsidRPr="005C4DC5">
              <w:rPr>
                <w:rFonts w:eastAsia="Times New Roman"/>
              </w:rPr>
              <w:t>78</w:t>
            </w:r>
          </w:p>
        </w:tc>
        <w:tc>
          <w:tcPr>
            <w:tcW w:w="601" w:type="dxa"/>
            <w:shd w:val="clear" w:color="auto" w:fill="D9E2F3" w:themeFill="accent5" w:themeFillTint="33"/>
          </w:tcPr>
          <w:p w14:paraId="419D7472" w14:textId="77777777" w:rsidR="00154E7E" w:rsidRPr="005C4DC5" w:rsidRDefault="00154E7E" w:rsidP="00154E7E">
            <w:pPr>
              <w:pStyle w:val="TableTextCenteredDemi"/>
              <w:rPr>
                <w:rFonts w:eastAsia="Times New Roman"/>
              </w:rPr>
            </w:pPr>
            <w:r w:rsidRPr="005C4DC5">
              <w:rPr>
                <w:rFonts w:eastAsia="Times New Roman"/>
              </w:rPr>
              <w:t>105</w:t>
            </w:r>
          </w:p>
        </w:tc>
        <w:tc>
          <w:tcPr>
            <w:tcW w:w="866" w:type="dxa"/>
            <w:shd w:val="clear" w:color="auto" w:fill="D9E2F3" w:themeFill="accent5" w:themeFillTint="33"/>
          </w:tcPr>
          <w:p w14:paraId="50891FFD" w14:textId="77777777" w:rsidR="00154E7E" w:rsidRPr="005C4DC5" w:rsidRDefault="00154E7E" w:rsidP="00154E7E">
            <w:pPr>
              <w:pStyle w:val="TableTextCenteredDemi"/>
              <w:rPr>
                <w:rFonts w:eastAsia="Times New Roman"/>
              </w:rPr>
            </w:pPr>
            <w:r w:rsidRPr="005C4DC5">
              <w:rPr>
                <w:rFonts w:eastAsia="Times New Roman"/>
              </w:rPr>
              <w:t>6.6</w:t>
            </w:r>
          </w:p>
        </w:tc>
      </w:tr>
      <w:tr w:rsidR="00154E7E" w:rsidRPr="005C4DC5" w14:paraId="2EB500AE" w14:textId="77777777" w:rsidTr="00154E7E">
        <w:tc>
          <w:tcPr>
            <w:tcW w:w="3095" w:type="dxa"/>
            <w:vAlign w:val="center"/>
          </w:tcPr>
          <w:p w14:paraId="21ECF953" w14:textId="77777777" w:rsidR="00154E7E" w:rsidRPr="005C4DC5" w:rsidRDefault="00154E7E" w:rsidP="00154E7E">
            <w:pPr>
              <w:pStyle w:val="TableText"/>
              <w:ind w:left="204"/>
              <w:rPr>
                <w:b/>
                <w:bCs/>
              </w:rPr>
            </w:pPr>
            <w:r w:rsidRPr="005C4DC5">
              <w:t>Behavior Management</w:t>
            </w:r>
          </w:p>
        </w:tc>
        <w:tc>
          <w:tcPr>
            <w:tcW w:w="683" w:type="dxa"/>
          </w:tcPr>
          <w:p w14:paraId="1B25A658" w14:textId="77777777" w:rsidR="00154E7E" w:rsidRPr="005C4DC5" w:rsidRDefault="00154E7E" w:rsidP="00154E7E">
            <w:pPr>
              <w:pStyle w:val="TableTextCentered"/>
              <w:rPr>
                <w:rFonts w:eastAsia="Times New Roman"/>
              </w:rPr>
            </w:pPr>
            <w:r w:rsidRPr="005C4DC5">
              <w:rPr>
                <w:rFonts w:eastAsia="Times New Roman"/>
              </w:rPr>
              <w:t>0</w:t>
            </w:r>
          </w:p>
        </w:tc>
        <w:tc>
          <w:tcPr>
            <w:tcW w:w="683" w:type="dxa"/>
          </w:tcPr>
          <w:p w14:paraId="0E6B327F" w14:textId="77777777" w:rsidR="00154E7E" w:rsidRPr="005C4DC5" w:rsidRDefault="00154E7E" w:rsidP="00154E7E">
            <w:pPr>
              <w:pStyle w:val="TableTextCentered"/>
              <w:rPr>
                <w:rFonts w:eastAsia="Times New Roman"/>
              </w:rPr>
            </w:pPr>
            <w:r w:rsidRPr="005C4DC5">
              <w:rPr>
                <w:rFonts w:eastAsia="Times New Roman"/>
              </w:rPr>
              <w:t>0</w:t>
            </w:r>
          </w:p>
        </w:tc>
        <w:tc>
          <w:tcPr>
            <w:tcW w:w="683" w:type="dxa"/>
          </w:tcPr>
          <w:p w14:paraId="417CF247" w14:textId="77777777" w:rsidR="00154E7E" w:rsidRPr="005C4DC5" w:rsidRDefault="00154E7E" w:rsidP="00154E7E">
            <w:pPr>
              <w:pStyle w:val="TableTextCentered"/>
              <w:rPr>
                <w:rFonts w:eastAsia="Times New Roman"/>
              </w:rPr>
            </w:pPr>
            <w:r w:rsidRPr="005C4DC5">
              <w:rPr>
                <w:rFonts w:eastAsia="Times New Roman"/>
              </w:rPr>
              <w:t>2</w:t>
            </w:r>
          </w:p>
        </w:tc>
        <w:tc>
          <w:tcPr>
            <w:tcW w:w="684" w:type="dxa"/>
          </w:tcPr>
          <w:p w14:paraId="716753D9" w14:textId="77777777" w:rsidR="00154E7E" w:rsidRPr="005C4DC5" w:rsidRDefault="00154E7E" w:rsidP="00154E7E">
            <w:pPr>
              <w:pStyle w:val="TableTextCentered"/>
              <w:rPr>
                <w:rFonts w:eastAsia="Times New Roman"/>
              </w:rPr>
            </w:pPr>
            <w:r w:rsidRPr="005C4DC5">
              <w:rPr>
                <w:rFonts w:eastAsia="Times New Roman"/>
              </w:rPr>
              <w:t>1</w:t>
            </w:r>
          </w:p>
        </w:tc>
        <w:tc>
          <w:tcPr>
            <w:tcW w:w="653" w:type="dxa"/>
          </w:tcPr>
          <w:p w14:paraId="2408A5AB" w14:textId="77777777" w:rsidR="00154E7E" w:rsidRPr="005C4DC5" w:rsidRDefault="00154E7E" w:rsidP="00154E7E">
            <w:pPr>
              <w:pStyle w:val="TableTextCentered"/>
              <w:rPr>
                <w:rFonts w:eastAsia="Times New Roman"/>
              </w:rPr>
            </w:pPr>
            <w:r w:rsidRPr="005C4DC5">
              <w:rPr>
                <w:rFonts w:eastAsia="Times New Roman"/>
              </w:rPr>
              <w:t>3</w:t>
            </w:r>
          </w:p>
        </w:tc>
        <w:tc>
          <w:tcPr>
            <w:tcW w:w="712" w:type="dxa"/>
            <w:vAlign w:val="center"/>
          </w:tcPr>
          <w:p w14:paraId="7AC85215" w14:textId="77777777" w:rsidR="00154E7E" w:rsidRPr="005C4DC5" w:rsidRDefault="00154E7E" w:rsidP="00154E7E">
            <w:pPr>
              <w:pStyle w:val="TableTextCentered"/>
              <w:rPr>
                <w:rFonts w:eastAsia="Times New Roman"/>
              </w:rPr>
            </w:pPr>
            <w:r w:rsidRPr="005C4DC5">
              <w:rPr>
                <w:rFonts w:eastAsia="Times New Roman"/>
              </w:rPr>
              <w:t>5</w:t>
            </w:r>
          </w:p>
        </w:tc>
        <w:tc>
          <w:tcPr>
            <w:tcW w:w="684" w:type="dxa"/>
            <w:vAlign w:val="center"/>
          </w:tcPr>
          <w:p w14:paraId="7201DBF9" w14:textId="77777777" w:rsidR="00154E7E" w:rsidRPr="005C4DC5" w:rsidRDefault="00154E7E" w:rsidP="00154E7E">
            <w:pPr>
              <w:pStyle w:val="TableTextCentered"/>
              <w:rPr>
                <w:rFonts w:eastAsia="Times New Roman"/>
              </w:rPr>
            </w:pPr>
            <w:r w:rsidRPr="005C4DC5">
              <w:rPr>
                <w:rFonts w:eastAsia="Times New Roman"/>
              </w:rPr>
              <w:t>24</w:t>
            </w:r>
          </w:p>
        </w:tc>
        <w:tc>
          <w:tcPr>
            <w:tcW w:w="601" w:type="dxa"/>
          </w:tcPr>
          <w:p w14:paraId="4C60D279" w14:textId="77777777" w:rsidR="00154E7E" w:rsidRPr="005C4DC5" w:rsidRDefault="00154E7E" w:rsidP="00154E7E">
            <w:pPr>
              <w:pStyle w:val="TableTextCentered"/>
              <w:rPr>
                <w:rFonts w:eastAsia="Times New Roman"/>
              </w:rPr>
            </w:pPr>
            <w:r w:rsidRPr="005C4DC5">
              <w:rPr>
                <w:rFonts w:eastAsia="Times New Roman"/>
              </w:rPr>
              <w:t>35</w:t>
            </w:r>
          </w:p>
        </w:tc>
        <w:tc>
          <w:tcPr>
            <w:tcW w:w="866" w:type="dxa"/>
          </w:tcPr>
          <w:p w14:paraId="39773EE7" w14:textId="77777777" w:rsidR="00154E7E" w:rsidRPr="005C4DC5" w:rsidRDefault="00154E7E" w:rsidP="00154E7E">
            <w:pPr>
              <w:pStyle w:val="TableTextCentered"/>
              <w:rPr>
                <w:rFonts w:eastAsia="Times New Roman"/>
              </w:rPr>
            </w:pPr>
            <w:r w:rsidRPr="005C4DC5">
              <w:rPr>
                <w:rFonts w:eastAsia="Times New Roman"/>
              </w:rPr>
              <w:t>6.4</w:t>
            </w:r>
          </w:p>
        </w:tc>
      </w:tr>
      <w:tr w:rsidR="00154E7E" w:rsidRPr="005C4DC5" w14:paraId="32D783BA" w14:textId="77777777" w:rsidTr="00154E7E">
        <w:tc>
          <w:tcPr>
            <w:tcW w:w="3095" w:type="dxa"/>
            <w:vAlign w:val="center"/>
          </w:tcPr>
          <w:p w14:paraId="70E7E81A" w14:textId="77777777" w:rsidR="00154E7E" w:rsidRPr="005C4DC5" w:rsidRDefault="00154E7E" w:rsidP="00154E7E">
            <w:pPr>
              <w:pStyle w:val="TableText"/>
              <w:ind w:left="204"/>
              <w:rPr>
                <w:b/>
                <w:bCs/>
              </w:rPr>
            </w:pPr>
            <w:r w:rsidRPr="005C4DC5">
              <w:t>Productivity</w:t>
            </w:r>
          </w:p>
        </w:tc>
        <w:tc>
          <w:tcPr>
            <w:tcW w:w="683" w:type="dxa"/>
          </w:tcPr>
          <w:p w14:paraId="0BC025EF" w14:textId="77777777" w:rsidR="00154E7E" w:rsidRPr="005C4DC5" w:rsidRDefault="00154E7E" w:rsidP="00154E7E">
            <w:pPr>
              <w:pStyle w:val="TableTextCentered"/>
              <w:rPr>
                <w:rFonts w:eastAsia="Times New Roman"/>
              </w:rPr>
            </w:pPr>
            <w:r w:rsidRPr="005C4DC5">
              <w:rPr>
                <w:rFonts w:eastAsia="Times New Roman"/>
              </w:rPr>
              <w:t>0</w:t>
            </w:r>
          </w:p>
        </w:tc>
        <w:tc>
          <w:tcPr>
            <w:tcW w:w="683" w:type="dxa"/>
          </w:tcPr>
          <w:p w14:paraId="657BF84C" w14:textId="77777777" w:rsidR="00154E7E" w:rsidRPr="005C4DC5" w:rsidRDefault="00154E7E" w:rsidP="00154E7E">
            <w:pPr>
              <w:pStyle w:val="TableTextCentered"/>
              <w:rPr>
                <w:rFonts w:eastAsia="Times New Roman"/>
              </w:rPr>
            </w:pPr>
            <w:r w:rsidRPr="005C4DC5">
              <w:rPr>
                <w:rFonts w:eastAsia="Times New Roman"/>
              </w:rPr>
              <w:t>0</w:t>
            </w:r>
          </w:p>
        </w:tc>
        <w:tc>
          <w:tcPr>
            <w:tcW w:w="683" w:type="dxa"/>
          </w:tcPr>
          <w:p w14:paraId="5FF15778" w14:textId="77777777" w:rsidR="00154E7E" w:rsidRPr="005C4DC5" w:rsidRDefault="00154E7E" w:rsidP="00154E7E">
            <w:pPr>
              <w:pStyle w:val="TableTextCentered"/>
              <w:rPr>
                <w:rFonts w:eastAsia="Times New Roman"/>
              </w:rPr>
            </w:pPr>
            <w:r w:rsidRPr="005C4DC5">
              <w:rPr>
                <w:rFonts w:eastAsia="Times New Roman"/>
              </w:rPr>
              <w:t>0</w:t>
            </w:r>
          </w:p>
        </w:tc>
        <w:tc>
          <w:tcPr>
            <w:tcW w:w="684" w:type="dxa"/>
          </w:tcPr>
          <w:p w14:paraId="48B58AF5" w14:textId="77777777" w:rsidR="00154E7E" w:rsidRPr="005C4DC5" w:rsidRDefault="00154E7E" w:rsidP="00154E7E">
            <w:pPr>
              <w:pStyle w:val="TableTextCentered"/>
              <w:rPr>
                <w:rFonts w:eastAsia="Times New Roman"/>
              </w:rPr>
            </w:pPr>
            <w:r w:rsidRPr="005C4DC5">
              <w:rPr>
                <w:rFonts w:eastAsia="Times New Roman"/>
              </w:rPr>
              <w:t>1</w:t>
            </w:r>
          </w:p>
        </w:tc>
        <w:tc>
          <w:tcPr>
            <w:tcW w:w="653" w:type="dxa"/>
          </w:tcPr>
          <w:p w14:paraId="77A0B636" w14:textId="77777777" w:rsidR="00154E7E" w:rsidRPr="005C4DC5" w:rsidRDefault="00154E7E" w:rsidP="00154E7E">
            <w:pPr>
              <w:pStyle w:val="TableTextCentered"/>
              <w:rPr>
                <w:rFonts w:eastAsia="Times New Roman"/>
              </w:rPr>
            </w:pPr>
            <w:r w:rsidRPr="005C4DC5">
              <w:rPr>
                <w:rFonts w:eastAsia="Times New Roman"/>
              </w:rPr>
              <w:t>4</w:t>
            </w:r>
          </w:p>
        </w:tc>
        <w:tc>
          <w:tcPr>
            <w:tcW w:w="712" w:type="dxa"/>
            <w:vAlign w:val="center"/>
          </w:tcPr>
          <w:p w14:paraId="6B7B3452" w14:textId="77777777" w:rsidR="00154E7E" w:rsidRPr="005C4DC5" w:rsidRDefault="00154E7E" w:rsidP="00154E7E">
            <w:pPr>
              <w:pStyle w:val="TableTextCentered"/>
              <w:rPr>
                <w:rFonts w:eastAsia="Times New Roman"/>
              </w:rPr>
            </w:pPr>
            <w:r w:rsidRPr="005C4DC5">
              <w:rPr>
                <w:rFonts w:eastAsia="Times New Roman"/>
              </w:rPr>
              <w:t>10</w:t>
            </w:r>
          </w:p>
        </w:tc>
        <w:tc>
          <w:tcPr>
            <w:tcW w:w="684" w:type="dxa"/>
            <w:vAlign w:val="center"/>
          </w:tcPr>
          <w:p w14:paraId="70930D9F" w14:textId="77777777" w:rsidR="00154E7E" w:rsidRPr="005C4DC5" w:rsidRDefault="00154E7E" w:rsidP="00154E7E">
            <w:pPr>
              <w:pStyle w:val="TableTextCentered"/>
              <w:rPr>
                <w:rFonts w:eastAsia="Times New Roman"/>
              </w:rPr>
            </w:pPr>
            <w:r w:rsidRPr="005C4DC5">
              <w:rPr>
                <w:rFonts w:eastAsia="Times New Roman"/>
              </w:rPr>
              <w:t>20</w:t>
            </w:r>
          </w:p>
        </w:tc>
        <w:tc>
          <w:tcPr>
            <w:tcW w:w="601" w:type="dxa"/>
          </w:tcPr>
          <w:p w14:paraId="547E72E3" w14:textId="77777777" w:rsidR="00154E7E" w:rsidRPr="005C4DC5" w:rsidRDefault="00154E7E" w:rsidP="00154E7E">
            <w:pPr>
              <w:pStyle w:val="TableTextCentered"/>
              <w:rPr>
                <w:rFonts w:eastAsia="Times New Roman"/>
              </w:rPr>
            </w:pPr>
            <w:r w:rsidRPr="005C4DC5">
              <w:rPr>
                <w:rFonts w:eastAsia="Times New Roman"/>
              </w:rPr>
              <w:t>35</w:t>
            </w:r>
          </w:p>
        </w:tc>
        <w:tc>
          <w:tcPr>
            <w:tcW w:w="866" w:type="dxa"/>
          </w:tcPr>
          <w:p w14:paraId="120A5E7C" w14:textId="77777777" w:rsidR="00154E7E" w:rsidRPr="005C4DC5" w:rsidRDefault="00154E7E" w:rsidP="00154E7E">
            <w:pPr>
              <w:pStyle w:val="TableTextCentered"/>
              <w:rPr>
                <w:rFonts w:eastAsia="Times New Roman"/>
              </w:rPr>
            </w:pPr>
            <w:r w:rsidRPr="005C4DC5">
              <w:rPr>
                <w:rFonts w:eastAsia="Times New Roman"/>
              </w:rPr>
              <w:t>6.4</w:t>
            </w:r>
          </w:p>
        </w:tc>
      </w:tr>
      <w:tr w:rsidR="00154E7E" w:rsidRPr="005C4DC5" w14:paraId="485153B5" w14:textId="77777777" w:rsidTr="00154E7E">
        <w:tc>
          <w:tcPr>
            <w:tcW w:w="3095" w:type="dxa"/>
            <w:vAlign w:val="center"/>
          </w:tcPr>
          <w:p w14:paraId="10E557C1" w14:textId="77777777" w:rsidR="00154E7E" w:rsidRPr="005C4DC5" w:rsidRDefault="00154E7E" w:rsidP="00154E7E">
            <w:pPr>
              <w:pStyle w:val="TableText"/>
              <w:ind w:left="204"/>
              <w:rPr>
                <w:b/>
                <w:bCs/>
              </w:rPr>
            </w:pPr>
            <w:r w:rsidRPr="005C4DC5">
              <w:t>Negative Climate**</w:t>
            </w:r>
          </w:p>
        </w:tc>
        <w:tc>
          <w:tcPr>
            <w:tcW w:w="683" w:type="dxa"/>
          </w:tcPr>
          <w:p w14:paraId="49645124" w14:textId="77777777" w:rsidR="00154E7E" w:rsidRPr="005C4DC5" w:rsidRDefault="00154E7E" w:rsidP="00154E7E">
            <w:pPr>
              <w:pStyle w:val="TableTextCentered"/>
              <w:rPr>
                <w:rFonts w:eastAsia="Times New Roman"/>
              </w:rPr>
            </w:pPr>
            <w:r w:rsidRPr="005C4DC5">
              <w:rPr>
                <w:rFonts w:eastAsia="Times New Roman"/>
              </w:rPr>
              <w:t>0</w:t>
            </w:r>
          </w:p>
        </w:tc>
        <w:tc>
          <w:tcPr>
            <w:tcW w:w="683" w:type="dxa"/>
          </w:tcPr>
          <w:p w14:paraId="2889BD9A" w14:textId="77777777" w:rsidR="00154E7E" w:rsidRPr="005C4DC5" w:rsidRDefault="00154E7E" w:rsidP="00154E7E">
            <w:pPr>
              <w:pStyle w:val="TableTextCentered"/>
              <w:rPr>
                <w:rFonts w:eastAsia="Times New Roman"/>
              </w:rPr>
            </w:pPr>
            <w:r w:rsidRPr="005C4DC5">
              <w:rPr>
                <w:rFonts w:eastAsia="Times New Roman"/>
              </w:rPr>
              <w:t>0</w:t>
            </w:r>
          </w:p>
        </w:tc>
        <w:tc>
          <w:tcPr>
            <w:tcW w:w="683" w:type="dxa"/>
          </w:tcPr>
          <w:p w14:paraId="473B8986" w14:textId="77777777" w:rsidR="00154E7E" w:rsidRPr="005C4DC5" w:rsidRDefault="00154E7E" w:rsidP="00154E7E">
            <w:pPr>
              <w:pStyle w:val="TableTextCentered"/>
              <w:rPr>
                <w:rFonts w:eastAsia="Times New Roman"/>
              </w:rPr>
            </w:pPr>
            <w:r w:rsidRPr="005C4DC5">
              <w:rPr>
                <w:rFonts w:eastAsia="Times New Roman"/>
              </w:rPr>
              <w:t>0</w:t>
            </w:r>
          </w:p>
        </w:tc>
        <w:tc>
          <w:tcPr>
            <w:tcW w:w="684" w:type="dxa"/>
          </w:tcPr>
          <w:p w14:paraId="5217A595" w14:textId="77777777" w:rsidR="00154E7E" w:rsidRPr="005C4DC5" w:rsidRDefault="00154E7E" w:rsidP="00154E7E">
            <w:pPr>
              <w:pStyle w:val="TableTextCentered"/>
              <w:rPr>
                <w:rFonts w:eastAsia="Times New Roman"/>
              </w:rPr>
            </w:pPr>
            <w:r w:rsidRPr="005C4DC5">
              <w:rPr>
                <w:rFonts w:eastAsia="Times New Roman"/>
              </w:rPr>
              <w:t>0</w:t>
            </w:r>
          </w:p>
        </w:tc>
        <w:tc>
          <w:tcPr>
            <w:tcW w:w="653" w:type="dxa"/>
          </w:tcPr>
          <w:p w14:paraId="70381F0A" w14:textId="77777777" w:rsidR="00154E7E" w:rsidRPr="005C4DC5" w:rsidRDefault="00154E7E" w:rsidP="00154E7E">
            <w:pPr>
              <w:pStyle w:val="TableTextCentered"/>
              <w:rPr>
                <w:rFonts w:eastAsia="Times New Roman"/>
              </w:rPr>
            </w:pPr>
            <w:r w:rsidRPr="005C4DC5">
              <w:rPr>
                <w:rFonts w:eastAsia="Times New Roman"/>
              </w:rPr>
              <w:t>0</w:t>
            </w:r>
          </w:p>
        </w:tc>
        <w:tc>
          <w:tcPr>
            <w:tcW w:w="712" w:type="dxa"/>
            <w:vAlign w:val="center"/>
          </w:tcPr>
          <w:p w14:paraId="340BC1A3" w14:textId="77777777" w:rsidR="00154E7E" w:rsidRPr="005C4DC5" w:rsidRDefault="00154E7E" w:rsidP="00154E7E">
            <w:pPr>
              <w:pStyle w:val="TableTextCentered"/>
              <w:rPr>
                <w:rFonts w:eastAsia="Times New Roman"/>
              </w:rPr>
            </w:pPr>
            <w:r w:rsidRPr="005C4DC5">
              <w:rPr>
                <w:rFonts w:eastAsia="Times New Roman"/>
              </w:rPr>
              <w:t>1</w:t>
            </w:r>
          </w:p>
        </w:tc>
        <w:tc>
          <w:tcPr>
            <w:tcW w:w="684" w:type="dxa"/>
            <w:vAlign w:val="center"/>
          </w:tcPr>
          <w:p w14:paraId="42105F8F" w14:textId="77777777" w:rsidR="00154E7E" w:rsidRPr="005C4DC5" w:rsidRDefault="00154E7E" w:rsidP="00154E7E">
            <w:pPr>
              <w:pStyle w:val="TableTextCentered"/>
              <w:rPr>
                <w:rFonts w:eastAsia="Times New Roman"/>
              </w:rPr>
            </w:pPr>
            <w:r w:rsidRPr="005C4DC5">
              <w:rPr>
                <w:rFonts w:eastAsia="Times New Roman"/>
              </w:rPr>
              <w:t>34</w:t>
            </w:r>
          </w:p>
        </w:tc>
        <w:tc>
          <w:tcPr>
            <w:tcW w:w="601" w:type="dxa"/>
          </w:tcPr>
          <w:p w14:paraId="092EC685" w14:textId="77777777" w:rsidR="00154E7E" w:rsidRPr="005C4DC5" w:rsidRDefault="00154E7E" w:rsidP="00154E7E">
            <w:pPr>
              <w:pStyle w:val="TableTextCentered"/>
              <w:rPr>
                <w:rFonts w:eastAsia="Times New Roman"/>
              </w:rPr>
            </w:pPr>
            <w:r w:rsidRPr="005C4DC5">
              <w:rPr>
                <w:rFonts w:eastAsia="Times New Roman"/>
              </w:rPr>
              <w:t>35</w:t>
            </w:r>
          </w:p>
        </w:tc>
        <w:tc>
          <w:tcPr>
            <w:tcW w:w="866" w:type="dxa"/>
          </w:tcPr>
          <w:p w14:paraId="6282A06D" w14:textId="77777777" w:rsidR="00154E7E" w:rsidRPr="005C4DC5" w:rsidRDefault="00154E7E" w:rsidP="00154E7E">
            <w:pPr>
              <w:pStyle w:val="TableTextCentered"/>
              <w:rPr>
                <w:rFonts w:eastAsia="Times New Roman"/>
              </w:rPr>
            </w:pPr>
            <w:r w:rsidRPr="005C4DC5">
              <w:rPr>
                <w:rFonts w:eastAsia="Times New Roman"/>
              </w:rPr>
              <w:t>7.0</w:t>
            </w:r>
          </w:p>
        </w:tc>
      </w:tr>
      <w:tr w:rsidR="00154E7E" w:rsidRPr="005C4DC5" w14:paraId="1DDA5432" w14:textId="77777777" w:rsidTr="00154E7E">
        <w:tc>
          <w:tcPr>
            <w:tcW w:w="3095" w:type="dxa"/>
            <w:shd w:val="clear" w:color="auto" w:fill="D9E2F3" w:themeFill="accent5" w:themeFillTint="33"/>
            <w:vAlign w:val="center"/>
          </w:tcPr>
          <w:p w14:paraId="730525FC" w14:textId="77777777" w:rsidR="00154E7E" w:rsidRPr="005C4DC5" w:rsidRDefault="00154E7E" w:rsidP="00154E7E">
            <w:pPr>
              <w:pStyle w:val="TableSubheading"/>
              <w:rPr>
                <w:szCs w:val="20"/>
              </w:rPr>
            </w:pPr>
            <w:r w:rsidRPr="005C4DC5">
              <w:t>Instructional Support Domain</w:t>
            </w:r>
          </w:p>
        </w:tc>
        <w:tc>
          <w:tcPr>
            <w:tcW w:w="683" w:type="dxa"/>
            <w:shd w:val="clear" w:color="auto" w:fill="D9E2F3" w:themeFill="accent5" w:themeFillTint="33"/>
          </w:tcPr>
          <w:p w14:paraId="278F2F95" w14:textId="77777777" w:rsidR="00154E7E" w:rsidRPr="005C4DC5" w:rsidRDefault="00154E7E" w:rsidP="00154E7E">
            <w:pPr>
              <w:pStyle w:val="TableTextCenteredDemi"/>
              <w:rPr>
                <w:rFonts w:eastAsia="Times New Roman"/>
              </w:rPr>
            </w:pPr>
            <w:r w:rsidRPr="005C4DC5">
              <w:rPr>
                <w:rFonts w:eastAsia="Times New Roman"/>
              </w:rPr>
              <w:t>18</w:t>
            </w:r>
          </w:p>
        </w:tc>
        <w:tc>
          <w:tcPr>
            <w:tcW w:w="683" w:type="dxa"/>
            <w:shd w:val="clear" w:color="auto" w:fill="D9E2F3" w:themeFill="accent5" w:themeFillTint="33"/>
          </w:tcPr>
          <w:p w14:paraId="3B21247F" w14:textId="77777777" w:rsidR="00154E7E" w:rsidRPr="005C4DC5" w:rsidRDefault="00154E7E" w:rsidP="00154E7E">
            <w:pPr>
              <w:pStyle w:val="TableTextCenteredDemi"/>
              <w:rPr>
                <w:rFonts w:eastAsia="Times New Roman"/>
              </w:rPr>
            </w:pPr>
            <w:r w:rsidRPr="005C4DC5">
              <w:rPr>
                <w:rFonts w:eastAsia="Times New Roman"/>
              </w:rPr>
              <w:t>23</w:t>
            </w:r>
          </w:p>
        </w:tc>
        <w:tc>
          <w:tcPr>
            <w:tcW w:w="683" w:type="dxa"/>
            <w:shd w:val="clear" w:color="auto" w:fill="D9E2F3" w:themeFill="accent5" w:themeFillTint="33"/>
          </w:tcPr>
          <w:p w14:paraId="0181ECEA" w14:textId="77777777" w:rsidR="00154E7E" w:rsidRPr="005C4DC5" w:rsidRDefault="00154E7E" w:rsidP="00154E7E">
            <w:pPr>
              <w:pStyle w:val="TableTextCenteredDemi"/>
              <w:rPr>
                <w:rFonts w:eastAsia="Times New Roman"/>
              </w:rPr>
            </w:pPr>
            <w:r w:rsidRPr="005C4DC5">
              <w:rPr>
                <w:rFonts w:eastAsia="Times New Roman"/>
              </w:rPr>
              <w:t>41</w:t>
            </w:r>
          </w:p>
        </w:tc>
        <w:tc>
          <w:tcPr>
            <w:tcW w:w="684" w:type="dxa"/>
            <w:shd w:val="clear" w:color="auto" w:fill="D9E2F3" w:themeFill="accent5" w:themeFillTint="33"/>
          </w:tcPr>
          <w:p w14:paraId="706A7923" w14:textId="77777777" w:rsidR="00154E7E" w:rsidRPr="005C4DC5" w:rsidRDefault="00154E7E" w:rsidP="00154E7E">
            <w:pPr>
              <w:pStyle w:val="TableTextCenteredDemi"/>
              <w:rPr>
                <w:rFonts w:eastAsia="Times New Roman"/>
              </w:rPr>
            </w:pPr>
            <w:r w:rsidRPr="005C4DC5">
              <w:rPr>
                <w:rFonts w:eastAsia="Times New Roman"/>
              </w:rPr>
              <w:t>40</w:t>
            </w:r>
          </w:p>
        </w:tc>
        <w:tc>
          <w:tcPr>
            <w:tcW w:w="653" w:type="dxa"/>
            <w:shd w:val="clear" w:color="auto" w:fill="D9E2F3" w:themeFill="accent5" w:themeFillTint="33"/>
          </w:tcPr>
          <w:p w14:paraId="3FB63365" w14:textId="77777777" w:rsidR="00154E7E" w:rsidRPr="005C4DC5" w:rsidRDefault="00154E7E" w:rsidP="00154E7E">
            <w:pPr>
              <w:pStyle w:val="TableTextCenteredDemi"/>
              <w:rPr>
                <w:rFonts w:eastAsia="Times New Roman"/>
              </w:rPr>
            </w:pPr>
            <w:r w:rsidRPr="005C4DC5">
              <w:rPr>
                <w:rFonts w:eastAsia="Times New Roman"/>
              </w:rPr>
              <w:t>36</w:t>
            </w:r>
          </w:p>
        </w:tc>
        <w:tc>
          <w:tcPr>
            <w:tcW w:w="712" w:type="dxa"/>
            <w:shd w:val="clear" w:color="auto" w:fill="D9E2F3" w:themeFill="accent5" w:themeFillTint="33"/>
            <w:vAlign w:val="center"/>
          </w:tcPr>
          <w:p w14:paraId="4BDE7C7D" w14:textId="77777777" w:rsidR="00154E7E" w:rsidRPr="005C4DC5" w:rsidRDefault="00154E7E" w:rsidP="00154E7E">
            <w:pPr>
              <w:pStyle w:val="TableTextCenteredDemi"/>
              <w:rPr>
                <w:rFonts w:eastAsia="Times New Roman"/>
              </w:rPr>
            </w:pPr>
            <w:r w:rsidRPr="005C4DC5">
              <w:rPr>
                <w:rFonts w:eastAsia="Times New Roman"/>
              </w:rPr>
              <w:t>11</w:t>
            </w:r>
          </w:p>
        </w:tc>
        <w:tc>
          <w:tcPr>
            <w:tcW w:w="684" w:type="dxa"/>
            <w:shd w:val="clear" w:color="auto" w:fill="D9E2F3" w:themeFill="accent5" w:themeFillTint="33"/>
            <w:vAlign w:val="center"/>
          </w:tcPr>
          <w:p w14:paraId="315A963C" w14:textId="77777777" w:rsidR="00154E7E" w:rsidRPr="005C4DC5" w:rsidRDefault="00154E7E" w:rsidP="00154E7E">
            <w:pPr>
              <w:pStyle w:val="TableTextCenteredDemi"/>
              <w:rPr>
                <w:rFonts w:eastAsia="Times New Roman"/>
              </w:rPr>
            </w:pPr>
            <w:r w:rsidRPr="005C4DC5">
              <w:rPr>
                <w:rFonts w:eastAsia="Times New Roman"/>
              </w:rPr>
              <w:t>6</w:t>
            </w:r>
          </w:p>
        </w:tc>
        <w:tc>
          <w:tcPr>
            <w:tcW w:w="601" w:type="dxa"/>
            <w:shd w:val="clear" w:color="auto" w:fill="D9E2F3" w:themeFill="accent5" w:themeFillTint="33"/>
          </w:tcPr>
          <w:p w14:paraId="7B4258EE" w14:textId="77777777" w:rsidR="00154E7E" w:rsidRPr="005C4DC5" w:rsidRDefault="00154E7E" w:rsidP="00154E7E">
            <w:pPr>
              <w:pStyle w:val="TableTextCenteredDemi"/>
              <w:rPr>
                <w:rFonts w:eastAsia="Times New Roman"/>
              </w:rPr>
            </w:pPr>
            <w:r w:rsidRPr="005C4DC5">
              <w:rPr>
                <w:rFonts w:eastAsia="Times New Roman"/>
              </w:rPr>
              <w:t>175</w:t>
            </w:r>
          </w:p>
        </w:tc>
        <w:tc>
          <w:tcPr>
            <w:tcW w:w="866" w:type="dxa"/>
            <w:shd w:val="clear" w:color="auto" w:fill="D9E2F3" w:themeFill="accent5" w:themeFillTint="33"/>
          </w:tcPr>
          <w:p w14:paraId="3B5A9A32" w14:textId="77777777" w:rsidR="00154E7E" w:rsidRPr="005C4DC5" w:rsidRDefault="00154E7E" w:rsidP="00154E7E">
            <w:pPr>
              <w:pStyle w:val="TableTextCenteredDemi"/>
              <w:rPr>
                <w:rFonts w:eastAsia="Times New Roman"/>
              </w:rPr>
            </w:pPr>
            <w:r w:rsidRPr="005C4DC5">
              <w:rPr>
                <w:rFonts w:eastAsia="Times New Roman"/>
              </w:rPr>
              <w:t>3.6</w:t>
            </w:r>
          </w:p>
        </w:tc>
      </w:tr>
      <w:tr w:rsidR="00154E7E" w:rsidRPr="005C4DC5" w14:paraId="0F4CBBA6" w14:textId="77777777" w:rsidTr="00154E7E">
        <w:tc>
          <w:tcPr>
            <w:tcW w:w="3095" w:type="dxa"/>
            <w:vAlign w:val="center"/>
          </w:tcPr>
          <w:p w14:paraId="5BDCC872" w14:textId="77777777" w:rsidR="00154E7E" w:rsidRPr="005C4DC5" w:rsidRDefault="00154E7E" w:rsidP="00154E7E">
            <w:pPr>
              <w:pStyle w:val="TableText"/>
              <w:ind w:left="204"/>
              <w:rPr>
                <w:b/>
                <w:bCs/>
              </w:rPr>
            </w:pPr>
            <w:r w:rsidRPr="005C4DC5">
              <w:t>Instructional Learning Formats</w:t>
            </w:r>
          </w:p>
        </w:tc>
        <w:tc>
          <w:tcPr>
            <w:tcW w:w="683" w:type="dxa"/>
          </w:tcPr>
          <w:p w14:paraId="4002A5CA" w14:textId="77777777" w:rsidR="00154E7E" w:rsidRPr="005C4DC5" w:rsidRDefault="00154E7E" w:rsidP="00154E7E">
            <w:pPr>
              <w:pStyle w:val="TableTextCentered"/>
              <w:rPr>
                <w:rFonts w:eastAsia="Times New Roman"/>
              </w:rPr>
            </w:pPr>
            <w:r w:rsidRPr="005C4DC5">
              <w:rPr>
                <w:rFonts w:eastAsia="Times New Roman"/>
              </w:rPr>
              <w:t>0</w:t>
            </w:r>
          </w:p>
        </w:tc>
        <w:tc>
          <w:tcPr>
            <w:tcW w:w="683" w:type="dxa"/>
          </w:tcPr>
          <w:p w14:paraId="409F1132" w14:textId="77777777" w:rsidR="00154E7E" w:rsidRPr="005C4DC5" w:rsidRDefault="00154E7E" w:rsidP="00154E7E">
            <w:pPr>
              <w:pStyle w:val="TableTextCentered"/>
              <w:rPr>
                <w:rFonts w:eastAsia="Times New Roman"/>
              </w:rPr>
            </w:pPr>
            <w:r w:rsidRPr="005C4DC5">
              <w:rPr>
                <w:rFonts w:eastAsia="Times New Roman"/>
              </w:rPr>
              <w:t>0</w:t>
            </w:r>
          </w:p>
        </w:tc>
        <w:tc>
          <w:tcPr>
            <w:tcW w:w="683" w:type="dxa"/>
          </w:tcPr>
          <w:p w14:paraId="31638AB3" w14:textId="77777777" w:rsidR="00154E7E" w:rsidRPr="005C4DC5" w:rsidRDefault="00154E7E" w:rsidP="00154E7E">
            <w:pPr>
              <w:pStyle w:val="TableTextCentered"/>
              <w:rPr>
                <w:rFonts w:eastAsia="Times New Roman"/>
              </w:rPr>
            </w:pPr>
            <w:r w:rsidRPr="005C4DC5">
              <w:rPr>
                <w:rFonts w:eastAsia="Times New Roman"/>
              </w:rPr>
              <w:t>3</w:t>
            </w:r>
          </w:p>
        </w:tc>
        <w:tc>
          <w:tcPr>
            <w:tcW w:w="684" w:type="dxa"/>
          </w:tcPr>
          <w:p w14:paraId="52CCBF35" w14:textId="77777777" w:rsidR="00154E7E" w:rsidRPr="005C4DC5" w:rsidRDefault="00154E7E" w:rsidP="00154E7E">
            <w:pPr>
              <w:pStyle w:val="TableTextCentered"/>
              <w:rPr>
                <w:rFonts w:eastAsia="Times New Roman"/>
              </w:rPr>
            </w:pPr>
            <w:r w:rsidRPr="005C4DC5">
              <w:rPr>
                <w:rFonts w:eastAsia="Times New Roman"/>
              </w:rPr>
              <w:t>12</w:t>
            </w:r>
          </w:p>
        </w:tc>
        <w:tc>
          <w:tcPr>
            <w:tcW w:w="653" w:type="dxa"/>
          </w:tcPr>
          <w:p w14:paraId="13D0275A" w14:textId="77777777" w:rsidR="00154E7E" w:rsidRPr="005C4DC5" w:rsidRDefault="00154E7E" w:rsidP="00154E7E">
            <w:pPr>
              <w:pStyle w:val="TableTextCentered"/>
              <w:rPr>
                <w:rFonts w:eastAsia="Times New Roman"/>
              </w:rPr>
            </w:pPr>
            <w:r w:rsidRPr="005C4DC5">
              <w:rPr>
                <w:rFonts w:eastAsia="Times New Roman"/>
              </w:rPr>
              <w:t>15</w:t>
            </w:r>
          </w:p>
        </w:tc>
        <w:tc>
          <w:tcPr>
            <w:tcW w:w="712" w:type="dxa"/>
            <w:vAlign w:val="center"/>
          </w:tcPr>
          <w:p w14:paraId="33826C08" w14:textId="77777777" w:rsidR="00154E7E" w:rsidRPr="005C4DC5" w:rsidRDefault="00154E7E" w:rsidP="00154E7E">
            <w:pPr>
              <w:pStyle w:val="TableTextCentered"/>
              <w:rPr>
                <w:rFonts w:eastAsia="Times New Roman"/>
              </w:rPr>
            </w:pPr>
            <w:r w:rsidRPr="005C4DC5">
              <w:rPr>
                <w:rFonts w:eastAsia="Times New Roman"/>
              </w:rPr>
              <w:t>2</w:t>
            </w:r>
          </w:p>
        </w:tc>
        <w:tc>
          <w:tcPr>
            <w:tcW w:w="684" w:type="dxa"/>
            <w:vAlign w:val="center"/>
          </w:tcPr>
          <w:p w14:paraId="2D773B8F" w14:textId="77777777" w:rsidR="00154E7E" w:rsidRPr="005C4DC5" w:rsidRDefault="00154E7E" w:rsidP="00154E7E">
            <w:pPr>
              <w:pStyle w:val="TableTextCentered"/>
              <w:rPr>
                <w:rFonts w:eastAsia="Times New Roman"/>
              </w:rPr>
            </w:pPr>
            <w:r w:rsidRPr="005C4DC5">
              <w:rPr>
                <w:rFonts w:eastAsia="Times New Roman"/>
              </w:rPr>
              <w:t>3</w:t>
            </w:r>
          </w:p>
        </w:tc>
        <w:tc>
          <w:tcPr>
            <w:tcW w:w="601" w:type="dxa"/>
          </w:tcPr>
          <w:p w14:paraId="5234AFD2" w14:textId="77777777" w:rsidR="00154E7E" w:rsidRPr="005C4DC5" w:rsidRDefault="00154E7E" w:rsidP="00154E7E">
            <w:pPr>
              <w:pStyle w:val="TableTextCentered"/>
              <w:rPr>
                <w:rFonts w:eastAsia="Times New Roman"/>
              </w:rPr>
            </w:pPr>
            <w:r w:rsidRPr="005C4DC5">
              <w:rPr>
                <w:rFonts w:eastAsia="Times New Roman"/>
              </w:rPr>
              <w:t>35</w:t>
            </w:r>
          </w:p>
        </w:tc>
        <w:tc>
          <w:tcPr>
            <w:tcW w:w="866" w:type="dxa"/>
          </w:tcPr>
          <w:p w14:paraId="4A49E115" w14:textId="77777777" w:rsidR="00154E7E" w:rsidRPr="005C4DC5" w:rsidRDefault="00154E7E" w:rsidP="00154E7E">
            <w:pPr>
              <w:pStyle w:val="TableTextCentered"/>
              <w:rPr>
                <w:rFonts w:eastAsia="Times New Roman"/>
              </w:rPr>
            </w:pPr>
            <w:r w:rsidRPr="005C4DC5">
              <w:rPr>
                <w:rFonts w:eastAsia="Times New Roman"/>
              </w:rPr>
              <w:t>4.7</w:t>
            </w:r>
          </w:p>
        </w:tc>
      </w:tr>
      <w:tr w:rsidR="00154E7E" w:rsidRPr="005C4DC5" w14:paraId="79B23A34" w14:textId="77777777" w:rsidTr="00154E7E">
        <w:trPr>
          <w:trHeight w:val="70"/>
        </w:trPr>
        <w:tc>
          <w:tcPr>
            <w:tcW w:w="3095" w:type="dxa"/>
            <w:vAlign w:val="center"/>
          </w:tcPr>
          <w:p w14:paraId="0DC77AB1" w14:textId="77777777" w:rsidR="00154E7E" w:rsidRPr="005C4DC5" w:rsidRDefault="00154E7E" w:rsidP="00154E7E">
            <w:pPr>
              <w:pStyle w:val="TableText"/>
              <w:ind w:left="204"/>
              <w:rPr>
                <w:b/>
                <w:bCs/>
              </w:rPr>
            </w:pPr>
            <w:r w:rsidRPr="005C4DC5">
              <w:t>Content Understanding</w:t>
            </w:r>
          </w:p>
        </w:tc>
        <w:tc>
          <w:tcPr>
            <w:tcW w:w="683" w:type="dxa"/>
          </w:tcPr>
          <w:p w14:paraId="38BA924C" w14:textId="77777777" w:rsidR="00154E7E" w:rsidRPr="005C4DC5" w:rsidRDefault="00154E7E" w:rsidP="00154E7E">
            <w:pPr>
              <w:pStyle w:val="TableTextCentered"/>
              <w:rPr>
                <w:rFonts w:eastAsia="Times New Roman"/>
              </w:rPr>
            </w:pPr>
            <w:r w:rsidRPr="005C4DC5">
              <w:rPr>
                <w:rFonts w:eastAsia="Times New Roman"/>
              </w:rPr>
              <w:t>0</w:t>
            </w:r>
          </w:p>
        </w:tc>
        <w:tc>
          <w:tcPr>
            <w:tcW w:w="683" w:type="dxa"/>
          </w:tcPr>
          <w:p w14:paraId="688B37B6" w14:textId="77777777" w:rsidR="00154E7E" w:rsidRPr="005C4DC5" w:rsidRDefault="00154E7E" w:rsidP="00154E7E">
            <w:pPr>
              <w:pStyle w:val="TableTextCentered"/>
              <w:rPr>
                <w:rFonts w:eastAsia="Times New Roman"/>
              </w:rPr>
            </w:pPr>
            <w:r w:rsidRPr="005C4DC5">
              <w:rPr>
                <w:rFonts w:eastAsia="Times New Roman"/>
              </w:rPr>
              <w:t>2</w:t>
            </w:r>
          </w:p>
        </w:tc>
        <w:tc>
          <w:tcPr>
            <w:tcW w:w="683" w:type="dxa"/>
          </w:tcPr>
          <w:p w14:paraId="3FE5339C" w14:textId="77777777" w:rsidR="00154E7E" w:rsidRPr="005C4DC5" w:rsidRDefault="00154E7E" w:rsidP="00154E7E">
            <w:pPr>
              <w:pStyle w:val="TableTextCentered"/>
              <w:rPr>
                <w:rFonts w:eastAsia="Times New Roman"/>
              </w:rPr>
            </w:pPr>
            <w:r w:rsidRPr="005C4DC5">
              <w:rPr>
                <w:rFonts w:eastAsia="Times New Roman"/>
              </w:rPr>
              <w:t>10</w:t>
            </w:r>
          </w:p>
        </w:tc>
        <w:tc>
          <w:tcPr>
            <w:tcW w:w="684" w:type="dxa"/>
          </w:tcPr>
          <w:p w14:paraId="56F9B020" w14:textId="77777777" w:rsidR="00154E7E" w:rsidRPr="005C4DC5" w:rsidRDefault="00154E7E" w:rsidP="00154E7E">
            <w:pPr>
              <w:pStyle w:val="TableTextCentered"/>
              <w:rPr>
                <w:rFonts w:eastAsia="Times New Roman"/>
              </w:rPr>
            </w:pPr>
            <w:r w:rsidRPr="005C4DC5">
              <w:rPr>
                <w:rFonts w:eastAsia="Times New Roman"/>
              </w:rPr>
              <w:t>10</w:t>
            </w:r>
          </w:p>
        </w:tc>
        <w:tc>
          <w:tcPr>
            <w:tcW w:w="653" w:type="dxa"/>
          </w:tcPr>
          <w:p w14:paraId="43E6AE44" w14:textId="77777777" w:rsidR="00154E7E" w:rsidRPr="005C4DC5" w:rsidRDefault="00154E7E" w:rsidP="00154E7E">
            <w:pPr>
              <w:pStyle w:val="TableTextCentered"/>
              <w:rPr>
                <w:rFonts w:eastAsia="Times New Roman"/>
              </w:rPr>
            </w:pPr>
            <w:r w:rsidRPr="005C4DC5">
              <w:rPr>
                <w:rFonts w:eastAsia="Times New Roman"/>
              </w:rPr>
              <w:t>7</w:t>
            </w:r>
          </w:p>
        </w:tc>
        <w:tc>
          <w:tcPr>
            <w:tcW w:w="712" w:type="dxa"/>
            <w:vAlign w:val="center"/>
          </w:tcPr>
          <w:p w14:paraId="03B83D19" w14:textId="77777777" w:rsidR="00154E7E" w:rsidRPr="005C4DC5" w:rsidRDefault="00154E7E" w:rsidP="00154E7E">
            <w:pPr>
              <w:pStyle w:val="TableTextCentered"/>
              <w:rPr>
                <w:rFonts w:eastAsia="Times New Roman"/>
              </w:rPr>
            </w:pPr>
            <w:r w:rsidRPr="005C4DC5">
              <w:rPr>
                <w:rFonts w:eastAsia="Times New Roman"/>
              </w:rPr>
              <w:t>3</w:t>
            </w:r>
          </w:p>
        </w:tc>
        <w:tc>
          <w:tcPr>
            <w:tcW w:w="684" w:type="dxa"/>
            <w:vAlign w:val="center"/>
          </w:tcPr>
          <w:p w14:paraId="4E0CAC1E" w14:textId="77777777" w:rsidR="00154E7E" w:rsidRPr="005C4DC5" w:rsidRDefault="00154E7E" w:rsidP="00154E7E">
            <w:pPr>
              <w:pStyle w:val="TableTextCentered"/>
              <w:rPr>
                <w:rFonts w:eastAsia="Times New Roman"/>
              </w:rPr>
            </w:pPr>
            <w:r w:rsidRPr="005C4DC5">
              <w:rPr>
                <w:rFonts w:eastAsia="Times New Roman"/>
              </w:rPr>
              <w:t>3</w:t>
            </w:r>
          </w:p>
        </w:tc>
        <w:tc>
          <w:tcPr>
            <w:tcW w:w="601" w:type="dxa"/>
          </w:tcPr>
          <w:p w14:paraId="5733D20A" w14:textId="77777777" w:rsidR="00154E7E" w:rsidRPr="005C4DC5" w:rsidRDefault="00154E7E" w:rsidP="00154E7E">
            <w:pPr>
              <w:pStyle w:val="TableTextCentered"/>
              <w:rPr>
                <w:rFonts w:eastAsia="Times New Roman"/>
              </w:rPr>
            </w:pPr>
            <w:r w:rsidRPr="005C4DC5">
              <w:rPr>
                <w:rFonts w:eastAsia="Times New Roman"/>
              </w:rPr>
              <w:t>35</w:t>
            </w:r>
          </w:p>
        </w:tc>
        <w:tc>
          <w:tcPr>
            <w:tcW w:w="866" w:type="dxa"/>
          </w:tcPr>
          <w:p w14:paraId="7A0DACFC" w14:textId="77777777" w:rsidR="00154E7E" w:rsidRPr="005C4DC5" w:rsidRDefault="00154E7E" w:rsidP="00154E7E">
            <w:pPr>
              <w:pStyle w:val="TableTextCentered"/>
              <w:rPr>
                <w:rFonts w:eastAsia="Times New Roman"/>
              </w:rPr>
            </w:pPr>
            <w:r w:rsidRPr="005C4DC5">
              <w:rPr>
                <w:rFonts w:eastAsia="Times New Roman"/>
              </w:rPr>
              <w:t>4.2</w:t>
            </w:r>
          </w:p>
        </w:tc>
      </w:tr>
      <w:tr w:rsidR="00154E7E" w:rsidRPr="005C4DC5" w14:paraId="6E952E42" w14:textId="77777777" w:rsidTr="00154E7E">
        <w:tc>
          <w:tcPr>
            <w:tcW w:w="3095" w:type="dxa"/>
            <w:vAlign w:val="center"/>
          </w:tcPr>
          <w:p w14:paraId="456FC411" w14:textId="77777777" w:rsidR="00154E7E" w:rsidRPr="005C4DC5" w:rsidRDefault="00154E7E" w:rsidP="00154E7E">
            <w:pPr>
              <w:pStyle w:val="TableText"/>
              <w:ind w:left="204"/>
              <w:rPr>
                <w:b/>
                <w:bCs/>
              </w:rPr>
            </w:pPr>
            <w:r w:rsidRPr="005C4DC5">
              <w:t>Analysis and Inquiry</w:t>
            </w:r>
          </w:p>
        </w:tc>
        <w:tc>
          <w:tcPr>
            <w:tcW w:w="683" w:type="dxa"/>
          </w:tcPr>
          <w:p w14:paraId="6BC19EA8" w14:textId="77777777" w:rsidR="00154E7E" w:rsidRPr="005C4DC5" w:rsidRDefault="00154E7E" w:rsidP="00154E7E">
            <w:pPr>
              <w:pStyle w:val="TableTextCentered"/>
              <w:rPr>
                <w:rFonts w:eastAsia="Times New Roman"/>
              </w:rPr>
            </w:pPr>
            <w:r w:rsidRPr="005C4DC5">
              <w:rPr>
                <w:rFonts w:eastAsia="Times New Roman"/>
              </w:rPr>
              <w:t>5</w:t>
            </w:r>
          </w:p>
        </w:tc>
        <w:tc>
          <w:tcPr>
            <w:tcW w:w="683" w:type="dxa"/>
          </w:tcPr>
          <w:p w14:paraId="7DF0951A" w14:textId="77777777" w:rsidR="00154E7E" w:rsidRPr="005C4DC5" w:rsidRDefault="00154E7E" w:rsidP="00154E7E">
            <w:pPr>
              <w:pStyle w:val="TableTextCentered"/>
              <w:rPr>
                <w:rFonts w:eastAsia="Times New Roman"/>
              </w:rPr>
            </w:pPr>
            <w:r w:rsidRPr="005C4DC5">
              <w:rPr>
                <w:rFonts w:eastAsia="Times New Roman"/>
              </w:rPr>
              <w:t>9</w:t>
            </w:r>
          </w:p>
        </w:tc>
        <w:tc>
          <w:tcPr>
            <w:tcW w:w="683" w:type="dxa"/>
          </w:tcPr>
          <w:p w14:paraId="1195133D" w14:textId="77777777" w:rsidR="00154E7E" w:rsidRPr="005C4DC5" w:rsidRDefault="00154E7E" w:rsidP="00154E7E">
            <w:pPr>
              <w:pStyle w:val="TableTextCentered"/>
              <w:rPr>
                <w:rFonts w:eastAsia="Times New Roman"/>
              </w:rPr>
            </w:pPr>
            <w:r w:rsidRPr="005C4DC5">
              <w:rPr>
                <w:rFonts w:eastAsia="Times New Roman"/>
              </w:rPr>
              <w:t>8</w:t>
            </w:r>
          </w:p>
        </w:tc>
        <w:tc>
          <w:tcPr>
            <w:tcW w:w="684" w:type="dxa"/>
          </w:tcPr>
          <w:p w14:paraId="1F0FCA54" w14:textId="77777777" w:rsidR="00154E7E" w:rsidRPr="005C4DC5" w:rsidRDefault="00154E7E" w:rsidP="00154E7E">
            <w:pPr>
              <w:pStyle w:val="TableTextCentered"/>
              <w:rPr>
                <w:rFonts w:eastAsia="Times New Roman"/>
              </w:rPr>
            </w:pPr>
            <w:r w:rsidRPr="005C4DC5">
              <w:rPr>
                <w:rFonts w:eastAsia="Times New Roman"/>
              </w:rPr>
              <w:t>9</w:t>
            </w:r>
          </w:p>
        </w:tc>
        <w:tc>
          <w:tcPr>
            <w:tcW w:w="653" w:type="dxa"/>
          </w:tcPr>
          <w:p w14:paraId="3BD1B0B6" w14:textId="77777777" w:rsidR="00154E7E" w:rsidRPr="005C4DC5" w:rsidRDefault="00154E7E" w:rsidP="00154E7E">
            <w:pPr>
              <w:pStyle w:val="TableTextCentered"/>
              <w:rPr>
                <w:rFonts w:eastAsia="Times New Roman"/>
              </w:rPr>
            </w:pPr>
            <w:r w:rsidRPr="005C4DC5">
              <w:rPr>
                <w:rFonts w:eastAsia="Times New Roman"/>
              </w:rPr>
              <w:t>4</w:t>
            </w:r>
          </w:p>
        </w:tc>
        <w:tc>
          <w:tcPr>
            <w:tcW w:w="712" w:type="dxa"/>
            <w:vAlign w:val="center"/>
          </w:tcPr>
          <w:p w14:paraId="767518CB" w14:textId="77777777" w:rsidR="00154E7E" w:rsidRPr="005C4DC5" w:rsidRDefault="00154E7E" w:rsidP="00154E7E">
            <w:pPr>
              <w:pStyle w:val="TableTextCentered"/>
              <w:rPr>
                <w:rFonts w:eastAsia="Times New Roman"/>
              </w:rPr>
            </w:pPr>
            <w:r w:rsidRPr="005C4DC5">
              <w:rPr>
                <w:rFonts w:eastAsia="Times New Roman"/>
              </w:rPr>
              <w:t>0</w:t>
            </w:r>
          </w:p>
        </w:tc>
        <w:tc>
          <w:tcPr>
            <w:tcW w:w="684" w:type="dxa"/>
            <w:vAlign w:val="center"/>
          </w:tcPr>
          <w:p w14:paraId="05452C6B" w14:textId="77777777" w:rsidR="00154E7E" w:rsidRPr="005C4DC5" w:rsidRDefault="00154E7E" w:rsidP="00154E7E">
            <w:pPr>
              <w:pStyle w:val="TableTextCentered"/>
              <w:rPr>
                <w:rFonts w:eastAsia="Times New Roman"/>
              </w:rPr>
            </w:pPr>
            <w:r w:rsidRPr="005C4DC5">
              <w:rPr>
                <w:rFonts w:eastAsia="Times New Roman"/>
              </w:rPr>
              <w:t>0</w:t>
            </w:r>
          </w:p>
        </w:tc>
        <w:tc>
          <w:tcPr>
            <w:tcW w:w="601" w:type="dxa"/>
          </w:tcPr>
          <w:p w14:paraId="49C5C456" w14:textId="77777777" w:rsidR="00154E7E" w:rsidRPr="005C4DC5" w:rsidRDefault="00154E7E" w:rsidP="00154E7E">
            <w:pPr>
              <w:pStyle w:val="TableTextCentered"/>
              <w:rPr>
                <w:rFonts w:eastAsia="Times New Roman"/>
              </w:rPr>
            </w:pPr>
            <w:r w:rsidRPr="005C4DC5">
              <w:rPr>
                <w:rFonts w:eastAsia="Times New Roman"/>
              </w:rPr>
              <w:t>35</w:t>
            </w:r>
          </w:p>
        </w:tc>
        <w:tc>
          <w:tcPr>
            <w:tcW w:w="866" w:type="dxa"/>
          </w:tcPr>
          <w:p w14:paraId="4309EB50" w14:textId="77777777" w:rsidR="00154E7E" w:rsidRPr="005C4DC5" w:rsidRDefault="00154E7E" w:rsidP="00154E7E">
            <w:pPr>
              <w:pStyle w:val="TableTextCentered"/>
              <w:rPr>
                <w:rFonts w:eastAsia="Times New Roman"/>
              </w:rPr>
            </w:pPr>
            <w:r w:rsidRPr="005C4DC5">
              <w:rPr>
                <w:rFonts w:eastAsia="Times New Roman"/>
              </w:rPr>
              <w:t>2.9</w:t>
            </w:r>
          </w:p>
        </w:tc>
      </w:tr>
      <w:tr w:rsidR="00154E7E" w:rsidRPr="005C4DC5" w14:paraId="2A028E74" w14:textId="77777777" w:rsidTr="00154E7E">
        <w:tc>
          <w:tcPr>
            <w:tcW w:w="3095" w:type="dxa"/>
            <w:vAlign w:val="center"/>
          </w:tcPr>
          <w:p w14:paraId="6C1C7DC7" w14:textId="77777777" w:rsidR="00154E7E" w:rsidRPr="005C4DC5" w:rsidRDefault="00154E7E" w:rsidP="00154E7E">
            <w:pPr>
              <w:pStyle w:val="TableText"/>
              <w:ind w:left="204"/>
              <w:rPr>
                <w:b/>
                <w:bCs/>
              </w:rPr>
            </w:pPr>
            <w:r w:rsidRPr="005C4DC5">
              <w:t>Quality of Feedback</w:t>
            </w:r>
          </w:p>
        </w:tc>
        <w:tc>
          <w:tcPr>
            <w:tcW w:w="683" w:type="dxa"/>
          </w:tcPr>
          <w:p w14:paraId="1C123966" w14:textId="77777777" w:rsidR="00154E7E" w:rsidRPr="005C4DC5" w:rsidRDefault="00154E7E" w:rsidP="00154E7E">
            <w:pPr>
              <w:pStyle w:val="TableTextCentered"/>
              <w:rPr>
                <w:rFonts w:eastAsia="Times New Roman"/>
              </w:rPr>
            </w:pPr>
            <w:r w:rsidRPr="005C4DC5">
              <w:rPr>
                <w:rFonts w:eastAsia="Times New Roman"/>
              </w:rPr>
              <w:t>5</w:t>
            </w:r>
          </w:p>
        </w:tc>
        <w:tc>
          <w:tcPr>
            <w:tcW w:w="683" w:type="dxa"/>
          </w:tcPr>
          <w:p w14:paraId="0230CC82" w14:textId="77777777" w:rsidR="00154E7E" w:rsidRPr="005C4DC5" w:rsidRDefault="00154E7E" w:rsidP="00154E7E">
            <w:pPr>
              <w:pStyle w:val="TableTextCentered"/>
              <w:rPr>
                <w:rFonts w:eastAsia="Times New Roman"/>
              </w:rPr>
            </w:pPr>
            <w:r w:rsidRPr="005C4DC5">
              <w:rPr>
                <w:rFonts w:eastAsia="Times New Roman"/>
              </w:rPr>
              <w:t>6</w:t>
            </w:r>
          </w:p>
        </w:tc>
        <w:tc>
          <w:tcPr>
            <w:tcW w:w="683" w:type="dxa"/>
          </w:tcPr>
          <w:p w14:paraId="25225186" w14:textId="77777777" w:rsidR="00154E7E" w:rsidRPr="005C4DC5" w:rsidRDefault="00154E7E" w:rsidP="00154E7E">
            <w:pPr>
              <w:pStyle w:val="TableTextCentered"/>
              <w:rPr>
                <w:rFonts w:eastAsia="Times New Roman"/>
              </w:rPr>
            </w:pPr>
            <w:r w:rsidRPr="005C4DC5">
              <w:rPr>
                <w:rFonts w:eastAsia="Times New Roman"/>
              </w:rPr>
              <w:t>11</w:t>
            </w:r>
          </w:p>
        </w:tc>
        <w:tc>
          <w:tcPr>
            <w:tcW w:w="684" w:type="dxa"/>
          </w:tcPr>
          <w:p w14:paraId="309E414C" w14:textId="77777777" w:rsidR="00154E7E" w:rsidRPr="005C4DC5" w:rsidRDefault="00154E7E" w:rsidP="00154E7E">
            <w:pPr>
              <w:pStyle w:val="TableTextCentered"/>
              <w:rPr>
                <w:rFonts w:eastAsia="Times New Roman"/>
              </w:rPr>
            </w:pPr>
            <w:r w:rsidRPr="005C4DC5">
              <w:rPr>
                <w:rFonts w:eastAsia="Times New Roman"/>
              </w:rPr>
              <w:t>3</w:t>
            </w:r>
          </w:p>
        </w:tc>
        <w:tc>
          <w:tcPr>
            <w:tcW w:w="653" w:type="dxa"/>
          </w:tcPr>
          <w:p w14:paraId="423BD341" w14:textId="77777777" w:rsidR="00154E7E" w:rsidRPr="005C4DC5" w:rsidRDefault="00154E7E" w:rsidP="00154E7E">
            <w:pPr>
              <w:pStyle w:val="TableTextCentered"/>
              <w:rPr>
                <w:rFonts w:eastAsia="Times New Roman"/>
              </w:rPr>
            </w:pPr>
            <w:r w:rsidRPr="005C4DC5">
              <w:rPr>
                <w:rFonts w:eastAsia="Times New Roman"/>
              </w:rPr>
              <w:t>7</w:t>
            </w:r>
          </w:p>
        </w:tc>
        <w:tc>
          <w:tcPr>
            <w:tcW w:w="712" w:type="dxa"/>
            <w:vAlign w:val="center"/>
          </w:tcPr>
          <w:p w14:paraId="0C244BDE" w14:textId="77777777" w:rsidR="00154E7E" w:rsidRPr="005C4DC5" w:rsidRDefault="00154E7E" w:rsidP="00154E7E">
            <w:pPr>
              <w:pStyle w:val="TableTextCentered"/>
              <w:rPr>
                <w:rFonts w:eastAsia="Times New Roman"/>
              </w:rPr>
            </w:pPr>
            <w:r w:rsidRPr="005C4DC5">
              <w:rPr>
                <w:rFonts w:eastAsia="Times New Roman"/>
              </w:rPr>
              <w:t>3</w:t>
            </w:r>
          </w:p>
        </w:tc>
        <w:tc>
          <w:tcPr>
            <w:tcW w:w="684" w:type="dxa"/>
            <w:vAlign w:val="center"/>
          </w:tcPr>
          <w:p w14:paraId="677F42A9" w14:textId="77777777" w:rsidR="00154E7E" w:rsidRPr="005C4DC5" w:rsidRDefault="00154E7E" w:rsidP="00154E7E">
            <w:pPr>
              <w:pStyle w:val="TableTextCentered"/>
              <w:rPr>
                <w:rFonts w:eastAsia="Times New Roman"/>
              </w:rPr>
            </w:pPr>
            <w:r w:rsidRPr="005C4DC5">
              <w:rPr>
                <w:rFonts w:eastAsia="Times New Roman"/>
              </w:rPr>
              <w:t>0</w:t>
            </w:r>
          </w:p>
        </w:tc>
        <w:tc>
          <w:tcPr>
            <w:tcW w:w="601" w:type="dxa"/>
          </w:tcPr>
          <w:p w14:paraId="182D4462" w14:textId="77777777" w:rsidR="00154E7E" w:rsidRPr="005C4DC5" w:rsidRDefault="00154E7E" w:rsidP="00154E7E">
            <w:pPr>
              <w:pStyle w:val="TableTextCentered"/>
              <w:rPr>
                <w:rFonts w:eastAsia="Times New Roman"/>
              </w:rPr>
            </w:pPr>
            <w:r w:rsidRPr="005C4DC5">
              <w:rPr>
                <w:rFonts w:eastAsia="Times New Roman"/>
              </w:rPr>
              <w:t>35</w:t>
            </w:r>
          </w:p>
        </w:tc>
        <w:tc>
          <w:tcPr>
            <w:tcW w:w="866" w:type="dxa"/>
          </w:tcPr>
          <w:p w14:paraId="1BA5282A" w14:textId="77777777" w:rsidR="00154E7E" w:rsidRPr="005C4DC5" w:rsidRDefault="00154E7E" w:rsidP="00154E7E">
            <w:pPr>
              <w:pStyle w:val="TableTextCentered"/>
              <w:rPr>
                <w:rFonts w:eastAsia="Times New Roman"/>
              </w:rPr>
            </w:pPr>
            <w:r w:rsidRPr="005C4DC5">
              <w:rPr>
                <w:rFonts w:eastAsia="Times New Roman"/>
              </w:rPr>
              <w:t>3.3</w:t>
            </w:r>
          </w:p>
        </w:tc>
      </w:tr>
      <w:tr w:rsidR="00154E7E" w:rsidRPr="005C4DC5" w14:paraId="55B03B1B" w14:textId="77777777" w:rsidTr="00154E7E">
        <w:tc>
          <w:tcPr>
            <w:tcW w:w="3095" w:type="dxa"/>
            <w:vAlign w:val="center"/>
          </w:tcPr>
          <w:p w14:paraId="3F1FBEA6" w14:textId="77777777" w:rsidR="00154E7E" w:rsidRPr="005C4DC5" w:rsidRDefault="00154E7E" w:rsidP="00154E7E">
            <w:pPr>
              <w:pStyle w:val="TableText"/>
              <w:ind w:left="204"/>
              <w:rPr>
                <w:b/>
                <w:bCs/>
              </w:rPr>
            </w:pPr>
            <w:r w:rsidRPr="005C4DC5">
              <w:t>Instructional Dialogue</w:t>
            </w:r>
          </w:p>
        </w:tc>
        <w:tc>
          <w:tcPr>
            <w:tcW w:w="683" w:type="dxa"/>
          </w:tcPr>
          <w:p w14:paraId="3FE1BD39" w14:textId="77777777" w:rsidR="00154E7E" w:rsidRPr="005C4DC5" w:rsidRDefault="00154E7E" w:rsidP="00154E7E">
            <w:pPr>
              <w:pStyle w:val="TableTextCentered"/>
              <w:rPr>
                <w:rFonts w:eastAsia="Times New Roman"/>
              </w:rPr>
            </w:pPr>
            <w:r w:rsidRPr="005C4DC5">
              <w:rPr>
                <w:rFonts w:eastAsia="Times New Roman"/>
              </w:rPr>
              <w:t>8</w:t>
            </w:r>
          </w:p>
        </w:tc>
        <w:tc>
          <w:tcPr>
            <w:tcW w:w="683" w:type="dxa"/>
          </w:tcPr>
          <w:p w14:paraId="52250228" w14:textId="77777777" w:rsidR="00154E7E" w:rsidRPr="005C4DC5" w:rsidRDefault="00154E7E" w:rsidP="00154E7E">
            <w:pPr>
              <w:pStyle w:val="TableTextCentered"/>
              <w:rPr>
                <w:rFonts w:eastAsia="Times New Roman"/>
              </w:rPr>
            </w:pPr>
            <w:r w:rsidRPr="005C4DC5">
              <w:rPr>
                <w:rFonts w:eastAsia="Times New Roman"/>
              </w:rPr>
              <w:t>6</w:t>
            </w:r>
          </w:p>
        </w:tc>
        <w:tc>
          <w:tcPr>
            <w:tcW w:w="683" w:type="dxa"/>
          </w:tcPr>
          <w:p w14:paraId="70D09930" w14:textId="77777777" w:rsidR="00154E7E" w:rsidRPr="005C4DC5" w:rsidRDefault="00154E7E" w:rsidP="00154E7E">
            <w:pPr>
              <w:pStyle w:val="TableTextCentered"/>
              <w:rPr>
                <w:rFonts w:eastAsia="Times New Roman"/>
              </w:rPr>
            </w:pPr>
            <w:r w:rsidRPr="005C4DC5">
              <w:rPr>
                <w:rFonts w:eastAsia="Times New Roman"/>
              </w:rPr>
              <w:t>9</w:t>
            </w:r>
          </w:p>
        </w:tc>
        <w:tc>
          <w:tcPr>
            <w:tcW w:w="684" w:type="dxa"/>
          </w:tcPr>
          <w:p w14:paraId="0D91AC6B" w14:textId="77777777" w:rsidR="00154E7E" w:rsidRPr="005C4DC5" w:rsidRDefault="00154E7E" w:rsidP="00154E7E">
            <w:pPr>
              <w:pStyle w:val="TableTextCentered"/>
              <w:rPr>
                <w:rFonts w:eastAsia="Times New Roman"/>
              </w:rPr>
            </w:pPr>
            <w:r w:rsidRPr="005C4DC5">
              <w:rPr>
                <w:rFonts w:eastAsia="Times New Roman"/>
              </w:rPr>
              <w:t>6</w:t>
            </w:r>
          </w:p>
        </w:tc>
        <w:tc>
          <w:tcPr>
            <w:tcW w:w="653" w:type="dxa"/>
          </w:tcPr>
          <w:p w14:paraId="28904097" w14:textId="77777777" w:rsidR="00154E7E" w:rsidRPr="005C4DC5" w:rsidRDefault="00154E7E" w:rsidP="00154E7E">
            <w:pPr>
              <w:pStyle w:val="TableTextCentered"/>
              <w:rPr>
                <w:rFonts w:eastAsia="Times New Roman"/>
              </w:rPr>
            </w:pPr>
            <w:r w:rsidRPr="005C4DC5">
              <w:rPr>
                <w:rFonts w:eastAsia="Times New Roman"/>
              </w:rPr>
              <w:t>3</w:t>
            </w:r>
          </w:p>
        </w:tc>
        <w:tc>
          <w:tcPr>
            <w:tcW w:w="712" w:type="dxa"/>
            <w:vAlign w:val="center"/>
          </w:tcPr>
          <w:p w14:paraId="410AB1C7" w14:textId="77777777" w:rsidR="00154E7E" w:rsidRPr="005C4DC5" w:rsidRDefault="00154E7E" w:rsidP="00154E7E">
            <w:pPr>
              <w:pStyle w:val="TableTextCentered"/>
              <w:rPr>
                <w:rFonts w:eastAsia="Times New Roman"/>
              </w:rPr>
            </w:pPr>
            <w:r w:rsidRPr="005C4DC5">
              <w:rPr>
                <w:rFonts w:eastAsia="Times New Roman"/>
              </w:rPr>
              <w:t>3</w:t>
            </w:r>
          </w:p>
        </w:tc>
        <w:tc>
          <w:tcPr>
            <w:tcW w:w="684" w:type="dxa"/>
            <w:vAlign w:val="center"/>
          </w:tcPr>
          <w:p w14:paraId="5252FFBA" w14:textId="77777777" w:rsidR="00154E7E" w:rsidRPr="005C4DC5" w:rsidRDefault="00154E7E" w:rsidP="00154E7E">
            <w:pPr>
              <w:pStyle w:val="TableTextCentered"/>
              <w:rPr>
                <w:rFonts w:eastAsia="Times New Roman"/>
              </w:rPr>
            </w:pPr>
            <w:r w:rsidRPr="005C4DC5">
              <w:rPr>
                <w:rFonts w:eastAsia="Times New Roman"/>
              </w:rPr>
              <w:t>0</w:t>
            </w:r>
          </w:p>
        </w:tc>
        <w:tc>
          <w:tcPr>
            <w:tcW w:w="601" w:type="dxa"/>
          </w:tcPr>
          <w:p w14:paraId="552953A4" w14:textId="77777777" w:rsidR="00154E7E" w:rsidRPr="005C4DC5" w:rsidRDefault="00154E7E" w:rsidP="00154E7E">
            <w:pPr>
              <w:pStyle w:val="TableTextCentered"/>
              <w:rPr>
                <w:rFonts w:eastAsia="Times New Roman"/>
              </w:rPr>
            </w:pPr>
            <w:r w:rsidRPr="005C4DC5">
              <w:rPr>
                <w:rFonts w:eastAsia="Times New Roman"/>
              </w:rPr>
              <w:t>35</w:t>
            </w:r>
          </w:p>
        </w:tc>
        <w:tc>
          <w:tcPr>
            <w:tcW w:w="866" w:type="dxa"/>
          </w:tcPr>
          <w:p w14:paraId="2D7AA8F3" w14:textId="77777777" w:rsidR="00154E7E" w:rsidRPr="005C4DC5" w:rsidRDefault="00154E7E" w:rsidP="00154E7E">
            <w:pPr>
              <w:pStyle w:val="TableTextCentered"/>
              <w:rPr>
                <w:rFonts w:eastAsia="Times New Roman"/>
              </w:rPr>
            </w:pPr>
            <w:r w:rsidRPr="005C4DC5">
              <w:rPr>
                <w:rFonts w:eastAsia="Times New Roman"/>
              </w:rPr>
              <w:t>3.0</w:t>
            </w:r>
          </w:p>
        </w:tc>
      </w:tr>
      <w:tr w:rsidR="00154E7E" w:rsidRPr="005C4DC5" w14:paraId="7B3E52D0" w14:textId="77777777" w:rsidTr="00154E7E">
        <w:tc>
          <w:tcPr>
            <w:tcW w:w="3095" w:type="dxa"/>
            <w:shd w:val="clear" w:color="auto" w:fill="D9E2F3" w:themeFill="accent5" w:themeFillTint="33"/>
            <w:vAlign w:val="center"/>
          </w:tcPr>
          <w:p w14:paraId="64D869ED" w14:textId="77777777" w:rsidR="00154E7E" w:rsidRPr="005C4DC5" w:rsidRDefault="00154E7E" w:rsidP="00154E7E">
            <w:pPr>
              <w:pStyle w:val="TableSubheading"/>
            </w:pPr>
            <w:r w:rsidRPr="005C4DC5">
              <w:t>Student Engagement</w:t>
            </w:r>
          </w:p>
        </w:tc>
        <w:tc>
          <w:tcPr>
            <w:tcW w:w="683" w:type="dxa"/>
            <w:shd w:val="clear" w:color="auto" w:fill="D9E2F3" w:themeFill="accent5" w:themeFillTint="33"/>
          </w:tcPr>
          <w:p w14:paraId="5D64913F" w14:textId="77777777" w:rsidR="00154E7E" w:rsidRPr="005C4DC5" w:rsidRDefault="00154E7E" w:rsidP="00154E7E">
            <w:pPr>
              <w:pStyle w:val="TableTextCenteredDemi"/>
              <w:rPr>
                <w:rFonts w:eastAsia="Times New Roman"/>
                <w:bCs/>
              </w:rPr>
            </w:pPr>
            <w:r w:rsidRPr="005C4DC5">
              <w:rPr>
                <w:rFonts w:eastAsia="Times New Roman"/>
                <w:bCs/>
              </w:rPr>
              <w:t>0</w:t>
            </w:r>
          </w:p>
        </w:tc>
        <w:tc>
          <w:tcPr>
            <w:tcW w:w="683" w:type="dxa"/>
            <w:shd w:val="clear" w:color="auto" w:fill="D9E2F3" w:themeFill="accent5" w:themeFillTint="33"/>
          </w:tcPr>
          <w:p w14:paraId="76250A28" w14:textId="77777777" w:rsidR="00154E7E" w:rsidRPr="005C4DC5" w:rsidRDefault="00154E7E" w:rsidP="00154E7E">
            <w:pPr>
              <w:pStyle w:val="TableTextCenteredDemi"/>
              <w:rPr>
                <w:rFonts w:eastAsia="Times New Roman"/>
                <w:bCs/>
              </w:rPr>
            </w:pPr>
            <w:r w:rsidRPr="005C4DC5">
              <w:rPr>
                <w:rFonts w:eastAsia="Times New Roman"/>
                <w:bCs/>
              </w:rPr>
              <w:t>0</w:t>
            </w:r>
          </w:p>
        </w:tc>
        <w:tc>
          <w:tcPr>
            <w:tcW w:w="683" w:type="dxa"/>
            <w:shd w:val="clear" w:color="auto" w:fill="D9E2F3" w:themeFill="accent5" w:themeFillTint="33"/>
          </w:tcPr>
          <w:p w14:paraId="06038C6F" w14:textId="77777777" w:rsidR="00154E7E" w:rsidRPr="005C4DC5" w:rsidRDefault="00154E7E" w:rsidP="00154E7E">
            <w:pPr>
              <w:pStyle w:val="TableTextCenteredDemi"/>
              <w:rPr>
                <w:rFonts w:eastAsia="Times New Roman"/>
                <w:bCs/>
              </w:rPr>
            </w:pPr>
            <w:r w:rsidRPr="005C4DC5">
              <w:rPr>
                <w:rFonts w:eastAsia="Times New Roman"/>
                <w:bCs/>
              </w:rPr>
              <w:t>6</w:t>
            </w:r>
          </w:p>
        </w:tc>
        <w:tc>
          <w:tcPr>
            <w:tcW w:w="684" w:type="dxa"/>
            <w:shd w:val="clear" w:color="auto" w:fill="D9E2F3" w:themeFill="accent5" w:themeFillTint="33"/>
          </w:tcPr>
          <w:p w14:paraId="512F2104" w14:textId="77777777" w:rsidR="00154E7E" w:rsidRPr="005C4DC5" w:rsidRDefault="00154E7E" w:rsidP="00154E7E">
            <w:pPr>
              <w:pStyle w:val="TableTextCenteredDemi"/>
              <w:rPr>
                <w:rFonts w:eastAsia="Times New Roman"/>
                <w:bCs/>
              </w:rPr>
            </w:pPr>
            <w:r w:rsidRPr="005C4DC5">
              <w:rPr>
                <w:rFonts w:eastAsia="Times New Roman"/>
                <w:bCs/>
              </w:rPr>
              <w:t>9</w:t>
            </w:r>
          </w:p>
        </w:tc>
        <w:tc>
          <w:tcPr>
            <w:tcW w:w="653" w:type="dxa"/>
            <w:shd w:val="clear" w:color="auto" w:fill="D9E2F3" w:themeFill="accent5" w:themeFillTint="33"/>
          </w:tcPr>
          <w:p w14:paraId="1812741E" w14:textId="77777777" w:rsidR="00154E7E" w:rsidRPr="005C4DC5" w:rsidRDefault="00154E7E" w:rsidP="00154E7E">
            <w:pPr>
              <w:pStyle w:val="TableTextCenteredDemi"/>
              <w:rPr>
                <w:rFonts w:eastAsia="Times New Roman"/>
                <w:bCs/>
              </w:rPr>
            </w:pPr>
            <w:r w:rsidRPr="005C4DC5">
              <w:rPr>
                <w:rFonts w:eastAsia="Times New Roman"/>
                <w:bCs/>
              </w:rPr>
              <w:t>10</w:t>
            </w:r>
          </w:p>
        </w:tc>
        <w:tc>
          <w:tcPr>
            <w:tcW w:w="712" w:type="dxa"/>
            <w:shd w:val="clear" w:color="auto" w:fill="D9E2F3" w:themeFill="accent5" w:themeFillTint="33"/>
            <w:vAlign w:val="center"/>
          </w:tcPr>
          <w:p w14:paraId="16FD5853" w14:textId="77777777" w:rsidR="00154E7E" w:rsidRPr="005C4DC5" w:rsidRDefault="00154E7E" w:rsidP="00154E7E">
            <w:pPr>
              <w:pStyle w:val="TableTextCenteredDemi"/>
              <w:rPr>
                <w:rFonts w:eastAsia="Times New Roman"/>
                <w:bCs/>
              </w:rPr>
            </w:pPr>
            <w:r w:rsidRPr="005C4DC5">
              <w:rPr>
                <w:rFonts w:eastAsia="Times New Roman"/>
                <w:bCs/>
              </w:rPr>
              <w:t>6</w:t>
            </w:r>
          </w:p>
        </w:tc>
        <w:tc>
          <w:tcPr>
            <w:tcW w:w="684" w:type="dxa"/>
            <w:shd w:val="clear" w:color="auto" w:fill="D9E2F3" w:themeFill="accent5" w:themeFillTint="33"/>
            <w:vAlign w:val="center"/>
          </w:tcPr>
          <w:p w14:paraId="10322F30" w14:textId="77777777" w:rsidR="00154E7E" w:rsidRPr="005C4DC5" w:rsidRDefault="00154E7E" w:rsidP="00154E7E">
            <w:pPr>
              <w:pStyle w:val="TableTextCenteredDemi"/>
              <w:rPr>
                <w:rFonts w:eastAsia="Times New Roman"/>
                <w:bCs/>
              </w:rPr>
            </w:pPr>
            <w:r w:rsidRPr="005C4DC5">
              <w:rPr>
                <w:rFonts w:eastAsia="Times New Roman"/>
                <w:bCs/>
              </w:rPr>
              <w:t>4</w:t>
            </w:r>
          </w:p>
        </w:tc>
        <w:tc>
          <w:tcPr>
            <w:tcW w:w="601" w:type="dxa"/>
            <w:shd w:val="clear" w:color="auto" w:fill="D9E2F3" w:themeFill="accent5" w:themeFillTint="33"/>
          </w:tcPr>
          <w:p w14:paraId="7048FF67" w14:textId="77777777" w:rsidR="00154E7E" w:rsidRPr="005C4DC5" w:rsidRDefault="00154E7E" w:rsidP="00154E7E">
            <w:pPr>
              <w:pStyle w:val="TableTextCenteredDemi"/>
              <w:rPr>
                <w:rFonts w:eastAsia="Times New Roman"/>
                <w:bCs/>
              </w:rPr>
            </w:pPr>
            <w:r w:rsidRPr="005C4DC5">
              <w:rPr>
                <w:rFonts w:eastAsia="Times New Roman"/>
                <w:bCs/>
              </w:rPr>
              <w:t>35</w:t>
            </w:r>
          </w:p>
        </w:tc>
        <w:tc>
          <w:tcPr>
            <w:tcW w:w="866" w:type="dxa"/>
            <w:shd w:val="clear" w:color="auto" w:fill="D9E2F3" w:themeFill="accent5" w:themeFillTint="33"/>
          </w:tcPr>
          <w:p w14:paraId="3B7B10BF" w14:textId="77777777" w:rsidR="00154E7E" w:rsidRPr="005C4DC5" w:rsidRDefault="00154E7E" w:rsidP="00154E7E">
            <w:pPr>
              <w:pStyle w:val="TableTextCenteredDemi"/>
              <w:rPr>
                <w:rFonts w:eastAsia="Times New Roman"/>
                <w:bCs/>
              </w:rPr>
            </w:pPr>
            <w:r w:rsidRPr="005C4DC5">
              <w:rPr>
                <w:rFonts w:eastAsia="Times New Roman"/>
                <w:bCs/>
              </w:rPr>
              <w:t>4.8</w:t>
            </w:r>
          </w:p>
        </w:tc>
      </w:tr>
    </w:tbl>
    <w:bookmarkEnd w:id="166"/>
    <w:p w14:paraId="20FBF731" w14:textId="77777777" w:rsidR="000C3C28" w:rsidRPr="005C4DC5" w:rsidRDefault="000C3C28" w:rsidP="000C3C28">
      <w:pPr>
        <w:pStyle w:val="TableNote"/>
        <w:rPr>
          <w:szCs w:val="20"/>
        </w:rPr>
      </w:pPr>
      <w:r w:rsidRPr="005C4DC5">
        <w:t xml:space="preserve">*The district average is an average of the scores. For example, for Positive Climate, the district average is computed as: </w:t>
      </w:r>
      <w:bookmarkStart w:id="167" w:name="Middle_PC_Calc"/>
      <w:r w:rsidRPr="005C4DC5">
        <w:rPr>
          <w:szCs w:val="20"/>
        </w:rPr>
        <w:t>([3 x 7] + [4 x 8] + [5 x 9] + [6 x 7] + [7 x 4]) ÷ 35 observations = 4.8</w:t>
      </w:r>
      <w:bookmarkEnd w:id="167"/>
    </w:p>
    <w:p w14:paraId="7D46CF90" w14:textId="77777777" w:rsidR="000C3C28" w:rsidRPr="005C4DC5" w:rsidRDefault="000C3C28" w:rsidP="000C3C28">
      <w:pPr>
        <w:pStyle w:val="TableNote"/>
      </w:pPr>
      <w:r w:rsidRPr="005C4DC5">
        <w:t xml:space="preserve">**Negative Climate is rated on an inverse scale. An original score of 1 is given a value of 7. The scoring in the table reflects the normalized adjustment: </w:t>
      </w:r>
      <w:bookmarkStart w:id="168" w:name="Middle_NC_Calc"/>
      <w:r w:rsidRPr="005C4DC5">
        <w:t>([6 x 1] + [7 x 34]) ÷ 35 observations = 7.0</w:t>
      </w:r>
      <w:bookmarkEnd w:id="168"/>
    </w:p>
    <w:p w14:paraId="2095D36E" w14:textId="77777777" w:rsidR="000C3C28" w:rsidRPr="005C4DC5" w:rsidRDefault="000C3C28" w:rsidP="000C3C28">
      <w:pPr>
        <w:spacing w:after="160" w:line="259" w:lineRule="auto"/>
        <w:rPr>
          <w:rFonts w:ascii="Times New Roman" w:eastAsia="MS Mincho" w:hAnsi="Times New Roman" w:cs="Times New Roman"/>
          <w:b/>
          <w:sz w:val="20"/>
        </w:rPr>
      </w:pPr>
      <w:r w:rsidRPr="005C4DC5">
        <w:rPr>
          <w:rFonts w:ascii="Times New Roman" w:eastAsia="MS Mincho" w:hAnsi="Times New Roman" w:cs="Times New Roman"/>
          <w:b/>
          <w:sz w:val="20"/>
        </w:rPr>
        <w:br w:type="page"/>
      </w:r>
    </w:p>
    <w:p w14:paraId="2EDCF037" w14:textId="77777777" w:rsidR="000C3C28" w:rsidRPr="005C4DC5" w:rsidRDefault="000C3C28" w:rsidP="000C3C28">
      <w:pPr>
        <w:pStyle w:val="Heading2-SIOR"/>
      </w:pPr>
      <w:bookmarkStart w:id="169" w:name="_Toc92194270"/>
      <w:r w:rsidRPr="005C4DC5">
        <w:t xml:space="preserve">Summary of Average Ratings: </w:t>
      </w:r>
      <w:bookmarkEnd w:id="169"/>
      <w:r w:rsidRPr="005C4DC5">
        <w:t>Grades 9–12</w:t>
      </w:r>
    </w:p>
    <w:p w14:paraId="6CF82BDE" w14:textId="77777777" w:rsidR="000C3C28" w:rsidRPr="005C4DC5" w:rsidRDefault="000C3C28" w:rsidP="000C3C28">
      <w:pPr>
        <w:pStyle w:val="TableTitle0"/>
      </w:pPr>
      <w:r w:rsidRPr="005C4DC5">
        <w:t>Table 19. Summary Table of Average Ratings for Each Dimension in Grades 9–12</w:t>
      </w:r>
    </w:p>
    <w:tbl>
      <w:tblPr>
        <w:tblStyle w:val="MSVTable1"/>
        <w:tblW w:w="5000" w:type="pct"/>
        <w:tblLayout w:type="fixed"/>
        <w:tblLook w:val="06A0" w:firstRow="1" w:lastRow="0" w:firstColumn="1" w:lastColumn="0" w:noHBand="1" w:noVBand="1"/>
      </w:tblPr>
      <w:tblGrid>
        <w:gridCol w:w="3095"/>
        <w:gridCol w:w="683"/>
        <w:gridCol w:w="683"/>
        <w:gridCol w:w="683"/>
        <w:gridCol w:w="684"/>
        <w:gridCol w:w="653"/>
        <w:gridCol w:w="712"/>
        <w:gridCol w:w="684"/>
        <w:gridCol w:w="601"/>
        <w:gridCol w:w="866"/>
      </w:tblGrid>
      <w:tr w:rsidR="00AD6778" w:rsidRPr="005C4DC5" w14:paraId="577E05E6" w14:textId="77777777" w:rsidTr="002563E0">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129FECA6" w14:textId="31ABA977" w:rsidR="00AD6778" w:rsidRPr="005C4DC5" w:rsidRDefault="00AD6778" w:rsidP="00AD6778">
            <w:pPr>
              <w:pStyle w:val="TableColHeadingCenter"/>
              <w:rPr>
                <w:rFonts w:eastAsia="MS Mincho"/>
              </w:rPr>
            </w:pPr>
            <w:r>
              <w:rPr>
                <w:rFonts w:eastAsia="MS Mincho"/>
              </w:rPr>
              <w:t>NA</w:t>
            </w:r>
          </w:p>
        </w:tc>
        <w:tc>
          <w:tcPr>
            <w:tcW w:w="683" w:type="dxa"/>
            <w:vAlign w:val="center"/>
          </w:tcPr>
          <w:p w14:paraId="1C46455E" w14:textId="52E1A90F" w:rsidR="00AD6778" w:rsidRPr="001842AE" w:rsidRDefault="00AD6778" w:rsidP="00AD6778">
            <w:pPr>
              <w:pStyle w:val="TableColHeadingCenter"/>
              <w:rPr>
                <w:rFonts w:eastAsia="MS Mincho"/>
              </w:rPr>
            </w:pPr>
            <w:r w:rsidRPr="001842AE">
              <w:rPr>
                <w:rFonts w:eastAsia="MS Mincho"/>
              </w:rPr>
              <w:t>Low Range</w:t>
            </w:r>
            <w:r>
              <w:rPr>
                <w:rFonts w:eastAsia="MS Mincho"/>
              </w:rPr>
              <w:t xml:space="preserve"> (1)</w:t>
            </w:r>
          </w:p>
        </w:tc>
        <w:tc>
          <w:tcPr>
            <w:tcW w:w="683" w:type="dxa"/>
            <w:vAlign w:val="center"/>
          </w:tcPr>
          <w:p w14:paraId="4EDFEF4E" w14:textId="72CF1C72" w:rsidR="00AD6778" w:rsidRPr="001842AE" w:rsidRDefault="00AD6778" w:rsidP="00AD6778">
            <w:pPr>
              <w:pStyle w:val="TableColHeadingCenter"/>
              <w:rPr>
                <w:rFonts w:eastAsia="MS Mincho"/>
              </w:rPr>
            </w:pPr>
            <w:r w:rsidRPr="001842AE">
              <w:rPr>
                <w:rFonts w:eastAsia="MS Mincho"/>
              </w:rPr>
              <w:t>Low Range</w:t>
            </w:r>
            <w:r>
              <w:rPr>
                <w:rFonts w:eastAsia="MS Mincho"/>
              </w:rPr>
              <w:t xml:space="preserve"> (2)</w:t>
            </w:r>
          </w:p>
        </w:tc>
        <w:tc>
          <w:tcPr>
            <w:tcW w:w="683" w:type="dxa"/>
            <w:vAlign w:val="center"/>
          </w:tcPr>
          <w:p w14:paraId="7FEC5A19" w14:textId="5C2E5F82" w:rsidR="00AD6778" w:rsidRPr="001842AE" w:rsidRDefault="00AD6778" w:rsidP="00AD6778">
            <w:pPr>
              <w:pStyle w:val="TableColHeadingCenter"/>
              <w:rPr>
                <w:rFonts w:eastAsia="MS Mincho"/>
              </w:rPr>
            </w:pPr>
            <w:r w:rsidRPr="001842AE">
              <w:rPr>
                <w:rFonts w:eastAsia="MS Mincho"/>
              </w:rPr>
              <w:t>Middle Range</w:t>
            </w:r>
            <w:r>
              <w:rPr>
                <w:rFonts w:eastAsia="MS Mincho"/>
              </w:rPr>
              <w:t xml:space="preserve"> (3)</w:t>
            </w:r>
          </w:p>
        </w:tc>
        <w:tc>
          <w:tcPr>
            <w:tcW w:w="684" w:type="dxa"/>
            <w:vAlign w:val="center"/>
          </w:tcPr>
          <w:p w14:paraId="29497E53" w14:textId="3FC1384E" w:rsidR="00AD6778" w:rsidRPr="001842AE" w:rsidRDefault="00AD6778" w:rsidP="00AD6778">
            <w:pPr>
              <w:pStyle w:val="TableColHeadingCenter"/>
              <w:rPr>
                <w:rFonts w:eastAsia="MS Mincho"/>
              </w:rPr>
            </w:pPr>
            <w:r w:rsidRPr="00D20C0F">
              <w:rPr>
                <w:rFonts w:eastAsia="MS Mincho"/>
              </w:rPr>
              <w:t>Middle Range</w:t>
            </w:r>
            <w:r>
              <w:rPr>
                <w:rFonts w:eastAsia="MS Mincho"/>
              </w:rPr>
              <w:t xml:space="preserve"> (4)</w:t>
            </w:r>
          </w:p>
        </w:tc>
        <w:tc>
          <w:tcPr>
            <w:tcW w:w="653" w:type="dxa"/>
            <w:vAlign w:val="center"/>
          </w:tcPr>
          <w:p w14:paraId="037FF8C5" w14:textId="14B4A7F4" w:rsidR="00AD6778" w:rsidRPr="001842AE" w:rsidRDefault="00AD6778" w:rsidP="00AD6778">
            <w:pPr>
              <w:pStyle w:val="TableColHeadingCenter"/>
              <w:rPr>
                <w:rFonts w:eastAsia="MS Mincho"/>
              </w:rPr>
            </w:pPr>
            <w:r w:rsidRPr="00D20C0F">
              <w:rPr>
                <w:rFonts w:eastAsia="MS Mincho"/>
              </w:rPr>
              <w:t>Middle Range</w:t>
            </w:r>
            <w:r>
              <w:rPr>
                <w:rFonts w:eastAsia="MS Mincho"/>
              </w:rPr>
              <w:t xml:space="preserve"> (5)</w:t>
            </w:r>
          </w:p>
        </w:tc>
        <w:tc>
          <w:tcPr>
            <w:tcW w:w="712" w:type="dxa"/>
            <w:vAlign w:val="center"/>
          </w:tcPr>
          <w:p w14:paraId="5F773D09" w14:textId="07C39178" w:rsidR="00AD6778" w:rsidRPr="001842AE" w:rsidRDefault="00AD6778" w:rsidP="00AD6778">
            <w:pPr>
              <w:pStyle w:val="TableColHeadingCenter"/>
              <w:rPr>
                <w:rFonts w:eastAsia="MS Mincho"/>
              </w:rPr>
            </w:pPr>
            <w:r w:rsidRPr="001842AE">
              <w:rPr>
                <w:rFonts w:eastAsia="MS Mincho"/>
              </w:rPr>
              <w:t>High Range</w:t>
            </w:r>
            <w:r>
              <w:rPr>
                <w:rFonts w:eastAsia="MS Mincho"/>
              </w:rPr>
              <w:t xml:space="preserve"> (6)</w:t>
            </w:r>
          </w:p>
        </w:tc>
        <w:tc>
          <w:tcPr>
            <w:tcW w:w="684" w:type="dxa"/>
            <w:vAlign w:val="center"/>
          </w:tcPr>
          <w:p w14:paraId="7C6D6732" w14:textId="2C83F351" w:rsidR="00AD6778" w:rsidRPr="001842AE" w:rsidRDefault="00AD6778" w:rsidP="00AD6778">
            <w:pPr>
              <w:pStyle w:val="TableColHeadingCenter"/>
              <w:rPr>
                <w:rFonts w:eastAsia="MS Mincho"/>
              </w:rPr>
            </w:pPr>
            <w:r w:rsidRPr="001842AE">
              <w:rPr>
                <w:rFonts w:eastAsia="MS Mincho"/>
              </w:rPr>
              <w:t>High Range</w:t>
            </w:r>
            <w:r>
              <w:rPr>
                <w:rFonts w:eastAsia="MS Mincho"/>
              </w:rPr>
              <w:t xml:space="preserve"> (7)</w:t>
            </w:r>
          </w:p>
        </w:tc>
        <w:tc>
          <w:tcPr>
            <w:tcW w:w="601" w:type="dxa"/>
            <w:vAlign w:val="center"/>
          </w:tcPr>
          <w:p w14:paraId="0C1CDCB5" w14:textId="514152D3" w:rsidR="00AD6778" w:rsidRPr="005C4DC5" w:rsidRDefault="00AD6778" w:rsidP="00AD6778">
            <w:pPr>
              <w:pStyle w:val="TableColHeadingCenter"/>
              <w:rPr>
                <w:rFonts w:eastAsia="MS Mincho"/>
              </w:rPr>
            </w:pPr>
            <w:r w:rsidRPr="001842AE">
              <w:rPr>
                <w:rFonts w:eastAsia="MS Mincho"/>
              </w:rPr>
              <w:t>n</w:t>
            </w:r>
          </w:p>
        </w:tc>
        <w:tc>
          <w:tcPr>
            <w:tcW w:w="866" w:type="dxa"/>
            <w:vAlign w:val="center"/>
          </w:tcPr>
          <w:p w14:paraId="4A4BC2D3" w14:textId="4B7CC452" w:rsidR="00AD6778" w:rsidRPr="005C4DC5" w:rsidRDefault="00AD6778" w:rsidP="00AD6778">
            <w:pPr>
              <w:pStyle w:val="TableColHeadingCenter"/>
              <w:rPr>
                <w:rFonts w:eastAsia="MS Mincho"/>
              </w:rPr>
            </w:pPr>
            <w:r w:rsidRPr="001842AE">
              <w:rPr>
                <w:rFonts w:eastAsia="MS Mincho"/>
              </w:rPr>
              <w:t>Average Scores*</w:t>
            </w:r>
          </w:p>
        </w:tc>
      </w:tr>
      <w:tr w:rsidR="002F64E1" w:rsidRPr="005C4DC5" w14:paraId="373121BF" w14:textId="77777777" w:rsidTr="002F64E1">
        <w:tc>
          <w:tcPr>
            <w:tcW w:w="3095" w:type="dxa"/>
            <w:shd w:val="clear" w:color="auto" w:fill="D9E2F3" w:themeFill="accent5" w:themeFillTint="33"/>
            <w:vAlign w:val="center"/>
          </w:tcPr>
          <w:p w14:paraId="379AE04B" w14:textId="77777777" w:rsidR="002F64E1" w:rsidRPr="005C4DC5" w:rsidRDefault="002F64E1" w:rsidP="002F64E1">
            <w:pPr>
              <w:pStyle w:val="TableSubheading"/>
            </w:pPr>
            <w:bookmarkStart w:id="170" w:name="SummaryTbl_High"/>
            <w:r w:rsidRPr="005C4DC5">
              <w:t>Emotional Support Domain</w:t>
            </w:r>
          </w:p>
        </w:tc>
        <w:tc>
          <w:tcPr>
            <w:tcW w:w="683" w:type="dxa"/>
            <w:shd w:val="clear" w:color="auto" w:fill="D9E2F3" w:themeFill="accent5" w:themeFillTint="33"/>
          </w:tcPr>
          <w:p w14:paraId="4B9B779C" w14:textId="77777777" w:rsidR="002F64E1" w:rsidRPr="005C4DC5" w:rsidRDefault="002F64E1" w:rsidP="002F64E1">
            <w:pPr>
              <w:pStyle w:val="TableTextCenteredDemi"/>
              <w:rPr>
                <w:rFonts w:eastAsia="Times New Roman"/>
              </w:rPr>
            </w:pPr>
            <w:r w:rsidRPr="005C4DC5">
              <w:rPr>
                <w:rFonts w:eastAsia="Times New Roman"/>
              </w:rPr>
              <w:t>1</w:t>
            </w:r>
          </w:p>
        </w:tc>
        <w:tc>
          <w:tcPr>
            <w:tcW w:w="683" w:type="dxa"/>
            <w:shd w:val="clear" w:color="auto" w:fill="D9E2F3" w:themeFill="accent5" w:themeFillTint="33"/>
          </w:tcPr>
          <w:p w14:paraId="264877C3" w14:textId="77777777" w:rsidR="002F64E1" w:rsidRPr="005C4DC5" w:rsidRDefault="002F64E1" w:rsidP="002F64E1">
            <w:pPr>
              <w:pStyle w:val="TableTextCenteredDemi"/>
              <w:rPr>
                <w:rFonts w:eastAsia="Times New Roman"/>
              </w:rPr>
            </w:pPr>
            <w:r w:rsidRPr="005C4DC5">
              <w:rPr>
                <w:rFonts w:eastAsia="Times New Roman"/>
              </w:rPr>
              <w:t>15</w:t>
            </w:r>
          </w:p>
        </w:tc>
        <w:tc>
          <w:tcPr>
            <w:tcW w:w="683" w:type="dxa"/>
            <w:shd w:val="clear" w:color="auto" w:fill="D9E2F3" w:themeFill="accent5" w:themeFillTint="33"/>
          </w:tcPr>
          <w:p w14:paraId="45273062" w14:textId="77777777" w:rsidR="002F64E1" w:rsidRPr="005C4DC5" w:rsidRDefault="002F64E1" w:rsidP="002F64E1">
            <w:pPr>
              <w:pStyle w:val="TableTextCenteredDemi"/>
              <w:rPr>
                <w:rFonts w:eastAsia="Times New Roman"/>
              </w:rPr>
            </w:pPr>
            <w:r w:rsidRPr="005C4DC5">
              <w:rPr>
                <w:rFonts w:eastAsia="Times New Roman"/>
              </w:rPr>
              <w:t>21</w:t>
            </w:r>
          </w:p>
        </w:tc>
        <w:tc>
          <w:tcPr>
            <w:tcW w:w="684" w:type="dxa"/>
            <w:shd w:val="clear" w:color="auto" w:fill="D9E2F3" w:themeFill="accent5" w:themeFillTint="33"/>
          </w:tcPr>
          <w:p w14:paraId="0B77F074" w14:textId="77777777" w:rsidR="002F64E1" w:rsidRPr="005C4DC5" w:rsidRDefault="002F64E1" w:rsidP="002F64E1">
            <w:pPr>
              <w:pStyle w:val="TableTextCenteredDemi"/>
              <w:rPr>
                <w:rFonts w:eastAsia="Times New Roman"/>
              </w:rPr>
            </w:pPr>
            <w:r w:rsidRPr="005C4DC5">
              <w:rPr>
                <w:rFonts w:eastAsia="Times New Roman"/>
              </w:rPr>
              <w:t>14</w:t>
            </w:r>
          </w:p>
        </w:tc>
        <w:tc>
          <w:tcPr>
            <w:tcW w:w="653" w:type="dxa"/>
            <w:shd w:val="clear" w:color="auto" w:fill="D9E2F3" w:themeFill="accent5" w:themeFillTint="33"/>
          </w:tcPr>
          <w:p w14:paraId="1350453F" w14:textId="77777777" w:rsidR="002F64E1" w:rsidRPr="005C4DC5" w:rsidRDefault="002F64E1" w:rsidP="002F64E1">
            <w:pPr>
              <w:pStyle w:val="TableTextCenteredDemi"/>
              <w:rPr>
                <w:rFonts w:eastAsia="Times New Roman"/>
              </w:rPr>
            </w:pPr>
            <w:r w:rsidRPr="005C4DC5">
              <w:rPr>
                <w:rFonts w:eastAsia="Times New Roman"/>
              </w:rPr>
              <w:t>32</w:t>
            </w:r>
          </w:p>
        </w:tc>
        <w:tc>
          <w:tcPr>
            <w:tcW w:w="712" w:type="dxa"/>
            <w:shd w:val="clear" w:color="auto" w:fill="D9E2F3" w:themeFill="accent5" w:themeFillTint="33"/>
            <w:vAlign w:val="center"/>
          </w:tcPr>
          <w:p w14:paraId="097D30B8" w14:textId="77777777" w:rsidR="002F64E1" w:rsidRPr="005C4DC5" w:rsidRDefault="002F64E1" w:rsidP="002F64E1">
            <w:pPr>
              <w:pStyle w:val="TableTextCenteredDemi"/>
              <w:rPr>
                <w:rFonts w:eastAsia="Times New Roman"/>
              </w:rPr>
            </w:pPr>
            <w:r w:rsidRPr="005C4DC5">
              <w:rPr>
                <w:rFonts w:eastAsia="Times New Roman"/>
              </w:rPr>
              <w:t>19</w:t>
            </w:r>
          </w:p>
        </w:tc>
        <w:tc>
          <w:tcPr>
            <w:tcW w:w="684" w:type="dxa"/>
            <w:shd w:val="clear" w:color="auto" w:fill="D9E2F3" w:themeFill="accent5" w:themeFillTint="33"/>
            <w:vAlign w:val="center"/>
          </w:tcPr>
          <w:p w14:paraId="22C2CA7A" w14:textId="77777777" w:rsidR="002F64E1" w:rsidRPr="005C4DC5" w:rsidRDefault="002F64E1" w:rsidP="002F64E1">
            <w:pPr>
              <w:pStyle w:val="TableTextCenteredDemi"/>
              <w:rPr>
                <w:rFonts w:eastAsia="Times New Roman"/>
              </w:rPr>
            </w:pPr>
            <w:r w:rsidRPr="005C4DC5">
              <w:rPr>
                <w:rFonts w:eastAsia="Times New Roman"/>
              </w:rPr>
              <w:t>6</w:t>
            </w:r>
          </w:p>
        </w:tc>
        <w:tc>
          <w:tcPr>
            <w:tcW w:w="601" w:type="dxa"/>
            <w:shd w:val="clear" w:color="auto" w:fill="D9E2F3" w:themeFill="accent5" w:themeFillTint="33"/>
          </w:tcPr>
          <w:p w14:paraId="25DE76AD" w14:textId="77777777" w:rsidR="002F64E1" w:rsidRPr="005C4DC5" w:rsidRDefault="002F64E1" w:rsidP="002F64E1">
            <w:pPr>
              <w:pStyle w:val="TableTextCenteredDemi"/>
              <w:rPr>
                <w:rFonts w:eastAsia="Times New Roman"/>
              </w:rPr>
            </w:pPr>
            <w:r w:rsidRPr="005C4DC5">
              <w:rPr>
                <w:rFonts w:eastAsia="Times New Roman"/>
              </w:rPr>
              <w:t>108</w:t>
            </w:r>
          </w:p>
        </w:tc>
        <w:tc>
          <w:tcPr>
            <w:tcW w:w="866" w:type="dxa"/>
            <w:shd w:val="clear" w:color="auto" w:fill="D9E2F3" w:themeFill="accent5" w:themeFillTint="33"/>
          </w:tcPr>
          <w:p w14:paraId="627B81D8" w14:textId="77777777" w:rsidR="002F64E1" w:rsidRPr="005C4DC5" w:rsidRDefault="002F64E1" w:rsidP="002F64E1">
            <w:pPr>
              <w:pStyle w:val="TableTextCenteredDemi"/>
              <w:rPr>
                <w:rFonts w:eastAsia="Times New Roman"/>
              </w:rPr>
            </w:pPr>
            <w:r w:rsidRPr="005C4DC5">
              <w:rPr>
                <w:rFonts w:eastAsia="Times New Roman"/>
              </w:rPr>
              <w:t>4.3</w:t>
            </w:r>
          </w:p>
        </w:tc>
      </w:tr>
      <w:tr w:rsidR="002F64E1" w:rsidRPr="005C4DC5" w14:paraId="76D10FA8" w14:textId="77777777" w:rsidTr="002F64E1">
        <w:tc>
          <w:tcPr>
            <w:tcW w:w="3095" w:type="dxa"/>
            <w:vAlign w:val="center"/>
          </w:tcPr>
          <w:p w14:paraId="72E873E6" w14:textId="77777777" w:rsidR="002F64E1" w:rsidRPr="005C4DC5" w:rsidRDefault="002F64E1" w:rsidP="002F64E1">
            <w:pPr>
              <w:pStyle w:val="TableText"/>
              <w:ind w:left="204"/>
              <w:rPr>
                <w:b/>
                <w:bCs/>
              </w:rPr>
            </w:pPr>
            <w:r w:rsidRPr="005C4DC5">
              <w:t>Positive Climate</w:t>
            </w:r>
          </w:p>
        </w:tc>
        <w:tc>
          <w:tcPr>
            <w:tcW w:w="683" w:type="dxa"/>
          </w:tcPr>
          <w:p w14:paraId="5AB344C0" w14:textId="77777777" w:rsidR="002F64E1" w:rsidRPr="005C4DC5" w:rsidRDefault="002F64E1" w:rsidP="002F64E1">
            <w:pPr>
              <w:pStyle w:val="TableTextCentered"/>
              <w:rPr>
                <w:rFonts w:eastAsia="Times New Roman"/>
              </w:rPr>
            </w:pPr>
            <w:r w:rsidRPr="005C4DC5">
              <w:rPr>
                <w:rFonts w:eastAsia="Times New Roman"/>
              </w:rPr>
              <w:t>0</w:t>
            </w:r>
          </w:p>
        </w:tc>
        <w:tc>
          <w:tcPr>
            <w:tcW w:w="683" w:type="dxa"/>
          </w:tcPr>
          <w:p w14:paraId="2A615FE1" w14:textId="77777777" w:rsidR="002F64E1" w:rsidRPr="005C4DC5" w:rsidRDefault="002F64E1" w:rsidP="002F64E1">
            <w:pPr>
              <w:pStyle w:val="TableTextCentered"/>
              <w:rPr>
                <w:rFonts w:eastAsia="Times New Roman"/>
              </w:rPr>
            </w:pPr>
            <w:r w:rsidRPr="005C4DC5">
              <w:rPr>
                <w:rFonts w:eastAsia="Times New Roman"/>
              </w:rPr>
              <w:t>1</w:t>
            </w:r>
          </w:p>
        </w:tc>
        <w:tc>
          <w:tcPr>
            <w:tcW w:w="683" w:type="dxa"/>
          </w:tcPr>
          <w:p w14:paraId="74A80451" w14:textId="77777777" w:rsidR="002F64E1" w:rsidRPr="005C4DC5" w:rsidRDefault="002F64E1" w:rsidP="002F64E1">
            <w:pPr>
              <w:pStyle w:val="TableTextCentered"/>
              <w:rPr>
                <w:rFonts w:eastAsia="Times New Roman"/>
              </w:rPr>
            </w:pPr>
            <w:r w:rsidRPr="005C4DC5">
              <w:rPr>
                <w:rFonts w:eastAsia="Times New Roman"/>
              </w:rPr>
              <w:t>4</w:t>
            </w:r>
          </w:p>
        </w:tc>
        <w:tc>
          <w:tcPr>
            <w:tcW w:w="684" w:type="dxa"/>
          </w:tcPr>
          <w:p w14:paraId="6CBA7F80" w14:textId="77777777" w:rsidR="002F64E1" w:rsidRPr="005C4DC5" w:rsidRDefault="002F64E1" w:rsidP="002F64E1">
            <w:pPr>
              <w:pStyle w:val="TableTextCentered"/>
              <w:rPr>
                <w:rFonts w:eastAsia="Times New Roman"/>
              </w:rPr>
            </w:pPr>
            <w:r w:rsidRPr="005C4DC5">
              <w:rPr>
                <w:rFonts w:eastAsia="Times New Roman"/>
              </w:rPr>
              <w:t>4</w:t>
            </w:r>
          </w:p>
        </w:tc>
        <w:tc>
          <w:tcPr>
            <w:tcW w:w="653" w:type="dxa"/>
          </w:tcPr>
          <w:p w14:paraId="49BA36E1" w14:textId="77777777" w:rsidR="002F64E1" w:rsidRPr="005C4DC5" w:rsidRDefault="002F64E1" w:rsidP="002F64E1">
            <w:pPr>
              <w:pStyle w:val="TableTextCentered"/>
              <w:rPr>
                <w:rFonts w:eastAsia="Times New Roman"/>
              </w:rPr>
            </w:pPr>
            <w:r w:rsidRPr="005C4DC5">
              <w:rPr>
                <w:rFonts w:eastAsia="Times New Roman"/>
              </w:rPr>
              <w:t>14</w:t>
            </w:r>
          </w:p>
        </w:tc>
        <w:tc>
          <w:tcPr>
            <w:tcW w:w="712" w:type="dxa"/>
            <w:vAlign w:val="center"/>
          </w:tcPr>
          <w:p w14:paraId="07D82671" w14:textId="77777777" w:rsidR="002F64E1" w:rsidRPr="005C4DC5" w:rsidRDefault="002F64E1" w:rsidP="002F64E1">
            <w:pPr>
              <w:pStyle w:val="TableTextCentered"/>
              <w:rPr>
                <w:rFonts w:eastAsia="Times New Roman"/>
              </w:rPr>
            </w:pPr>
            <w:r w:rsidRPr="005C4DC5">
              <w:rPr>
                <w:rFonts w:eastAsia="Times New Roman"/>
              </w:rPr>
              <w:t>9</w:t>
            </w:r>
          </w:p>
        </w:tc>
        <w:tc>
          <w:tcPr>
            <w:tcW w:w="684" w:type="dxa"/>
            <w:vAlign w:val="center"/>
          </w:tcPr>
          <w:p w14:paraId="0A476238" w14:textId="77777777" w:rsidR="002F64E1" w:rsidRPr="005C4DC5" w:rsidRDefault="002F64E1" w:rsidP="002F64E1">
            <w:pPr>
              <w:pStyle w:val="TableTextCentered"/>
              <w:rPr>
                <w:rFonts w:eastAsia="Times New Roman"/>
              </w:rPr>
            </w:pPr>
            <w:r w:rsidRPr="005C4DC5">
              <w:rPr>
                <w:rFonts w:eastAsia="Times New Roman"/>
              </w:rPr>
              <w:t>4</w:t>
            </w:r>
          </w:p>
        </w:tc>
        <w:tc>
          <w:tcPr>
            <w:tcW w:w="601" w:type="dxa"/>
          </w:tcPr>
          <w:p w14:paraId="6F8FB56A" w14:textId="77777777" w:rsidR="002F64E1" w:rsidRPr="005C4DC5" w:rsidRDefault="002F64E1" w:rsidP="002F64E1">
            <w:pPr>
              <w:pStyle w:val="TableTextCentered"/>
              <w:rPr>
                <w:rFonts w:eastAsia="Times New Roman"/>
              </w:rPr>
            </w:pPr>
            <w:r w:rsidRPr="005C4DC5">
              <w:rPr>
                <w:rFonts w:eastAsia="Times New Roman"/>
              </w:rPr>
              <w:t>36</w:t>
            </w:r>
          </w:p>
        </w:tc>
        <w:tc>
          <w:tcPr>
            <w:tcW w:w="866" w:type="dxa"/>
          </w:tcPr>
          <w:p w14:paraId="772F90C0" w14:textId="77777777" w:rsidR="002F64E1" w:rsidRPr="005C4DC5" w:rsidRDefault="002F64E1" w:rsidP="002F64E1">
            <w:pPr>
              <w:pStyle w:val="TableTextCentered"/>
              <w:rPr>
                <w:rFonts w:eastAsia="Times New Roman"/>
              </w:rPr>
            </w:pPr>
            <w:r w:rsidRPr="005C4DC5">
              <w:rPr>
                <w:rFonts w:eastAsia="Times New Roman"/>
              </w:rPr>
              <w:t>5.1</w:t>
            </w:r>
          </w:p>
        </w:tc>
      </w:tr>
      <w:tr w:rsidR="002F64E1" w:rsidRPr="005C4DC5" w14:paraId="0317AC4C" w14:textId="77777777" w:rsidTr="002F64E1">
        <w:tc>
          <w:tcPr>
            <w:tcW w:w="3095" w:type="dxa"/>
            <w:vAlign w:val="center"/>
          </w:tcPr>
          <w:p w14:paraId="4D528E40" w14:textId="77777777" w:rsidR="002F64E1" w:rsidRPr="005C4DC5" w:rsidRDefault="002F64E1" w:rsidP="002F64E1">
            <w:pPr>
              <w:pStyle w:val="TableText"/>
              <w:ind w:left="204"/>
              <w:rPr>
                <w:b/>
                <w:bCs/>
              </w:rPr>
            </w:pPr>
            <w:r w:rsidRPr="005C4DC5">
              <w:t>Teacher Sensitivity</w:t>
            </w:r>
          </w:p>
        </w:tc>
        <w:tc>
          <w:tcPr>
            <w:tcW w:w="683" w:type="dxa"/>
          </w:tcPr>
          <w:p w14:paraId="73280E94" w14:textId="77777777" w:rsidR="002F64E1" w:rsidRPr="005C4DC5" w:rsidRDefault="002F64E1" w:rsidP="002F64E1">
            <w:pPr>
              <w:pStyle w:val="TableTextCentered"/>
              <w:rPr>
                <w:rFonts w:eastAsia="Times New Roman"/>
              </w:rPr>
            </w:pPr>
            <w:r w:rsidRPr="005C4DC5">
              <w:rPr>
                <w:rFonts w:eastAsia="Times New Roman"/>
              </w:rPr>
              <w:t>0</w:t>
            </w:r>
          </w:p>
        </w:tc>
        <w:tc>
          <w:tcPr>
            <w:tcW w:w="683" w:type="dxa"/>
          </w:tcPr>
          <w:p w14:paraId="62C44218" w14:textId="77777777" w:rsidR="002F64E1" w:rsidRPr="005C4DC5" w:rsidRDefault="002F64E1" w:rsidP="002F64E1">
            <w:pPr>
              <w:pStyle w:val="TableTextCentered"/>
              <w:rPr>
                <w:rFonts w:eastAsia="Times New Roman"/>
              </w:rPr>
            </w:pPr>
            <w:r w:rsidRPr="005C4DC5">
              <w:rPr>
                <w:rFonts w:eastAsia="Times New Roman"/>
              </w:rPr>
              <w:t>1</w:t>
            </w:r>
          </w:p>
        </w:tc>
        <w:tc>
          <w:tcPr>
            <w:tcW w:w="683" w:type="dxa"/>
          </w:tcPr>
          <w:p w14:paraId="1E287627" w14:textId="77777777" w:rsidR="002F64E1" w:rsidRPr="005C4DC5" w:rsidRDefault="002F64E1" w:rsidP="002F64E1">
            <w:pPr>
              <w:pStyle w:val="TableTextCentered"/>
              <w:rPr>
                <w:rFonts w:eastAsia="Times New Roman"/>
              </w:rPr>
            </w:pPr>
            <w:r w:rsidRPr="005C4DC5">
              <w:rPr>
                <w:rFonts w:eastAsia="Times New Roman"/>
              </w:rPr>
              <w:t>3</w:t>
            </w:r>
          </w:p>
        </w:tc>
        <w:tc>
          <w:tcPr>
            <w:tcW w:w="684" w:type="dxa"/>
          </w:tcPr>
          <w:p w14:paraId="11496B12" w14:textId="77777777" w:rsidR="002F64E1" w:rsidRPr="005C4DC5" w:rsidRDefault="002F64E1" w:rsidP="002F64E1">
            <w:pPr>
              <w:pStyle w:val="TableTextCentered"/>
              <w:rPr>
                <w:rFonts w:eastAsia="Times New Roman"/>
              </w:rPr>
            </w:pPr>
            <w:r w:rsidRPr="005C4DC5">
              <w:rPr>
                <w:rFonts w:eastAsia="Times New Roman"/>
              </w:rPr>
              <w:t>6</w:t>
            </w:r>
          </w:p>
        </w:tc>
        <w:tc>
          <w:tcPr>
            <w:tcW w:w="653" w:type="dxa"/>
          </w:tcPr>
          <w:p w14:paraId="489D4E28" w14:textId="77777777" w:rsidR="002F64E1" w:rsidRPr="005C4DC5" w:rsidRDefault="002F64E1" w:rsidP="002F64E1">
            <w:pPr>
              <w:pStyle w:val="TableTextCentered"/>
              <w:rPr>
                <w:rFonts w:eastAsia="Times New Roman"/>
              </w:rPr>
            </w:pPr>
            <w:r w:rsidRPr="005C4DC5">
              <w:rPr>
                <w:rFonts w:eastAsia="Times New Roman"/>
              </w:rPr>
              <w:t>14</w:t>
            </w:r>
          </w:p>
        </w:tc>
        <w:tc>
          <w:tcPr>
            <w:tcW w:w="712" w:type="dxa"/>
            <w:vAlign w:val="center"/>
          </w:tcPr>
          <w:p w14:paraId="55CC2C59" w14:textId="77777777" w:rsidR="002F64E1" w:rsidRPr="005C4DC5" w:rsidRDefault="002F64E1" w:rsidP="002F64E1">
            <w:pPr>
              <w:pStyle w:val="TableTextCentered"/>
              <w:rPr>
                <w:rFonts w:eastAsia="Times New Roman"/>
              </w:rPr>
            </w:pPr>
            <w:r w:rsidRPr="005C4DC5">
              <w:rPr>
                <w:rFonts w:eastAsia="Times New Roman"/>
              </w:rPr>
              <w:t>10</w:t>
            </w:r>
          </w:p>
        </w:tc>
        <w:tc>
          <w:tcPr>
            <w:tcW w:w="684" w:type="dxa"/>
            <w:vAlign w:val="center"/>
          </w:tcPr>
          <w:p w14:paraId="14CE27AE" w14:textId="77777777" w:rsidR="002F64E1" w:rsidRPr="005C4DC5" w:rsidRDefault="002F64E1" w:rsidP="002F64E1">
            <w:pPr>
              <w:pStyle w:val="TableTextCentered"/>
              <w:rPr>
                <w:rFonts w:eastAsia="Times New Roman"/>
              </w:rPr>
            </w:pPr>
            <w:r w:rsidRPr="005C4DC5">
              <w:rPr>
                <w:rFonts w:eastAsia="Times New Roman"/>
              </w:rPr>
              <w:t>2</w:t>
            </w:r>
          </w:p>
        </w:tc>
        <w:tc>
          <w:tcPr>
            <w:tcW w:w="601" w:type="dxa"/>
          </w:tcPr>
          <w:p w14:paraId="43D4ED6A" w14:textId="77777777" w:rsidR="002F64E1" w:rsidRPr="005C4DC5" w:rsidRDefault="002F64E1" w:rsidP="002F64E1">
            <w:pPr>
              <w:pStyle w:val="TableTextCentered"/>
              <w:rPr>
                <w:rFonts w:eastAsia="Times New Roman"/>
              </w:rPr>
            </w:pPr>
            <w:r w:rsidRPr="005C4DC5">
              <w:rPr>
                <w:rFonts w:eastAsia="Times New Roman"/>
              </w:rPr>
              <w:t>36</w:t>
            </w:r>
          </w:p>
        </w:tc>
        <w:tc>
          <w:tcPr>
            <w:tcW w:w="866" w:type="dxa"/>
          </w:tcPr>
          <w:p w14:paraId="5AA4E5FB" w14:textId="77777777" w:rsidR="002F64E1" w:rsidRPr="005C4DC5" w:rsidRDefault="002F64E1" w:rsidP="002F64E1">
            <w:pPr>
              <w:pStyle w:val="TableTextCentered"/>
              <w:rPr>
                <w:rFonts w:eastAsia="Times New Roman"/>
              </w:rPr>
            </w:pPr>
            <w:r w:rsidRPr="005C4DC5">
              <w:rPr>
                <w:rFonts w:eastAsia="Times New Roman"/>
              </w:rPr>
              <w:t>5.0</w:t>
            </w:r>
          </w:p>
        </w:tc>
      </w:tr>
      <w:tr w:rsidR="002F64E1" w:rsidRPr="005C4DC5" w14:paraId="55C71D3C" w14:textId="77777777" w:rsidTr="002F64E1">
        <w:tc>
          <w:tcPr>
            <w:tcW w:w="3095" w:type="dxa"/>
            <w:vAlign w:val="center"/>
          </w:tcPr>
          <w:p w14:paraId="3E39987B" w14:textId="77777777" w:rsidR="002F64E1" w:rsidRPr="005C4DC5" w:rsidRDefault="002F64E1" w:rsidP="002F64E1">
            <w:pPr>
              <w:pStyle w:val="TableText"/>
              <w:ind w:left="204"/>
              <w:rPr>
                <w:b/>
                <w:bCs/>
              </w:rPr>
            </w:pPr>
            <w:r w:rsidRPr="005C4DC5">
              <w:t>Regard for Student Perspectives</w:t>
            </w:r>
          </w:p>
        </w:tc>
        <w:tc>
          <w:tcPr>
            <w:tcW w:w="683" w:type="dxa"/>
          </w:tcPr>
          <w:p w14:paraId="429B7B5B" w14:textId="77777777" w:rsidR="002F64E1" w:rsidRPr="005C4DC5" w:rsidRDefault="002F64E1" w:rsidP="002F64E1">
            <w:pPr>
              <w:pStyle w:val="TableTextCentered"/>
              <w:rPr>
                <w:rFonts w:eastAsia="Times New Roman"/>
              </w:rPr>
            </w:pPr>
            <w:r w:rsidRPr="005C4DC5">
              <w:rPr>
                <w:rFonts w:eastAsia="Times New Roman"/>
              </w:rPr>
              <w:t>1</w:t>
            </w:r>
          </w:p>
        </w:tc>
        <w:tc>
          <w:tcPr>
            <w:tcW w:w="683" w:type="dxa"/>
          </w:tcPr>
          <w:p w14:paraId="61D82647" w14:textId="77777777" w:rsidR="002F64E1" w:rsidRPr="005C4DC5" w:rsidRDefault="002F64E1" w:rsidP="002F64E1">
            <w:pPr>
              <w:pStyle w:val="TableTextCentered"/>
              <w:rPr>
                <w:rFonts w:eastAsia="Times New Roman"/>
              </w:rPr>
            </w:pPr>
            <w:r w:rsidRPr="005C4DC5">
              <w:rPr>
                <w:rFonts w:eastAsia="Times New Roman"/>
              </w:rPr>
              <w:t>13</w:t>
            </w:r>
          </w:p>
        </w:tc>
        <w:tc>
          <w:tcPr>
            <w:tcW w:w="683" w:type="dxa"/>
          </w:tcPr>
          <w:p w14:paraId="3C4151ED" w14:textId="77777777" w:rsidR="002F64E1" w:rsidRPr="005C4DC5" w:rsidRDefault="002F64E1" w:rsidP="002F64E1">
            <w:pPr>
              <w:pStyle w:val="TableTextCentered"/>
              <w:rPr>
                <w:rFonts w:eastAsia="Times New Roman"/>
              </w:rPr>
            </w:pPr>
            <w:r w:rsidRPr="005C4DC5">
              <w:rPr>
                <w:rFonts w:eastAsia="Times New Roman"/>
              </w:rPr>
              <w:t>14</w:t>
            </w:r>
          </w:p>
        </w:tc>
        <w:tc>
          <w:tcPr>
            <w:tcW w:w="684" w:type="dxa"/>
          </w:tcPr>
          <w:p w14:paraId="30F0CCA9" w14:textId="77777777" w:rsidR="002F64E1" w:rsidRPr="005C4DC5" w:rsidRDefault="002F64E1" w:rsidP="002F64E1">
            <w:pPr>
              <w:pStyle w:val="TableTextCentered"/>
              <w:rPr>
                <w:rFonts w:eastAsia="Times New Roman"/>
              </w:rPr>
            </w:pPr>
            <w:r w:rsidRPr="005C4DC5">
              <w:rPr>
                <w:rFonts w:eastAsia="Times New Roman"/>
              </w:rPr>
              <w:t>4</w:t>
            </w:r>
          </w:p>
        </w:tc>
        <w:tc>
          <w:tcPr>
            <w:tcW w:w="653" w:type="dxa"/>
          </w:tcPr>
          <w:p w14:paraId="20E847E3" w14:textId="77777777" w:rsidR="002F64E1" w:rsidRPr="005C4DC5" w:rsidRDefault="002F64E1" w:rsidP="002F64E1">
            <w:pPr>
              <w:pStyle w:val="TableTextCentered"/>
              <w:rPr>
                <w:rFonts w:eastAsia="Times New Roman"/>
              </w:rPr>
            </w:pPr>
            <w:r w:rsidRPr="005C4DC5">
              <w:rPr>
                <w:rFonts w:eastAsia="Times New Roman"/>
              </w:rPr>
              <w:t>4</w:t>
            </w:r>
          </w:p>
        </w:tc>
        <w:tc>
          <w:tcPr>
            <w:tcW w:w="712" w:type="dxa"/>
            <w:vAlign w:val="center"/>
          </w:tcPr>
          <w:p w14:paraId="0A1A96CD" w14:textId="77777777" w:rsidR="002F64E1" w:rsidRPr="005C4DC5" w:rsidRDefault="002F64E1" w:rsidP="002F64E1">
            <w:pPr>
              <w:pStyle w:val="TableTextCentered"/>
              <w:rPr>
                <w:rFonts w:eastAsia="Times New Roman"/>
              </w:rPr>
            </w:pPr>
            <w:r w:rsidRPr="005C4DC5">
              <w:rPr>
                <w:rFonts w:eastAsia="Times New Roman"/>
              </w:rPr>
              <w:t>0</w:t>
            </w:r>
          </w:p>
        </w:tc>
        <w:tc>
          <w:tcPr>
            <w:tcW w:w="684" w:type="dxa"/>
            <w:vAlign w:val="center"/>
          </w:tcPr>
          <w:p w14:paraId="3917E6F4" w14:textId="77777777" w:rsidR="002F64E1" w:rsidRPr="005C4DC5" w:rsidRDefault="002F64E1" w:rsidP="002F64E1">
            <w:pPr>
              <w:pStyle w:val="TableTextCentered"/>
              <w:rPr>
                <w:rFonts w:eastAsia="Times New Roman"/>
              </w:rPr>
            </w:pPr>
            <w:r w:rsidRPr="005C4DC5">
              <w:rPr>
                <w:rFonts w:eastAsia="Times New Roman"/>
              </w:rPr>
              <w:t>0</w:t>
            </w:r>
          </w:p>
        </w:tc>
        <w:tc>
          <w:tcPr>
            <w:tcW w:w="601" w:type="dxa"/>
          </w:tcPr>
          <w:p w14:paraId="6503E61F" w14:textId="77777777" w:rsidR="002F64E1" w:rsidRPr="005C4DC5" w:rsidRDefault="002F64E1" w:rsidP="002F64E1">
            <w:pPr>
              <w:pStyle w:val="TableTextCentered"/>
              <w:rPr>
                <w:rFonts w:eastAsia="Times New Roman"/>
              </w:rPr>
            </w:pPr>
            <w:r w:rsidRPr="005C4DC5">
              <w:rPr>
                <w:rFonts w:eastAsia="Times New Roman"/>
              </w:rPr>
              <w:t>36</w:t>
            </w:r>
          </w:p>
        </w:tc>
        <w:tc>
          <w:tcPr>
            <w:tcW w:w="866" w:type="dxa"/>
          </w:tcPr>
          <w:p w14:paraId="61A0180A" w14:textId="77777777" w:rsidR="002F64E1" w:rsidRPr="005C4DC5" w:rsidRDefault="002F64E1" w:rsidP="002F64E1">
            <w:pPr>
              <w:pStyle w:val="TableTextCentered"/>
              <w:rPr>
                <w:rFonts w:eastAsia="Times New Roman"/>
              </w:rPr>
            </w:pPr>
            <w:r w:rsidRPr="005C4DC5">
              <w:rPr>
                <w:rFonts w:eastAsia="Times New Roman"/>
              </w:rPr>
              <w:t>2.9</w:t>
            </w:r>
          </w:p>
        </w:tc>
      </w:tr>
      <w:tr w:rsidR="002F64E1" w:rsidRPr="005C4DC5" w14:paraId="74477D2B" w14:textId="77777777" w:rsidTr="002F64E1">
        <w:tc>
          <w:tcPr>
            <w:tcW w:w="3095" w:type="dxa"/>
            <w:shd w:val="clear" w:color="auto" w:fill="D9E2F3" w:themeFill="accent5" w:themeFillTint="33"/>
            <w:vAlign w:val="center"/>
          </w:tcPr>
          <w:p w14:paraId="52B96C53" w14:textId="77777777" w:rsidR="002F64E1" w:rsidRPr="005C4DC5" w:rsidRDefault="002F64E1" w:rsidP="002F64E1">
            <w:pPr>
              <w:pStyle w:val="TableSubheading"/>
              <w:rPr>
                <w:szCs w:val="20"/>
              </w:rPr>
            </w:pPr>
            <w:r w:rsidRPr="005C4DC5">
              <w:t>Classroom Organization Domain</w:t>
            </w:r>
          </w:p>
        </w:tc>
        <w:tc>
          <w:tcPr>
            <w:tcW w:w="683" w:type="dxa"/>
            <w:shd w:val="clear" w:color="auto" w:fill="D9E2F3" w:themeFill="accent5" w:themeFillTint="33"/>
          </w:tcPr>
          <w:p w14:paraId="2E7D8AB7" w14:textId="77777777" w:rsidR="002F64E1" w:rsidRPr="005C4DC5" w:rsidRDefault="002F64E1" w:rsidP="002F64E1">
            <w:pPr>
              <w:pStyle w:val="TableTextCenteredDemi"/>
              <w:rPr>
                <w:rFonts w:eastAsia="Times New Roman"/>
              </w:rPr>
            </w:pPr>
            <w:r w:rsidRPr="005C4DC5">
              <w:rPr>
                <w:rFonts w:eastAsia="Times New Roman"/>
              </w:rPr>
              <w:t>0</w:t>
            </w:r>
          </w:p>
        </w:tc>
        <w:tc>
          <w:tcPr>
            <w:tcW w:w="683" w:type="dxa"/>
            <w:shd w:val="clear" w:color="auto" w:fill="D9E2F3" w:themeFill="accent5" w:themeFillTint="33"/>
          </w:tcPr>
          <w:p w14:paraId="213F4ACD" w14:textId="77777777" w:rsidR="002F64E1" w:rsidRPr="005C4DC5" w:rsidRDefault="002F64E1" w:rsidP="002F64E1">
            <w:pPr>
              <w:pStyle w:val="TableTextCenteredDemi"/>
              <w:rPr>
                <w:rFonts w:eastAsia="Times New Roman"/>
              </w:rPr>
            </w:pPr>
            <w:r w:rsidRPr="005C4DC5">
              <w:rPr>
                <w:rFonts w:eastAsia="Times New Roman"/>
              </w:rPr>
              <w:t>0</w:t>
            </w:r>
          </w:p>
        </w:tc>
        <w:tc>
          <w:tcPr>
            <w:tcW w:w="683" w:type="dxa"/>
            <w:shd w:val="clear" w:color="auto" w:fill="D9E2F3" w:themeFill="accent5" w:themeFillTint="33"/>
          </w:tcPr>
          <w:p w14:paraId="1425566B" w14:textId="77777777" w:rsidR="002F64E1" w:rsidRPr="005C4DC5" w:rsidRDefault="002F64E1" w:rsidP="002F64E1">
            <w:pPr>
              <w:pStyle w:val="TableTextCenteredDemi"/>
              <w:rPr>
                <w:rFonts w:eastAsia="Times New Roman"/>
              </w:rPr>
            </w:pPr>
            <w:r w:rsidRPr="005C4DC5">
              <w:rPr>
                <w:rFonts w:eastAsia="Times New Roman"/>
              </w:rPr>
              <w:t>0</w:t>
            </w:r>
          </w:p>
        </w:tc>
        <w:tc>
          <w:tcPr>
            <w:tcW w:w="684" w:type="dxa"/>
            <w:shd w:val="clear" w:color="auto" w:fill="D9E2F3" w:themeFill="accent5" w:themeFillTint="33"/>
          </w:tcPr>
          <w:p w14:paraId="77710655" w14:textId="77777777" w:rsidR="002F64E1" w:rsidRPr="005C4DC5" w:rsidRDefault="002F64E1" w:rsidP="002F64E1">
            <w:pPr>
              <w:pStyle w:val="TableTextCenteredDemi"/>
              <w:rPr>
                <w:rFonts w:eastAsia="Times New Roman"/>
              </w:rPr>
            </w:pPr>
            <w:r w:rsidRPr="005C4DC5">
              <w:rPr>
                <w:rFonts w:eastAsia="Times New Roman"/>
              </w:rPr>
              <w:t>4</w:t>
            </w:r>
          </w:p>
        </w:tc>
        <w:tc>
          <w:tcPr>
            <w:tcW w:w="653" w:type="dxa"/>
            <w:shd w:val="clear" w:color="auto" w:fill="D9E2F3" w:themeFill="accent5" w:themeFillTint="33"/>
          </w:tcPr>
          <w:p w14:paraId="460CE550" w14:textId="77777777" w:rsidR="002F64E1" w:rsidRPr="005C4DC5" w:rsidRDefault="002F64E1" w:rsidP="002F64E1">
            <w:pPr>
              <w:pStyle w:val="TableTextCenteredDemi"/>
              <w:rPr>
                <w:rFonts w:eastAsia="Times New Roman"/>
              </w:rPr>
            </w:pPr>
            <w:r w:rsidRPr="005C4DC5">
              <w:rPr>
                <w:rFonts w:eastAsia="Times New Roman"/>
              </w:rPr>
              <w:t>6</w:t>
            </w:r>
          </w:p>
        </w:tc>
        <w:tc>
          <w:tcPr>
            <w:tcW w:w="712" w:type="dxa"/>
            <w:shd w:val="clear" w:color="auto" w:fill="D9E2F3" w:themeFill="accent5" w:themeFillTint="33"/>
            <w:vAlign w:val="center"/>
          </w:tcPr>
          <w:p w14:paraId="77C60068" w14:textId="77777777" w:rsidR="002F64E1" w:rsidRPr="005C4DC5" w:rsidRDefault="002F64E1" w:rsidP="002F64E1">
            <w:pPr>
              <w:pStyle w:val="TableTextCenteredDemi"/>
              <w:rPr>
                <w:rFonts w:eastAsia="Times New Roman"/>
              </w:rPr>
            </w:pPr>
            <w:r w:rsidRPr="005C4DC5">
              <w:rPr>
                <w:rFonts w:eastAsia="Times New Roman"/>
              </w:rPr>
              <w:t>13</w:t>
            </w:r>
          </w:p>
        </w:tc>
        <w:tc>
          <w:tcPr>
            <w:tcW w:w="684" w:type="dxa"/>
            <w:shd w:val="clear" w:color="auto" w:fill="D9E2F3" w:themeFill="accent5" w:themeFillTint="33"/>
            <w:vAlign w:val="center"/>
          </w:tcPr>
          <w:p w14:paraId="020A8787" w14:textId="77777777" w:rsidR="002F64E1" w:rsidRPr="005C4DC5" w:rsidRDefault="002F64E1" w:rsidP="002F64E1">
            <w:pPr>
              <w:pStyle w:val="TableTextCenteredDemi"/>
              <w:rPr>
                <w:rFonts w:eastAsia="Times New Roman"/>
              </w:rPr>
            </w:pPr>
            <w:r w:rsidRPr="005C4DC5">
              <w:rPr>
                <w:rFonts w:eastAsia="Times New Roman"/>
              </w:rPr>
              <w:t>85</w:t>
            </w:r>
          </w:p>
        </w:tc>
        <w:tc>
          <w:tcPr>
            <w:tcW w:w="601" w:type="dxa"/>
            <w:shd w:val="clear" w:color="auto" w:fill="D9E2F3" w:themeFill="accent5" w:themeFillTint="33"/>
          </w:tcPr>
          <w:p w14:paraId="68FDEF54" w14:textId="77777777" w:rsidR="002F64E1" w:rsidRPr="005C4DC5" w:rsidRDefault="002F64E1" w:rsidP="002F64E1">
            <w:pPr>
              <w:pStyle w:val="TableTextCenteredDemi"/>
              <w:rPr>
                <w:rFonts w:eastAsia="Times New Roman"/>
              </w:rPr>
            </w:pPr>
            <w:r w:rsidRPr="005C4DC5">
              <w:rPr>
                <w:rFonts w:eastAsia="Times New Roman"/>
              </w:rPr>
              <w:t>108</w:t>
            </w:r>
          </w:p>
        </w:tc>
        <w:tc>
          <w:tcPr>
            <w:tcW w:w="866" w:type="dxa"/>
            <w:shd w:val="clear" w:color="auto" w:fill="D9E2F3" w:themeFill="accent5" w:themeFillTint="33"/>
          </w:tcPr>
          <w:p w14:paraId="70D34694" w14:textId="77777777" w:rsidR="002F64E1" w:rsidRPr="005C4DC5" w:rsidRDefault="002F64E1" w:rsidP="002F64E1">
            <w:pPr>
              <w:pStyle w:val="TableTextCenteredDemi"/>
              <w:rPr>
                <w:rFonts w:eastAsia="Times New Roman"/>
              </w:rPr>
            </w:pPr>
            <w:r w:rsidRPr="005C4DC5">
              <w:rPr>
                <w:rFonts w:eastAsia="Times New Roman"/>
              </w:rPr>
              <w:t>6.7</w:t>
            </w:r>
          </w:p>
        </w:tc>
      </w:tr>
      <w:tr w:rsidR="002F64E1" w:rsidRPr="005C4DC5" w14:paraId="01C22B62" w14:textId="77777777" w:rsidTr="002F64E1">
        <w:tc>
          <w:tcPr>
            <w:tcW w:w="3095" w:type="dxa"/>
            <w:vAlign w:val="center"/>
          </w:tcPr>
          <w:p w14:paraId="7599DFEA" w14:textId="77777777" w:rsidR="002F64E1" w:rsidRPr="005C4DC5" w:rsidRDefault="002F64E1" w:rsidP="002F64E1">
            <w:pPr>
              <w:pStyle w:val="TableText"/>
              <w:ind w:left="204"/>
              <w:rPr>
                <w:b/>
                <w:bCs/>
              </w:rPr>
            </w:pPr>
            <w:r w:rsidRPr="005C4DC5">
              <w:t>Behavior Management</w:t>
            </w:r>
          </w:p>
        </w:tc>
        <w:tc>
          <w:tcPr>
            <w:tcW w:w="683" w:type="dxa"/>
          </w:tcPr>
          <w:p w14:paraId="2B30199B" w14:textId="77777777" w:rsidR="002F64E1" w:rsidRPr="005C4DC5" w:rsidRDefault="002F64E1" w:rsidP="002F64E1">
            <w:pPr>
              <w:pStyle w:val="TableTextCentered"/>
              <w:rPr>
                <w:rFonts w:eastAsia="Times New Roman"/>
              </w:rPr>
            </w:pPr>
            <w:r w:rsidRPr="005C4DC5">
              <w:rPr>
                <w:rFonts w:eastAsia="Times New Roman"/>
              </w:rPr>
              <w:t>0</w:t>
            </w:r>
          </w:p>
        </w:tc>
        <w:tc>
          <w:tcPr>
            <w:tcW w:w="683" w:type="dxa"/>
          </w:tcPr>
          <w:p w14:paraId="6F53240D" w14:textId="77777777" w:rsidR="002F64E1" w:rsidRPr="005C4DC5" w:rsidRDefault="002F64E1" w:rsidP="002F64E1">
            <w:pPr>
              <w:pStyle w:val="TableTextCentered"/>
              <w:rPr>
                <w:rFonts w:eastAsia="Times New Roman"/>
              </w:rPr>
            </w:pPr>
            <w:r w:rsidRPr="005C4DC5">
              <w:rPr>
                <w:rFonts w:eastAsia="Times New Roman"/>
              </w:rPr>
              <w:t>0</w:t>
            </w:r>
          </w:p>
        </w:tc>
        <w:tc>
          <w:tcPr>
            <w:tcW w:w="683" w:type="dxa"/>
          </w:tcPr>
          <w:p w14:paraId="639AF145" w14:textId="77777777" w:rsidR="002F64E1" w:rsidRPr="005C4DC5" w:rsidRDefault="002F64E1" w:rsidP="002F64E1">
            <w:pPr>
              <w:pStyle w:val="TableTextCentered"/>
              <w:rPr>
                <w:rFonts w:eastAsia="Times New Roman"/>
              </w:rPr>
            </w:pPr>
            <w:r w:rsidRPr="005C4DC5">
              <w:rPr>
                <w:rFonts w:eastAsia="Times New Roman"/>
              </w:rPr>
              <w:t>0</w:t>
            </w:r>
          </w:p>
        </w:tc>
        <w:tc>
          <w:tcPr>
            <w:tcW w:w="684" w:type="dxa"/>
          </w:tcPr>
          <w:p w14:paraId="4A26C94B" w14:textId="77777777" w:rsidR="002F64E1" w:rsidRPr="005C4DC5" w:rsidRDefault="002F64E1" w:rsidP="002F64E1">
            <w:pPr>
              <w:pStyle w:val="TableTextCentered"/>
              <w:rPr>
                <w:rFonts w:eastAsia="Times New Roman"/>
              </w:rPr>
            </w:pPr>
            <w:r w:rsidRPr="005C4DC5">
              <w:rPr>
                <w:rFonts w:eastAsia="Times New Roman"/>
              </w:rPr>
              <w:t>1</w:t>
            </w:r>
          </w:p>
        </w:tc>
        <w:tc>
          <w:tcPr>
            <w:tcW w:w="653" w:type="dxa"/>
          </w:tcPr>
          <w:p w14:paraId="4D052B4C" w14:textId="77777777" w:rsidR="002F64E1" w:rsidRPr="005C4DC5" w:rsidRDefault="002F64E1" w:rsidP="002F64E1">
            <w:pPr>
              <w:pStyle w:val="TableTextCentered"/>
              <w:rPr>
                <w:rFonts w:eastAsia="Times New Roman"/>
              </w:rPr>
            </w:pPr>
            <w:r w:rsidRPr="005C4DC5">
              <w:rPr>
                <w:rFonts w:eastAsia="Times New Roman"/>
              </w:rPr>
              <w:t>2</w:t>
            </w:r>
          </w:p>
        </w:tc>
        <w:tc>
          <w:tcPr>
            <w:tcW w:w="712" w:type="dxa"/>
            <w:vAlign w:val="center"/>
          </w:tcPr>
          <w:p w14:paraId="5A5ACF69" w14:textId="77777777" w:rsidR="002F64E1" w:rsidRPr="005C4DC5" w:rsidRDefault="002F64E1" w:rsidP="002F64E1">
            <w:pPr>
              <w:pStyle w:val="TableTextCentered"/>
              <w:rPr>
                <w:rFonts w:eastAsia="Times New Roman"/>
              </w:rPr>
            </w:pPr>
            <w:r w:rsidRPr="005C4DC5">
              <w:rPr>
                <w:rFonts w:eastAsia="Times New Roman"/>
              </w:rPr>
              <w:t>7</w:t>
            </w:r>
          </w:p>
        </w:tc>
        <w:tc>
          <w:tcPr>
            <w:tcW w:w="684" w:type="dxa"/>
            <w:vAlign w:val="center"/>
          </w:tcPr>
          <w:p w14:paraId="68D3CFF3" w14:textId="77777777" w:rsidR="002F64E1" w:rsidRPr="005C4DC5" w:rsidRDefault="002F64E1" w:rsidP="002F64E1">
            <w:pPr>
              <w:pStyle w:val="TableTextCentered"/>
              <w:rPr>
                <w:rFonts w:eastAsia="Times New Roman"/>
              </w:rPr>
            </w:pPr>
            <w:r w:rsidRPr="005C4DC5">
              <w:rPr>
                <w:rFonts w:eastAsia="Times New Roman"/>
              </w:rPr>
              <w:t>26</w:t>
            </w:r>
          </w:p>
        </w:tc>
        <w:tc>
          <w:tcPr>
            <w:tcW w:w="601" w:type="dxa"/>
          </w:tcPr>
          <w:p w14:paraId="20DD9132" w14:textId="77777777" w:rsidR="002F64E1" w:rsidRPr="005C4DC5" w:rsidRDefault="002F64E1" w:rsidP="002F64E1">
            <w:pPr>
              <w:pStyle w:val="TableTextCentered"/>
              <w:rPr>
                <w:rFonts w:eastAsia="Times New Roman"/>
              </w:rPr>
            </w:pPr>
            <w:r w:rsidRPr="005C4DC5">
              <w:rPr>
                <w:rFonts w:eastAsia="Times New Roman"/>
              </w:rPr>
              <w:t>36</w:t>
            </w:r>
          </w:p>
        </w:tc>
        <w:tc>
          <w:tcPr>
            <w:tcW w:w="866" w:type="dxa"/>
          </w:tcPr>
          <w:p w14:paraId="6F17DE90" w14:textId="77777777" w:rsidR="002F64E1" w:rsidRPr="005C4DC5" w:rsidRDefault="002F64E1" w:rsidP="002F64E1">
            <w:pPr>
              <w:pStyle w:val="TableTextCentered"/>
              <w:rPr>
                <w:rFonts w:eastAsia="Times New Roman"/>
              </w:rPr>
            </w:pPr>
            <w:r w:rsidRPr="005C4DC5">
              <w:rPr>
                <w:rFonts w:eastAsia="Times New Roman"/>
              </w:rPr>
              <w:t>6.6</w:t>
            </w:r>
          </w:p>
        </w:tc>
      </w:tr>
      <w:tr w:rsidR="002F64E1" w:rsidRPr="005C4DC5" w14:paraId="66CB1747" w14:textId="77777777" w:rsidTr="002F64E1">
        <w:tc>
          <w:tcPr>
            <w:tcW w:w="3095" w:type="dxa"/>
            <w:vAlign w:val="center"/>
          </w:tcPr>
          <w:p w14:paraId="110705D4" w14:textId="77777777" w:rsidR="002F64E1" w:rsidRPr="005C4DC5" w:rsidRDefault="002F64E1" w:rsidP="002F64E1">
            <w:pPr>
              <w:pStyle w:val="TableText"/>
              <w:ind w:left="204"/>
              <w:rPr>
                <w:b/>
                <w:bCs/>
              </w:rPr>
            </w:pPr>
            <w:r w:rsidRPr="005C4DC5">
              <w:t>Productivity</w:t>
            </w:r>
          </w:p>
        </w:tc>
        <w:tc>
          <w:tcPr>
            <w:tcW w:w="683" w:type="dxa"/>
          </w:tcPr>
          <w:p w14:paraId="55774479" w14:textId="77777777" w:rsidR="002F64E1" w:rsidRPr="005C4DC5" w:rsidRDefault="002F64E1" w:rsidP="002F64E1">
            <w:pPr>
              <w:pStyle w:val="TableTextCentered"/>
              <w:rPr>
                <w:rFonts w:eastAsia="Times New Roman"/>
              </w:rPr>
            </w:pPr>
            <w:r w:rsidRPr="005C4DC5">
              <w:rPr>
                <w:rFonts w:eastAsia="Times New Roman"/>
              </w:rPr>
              <w:t>0</w:t>
            </w:r>
          </w:p>
        </w:tc>
        <w:tc>
          <w:tcPr>
            <w:tcW w:w="683" w:type="dxa"/>
          </w:tcPr>
          <w:p w14:paraId="5B8AB81D" w14:textId="77777777" w:rsidR="002F64E1" w:rsidRPr="005C4DC5" w:rsidRDefault="002F64E1" w:rsidP="002F64E1">
            <w:pPr>
              <w:pStyle w:val="TableTextCentered"/>
              <w:rPr>
                <w:rFonts w:eastAsia="Times New Roman"/>
              </w:rPr>
            </w:pPr>
            <w:r w:rsidRPr="005C4DC5">
              <w:rPr>
                <w:rFonts w:eastAsia="Times New Roman"/>
              </w:rPr>
              <w:t>0</w:t>
            </w:r>
          </w:p>
        </w:tc>
        <w:tc>
          <w:tcPr>
            <w:tcW w:w="683" w:type="dxa"/>
          </w:tcPr>
          <w:p w14:paraId="73C6086C" w14:textId="77777777" w:rsidR="002F64E1" w:rsidRPr="005C4DC5" w:rsidRDefault="002F64E1" w:rsidP="002F64E1">
            <w:pPr>
              <w:pStyle w:val="TableTextCentered"/>
              <w:rPr>
                <w:rFonts w:eastAsia="Times New Roman"/>
              </w:rPr>
            </w:pPr>
            <w:r w:rsidRPr="005C4DC5">
              <w:rPr>
                <w:rFonts w:eastAsia="Times New Roman"/>
              </w:rPr>
              <w:t>0</w:t>
            </w:r>
          </w:p>
        </w:tc>
        <w:tc>
          <w:tcPr>
            <w:tcW w:w="684" w:type="dxa"/>
          </w:tcPr>
          <w:p w14:paraId="0F3E19EA" w14:textId="77777777" w:rsidR="002F64E1" w:rsidRPr="005C4DC5" w:rsidRDefault="002F64E1" w:rsidP="002F64E1">
            <w:pPr>
              <w:pStyle w:val="TableTextCentered"/>
              <w:rPr>
                <w:rFonts w:eastAsia="Times New Roman"/>
              </w:rPr>
            </w:pPr>
            <w:r w:rsidRPr="005C4DC5">
              <w:rPr>
                <w:rFonts w:eastAsia="Times New Roman"/>
              </w:rPr>
              <w:t>3</w:t>
            </w:r>
          </w:p>
        </w:tc>
        <w:tc>
          <w:tcPr>
            <w:tcW w:w="653" w:type="dxa"/>
          </w:tcPr>
          <w:p w14:paraId="5C74D117" w14:textId="77777777" w:rsidR="002F64E1" w:rsidRPr="005C4DC5" w:rsidRDefault="002F64E1" w:rsidP="002F64E1">
            <w:pPr>
              <w:pStyle w:val="TableTextCentered"/>
              <w:rPr>
                <w:rFonts w:eastAsia="Times New Roman"/>
              </w:rPr>
            </w:pPr>
            <w:r w:rsidRPr="005C4DC5">
              <w:rPr>
                <w:rFonts w:eastAsia="Times New Roman"/>
              </w:rPr>
              <w:t>4</w:t>
            </w:r>
          </w:p>
        </w:tc>
        <w:tc>
          <w:tcPr>
            <w:tcW w:w="712" w:type="dxa"/>
            <w:vAlign w:val="center"/>
          </w:tcPr>
          <w:p w14:paraId="08864A35" w14:textId="77777777" w:rsidR="002F64E1" w:rsidRPr="005C4DC5" w:rsidRDefault="002F64E1" w:rsidP="002F64E1">
            <w:pPr>
              <w:pStyle w:val="TableTextCentered"/>
              <w:rPr>
                <w:rFonts w:eastAsia="Times New Roman"/>
              </w:rPr>
            </w:pPr>
            <w:r w:rsidRPr="005C4DC5">
              <w:rPr>
                <w:rFonts w:eastAsia="Times New Roman"/>
              </w:rPr>
              <w:t>5</w:t>
            </w:r>
          </w:p>
        </w:tc>
        <w:tc>
          <w:tcPr>
            <w:tcW w:w="684" w:type="dxa"/>
            <w:vAlign w:val="center"/>
          </w:tcPr>
          <w:p w14:paraId="22D9877B" w14:textId="77777777" w:rsidR="002F64E1" w:rsidRPr="005C4DC5" w:rsidRDefault="002F64E1" w:rsidP="002F64E1">
            <w:pPr>
              <w:pStyle w:val="TableTextCentered"/>
              <w:rPr>
                <w:rFonts w:eastAsia="Times New Roman"/>
              </w:rPr>
            </w:pPr>
            <w:r w:rsidRPr="005C4DC5">
              <w:rPr>
                <w:rFonts w:eastAsia="Times New Roman"/>
              </w:rPr>
              <w:t>24</w:t>
            </w:r>
          </w:p>
        </w:tc>
        <w:tc>
          <w:tcPr>
            <w:tcW w:w="601" w:type="dxa"/>
          </w:tcPr>
          <w:p w14:paraId="0E2F4451" w14:textId="77777777" w:rsidR="002F64E1" w:rsidRPr="005C4DC5" w:rsidRDefault="002F64E1" w:rsidP="002F64E1">
            <w:pPr>
              <w:pStyle w:val="TableTextCentered"/>
              <w:rPr>
                <w:rFonts w:eastAsia="Times New Roman"/>
              </w:rPr>
            </w:pPr>
            <w:r w:rsidRPr="005C4DC5">
              <w:rPr>
                <w:rFonts w:eastAsia="Times New Roman"/>
              </w:rPr>
              <w:t>36</w:t>
            </w:r>
          </w:p>
        </w:tc>
        <w:tc>
          <w:tcPr>
            <w:tcW w:w="866" w:type="dxa"/>
          </w:tcPr>
          <w:p w14:paraId="465C879B" w14:textId="77777777" w:rsidR="002F64E1" w:rsidRPr="005C4DC5" w:rsidRDefault="002F64E1" w:rsidP="002F64E1">
            <w:pPr>
              <w:pStyle w:val="TableTextCentered"/>
              <w:rPr>
                <w:rFonts w:eastAsia="Times New Roman"/>
              </w:rPr>
            </w:pPr>
            <w:r w:rsidRPr="005C4DC5">
              <w:rPr>
                <w:rFonts w:eastAsia="Times New Roman"/>
              </w:rPr>
              <w:t>6.4</w:t>
            </w:r>
          </w:p>
        </w:tc>
      </w:tr>
      <w:tr w:rsidR="002F64E1" w:rsidRPr="005C4DC5" w14:paraId="71BF2B87" w14:textId="77777777" w:rsidTr="002F64E1">
        <w:tc>
          <w:tcPr>
            <w:tcW w:w="3095" w:type="dxa"/>
            <w:vAlign w:val="center"/>
          </w:tcPr>
          <w:p w14:paraId="1848F40F" w14:textId="77777777" w:rsidR="002F64E1" w:rsidRPr="005C4DC5" w:rsidRDefault="002F64E1" w:rsidP="002F64E1">
            <w:pPr>
              <w:pStyle w:val="TableText"/>
              <w:ind w:left="204"/>
              <w:rPr>
                <w:b/>
                <w:bCs/>
              </w:rPr>
            </w:pPr>
            <w:r w:rsidRPr="005C4DC5">
              <w:t>Negative Climate**</w:t>
            </w:r>
          </w:p>
        </w:tc>
        <w:tc>
          <w:tcPr>
            <w:tcW w:w="683" w:type="dxa"/>
          </w:tcPr>
          <w:p w14:paraId="41C7A131" w14:textId="77777777" w:rsidR="002F64E1" w:rsidRPr="005C4DC5" w:rsidRDefault="002F64E1" w:rsidP="002F64E1">
            <w:pPr>
              <w:pStyle w:val="TableTextCentered"/>
              <w:rPr>
                <w:rFonts w:eastAsia="Times New Roman"/>
              </w:rPr>
            </w:pPr>
            <w:r w:rsidRPr="005C4DC5">
              <w:rPr>
                <w:rFonts w:eastAsia="Times New Roman"/>
              </w:rPr>
              <w:t>0</w:t>
            </w:r>
          </w:p>
        </w:tc>
        <w:tc>
          <w:tcPr>
            <w:tcW w:w="683" w:type="dxa"/>
          </w:tcPr>
          <w:p w14:paraId="227FA20E" w14:textId="77777777" w:rsidR="002F64E1" w:rsidRPr="005C4DC5" w:rsidRDefault="002F64E1" w:rsidP="002F64E1">
            <w:pPr>
              <w:pStyle w:val="TableTextCentered"/>
              <w:rPr>
                <w:rFonts w:eastAsia="Times New Roman"/>
              </w:rPr>
            </w:pPr>
            <w:r w:rsidRPr="005C4DC5">
              <w:rPr>
                <w:rFonts w:eastAsia="Times New Roman"/>
              </w:rPr>
              <w:t>0</w:t>
            </w:r>
          </w:p>
        </w:tc>
        <w:tc>
          <w:tcPr>
            <w:tcW w:w="683" w:type="dxa"/>
          </w:tcPr>
          <w:p w14:paraId="1578B0FB" w14:textId="77777777" w:rsidR="002F64E1" w:rsidRPr="005C4DC5" w:rsidRDefault="002F64E1" w:rsidP="002F64E1">
            <w:pPr>
              <w:pStyle w:val="TableTextCentered"/>
              <w:rPr>
                <w:rFonts w:eastAsia="Times New Roman"/>
              </w:rPr>
            </w:pPr>
            <w:r w:rsidRPr="005C4DC5">
              <w:rPr>
                <w:rFonts w:eastAsia="Times New Roman"/>
              </w:rPr>
              <w:t>0</w:t>
            </w:r>
          </w:p>
        </w:tc>
        <w:tc>
          <w:tcPr>
            <w:tcW w:w="684" w:type="dxa"/>
          </w:tcPr>
          <w:p w14:paraId="522A4202" w14:textId="77777777" w:rsidR="002F64E1" w:rsidRPr="005C4DC5" w:rsidRDefault="002F64E1" w:rsidP="002F64E1">
            <w:pPr>
              <w:pStyle w:val="TableTextCentered"/>
              <w:rPr>
                <w:rFonts w:eastAsia="Times New Roman"/>
              </w:rPr>
            </w:pPr>
            <w:r w:rsidRPr="005C4DC5">
              <w:rPr>
                <w:rFonts w:eastAsia="Times New Roman"/>
              </w:rPr>
              <w:t>0</w:t>
            </w:r>
          </w:p>
        </w:tc>
        <w:tc>
          <w:tcPr>
            <w:tcW w:w="653" w:type="dxa"/>
          </w:tcPr>
          <w:p w14:paraId="3A3322BD" w14:textId="77777777" w:rsidR="002F64E1" w:rsidRPr="005C4DC5" w:rsidRDefault="002F64E1" w:rsidP="002F64E1">
            <w:pPr>
              <w:pStyle w:val="TableTextCentered"/>
              <w:rPr>
                <w:rFonts w:eastAsia="Times New Roman"/>
              </w:rPr>
            </w:pPr>
            <w:r w:rsidRPr="005C4DC5">
              <w:rPr>
                <w:rFonts w:eastAsia="Times New Roman"/>
              </w:rPr>
              <w:t>0</w:t>
            </w:r>
          </w:p>
        </w:tc>
        <w:tc>
          <w:tcPr>
            <w:tcW w:w="712" w:type="dxa"/>
            <w:vAlign w:val="center"/>
          </w:tcPr>
          <w:p w14:paraId="56C88899" w14:textId="77777777" w:rsidR="002F64E1" w:rsidRPr="005C4DC5" w:rsidRDefault="002F64E1" w:rsidP="002F64E1">
            <w:pPr>
              <w:pStyle w:val="TableTextCentered"/>
              <w:rPr>
                <w:rFonts w:eastAsia="Times New Roman"/>
              </w:rPr>
            </w:pPr>
            <w:r w:rsidRPr="005C4DC5">
              <w:rPr>
                <w:rFonts w:eastAsia="Times New Roman"/>
              </w:rPr>
              <w:t>1</w:t>
            </w:r>
          </w:p>
        </w:tc>
        <w:tc>
          <w:tcPr>
            <w:tcW w:w="684" w:type="dxa"/>
            <w:vAlign w:val="center"/>
          </w:tcPr>
          <w:p w14:paraId="662D2A8C" w14:textId="77777777" w:rsidR="002F64E1" w:rsidRPr="005C4DC5" w:rsidRDefault="002F64E1" w:rsidP="002F64E1">
            <w:pPr>
              <w:pStyle w:val="TableTextCentered"/>
              <w:rPr>
                <w:rFonts w:eastAsia="Times New Roman"/>
              </w:rPr>
            </w:pPr>
            <w:r w:rsidRPr="005C4DC5">
              <w:rPr>
                <w:rFonts w:eastAsia="Times New Roman"/>
              </w:rPr>
              <w:t>35</w:t>
            </w:r>
          </w:p>
        </w:tc>
        <w:tc>
          <w:tcPr>
            <w:tcW w:w="601" w:type="dxa"/>
          </w:tcPr>
          <w:p w14:paraId="6DC63C4F" w14:textId="77777777" w:rsidR="002F64E1" w:rsidRPr="005C4DC5" w:rsidRDefault="002F64E1" w:rsidP="002F64E1">
            <w:pPr>
              <w:pStyle w:val="TableTextCentered"/>
              <w:rPr>
                <w:rFonts w:eastAsia="Times New Roman"/>
              </w:rPr>
            </w:pPr>
            <w:r w:rsidRPr="005C4DC5">
              <w:rPr>
                <w:rFonts w:eastAsia="Times New Roman"/>
              </w:rPr>
              <w:t>36</w:t>
            </w:r>
          </w:p>
        </w:tc>
        <w:tc>
          <w:tcPr>
            <w:tcW w:w="866" w:type="dxa"/>
          </w:tcPr>
          <w:p w14:paraId="6904A1C7" w14:textId="77777777" w:rsidR="002F64E1" w:rsidRPr="005C4DC5" w:rsidRDefault="002F64E1" w:rsidP="002F64E1">
            <w:pPr>
              <w:pStyle w:val="TableTextCentered"/>
              <w:rPr>
                <w:rFonts w:eastAsia="Times New Roman"/>
              </w:rPr>
            </w:pPr>
            <w:r w:rsidRPr="005C4DC5">
              <w:rPr>
                <w:rFonts w:eastAsia="Times New Roman"/>
              </w:rPr>
              <w:t>7.0</w:t>
            </w:r>
          </w:p>
        </w:tc>
      </w:tr>
      <w:tr w:rsidR="002F64E1" w:rsidRPr="005C4DC5" w14:paraId="3D3D8ED9" w14:textId="77777777" w:rsidTr="002F64E1">
        <w:tc>
          <w:tcPr>
            <w:tcW w:w="3095" w:type="dxa"/>
            <w:shd w:val="clear" w:color="auto" w:fill="D9E2F3" w:themeFill="accent5" w:themeFillTint="33"/>
            <w:vAlign w:val="center"/>
          </w:tcPr>
          <w:p w14:paraId="4DF5CAE2" w14:textId="77777777" w:rsidR="002F64E1" w:rsidRPr="005C4DC5" w:rsidRDefault="002F64E1" w:rsidP="002F64E1">
            <w:pPr>
              <w:pStyle w:val="TableSubheading"/>
              <w:rPr>
                <w:szCs w:val="20"/>
              </w:rPr>
            </w:pPr>
            <w:r w:rsidRPr="005C4DC5">
              <w:t>Instructional Support Domain</w:t>
            </w:r>
          </w:p>
        </w:tc>
        <w:tc>
          <w:tcPr>
            <w:tcW w:w="683" w:type="dxa"/>
            <w:shd w:val="clear" w:color="auto" w:fill="D9E2F3" w:themeFill="accent5" w:themeFillTint="33"/>
          </w:tcPr>
          <w:p w14:paraId="69752F38" w14:textId="77777777" w:rsidR="002F64E1" w:rsidRPr="005C4DC5" w:rsidRDefault="002F64E1" w:rsidP="002F64E1">
            <w:pPr>
              <w:pStyle w:val="TableTextCenteredDemi"/>
              <w:rPr>
                <w:rFonts w:eastAsia="Times New Roman"/>
              </w:rPr>
            </w:pPr>
            <w:r w:rsidRPr="005C4DC5">
              <w:rPr>
                <w:rFonts w:eastAsia="Times New Roman"/>
              </w:rPr>
              <w:t>12</w:t>
            </w:r>
          </w:p>
        </w:tc>
        <w:tc>
          <w:tcPr>
            <w:tcW w:w="683" w:type="dxa"/>
            <w:shd w:val="clear" w:color="auto" w:fill="D9E2F3" w:themeFill="accent5" w:themeFillTint="33"/>
          </w:tcPr>
          <w:p w14:paraId="4FA15F7E" w14:textId="77777777" w:rsidR="002F64E1" w:rsidRPr="005C4DC5" w:rsidRDefault="002F64E1" w:rsidP="002F64E1">
            <w:pPr>
              <w:pStyle w:val="TableTextCenteredDemi"/>
              <w:rPr>
                <w:rFonts w:eastAsia="Times New Roman"/>
              </w:rPr>
            </w:pPr>
            <w:r w:rsidRPr="005C4DC5">
              <w:rPr>
                <w:rFonts w:eastAsia="Times New Roman"/>
              </w:rPr>
              <w:t>33</w:t>
            </w:r>
          </w:p>
        </w:tc>
        <w:tc>
          <w:tcPr>
            <w:tcW w:w="683" w:type="dxa"/>
            <w:shd w:val="clear" w:color="auto" w:fill="D9E2F3" w:themeFill="accent5" w:themeFillTint="33"/>
          </w:tcPr>
          <w:p w14:paraId="7CD9510B" w14:textId="77777777" w:rsidR="002F64E1" w:rsidRPr="005C4DC5" w:rsidRDefault="002F64E1" w:rsidP="002F64E1">
            <w:pPr>
              <w:pStyle w:val="TableTextCenteredDemi"/>
              <w:rPr>
                <w:rFonts w:eastAsia="Times New Roman"/>
              </w:rPr>
            </w:pPr>
            <w:r w:rsidRPr="005C4DC5">
              <w:rPr>
                <w:rFonts w:eastAsia="Times New Roman"/>
              </w:rPr>
              <w:t>30</w:t>
            </w:r>
          </w:p>
        </w:tc>
        <w:tc>
          <w:tcPr>
            <w:tcW w:w="684" w:type="dxa"/>
            <w:shd w:val="clear" w:color="auto" w:fill="D9E2F3" w:themeFill="accent5" w:themeFillTint="33"/>
          </w:tcPr>
          <w:p w14:paraId="3806FEE5" w14:textId="77777777" w:rsidR="002F64E1" w:rsidRPr="005C4DC5" w:rsidRDefault="002F64E1" w:rsidP="002F64E1">
            <w:pPr>
              <w:pStyle w:val="TableTextCenteredDemi"/>
              <w:rPr>
                <w:rFonts w:eastAsia="Times New Roman"/>
              </w:rPr>
            </w:pPr>
            <w:r w:rsidRPr="005C4DC5">
              <w:rPr>
                <w:rFonts w:eastAsia="Times New Roman"/>
              </w:rPr>
              <w:t>35</w:t>
            </w:r>
          </w:p>
        </w:tc>
        <w:tc>
          <w:tcPr>
            <w:tcW w:w="653" w:type="dxa"/>
            <w:shd w:val="clear" w:color="auto" w:fill="D9E2F3" w:themeFill="accent5" w:themeFillTint="33"/>
          </w:tcPr>
          <w:p w14:paraId="7F6D603E" w14:textId="77777777" w:rsidR="002F64E1" w:rsidRPr="005C4DC5" w:rsidRDefault="002F64E1" w:rsidP="002F64E1">
            <w:pPr>
              <w:pStyle w:val="TableTextCenteredDemi"/>
              <w:rPr>
                <w:rFonts w:eastAsia="Times New Roman"/>
              </w:rPr>
            </w:pPr>
            <w:r w:rsidRPr="005C4DC5">
              <w:rPr>
                <w:rFonts w:eastAsia="Times New Roman"/>
              </w:rPr>
              <w:t>45</w:t>
            </w:r>
          </w:p>
        </w:tc>
        <w:tc>
          <w:tcPr>
            <w:tcW w:w="712" w:type="dxa"/>
            <w:shd w:val="clear" w:color="auto" w:fill="D9E2F3" w:themeFill="accent5" w:themeFillTint="33"/>
            <w:vAlign w:val="center"/>
          </w:tcPr>
          <w:p w14:paraId="22122E8D" w14:textId="77777777" w:rsidR="002F64E1" w:rsidRPr="005C4DC5" w:rsidRDefault="002F64E1" w:rsidP="002F64E1">
            <w:pPr>
              <w:pStyle w:val="TableTextCenteredDemi"/>
              <w:rPr>
                <w:rFonts w:eastAsia="Times New Roman"/>
              </w:rPr>
            </w:pPr>
            <w:r w:rsidRPr="005C4DC5">
              <w:rPr>
                <w:rFonts w:eastAsia="Times New Roman"/>
              </w:rPr>
              <w:t>17</w:t>
            </w:r>
          </w:p>
        </w:tc>
        <w:tc>
          <w:tcPr>
            <w:tcW w:w="684" w:type="dxa"/>
            <w:shd w:val="clear" w:color="auto" w:fill="D9E2F3" w:themeFill="accent5" w:themeFillTint="33"/>
            <w:vAlign w:val="center"/>
          </w:tcPr>
          <w:p w14:paraId="2E908CCC" w14:textId="77777777" w:rsidR="002F64E1" w:rsidRPr="005C4DC5" w:rsidRDefault="002F64E1" w:rsidP="002F64E1">
            <w:pPr>
              <w:pStyle w:val="TableTextCenteredDemi"/>
              <w:rPr>
                <w:rFonts w:eastAsia="Times New Roman"/>
              </w:rPr>
            </w:pPr>
            <w:r w:rsidRPr="005C4DC5">
              <w:rPr>
                <w:rFonts w:eastAsia="Times New Roman"/>
              </w:rPr>
              <w:t>8</w:t>
            </w:r>
          </w:p>
        </w:tc>
        <w:tc>
          <w:tcPr>
            <w:tcW w:w="601" w:type="dxa"/>
            <w:shd w:val="clear" w:color="auto" w:fill="D9E2F3" w:themeFill="accent5" w:themeFillTint="33"/>
          </w:tcPr>
          <w:p w14:paraId="7A764313" w14:textId="77777777" w:rsidR="002F64E1" w:rsidRPr="005C4DC5" w:rsidRDefault="002F64E1" w:rsidP="002F64E1">
            <w:pPr>
              <w:pStyle w:val="TableTextCenteredDemi"/>
              <w:rPr>
                <w:rFonts w:eastAsia="Times New Roman"/>
              </w:rPr>
            </w:pPr>
            <w:r w:rsidRPr="005C4DC5">
              <w:rPr>
                <w:rFonts w:eastAsia="Times New Roman"/>
              </w:rPr>
              <w:t>180</w:t>
            </w:r>
          </w:p>
        </w:tc>
        <w:tc>
          <w:tcPr>
            <w:tcW w:w="866" w:type="dxa"/>
            <w:shd w:val="clear" w:color="auto" w:fill="D9E2F3" w:themeFill="accent5" w:themeFillTint="33"/>
          </w:tcPr>
          <w:p w14:paraId="25F82F5B" w14:textId="77777777" w:rsidR="002F64E1" w:rsidRPr="005C4DC5" w:rsidRDefault="002F64E1" w:rsidP="002F64E1">
            <w:pPr>
              <w:pStyle w:val="TableTextCenteredDemi"/>
              <w:rPr>
                <w:rFonts w:eastAsia="Times New Roman"/>
              </w:rPr>
            </w:pPr>
            <w:r w:rsidRPr="005C4DC5">
              <w:rPr>
                <w:rFonts w:eastAsia="Times New Roman"/>
              </w:rPr>
              <w:t>3.8</w:t>
            </w:r>
          </w:p>
        </w:tc>
      </w:tr>
      <w:tr w:rsidR="002F64E1" w:rsidRPr="005C4DC5" w14:paraId="4B87953A" w14:textId="77777777" w:rsidTr="002F64E1">
        <w:tc>
          <w:tcPr>
            <w:tcW w:w="3095" w:type="dxa"/>
            <w:vAlign w:val="center"/>
          </w:tcPr>
          <w:p w14:paraId="7D9DFE09" w14:textId="77777777" w:rsidR="002F64E1" w:rsidRPr="005C4DC5" w:rsidRDefault="002F64E1" w:rsidP="002F64E1">
            <w:pPr>
              <w:pStyle w:val="TableText"/>
              <w:ind w:left="204"/>
              <w:rPr>
                <w:b/>
                <w:bCs/>
              </w:rPr>
            </w:pPr>
            <w:r w:rsidRPr="005C4DC5">
              <w:t>Instructional Learning Formats</w:t>
            </w:r>
          </w:p>
        </w:tc>
        <w:tc>
          <w:tcPr>
            <w:tcW w:w="683" w:type="dxa"/>
          </w:tcPr>
          <w:p w14:paraId="31278BFE" w14:textId="77777777" w:rsidR="002F64E1" w:rsidRPr="005C4DC5" w:rsidRDefault="002F64E1" w:rsidP="002F64E1">
            <w:pPr>
              <w:pStyle w:val="TableTextCentered"/>
              <w:rPr>
                <w:rFonts w:eastAsia="Times New Roman"/>
              </w:rPr>
            </w:pPr>
            <w:r w:rsidRPr="005C4DC5">
              <w:rPr>
                <w:rFonts w:eastAsia="Times New Roman"/>
              </w:rPr>
              <w:t>0</w:t>
            </w:r>
          </w:p>
        </w:tc>
        <w:tc>
          <w:tcPr>
            <w:tcW w:w="683" w:type="dxa"/>
          </w:tcPr>
          <w:p w14:paraId="55325854" w14:textId="77777777" w:rsidR="002F64E1" w:rsidRPr="005C4DC5" w:rsidRDefault="002F64E1" w:rsidP="002F64E1">
            <w:pPr>
              <w:pStyle w:val="TableTextCentered"/>
              <w:rPr>
                <w:rFonts w:eastAsia="Times New Roman"/>
              </w:rPr>
            </w:pPr>
            <w:r w:rsidRPr="005C4DC5">
              <w:rPr>
                <w:rFonts w:eastAsia="Times New Roman"/>
              </w:rPr>
              <w:t>0</w:t>
            </w:r>
          </w:p>
        </w:tc>
        <w:tc>
          <w:tcPr>
            <w:tcW w:w="683" w:type="dxa"/>
          </w:tcPr>
          <w:p w14:paraId="07736C2E" w14:textId="77777777" w:rsidR="002F64E1" w:rsidRPr="005C4DC5" w:rsidRDefault="002F64E1" w:rsidP="002F64E1">
            <w:pPr>
              <w:pStyle w:val="TableTextCentered"/>
              <w:rPr>
                <w:rFonts w:eastAsia="Times New Roman"/>
              </w:rPr>
            </w:pPr>
            <w:r w:rsidRPr="005C4DC5">
              <w:rPr>
                <w:rFonts w:eastAsia="Times New Roman"/>
              </w:rPr>
              <w:t>5</w:t>
            </w:r>
          </w:p>
        </w:tc>
        <w:tc>
          <w:tcPr>
            <w:tcW w:w="684" w:type="dxa"/>
          </w:tcPr>
          <w:p w14:paraId="7209D622" w14:textId="77777777" w:rsidR="002F64E1" w:rsidRPr="005C4DC5" w:rsidRDefault="002F64E1" w:rsidP="002F64E1">
            <w:pPr>
              <w:pStyle w:val="TableTextCentered"/>
              <w:rPr>
                <w:rFonts w:eastAsia="Times New Roman"/>
              </w:rPr>
            </w:pPr>
            <w:r w:rsidRPr="005C4DC5">
              <w:rPr>
                <w:rFonts w:eastAsia="Times New Roman"/>
              </w:rPr>
              <w:t>6</w:t>
            </w:r>
          </w:p>
        </w:tc>
        <w:tc>
          <w:tcPr>
            <w:tcW w:w="653" w:type="dxa"/>
          </w:tcPr>
          <w:p w14:paraId="7E68C3BE" w14:textId="77777777" w:rsidR="002F64E1" w:rsidRPr="005C4DC5" w:rsidRDefault="002F64E1" w:rsidP="002F64E1">
            <w:pPr>
              <w:pStyle w:val="TableTextCentered"/>
              <w:rPr>
                <w:rFonts w:eastAsia="Times New Roman"/>
              </w:rPr>
            </w:pPr>
            <w:r w:rsidRPr="005C4DC5">
              <w:rPr>
                <w:rFonts w:eastAsia="Times New Roman"/>
              </w:rPr>
              <w:t>15</w:t>
            </w:r>
          </w:p>
        </w:tc>
        <w:tc>
          <w:tcPr>
            <w:tcW w:w="712" w:type="dxa"/>
            <w:vAlign w:val="center"/>
          </w:tcPr>
          <w:p w14:paraId="142A57B9" w14:textId="77777777" w:rsidR="002F64E1" w:rsidRPr="005C4DC5" w:rsidRDefault="002F64E1" w:rsidP="002F64E1">
            <w:pPr>
              <w:pStyle w:val="TableTextCentered"/>
              <w:rPr>
                <w:rFonts w:eastAsia="Times New Roman"/>
              </w:rPr>
            </w:pPr>
            <w:r w:rsidRPr="005C4DC5">
              <w:rPr>
                <w:rFonts w:eastAsia="Times New Roman"/>
              </w:rPr>
              <w:t>8</w:t>
            </w:r>
          </w:p>
        </w:tc>
        <w:tc>
          <w:tcPr>
            <w:tcW w:w="684" w:type="dxa"/>
            <w:vAlign w:val="center"/>
          </w:tcPr>
          <w:p w14:paraId="377405E3" w14:textId="77777777" w:rsidR="002F64E1" w:rsidRPr="005C4DC5" w:rsidRDefault="002F64E1" w:rsidP="002F64E1">
            <w:pPr>
              <w:pStyle w:val="TableTextCentered"/>
              <w:rPr>
                <w:rFonts w:eastAsia="Times New Roman"/>
              </w:rPr>
            </w:pPr>
            <w:r w:rsidRPr="005C4DC5">
              <w:rPr>
                <w:rFonts w:eastAsia="Times New Roman"/>
              </w:rPr>
              <w:t>2</w:t>
            </w:r>
          </w:p>
        </w:tc>
        <w:tc>
          <w:tcPr>
            <w:tcW w:w="601" w:type="dxa"/>
          </w:tcPr>
          <w:p w14:paraId="79129959" w14:textId="77777777" w:rsidR="002F64E1" w:rsidRPr="005C4DC5" w:rsidRDefault="002F64E1" w:rsidP="002F64E1">
            <w:pPr>
              <w:pStyle w:val="TableTextCentered"/>
              <w:rPr>
                <w:rFonts w:eastAsia="Times New Roman"/>
              </w:rPr>
            </w:pPr>
            <w:r w:rsidRPr="005C4DC5">
              <w:rPr>
                <w:rFonts w:eastAsia="Times New Roman"/>
              </w:rPr>
              <w:t>36</w:t>
            </w:r>
          </w:p>
        </w:tc>
        <w:tc>
          <w:tcPr>
            <w:tcW w:w="866" w:type="dxa"/>
          </w:tcPr>
          <w:p w14:paraId="5991DAE6" w14:textId="77777777" w:rsidR="002F64E1" w:rsidRPr="005C4DC5" w:rsidRDefault="002F64E1" w:rsidP="002F64E1">
            <w:pPr>
              <w:pStyle w:val="TableTextCentered"/>
              <w:rPr>
                <w:rFonts w:eastAsia="Times New Roman"/>
              </w:rPr>
            </w:pPr>
            <w:r w:rsidRPr="005C4DC5">
              <w:rPr>
                <w:rFonts w:eastAsia="Times New Roman"/>
              </w:rPr>
              <w:t>4.9</w:t>
            </w:r>
          </w:p>
        </w:tc>
      </w:tr>
      <w:tr w:rsidR="002F64E1" w:rsidRPr="005C4DC5" w14:paraId="70D21975" w14:textId="77777777" w:rsidTr="002F64E1">
        <w:trPr>
          <w:trHeight w:val="70"/>
        </w:trPr>
        <w:tc>
          <w:tcPr>
            <w:tcW w:w="3095" w:type="dxa"/>
            <w:vAlign w:val="center"/>
          </w:tcPr>
          <w:p w14:paraId="2B74AC96" w14:textId="77777777" w:rsidR="002F64E1" w:rsidRPr="005C4DC5" w:rsidRDefault="002F64E1" w:rsidP="002F64E1">
            <w:pPr>
              <w:pStyle w:val="TableText"/>
              <w:ind w:left="204"/>
              <w:rPr>
                <w:b/>
                <w:bCs/>
              </w:rPr>
            </w:pPr>
            <w:r w:rsidRPr="005C4DC5">
              <w:t>Content Understanding</w:t>
            </w:r>
          </w:p>
        </w:tc>
        <w:tc>
          <w:tcPr>
            <w:tcW w:w="683" w:type="dxa"/>
          </w:tcPr>
          <w:p w14:paraId="360DBA27" w14:textId="77777777" w:rsidR="002F64E1" w:rsidRPr="005C4DC5" w:rsidRDefault="002F64E1" w:rsidP="002F64E1">
            <w:pPr>
              <w:pStyle w:val="TableTextCentered"/>
              <w:rPr>
                <w:rFonts w:eastAsia="Times New Roman"/>
              </w:rPr>
            </w:pPr>
            <w:r w:rsidRPr="005C4DC5">
              <w:rPr>
                <w:rFonts w:eastAsia="Times New Roman"/>
              </w:rPr>
              <w:t>0</w:t>
            </w:r>
          </w:p>
        </w:tc>
        <w:tc>
          <w:tcPr>
            <w:tcW w:w="683" w:type="dxa"/>
          </w:tcPr>
          <w:p w14:paraId="47AB44D5" w14:textId="77777777" w:rsidR="002F64E1" w:rsidRPr="005C4DC5" w:rsidRDefault="002F64E1" w:rsidP="002F64E1">
            <w:pPr>
              <w:pStyle w:val="TableTextCentered"/>
              <w:rPr>
                <w:rFonts w:eastAsia="Times New Roman"/>
              </w:rPr>
            </w:pPr>
            <w:r w:rsidRPr="005C4DC5">
              <w:rPr>
                <w:rFonts w:eastAsia="Times New Roman"/>
              </w:rPr>
              <w:t>4</w:t>
            </w:r>
          </w:p>
        </w:tc>
        <w:tc>
          <w:tcPr>
            <w:tcW w:w="683" w:type="dxa"/>
          </w:tcPr>
          <w:p w14:paraId="107C70FB" w14:textId="77777777" w:rsidR="002F64E1" w:rsidRPr="005C4DC5" w:rsidRDefault="002F64E1" w:rsidP="002F64E1">
            <w:pPr>
              <w:pStyle w:val="TableTextCentered"/>
              <w:rPr>
                <w:rFonts w:eastAsia="Times New Roman"/>
              </w:rPr>
            </w:pPr>
            <w:r w:rsidRPr="005C4DC5">
              <w:rPr>
                <w:rFonts w:eastAsia="Times New Roman"/>
              </w:rPr>
              <w:t>9</w:t>
            </w:r>
          </w:p>
        </w:tc>
        <w:tc>
          <w:tcPr>
            <w:tcW w:w="684" w:type="dxa"/>
          </w:tcPr>
          <w:p w14:paraId="1106F93F" w14:textId="77777777" w:rsidR="002F64E1" w:rsidRPr="005C4DC5" w:rsidRDefault="002F64E1" w:rsidP="002F64E1">
            <w:pPr>
              <w:pStyle w:val="TableTextCentered"/>
              <w:rPr>
                <w:rFonts w:eastAsia="Times New Roman"/>
              </w:rPr>
            </w:pPr>
            <w:r w:rsidRPr="005C4DC5">
              <w:rPr>
                <w:rFonts w:eastAsia="Times New Roman"/>
              </w:rPr>
              <w:t>6</w:t>
            </w:r>
          </w:p>
        </w:tc>
        <w:tc>
          <w:tcPr>
            <w:tcW w:w="653" w:type="dxa"/>
          </w:tcPr>
          <w:p w14:paraId="539491DE" w14:textId="77777777" w:rsidR="002F64E1" w:rsidRPr="005C4DC5" w:rsidRDefault="002F64E1" w:rsidP="002F64E1">
            <w:pPr>
              <w:pStyle w:val="TableTextCentered"/>
              <w:rPr>
                <w:rFonts w:eastAsia="Times New Roman"/>
              </w:rPr>
            </w:pPr>
            <w:r w:rsidRPr="005C4DC5">
              <w:rPr>
                <w:rFonts w:eastAsia="Times New Roman"/>
              </w:rPr>
              <w:t>10</w:t>
            </w:r>
          </w:p>
        </w:tc>
        <w:tc>
          <w:tcPr>
            <w:tcW w:w="712" w:type="dxa"/>
            <w:vAlign w:val="center"/>
          </w:tcPr>
          <w:p w14:paraId="05ACE365" w14:textId="77777777" w:rsidR="002F64E1" w:rsidRPr="005C4DC5" w:rsidRDefault="002F64E1" w:rsidP="002F64E1">
            <w:pPr>
              <w:pStyle w:val="TableTextCentered"/>
              <w:rPr>
                <w:rFonts w:eastAsia="Times New Roman"/>
              </w:rPr>
            </w:pPr>
            <w:r w:rsidRPr="005C4DC5">
              <w:rPr>
                <w:rFonts w:eastAsia="Times New Roman"/>
              </w:rPr>
              <w:t>5</w:t>
            </w:r>
          </w:p>
        </w:tc>
        <w:tc>
          <w:tcPr>
            <w:tcW w:w="684" w:type="dxa"/>
            <w:vAlign w:val="center"/>
          </w:tcPr>
          <w:p w14:paraId="549C42D3" w14:textId="77777777" w:rsidR="002F64E1" w:rsidRPr="005C4DC5" w:rsidRDefault="002F64E1" w:rsidP="002F64E1">
            <w:pPr>
              <w:pStyle w:val="TableTextCentered"/>
              <w:rPr>
                <w:rFonts w:eastAsia="Times New Roman"/>
              </w:rPr>
            </w:pPr>
            <w:r w:rsidRPr="005C4DC5">
              <w:rPr>
                <w:rFonts w:eastAsia="Times New Roman"/>
              </w:rPr>
              <w:t>2</w:t>
            </w:r>
          </w:p>
        </w:tc>
        <w:tc>
          <w:tcPr>
            <w:tcW w:w="601" w:type="dxa"/>
          </w:tcPr>
          <w:p w14:paraId="09BC8E25" w14:textId="77777777" w:rsidR="002F64E1" w:rsidRPr="005C4DC5" w:rsidRDefault="002F64E1" w:rsidP="002F64E1">
            <w:pPr>
              <w:pStyle w:val="TableTextCentered"/>
              <w:rPr>
                <w:rFonts w:eastAsia="Times New Roman"/>
              </w:rPr>
            </w:pPr>
            <w:r w:rsidRPr="005C4DC5">
              <w:rPr>
                <w:rFonts w:eastAsia="Times New Roman"/>
              </w:rPr>
              <w:t>36</w:t>
            </w:r>
          </w:p>
        </w:tc>
        <w:tc>
          <w:tcPr>
            <w:tcW w:w="866" w:type="dxa"/>
          </w:tcPr>
          <w:p w14:paraId="21A5CDBA" w14:textId="77777777" w:rsidR="002F64E1" w:rsidRPr="005C4DC5" w:rsidRDefault="002F64E1" w:rsidP="002F64E1">
            <w:pPr>
              <w:pStyle w:val="TableTextCentered"/>
              <w:rPr>
                <w:rFonts w:eastAsia="Times New Roman"/>
              </w:rPr>
            </w:pPr>
            <w:r w:rsidRPr="005C4DC5">
              <w:rPr>
                <w:rFonts w:eastAsia="Times New Roman"/>
              </w:rPr>
              <w:t>4.3</w:t>
            </w:r>
          </w:p>
        </w:tc>
      </w:tr>
      <w:tr w:rsidR="002F64E1" w:rsidRPr="005C4DC5" w14:paraId="4936F7C8" w14:textId="77777777" w:rsidTr="002F64E1">
        <w:tc>
          <w:tcPr>
            <w:tcW w:w="3095" w:type="dxa"/>
            <w:vAlign w:val="center"/>
          </w:tcPr>
          <w:p w14:paraId="472782E2" w14:textId="77777777" w:rsidR="002F64E1" w:rsidRPr="005C4DC5" w:rsidRDefault="002F64E1" w:rsidP="002F64E1">
            <w:pPr>
              <w:pStyle w:val="TableText"/>
              <w:ind w:left="204"/>
              <w:rPr>
                <w:b/>
                <w:bCs/>
              </w:rPr>
            </w:pPr>
            <w:r w:rsidRPr="005C4DC5">
              <w:t>Analysis and Inquiry</w:t>
            </w:r>
          </w:p>
        </w:tc>
        <w:tc>
          <w:tcPr>
            <w:tcW w:w="683" w:type="dxa"/>
          </w:tcPr>
          <w:p w14:paraId="51D4E8CC" w14:textId="77777777" w:rsidR="002F64E1" w:rsidRPr="005C4DC5" w:rsidRDefault="002F64E1" w:rsidP="002F64E1">
            <w:pPr>
              <w:pStyle w:val="TableTextCentered"/>
              <w:rPr>
                <w:rFonts w:eastAsia="Times New Roman"/>
              </w:rPr>
            </w:pPr>
            <w:r w:rsidRPr="005C4DC5">
              <w:rPr>
                <w:rFonts w:eastAsia="Times New Roman"/>
              </w:rPr>
              <w:t>3</w:t>
            </w:r>
          </w:p>
        </w:tc>
        <w:tc>
          <w:tcPr>
            <w:tcW w:w="683" w:type="dxa"/>
          </w:tcPr>
          <w:p w14:paraId="6FF3CBFF" w14:textId="77777777" w:rsidR="002F64E1" w:rsidRPr="005C4DC5" w:rsidRDefault="002F64E1" w:rsidP="002F64E1">
            <w:pPr>
              <w:pStyle w:val="TableTextCentered"/>
              <w:rPr>
                <w:rFonts w:eastAsia="Times New Roman"/>
              </w:rPr>
            </w:pPr>
            <w:r w:rsidRPr="005C4DC5">
              <w:rPr>
                <w:rFonts w:eastAsia="Times New Roman"/>
              </w:rPr>
              <w:t>13</w:t>
            </w:r>
          </w:p>
        </w:tc>
        <w:tc>
          <w:tcPr>
            <w:tcW w:w="683" w:type="dxa"/>
          </w:tcPr>
          <w:p w14:paraId="76E5F96F" w14:textId="77777777" w:rsidR="002F64E1" w:rsidRPr="005C4DC5" w:rsidRDefault="002F64E1" w:rsidP="002F64E1">
            <w:pPr>
              <w:pStyle w:val="TableTextCentered"/>
              <w:rPr>
                <w:rFonts w:eastAsia="Times New Roman"/>
              </w:rPr>
            </w:pPr>
            <w:r w:rsidRPr="005C4DC5">
              <w:rPr>
                <w:rFonts w:eastAsia="Times New Roman"/>
              </w:rPr>
              <w:t>9</w:t>
            </w:r>
          </w:p>
        </w:tc>
        <w:tc>
          <w:tcPr>
            <w:tcW w:w="684" w:type="dxa"/>
          </w:tcPr>
          <w:p w14:paraId="6F9F04A4" w14:textId="77777777" w:rsidR="002F64E1" w:rsidRPr="005C4DC5" w:rsidRDefault="002F64E1" w:rsidP="002F64E1">
            <w:pPr>
              <w:pStyle w:val="TableTextCentered"/>
              <w:rPr>
                <w:rFonts w:eastAsia="Times New Roman"/>
              </w:rPr>
            </w:pPr>
            <w:r w:rsidRPr="005C4DC5">
              <w:rPr>
                <w:rFonts w:eastAsia="Times New Roman"/>
              </w:rPr>
              <w:t>7</w:t>
            </w:r>
          </w:p>
        </w:tc>
        <w:tc>
          <w:tcPr>
            <w:tcW w:w="653" w:type="dxa"/>
          </w:tcPr>
          <w:p w14:paraId="42820861" w14:textId="77777777" w:rsidR="002F64E1" w:rsidRPr="005C4DC5" w:rsidRDefault="002F64E1" w:rsidP="002F64E1">
            <w:pPr>
              <w:pStyle w:val="TableTextCentered"/>
              <w:rPr>
                <w:rFonts w:eastAsia="Times New Roman"/>
              </w:rPr>
            </w:pPr>
            <w:r w:rsidRPr="005C4DC5">
              <w:rPr>
                <w:rFonts w:eastAsia="Times New Roman"/>
              </w:rPr>
              <w:t>4</w:t>
            </w:r>
          </w:p>
        </w:tc>
        <w:tc>
          <w:tcPr>
            <w:tcW w:w="712" w:type="dxa"/>
            <w:vAlign w:val="center"/>
          </w:tcPr>
          <w:p w14:paraId="1188545F" w14:textId="77777777" w:rsidR="002F64E1" w:rsidRPr="005C4DC5" w:rsidRDefault="002F64E1" w:rsidP="002F64E1">
            <w:pPr>
              <w:pStyle w:val="TableTextCentered"/>
              <w:rPr>
                <w:rFonts w:eastAsia="Times New Roman"/>
              </w:rPr>
            </w:pPr>
            <w:r w:rsidRPr="005C4DC5">
              <w:rPr>
                <w:rFonts w:eastAsia="Times New Roman"/>
              </w:rPr>
              <w:t>0</w:t>
            </w:r>
          </w:p>
        </w:tc>
        <w:tc>
          <w:tcPr>
            <w:tcW w:w="684" w:type="dxa"/>
            <w:vAlign w:val="center"/>
          </w:tcPr>
          <w:p w14:paraId="36197FE7" w14:textId="77777777" w:rsidR="002F64E1" w:rsidRPr="005C4DC5" w:rsidRDefault="002F64E1" w:rsidP="002F64E1">
            <w:pPr>
              <w:pStyle w:val="TableTextCentered"/>
              <w:rPr>
                <w:rFonts w:eastAsia="Times New Roman"/>
              </w:rPr>
            </w:pPr>
            <w:r w:rsidRPr="005C4DC5">
              <w:rPr>
                <w:rFonts w:eastAsia="Times New Roman"/>
              </w:rPr>
              <w:t>0</w:t>
            </w:r>
          </w:p>
        </w:tc>
        <w:tc>
          <w:tcPr>
            <w:tcW w:w="601" w:type="dxa"/>
          </w:tcPr>
          <w:p w14:paraId="0B4C8E06" w14:textId="77777777" w:rsidR="002F64E1" w:rsidRPr="005C4DC5" w:rsidRDefault="002F64E1" w:rsidP="002F64E1">
            <w:pPr>
              <w:pStyle w:val="TableTextCentered"/>
              <w:rPr>
                <w:rFonts w:eastAsia="Times New Roman"/>
              </w:rPr>
            </w:pPr>
            <w:r w:rsidRPr="005C4DC5">
              <w:rPr>
                <w:rFonts w:eastAsia="Times New Roman"/>
              </w:rPr>
              <w:t>36</w:t>
            </w:r>
          </w:p>
        </w:tc>
        <w:tc>
          <w:tcPr>
            <w:tcW w:w="866" w:type="dxa"/>
          </w:tcPr>
          <w:p w14:paraId="12F12C23" w14:textId="77777777" w:rsidR="002F64E1" w:rsidRPr="005C4DC5" w:rsidRDefault="002F64E1" w:rsidP="002F64E1">
            <w:pPr>
              <w:pStyle w:val="TableTextCentered"/>
              <w:rPr>
                <w:rFonts w:eastAsia="Times New Roman"/>
              </w:rPr>
            </w:pPr>
            <w:r w:rsidRPr="005C4DC5">
              <w:rPr>
                <w:rFonts w:eastAsia="Times New Roman"/>
              </w:rPr>
              <w:t>2.9</w:t>
            </w:r>
          </w:p>
        </w:tc>
      </w:tr>
      <w:tr w:rsidR="002F64E1" w:rsidRPr="005C4DC5" w14:paraId="47253C33" w14:textId="77777777" w:rsidTr="002F64E1">
        <w:tc>
          <w:tcPr>
            <w:tcW w:w="3095" w:type="dxa"/>
            <w:vAlign w:val="center"/>
          </w:tcPr>
          <w:p w14:paraId="5CCC8EEB" w14:textId="77777777" w:rsidR="002F64E1" w:rsidRPr="005C4DC5" w:rsidRDefault="002F64E1" w:rsidP="002F64E1">
            <w:pPr>
              <w:pStyle w:val="TableText"/>
              <w:ind w:left="204"/>
              <w:rPr>
                <w:b/>
                <w:bCs/>
              </w:rPr>
            </w:pPr>
            <w:r w:rsidRPr="005C4DC5">
              <w:t>Quality of Feedback</w:t>
            </w:r>
          </w:p>
        </w:tc>
        <w:tc>
          <w:tcPr>
            <w:tcW w:w="683" w:type="dxa"/>
          </w:tcPr>
          <w:p w14:paraId="2E93B05A" w14:textId="77777777" w:rsidR="002F64E1" w:rsidRPr="005C4DC5" w:rsidRDefault="002F64E1" w:rsidP="002F64E1">
            <w:pPr>
              <w:pStyle w:val="TableTextCentered"/>
              <w:rPr>
                <w:rFonts w:eastAsia="Times New Roman"/>
              </w:rPr>
            </w:pPr>
            <w:r w:rsidRPr="005C4DC5">
              <w:rPr>
                <w:rFonts w:eastAsia="Times New Roman"/>
              </w:rPr>
              <w:t>1</w:t>
            </w:r>
          </w:p>
        </w:tc>
        <w:tc>
          <w:tcPr>
            <w:tcW w:w="683" w:type="dxa"/>
          </w:tcPr>
          <w:p w14:paraId="72E14482" w14:textId="77777777" w:rsidR="002F64E1" w:rsidRPr="005C4DC5" w:rsidRDefault="002F64E1" w:rsidP="002F64E1">
            <w:pPr>
              <w:pStyle w:val="TableTextCentered"/>
              <w:rPr>
                <w:rFonts w:eastAsia="Times New Roman"/>
              </w:rPr>
            </w:pPr>
            <w:r w:rsidRPr="005C4DC5">
              <w:rPr>
                <w:rFonts w:eastAsia="Times New Roman"/>
              </w:rPr>
              <w:t>9</w:t>
            </w:r>
          </w:p>
        </w:tc>
        <w:tc>
          <w:tcPr>
            <w:tcW w:w="683" w:type="dxa"/>
          </w:tcPr>
          <w:p w14:paraId="470E2AEF" w14:textId="77777777" w:rsidR="002F64E1" w:rsidRPr="005C4DC5" w:rsidRDefault="002F64E1" w:rsidP="002F64E1">
            <w:pPr>
              <w:pStyle w:val="TableTextCentered"/>
              <w:rPr>
                <w:rFonts w:eastAsia="Times New Roman"/>
              </w:rPr>
            </w:pPr>
            <w:r w:rsidRPr="005C4DC5">
              <w:rPr>
                <w:rFonts w:eastAsia="Times New Roman"/>
              </w:rPr>
              <w:t>4</w:t>
            </w:r>
          </w:p>
        </w:tc>
        <w:tc>
          <w:tcPr>
            <w:tcW w:w="684" w:type="dxa"/>
          </w:tcPr>
          <w:p w14:paraId="0591E879" w14:textId="77777777" w:rsidR="002F64E1" w:rsidRPr="005C4DC5" w:rsidRDefault="002F64E1" w:rsidP="002F64E1">
            <w:pPr>
              <w:pStyle w:val="TableTextCentered"/>
              <w:rPr>
                <w:rFonts w:eastAsia="Times New Roman"/>
              </w:rPr>
            </w:pPr>
            <w:r w:rsidRPr="005C4DC5">
              <w:rPr>
                <w:rFonts w:eastAsia="Times New Roman"/>
              </w:rPr>
              <w:t>8</w:t>
            </w:r>
          </w:p>
        </w:tc>
        <w:tc>
          <w:tcPr>
            <w:tcW w:w="653" w:type="dxa"/>
          </w:tcPr>
          <w:p w14:paraId="49900EAC" w14:textId="77777777" w:rsidR="002F64E1" w:rsidRPr="005C4DC5" w:rsidRDefault="002F64E1" w:rsidP="002F64E1">
            <w:pPr>
              <w:pStyle w:val="TableTextCentered"/>
              <w:rPr>
                <w:rFonts w:eastAsia="Times New Roman"/>
              </w:rPr>
            </w:pPr>
            <w:r w:rsidRPr="005C4DC5">
              <w:rPr>
                <w:rFonts w:eastAsia="Times New Roman"/>
              </w:rPr>
              <w:t>10</w:t>
            </w:r>
          </w:p>
        </w:tc>
        <w:tc>
          <w:tcPr>
            <w:tcW w:w="712" w:type="dxa"/>
            <w:vAlign w:val="center"/>
          </w:tcPr>
          <w:p w14:paraId="368FB679" w14:textId="77777777" w:rsidR="002F64E1" w:rsidRPr="005C4DC5" w:rsidRDefault="002F64E1" w:rsidP="002F64E1">
            <w:pPr>
              <w:pStyle w:val="TableTextCentered"/>
              <w:rPr>
                <w:rFonts w:eastAsia="Times New Roman"/>
              </w:rPr>
            </w:pPr>
            <w:r w:rsidRPr="005C4DC5">
              <w:rPr>
                <w:rFonts w:eastAsia="Times New Roman"/>
              </w:rPr>
              <w:t>2</w:t>
            </w:r>
          </w:p>
        </w:tc>
        <w:tc>
          <w:tcPr>
            <w:tcW w:w="684" w:type="dxa"/>
            <w:vAlign w:val="center"/>
          </w:tcPr>
          <w:p w14:paraId="42581F91" w14:textId="77777777" w:rsidR="002F64E1" w:rsidRPr="005C4DC5" w:rsidRDefault="002F64E1" w:rsidP="002F64E1">
            <w:pPr>
              <w:pStyle w:val="TableTextCentered"/>
              <w:rPr>
                <w:rFonts w:eastAsia="Times New Roman"/>
              </w:rPr>
            </w:pPr>
            <w:r w:rsidRPr="005C4DC5">
              <w:rPr>
                <w:rFonts w:eastAsia="Times New Roman"/>
              </w:rPr>
              <w:t>2</w:t>
            </w:r>
          </w:p>
        </w:tc>
        <w:tc>
          <w:tcPr>
            <w:tcW w:w="601" w:type="dxa"/>
          </w:tcPr>
          <w:p w14:paraId="49BFCED3" w14:textId="77777777" w:rsidR="002F64E1" w:rsidRPr="005C4DC5" w:rsidRDefault="002F64E1" w:rsidP="002F64E1">
            <w:pPr>
              <w:pStyle w:val="TableTextCentered"/>
              <w:rPr>
                <w:rFonts w:eastAsia="Times New Roman"/>
              </w:rPr>
            </w:pPr>
            <w:r w:rsidRPr="005C4DC5">
              <w:rPr>
                <w:rFonts w:eastAsia="Times New Roman"/>
              </w:rPr>
              <w:t>36</w:t>
            </w:r>
          </w:p>
        </w:tc>
        <w:tc>
          <w:tcPr>
            <w:tcW w:w="866" w:type="dxa"/>
          </w:tcPr>
          <w:p w14:paraId="5E6E43A0" w14:textId="77777777" w:rsidR="002F64E1" w:rsidRPr="005C4DC5" w:rsidRDefault="002F64E1" w:rsidP="002F64E1">
            <w:pPr>
              <w:pStyle w:val="TableTextCentered"/>
              <w:rPr>
                <w:rFonts w:eastAsia="Times New Roman"/>
              </w:rPr>
            </w:pPr>
            <w:r w:rsidRPr="005C4DC5">
              <w:rPr>
                <w:rFonts w:eastAsia="Times New Roman"/>
              </w:rPr>
              <w:t>3.9</w:t>
            </w:r>
          </w:p>
        </w:tc>
      </w:tr>
      <w:tr w:rsidR="002F64E1" w:rsidRPr="005C4DC5" w14:paraId="088662D3" w14:textId="77777777" w:rsidTr="002F64E1">
        <w:tc>
          <w:tcPr>
            <w:tcW w:w="3095" w:type="dxa"/>
            <w:vAlign w:val="center"/>
          </w:tcPr>
          <w:p w14:paraId="7A8339A7" w14:textId="77777777" w:rsidR="002F64E1" w:rsidRPr="005C4DC5" w:rsidRDefault="002F64E1" w:rsidP="002F64E1">
            <w:pPr>
              <w:pStyle w:val="TableText"/>
              <w:ind w:left="204"/>
              <w:rPr>
                <w:b/>
                <w:bCs/>
              </w:rPr>
            </w:pPr>
            <w:r w:rsidRPr="005C4DC5">
              <w:t>Instructional Dialogue</w:t>
            </w:r>
          </w:p>
        </w:tc>
        <w:tc>
          <w:tcPr>
            <w:tcW w:w="683" w:type="dxa"/>
          </w:tcPr>
          <w:p w14:paraId="1747C6AA" w14:textId="77777777" w:rsidR="002F64E1" w:rsidRPr="005C4DC5" w:rsidRDefault="002F64E1" w:rsidP="002F64E1">
            <w:pPr>
              <w:pStyle w:val="TableTextCentered"/>
              <w:rPr>
                <w:rFonts w:eastAsia="Times New Roman"/>
              </w:rPr>
            </w:pPr>
            <w:r w:rsidRPr="005C4DC5">
              <w:rPr>
                <w:rFonts w:eastAsia="Times New Roman"/>
              </w:rPr>
              <w:t>8</w:t>
            </w:r>
          </w:p>
        </w:tc>
        <w:tc>
          <w:tcPr>
            <w:tcW w:w="683" w:type="dxa"/>
          </w:tcPr>
          <w:p w14:paraId="379D1923" w14:textId="77777777" w:rsidR="002F64E1" w:rsidRPr="005C4DC5" w:rsidRDefault="002F64E1" w:rsidP="002F64E1">
            <w:pPr>
              <w:pStyle w:val="TableTextCentered"/>
              <w:rPr>
                <w:rFonts w:eastAsia="Times New Roman"/>
              </w:rPr>
            </w:pPr>
            <w:r w:rsidRPr="005C4DC5">
              <w:rPr>
                <w:rFonts w:eastAsia="Times New Roman"/>
              </w:rPr>
              <w:t>7</w:t>
            </w:r>
          </w:p>
        </w:tc>
        <w:tc>
          <w:tcPr>
            <w:tcW w:w="683" w:type="dxa"/>
          </w:tcPr>
          <w:p w14:paraId="20DA2218" w14:textId="77777777" w:rsidR="002F64E1" w:rsidRPr="005C4DC5" w:rsidRDefault="002F64E1" w:rsidP="002F64E1">
            <w:pPr>
              <w:pStyle w:val="TableTextCentered"/>
              <w:rPr>
                <w:rFonts w:eastAsia="Times New Roman"/>
              </w:rPr>
            </w:pPr>
            <w:r w:rsidRPr="005C4DC5">
              <w:rPr>
                <w:rFonts w:eastAsia="Times New Roman"/>
              </w:rPr>
              <w:t>3</w:t>
            </w:r>
          </w:p>
        </w:tc>
        <w:tc>
          <w:tcPr>
            <w:tcW w:w="684" w:type="dxa"/>
          </w:tcPr>
          <w:p w14:paraId="6B5AA60B" w14:textId="77777777" w:rsidR="002F64E1" w:rsidRPr="005C4DC5" w:rsidRDefault="002F64E1" w:rsidP="002F64E1">
            <w:pPr>
              <w:pStyle w:val="TableTextCentered"/>
              <w:rPr>
                <w:rFonts w:eastAsia="Times New Roman"/>
              </w:rPr>
            </w:pPr>
            <w:r w:rsidRPr="005C4DC5">
              <w:rPr>
                <w:rFonts w:eastAsia="Times New Roman"/>
              </w:rPr>
              <w:t>8</w:t>
            </w:r>
          </w:p>
        </w:tc>
        <w:tc>
          <w:tcPr>
            <w:tcW w:w="653" w:type="dxa"/>
          </w:tcPr>
          <w:p w14:paraId="0FA0DE19" w14:textId="77777777" w:rsidR="002F64E1" w:rsidRPr="005C4DC5" w:rsidRDefault="002F64E1" w:rsidP="002F64E1">
            <w:pPr>
              <w:pStyle w:val="TableTextCentered"/>
              <w:rPr>
                <w:rFonts w:eastAsia="Times New Roman"/>
              </w:rPr>
            </w:pPr>
            <w:r w:rsidRPr="005C4DC5">
              <w:rPr>
                <w:rFonts w:eastAsia="Times New Roman"/>
              </w:rPr>
              <w:t>6</w:t>
            </w:r>
          </w:p>
        </w:tc>
        <w:tc>
          <w:tcPr>
            <w:tcW w:w="712" w:type="dxa"/>
            <w:vAlign w:val="center"/>
          </w:tcPr>
          <w:p w14:paraId="2975205A" w14:textId="77777777" w:rsidR="002F64E1" w:rsidRPr="005C4DC5" w:rsidRDefault="002F64E1" w:rsidP="002F64E1">
            <w:pPr>
              <w:pStyle w:val="TableTextCentered"/>
              <w:rPr>
                <w:rFonts w:eastAsia="Times New Roman"/>
              </w:rPr>
            </w:pPr>
            <w:r w:rsidRPr="005C4DC5">
              <w:rPr>
                <w:rFonts w:eastAsia="Times New Roman"/>
              </w:rPr>
              <w:t>2</w:t>
            </w:r>
          </w:p>
        </w:tc>
        <w:tc>
          <w:tcPr>
            <w:tcW w:w="684" w:type="dxa"/>
            <w:vAlign w:val="center"/>
          </w:tcPr>
          <w:p w14:paraId="0D66EA2D" w14:textId="77777777" w:rsidR="002F64E1" w:rsidRPr="005C4DC5" w:rsidRDefault="002F64E1" w:rsidP="002F64E1">
            <w:pPr>
              <w:pStyle w:val="TableTextCentered"/>
              <w:rPr>
                <w:rFonts w:eastAsia="Times New Roman"/>
              </w:rPr>
            </w:pPr>
            <w:r w:rsidRPr="005C4DC5">
              <w:rPr>
                <w:rFonts w:eastAsia="Times New Roman"/>
              </w:rPr>
              <w:t>2</w:t>
            </w:r>
          </w:p>
        </w:tc>
        <w:tc>
          <w:tcPr>
            <w:tcW w:w="601" w:type="dxa"/>
          </w:tcPr>
          <w:p w14:paraId="40326CC8" w14:textId="77777777" w:rsidR="002F64E1" w:rsidRPr="005C4DC5" w:rsidRDefault="002F64E1" w:rsidP="002F64E1">
            <w:pPr>
              <w:pStyle w:val="TableTextCentered"/>
              <w:rPr>
                <w:rFonts w:eastAsia="Times New Roman"/>
              </w:rPr>
            </w:pPr>
            <w:r w:rsidRPr="005C4DC5">
              <w:rPr>
                <w:rFonts w:eastAsia="Times New Roman"/>
              </w:rPr>
              <w:t>36</w:t>
            </w:r>
          </w:p>
        </w:tc>
        <w:tc>
          <w:tcPr>
            <w:tcW w:w="866" w:type="dxa"/>
          </w:tcPr>
          <w:p w14:paraId="6984037B" w14:textId="77777777" w:rsidR="002F64E1" w:rsidRPr="005C4DC5" w:rsidRDefault="002F64E1" w:rsidP="002F64E1">
            <w:pPr>
              <w:pStyle w:val="TableTextCentered"/>
              <w:rPr>
                <w:rFonts w:eastAsia="Times New Roman"/>
              </w:rPr>
            </w:pPr>
            <w:r w:rsidRPr="005C4DC5">
              <w:rPr>
                <w:rFonts w:eastAsia="Times New Roman"/>
              </w:rPr>
              <w:t>3.3</w:t>
            </w:r>
          </w:p>
        </w:tc>
      </w:tr>
      <w:tr w:rsidR="002F64E1" w:rsidRPr="005C4DC5" w14:paraId="13462DAE" w14:textId="77777777" w:rsidTr="002F64E1">
        <w:tc>
          <w:tcPr>
            <w:tcW w:w="3095" w:type="dxa"/>
            <w:shd w:val="clear" w:color="auto" w:fill="D9E2F3" w:themeFill="accent5" w:themeFillTint="33"/>
            <w:vAlign w:val="center"/>
          </w:tcPr>
          <w:p w14:paraId="2689E3AA" w14:textId="77777777" w:rsidR="002F64E1" w:rsidRPr="005C4DC5" w:rsidRDefault="002F64E1" w:rsidP="002F64E1">
            <w:pPr>
              <w:pStyle w:val="TableSubheading"/>
            </w:pPr>
            <w:r w:rsidRPr="005C4DC5">
              <w:t>Student Engagement</w:t>
            </w:r>
          </w:p>
        </w:tc>
        <w:tc>
          <w:tcPr>
            <w:tcW w:w="683" w:type="dxa"/>
            <w:shd w:val="clear" w:color="auto" w:fill="D9E2F3" w:themeFill="accent5" w:themeFillTint="33"/>
          </w:tcPr>
          <w:p w14:paraId="12EFAE47" w14:textId="77777777" w:rsidR="002F64E1" w:rsidRPr="005C4DC5" w:rsidRDefault="002F64E1" w:rsidP="002F64E1">
            <w:pPr>
              <w:pStyle w:val="TableTextCenteredDemi"/>
              <w:rPr>
                <w:rFonts w:eastAsia="Times New Roman"/>
                <w:bCs/>
              </w:rPr>
            </w:pPr>
            <w:r w:rsidRPr="005C4DC5">
              <w:rPr>
                <w:rFonts w:eastAsia="Times New Roman"/>
                <w:bCs/>
              </w:rPr>
              <w:t>0</w:t>
            </w:r>
          </w:p>
        </w:tc>
        <w:tc>
          <w:tcPr>
            <w:tcW w:w="683" w:type="dxa"/>
            <w:shd w:val="clear" w:color="auto" w:fill="D9E2F3" w:themeFill="accent5" w:themeFillTint="33"/>
          </w:tcPr>
          <w:p w14:paraId="0FFD9224" w14:textId="77777777" w:rsidR="002F64E1" w:rsidRPr="005C4DC5" w:rsidRDefault="002F64E1" w:rsidP="002F64E1">
            <w:pPr>
              <w:pStyle w:val="TableTextCenteredDemi"/>
              <w:rPr>
                <w:rFonts w:eastAsia="Times New Roman"/>
                <w:bCs/>
              </w:rPr>
            </w:pPr>
            <w:r w:rsidRPr="005C4DC5">
              <w:rPr>
                <w:rFonts w:eastAsia="Times New Roman"/>
                <w:bCs/>
              </w:rPr>
              <w:t>1</w:t>
            </w:r>
          </w:p>
        </w:tc>
        <w:tc>
          <w:tcPr>
            <w:tcW w:w="683" w:type="dxa"/>
            <w:shd w:val="clear" w:color="auto" w:fill="D9E2F3" w:themeFill="accent5" w:themeFillTint="33"/>
          </w:tcPr>
          <w:p w14:paraId="0DDC3956" w14:textId="77777777" w:rsidR="002F64E1" w:rsidRPr="005C4DC5" w:rsidRDefault="002F64E1" w:rsidP="002F64E1">
            <w:pPr>
              <w:pStyle w:val="TableTextCenteredDemi"/>
              <w:rPr>
                <w:rFonts w:eastAsia="Times New Roman"/>
                <w:bCs/>
              </w:rPr>
            </w:pPr>
            <w:r w:rsidRPr="005C4DC5">
              <w:rPr>
                <w:rFonts w:eastAsia="Times New Roman"/>
                <w:bCs/>
              </w:rPr>
              <w:t>4</w:t>
            </w:r>
          </w:p>
        </w:tc>
        <w:tc>
          <w:tcPr>
            <w:tcW w:w="684" w:type="dxa"/>
            <w:shd w:val="clear" w:color="auto" w:fill="D9E2F3" w:themeFill="accent5" w:themeFillTint="33"/>
          </w:tcPr>
          <w:p w14:paraId="54904BF1" w14:textId="77777777" w:rsidR="002F64E1" w:rsidRPr="005C4DC5" w:rsidRDefault="002F64E1" w:rsidP="002F64E1">
            <w:pPr>
              <w:pStyle w:val="TableTextCenteredDemi"/>
              <w:rPr>
                <w:rFonts w:eastAsia="Times New Roman"/>
                <w:bCs/>
              </w:rPr>
            </w:pPr>
            <w:r w:rsidRPr="005C4DC5">
              <w:rPr>
                <w:rFonts w:eastAsia="Times New Roman"/>
                <w:bCs/>
              </w:rPr>
              <w:t>9</w:t>
            </w:r>
          </w:p>
        </w:tc>
        <w:tc>
          <w:tcPr>
            <w:tcW w:w="653" w:type="dxa"/>
            <w:shd w:val="clear" w:color="auto" w:fill="D9E2F3" w:themeFill="accent5" w:themeFillTint="33"/>
          </w:tcPr>
          <w:p w14:paraId="3EBE4321" w14:textId="77777777" w:rsidR="002F64E1" w:rsidRPr="005C4DC5" w:rsidRDefault="002F64E1" w:rsidP="002F64E1">
            <w:pPr>
              <w:pStyle w:val="TableTextCenteredDemi"/>
              <w:rPr>
                <w:rFonts w:eastAsia="Times New Roman"/>
                <w:bCs/>
              </w:rPr>
            </w:pPr>
            <w:r w:rsidRPr="005C4DC5">
              <w:rPr>
                <w:rFonts w:eastAsia="Times New Roman"/>
                <w:bCs/>
              </w:rPr>
              <w:t>9</w:t>
            </w:r>
          </w:p>
        </w:tc>
        <w:tc>
          <w:tcPr>
            <w:tcW w:w="712" w:type="dxa"/>
            <w:shd w:val="clear" w:color="auto" w:fill="D9E2F3" w:themeFill="accent5" w:themeFillTint="33"/>
            <w:vAlign w:val="center"/>
          </w:tcPr>
          <w:p w14:paraId="24221604" w14:textId="77777777" w:rsidR="002F64E1" w:rsidRPr="005C4DC5" w:rsidRDefault="002F64E1" w:rsidP="002F64E1">
            <w:pPr>
              <w:pStyle w:val="TableTextCenteredDemi"/>
              <w:rPr>
                <w:rFonts w:eastAsia="Times New Roman"/>
                <w:bCs/>
              </w:rPr>
            </w:pPr>
            <w:r w:rsidRPr="005C4DC5">
              <w:rPr>
                <w:rFonts w:eastAsia="Times New Roman"/>
                <w:bCs/>
              </w:rPr>
              <w:t>10</w:t>
            </w:r>
          </w:p>
        </w:tc>
        <w:tc>
          <w:tcPr>
            <w:tcW w:w="684" w:type="dxa"/>
            <w:shd w:val="clear" w:color="auto" w:fill="D9E2F3" w:themeFill="accent5" w:themeFillTint="33"/>
            <w:vAlign w:val="center"/>
          </w:tcPr>
          <w:p w14:paraId="4AB366CD" w14:textId="77777777" w:rsidR="002F64E1" w:rsidRPr="005C4DC5" w:rsidRDefault="002F64E1" w:rsidP="002F64E1">
            <w:pPr>
              <w:pStyle w:val="TableTextCenteredDemi"/>
              <w:rPr>
                <w:rFonts w:eastAsia="Times New Roman"/>
                <w:bCs/>
              </w:rPr>
            </w:pPr>
            <w:r w:rsidRPr="005C4DC5">
              <w:rPr>
                <w:rFonts w:eastAsia="Times New Roman"/>
                <w:bCs/>
              </w:rPr>
              <w:t>3</w:t>
            </w:r>
          </w:p>
        </w:tc>
        <w:tc>
          <w:tcPr>
            <w:tcW w:w="601" w:type="dxa"/>
            <w:shd w:val="clear" w:color="auto" w:fill="D9E2F3" w:themeFill="accent5" w:themeFillTint="33"/>
          </w:tcPr>
          <w:p w14:paraId="5F7BAE06" w14:textId="77777777" w:rsidR="002F64E1" w:rsidRPr="005C4DC5" w:rsidRDefault="002F64E1" w:rsidP="002F64E1">
            <w:pPr>
              <w:pStyle w:val="TableTextCenteredDemi"/>
              <w:rPr>
                <w:rFonts w:eastAsia="Times New Roman"/>
                <w:bCs/>
              </w:rPr>
            </w:pPr>
            <w:r w:rsidRPr="005C4DC5">
              <w:rPr>
                <w:rFonts w:eastAsia="Times New Roman"/>
                <w:bCs/>
              </w:rPr>
              <w:t>36</w:t>
            </w:r>
          </w:p>
        </w:tc>
        <w:tc>
          <w:tcPr>
            <w:tcW w:w="866" w:type="dxa"/>
            <w:shd w:val="clear" w:color="auto" w:fill="D9E2F3" w:themeFill="accent5" w:themeFillTint="33"/>
          </w:tcPr>
          <w:p w14:paraId="26CFF712" w14:textId="77777777" w:rsidR="002F64E1" w:rsidRPr="005C4DC5" w:rsidRDefault="002F64E1" w:rsidP="002F64E1">
            <w:pPr>
              <w:pStyle w:val="TableTextCenteredDemi"/>
              <w:rPr>
                <w:rFonts w:eastAsia="Times New Roman"/>
                <w:bCs/>
              </w:rPr>
            </w:pPr>
            <w:r w:rsidRPr="005C4DC5">
              <w:rPr>
                <w:rFonts w:eastAsia="Times New Roman"/>
                <w:bCs/>
              </w:rPr>
              <w:t>4.9</w:t>
            </w:r>
          </w:p>
        </w:tc>
      </w:tr>
    </w:tbl>
    <w:bookmarkEnd w:id="170"/>
    <w:p w14:paraId="06533246" w14:textId="77777777" w:rsidR="000C3C28" w:rsidRPr="005C4DC5" w:rsidRDefault="000C3C28" w:rsidP="000C3C28">
      <w:pPr>
        <w:pStyle w:val="TableNote"/>
        <w:rPr>
          <w:szCs w:val="20"/>
        </w:rPr>
      </w:pPr>
      <w:r w:rsidRPr="005C4DC5">
        <w:t xml:space="preserve">*The district average is an average of the scores. For example, for Positive Climate, the district average is computed as: </w:t>
      </w:r>
      <w:bookmarkStart w:id="171" w:name="High_PC_Calc"/>
      <w:r w:rsidRPr="005C4DC5">
        <w:rPr>
          <w:szCs w:val="20"/>
        </w:rPr>
        <w:t>([2 x 1] + [3 x 4] + [4 x 4] + [5 x 14] + [6 x 9] + [7 x 4]) ÷ 36 observations = 5.1</w:t>
      </w:r>
      <w:bookmarkEnd w:id="171"/>
    </w:p>
    <w:p w14:paraId="40BC5489" w14:textId="77777777" w:rsidR="000C3C28" w:rsidRPr="005C4DC5" w:rsidRDefault="000C3C28" w:rsidP="000C3C28">
      <w:pPr>
        <w:pStyle w:val="TableNote"/>
      </w:pPr>
      <w:r w:rsidRPr="005C4DC5">
        <w:t xml:space="preserve">**Negative Climate is rated on an inverse scale. An original score of 1 is given a value of 7. The scoring in the table reflects the normalized adjustment: </w:t>
      </w:r>
      <w:bookmarkStart w:id="172" w:name="High_NC_Calc"/>
      <w:r w:rsidRPr="005C4DC5">
        <w:t>([6 x 1] + [7 x 35]) ÷ 36 observations = 7.0</w:t>
      </w:r>
      <w:bookmarkEnd w:id="172"/>
    </w:p>
    <w:p w14:paraId="1403F2F3" w14:textId="77777777" w:rsidR="000C3C28" w:rsidRPr="005C4DC5" w:rsidRDefault="000C3C28" w:rsidP="000C3C28">
      <w:pPr>
        <w:spacing w:after="160" w:line="259" w:lineRule="auto"/>
        <w:rPr>
          <w:rFonts w:ascii="Times New Roman" w:eastAsia="MS Mincho" w:hAnsi="Times New Roman" w:cs="Times New Roman"/>
          <w:b/>
          <w:sz w:val="20"/>
        </w:rPr>
      </w:pPr>
    </w:p>
    <w:p w14:paraId="768C0C52" w14:textId="77777777" w:rsidR="000C3C28" w:rsidRPr="005C4DC5" w:rsidRDefault="000C3C28" w:rsidP="000C3C28">
      <w:pPr>
        <w:pStyle w:val="Heading2-SIOR"/>
      </w:pPr>
      <w:bookmarkStart w:id="173" w:name="_Toc430114891"/>
      <w:bookmarkStart w:id="174" w:name="_Toc496109993"/>
      <w:bookmarkStart w:id="175" w:name="_Toc92194271"/>
      <w:r w:rsidRPr="005C4DC5">
        <w:t>References</w:t>
      </w:r>
      <w:bookmarkEnd w:id="173"/>
      <w:bookmarkEnd w:id="174"/>
      <w:bookmarkEnd w:id="175"/>
    </w:p>
    <w:p w14:paraId="75C1A0E5" w14:textId="77777777" w:rsidR="000C3C28" w:rsidRPr="005C4DC5" w:rsidRDefault="000C3C28" w:rsidP="000C3C28">
      <w:pPr>
        <w:pStyle w:val="Reference"/>
        <w:rPr>
          <w:rStyle w:val="Hyperlink"/>
          <w:rFonts w:eastAsiaTheme="minorEastAsia"/>
        </w:rPr>
      </w:pPr>
      <w:r w:rsidRPr="005C4DC5">
        <w:t xml:space="preserve">Center for Advanced Study of Teaching and Learning. (n.d.). </w:t>
      </w:r>
      <w:r w:rsidRPr="005C4DC5">
        <w:rPr>
          <w:i/>
        </w:rPr>
        <w:t>Measuring and improving teacher-student interactions in PK−12 settings to enhance students’ learning</w:t>
      </w:r>
      <w:r w:rsidRPr="005C4DC5">
        <w:t xml:space="preserve">. Charlottesville, VA: University of Virginia. Retrieved from </w:t>
      </w:r>
      <w:hyperlink r:id="rId38" w:history="1">
        <w:r w:rsidRPr="005C4DC5">
          <w:rPr>
            <w:rStyle w:val="Hyperlink"/>
            <w:rFonts w:eastAsiaTheme="minorEastAsia"/>
          </w:rPr>
          <w:t>http://www.teachstone.com/wp-content/uploads/2011/05/class-mtp-pk-12-brief.pdf</w:t>
        </w:r>
      </w:hyperlink>
    </w:p>
    <w:p w14:paraId="20465BD1" w14:textId="77777777" w:rsidR="000C3C28" w:rsidRPr="005C4DC5" w:rsidRDefault="000C3C28" w:rsidP="000C3C28">
      <w:pPr>
        <w:pStyle w:val="Reference"/>
        <w:rPr>
          <w:rStyle w:val="Hyperlink"/>
          <w:rFonts w:eastAsiaTheme="minorEastAsia"/>
        </w:rPr>
      </w:pPr>
      <w:r w:rsidRPr="005C4DC5">
        <w:t xml:space="preserve">MET Project. (2010). </w:t>
      </w:r>
      <w:r w:rsidRPr="005C4DC5">
        <w:rPr>
          <w:i/>
        </w:rPr>
        <w:t>The CLASS protocol for classroom observations</w:t>
      </w:r>
      <w:r w:rsidRPr="005C4DC5">
        <w:t xml:space="preserve">. Seattle, WA: Bill &amp; Melinda Gates Foundation. Retrieved from </w:t>
      </w:r>
      <w:hyperlink r:id="rId39" w:history="1">
        <w:r w:rsidRPr="005C4DC5">
          <w:rPr>
            <w:rStyle w:val="Hyperlink"/>
            <w:rFonts w:eastAsiaTheme="minorEastAsia"/>
          </w:rPr>
          <w:t>http://metproject.org/resources/CLASS_10_29_10.pdf</w:t>
        </w:r>
      </w:hyperlink>
    </w:p>
    <w:p w14:paraId="463D26AF" w14:textId="77777777" w:rsidR="000C3C28" w:rsidRPr="005C4DC5" w:rsidRDefault="000C3C28" w:rsidP="000C3C28">
      <w:pPr>
        <w:pStyle w:val="Reference"/>
      </w:pPr>
      <w:r w:rsidRPr="001842AE">
        <w:rPr>
          <w:lang w:val="es-ES"/>
        </w:rPr>
        <w:t xml:space="preserve">Pianta, R. C., Hamre, B. K., &amp; Mintz, S. (2012). </w:t>
      </w:r>
      <w:r w:rsidRPr="005C4DC5">
        <w:rPr>
          <w:i/>
        </w:rPr>
        <w:t>Classroom Assessment Scoring System (CLASS) Manual, Secondary.</w:t>
      </w:r>
      <w:r w:rsidRPr="005C4DC5">
        <w:t xml:space="preserve"> Charlottesville, VA:</w:t>
      </w:r>
      <w:r w:rsidRPr="005C4DC5">
        <w:rPr>
          <w:i/>
        </w:rPr>
        <w:t xml:space="preserve"> </w:t>
      </w:r>
      <w:r w:rsidRPr="005C4DC5">
        <w:t>Teachstone.</w:t>
      </w:r>
    </w:p>
    <w:p w14:paraId="3301E589" w14:textId="77777777" w:rsidR="000C3C28" w:rsidRPr="001842AE" w:rsidRDefault="000C3C28" w:rsidP="000C3C28">
      <w:pPr>
        <w:pStyle w:val="Reference"/>
        <w:rPr>
          <w:lang w:val="es-ES"/>
        </w:rPr>
      </w:pPr>
      <w:r w:rsidRPr="005C4DC5">
        <w:t xml:space="preserve">Pianta, R. C., Hamre, B. K., &amp; Mintz, S. (2012). </w:t>
      </w:r>
      <w:r w:rsidRPr="005C4DC5">
        <w:rPr>
          <w:i/>
        </w:rPr>
        <w:t>Classroom Assessment Scoring System (CLASS) Manual, Upper Elementary.</w:t>
      </w:r>
      <w:r w:rsidRPr="005C4DC5">
        <w:t xml:space="preserve"> </w:t>
      </w:r>
      <w:r w:rsidRPr="001842AE">
        <w:rPr>
          <w:lang w:val="es-ES"/>
        </w:rPr>
        <w:t>Charlottesville, VA:</w:t>
      </w:r>
      <w:r w:rsidRPr="001842AE">
        <w:rPr>
          <w:i/>
          <w:lang w:val="es-ES"/>
        </w:rPr>
        <w:t xml:space="preserve"> </w:t>
      </w:r>
      <w:r w:rsidRPr="001842AE">
        <w:rPr>
          <w:lang w:val="es-ES"/>
        </w:rPr>
        <w:t>Teachstone.</w:t>
      </w:r>
    </w:p>
    <w:p w14:paraId="6ACF8A10" w14:textId="77777777" w:rsidR="000C3C28" w:rsidRPr="005C4DC5" w:rsidRDefault="000C3C28" w:rsidP="000C3C28">
      <w:pPr>
        <w:pStyle w:val="Reference"/>
      </w:pPr>
      <w:r w:rsidRPr="001842AE">
        <w:rPr>
          <w:lang w:val="es-ES"/>
        </w:rPr>
        <w:t xml:space="preserve">Pianta, R. C., La Paro, K. M., &amp; Hamre, B. K. (2008). </w:t>
      </w:r>
      <w:r w:rsidRPr="005C4DC5">
        <w:rPr>
          <w:i/>
        </w:rPr>
        <w:t xml:space="preserve">Classroom Assessment Scoring System (CLASS) Manual, K–3. </w:t>
      </w:r>
      <w:r w:rsidRPr="005C4DC5">
        <w:t>Baltimore, MD: Paul H. Brookes Publishing Co.</w:t>
      </w:r>
    </w:p>
    <w:p w14:paraId="77E0920B" w14:textId="7D4FA64E" w:rsidR="009341BE" w:rsidRPr="005C4DC5" w:rsidRDefault="009341BE" w:rsidP="00486B55">
      <w:pPr>
        <w:spacing w:line="240" w:lineRule="auto"/>
      </w:pPr>
    </w:p>
    <w:p w14:paraId="73ABF758" w14:textId="77777777" w:rsidR="009341BE" w:rsidRPr="005C4DC5" w:rsidRDefault="009341BE" w:rsidP="00486B55">
      <w:pPr>
        <w:spacing w:line="240" w:lineRule="auto"/>
      </w:pPr>
    </w:p>
    <w:p w14:paraId="304C07E7" w14:textId="09756641" w:rsidR="009341BE" w:rsidRPr="005C4DC5" w:rsidRDefault="009341BE" w:rsidP="00486B55">
      <w:pPr>
        <w:spacing w:line="240" w:lineRule="auto"/>
        <w:sectPr w:rsidR="009341BE" w:rsidRPr="005C4DC5" w:rsidSect="00E911D9">
          <w:footerReference w:type="default" r:id="rId40"/>
          <w:footnotePr>
            <w:numRestart w:val="eachSect"/>
          </w:footnotePr>
          <w:pgSz w:w="12240" w:h="15840" w:code="1"/>
          <w:pgMar w:top="1080" w:right="1440" w:bottom="1080" w:left="1440" w:header="720" w:footer="720" w:gutter="0"/>
          <w:pgNumType w:start="1"/>
          <w:cols w:space="720"/>
          <w:docGrid w:linePitch="360"/>
        </w:sectPr>
      </w:pPr>
    </w:p>
    <w:p w14:paraId="24DC4234" w14:textId="77777777" w:rsidR="00486B55" w:rsidRPr="005C4DC5" w:rsidRDefault="00486B55" w:rsidP="00486B55">
      <w:pPr>
        <w:pStyle w:val="Heading2"/>
      </w:pPr>
      <w:bookmarkStart w:id="176" w:name="_Toc133500437"/>
      <w:r w:rsidRPr="005C4DC5">
        <w:t>Appendix C. Resources to Support Implementation of DESE’s District Standards and Indicators</w:t>
      </w:r>
      <w:bookmarkEnd w:id="55"/>
      <w:bookmarkEnd w:id="56"/>
      <w:bookmarkEnd w:id="176"/>
    </w:p>
    <w:p w14:paraId="47155D16" w14:textId="77777777" w:rsidR="0007642E" w:rsidRPr="005C4DC5" w:rsidRDefault="0007642E" w:rsidP="008136FF">
      <w:pPr>
        <w:pStyle w:val="TableTitle0"/>
      </w:pPr>
      <w:r w:rsidRPr="005C4DC5">
        <w:t>Table C1. Resources to Support Leadership and Governance</w:t>
      </w:r>
    </w:p>
    <w:tbl>
      <w:tblPr>
        <w:tblStyle w:val="MSVTable1"/>
        <w:tblW w:w="5000" w:type="pct"/>
        <w:tblLayout w:type="fixed"/>
        <w:tblLook w:val="0620" w:firstRow="1" w:lastRow="0" w:firstColumn="0" w:lastColumn="0" w:noHBand="1" w:noVBand="1"/>
      </w:tblPr>
      <w:tblGrid>
        <w:gridCol w:w="3679"/>
        <w:gridCol w:w="5665"/>
      </w:tblGrid>
      <w:tr w:rsidR="0007642E" w:rsidRPr="005C4DC5" w14:paraId="77D00771" w14:textId="77777777" w:rsidTr="00430991">
        <w:trPr>
          <w:cnfStyle w:val="100000000000" w:firstRow="1" w:lastRow="0" w:firstColumn="0" w:lastColumn="0" w:oddVBand="0" w:evenVBand="0" w:oddHBand="0" w:evenHBand="0" w:firstRowFirstColumn="0" w:firstRowLastColumn="0" w:lastRowFirstColumn="0" w:lastRowLastColumn="0"/>
        </w:trPr>
        <w:tc>
          <w:tcPr>
            <w:tcW w:w="3682" w:type="dxa"/>
          </w:tcPr>
          <w:p w14:paraId="19A0F833" w14:textId="77777777" w:rsidR="0007642E" w:rsidRPr="001842AE" w:rsidRDefault="0007642E" w:rsidP="008136FF">
            <w:pPr>
              <w:pStyle w:val="TableColHeadingCenter"/>
            </w:pPr>
            <w:r w:rsidRPr="001842AE">
              <w:t>Resource</w:t>
            </w:r>
          </w:p>
        </w:tc>
        <w:tc>
          <w:tcPr>
            <w:tcW w:w="5670" w:type="dxa"/>
          </w:tcPr>
          <w:p w14:paraId="4F5E82E2" w14:textId="77777777" w:rsidR="0007642E" w:rsidRPr="001842AE" w:rsidRDefault="0007642E" w:rsidP="008136FF">
            <w:pPr>
              <w:pStyle w:val="TableColHeadingCenter"/>
            </w:pPr>
            <w:r w:rsidRPr="001842AE">
              <w:t>Description</w:t>
            </w:r>
          </w:p>
        </w:tc>
      </w:tr>
      <w:tr w:rsidR="0007642E" w:rsidRPr="005C4DC5" w14:paraId="0A750761" w14:textId="77777777" w:rsidTr="00430991">
        <w:tc>
          <w:tcPr>
            <w:tcW w:w="3682" w:type="dxa"/>
          </w:tcPr>
          <w:p w14:paraId="02BA771C" w14:textId="77777777" w:rsidR="0007642E" w:rsidRPr="005C4DC5" w:rsidRDefault="0007642E" w:rsidP="008136FF">
            <w:pPr>
              <w:pStyle w:val="TableText"/>
              <w:rPr>
                <w:rFonts w:ascii="Franklin Gothic Book" w:eastAsia="Times New Roman" w:hAnsi="Franklin Gothic Book" w:cs="Times New Roman"/>
                <w:bCs/>
                <w:szCs w:val="20"/>
              </w:rPr>
            </w:pPr>
            <w:hyperlink r:id="rId41" w:history="1">
              <w:r w:rsidRPr="005C4DC5">
                <w:rPr>
                  <w:rFonts w:ascii="Franklin Gothic Book" w:eastAsia="Times New Roman" w:hAnsi="Franklin Gothic Book" w:cs="Calibri"/>
                  <w:i/>
                  <w:color w:val="0563C1"/>
                  <w:szCs w:val="20"/>
                  <w:u w:val="single"/>
                </w:rPr>
                <w:t>Transforming School Funding: A Guide to Implementing Student-Based Budgeting (SBB)</w:t>
              </w:r>
            </w:hyperlink>
            <w:r w:rsidRPr="005C4DC5">
              <w:rPr>
                <w:rFonts w:ascii="Franklin Gothic Book" w:eastAsia="Times New Roman" w:hAnsi="Franklin Gothic Book" w:cs="Times New Roman"/>
                <w:szCs w:val="20"/>
              </w:rPr>
              <w:t xml:space="preserve"> from Education Resource Strategies</w:t>
            </w:r>
          </w:p>
        </w:tc>
        <w:tc>
          <w:tcPr>
            <w:tcW w:w="5670" w:type="dxa"/>
          </w:tcPr>
          <w:p w14:paraId="467826CB" w14:textId="77777777" w:rsidR="0007642E" w:rsidRPr="005C4DC5" w:rsidRDefault="0007642E" w:rsidP="008136FF">
            <w:pPr>
              <w:pStyle w:val="TableText"/>
              <w:rPr>
                <w:rFonts w:ascii="Franklin Gothic Book" w:eastAsia="Times New Roman" w:hAnsi="Franklin Gothic Book" w:cs="Times New Roman"/>
                <w:bCs/>
                <w:szCs w:val="20"/>
              </w:rPr>
            </w:pPr>
            <w:r w:rsidRPr="005C4DC5">
              <w:rPr>
                <w:rFonts w:ascii="Franklin Gothic Book" w:eastAsia="Times New Roman" w:hAnsi="Franklin Gothic Book" w:cs="Times New Roman"/>
                <w:szCs w:val="20"/>
              </w:rPr>
              <w:t>This guide describes a process to help districts tie funding to specific student needs.</w:t>
            </w:r>
          </w:p>
        </w:tc>
      </w:tr>
      <w:tr w:rsidR="0007642E" w:rsidRPr="005C4DC5" w14:paraId="533FB8E9" w14:textId="77777777" w:rsidTr="00430991">
        <w:tc>
          <w:tcPr>
            <w:tcW w:w="3682" w:type="dxa"/>
          </w:tcPr>
          <w:p w14:paraId="46A8BF3F" w14:textId="77777777" w:rsidR="0007642E" w:rsidRPr="005C4DC5" w:rsidRDefault="0007642E" w:rsidP="008136FF">
            <w:pPr>
              <w:pStyle w:val="TableText"/>
              <w:rPr>
                <w:rFonts w:ascii="Franklin Gothic Book" w:hAnsi="Franklin Gothic Book"/>
                <w:szCs w:val="20"/>
              </w:rPr>
            </w:pPr>
            <w:hyperlink r:id="rId42" w:history="1">
              <w:r w:rsidRPr="005C4DC5">
                <w:rPr>
                  <w:rStyle w:val="Hyperlink"/>
                  <w:rFonts w:ascii="Franklin Gothic Book" w:hAnsi="Franklin Gothic Book"/>
                  <w:szCs w:val="20"/>
                </w:rPr>
                <w:t>Principal Induction and Mentoring Handbook</w:t>
              </w:r>
            </w:hyperlink>
          </w:p>
        </w:tc>
        <w:tc>
          <w:tcPr>
            <w:tcW w:w="5670" w:type="dxa"/>
          </w:tcPr>
          <w:p w14:paraId="52BDB7C4" w14:textId="63A44564" w:rsidR="0007642E" w:rsidRPr="005C4DC5" w:rsidRDefault="0007642E" w:rsidP="008136FF">
            <w:pPr>
              <w:pStyle w:val="TableText"/>
              <w:rPr>
                <w:rFonts w:ascii="Franklin Gothic Book" w:eastAsia="Times New Roman" w:hAnsi="Franklin Gothic Book" w:cs="Times New Roman"/>
                <w:szCs w:val="20"/>
              </w:rPr>
            </w:pPr>
            <w:r w:rsidRPr="005C4DC5">
              <w:rPr>
                <w:rFonts w:ascii="Franklin Gothic Book" w:hAnsi="Franklin Gothic Book"/>
                <w:szCs w:val="20"/>
              </w:rPr>
              <w:t>A series of modules designed to support novice principals and their mentors in the development of antiracist leadership competencies aligned to the Professional Standards for Administrative Leadership.</w:t>
            </w:r>
          </w:p>
        </w:tc>
      </w:tr>
      <w:tr w:rsidR="0007642E" w:rsidRPr="005C4DC5" w14:paraId="7A85B4FE" w14:textId="77777777" w:rsidTr="00430991">
        <w:tc>
          <w:tcPr>
            <w:tcW w:w="3679" w:type="dxa"/>
          </w:tcPr>
          <w:p w14:paraId="4EA5B343" w14:textId="77777777" w:rsidR="0007642E" w:rsidRPr="005C4DC5" w:rsidRDefault="0007642E" w:rsidP="008136FF">
            <w:pPr>
              <w:pStyle w:val="TableText"/>
              <w:rPr>
                <w:rFonts w:ascii="Franklin Gothic Book" w:hAnsi="Franklin Gothic Book"/>
                <w:i/>
                <w:iCs/>
                <w:szCs w:val="20"/>
              </w:rPr>
            </w:pPr>
            <w:hyperlink r:id="rId43" w:history="1">
              <w:r w:rsidRPr="005C4DC5">
                <w:rPr>
                  <w:rStyle w:val="Hyperlink"/>
                  <w:rFonts w:ascii="Franklin Gothic Book" w:hAnsi="Franklin Gothic Book"/>
                  <w:i/>
                  <w:iCs/>
                  <w:szCs w:val="20"/>
                </w:rPr>
                <w:t>Coherence Guidebook</w:t>
              </w:r>
            </w:hyperlink>
          </w:p>
        </w:tc>
        <w:tc>
          <w:tcPr>
            <w:tcW w:w="5665" w:type="dxa"/>
          </w:tcPr>
          <w:p w14:paraId="45DAEB67" w14:textId="2F9ED7F9" w:rsidR="0007642E" w:rsidRPr="005C4DC5" w:rsidRDefault="000A6DA4" w:rsidP="008136FF">
            <w:pPr>
              <w:pStyle w:val="TableText"/>
              <w:rPr>
                <w:rFonts w:ascii="Franklin Gothic Book" w:eastAsia="Calibri" w:hAnsi="Franklin Gothic Book" w:cs="Calibri"/>
                <w:color w:val="222222"/>
                <w:szCs w:val="20"/>
              </w:rPr>
            </w:pPr>
            <w:r w:rsidRPr="005C4DC5">
              <w:rPr>
                <w:rFonts w:ascii="Franklin Gothic Book" w:eastAsia="Calibri" w:hAnsi="Franklin Gothic Book" w:cs="Calibri"/>
                <w:color w:val="222222"/>
                <w:szCs w:val="20"/>
              </w:rPr>
              <w:t>This g</w:t>
            </w:r>
            <w:r w:rsidR="0007642E" w:rsidRPr="005C4DC5">
              <w:rPr>
                <w:rFonts w:ascii="Franklin Gothic Book" w:eastAsia="Calibri" w:hAnsi="Franklin Gothic Book" w:cs="Calibri"/>
                <w:color w:val="222222"/>
                <w:szCs w:val="20"/>
              </w:rPr>
              <w:t xml:space="preserve">uidebook illustrates a systems-level path toward deeper learning. School leaders and teams may use the </w:t>
            </w:r>
            <w:r w:rsidR="00544FFE" w:rsidRPr="005C4DC5">
              <w:rPr>
                <w:rFonts w:ascii="Franklin Gothic Book" w:eastAsia="Calibri" w:hAnsi="Franklin Gothic Book" w:cs="Calibri"/>
                <w:color w:val="222222"/>
                <w:szCs w:val="20"/>
              </w:rPr>
              <w:t>guidebook</w:t>
            </w:r>
            <w:r w:rsidR="0007642E" w:rsidRPr="005C4DC5">
              <w:rPr>
                <w:rFonts w:ascii="Franklin Gothic Book" w:eastAsia="Calibri" w:hAnsi="Franklin Gothic Book" w:cs="Calibri"/>
                <w:color w:val="222222"/>
                <w:szCs w:val="20"/>
              </w:rPr>
              <w:t>, along with its companion self-assessment, to articulate a vision of deeper learning, identify high-leverage instructional priorities, refine tiered supports, and leverage systems and structures</w:t>
            </w:r>
            <w:r w:rsidR="00544FFE" w:rsidRPr="005C4DC5">
              <w:rPr>
                <w:rFonts w:ascii="Franklin Gothic Book" w:eastAsia="Calibri" w:hAnsi="Franklin Gothic Book" w:cs="Calibri"/>
                <w:color w:val="222222"/>
                <w:szCs w:val="20"/>
              </w:rPr>
              <w:t>—</w:t>
            </w:r>
            <w:r w:rsidR="0007642E" w:rsidRPr="005C4DC5">
              <w:rPr>
                <w:rFonts w:ascii="Franklin Gothic Book" w:eastAsia="Calibri" w:hAnsi="Franklin Gothic Book" w:cs="Calibri"/>
                <w:color w:val="222222"/>
                <w:szCs w:val="20"/>
              </w:rPr>
              <w:t xml:space="preserve">all in service of the articulated vision. </w:t>
            </w:r>
          </w:p>
        </w:tc>
      </w:tr>
    </w:tbl>
    <w:p w14:paraId="767D67A9" w14:textId="77777777" w:rsidR="0007642E" w:rsidRPr="005C4DC5" w:rsidRDefault="0007642E" w:rsidP="008136FF">
      <w:pPr>
        <w:pStyle w:val="TableTitle0"/>
      </w:pPr>
      <w:r w:rsidRPr="005C4DC5">
        <w:t>Table C2. Resources to Support Curriculum and Instruction</w:t>
      </w:r>
    </w:p>
    <w:tbl>
      <w:tblPr>
        <w:tblStyle w:val="MSVTable1"/>
        <w:tblW w:w="4987" w:type="pct"/>
        <w:tblLayout w:type="fixed"/>
        <w:tblLook w:val="0620" w:firstRow="1" w:lastRow="0" w:firstColumn="0" w:lastColumn="0" w:noHBand="1" w:noVBand="1"/>
      </w:tblPr>
      <w:tblGrid>
        <w:gridCol w:w="3681"/>
        <w:gridCol w:w="5639"/>
      </w:tblGrid>
      <w:tr w:rsidR="0007642E" w:rsidRPr="005C4DC5" w14:paraId="2E371F2F" w14:textId="77777777" w:rsidTr="00430991">
        <w:trPr>
          <w:cnfStyle w:val="100000000000" w:firstRow="1" w:lastRow="0" w:firstColumn="0" w:lastColumn="0" w:oddVBand="0" w:evenVBand="0" w:oddHBand="0" w:evenHBand="0" w:firstRowFirstColumn="0" w:firstRowLastColumn="0" w:lastRowFirstColumn="0" w:lastRowLastColumn="0"/>
        </w:trPr>
        <w:tc>
          <w:tcPr>
            <w:tcW w:w="1975" w:type="pct"/>
          </w:tcPr>
          <w:p w14:paraId="43FEB41B" w14:textId="77777777" w:rsidR="0007642E" w:rsidRPr="001842AE" w:rsidRDefault="0007642E" w:rsidP="008136FF">
            <w:pPr>
              <w:pStyle w:val="TableColHeadingCenter"/>
            </w:pPr>
            <w:r w:rsidRPr="001842AE">
              <w:t>Resource</w:t>
            </w:r>
          </w:p>
        </w:tc>
        <w:tc>
          <w:tcPr>
            <w:tcW w:w="3025" w:type="pct"/>
          </w:tcPr>
          <w:p w14:paraId="1D505770" w14:textId="77777777" w:rsidR="0007642E" w:rsidRPr="001842AE" w:rsidRDefault="0007642E" w:rsidP="008136FF">
            <w:pPr>
              <w:pStyle w:val="TableColHeadingCenter"/>
            </w:pPr>
            <w:r w:rsidRPr="001842AE">
              <w:t>Description</w:t>
            </w:r>
          </w:p>
        </w:tc>
      </w:tr>
      <w:tr w:rsidR="0007642E" w:rsidRPr="005C4DC5" w14:paraId="37DD051E" w14:textId="77777777" w:rsidTr="00430991">
        <w:tc>
          <w:tcPr>
            <w:tcW w:w="1975" w:type="pct"/>
          </w:tcPr>
          <w:p w14:paraId="13B40A18" w14:textId="77777777" w:rsidR="0007642E" w:rsidRPr="005C4DC5" w:rsidRDefault="0007642E" w:rsidP="008136FF">
            <w:pPr>
              <w:pStyle w:val="TableText"/>
              <w:rPr>
                <w:rFonts w:ascii="Franklin Gothic Book" w:hAnsi="Franklin Gothic Book"/>
                <w:szCs w:val="20"/>
              </w:rPr>
            </w:pPr>
            <w:hyperlink r:id="rId44" w:history="1">
              <w:r w:rsidRPr="005C4DC5">
                <w:rPr>
                  <w:rStyle w:val="Hyperlink"/>
                  <w:rFonts w:ascii="Franklin Gothic Book" w:hAnsi="Franklin Gothic Book"/>
                  <w:szCs w:val="20"/>
                </w:rPr>
                <w:t>Curriculum Matters MA</w:t>
              </w:r>
            </w:hyperlink>
            <w:r w:rsidRPr="005C4DC5">
              <w:rPr>
                <w:rFonts w:ascii="Franklin Gothic Book" w:hAnsi="Franklin Gothic Book"/>
                <w:szCs w:val="20"/>
              </w:rPr>
              <w:t xml:space="preserve"> Webpage</w:t>
            </w:r>
          </w:p>
        </w:tc>
        <w:tc>
          <w:tcPr>
            <w:tcW w:w="3025" w:type="pct"/>
          </w:tcPr>
          <w:p w14:paraId="7CF40126" w14:textId="6ECF202A" w:rsidR="0007642E" w:rsidRPr="005C4DC5" w:rsidRDefault="00B37376" w:rsidP="008136FF">
            <w:pPr>
              <w:pStyle w:val="TableText"/>
              <w:rPr>
                <w:rFonts w:ascii="Franklin Gothic Book" w:eastAsia="Times New Roman" w:hAnsi="Franklin Gothic Book" w:cs="Times New Roman"/>
                <w:szCs w:val="20"/>
              </w:rPr>
            </w:pPr>
            <w:r w:rsidRPr="005C4DC5">
              <w:rPr>
                <w:rFonts w:ascii="Franklin Gothic Book" w:eastAsia="Times New Roman" w:hAnsi="Franklin Gothic Book" w:cs="Times New Roman"/>
                <w:szCs w:val="20"/>
              </w:rPr>
              <w:t xml:space="preserve">A suite </w:t>
            </w:r>
            <w:r w:rsidR="0007642E" w:rsidRPr="005C4DC5">
              <w:rPr>
                <w:rFonts w:ascii="Franklin Gothic Book" w:eastAsia="Times New Roman" w:hAnsi="Franklin Gothic Book" w:cs="Times New Roman"/>
                <w:szCs w:val="20"/>
              </w:rPr>
              <w:t xml:space="preserve">of resources to support the use of high-quality curriculum, including </w:t>
            </w:r>
            <w:hyperlink r:id="rId45" w:history="1">
              <w:r w:rsidR="0007642E" w:rsidRPr="005C4DC5">
                <w:rPr>
                  <w:rStyle w:val="Hyperlink"/>
                  <w:rFonts w:ascii="Franklin Gothic Book" w:hAnsi="Franklin Gothic Book"/>
                  <w:i/>
                  <w:szCs w:val="20"/>
                </w:rPr>
                <w:t>IMplement MA</w:t>
              </w:r>
            </w:hyperlink>
            <w:r w:rsidR="0007642E" w:rsidRPr="005C4DC5">
              <w:rPr>
                <w:rFonts w:ascii="Franklin Gothic Book" w:eastAsia="Times New Roman" w:hAnsi="Franklin Gothic Book" w:cs="Times New Roman"/>
                <w:szCs w:val="20"/>
              </w:rPr>
              <w:t xml:space="preserve">, our recommended four-phase process to prepare for, select, launch, and implement new high-quality instructional materials with key tasks and action steps. Also includes </w:t>
            </w:r>
            <w:hyperlink r:id="rId46" w:history="1">
              <w:r w:rsidR="0007642E" w:rsidRPr="005C4DC5">
                <w:rPr>
                  <w:rStyle w:val="Hyperlink"/>
                  <w:rFonts w:ascii="Franklin Gothic Book" w:hAnsi="Franklin Gothic Book"/>
                  <w:i/>
                  <w:szCs w:val="20"/>
                </w:rPr>
                <w:t>CURATE</w:t>
              </w:r>
            </w:hyperlink>
            <w:r w:rsidR="0007642E" w:rsidRPr="005C4DC5">
              <w:rPr>
                <w:rFonts w:ascii="Franklin Gothic Book" w:eastAsia="Times New Roman" w:hAnsi="Franklin Gothic Book" w:cs="Times New Roman"/>
                <w:szCs w:val="20"/>
              </w:rPr>
              <w:t>, which convenes panels of Massachusetts teachers to review and rate evidence on the quality and alignment of specific curricular materials and then publish their findings for educators across the Commonwealth to consult.</w:t>
            </w:r>
          </w:p>
        </w:tc>
      </w:tr>
      <w:tr w:rsidR="0007642E" w:rsidRPr="005C4DC5" w14:paraId="52CB25C4" w14:textId="77777777" w:rsidTr="00430991">
        <w:tc>
          <w:tcPr>
            <w:tcW w:w="1975" w:type="pct"/>
          </w:tcPr>
          <w:p w14:paraId="351A228C" w14:textId="77777777" w:rsidR="0007642E" w:rsidRPr="005C4DC5" w:rsidRDefault="0007642E" w:rsidP="008136FF">
            <w:pPr>
              <w:pStyle w:val="TableText"/>
              <w:rPr>
                <w:rFonts w:ascii="Franklin Gothic Book" w:hAnsi="Franklin Gothic Book"/>
                <w:szCs w:val="20"/>
              </w:rPr>
            </w:pPr>
            <w:hyperlink r:id="rId47" w:history="1">
              <w:r w:rsidRPr="005C4DC5">
                <w:rPr>
                  <w:rStyle w:val="Hyperlink"/>
                  <w:rFonts w:ascii="Franklin Gothic Book" w:hAnsi="Franklin Gothic Book"/>
                  <w:szCs w:val="20"/>
                </w:rPr>
                <w:t>MA Curriculum Frameworks Resources</w:t>
              </w:r>
            </w:hyperlink>
          </w:p>
        </w:tc>
        <w:tc>
          <w:tcPr>
            <w:tcW w:w="3025" w:type="pct"/>
          </w:tcPr>
          <w:p w14:paraId="46AC15BF" w14:textId="3921B3F0" w:rsidR="0007642E" w:rsidRPr="005C4DC5" w:rsidRDefault="0007642E" w:rsidP="008136FF">
            <w:pPr>
              <w:pStyle w:val="TableText"/>
              <w:rPr>
                <w:rFonts w:ascii="Franklin Gothic Book" w:eastAsia="Times New Roman" w:hAnsi="Franklin Gothic Book" w:cs="Times New Roman"/>
                <w:szCs w:val="20"/>
              </w:rPr>
            </w:pPr>
            <w:r w:rsidRPr="005C4DC5">
              <w:rPr>
                <w:rFonts w:ascii="Franklin Gothic Book" w:eastAsia="Times New Roman" w:hAnsi="Franklin Gothic Book" w:cs="Times New Roman"/>
                <w:szCs w:val="20"/>
              </w:rPr>
              <w:t>Some of the most frequently used resources include “</w:t>
            </w:r>
            <w:hyperlink r:id="rId48" w:history="1">
              <w:r w:rsidRPr="005C4DC5">
                <w:rPr>
                  <w:rStyle w:val="Hyperlink"/>
                  <w:rFonts w:ascii="Franklin Gothic Book" w:eastAsia="Times New Roman" w:hAnsi="Franklin Gothic Book" w:cs="Times New Roman"/>
                  <w:szCs w:val="20"/>
                </w:rPr>
                <w:t>What to Look For”</w:t>
              </w:r>
            </w:hyperlink>
            <w:r w:rsidRPr="005C4DC5">
              <w:rPr>
                <w:rFonts w:ascii="Franklin Gothic Book" w:eastAsia="Times New Roman" w:hAnsi="Franklin Gothic Book" w:cs="Times New Roman"/>
                <w:szCs w:val="20"/>
              </w:rPr>
              <w:t xml:space="preserve"> classroom observation guides</w:t>
            </w:r>
            <w:r w:rsidR="00B37376" w:rsidRPr="005C4DC5">
              <w:rPr>
                <w:rFonts w:ascii="Franklin Gothic Book" w:eastAsia="Times New Roman" w:hAnsi="Franklin Gothic Book" w:cs="Times New Roman"/>
                <w:szCs w:val="20"/>
              </w:rPr>
              <w:t>;</w:t>
            </w:r>
            <w:r w:rsidRPr="005C4DC5">
              <w:rPr>
                <w:rFonts w:ascii="Franklin Gothic Book" w:eastAsia="Times New Roman" w:hAnsi="Franklin Gothic Book" w:cs="Times New Roman"/>
                <w:szCs w:val="20"/>
              </w:rPr>
              <w:t xml:space="preserve"> </w:t>
            </w:r>
            <w:hyperlink r:id="rId49" w:history="1">
              <w:r w:rsidRPr="005C4DC5">
                <w:rPr>
                  <w:rStyle w:val="Hyperlink"/>
                  <w:rFonts w:ascii="Franklin Gothic Book" w:eastAsia="Times New Roman" w:hAnsi="Franklin Gothic Book" w:cs="Times New Roman"/>
                  <w:szCs w:val="20"/>
                </w:rPr>
                <w:t>Family Guides</w:t>
              </w:r>
            </w:hyperlink>
            <w:r w:rsidRPr="005C4DC5">
              <w:rPr>
                <w:rFonts w:ascii="Franklin Gothic Book" w:eastAsia="Times New Roman" w:hAnsi="Franklin Gothic Book" w:cs="Times New Roman"/>
                <w:szCs w:val="20"/>
              </w:rPr>
              <w:t xml:space="preserve"> to help families understand what students are expected to know and do by the end of each grade</w:t>
            </w:r>
            <w:r w:rsidR="00B37376" w:rsidRPr="005C4DC5">
              <w:rPr>
                <w:rFonts w:ascii="Franklin Gothic Book" w:eastAsia="Times New Roman" w:hAnsi="Franklin Gothic Book" w:cs="Times New Roman"/>
                <w:szCs w:val="20"/>
              </w:rPr>
              <w:t>;</w:t>
            </w:r>
            <w:r w:rsidRPr="005C4DC5">
              <w:rPr>
                <w:rFonts w:ascii="Franklin Gothic Book" w:eastAsia="Times New Roman" w:hAnsi="Franklin Gothic Book" w:cs="Times New Roman"/>
                <w:szCs w:val="20"/>
              </w:rPr>
              <w:t xml:space="preserve"> and the Standards Navigator tool and app </w:t>
            </w:r>
            <w:r w:rsidR="00544FFE" w:rsidRPr="005C4DC5">
              <w:rPr>
                <w:rFonts w:ascii="Franklin Gothic Book" w:eastAsia="Times New Roman" w:hAnsi="Franklin Gothic Book" w:cs="Times New Roman"/>
                <w:szCs w:val="20"/>
              </w:rPr>
              <w:t xml:space="preserve">that </w:t>
            </w:r>
            <w:r w:rsidRPr="005C4DC5">
              <w:rPr>
                <w:rFonts w:ascii="Franklin Gothic Book" w:eastAsia="Times New Roman" w:hAnsi="Franklin Gothic Book" w:cs="Times New Roman"/>
                <w:szCs w:val="20"/>
              </w:rPr>
              <w:t xml:space="preserve">can be used to explore the standards, see how they are connected to other standards, related student work samples, reference guides, and definitions. </w:t>
            </w:r>
          </w:p>
        </w:tc>
      </w:tr>
      <w:tr w:rsidR="0007642E" w:rsidRPr="005C4DC5" w14:paraId="72584DF5" w14:textId="77777777" w:rsidTr="00430991">
        <w:tc>
          <w:tcPr>
            <w:tcW w:w="1975" w:type="pct"/>
          </w:tcPr>
          <w:p w14:paraId="5674A0D3" w14:textId="77777777" w:rsidR="0007642E" w:rsidRPr="005C4DC5" w:rsidRDefault="0007642E" w:rsidP="008136FF">
            <w:pPr>
              <w:pStyle w:val="TableText"/>
              <w:rPr>
                <w:rFonts w:ascii="Franklin Gothic Book" w:hAnsi="Franklin Gothic Book"/>
                <w:szCs w:val="20"/>
              </w:rPr>
            </w:pPr>
            <w:hyperlink r:id="rId50" w:history="1">
              <w:r w:rsidRPr="005C4DC5">
                <w:rPr>
                  <w:rStyle w:val="Hyperlink"/>
                  <w:rFonts w:ascii="Franklin Gothic Book" w:hAnsi="Franklin Gothic Book"/>
                  <w:szCs w:val="20"/>
                </w:rPr>
                <w:t>Mass Literacy</w:t>
              </w:r>
            </w:hyperlink>
            <w:r w:rsidRPr="005C4DC5">
              <w:rPr>
                <w:rFonts w:ascii="Franklin Gothic Book" w:hAnsi="Franklin Gothic Book"/>
                <w:szCs w:val="20"/>
              </w:rPr>
              <w:t xml:space="preserve"> Guide</w:t>
            </w:r>
          </w:p>
        </w:tc>
        <w:tc>
          <w:tcPr>
            <w:tcW w:w="3025" w:type="pct"/>
          </w:tcPr>
          <w:p w14:paraId="534AA993" w14:textId="13ECFE3D" w:rsidR="0007642E" w:rsidRPr="005C4DC5" w:rsidRDefault="0007642E" w:rsidP="008136FF">
            <w:pPr>
              <w:pStyle w:val="TableText"/>
              <w:rPr>
                <w:rFonts w:ascii="Franklin Gothic Book" w:hAnsi="Franklin Gothic Book"/>
                <w:szCs w:val="20"/>
              </w:rPr>
            </w:pPr>
            <w:r w:rsidRPr="005C4DC5">
              <w:rPr>
                <w:rFonts w:ascii="Franklin Gothic Book" w:eastAsia="Arial" w:hAnsi="Franklin Gothic Book" w:cs="Arial"/>
                <w:color w:val="000000" w:themeColor="text1"/>
                <w:szCs w:val="20"/>
              </w:rPr>
              <w:t xml:space="preserve">An interactive site with research, information, and resources on </w:t>
            </w:r>
            <w:r w:rsidRPr="005C4DC5">
              <w:rPr>
                <w:rFonts w:ascii="Franklin Gothic Book" w:eastAsia="Arial" w:hAnsi="Franklin Gothic Book" w:cs="Arial"/>
                <w:color w:val="222222"/>
                <w:szCs w:val="20"/>
              </w:rPr>
              <w:t>evidence-based practices for early literacy that are culturally responsive and sustaining. There is current information on complex text, fluent word reading, language comprehension, students experiencing reading difficulties, equity in literacy, how to support a</w:t>
            </w:r>
            <w:r w:rsidR="00B37376" w:rsidRPr="005C4DC5">
              <w:rPr>
                <w:rFonts w:ascii="Franklin Gothic Book" w:eastAsia="Arial" w:hAnsi="Franklin Gothic Book" w:cs="Arial"/>
                <w:color w:val="222222"/>
                <w:szCs w:val="20"/>
              </w:rPr>
              <w:t>n</w:t>
            </w:r>
            <w:r w:rsidRPr="005C4DC5">
              <w:rPr>
                <w:rFonts w:ascii="Franklin Gothic Book" w:eastAsia="Arial" w:hAnsi="Franklin Gothic Book" w:cs="Arial"/>
                <w:color w:val="222222"/>
                <w:szCs w:val="20"/>
              </w:rPr>
              <w:t xml:space="preserve"> </w:t>
            </w:r>
            <w:r w:rsidR="00B37376" w:rsidRPr="005C4DC5">
              <w:rPr>
                <w:rFonts w:ascii="Franklin Gothic Book" w:eastAsia="Arial" w:hAnsi="Franklin Gothic Book" w:cs="Arial"/>
                <w:color w:val="222222"/>
                <w:szCs w:val="20"/>
              </w:rPr>
              <w:t>MTSS</w:t>
            </w:r>
            <w:r w:rsidRPr="005C4DC5">
              <w:rPr>
                <w:rFonts w:ascii="Franklin Gothic Book" w:eastAsia="Arial" w:hAnsi="Franklin Gothic Book" w:cs="Arial"/>
                <w:color w:val="222222"/>
                <w:szCs w:val="20"/>
              </w:rPr>
              <w:t xml:space="preserve"> for ELA/literacy, and much more. </w:t>
            </w:r>
          </w:p>
        </w:tc>
      </w:tr>
    </w:tbl>
    <w:p w14:paraId="7CA248F3" w14:textId="77777777" w:rsidR="008136FF" w:rsidRPr="005C4DC5" w:rsidRDefault="008136FF" w:rsidP="008136FF">
      <w:pPr>
        <w:pStyle w:val="TableTitle0"/>
      </w:pPr>
    </w:p>
    <w:p w14:paraId="32E2FBB5" w14:textId="77777777" w:rsidR="008136FF" w:rsidRPr="005C4DC5" w:rsidRDefault="008136FF">
      <w:pPr>
        <w:spacing w:line="240" w:lineRule="auto"/>
        <w:rPr>
          <w:rFonts w:ascii="Franklin Gothic Demi" w:hAnsi="Franklin Gothic Demi"/>
        </w:rPr>
      </w:pPr>
      <w:r w:rsidRPr="005C4DC5">
        <w:br w:type="page"/>
      </w:r>
    </w:p>
    <w:p w14:paraId="4E65AA36" w14:textId="78D58883" w:rsidR="0007642E" w:rsidRPr="005C4DC5" w:rsidRDefault="0007642E" w:rsidP="008136FF">
      <w:pPr>
        <w:pStyle w:val="TableTitle0"/>
      </w:pPr>
      <w:r w:rsidRPr="005C4DC5">
        <w:t>Table C3. Resources to Support Assessment</w:t>
      </w:r>
    </w:p>
    <w:tbl>
      <w:tblPr>
        <w:tblStyle w:val="MSVTable1"/>
        <w:tblW w:w="5004" w:type="pct"/>
        <w:tblLook w:val="0620" w:firstRow="1" w:lastRow="0" w:firstColumn="0" w:lastColumn="0" w:noHBand="1" w:noVBand="1"/>
      </w:tblPr>
      <w:tblGrid>
        <w:gridCol w:w="3682"/>
        <w:gridCol w:w="5669"/>
      </w:tblGrid>
      <w:tr w:rsidR="0007642E" w:rsidRPr="005C4DC5" w14:paraId="018FE87B" w14:textId="77777777" w:rsidTr="00430991">
        <w:trPr>
          <w:cnfStyle w:val="100000000000" w:firstRow="1" w:lastRow="0" w:firstColumn="0" w:lastColumn="0" w:oddVBand="0" w:evenVBand="0" w:oddHBand="0" w:evenHBand="0" w:firstRowFirstColumn="0" w:firstRowLastColumn="0" w:lastRowFirstColumn="0" w:lastRowLastColumn="0"/>
        </w:trPr>
        <w:tc>
          <w:tcPr>
            <w:tcW w:w="1969" w:type="pct"/>
          </w:tcPr>
          <w:p w14:paraId="2D3FBFF9" w14:textId="77777777" w:rsidR="0007642E" w:rsidRPr="001842AE" w:rsidRDefault="0007642E" w:rsidP="008136FF">
            <w:pPr>
              <w:pStyle w:val="TableColHeadingCenter"/>
            </w:pPr>
            <w:r w:rsidRPr="001842AE">
              <w:t>Resource</w:t>
            </w:r>
          </w:p>
        </w:tc>
        <w:tc>
          <w:tcPr>
            <w:tcW w:w="3031" w:type="pct"/>
          </w:tcPr>
          <w:p w14:paraId="01B46B95" w14:textId="77777777" w:rsidR="0007642E" w:rsidRPr="001842AE" w:rsidRDefault="0007642E" w:rsidP="008136FF">
            <w:pPr>
              <w:pStyle w:val="TableColHeadingCenter"/>
            </w:pPr>
            <w:r w:rsidRPr="001842AE">
              <w:t>Description</w:t>
            </w:r>
          </w:p>
        </w:tc>
      </w:tr>
      <w:tr w:rsidR="0007642E" w:rsidRPr="005C4DC5" w14:paraId="51008024" w14:textId="77777777" w:rsidTr="00430991">
        <w:tc>
          <w:tcPr>
            <w:tcW w:w="1969" w:type="pct"/>
          </w:tcPr>
          <w:p w14:paraId="08D676C1" w14:textId="77777777" w:rsidR="0007642E" w:rsidRPr="005C4DC5" w:rsidRDefault="0007642E" w:rsidP="00430991">
            <w:pPr>
              <w:spacing w:line="240" w:lineRule="auto"/>
              <w:rPr>
                <w:rFonts w:ascii="Franklin Gothic Book" w:eastAsia="Times New Roman" w:hAnsi="Franklin Gothic Book" w:cs="Calibri"/>
                <w:sz w:val="20"/>
                <w:szCs w:val="20"/>
              </w:rPr>
            </w:pPr>
            <w:r w:rsidRPr="005C4DC5">
              <w:rPr>
                <w:rFonts w:ascii="Franklin Gothic Book" w:eastAsia="Times New Roman" w:hAnsi="Franklin Gothic Book" w:cs="Calibri"/>
                <w:sz w:val="20"/>
                <w:szCs w:val="20"/>
              </w:rPr>
              <w:t xml:space="preserve">DESE’s </w:t>
            </w:r>
            <w:hyperlink r:id="rId51" w:history="1">
              <w:r w:rsidRPr="005C4DC5">
                <w:rPr>
                  <w:rFonts w:ascii="Franklin Gothic Book" w:eastAsia="Times New Roman" w:hAnsi="Franklin Gothic Book" w:cs="Calibri"/>
                  <w:color w:val="0563C1"/>
                  <w:sz w:val="20"/>
                  <w:szCs w:val="20"/>
                  <w:u w:val="single"/>
                </w:rPr>
                <w:t>District Data Team Toolkit</w:t>
              </w:r>
            </w:hyperlink>
          </w:p>
          <w:p w14:paraId="269679D7" w14:textId="77777777" w:rsidR="0007642E" w:rsidRPr="005C4DC5" w:rsidRDefault="0007642E" w:rsidP="00430991">
            <w:pPr>
              <w:spacing w:line="240" w:lineRule="auto"/>
              <w:rPr>
                <w:rFonts w:ascii="Franklin Gothic Book" w:eastAsia="Times New Roman" w:hAnsi="Franklin Gothic Book" w:cs="Times New Roman"/>
                <w:bCs/>
                <w:sz w:val="20"/>
                <w:szCs w:val="20"/>
              </w:rPr>
            </w:pPr>
          </w:p>
        </w:tc>
        <w:tc>
          <w:tcPr>
            <w:tcW w:w="3031" w:type="pct"/>
          </w:tcPr>
          <w:p w14:paraId="75CCE880" w14:textId="77777777" w:rsidR="0007642E" w:rsidRPr="005C4DC5" w:rsidRDefault="0007642E" w:rsidP="00430991">
            <w:pPr>
              <w:spacing w:line="240" w:lineRule="auto"/>
              <w:rPr>
                <w:rFonts w:ascii="Franklin Gothic Book" w:eastAsia="Times New Roman" w:hAnsi="Franklin Gothic Book" w:cs="Times New Roman"/>
                <w:bCs/>
                <w:sz w:val="20"/>
                <w:szCs w:val="20"/>
              </w:rPr>
            </w:pPr>
            <w:r w:rsidRPr="005C4DC5">
              <w:rPr>
                <w:rFonts w:ascii="Franklin Gothic Book" w:eastAsia="Times New Roman" w:hAnsi="Franklin Gothic Book" w:cs="Calibri"/>
                <w:sz w:val="20"/>
                <w:szCs w:val="20"/>
              </w:rPr>
              <w:t>A set of r</w:t>
            </w:r>
            <w:r w:rsidRPr="005C4DC5">
              <w:rPr>
                <w:rFonts w:ascii="Franklin Gothic Book" w:eastAsia="Times New Roman" w:hAnsi="Franklin Gothic Book" w:cs="Calibri"/>
                <w:bCs/>
                <w:sz w:val="20"/>
                <w:szCs w:val="20"/>
              </w:rPr>
              <w:t>esources to help a district establish, grow, and maintain a culture of inquiry and data use through a district data team.</w:t>
            </w:r>
          </w:p>
        </w:tc>
      </w:tr>
    </w:tbl>
    <w:p w14:paraId="1B40D8D8" w14:textId="77777777" w:rsidR="0007642E" w:rsidRPr="005C4DC5" w:rsidRDefault="0007642E" w:rsidP="008136FF">
      <w:pPr>
        <w:pStyle w:val="TableTitle0"/>
      </w:pPr>
      <w:r w:rsidRPr="005C4DC5">
        <w:t>Table C4. Resources to Support Human Resources and Professional Development</w:t>
      </w:r>
    </w:p>
    <w:tbl>
      <w:tblPr>
        <w:tblStyle w:val="MSVTable1"/>
        <w:tblW w:w="5004" w:type="pct"/>
        <w:tblLook w:val="0620" w:firstRow="1" w:lastRow="0" w:firstColumn="0" w:lastColumn="0" w:noHBand="1" w:noVBand="1"/>
      </w:tblPr>
      <w:tblGrid>
        <w:gridCol w:w="3682"/>
        <w:gridCol w:w="5669"/>
      </w:tblGrid>
      <w:tr w:rsidR="0007642E" w:rsidRPr="005C4DC5" w14:paraId="486DF459" w14:textId="77777777" w:rsidTr="00430991">
        <w:trPr>
          <w:cnfStyle w:val="100000000000" w:firstRow="1" w:lastRow="0" w:firstColumn="0" w:lastColumn="0" w:oddVBand="0" w:evenVBand="0" w:oddHBand="0" w:evenHBand="0" w:firstRowFirstColumn="0" w:firstRowLastColumn="0" w:lastRowFirstColumn="0" w:lastRowLastColumn="0"/>
          <w:tblHeader/>
        </w:trPr>
        <w:tc>
          <w:tcPr>
            <w:tcW w:w="3682" w:type="dxa"/>
          </w:tcPr>
          <w:p w14:paraId="21CBA24C" w14:textId="77777777" w:rsidR="0007642E" w:rsidRPr="001842AE" w:rsidRDefault="0007642E" w:rsidP="008136FF">
            <w:pPr>
              <w:pStyle w:val="TableColHeadingCenter"/>
            </w:pPr>
            <w:r w:rsidRPr="001842AE">
              <w:t>Resource</w:t>
            </w:r>
          </w:p>
        </w:tc>
        <w:tc>
          <w:tcPr>
            <w:tcW w:w="5669" w:type="dxa"/>
          </w:tcPr>
          <w:p w14:paraId="1C1E108F" w14:textId="77777777" w:rsidR="0007642E" w:rsidRPr="001842AE" w:rsidRDefault="0007642E" w:rsidP="008136FF">
            <w:pPr>
              <w:pStyle w:val="TableColHeadingCenter"/>
            </w:pPr>
            <w:r w:rsidRPr="001842AE">
              <w:t>Description</w:t>
            </w:r>
          </w:p>
        </w:tc>
      </w:tr>
      <w:tr w:rsidR="0007642E" w:rsidRPr="005C4DC5" w14:paraId="3E6752A3" w14:textId="77777777" w:rsidTr="00430991">
        <w:tc>
          <w:tcPr>
            <w:tcW w:w="3682" w:type="dxa"/>
          </w:tcPr>
          <w:p w14:paraId="3D43CF3A" w14:textId="77777777" w:rsidR="0007642E" w:rsidRPr="005C4DC5" w:rsidRDefault="0007642E" w:rsidP="008136FF">
            <w:pPr>
              <w:pStyle w:val="TableText"/>
              <w:rPr>
                <w:rFonts w:ascii="Franklin Gothic Book" w:hAnsi="Franklin Gothic Book"/>
                <w:szCs w:val="20"/>
              </w:rPr>
            </w:pPr>
            <w:hyperlink r:id="rId52" w:history="1">
              <w:r w:rsidRPr="005C4DC5">
                <w:rPr>
                  <w:rStyle w:val="Hyperlink"/>
                  <w:rFonts w:ascii="Franklin Gothic Book" w:hAnsi="Franklin Gothic Book"/>
                  <w:szCs w:val="20"/>
                </w:rPr>
                <w:t>Educator Evaluation Implementation Resources</w:t>
              </w:r>
            </w:hyperlink>
          </w:p>
        </w:tc>
        <w:tc>
          <w:tcPr>
            <w:tcW w:w="5669" w:type="dxa"/>
          </w:tcPr>
          <w:p w14:paraId="6D71B630" w14:textId="41D42D92" w:rsidR="0007642E" w:rsidRPr="005C4DC5" w:rsidRDefault="0007642E" w:rsidP="008136FF">
            <w:pPr>
              <w:pStyle w:val="TableText"/>
              <w:rPr>
                <w:rFonts w:ascii="Franklin Gothic Book" w:eastAsia="Times New Roman" w:hAnsi="Franklin Gothic Book" w:cs="Times New Roman"/>
                <w:szCs w:val="20"/>
              </w:rPr>
            </w:pPr>
            <w:r w:rsidRPr="005C4DC5">
              <w:rPr>
                <w:rFonts w:ascii="Franklin Gothic Book" w:hAnsi="Franklin Gothic Book"/>
                <w:szCs w:val="20"/>
              </w:rPr>
              <w:t xml:space="preserve">A suite of resources and practical tools that reflect feedback from educators on how to implement educator evaluation in support of more equitable, culturally responsive schools and classrooms for all. These resources include Focus Indicators, a subset of </w:t>
            </w:r>
            <w:r w:rsidR="00544FFE" w:rsidRPr="005C4DC5">
              <w:rPr>
                <w:rFonts w:ascii="Franklin Gothic Book" w:hAnsi="Franklin Gothic Book"/>
                <w:szCs w:val="20"/>
              </w:rPr>
              <w:t xml:space="preserve">indicators </w:t>
            </w:r>
            <w:r w:rsidRPr="005C4DC5">
              <w:rPr>
                <w:rFonts w:ascii="Franklin Gothic Book" w:hAnsi="Franklin Gothic Book"/>
                <w:szCs w:val="20"/>
              </w:rPr>
              <w:t>from the Classroom Teacher and School Level Administrator Rubrics that represent high-priority practices for the 2022-</w:t>
            </w:r>
            <w:r w:rsidR="00544FFE" w:rsidRPr="005C4DC5">
              <w:rPr>
                <w:rFonts w:ascii="Franklin Gothic Book" w:hAnsi="Franklin Gothic Book"/>
                <w:szCs w:val="20"/>
              </w:rPr>
              <w:t>20</w:t>
            </w:r>
            <w:r w:rsidRPr="005C4DC5">
              <w:rPr>
                <w:rFonts w:ascii="Franklin Gothic Book" w:hAnsi="Franklin Gothic Book"/>
                <w:szCs w:val="20"/>
              </w:rPr>
              <w:t>23 school year.</w:t>
            </w:r>
          </w:p>
        </w:tc>
      </w:tr>
      <w:tr w:rsidR="0007642E" w:rsidRPr="005C4DC5" w14:paraId="0AC8DBCF" w14:textId="77777777" w:rsidTr="00430991">
        <w:tc>
          <w:tcPr>
            <w:tcW w:w="3682" w:type="dxa"/>
          </w:tcPr>
          <w:p w14:paraId="1CDA1328" w14:textId="77777777" w:rsidR="0007642E" w:rsidRPr="005C4DC5" w:rsidRDefault="0007642E" w:rsidP="008136FF">
            <w:pPr>
              <w:pStyle w:val="TableText"/>
              <w:rPr>
                <w:rFonts w:ascii="Franklin Gothic Book" w:hAnsi="Franklin Gothic Book"/>
                <w:szCs w:val="20"/>
              </w:rPr>
            </w:pPr>
            <w:hyperlink r:id="rId53" w:history="1">
              <w:r w:rsidRPr="005C4DC5">
                <w:rPr>
                  <w:rStyle w:val="Hyperlink"/>
                  <w:rFonts w:ascii="Franklin Gothic Book" w:hAnsi="Franklin Gothic Book"/>
                  <w:szCs w:val="20"/>
                </w:rPr>
                <w:t>Guide to Building Supportive Talent Systems</w:t>
              </w:r>
            </w:hyperlink>
          </w:p>
        </w:tc>
        <w:tc>
          <w:tcPr>
            <w:tcW w:w="5669" w:type="dxa"/>
          </w:tcPr>
          <w:p w14:paraId="751D9422" w14:textId="77777777" w:rsidR="0007642E" w:rsidRPr="005C4DC5" w:rsidRDefault="0007642E" w:rsidP="008136FF">
            <w:pPr>
              <w:pStyle w:val="TableText"/>
              <w:rPr>
                <w:rFonts w:ascii="Franklin Gothic Book" w:hAnsi="Franklin Gothic Book"/>
                <w:szCs w:val="20"/>
              </w:rPr>
            </w:pPr>
            <w:r w:rsidRPr="005C4DC5">
              <w:rPr>
                <w:rFonts w:ascii="Franklin Gothic Book" w:hAnsi="Franklin Gothic Book"/>
                <w:szCs w:val="20"/>
              </w:rPr>
              <w:t>Resources, considerations, and updates for recruiting, hiring, evaluating, and supporting educators and school staff, with a focus on racial equity.</w:t>
            </w:r>
          </w:p>
        </w:tc>
      </w:tr>
      <w:tr w:rsidR="0007642E" w:rsidRPr="005C4DC5" w14:paraId="36BDC23D" w14:textId="77777777" w:rsidTr="00430991">
        <w:tc>
          <w:tcPr>
            <w:tcW w:w="3682" w:type="dxa"/>
          </w:tcPr>
          <w:p w14:paraId="56A546A0" w14:textId="77777777" w:rsidR="0007642E" w:rsidRPr="005C4DC5" w:rsidRDefault="0007642E" w:rsidP="008136FF">
            <w:pPr>
              <w:pStyle w:val="TableText"/>
              <w:rPr>
                <w:rFonts w:ascii="Franklin Gothic Book" w:hAnsi="Franklin Gothic Book"/>
                <w:szCs w:val="20"/>
              </w:rPr>
            </w:pPr>
            <w:hyperlink r:id="rId54" w:history="1">
              <w:r w:rsidRPr="005C4DC5">
                <w:rPr>
                  <w:rStyle w:val="Hyperlink"/>
                  <w:rFonts w:ascii="Franklin Gothic Book" w:hAnsi="Franklin Gothic Book"/>
                  <w:szCs w:val="20"/>
                </w:rPr>
                <w:t>Professional Learning Partner Guide</w:t>
              </w:r>
            </w:hyperlink>
          </w:p>
        </w:tc>
        <w:tc>
          <w:tcPr>
            <w:tcW w:w="5669" w:type="dxa"/>
          </w:tcPr>
          <w:p w14:paraId="1D934B55" w14:textId="03E51CE0" w:rsidR="0007642E" w:rsidRPr="005C4DC5" w:rsidRDefault="0007642E" w:rsidP="008136FF">
            <w:pPr>
              <w:pStyle w:val="TableText"/>
              <w:rPr>
                <w:rFonts w:ascii="Franklin Gothic Book" w:hAnsi="Franklin Gothic Book"/>
                <w:szCs w:val="20"/>
              </w:rPr>
            </w:pPr>
            <w:r w:rsidRPr="005C4DC5">
              <w:rPr>
                <w:rFonts w:ascii="Franklin Gothic Book" w:hAnsi="Franklin Gothic Book"/>
                <w:szCs w:val="20"/>
              </w:rPr>
              <w:t xml:space="preserve">A free, online, searchable list of vetted professional development providers who have expertise in specific sets of high-quality instructional materials. Schools and districts can use this guide to easily find </w:t>
            </w:r>
            <w:r w:rsidR="00544FFE" w:rsidRPr="005C4DC5">
              <w:rPr>
                <w:rFonts w:ascii="Franklin Gothic Book" w:hAnsi="Franklin Gothic Book"/>
                <w:szCs w:val="20"/>
              </w:rPr>
              <w:t xml:space="preserve">professional development </w:t>
            </w:r>
            <w:r w:rsidRPr="005C4DC5">
              <w:rPr>
                <w:rFonts w:ascii="Franklin Gothic Book" w:hAnsi="Franklin Gothic Book"/>
                <w:szCs w:val="20"/>
              </w:rPr>
              <w:t>providers to support the launch or implementation of high-quality instructional materials.</w:t>
            </w:r>
          </w:p>
        </w:tc>
      </w:tr>
    </w:tbl>
    <w:p w14:paraId="28D16724" w14:textId="77777777" w:rsidR="0007642E" w:rsidRPr="005C4DC5" w:rsidRDefault="0007642E" w:rsidP="008136FF">
      <w:pPr>
        <w:pStyle w:val="TableTitle0"/>
      </w:pPr>
      <w:r w:rsidRPr="005C4DC5">
        <w:t>Table C5. Resources to Support Student Support</w:t>
      </w:r>
    </w:p>
    <w:tbl>
      <w:tblPr>
        <w:tblStyle w:val="MSVTable1"/>
        <w:tblW w:w="5000" w:type="pct"/>
        <w:tblLook w:val="0620" w:firstRow="1" w:lastRow="0" w:firstColumn="0" w:lastColumn="0" w:noHBand="1" w:noVBand="1"/>
      </w:tblPr>
      <w:tblGrid>
        <w:gridCol w:w="3682"/>
        <w:gridCol w:w="5662"/>
      </w:tblGrid>
      <w:tr w:rsidR="0007642E" w:rsidRPr="005C4DC5" w14:paraId="49F215FA" w14:textId="77777777" w:rsidTr="00824804">
        <w:trPr>
          <w:cnfStyle w:val="100000000000" w:firstRow="1" w:lastRow="0" w:firstColumn="0" w:lastColumn="0" w:oddVBand="0" w:evenVBand="0" w:oddHBand="0" w:evenHBand="0" w:firstRowFirstColumn="0" w:firstRowLastColumn="0" w:lastRowFirstColumn="0" w:lastRowLastColumn="0"/>
        </w:trPr>
        <w:tc>
          <w:tcPr>
            <w:tcW w:w="3682" w:type="dxa"/>
          </w:tcPr>
          <w:p w14:paraId="046EA6C6" w14:textId="77777777" w:rsidR="0007642E" w:rsidRPr="001842AE" w:rsidRDefault="0007642E" w:rsidP="008136FF">
            <w:pPr>
              <w:pStyle w:val="TableColHeadingCenter"/>
            </w:pPr>
            <w:r w:rsidRPr="001842AE">
              <w:t xml:space="preserve">Resource </w:t>
            </w:r>
          </w:p>
        </w:tc>
        <w:tc>
          <w:tcPr>
            <w:tcW w:w="5662" w:type="dxa"/>
          </w:tcPr>
          <w:p w14:paraId="2400B37A" w14:textId="77777777" w:rsidR="0007642E" w:rsidRPr="001842AE" w:rsidRDefault="0007642E" w:rsidP="008136FF">
            <w:pPr>
              <w:pStyle w:val="TableColHeadingCenter"/>
            </w:pPr>
            <w:r w:rsidRPr="001842AE">
              <w:t>Description</w:t>
            </w:r>
          </w:p>
        </w:tc>
      </w:tr>
      <w:tr w:rsidR="0007642E" w:rsidRPr="005C4DC5" w14:paraId="048ADD7F" w14:textId="77777777" w:rsidTr="00824804">
        <w:tc>
          <w:tcPr>
            <w:tcW w:w="3682" w:type="dxa"/>
          </w:tcPr>
          <w:p w14:paraId="6741FCAC" w14:textId="61F06E51" w:rsidR="0007642E" w:rsidRPr="005C4DC5" w:rsidDel="00C50A42" w:rsidRDefault="0007642E" w:rsidP="008136FF">
            <w:pPr>
              <w:pStyle w:val="TableText"/>
            </w:pPr>
            <w:hyperlink r:id="rId55" w:history="1">
              <w:r w:rsidRPr="005C4DC5">
                <w:rPr>
                  <w:rStyle w:val="Hyperlink"/>
                  <w:rFonts w:ascii="Franklin Gothic Book" w:eastAsia="Times New Roman" w:hAnsi="Franklin Gothic Book" w:cstheme="minorHAnsi"/>
                  <w:szCs w:val="20"/>
                  <w:shd w:val="clear" w:color="auto" w:fill="FFFFFF"/>
                </w:rPr>
                <w:t>Safe and Supportive Schools Framework and Self-Reflection Tool</w:t>
              </w:r>
            </w:hyperlink>
          </w:p>
        </w:tc>
        <w:tc>
          <w:tcPr>
            <w:tcW w:w="5662" w:type="dxa"/>
          </w:tcPr>
          <w:p w14:paraId="69873F0E" w14:textId="0B7032AB" w:rsidR="0007642E" w:rsidRPr="005C4DC5" w:rsidRDefault="0007642E" w:rsidP="008136FF">
            <w:pPr>
              <w:pStyle w:val="TableText"/>
            </w:pPr>
            <w:r w:rsidRPr="005C4DC5">
              <w:rPr>
                <w:shd w:val="clear" w:color="auto" w:fill="FFFFFF"/>
              </w:rPr>
              <w:t>Based on</w:t>
            </w:r>
            <w:r w:rsidR="00824804" w:rsidRPr="005C4DC5">
              <w:rPr>
                <w:shd w:val="clear" w:color="auto" w:fill="FFFFFF"/>
              </w:rPr>
              <w:t xml:space="preserve"> the</w:t>
            </w:r>
            <w:r w:rsidRPr="005C4DC5">
              <w:rPr>
                <w:shd w:val="clear" w:color="auto" w:fill="FFFFFF"/>
              </w:rPr>
              <w:t xml:space="preserve"> </w:t>
            </w:r>
            <w:hyperlink r:id="rId56" w:tgtFrame="_new" w:history="1">
              <w:r w:rsidRPr="005C4DC5">
                <w:rPr>
                  <w:rStyle w:val="Hyperlink"/>
                  <w:rFonts w:ascii="Franklin Gothic Book" w:eastAsia="Times New Roman" w:hAnsi="Franklin Gothic Book" w:cstheme="minorHAnsi"/>
                  <w:szCs w:val="20"/>
                  <w:shd w:val="clear" w:color="auto" w:fill="FFFFFF"/>
                </w:rPr>
                <w:t>Five Essential Elements</w:t>
              </w:r>
            </w:hyperlink>
            <w:r w:rsidRPr="005C4DC5">
              <w:t>, t</w:t>
            </w:r>
            <w:r w:rsidRPr="005C4DC5">
              <w:rPr>
                <w:shd w:val="clear" w:color="auto" w:fill="FFFFFF"/>
              </w:rPr>
              <w:t xml:space="preserve">hese resources (see </w:t>
            </w:r>
            <w:hyperlink r:id="rId57" w:tgtFrame="_new" w:history="1">
              <w:r w:rsidRPr="005C4DC5">
                <w:rPr>
                  <w:rStyle w:val="Hyperlink"/>
                  <w:rFonts w:ascii="Franklin Gothic Book" w:eastAsia="Times New Roman" w:hAnsi="Franklin Gothic Book" w:cstheme="minorHAnsi"/>
                  <w:szCs w:val="20"/>
                  <w:shd w:val="clear" w:color="auto" w:fill="FFFFFF"/>
                </w:rPr>
                <w:t>At-a-Glance overview</w:t>
              </w:r>
            </w:hyperlink>
            <w:r w:rsidRPr="005C4DC5">
              <w:t xml:space="preserve">) can help guide school- and district-based teams </w:t>
            </w:r>
            <w:r w:rsidRPr="005C4DC5">
              <w:rPr>
                <w:color w:val="333333"/>
                <w:shd w:val="clear" w:color="auto" w:fill="FFFFFF"/>
              </w:rPr>
              <w:t>create safer and more supportive school climates and cultures. T</w:t>
            </w:r>
            <w:r w:rsidRPr="005C4DC5">
              <w:t xml:space="preserve">hrough a phased process (with preliminary and deeper dive self-reflection options) teams can create plans based on local context and data and </w:t>
            </w:r>
            <w:r w:rsidR="00824804" w:rsidRPr="005C4DC5">
              <w:t xml:space="preserve">by </w:t>
            </w:r>
            <w:r w:rsidRPr="005C4DC5">
              <w:t>examin</w:t>
            </w:r>
            <w:r w:rsidR="00824804" w:rsidRPr="005C4DC5">
              <w:t>ing</w:t>
            </w:r>
            <w:r w:rsidRPr="005C4DC5">
              <w:t xml:space="preserve"> </w:t>
            </w:r>
            <w:hyperlink r:id="rId58" w:history="1">
              <w:r w:rsidRPr="005C4DC5">
                <w:rPr>
                  <w:rStyle w:val="Hyperlink"/>
                  <w:rFonts w:ascii="Franklin Gothic Book" w:hAnsi="Franklin Gothic Book" w:cstheme="minorHAnsi"/>
                  <w:szCs w:val="20"/>
                </w:rPr>
                <w:t>six areas</w:t>
              </w:r>
            </w:hyperlink>
            <w:r w:rsidRPr="005C4DC5">
              <w:t xml:space="preserve"> of school operation. </w:t>
            </w:r>
          </w:p>
        </w:tc>
      </w:tr>
      <w:tr w:rsidR="0007642E" w:rsidRPr="005C4DC5" w14:paraId="1F7735B6" w14:textId="77777777" w:rsidTr="00824804">
        <w:tc>
          <w:tcPr>
            <w:tcW w:w="3682" w:type="dxa"/>
          </w:tcPr>
          <w:p w14:paraId="5E6009B5" w14:textId="77777777" w:rsidR="0007642E" w:rsidRPr="005C4DC5" w:rsidRDefault="0007642E" w:rsidP="008136FF">
            <w:pPr>
              <w:pStyle w:val="TableText"/>
            </w:pPr>
            <w:hyperlink r:id="rId59" w:history="1">
              <w:r w:rsidRPr="005C4DC5">
                <w:rPr>
                  <w:rStyle w:val="Hyperlink"/>
                  <w:rFonts w:ascii="Franklin Gothic Book" w:eastAsia="Times New Roman" w:hAnsi="Franklin Gothic Book" w:cstheme="minorHAnsi"/>
                  <w:bCs/>
                  <w:szCs w:val="20"/>
                </w:rPr>
                <w:t>MTSS Blueprint</w:t>
              </w:r>
            </w:hyperlink>
          </w:p>
        </w:tc>
        <w:tc>
          <w:tcPr>
            <w:tcW w:w="5662" w:type="dxa"/>
          </w:tcPr>
          <w:p w14:paraId="256143EA" w14:textId="13F4B78E" w:rsidR="0007642E" w:rsidRPr="005C4DC5" w:rsidRDefault="0007642E" w:rsidP="008136FF">
            <w:pPr>
              <w:pStyle w:val="TableText"/>
            </w:pPr>
            <w:r w:rsidRPr="005C4DC5">
              <w:rPr>
                <w:color w:val="333333"/>
                <w:shd w:val="clear" w:color="auto" w:fill="FFFFFF"/>
              </w:rPr>
              <w:t>This MTSS resource offers a framework for how districts can build the necessary systems to ensure that all students receive a high-quality educational experience.</w:t>
            </w:r>
          </w:p>
        </w:tc>
      </w:tr>
      <w:tr w:rsidR="0007642E" w:rsidRPr="005C4DC5" w14:paraId="7A834BFD" w14:textId="77777777" w:rsidTr="00824804">
        <w:tc>
          <w:tcPr>
            <w:tcW w:w="3682" w:type="dxa"/>
          </w:tcPr>
          <w:p w14:paraId="3B544875" w14:textId="2E327B4F" w:rsidR="0007642E" w:rsidRPr="005C4DC5" w:rsidRDefault="0007642E" w:rsidP="008136FF">
            <w:pPr>
              <w:pStyle w:val="TableText"/>
            </w:pPr>
            <w:hyperlink r:id="rId60" w:history="1">
              <w:r w:rsidRPr="005C4DC5">
                <w:rPr>
                  <w:rStyle w:val="Hyperlink"/>
                  <w:rFonts w:ascii="Franklin Gothic Book" w:hAnsi="Franklin Gothic Book" w:cstheme="minorHAnsi"/>
                  <w:color w:val="0060C7"/>
                  <w:szCs w:val="20"/>
                </w:rPr>
                <w:t xml:space="preserve">Prenatal </w:t>
              </w:r>
              <w:r w:rsidR="00544FFE" w:rsidRPr="005C4DC5">
                <w:rPr>
                  <w:rStyle w:val="Hyperlink"/>
                  <w:rFonts w:ascii="Franklin Gothic Book" w:hAnsi="Franklin Gothic Book" w:cstheme="minorHAnsi"/>
                  <w:color w:val="0060C7"/>
                  <w:szCs w:val="20"/>
                </w:rPr>
                <w:t>T</w:t>
              </w:r>
              <w:r w:rsidRPr="005C4DC5">
                <w:rPr>
                  <w:rStyle w:val="Hyperlink"/>
                  <w:rFonts w:ascii="Franklin Gothic Book" w:hAnsi="Franklin Gothic Book" w:cstheme="minorHAnsi"/>
                  <w:color w:val="0060C7"/>
                  <w:szCs w:val="20"/>
                </w:rPr>
                <w:t>hrough Young Adulthood Family Engagement Framework for Massachusetts </w:t>
              </w:r>
            </w:hyperlink>
          </w:p>
        </w:tc>
        <w:tc>
          <w:tcPr>
            <w:tcW w:w="5662" w:type="dxa"/>
          </w:tcPr>
          <w:p w14:paraId="2B6C72F8" w14:textId="61B14C6E" w:rsidR="0007642E" w:rsidRPr="005C4DC5" w:rsidRDefault="0007642E" w:rsidP="008136FF">
            <w:pPr>
              <w:pStyle w:val="TableText"/>
              <w:rPr>
                <w:color w:val="333333"/>
                <w:shd w:val="clear" w:color="auto" w:fill="FFFFFF"/>
              </w:rPr>
            </w:pPr>
            <w:r w:rsidRPr="005C4DC5">
              <w:t>This resource offers a roadmap for practitioners and families in health, human services, and education. A companion document is the</w:t>
            </w:r>
            <w:r w:rsidRPr="005C4DC5">
              <w:rPr>
                <w:shd w:val="clear" w:color="auto" w:fill="FFFFFF"/>
              </w:rPr>
              <w:t xml:space="preserve"> </w:t>
            </w:r>
            <w:hyperlink r:id="rId61" w:history="1">
              <w:r w:rsidRPr="005C4DC5">
                <w:rPr>
                  <w:rStyle w:val="Hyperlink"/>
                  <w:rFonts w:ascii="Franklin Gothic Book" w:hAnsi="Franklin Gothic Book" w:cstheme="minorHAnsi"/>
                  <w:color w:val="0060C7"/>
                  <w:szCs w:val="20"/>
                </w:rPr>
                <w:t>Family, School</w:t>
              </w:r>
              <w:r w:rsidR="00824804" w:rsidRPr="005C4DC5">
                <w:rPr>
                  <w:rStyle w:val="Hyperlink"/>
                  <w:rFonts w:ascii="Franklin Gothic Book" w:hAnsi="Franklin Gothic Book" w:cstheme="minorHAnsi"/>
                  <w:color w:val="0060C7"/>
                  <w:szCs w:val="20"/>
                </w:rPr>
                <w:t>,</w:t>
              </w:r>
              <w:r w:rsidRPr="005C4DC5">
                <w:rPr>
                  <w:rStyle w:val="Hyperlink"/>
                  <w:rFonts w:ascii="Franklin Gothic Book" w:hAnsi="Franklin Gothic Book" w:cstheme="minorHAnsi"/>
                  <w:color w:val="0060C7"/>
                  <w:szCs w:val="20"/>
                </w:rPr>
                <w:t xml:space="preserve"> and Community Partnership Fundamentals Self-Assessment Version 2.0</w:t>
              </w:r>
            </w:hyperlink>
            <w:r w:rsidR="00544FFE" w:rsidRPr="005C4DC5">
              <w:rPr>
                <w:rStyle w:val="Hyperlink"/>
                <w:rFonts w:ascii="Franklin Gothic Book" w:hAnsi="Franklin Gothic Book" w:cstheme="minorHAnsi"/>
                <w:color w:val="0060C7"/>
                <w:szCs w:val="20"/>
              </w:rPr>
              <w:t>.</w:t>
            </w:r>
          </w:p>
        </w:tc>
      </w:tr>
      <w:tr w:rsidR="0007642E" w:rsidRPr="005C4DC5" w14:paraId="62970D49" w14:textId="77777777" w:rsidTr="00824804">
        <w:tc>
          <w:tcPr>
            <w:tcW w:w="3682" w:type="dxa"/>
          </w:tcPr>
          <w:p w14:paraId="1A071615" w14:textId="1F73F81C" w:rsidR="0007642E" w:rsidRPr="005C4DC5" w:rsidRDefault="0007642E" w:rsidP="008136FF">
            <w:pPr>
              <w:pStyle w:val="TableText"/>
            </w:pPr>
            <w:r w:rsidRPr="005C4DC5">
              <w:rPr>
                <w:shd w:val="clear" w:color="auto" w:fill="FFFFFF"/>
              </w:rPr>
              <w:t>State and local student survey data</w:t>
            </w:r>
            <w:r w:rsidR="00824804" w:rsidRPr="005C4DC5">
              <w:rPr>
                <w:shd w:val="clear" w:color="auto" w:fill="FFFFFF"/>
              </w:rPr>
              <w:t>,</w:t>
            </w:r>
            <w:r w:rsidRPr="005C4DC5">
              <w:rPr>
                <w:shd w:val="clear" w:color="auto" w:fill="FFFFFF"/>
              </w:rPr>
              <w:t xml:space="preserve"> such as </w:t>
            </w:r>
            <w:hyperlink r:id="rId62" w:history="1">
              <w:r w:rsidR="00544FFE" w:rsidRPr="005C4DC5">
                <w:rPr>
                  <w:rStyle w:val="Hyperlink"/>
                  <w:rFonts w:ascii="Franklin Gothic Book" w:hAnsi="Franklin Gothic Book" w:cstheme="minorHAnsi"/>
                  <w:szCs w:val="20"/>
                  <w:shd w:val="clear" w:color="auto" w:fill="FFFFFF"/>
                </w:rPr>
                <w:t>Vi</w:t>
              </w:r>
              <w:r w:rsidR="00544FFE" w:rsidRPr="005C4DC5">
                <w:rPr>
                  <w:rStyle w:val="Hyperlink"/>
                  <w:rFonts w:ascii="Franklin Gothic Book" w:hAnsi="Franklin Gothic Book" w:cstheme="minorHAnsi"/>
                  <w:shd w:val="clear" w:color="auto" w:fill="FFFFFF"/>
                </w:rPr>
                <w:t xml:space="preserve">ews </w:t>
              </w:r>
              <w:r w:rsidR="00544FFE" w:rsidRPr="005C4DC5">
                <w:rPr>
                  <w:rStyle w:val="Hyperlink"/>
                  <w:rFonts w:ascii="Franklin Gothic Book" w:hAnsi="Franklin Gothic Book" w:cstheme="minorHAnsi"/>
                  <w:szCs w:val="20"/>
                  <w:shd w:val="clear" w:color="auto" w:fill="FFFFFF"/>
                </w:rPr>
                <w:t>o</w:t>
              </w:r>
              <w:r w:rsidR="00544FFE" w:rsidRPr="005C4DC5">
                <w:rPr>
                  <w:rStyle w:val="Hyperlink"/>
                  <w:rFonts w:ascii="Franklin Gothic Book" w:hAnsi="Franklin Gothic Book" w:cstheme="minorHAnsi"/>
                  <w:shd w:val="clear" w:color="auto" w:fill="FFFFFF"/>
                </w:rPr>
                <w:t xml:space="preserve">f </w:t>
              </w:r>
              <w:r w:rsidR="00544FFE" w:rsidRPr="005C4DC5">
                <w:rPr>
                  <w:rStyle w:val="Hyperlink"/>
                  <w:rFonts w:ascii="Franklin Gothic Book" w:hAnsi="Franklin Gothic Book" w:cstheme="minorHAnsi"/>
                  <w:szCs w:val="20"/>
                  <w:shd w:val="clear" w:color="auto" w:fill="FFFFFF"/>
                </w:rPr>
                <w:t>Cl</w:t>
              </w:r>
              <w:r w:rsidR="00544FFE" w:rsidRPr="005C4DC5">
                <w:rPr>
                  <w:rStyle w:val="Hyperlink"/>
                  <w:rFonts w:ascii="Franklin Gothic Book" w:hAnsi="Franklin Gothic Book" w:cstheme="minorHAnsi"/>
                  <w:shd w:val="clear" w:color="auto" w:fill="FFFFFF"/>
                </w:rPr>
                <w:t xml:space="preserve">imate </w:t>
              </w:r>
              <w:r w:rsidR="00544FFE" w:rsidRPr="005C4DC5">
                <w:rPr>
                  <w:rStyle w:val="Hyperlink"/>
                  <w:rFonts w:ascii="Franklin Gothic Book" w:hAnsi="Franklin Gothic Book" w:cstheme="minorHAnsi"/>
                  <w:szCs w:val="20"/>
                  <w:shd w:val="clear" w:color="auto" w:fill="FFFFFF"/>
                </w:rPr>
                <w:t>a</w:t>
              </w:r>
              <w:r w:rsidR="00544FFE" w:rsidRPr="005C4DC5">
                <w:rPr>
                  <w:rStyle w:val="Hyperlink"/>
                  <w:rFonts w:ascii="Franklin Gothic Book" w:hAnsi="Franklin Gothic Book" w:cstheme="minorHAnsi"/>
                  <w:shd w:val="clear" w:color="auto" w:fill="FFFFFF"/>
                </w:rPr>
                <w:t xml:space="preserve">nd </w:t>
              </w:r>
              <w:r w:rsidR="00544FFE" w:rsidRPr="005C4DC5">
                <w:rPr>
                  <w:rStyle w:val="Hyperlink"/>
                  <w:rFonts w:ascii="Franklin Gothic Book" w:hAnsi="Franklin Gothic Book" w:cstheme="minorHAnsi"/>
                  <w:szCs w:val="20"/>
                  <w:shd w:val="clear" w:color="auto" w:fill="FFFFFF"/>
                </w:rPr>
                <w:t>L</w:t>
              </w:r>
            </w:hyperlink>
            <w:r w:rsidR="00544FFE" w:rsidRPr="005C4DC5">
              <w:rPr>
                <w:rStyle w:val="Hyperlink"/>
                <w:rFonts w:ascii="Franklin Gothic Book" w:hAnsi="Franklin Gothic Book" w:cstheme="minorHAnsi"/>
                <w:szCs w:val="20"/>
                <w:shd w:val="clear" w:color="auto" w:fill="FFFFFF"/>
              </w:rPr>
              <w:t>e</w:t>
            </w:r>
            <w:r w:rsidR="00544FFE" w:rsidRPr="005C4DC5">
              <w:rPr>
                <w:rStyle w:val="Hyperlink"/>
                <w:rFonts w:ascii="Franklin Gothic Book" w:hAnsi="Franklin Gothic Book" w:cstheme="minorHAnsi"/>
                <w:shd w:val="clear" w:color="auto" w:fill="FFFFFF"/>
              </w:rPr>
              <w:t>arning</w:t>
            </w:r>
            <w:r w:rsidR="00544FFE" w:rsidRPr="005C4DC5">
              <w:rPr>
                <w:shd w:val="clear" w:color="auto" w:fill="FFFFFF"/>
              </w:rPr>
              <w:t xml:space="preserve"> </w:t>
            </w:r>
            <w:r w:rsidRPr="005C4DC5">
              <w:rPr>
                <w:shd w:val="clear" w:color="auto" w:fill="FFFFFF"/>
              </w:rPr>
              <w:t xml:space="preserve">and </w:t>
            </w:r>
            <w:hyperlink r:id="rId63" w:history="1">
              <w:r w:rsidRPr="005C4DC5">
                <w:rPr>
                  <w:rStyle w:val="Hyperlink"/>
                  <w:rFonts w:ascii="Franklin Gothic Book" w:hAnsi="Franklin Gothic Book" w:cstheme="minorHAnsi"/>
                  <w:szCs w:val="20"/>
                  <w:shd w:val="clear" w:color="auto" w:fill="FFFFFF"/>
                </w:rPr>
                <w:t>Y</w:t>
              </w:r>
              <w:r w:rsidR="00544FFE" w:rsidRPr="005C4DC5">
                <w:rPr>
                  <w:rStyle w:val="Hyperlink"/>
                  <w:rFonts w:ascii="Franklin Gothic Book" w:hAnsi="Franklin Gothic Book" w:cstheme="minorHAnsi"/>
                  <w:szCs w:val="20"/>
                  <w:shd w:val="clear" w:color="auto" w:fill="FFFFFF"/>
                </w:rPr>
                <w:t>o</w:t>
              </w:r>
              <w:r w:rsidR="00544FFE" w:rsidRPr="005C4DC5">
                <w:rPr>
                  <w:rStyle w:val="Hyperlink"/>
                  <w:rFonts w:ascii="Franklin Gothic Book" w:hAnsi="Franklin Gothic Book" w:cstheme="minorHAnsi"/>
                  <w:shd w:val="clear" w:color="auto" w:fill="FFFFFF"/>
                </w:rPr>
                <w:t xml:space="preserve">uth </w:t>
              </w:r>
              <w:r w:rsidRPr="005C4DC5">
                <w:rPr>
                  <w:rStyle w:val="Hyperlink"/>
                  <w:rFonts w:ascii="Franklin Gothic Book" w:hAnsi="Franklin Gothic Book" w:cstheme="minorHAnsi"/>
                  <w:szCs w:val="20"/>
                  <w:shd w:val="clear" w:color="auto" w:fill="FFFFFF"/>
                </w:rPr>
                <w:t>R</w:t>
              </w:r>
              <w:r w:rsidR="00544FFE" w:rsidRPr="005C4DC5">
                <w:rPr>
                  <w:rStyle w:val="Hyperlink"/>
                  <w:rFonts w:ascii="Franklin Gothic Book" w:hAnsi="Franklin Gothic Book" w:cstheme="minorHAnsi"/>
                  <w:szCs w:val="20"/>
                  <w:shd w:val="clear" w:color="auto" w:fill="FFFFFF"/>
                </w:rPr>
                <w:t>i</w:t>
              </w:r>
              <w:r w:rsidR="00544FFE" w:rsidRPr="005C4DC5">
                <w:rPr>
                  <w:rStyle w:val="Hyperlink"/>
                  <w:rFonts w:ascii="Franklin Gothic Book" w:hAnsi="Franklin Gothic Book" w:cstheme="minorHAnsi"/>
                  <w:shd w:val="clear" w:color="auto" w:fill="FFFFFF"/>
                </w:rPr>
                <w:t xml:space="preserve">sk </w:t>
              </w:r>
              <w:r w:rsidRPr="005C4DC5">
                <w:rPr>
                  <w:rStyle w:val="Hyperlink"/>
                  <w:rFonts w:ascii="Franklin Gothic Book" w:hAnsi="Franklin Gothic Book" w:cstheme="minorHAnsi"/>
                  <w:szCs w:val="20"/>
                  <w:shd w:val="clear" w:color="auto" w:fill="FFFFFF"/>
                </w:rPr>
                <w:t>B</w:t>
              </w:r>
              <w:r w:rsidR="00544FFE" w:rsidRPr="005C4DC5">
                <w:rPr>
                  <w:rStyle w:val="Hyperlink"/>
                  <w:rFonts w:ascii="Franklin Gothic Book" w:hAnsi="Franklin Gothic Book" w:cstheme="minorHAnsi"/>
                  <w:szCs w:val="20"/>
                  <w:shd w:val="clear" w:color="auto" w:fill="FFFFFF"/>
                </w:rPr>
                <w:t>e</w:t>
              </w:r>
              <w:r w:rsidR="00544FFE" w:rsidRPr="005C4DC5">
                <w:rPr>
                  <w:rStyle w:val="Hyperlink"/>
                  <w:rFonts w:ascii="Franklin Gothic Book" w:hAnsi="Franklin Gothic Book" w:cstheme="minorHAnsi"/>
                  <w:shd w:val="clear" w:color="auto" w:fill="FFFFFF"/>
                </w:rPr>
                <w:t xml:space="preserve">havior </w:t>
              </w:r>
              <w:r w:rsidRPr="005C4DC5">
                <w:rPr>
                  <w:rStyle w:val="Hyperlink"/>
                  <w:rFonts w:ascii="Franklin Gothic Book" w:hAnsi="Franklin Gothic Book" w:cstheme="minorHAnsi"/>
                  <w:szCs w:val="20"/>
                  <w:shd w:val="clear" w:color="auto" w:fill="FFFFFF"/>
                </w:rPr>
                <w:t>S</w:t>
              </w:r>
            </w:hyperlink>
            <w:r w:rsidR="00544FFE" w:rsidRPr="005C4DC5">
              <w:rPr>
                <w:rStyle w:val="Hyperlink"/>
                <w:rFonts w:ascii="Franklin Gothic Book" w:hAnsi="Franklin Gothic Book" w:cstheme="minorHAnsi"/>
                <w:szCs w:val="20"/>
                <w:shd w:val="clear" w:color="auto" w:fill="FFFFFF"/>
              </w:rPr>
              <w:t>u</w:t>
            </w:r>
            <w:r w:rsidR="00544FFE" w:rsidRPr="005C4DC5">
              <w:rPr>
                <w:rStyle w:val="Hyperlink"/>
                <w:rFonts w:ascii="Franklin Gothic Book" w:hAnsi="Franklin Gothic Book" w:cstheme="minorHAnsi"/>
                <w:shd w:val="clear" w:color="auto" w:fill="FFFFFF"/>
              </w:rPr>
              <w:t>rvey</w:t>
            </w:r>
          </w:p>
        </w:tc>
        <w:tc>
          <w:tcPr>
            <w:tcW w:w="5662" w:type="dxa"/>
          </w:tcPr>
          <w:p w14:paraId="1CE6F022" w14:textId="6CAA1A9E" w:rsidR="0007642E" w:rsidRPr="005C4DC5" w:rsidRDefault="0007642E" w:rsidP="008136FF">
            <w:pPr>
              <w:pStyle w:val="TableText"/>
              <w:rPr>
                <w:color w:val="333333"/>
                <w:shd w:val="clear" w:color="auto" w:fill="FFFFFF"/>
              </w:rPr>
            </w:pPr>
            <w:r w:rsidRPr="005C4DC5">
              <w:rPr>
                <w:shd w:val="clear" w:color="auto" w:fill="FFFFFF"/>
              </w:rPr>
              <w:t xml:space="preserve">State and local student survey data can provide information about student experiences, strengths, and needs. They also </w:t>
            </w:r>
            <w:r w:rsidR="00544FFE" w:rsidRPr="005C4DC5">
              <w:rPr>
                <w:shd w:val="clear" w:color="auto" w:fill="FFFFFF"/>
              </w:rPr>
              <w:t xml:space="preserve">can </w:t>
            </w:r>
            <w:r w:rsidRPr="005C4DC5">
              <w:rPr>
                <w:shd w:val="clear" w:color="auto" w:fill="FFFFFF"/>
              </w:rPr>
              <w:t>help prompt additional local inquiry through focus groups</w:t>
            </w:r>
            <w:r w:rsidR="00824804" w:rsidRPr="005C4DC5">
              <w:rPr>
                <w:shd w:val="clear" w:color="auto" w:fill="FFFFFF"/>
              </w:rPr>
              <w:t>;</w:t>
            </w:r>
            <w:r w:rsidRPr="005C4DC5">
              <w:rPr>
                <w:shd w:val="clear" w:color="auto" w:fill="FFFFFF"/>
              </w:rPr>
              <w:t xml:space="preserve"> advisories</w:t>
            </w:r>
            <w:r w:rsidR="00824804" w:rsidRPr="005C4DC5">
              <w:rPr>
                <w:shd w:val="clear" w:color="auto" w:fill="FFFFFF"/>
              </w:rPr>
              <w:t>;</w:t>
            </w:r>
            <w:r w:rsidRPr="005C4DC5">
              <w:rPr>
                <w:shd w:val="clear" w:color="auto" w:fill="FFFFFF"/>
              </w:rPr>
              <w:t xml:space="preserve"> and ongoing communication with students, families, staff, and partners to inform continuous improvement efforts.</w:t>
            </w:r>
          </w:p>
        </w:tc>
      </w:tr>
    </w:tbl>
    <w:p w14:paraId="380EC5FC" w14:textId="77777777" w:rsidR="0007642E" w:rsidRPr="005C4DC5" w:rsidRDefault="0007642E" w:rsidP="008136FF">
      <w:pPr>
        <w:pStyle w:val="TableTitle0"/>
      </w:pPr>
      <w:r w:rsidRPr="005C4DC5">
        <w:t>Table C6. Resources to Support Financial and Asset Management</w:t>
      </w:r>
    </w:p>
    <w:tbl>
      <w:tblPr>
        <w:tblStyle w:val="MSVTable1"/>
        <w:tblW w:w="5004" w:type="pct"/>
        <w:tblLook w:val="0620" w:firstRow="1" w:lastRow="0" w:firstColumn="0" w:lastColumn="0" w:noHBand="1" w:noVBand="1"/>
      </w:tblPr>
      <w:tblGrid>
        <w:gridCol w:w="3682"/>
        <w:gridCol w:w="5669"/>
      </w:tblGrid>
      <w:tr w:rsidR="0007642E" w:rsidRPr="005C4DC5" w14:paraId="4434C3F0" w14:textId="77777777" w:rsidTr="00430991">
        <w:trPr>
          <w:cnfStyle w:val="100000000000" w:firstRow="1" w:lastRow="0" w:firstColumn="0" w:lastColumn="0" w:oddVBand="0" w:evenVBand="0" w:oddHBand="0" w:evenHBand="0" w:firstRowFirstColumn="0" w:firstRowLastColumn="0" w:lastRowFirstColumn="0" w:lastRowLastColumn="0"/>
        </w:trPr>
        <w:tc>
          <w:tcPr>
            <w:tcW w:w="3682" w:type="dxa"/>
          </w:tcPr>
          <w:p w14:paraId="29CE37C1" w14:textId="77777777" w:rsidR="0007642E" w:rsidRPr="001842AE" w:rsidRDefault="0007642E" w:rsidP="006C47A0">
            <w:pPr>
              <w:keepNext/>
              <w:keepLines/>
              <w:spacing w:line="240" w:lineRule="auto"/>
              <w:rPr>
                <w:rFonts w:ascii="Franklin Gothic Demi" w:eastAsia="HGGothicE" w:hAnsi="Franklin Gothic Demi" w:cs="Franklin Gothic Book"/>
                <w:bCs/>
                <w:szCs w:val="20"/>
              </w:rPr>
            </w:pPr>
            <w:r w:rsidRPr="001842AE">
              <w:rPr>
                <w:rFonts w:ascii="Franklin Gothic Demi" w:eastAsia="HGGothicE" w:hAnsi="Franklin Gothic Demi" w:cs="Franklin Gothic Book"/>
                <w:bCs/>
                <w:szCs w:val="20"/>
              </w:rPr>
              <w:t xml:space="preserve">Resource </w:t>
            </w:r>
          </w:p>
        </w:tc>
        <w:tc>
          <w:tcPr>
            <w:tcW w:w="5670" w:type="dxa"/>
          </w:tcPr>
          <w:p w14:paraId="673DAD78" w14:textId="77777777" w:rsidR="0007642E" w:rsidRPr="001842AE" w:rsidRDefault="0007642E" w:rsidP="00430991">
            <w:pPr>
              <w:spacing w:line="240" w:lineRule="auto"/>
              <w:rPr>
                <w:rFonts w:ascii="Franklin Gothic Demi" w:eastAsia="HGGothicE" w:hAnsi="Franklin Gothic Demi" w:cs="Franklin Gothic Book"/>
                <w:bCs/>
                <w:szCs w:val="20"/>
              </w:rPr>
            </w:pPr>
            <w:r w:rsidRPr="001842AE">
              <w:rPr>
                <w:rFonts w:ascii="Franklin Gothic Demi" w:eastAsia="HGGothicE" w:hAnsi="Franklin Gothic Demi" w:cs="Franklin Gothic Book"/>
                <w:bCs/>
                <w:szCs w:val="20"/>
              </w:rPr>
              <w:t>Description</w:t>
            </w:r>
          </w:p>
        </w:tc>
      </w:tr>
      <w:tr w:rsidR="0007642E" w:rsidRPr="005C4DC5" w14:paraId="7F8645F5" w14:textId="77777777" w:rsidTr="00430991">
        <w:trPr>
          <w:trHeight w:val="58"/>
        </w:trPr>
        <w:tc>
          <w:tcPr>
            <w:tcW w:w="3682" w:type="dxa"/>
          </w:tcPr>
          <w:p w14:paraId="374DA4E1" w14:textId="77777777" w:rsidR="0007642E" w:rsidRPr="005C4DC5" w:rsidRDefault="0007642E" w:rsidP="008136FF">
            <w:pPr>
              <w:pStyle w:val="TableText"/>
              <w:rPr>
                <w:rFonts w:ascii="Franklin Gothic Book" w:eastAsia="Times New Roman" w:hAnsi="Franklin Gothic Book" w:cs="Segoe UI"/>
                <w:szCs w:val="20"/>
              </w:rPr>
            </w:pPr>
            <w:hyperlink r:id="rId64" w:history="1">
              <w:r w:rsidRPr="005C4DC5">
                <w:rPr>
                  <w:rFonts w:ascii="Franklin Gothic Book" w:eastAsia="Times New Roman" w:hAnsi="Franklin Gothic Book" w:cs="Segoe UI"/>
                  <w:bCs/>
                  <w:i/>
                  <w:color w:val="0563C1"/>
                  <w:szCs w:val="20"/>
                  <w:u w:val="single"/>
                </w:rPr>
                <w:t>Spending Money Wisely: Getting the Most From School District</w:t>
              </w:r>
              <w:r w:rsidRPr="005C4DC5">
                <w:rPr>
                  <w:rFonts w:ascii="Franklin Gothic Book" w:eastAsia="Times New Roman" w:hAnsi="Franklin Gothic Book" w:cs="Segoe UI"/>
                  <w:color w:val="0563C1"/>
                  <w:szCs w:val="20"/>
                  <w:u w:val="single"/>
                </w:rPr>
                <w:t xml:space="preserve"> </w:t>
              </w:r>
              <w:r w:rsidRPr="005C4DC5">
                <w:rPr>
                  <w:rFonts w:ascii="Franklin Gothic Book" w:eastAsia="Times New Roman" w:hAnsi="Franklin Gothic Book" w:cs="Segoe UI"/>
                  <w:i/>
                  <w:iCs/>
                  <w:color w:val="0563C1"/>
                  <w:szCs w:val="20"/>
                  <w:u w:val="single"/>
                </w:rPr>
                <w:t>Budgets</w:t>
              </w:r>
            </w:hyperlink>
            <w:r w:rsidRPr="005C4DC5">
              <w:rPr>
                <w:rFonts w:ascii="Franklin Gothic Book" w:eastAsia="Times New Roman" w:hAnsi="Franklin Gothic Book" w:cs="Segoe UI"/>
                <w:szCs w:val="20"/>
              </w:rPr>
              <w:t xml:space="preserve"> (scroll down to Research section)</w:t>
            </w:r>
          </w:p>
        </w:tc>
        <w:tc>
          <w:tcPr>
            <w:tcW w:w="5670" w:type="dxa"/>
          </w:tcPr>
          <w:p w14:paraId="38BB2BA6" w14:textId="77777777" w:rsidR="0007642E" w:rsidRPr="005C4DC5" w:rsidRDefault="0007642E" w:rsidP="008136FF">
            <w:pPr>
              <w:pStyle w:val="TableText"/>
              <w:rPr>
                <w:rFonts w:ascii="Franklin Gothic Book" w:eastAsia="Times New Roman" w:hAnsi="Franklin Gothic Book" w:cs="Segoe UI"/>
                <w:szCs w:val="20"/>
              </w:rPr>
            </w:pPr>
            <w:r w:rsidRPr="005C4DC5">
              <w:rPr>
                <w:rFonts w:ascii="Franklin Gothic Book" w:eastAsia="Times New Roman" w:hAnsi="Franklin Gothic Book" w:cs="Segoe UI"/>
                <w:szCs w:val="20"/>
              </w:rPr>
              <w:t xml:space="preserve">A discussion of the top 10 opportunities for districts to realign resources and free up funds to support strategic priorities. </w:t>
            </w:r>
          </w:p>
        </w:tc>
      </w:tr>
      <w:tr w:rsidR="0007642E" w:rsidRPr="005C4DC5" w14:paraId="32A66D28" w14:textId="77777777" w:rsidTr="00430991">
        <w:trPr>
          <w:trHeight w:val="58"/>
        </w:trPr>
        <w:tc>
          <w:tcPr>
            <w:tcW w:w="3682" w:type="dxa"/>
          </w:tcPr>
          <w:p w14:paraId="5D36D338" w14:textId="77777777" w:rsidR="0007642E" w:rsidRPr="005C4DC5" w:rsidRDefault="0007642E" w:rsidP="008136FF">
            <w:pPr>
              <w:pStyle w:val="TableText"/>
              <w:rPr>
                <w:rFonts w:ascii="Franklin Gothic Book" w:eastAsia="Times New Roman" w:hAnsi="Franklin Gothic Book" w:cs="Segoe UI"/>
                <w:color w:val="0563C1"/>
                <w:szCs w:val="20"/>
              </w:rPr>
            </w:pPr>
            <w:hyperlink r:id="rId65" w:history="1">
              <w:r w:rsidRPr="005C4DC5">
                <w:rPr>
                  <w:rStyle w:val="Hyperlink"/>
                  <w:rFonts w:ascii="Franklin Gothic Book" w:eastAsia="Times New Roman" w:hAnsi="Franklin Gothic Book" w:cs="Segoe UI"/>
                  <w:szCs w:val="20"/>
                </w:rPr>
                <w:t>Resource Allocation and District Action Reports (RADAR)</w:t>
              </w:r>
            </w:hyperlink>
          </w:p>
        </w:tc>
        <w:tc>
          <w:tcPr>
            <w:tcW w:w="5669" w:type="dxa"/>
          </w:tcPr>
          <w:p w14:paraId="1B51F811" w14:textId="2DB7DADA" w:rsidR="0007642E" w:rsidRPr="005C4DC5" w:rsidRDefault="00544FFE" w:rsidP="008136FF">
            <w:pPr>
              <w:pStyle w:val="TableText"/>
              <w:rPr>
                <w:rFonts w:ascii="Franklin Gothic Book" w:eastAsia="Calibri" w:hAnsi="Franklin Gothic Book" w:cs="Segoe UI"/>
                <w:color w:val="000000" w:themeColor="text1"/>
                <w:szCs w:val="20"/>
              </w:rPr>
            </w:pPr>
            <w:r w:rsidRPr="005C4DC5">
              <w:rPr>
                <w:rFonts w:ascii="Franklin Gothic Book" w:eastAsia="Calibri" w:hAnsi="Franklin Gothic Book" w:cs="Segoe UI"/>
                <w:color w:val="000000" w:themeColor="text1"/>
                <w:szCs w:val="20"/>
              </w:rPr>
              <w:t>A</w:t>
            </w:r>
            <w:r w:rsidR="0007642E" w:rsidRPr="005C4DC5">
              <w:rPr>
                <w:rFonts w:ascii="Franklin Gothic Book" w:eastAsia="Calibri" w:hAnsi="Franklin Gothic Book" w:cs="Segoe UI"/>
                <w:color w:val="000000" w:themeColor="text1"/>
                <w:szCs w:val="20"/>
              </w:rPr>
              <w:t xml:space="preserve"> suite of innovative data reports, case studies, and other resources that provide a new approach to resource decisions.</w:t>
            </w:r>
          </w:p>
        </w:tc>
      </w:tr>
      <w:tr w:rsidR="0007642E" w:rsidRPr="005C4DC5" w14:paraId="0D1A540F" w14:textId="77777777" w:rsidTr="00430991">
        <w:trPr>
          <w:trHeight w:val="58"/>
        </w:trPr>
        <w:tc>
          <w:tcPr>
            <w:tcW w:w="3682" w:type="dxa"/>
          </w:tcPr>
          <w:p w14:paraId="35B66E39" w14:textId="77777777" w:rsidR="0007642E" w:rsidRPr="005C4DC5" w:rsidRDefault="0007642E" w:rsidP="008136FF">
            <w:pPr>
              <w:pStyle w:val="TableText"/>
              <w:rPr>
                <w:rFonts w:ascii="Franklin Gothic Book" w:eastAsia="Times New Roman" w:hAnsi="Franklin Gothic Book" w:cs="Segoe UI"/>
                <w:color w:val="0563C1"/>
                <w:szCs w:val="20"/>
              </w:rPr>
            </w:pPr>
            <w:hyperlink r:id="rId66" w:history="1">
              <w:r w:rsidRPr="005C4DC5">
                <w:rPr>
                  <w:rStyle w:val="Hyperlink"/>
                  <w:rFonts w:ascii="Franklin Gothic Book" w:eastAsia="Times New Roman" w:hAnsi="Franklin Gothic Book" w:cs="Segoe UI"/>
                  <w:szCs w:val="20"/>
                </w:rPr>
                <w:t>Planning for Success (PfS)</w:t>
              </w:r>
            </w:hyperlink>
          </w:p>
        </w:tc>
        <w:tc>
          <w:tcPr>
            <w:tcW w:w="5669" w:type="dxa"/>
          </w:tcPr>
          <w:p w14:paraId="32AF609E" w14:textId="0153A8F4" w:rsidR="0007642E" w:rsidRPr="005C4DC5" w:rsidRDefault="00544FFE" w:rsidP="008136FF">
            <w:pPr>
              <w:pStyle w:val="TableText"/>
              <w:rPr>
                <w:rFonts w:ascii="Franklin Gothic Book" w:eastAsia="Calibri" w:hAnsi="Franklin Gothic Book" w:cs="Segoe UI"/>
                <w:color w:val="000000" w:themeColor="text1"/>
                <w:szCs w:val="20"/>
              </w:rPr>
            </w:pPr>
            <w:r w:rsidRPr="005C4DC5">
              <w:rPr>
                <w:rFonts w:ascii="Franklin Gothic Book" w:eastAsia="Calibri" w:hAnsi="Franklin Gothic Book" w:cs="Segoe UI"/>
                <w:color w:val="000000" w:themeColor="text1"/>
                <w:szCs w:val="20"/>
              </w:rPr>
              <w:t>An</w:t>
            </w:r>
            <w:r w:rsidR="0007642E" w:rsidRPr="005C4DC5">
              <w:rPr>
                <w:rFonts w:ascii="Franklin Gothic Book" w:eastAsia="Calibri" w:hAnsi="Franklin Gothic Book" w:cs="Segoe UI"/>
                <w:color w:val="000000" w:themeColor="text1"/>
                <w:szCs w:val="20"/>
              </w:rPr>
              <w:t xml:space="preserve"> inclusive, hands-on planning process designed to build district and school capacity and coherence while also building community understanding and support.</w:t>
            </w:r>
          </w:p>
        </w:tc>
      </w:tr>
      <w:tr w:rsidR="0007642E" w:rsidRPr="005C4DC5" w14:paraId="5F4FB3E2" w14:textId="77777777" w:rsidTr="00430991">
        <w:trPr>
          <w:trHeight w:val="58"/>
        </w:trPr>
        <w:tc>
          <w:tcPr>
            <w:tcW w:w="3682" w:type="dxa"/>
          </w:tcPr>
          <w:p w14:paraId="461781F0" w14:textId="77777777" w:rsidR="0007642E" w:rsidRPr="005C4DC5" w:rsidRDefault="0007642E" w:rsidP="008136FF">
            <w:pPr>
              <w:pStyle w:val="TableText"/>
              <w:rPr>
                <w:rFonts w:ascii="Franklin Gothic Book" w:eastAsia="Times New Roman" w:hAnsi="Franklin Gothic Book" w:cs="Segoe UI"/>
                <w:color w:val="0563C1"/>
                <w:szCs w:val="20"/>
              </w:rPr>
            </w:pPr>
            <w:hyperlink r:id="rId67" w:history="1">
              <w:r w:rsidRPr="005C4DC5">
                <w:rPr>
                  <w:rStyle w:val="Hyperlink"/>
                  <w:rFonts w:ascii="Franklin Gothic Book" w:eastAsia="Times New Roman" w:hAnsi="Franklin Gothic Book" w:cs="Segoe UI"/>
                  <w:szCs w:val="20"/>
                </w:rPr>
                <w:t>DESE spending comparisons website</w:t>
              </w:r>
            </w:hyperlink>
          </w:p>
        </w:tc>
        <w:tc>
          <w:tcPr>
            <w:tcW w:w="5669" w:type="dxa"/>
          </w:tcPr>
          <w:p w14:paraId="0EE0C0C3" w14:textId="77777777" w:rsidR="0007642E" w:rsidRPr="005C4DC5" w:rsidRDefault="0007642E" w:rsidP="008136FF">
            <w:pPr>
              <w:pStyle w:val="TableText"/>
              <w:rPr>
                <w:rFonts w:ascii="Franklin Gothic Book" w:eastAsia="Calibri" w:hAnsi="Franklin Gothic Book" w:cs="Segoe UI"/>
                <w:color w:val="000000" w:themeColor="text1"/>
                <w:szCs w:val="20"/>
              </w:rPr>
            </w:pPr>
            <w:r w:rsidRPr="005C4DC5">
              <w:rPr>
                <w:rFonts w:ascii="Franklin Gothic Book" w:eastAsia="Calibri" w:hAnsi="Franklin Gothic Book" w:cs="Segoe UI"/>
                <w:color w:val="000000" w:themeColor="text1"/>
                <w:szCs w:val="20"/>
              </w:rPr>
              <w:t>A clearinghouse of school finance data reports and other resources available to district users and the public.</w:t>
            </w:r>
          </w:p>
        </w:tc>
      </w:tr>
    </w:tbl>
    <w:p w14:paraId="74EAB7C2" w14:textId="77777777" w:rsidR="00486B55" w:rsidRPr="005C4DC5" w:rsidRDefault="00486B55" w:rsidP="00486B55">
      <w:pPr>
        <w:tabs>
          <w:tab w:val="left" w:pos="360"/>
          <w:tab w:val="left" w:pos="720"/>
          <w:tab w:val="left" w:pos="1080"/>
          <w:tab w:val="left" w:pos="1440"/>
          <w:tab w:val="left" w:pos="1800"/>
          <w:tab w:val="left" w:pos="2160"/>
          <w:tab w:val="left" w:pos="2520"/>
          <w:tab w:val="left" w:pos="2880"/>
        </w:tabs>
        <w:rPr>
          <w:bCs/>
        </w:rPr>
      </w:pPr>
    </w:p>
    <w:p w14:paraId="6B988AFB" w14:textId="77777777" w:rsidR="00486B55" w:rsidRPr="005C4DC5" w:rsidRDefault="00486B55" w:rsidP="00486B55">
      <w:pPr>
        <w:spacing w:line="240" w:lineRule="auto"/>
        <w:sectPr w:rsidR="00486B55" w:rsidRPr="005C4DC5" w:rsidSect="002E7525">
          <w:footerReference w:type="default" r:id="rId68"/>
          <w:footerReference w:type="first" r:id="rId69"/>
          <w:endnotePr>
            <w:numFmt w:val="decimal"/>
          </w:endnotePr>
          <w:pgSz w:w="12240" w:h="15840" w:code="1"/>
          <w:pgMar w:top="1440" w:right="1440" w:bottom="1440" w:left="1440" w:header="720" w:footer="720" w:gutter="0"/>
          <w:pgNumType w:start="1"/>
          <w:cols w:space="720"/>
          <w:noEndnote/>
          <w:docGrid w:linePitch="326"/>
        </w:sectPr>
      </w:pPr>
    </w:p>
    <w:p w14:paraId="46A7012E" w14:textId="37C9C8D6" w:rsidR="002F1EBE" w:rsidRPr="005C4DC5" w:rsidRDefault="002F1EBE" w:rsidP="009E578A">
      <w:pPr>
        <w:pStyle w:val="Heading2"/>
      </w:pPr>
      <w:bookmarkStart w:id="177" w:name="_Toc133500438"/>
      <w:r w:rsidRPr="005C4DC5">
        <w:t xml:space="preserve">Appendix </w:t>
      </w:r>
      <w:r w:rsidR="00486B55" w:rsidRPr="005C4DC5">
        <w:t>D</w:t>
      </w:r>
      <w:r w:rsidR="006A3A0E" w:rsidRPr="005C4DC5">
        <w:t>.</w:t>
      </w:r>
      <w:r w:rsidRPr="005C4DC5">
        <w:t xml:space="preserve"> Enrollment, </w:t>
      </w:r>
      <w:r w:rsidR="00FE2534" w:rsidRPr="005C4DC5">
        <w:t>Attendance</w:t>
      </w:r>
      <w:r w:rsidRPr="005C4DC5">
        <w:t>, Expenditures</w:t>
      </w:r>
      <w:bookmarkStart w:id="178" w:name="_Toc337817151"/>
      <w:bookmarkEnd w:id="57"/>
      <w:bookmarkEnd w:id="177"/>
    </w:p>
    <w:p w14:paraId="7F7026E8" w14:textId="079F90A6" w:rsidR="00B827DE" w:rsidRPr="005C4DC5" w:rsidRDefault="00B827DE" w:rsidP="008136FF">
      <w:pPr>
        <w:pStyle w:val="TableTitle0"/>
      </w:pPr>
      <w:r w:rsidRPr="005C4DC5">
        <w:t xml:space="preserve">Table </w:t>
      </w:r>
      <w:r w:rsidR="00486B55" w:rsidRPr="005C4DC5">
        <w:t>D</w:t>
      </w:r>
      <w:r w:rsidRPr="005C4DC5">
        <w:t xml:space="preserve">1. </w:t>
      </w:r>
      <w:bookmarkStart w:id="179" w:name="_Hlk96949958"/>
      <w:r w:rsidR="000A2190" w:rsidRPr="005C4DC5">
        <w:t>Everett</w:t>
      </w:r>
      <w:r w:rsidRPr="005C4DC5">
        <w:t xml:space="preserve"> Public Schools</w:t>
      </w:r>
      <w:bookmarkEnd w:id="179"/>
      <w:r w:rsidRPr="005C4DC5">
        <w:t>: Student Enrollment by Race/Ethnicity, 202</w:t>
      </w:r>
      <w:r w:rsidR="00A95642" w:rsidRPr="005C4DC5">
        <w:t>2</w:t>
      </w:r>
      <w:r w:rsidR="006E65F3" w:rsidRPr="005C4DC5">
        <w:t>-</w:t>
      </w:r>
      <w:r w:rsidRPr="005C4DC5">
        <w:t>202</w:t>
      </w:r>
      <w:r w:rsidR="00A95642" w:rsidRPr="005C4DC5">
        <w:t>3</w:t>
      </w:r>
    </w:p>
    <w:tbl>
      <w:tblPr>
        <w:tblStyle w:val="MSVTable1"/>
        <w:tblW w:w="5000" w:type="pct"/>
        <w:tblLook w:val="06A0" w:firstRow="1" w:lastRow="0" w:firstColumn="1" w:lastColumn="0" w:noHBand="1" w:noVBand="1"/>
      </w:tblPr>
      <w:tblGrid>
        <w:gridCol w:w="2922"/>
        <w:gridCol w:w="1604"/>
        <w:gridCol w:w="1606"/>
        <w:gridCol w:w="1606"/>
        <w:gridCol w:w="1606"/>
      </w:tblGrid>
      <w:tr w:rsidR="00B827DE" w:rsidRPr="005C4DC5" w14:paraId="6427A770" w14:textId="77777777" w:rsidTr="00AD6778">
        <w:trPr>
          <w:cnfStyle w:val="100000000000" w:firstRow="1" w:lastRow="0" w:firstColumn="0" w:lastColumn="0" w:oddVBand="0" w:evenVBand="0" w:oddHBand="0" w:evenHBand="0" w:firstRowFirstColumn="0" w:firstRowLastColumn="0" w:lastRowFirstColumn="0" w:lastRowLastColumn="0"/>
        </w:trPr>
        <w:tc>
          <w:tcPr>
            <w:tcW w:w="2922" w:type="dxa"/>
            <w:vAlign w:val="center"/>
          </w:tcPr>
          <w:p w14:paraId="0C919A48" w14:textId="77777777" w:rsidR="00B827DE" w:rsidRPr="001842AE" w:rsidRDefault="00B827DE" w:rsidP="00AD6778">
            <w:pPr>
              <w:pStyle w:val="TableColHeadingLeft"/>
              <w:jc w:val="center"/>
              <w:rPr>
                <w:rFonts w:eastAsia="Calibri" w:cs="Calibri"/>
              </w:rPr>
            </w:pPr>
            <w:r w:rsidRPr="001842AE">
              <w:t>Group</w:t>
            </w:r>
          </w:p>
        </w:tc>
        <w:tc>
          <w:tcPr>
            <w:tcW w:w="1604" w:type="dxa"/>
            <w:vAlign w:val="center"/>
          </w:tcPr>
          <w:p w14:paraId="48D86358" w14:textId="77777777" w:rsidR="00B827DE" w:rsidRPr="001842AE" w:rsidRDefault="00B827DE" w:rsidP="00AD6778">
            <w:pPr>
              <w:pStyle w:val="TableColHeadingCenter"/>
            </w:pPr>
            <w:r w:rsidRPr="001842AE">
              <w:t>District</w:t>
            </w:r>
          </w:p>
        </w:tc>
        <w:tc>
          <w:tcPr>
            <w:tcW w:w="1606" w:type="dxa"/>
            <w:vAlign w:val="center"/>
          </w:tcPr>
          <w:p w14:paraId="306800BC" w14:textId="225A6270" w:rsidR="00B827DE" w:rsidRPr="001842AE" w:rsidRDefault="00B827DE" w:rsidP="00AD6778">
            <w:pPr>
              <w:pStyle w:val="TableColHeadingCenter"/>
            </w:pPr>
            <w:r w:rsidRPr="001842AE">
              <w:t>Percent</w:t>
            </w:r>
            <w:r w:rsidR="00E73B9F" w:rsidRPr="001842AE">
              <w:t>age</w:t>
            </w:r>
            <w:r w:rsidRPr="001842AE">
              <w:t xml:space="preserve"> of </w:t>
            </w:r>
            <w:r w:rsidR="00E73B9F" w:rsidRPr="001842AE">
              <w:t>t</w:t>
            </w:r>
            <w:r w:rsidRPr="001842AE">
              <w:t>otal</w:t>
            </w:r>
          </w:p>
        </w:tc>
        <w:tc>
          <w:tcPr>
            <w:tcW w:w="1606" w:type="dxa"/>
            <w:vAlign w:val="center"/>
          </w:tcPr>
          <w:p w14:paraId="20F0F701" w14:textId="77777777" w:rsidR="00B827DE" w:rsidRPr="001842AE" w:rsidRDefault="00B827DE" w:rsidP="00AD6778">
            <w:pPr>
              <w:pStyle w:val="TableColHeadingCenter"/>
            </w:pPr>
            <w:r w:rsidRPr="001842AE">
              <w:t>State</w:t>
            </w:r>
          </w:p>
        </w:tc>
        <w:tc>
          <w:tcPr>
            <w:tcW w:w="1606" w:type="dxa"/>
            <w:vAlign w:val="center"/>
          </w:tcPr>
          <w:p w14:paraId="57409882" w14:textId="007F17D1" w:rsidR="00B827DE" w:rsidRPr="001842AE" w:rsidRDefault="00B827DE" w:rsidP="00AD6778">
            <w:pPr>
              <w:pStyle w:val="TableColHeadingCenter"/>
            </w:pPr>
            <w:r w:rsidRPr="001842AE">
              <w:t>Percent</w:t>
            </w:r>
            <w:r w:rsidR="00E73B9F" w:rsidRPr="001842AE">
              <w:t>age</w:t>
            </w:r>
            <w:r w:rsidRPr="001842AE">
              <w:t xml:space="preserve"> of </w:t>
            </w:r>
            <w:r w:rsidR="00E73B9F" w:rsidRPr="001842AE">
              <w:t>t</w:t>
            </w:r>
            <w:r w:rsidRPr="001842AE">
              <w:t>otal</w:t>
            </w:r>
          </w:p>
        </w:tc>
      </w:tr>
      <w:tr w:rsidR="00196007" w:rsidRPr="005C4DC5" w14:paraId="28AAD547" w14:textId="77777777" w:rsidTr="10CF52CE">
        <w:tc>
          <w:tcPr>
            <w:tcW w:w="0" w:type="dxa"/>
          </w:tcPr>
          <w:p w14:paraId="604F6953" w14:textId="77777777" w:rsidR="00196007" w:rsidRPr="005C4DC5" w:rsidRDefault="00196007" w:rsidP="00196007">
            <w:pPr>
              <w:pStyle w:val="TableText"/>
            </w:pPr>
            <w:r w:rsidRPr="005C4DC5">
              <w:t>All</w:t>
            </w:r>
          </w:p>
        </w:tc>
        <w:tc>
          <w:tcPr>
            <w:tcW w:w="0" w:type="dxa"/>
          </w:tcPr>
          <w:p w14:paraId="618875BC" w14:textId="58056D63" w:rsidR="00196007" w:rsidRPr="005C4DC5" w:rsidRDefault="00196007" w:rsidP="00196007">
            <w:pPr>
              <w:pStyle w:val="TableTextCentered"/>
            </w:pPr>
            <w:r w:rsidRPr="005C4DC5">
              <w:rPr>
                <w:szCs w:val="20"/>
              </w:rPr>
              <w:t>7,285</w:t>
            </w:r>
          </w:p>
        </w:tc>
        <w:tc>
          <w:tcPr>
            <w:tcW w:w="0" w:type="dxa"/>
            <w:shd w:val="clear" w:color="auto" w:fill="D9E2F3" w:themeFill="accent5" w:themeFillTint="33"/>
          </w:tcPr>
          <w:p w14:paraId="4B198C4E" w14:textId="63424DBF" w:rsidR="00196007" w:rsidRPr="005C4DC5" w:rsidRDefault="00196007" w:rsidP="00280988">
            <w:pPr>
              <w:pStyle w:val="TableText"/>
              <w:jc w:val="center"/>
            </w:pPr>
            <w:r w:rsidRPr="005C4DC5">
              <w:rPr>
                <w:szCs w:val="20"/>
              </w:rPr>
              <w:t>100.0%</w:t>
            </w:r>
          </w:p>
        </w:tc>
        <w:tc>
          <w:tcPr>
            <w:tcW w:w="0" w:type="dxa"/>
          </w:tcPr>
          <w:p w14:paraId="2E287277" w14:textId="01AD8FFA" w:rsidR="00196007" w:rsidRPr="005C4DC5" w:rsidRDefault="00196007" w:rsidP="00196007">
            <w:pPr>
              <w:pStyle w:val="TableTextCentered"/>
            </w:pPr>
            <w:r w:rsidRPr="005C4DC5">
              <w:rPr>
                <w:szCs w:val="20"/>
              </w:rPr>
              <w:t>913,735</w:t>
            </w:r>
          </w:p>
        </w:tc>
        <w:tc>
          <w:tcPr>
            <w:tcW w:w="0" w:type="dxa"/>
            <w:shd w:val="clear" w:color="auto" w:fill="D9E2F3" w:themeFill="accent5" w:themeFillTint="33"/>
          </w:tcPr>
          <w:p w14:paraId="60BC08CF" w14:textId="7A791966" w:rsidR="00196007" w:rsidRPr="005C4DC5" w:rsidRDefault="00196007" w:rsidP="00280988">
            <w:pPr>
              <w:pStyle w:val="TableText"/>
              <w:jc w:val="center"/>
            </w:pPr>
            <w:r w:rsidRPr="005C4DC5">
              <w:rPr>
                <w:szCs w:val="20"/>
              </w:rPr>
              <w:t>100.0%</w:t>
            </w:r>
          </w:p>
        </w:tc>
      </w:tr>
      <w:tr w:rsidR="002428D8" w:rsidRPr="005C4DC5" w14:paraId="1FD13592" w14:textId="77777777" w:rsidTr="10CF52CE">
        <w:tc>
          <w:tcPr>
            <w:tcW w:w="2922" w:type="dxa"/>
          </w:tcPr>
          <w:p w14:paraId="3CC4C3BC" w14:textId="26C15816" w:rsidR="002428D8" w:rsidRPr="005C4DC5" w:rsidRDefault="002428D8" w:rsidP="002428D8">
            <w:pPr>
              <w:pStyle w:val="TableText"/>
            </w:pPr>
            <w:r w:rsidRPr="005C4DC5">
              <w:t>African American</w:t>
            </w:r>
          </w:p>
        </w:tc>
        <w:tc>
          <w:tcPr>
            <w:tcW w:w="1604" w:type="dxa"/>
          </w:tcPr>
          <w:p w14:paraId="6395CCF3" w14:textId="4467FF44" w:rsidR="002428D8" w:rsidRPr="005C4DC5" w:rsidRDefault="002428D8" w:rsidP="002428D8">
            <w:pPr>
              <w:pStyle w:val="TableTextCentered"/>
            </w:pPr>
            <w:r w:rsidRPr="005C4DC5">
              <w:rPr>
                <w:szCs w:val="20"/>
              </w:rPr>
              <w:t>911</w:t>
            </w:r>
          </w:p>
        </w:tc>
        <w:tc>
          <w:tcPr>
            <w:tcW w:w="1606" w:type="dxa"/>
            <w:shd w:val="clear" w:color="auto" w:fill="D9E2F3" w:themeFill="accent5" w:themeFillTint="33"/>
          </w:tcPr>
          <w:p w14:paraId="04E47553" w14:textId="4AD52D9F" w:rsidR="002428D8" w:rsidRPr="005C4DC5" w:rsidRDefault="002428D8" w:rsidP="00280988">
            <w:pPr>
              <w:pStyle w:val="TableText"/>
              <w:jc w:val="center"/>
            </w:pPr>
            <w:r w:rsidRPr="005C4DC5">
              <w:t>12.5</w:t>
            </w:r>
            <w:r w:rsidR="00280988">
              <w:t>%</w:t>
            </w:r>
          </w:p>
        </w:tc>
        <w:tc>
          <w:tcPr>
            <w:tcW w:w="1606" w:type="dxa"/>
          </w:tcPr>
          <w:p w14:paraId="4B75ABF8" w14:textId="54A5ADE6" w:rsidR="002428D8" w:rsidRPr="005C4DC5" w:rsidRDefault="002428D8" w:rsidP="002428D8">
            <w:pPr>
              <w:pStyle w:val="TableTextCentered"/>
            </w:pPr>
            <w:r w:rsidRPr="005C4DC5">
              <w:rPr>
                <w:szCs w:val="20"/>
              </w:rPr>
              <w:t>85,662</w:t>
            </w:r>
          </w:p>
        </w:tc>
        <w:tc>
          <w:tcPr>
            <w:tcW w:w="1606" w:type="dxa"/>
            <w:shd w:val="clear" w:color="auto" w:fill="D9E2F3" w:themeFill="accent5" w:themeFillTint="33"/>
            <w:vAlign w:val="center"/>
          </w:tcPr>
          <w:p w14:paraId="7C53397C" w14:textId="0B5EB695" w:rsidR="002428D8" w:rsidRPr="005C4DC5" w:rsidRDefault="002428D8" w:rsidP="00280988">
            <w:pPr>
              <w:pStyle w:val="TableText"/>
              <w:jc w:val="center"/>
            </w:pPr>
            <w:r w:rsidRPr="005C4DC5">
              <w:rPr>
                <w:rFonts w:ascii="Franklin Gothic Book" w:hAnsi="Franklin Gothic Book" w:cs="Calibri"/>
                <w:color w:val="000000"/>
                <w:szCs w:val="20"/>
              </w:rPr>
              <w:t>9.4</w:t>
            </w:r>
            <w:r w:rsidR="00280988">
              <w:rPr>
                <w:rFonts w:ascii="Franklin Gothic Book" w:hAnsi="Franklin Gothic Book" w:cs="Calibri"/>
                <w:color w:val="000000"/>
                <w:szCs w:val="20"/>
              </w:rPr>
              <w:t>%</w:t>
            </w:r>
          </w:p>
        </w:tc>
      </w:tr>
      <w:tr w:rsidR="002428D8" w:rsidRPr="005C4DC5" w14:paraId="7CDE60C5" w14:textId="77777777" w:rsidTr="10CF52CE">
        <w:tc>
          <w:tcPr>
            <w:tcW w:w="2922" w:type="dxa"/>
          </w:tcPr>
          <w:p w14:paraId="3800EEB1" w14:textId="77777777" w:rsidR="002428D8" w:rsidRPr="005C4DC5" w:rsidRDefault="002428D8" w:rsidP="002428D8">
            <w:pPr>
              <w:pStyle w:val="TableText"/>
            </w:pPr>
            <w:r w:rsidRPr="005C4DC5">
              <w:t>Asian</w:t>
            </w:r>
          </w:p>
        </w:tc>
        <w:tc>
          <w:tcPr>
            <w:tcW w:w="1604" w:type="dxa"/>
          </w:tcPr>
          <w:p w14:paraId="16D1CF2D" w14:textId="64B8A7D8" w:rsidR="002428D8" w:rsidRPr="005C4DC5" w:rsidRDefault="002428D8" w:rsidP="002428D8">
            <w:pPr>
              <w:pStyle w:val="TableTextCentered"/>
            </w:pPr>
            <w:r w:rsidRPr="005C4DC5">
              <w:rPr>
                <w:szCs w:val="20"/>
              </w:rPr>
              <w:t>369</w:t>
            </w:r>
          </w:p>
        </w:tc>
        <w:tc>
          <w:tcPr>
            <w:tcW w:w="1606" w:type="dxa"/>
            <w:shd w:val="clear" w:color="auto" w:fill="D9E2F3" w:themeFill="accent5" w:themeFillTint="33"/>
          </w:tcPr>
          <w:p w14:paraId="0A05A0C8" w14:textId="6F440AA5" w:rsidR="002428D8" w:rsidRPr="005C4DC5" w:rsidRDefault="002428D8" w:rsidP="00280988">
            <w:pPr>
              <w:pStyle w:val="TableText"/>
              <w:jc w:val="center"/>
            </w:pPr>
            <w:r w:rsidRPr="005C4DC5">
              <w:t>5.1</w:t>
            </w:r>
            <w:r w:rsidR="00280988">
              <w:t>%</w:t>
            </w:r>
          </w:p>
        </w:tc>
        <w:tc>
          <w:tcPr>
            <w:tcW w:w="1606" w:type="dxa"/>
          </w:tcPr>
          <w:p w14:paraId="14F5CB50" w14:textId="730D2632" w:rsidR="002428D8" w:rsidRPr="005C4DC5" w:rsidRDefault="002428D8" w:rsidP="002428D8">
            <w:pPr>
              <w:pStyle w:val="TableTextCentered"/>
            </w:pPr>
            <w:r w:rsidRPr="005C4DC5">
              <w:rPr>
                <w:szCs w:val="20"/>
              </w:rPr>
              <w:t>67,010</w:t>
            </w:r>
          </w:p>
        </w:tc>
        <w:tc>
          <w:tcPr>
            <w:tcW w:w="1606" w:type="dxa"/>
            <w:shd w:val="clear" w:color="auto" w:fill="D9E2F3" w:themeFill="accent5" w:themeFillTint="33"/>
            <w:vAlign w:val="center"/>
          </w:tcPr>
          <w:p w14:paraId="34856772" w14:textId="119139AF" w:rsidR="002428D8" w:rsidRPr="005C4DC5" w:rsidRDefault="002428D8" w:rsidP="00280988">
            <w:pPr>
              <w:pStyle w:val="TableText"/>
              <w:jc w:val="center"/>
            </w:pPr>
            <w:r w:rsidRPr="005C4DC5">
              <w:rPr>
                <w:rFonts w:ascii="Franklin Gothic Book" w:hAnsi="Franklin Gothic Book" w:cs="Calibri"/>
                <w:color w:val="000000"/>
                <w:szCs w:val="20"/>
              </w:rPr>
              <w:t>7.3</w:t>
            </w:r>
            <w:r w:rsidR="00280988">
              <w:rPr>
                <w:rFonts w:ascii="Franklin Gothic Book" w:hAnsi="Franklin Gothic Book" w:cs="Calibri"/>
                <w:color w:val="000000"/>
                <w:szCs w:val="20"/>
              </w:rPr>
              <w:t>%</w:t>
            </w:r>
          </w:p>
        </w:tc>
      </w:tr>
      <w:tr w:rsidR="002428D8" w:rsidRPr="005C4DC5" w14:paraId="149E1D9B" w14:textId="77777777" w:rsidTr="10CF52CE">
        <w:tc>
          <w:tcPr>
            <w:tcW w:w="2922" w:type="dxa"/>
          </w:tcPr>
          <w:p w14:paraId="7A335608" w14:textId="77777777" w:rsidR="002428D8" w:rsidRPr="005C4DC5" w:rsidRDefault="002428D8" w:rsidP="002428D8">
            <w:pPr>
              <w:pStyle w:val="TableText"/>
            </w:pPr>
            <w:r w:rsidRPr="005C4DC5">
              <w:t>Hispanic</w:t>
            </w:r>
          </w:p>
        </w:tc>
        <w:tc>
          <w:tcPr>
            <w:tcW w:w="1604" w:type="dxa"/>
          </w:tcPr>
          <w:p w14:paraId="1E786379" w14:textId="1B0C0900" w:rsidR="002428D8" w:rsidRPr="005C4DC5" w:rsidRDefault="002428D8" w:rsidP="002428D8">
            <w:pPr>
              <w:pStyle w:val="TableTextCentered"/>
            </w:pPr>
            <w:r w:rsidRPr="005C4DC5">
              <w:rPr>
                <w:szCs w:val="20"/>
              </w:rPr>
              <w:t>4,817</w:t>
            </w:r>
          </w:p>
        </w:tc>
        <w:tc>
          <w:tcPr>
            <w:tcW w:w="1606" w:type="dxa"/>
            <w:shd w:val="clear" w:color="auto" w:fill="D9E2F3" w:themeFill="accent5" w:themeFillTint="33"/>
          </w:tcPr>
          <w:p w14:paraId="0B8CE876" w14:textId="20594CA3" w:rsidR="002428D8" w:rsidRPr="005C4DC5" w:rsidRDefault="002428D8" w:rsidP="00280988">
            <w:pPr>
              <w:pStyle w:val="TableText"/>
              <w:jc w:val="center"/>
            </w:pPr>
            <w:r w:rsidRPr="005C4DC5">
              <w:t>66.1</w:t>
            </w:r>
            <w:r w:rsidR="00280988">
              <w:t>%</w:t>
            </w:r>
          </w:p>
        </w:tc>
        <w:tc>
          <w:tcPr>
            <w:tcW w:w="1606" w:type="dxa"/>
          </w:tcPr>
          <w:p w14:paraId="37BE9FA1" w14:textId="5A7F3D9B" w:rsidR="002428D8" w:rsidRPr="005C4DC5" w:rsidRDefault="002428D8" w:rsidP="002428D8">
            <w:pPr>
              <w:pStyle w:val="TableTextCentered"/>
            </w:pPr>
            <w:r w:rsidRPr="005C4DC5">
              <w:rPr>
                <w:szCs w:val="20"/>
              </w:rPr>
              <w:t>221,044</w:t>
            </w:r>
          </w:p>
        </w:tc>
        <w:tc>
          <w:tcPr>
            <w:tcW w:w="1606" w:type="dxa"/>
            <w:shd w:val="clear" w:color="auto" w:fill="D9E2F3" w:themeFill="accent5" w:themeFillTint="33"/>
            <w:vAlign w:val="center"/>
          </w:tcPr>
          <w:p w14:paraId="26FEB623" w14:textId="4022C94C" w:rsidR="002428D8" w:rsidRPr="005C4DC5" w:rsidRDefault="002428D8" w:rsidP="00280988">
            <w:pPr>
              <w:pStyle w:val="TableText"/>
              <w:jc w:val="center"/>
            </w:pPr>
            <w:r w:rsidRPr="005C4DC5">
              <w:rPr>
                <w:rFonts w:ascii="Franklin Gothic Book" w:hAnsi="Franklin Gothic Book" w:cs="Calibri"/>
                <w:color w:val="000000"/>
                <w:szCs w:val="20"/>
              </w:rPr>
              <w:t>24.2</w:t>
            </w:r>
            <w:r w:rsidR="00280988">
              <w:rPr>
                <w:rFonts w:ascii="Franklin Gothic Book" w:hAnsi="Franklin Gothic Book" w:cs="Calibri"/>
                <w:color w:val="000000"/>
                <w:szCs w:val="20"/>
              </w:rPr>
              <w:t>%</w:t>
            </w:r>
          </w:p>
        </w:tc>
      </w:tr>
      <w:tr w:rsidR="002428D8" w:rsidRPr="005C4DC5" w14:paraId="2161C8AE" w14:textId="77777777" w:rsidTr="10CF52CE">
        <w:tc>
          <w:tcPr>
            <w:tcW w:w="2922" w:type="dxa"/>
          </w:tcPr>
          <w:p w14:paraId="10E28254" w14:textId="77777777" w:rsidR="002428D8" w:rsidRPr="005C4DC5" w:rsidRDefault="002428D8" w:rsidP="002428D8">
            <w:pPr>
              <w:pStyle w:val="TableText"/>
            </w:pPr>
            <w:r w:rsidRPr="005C4DC5">
              <w:t>Native American</w:t>
            </w:r>
          </w:p>
        </w:tc>
        <w:tc>
          <w:tcPr>
            <w:tcW w:w="1604" w:type="dxa"/>
          </w:tcPr>
          <w:p w14:paraId="5CAE7AC6" w14:textId="37C1FE52" w:rsidR="002428D8" w:rsidRPr="005C4DC5" w:rsidRDefault="002428D8" w:rsidP="002428D8">
            <w:pPr>
              <w:pStyle w:val="TableTextCentered"/>
            </w:pPr>
            <w:r w:rsidRPr="005C4DC5">
              <w:rPr>
                <w:szCs w:val="20"/>
              </w:rPr>
              <w:t>17</w:t>
            </w:r>
          </w:p>
        </w:tc>
        <w:tc>
          <w:tcPr>
            <w:tcW w:w="1606" w:type="dxa"/>
            <w:shd w:val="clear" w:color="auto" w:fill="D9E2F3" w:themeFill="accent5" w:themeFillTint="33"/>
          </w:tcPr>
          <w:p w14:paraId="2CA8E8DB" w14:textId="02B09790" w:rsidR="002428D8" w:rsidRPr="005C4DC5" w:rsidRDefault="00280988" w:rsidP="00280988">
            <w:pPr>
              <w:pStyle w:val="TableText"/>
              <w:jc w:val="center"/>
            </w:pPr>
            <w:r>
              <w:t>0</w:t>
            </w:r>
            <w:r w:rsidR="002428D8" w:rsidRPr="005C4DC5">
              <w:t>.2</w:t>
            </w:r>
            <w:r>
              <w:t>%</w:t>
            </w:r>
          </w:p>
        </w:tc>
        <w:tc>
          <w:tcPr>
            <w:tcW w:w="1606" w:type="dxa"/>
          </w:tcPr>
          <w:p w14:paraId="66F9D4C0" w14:textId="5E6B3D72" w:rsidR="002428D8" w:rsidRPr="005C4DC5" w:rsidRDefault="002428D8" w:rsidP="002428D8">
            <w:pPr>
              <w:pStyle w:val="TableTextCentered"/>
            </w:pPr>
            <w:r w:rsidRPr="005C4DC5">
              <w:rPr>
                <w:szCs w:val="20"/>
              </w:rPr>
              <w:t>2,155</w:t>
            </w:r>
          </w:p>
        </w:tc>
        <w:tc>
          <w:tcPr>
            <w:tcW w:w="1606" w:type="dxa"/>
            <w:shd w:val="clear" w:color="auto" w:fill="D9E2F3" w:themeFill="accent5" w:themeFillTint="33"/>
            <w:vAlign w:val="center"/>
          </w:tcPr>
          <w:p w14:paraId="1963B6A0" w14:textId="4B8F3AF5" w:rsidR="002428D8" w:rsidRPr="005C4DC5" w:rsidRDefault="00280988" w:rsidP="00280988">
            <w:pPr>
              <w:pStyle w:val="TableText"/>
              <w:jc w:val="center"/>
            </w:pPr>
            <w:r>
              <w:rPr>
                <w:rFonts w:ascii="Franklin Gothic Book" w:hAnsi="Franklin Gothic Book" w:cs="Calibri"/>
                <w:color w:val="000000"/>
                <w:szCs w:val="20"/>
              </w:rPr>
              <w:t>0</w:t>
            </w:r>
            <w:r w:rsidR="002428D8" w:rsidRPr="005C4DC5">
              <w:rPr>
                <w:rFonts w:ascii="Franklin Gothic Book" w:hAnsi="Franklin Gothic Book" w:cs="Calibri"/>
                <w:color w:val="000000"/>
                <w:szCs w:val="20"/>
              </w:rPr>
              <w:t>.2</w:t>
            </w:r>
            <w:r>
              <w:rPr>
                <w:rFonts w:ascii="Franklin Gothic Book" w:hAnsi="Franklin Gothic Book" w:cs="Calibri"/>
                <w:color w:val="000000"/>
                <w:szCs w:val="20"/>
              </w:rPr>
              <w:t>%</w:t>
            </w:r>
          </w:p>
        </w:tc>
      </w:tr>
      <w:tr w:rsidR="002428D8" w:rsidRPr="005C4DC5" w14:paraId="22A5C443" w14:textId="77777777" w:rsidTr="10CF52CE">
        <w:tc>
          <w:tcPr>
            <w:tcW w:w="2922" w:type="dxa"/>
          </w:tcPr>
          <w:p w14:paraId="3F5C89A9" w14:textId="77777777" w:rsidR="002428D8" w:rsidRPr="005C4DC5" w:rsidRDefault="002428D8" w:rsidP="002428D8">
            <w:pPr>
              <w:pStyle w:val="TableText"/>
            </w:pPr>
            <w:r w:rsidRPr="005C4DC5">
              <w:t>White</w:t>
            </w:r>
          </w:p>
        </w:tc>
        <w:tc>
          <w:tcPr>
            <w:tcW w:w="1604" w:type="dxa"/>
          </w:tcPr>
          <w:p w14:paraId="5C19F90D" w14:textId="284667E8" w:rsidR="002428D8" w:rsidRPr="005C4DC5" w:rsidRDefault="002428D8" w:rsidP="002428D8">
            <w:pPr>
              <w:pStyle w:val="TableTextCentered"/>
            </w:pPr>
            <w:r w:rsidRPr="005C4DC5">
              <w:rPr>
                <w:szCs w:val="20"/>
              </w:rPr>
              <w:t>1,055</w:t>
            </w:r>
          </w:p>
        </w:tc>
        <w:tc>
          <w:tcPr>
            <w:tcW w:w="1606" w:type="dxa"/>
            <w:shd w:val="clear" w:color="auto" w:fill="D9E2F3" w:themeFill="accent5" w:themeFillTint="33"/>
          </w:tcPr>
          <w:p w14:paraId="6B744DB3" w14:textId="4BB3165A" w:rsidR="002428D8" w:rsidRPr="005C4DC5" w:rsidRDefault="002428D8" w:rsidP="00280988">
            <w:pPr>
              <w:pStyle w:val="TableText"/>
              <w:jc w:val="center"/>
            </w:pPr>
            <w:r w:rsidRPr="005C4DC5">
              <w:t>14.5</w:t>
            </w:r>
            <w:r w:rsidR="00280988">
              <w:t>%</w:t>
            </w:r>
          </w:p>
        </w:tc>
        <w:tc>
          <w:tcPr>
            <w:tcW w:w="1606" w:type="dxa"/>
          </w:tcPr>
          <w:p w14:paraId="67D5AE08" w14:textId="53212BF5" w:rsidR="002428D8" w:rsidRPr="005C4DC5" w:rsidRDefault="002428D8" w:rsidP="002428D8">
            <w:pPr>
              <w:pStyle w:val="TableTextCentered"/>
            </w:pPr>
            <w:r w:rsidRPr="005C4DC5">
              <w:rPr>
                <w:szCs w:val="20"/>
              </w:rPr>
              <w:t>496,800</w:t>
            </w:r>
          </w:p>
        </w:tc>
        <w:tc>
          <w:tcPr>
            <w:tcW w:w="1606" w:type="dxa"/>
            <w:shd w:val="clear" w:color="auto" w:fill="D9E2F3" w:themeFill="accent5" w:themeFillTint="33"/>
            <w:vAlign w:val="center"/>
          </w:tcPr>
          <w:p w14:paraId="0B82593A" w14:textId="71432DA9" w:rsidR="002428D8" w:rsidRPr="005C4DC5" w:rsidRDefault="002428D8" w:rsidP="00280988">
            <w:pPr>
              <w:pStyle w:val="TableText"/>
              <w:jc w:val="center"/>
            </w:pPr>
            <w:r w:rsidRPr="005C4DC5">
              <w:rPr>
                <w:rFonts w:ascii="Franklin Gothic Book" w:hAnsi="Franklin Gothic Book" w:cs="Calibri"/>
                <w:color w:val="000000"/>
                <w:szCs w:val="20"/>
              </w:rPr>
              <w:t>54.4</w:t>
            </w:r>
            <w:r w:rsidR="00280988">
              <w:rPr>
                <w:rFonts w:ascii="Franklin Gothic Book" w:hAnsi="Franklin Gothic Book" w:cs="Calibri"/>
                <w:color w:val="000000"/>
                <w:szCs w:val="20"/>
              </w:rPr>
              <w:t>%</w:t>
            </w:r>
          </w:p>
        </w:tc>
      </w:tr>
      <w:tr w:rsidR="002428D8" w:rsidRPr="005C4DC5" w14:paraId="6B173D01" w14:textId="77777777" w:rsidTr="10CF52CE">
        <w:tc>
          <w:tcPr>
            <w:tcW w:w="2922" w:type="dxa"/>
          </w:tcPr>
          <w:p w14:paraId="4C670F0A" w14:textId="77777777" w:rsidR="002428D8" w:rsidRPr="005C4DC5" w:rsidRDefault="002428D8" w:rsidP="002428D8">
            <w:pPr>
              <w:pStyle w:val="TableText"/>
            </w:pPr>
            <w:r w:rsidRPr="005C4DC5">
              <w:t>Native Hawaiian</w:t>
            </w:r>
          </w:p>
        </w:tc>
        <w:tc>
          <w:tcPr>
            <w:tcW w:w="1604" w:type="dxa"/>
          </w:tcPr>
          <w:p w14:paraId="28B8BE2A" w14:textId="300CFA23" w:rsidR="002428D8" w:rsidRPr="005C4DC5" w:rsidRDefault="002428D8" w:rsidP="002428D8">
            <w:pPr>
              <w:pStyle w:val="TableTextCentered"/>
            </w:pPr>
            <w:r w:rsidRPr="005C4DC5">
              <w:rPr>
                <w:szCs w:val="20"/>
              </w:rPr>
              <w:t>3</w:t>
            </w:r>
          </w:p>
        </w:tc>
        <w:tc>
          <w:tcPr>
            <w:tcW w:w="1606" w:type="dxa"/>
            <w:shd w:val="clear" w:color="auto" w:fill="D9E2F3" w:themeFill="accent5" w:themeFillTint="33"/>
          </w:tcPr>
          <w:p w14:paraId="52640854" w14:textId="306D4687" w:rsidR="002428D8" w:rsidRPr="005C4DC5" w:rsidRDefault="002428D8" w:rsidP="00280988">
            <w:pPr>
              <w:pStyle w:val="TableText"/>
              <w:jc w:val="center"/>
            </w:pPr>
            <w:r w:rsidRPr="005C4DC5">
              <w:t>0.0</w:t>
            </w:r>
            <w:r w:rsidR="00280988">
              <w:t>%</w:t>
            </w:r>
          </w:p>
        </w:tc>
        <w:tc>
          <w:tcPr>
            <w:tcW w:w="1606" w:type="dxa"/>
          </w:tcPr>
          <w:p w14:paraId="62A06BC2" w14:textId="3AA04546" w:rsidR="002428D8" w:rsidRPr="005C4DC5" w:rsidRDefault="002428D8" w:rsidP="002428D8">
            <w:pPr>
              <w:pStyle w:val="TableTextCentered"/>
            </w:pPr>
            <w:r w:rsidRPr="005C4DC5">
              <w:rPr>
                <w:szCs w:val="20"/>
              </w:rPr>
              <w:t>787</w:t>
            </w:r>
          </w:p>
        </w:tc>
        <w:tc>
          <w:tcPr>
            <w:tcW w:w="1606" w:type="dxa"/>
            <w:shd w:val="clear" w:color="auto" w:fill="D9E2F3" w:themeFill="accent5" w:themeFillTint="33"/>
            <w:vAlign w:val="center"/>
          </w:tcPr>
          <w:p w14:paraId="3F52EB3C" w14:textId="50D5B81F" w:rsidR="002428D8" w:rsidRPr="005C4DC5" w:rsidRDefault="00280988" w:rsidP="00280988">
            <w:pPr>
              <w:pStyle w:val="TableText"/>
              <w:jc w:val="center"/>
            </w:pPr>
            <w:r>
              <w:rPr>
                <w:rFonts w:ascii="Franklin Gothic Book" w:hAnsi="Franklin Gothic Book" w:cs="Calibri"/>
                <w:color w:val="000000"/>
                <w:szCs w:val="20"/>
              </w:rPr>
              <w:t>0</w:t>
            </w:r>
            <w:r w:rsidR="002428D8" w:rsidRPr="005C4DC5">
              <w:rPr>
                <w:rFonts w:ascii="Franklin Gothic Book" w:hAnsi="Franklin Gothic Book" w:cs="Calibri"/>
                <w:color w:val="000000"/>
                <w:szCs w:val="20"/>
              </w:rPr>
              <w:t>.1</w:t>
            </w:r>
            <w:r>
              <w:rPr>
                <w:rFonts w:ascii="Franklin Gothic Book" w:hAnsi="Franklin Gothic Book" w:cs="Calibri"/>
                <w:color w:val="000000"/>
                <w:szCs w:val="20"/>
              </w:rPr>
              <w:t>%</w:t>
            </w:r>
          </w:p>
        </w:tc>
      </w:tr>
      <w:tr w:rsidR="002428D8" w:rsidRPr="005C4DC5" w14:paraId="2BFBC2F1" w14:textId="77777777" w:rsidTr="10CF52CE">
        <w:tc>
          <w:tcPr>
            <w:tcW w:w="2922" w:type="dxa"/>
          </w:tcPr>
          <w:p w14:paraId="758C31E4" w14:textId="4BCCA2EA" w:rsidR="002428D8" w:rsidRPr="005C4DC5" w:rsidRDefault="002428D8" w:rsidP="002428D8">
            <w:pPr>
              <w:pStyle w:val="TableText"/>
            </w:pPr>
            <w:r w:rsidRPr="005C4DC5">
              <w:t>Multi</w:t>
            </w:r>
            <w:r w:rsidR="006C47A0" w:rsidRPr="005C4DC5">
              <w:t>-R</w:t>
            </w:r>
            <w:r w:rsidRPr="005C4DC5">
              <w:t xml:space="preserve">ace, Non-Hispanic </w:t>
            </w:r>
          </w:p>
        </w:tc>
        <w:tc>
          <w:tcPr>
            <w:tcW w:w="1604" w:type="dxa"/>
          </w:tcPr>
          <w:p w14:paraId="1E62F2A3" w14:textId="7CE4D5CC" w:rsidR="002428D8" w:rsidRPr="005C4DC5" w:rsidRDefault="002428D8" w:rsidP="002428D8">
            <w:pPr>
              <w:pStyle w:val="TableTextCentered"/>
            </w:pPr>
            <w:r w:rsidRPr="005C4DC5">
              <w:rPr>
                <w:szCs w:val="20"/>
              </w:rPr>
              <w:t>113</w:t>
            </w:r>
          </w:p>
        </w:tc>
        <w:tc>
          <w:tcPr>
            <w:tcW w:w="1606" w:type="dxa"/>
            <w:shd w:val="clear" w:color="auto" w:fill="D9E2F3" w:themeFill="accent5" w:themeFillTint="33"/>
          </w:tcPr>
          <w:p w14:paraId="550325F7" w14:textId="6B376CA0" w:rsidR="002428D8" w:rsidRPr="005C4DC5" w:rsidRDefault="002428D8" w:rsidP="00280988">
            <w:pPr>
              <w:pStyle w:val="TableText"/>
              <w:jc w:val="center"/>
            </w:pPr>
            <w:r w:rsidRPr="005C4DC5">
              <w:t>1.6</w:t>
            </w:r>
            <w:r w:rsidR="00280988">
              <w:t>%</w:t>
            </w:r>
          </w:p>
        </w:tc>
        <w:tc>
          <w:tcPr>
            <w:tcW w:w="1606" w:type="dxa"/>
          </w:tcPr>
          <w:p w14:paraId="74D44AE5" w14:textId="318E5E28" w:rsidR="002428D8" w:rsidRPr="005C4DC5" w:rsidRDefault="002428D8" w:rsidP="002428D8">
            <w:pPr>
              <w:pStyle w:val="TableTextCentered"/>
            </w:pPr>
            <w:r w:rsidRPr="005C4DC5">
              <w:rPr>
                <w:szCs w:val="20"/>
              </w:rPr>
              <w:t>40,277</w:t>
            </w:r>
          </w:p>
        </w:tc>
        <w:tc>
          <w:tcPr>
            <w:tcW w:w="1606" w:type="dxa"/>
            <w:shd w:val="clear" w:color="auto" w:fill="D9E2F3" w:themeFill="accent5" w:themeFillTint="33"/>
            <w:vAlign w:val="center"/>
          </w:tcPr>
          <w:p w14:paraId="0F4A2F0D" w14:textId="484F302F" w:rsidR="002428D8" w:rsidRPr="005C4DC5" w:rsidRDefault="002428D8" w:rsidP="00280988">
            <w:pPr>
              <w:pStyle w:val="TableText"/>
              <w:jc w:val="center"/>
            </w:pPr>
            <w:r w:rsidRPr="005C4DC5">
              <w:rPr>
                <w:rFonts w:ascii="Franklin Gothic Book" w:hAnsi="Franklin Gothic Book" w:cs="Calibri"/>
                <w:color w:val="000000"/>
                <w:szCs w:val="20"/>
              </w:rPr>
              <w:t>4.4</w:t>
            </w:r>
            <w:r w:rsidR="00280988">
              <w:rPr>
                <w:rFonts w:ascii="Franklin Gothic Book" w:hAnsi="Franklin Gothic Book" w:cs="Calibri"/>
                <w:color w:val="000000"/>
                <w:szCs w:val="20"/>
              </w:rPr>
              <w:t>%</w:t>
            </w:r>
          </w:p>
        </w:tc>
      </w:tr>
    </w:tbl>
    <w:p w14:paraId="74725A62" w14:textId="075B1FE1" w:rsidR="00B827DE" w:rsidRPr="005C4DC5" w:rsidRDefault="00B827DE" w:rsidP="00B827DE">
      <w:pPr>
        <w:pStyle w:val="TableNote"/>
      </w:pPr>
      <w:r w:rsidRPr="005C4DC5">
        <w:rPr>
          <w:i/>
          <w:iCs/>
        </w:rPr>
        <w:t>Note</w:t>
      </w:r>
      <w:r w:rsidR="00E73B9F" w:rsidRPr="005C4DC5">
        <w:t>.</w:t>
      </w:r>
      <w:r w:rsidRPr="005C4DC5">
        <w:t xml:space="preserve"> As of October 1, 202</w:t>
      </w:r>
      <w:r w:rsidR="001B472D">
        <w:t>2</w:t>
      </w:r>
    </w:p>
    <w:p w14:paraId="620262B4" w14:textId="0492B844" w:rsidR="00B827DE" w:rsidRPr="005C4DC5" w:rsidRDefault="00B827DE" w:rsidP="00B827DE">
      <w:pPr>
        <w:pStyle w:val="TableTitle0"/>
        <w:spacing w:before="180"/>
      </w:pPr>
      <w:r w:rsidRPr="005C4DC5">
        <w:t xml:space="preserve">Table </w:t>
      </w:r>
      <w:r w:rsidR="00486B55" w:rsidRPr="005C4DC5">
        <w:t>D</w:t>
      </w:r>
      <w:r w:rsidRPr="005C4DC5">
        <w:t xml:space="preserve">2. </w:t>
      </w:r>
      <w:r w:rsidR="000A2190" w:rsidRPr="005C4DC5">
        <w:t>Everett</w:t>
      </w:r>
      <w:r w:rsidRPr="005C4DC5">
        <w:t xml:space="preserve"> Public Schools: </w:t>
      </w:r>
      <w:r w:rsidR="00E73B9F" w:rsidRPr="005C4DC5">
        <w:t>202</w:t>
      </w:r>
      <w:r w:rsidR="00A95642" w:rsidRPr="005C4DC5">
        <w:t>2</w:t>
      </w:r>
      <w:r w:rsidR="006E65F3" w:rsidRPr="005C4DC5">
        <w:t>-</w:t>
      </w:r>
      <w:r w:rsidR="00E73B9F" w:rsidRPr="005C4DC5">
        <w:t>202</w:t>
      </w:r>
      <w:r w:rsidR="00A95642" w:rsidRPr="005C4DC5">
        <w:t>3</w:t>
      </w:r>
      <w:r w:rsidR="00E73B9F" w:rsidRPr="005C4DC5">
        <w:t xml:space="preserve"> </w:t>
      </w:r>
      <w:r w:rsidRPr="005C4DC5">
        <w:t>Student Enrollment by High</w:t>
      </w:r>
      <w:r w:rsidR="00670C2D">
        <w:t xml:space="preserve"> </w:t>
      </w:r>
      <w:r w:rsidRPr="005C4DC5">
        <w:t>Need</w:t>
      </w:r>
      <w:r w:rsidR="00544FFE" w:rsidRPr="005C4DC5">
        <w:t>s</w:t>
      </w:r>
      <w:r w:rsidRPr="005C4DC5">
        <w:t xml:space="preserve"> Populations</w:t>
      </w:r>
    </w:p>
    <w:tbl>
      <w:tblPr>
        <w:tblStyle w:val="MSVTable1"/>
        <w:tblW w:w="5000" w:type="pct"/>
        <w:tblLayout w:type="fixed"/>
        <w:tblLook w:val="0620" w:firstRow="1" w:lastRow="0" w:firstColumn="0" w:lastColumn="0" w:noHBand="1" w:noVBand="1"/>
      </w:tblPr>
      <w:tblGrid>
        <w:gridCol w:w="2287"/>
        <w:gridCol w:w="1125"/>
        <w:gridCol w:w="1227"/>
        <w:gridCol w:w="1176"/>
        <w:gridCol w:w="1017"/>
        <w:gridCol w:w="1335"/>
        <w:gridCol w:w="1177"/>
      </w:tblGrid>
      <w:tr w:rsidR="00CE3419" w:rsidRPr="005C4DC5" w14:paraId="2E3AA2B2" w14:textId="77777777" w:rsidTr="0079785A">
        <w:trPr>
          <w:cnfStyle w:val="100000000000" w:firstRow="1" w:lastRow="0" w:firstColumn="0" w:lastColumn="0" w:oddVBand="0" w:evenVBand="0" w:oddHBand="0" w:evenHBand="0" w:firstRowFirstColumn="0" w:firstRowLastColumn="0" w:lastRowFirstColumn="0" w:lastRowLastColumn="0"/>
          <w:tblHeader/>
        </w:trPr>
        <w:tc>
          <w:tcPr>
            <w:tcW w:w="2287" w:type="dxa"/>
            <w:tcBorders>
              <w:top w:val="single" w:sz="4" w:space="0" w:color="2F5496" w:themeColor="accent5" w:themeShade="BF"/>
            </w:tcBorders>
            <w:vAlign w:val="center"/>
          </w:tcPr>
          <w:p w14:paraId="0CD3C2F7" w14:textId="51420708" w:rsidR="00B827DE" w:rsidRPr="001842AE" w:rsidRDefault="00C86C07" w:rsidP="0079785A">
            <w:pPr>
              <w:pStyle w:val="TableColHeadingCenter"/>
            </w:pPr>
            <w:r w:rsidRPr="001842AE">
              <w:t>Group</w:t>
            </w:r>
          </w:p>
        </w:tc>
        <w:tc>
          <w:tcPr>
            <w:tcW w:w="1125" w:type="dxa"/>
            <w:vAlign w:val="center"/>
          </w:tcPr>
          <w:p w14:paraId="3574E56A" w14:textId="77777777" w:rsidR="00B827DE" w:rsidRDefault="00B827DE" w:rsidP="0079785A">
            <w:pPr>
              <w:pStyle w:val="TableColHeadingCenter"/>
            </w:pPr>
            <w:r w:rsidRPr="001842AE">
              <w:rPr>
                <w:i/>
                <w:iCs/>
              </w:rPr>
              <w:t>N</w:t>
            </w:r>
          </w:p>
          <w:p w14:paraId="32EB3A20" w14:textId="71C7990C" w:rsidR="002F64E1" w:rsidRPr="002F64E1" w:rsidRDefault="002F64E1" w:rsidP="0079785A">
            <w:pPr>
              <w:pStyle w:val="TableColHeadingCenter"/>
            </w:pPr>
            <w:r>
              <w:t>(District)</w:t>
            </w:r>
          </w:p>
        </w:tc>
        <w:tc>
          <w:tcPr>
            <w:tcW w:w="1227" w:type="dxa"/>
            <w:vAlign w:val="center"/>
          </w:tcPr>
          <w:p w14:paraId="7A570467" w14:textId="77777777" w:rsidR="00B827DE" w:rsidRDefault="00B827DE" w:rsidP="0079785A">
            <w:pPr>
              <w:pStyle w:val="TableColHeadingCenter"/>
            </w:pPr>
            <w:r w:rsidRPr="001842AE">
              <w:t>Percent</w:t>
            </w:r>
            <w:r w:rsidR="00E73B9F" w:rsidRPr="001842AE">
              <w:t>age</w:t>
            </w:r>
            <w:r w:rsidRPr="001842AE">
              <w:t xml:space="preserve"> of </w:t>
            </w:r>
            <w:r w:rsidR="00E73B9F" w:rsidRPr="001842AE">
              <w:t>h</w:t>
            </w:r>
            <w:r w:rsidRPr="001842AE">
              <w:t xml:space="preserve">igh </w:t>
            </w:r>
            <w:r w:rsidR="00E73B9F" w:rsidRPr="001842AE">
              <w:t>n</w:t>
            </w:r>
            <w:r w:rsidRPr="001842AE">
              <w:t>eed</w:t>
            </w:r>
            <w:r w:rsidR="00544FFE" w:rsidRPr="001842AE">
              <w:t>s</w:t>
            </w:r>
          </w:p>
          <w:p w14:paraId="0521A08A" w14:textId="07B5E78E" w:rsidR="002F64E1" w:rsidRPr="001842AE" w:rsidRDefault="002F64E1" w:rsidP="0079785A">
            <w:pPr>
              <w:pStyle w:val="TableColHeadingCenter"/>
            </w:pPr>
            <w:r>
              <w:t>(District)</w:t>
            </w:r>
          </w:p>
        </w:tc>
        <w:tc>
          <w:tcPr>
            <w:tcW w:w="1176" w:type="dxa"/>
            <w:vAlign w:val="center"/>
          </w:tcPr>
          <w:p w14:paraId="76188979" w14:textId="31B6A020" w:rsidR="00B827DE" w:rsidRPr="001842AE" w:rsidRDefault="00B827DE" w:rsidP="0079785A">
            <w:pPr>
              <w:pStyle w:val="TableColHeadingCenter"/>
            </w:pPr>
            <w:r w:rsidRPr="001842AE">
              <w:t>Percent</w:t>
            </w:r>
            <w:r w:rsidR="00E73B9F" w:rsidRPr="001842AE">
              <w:t>age</w:t>
            </w:r>
            <w:r w:rsidRPr="001842AE">
              <w:t xml:space="preserve"> of </w:t>
            </w:r>
            <w:r w:rsidR="002F64E1">
              <w:t>D</w:t>
            </w:r>
            <w:r w:rsidR="00E73B9F" w:rsidRPr="001842AE">
              <w:t>istrict</w:t>
            </w:r>
          </w:p>
        </w:tc>
        <w:tc>
          <w:tcPr>
            <w:tcW w:w="1017" w:type="dxa"/>
            <w:vAlign w:val="center"/>
          </w:tcPr>
          <w:p w14:paraId="4C35B024" w14:textId="77777777" w:rsidR="00B827DE" w:rsidRDefault="00B827DE" w:rsidP="0079785A">
            <w:pPr>
              <w:pStyle w:val="TableColHeadingCenter"/>
              <w:rPr>
                <w:i/>
                <w:iCs/>
              </w:rPr>
            </w:pPr>
            <w:r w:rsidRPr="001842AE">
              <w:rPr>
                <w:i/>
                <w:iCs/>
              </w:rPr>
              <w:t>N</w:t>
            </w:r>
          </w:p>
          <w:p w14:paraId="265EE1C4" w14:textId="155D8857" w:rsidR="002F64E1" w:rsidRPr="002F64E1" w:rsidRDefault="002F64E1" w:rsidP="0079785A">
            <w:pPr>
              <w:pStyle w:val="TableColHeadingCenter"/>
            </w:pPr>
            <w:r>
              <w:t>(State)</w:t>
            </w:r>
          </w:p>
        </w:tc>
        <w:tc>
          <w:tcPr>
            <w:tcW w:w="1335" w:type="dxa"/>
            <w:vAlign w:val="center"/>
          </w:tcPr>
          <w:p w14:paraId="124C5CEC" w14:textId="77777777" w:rsidR="00B827DE" w:rsidRDefault="00B827DE" w:rsidP="0079785A">
            <w:pPr>
              <w:pStyle w:val="TableColHeadingCenter"/>
            </w:pPr>
            <w:r w:rsidRPr="001842AE">
              <w:t>Percent</w:t>
            </w:r>
            <w:r w:rsidR="00E73B9F" w:rsidRPr="001842AE">
              <w:t>age</w:t>
            </w:r>
            <w:r w:rsidRPr="001842AE">
              <w:t xml:space="preserve"> of </w:t>
            </w:r>
            <w:r w:rsidR="00E73B9F" w:rsidRPr="001842AE">
              <w:t>h</w:t>
            </w:r>
            <w:r w:rsidRPr="001842AE">
              <w:t xml:space="preserve">igh </w:t>
            </w:r>
            <w:r w:rsidR="00E73B9F" w:rsidRPr="001842AE">
              <w:t>n</w:t>
            </w:r>
            <w:r w:rsidRPr="001842AE">
              <w:t>eed</w:t>
            </w:r>
            <w:r w:rsidR="00544FFE" w:rsidRPr="001842AE">
              <w:t>s</w:t>
            </w:r>
          </w:p>
          <w:p w14:paraId="2107EAF4" w14:textId="5423332A" w:rsidR="002F64E1" w:rsidRPr="001842AE" w:rsidRDefault="002F64E1" w:rsidP="0079785A">
            <w:pPr>
              <w:pStyle w:val="TableColHeadingCenter"/>
            </w:pPr>
            <w:r>
              <w:t>(State)</w:t>
            </w:r>
          </w:p>
        </w:tc>
        <w:tc>
          <w:tcPr>
            <w:tcW w:w="1177" w:type="dxa"/>
            <w:vAlign w:val="center"/>
          </w:tcPr>
          <w:p w14:paraId="47CD68CF" w14:textId="626B25A4" w:rsidR="00B827DE" w:rsidRPr="001842AE" w:rsidRDefault="00B827DE" w:rsidP="0079785A">
            <w:pPr>
              <w:pStyle w:val="TableColHeadingCenter"/>
            </w:pPr>
            <w:r w:rsidRPr="001842AE">
              <w:t>Percent</w:t>
            </w:r>
            <w:r w:rsidR="00E73B9F" w:rsidRPr="001842AE">
              <w:t>age</w:t>
            </w:r>
            <w:r w:rsidRPr="001842AE">
              <w:t xml:space="preserve"> of </w:t>
            </w:r>
            <w:r w:rsidR="002F64E1">
              <w:t>S</w:t>
            </w:r>
            <w:r w:rsidRPr="001842AE">
              <w:t>tate</w:t>
            </w:r>
          </w:p>
        </w:tc>
      </w:tr>
      <w:tr w:rsidR="00811787" w:rsidRPr="005C4DC5" w14:paraId="449881A4" w14:textId="77777777" w:rsidTr="00360B14">
        <w:tc>
          <w:tcPr>
            <w:tcW w:w="2287" w:type="dxa"/>
          </w:tcPr>
          <w:p w14:paraId="1A8043CF" w14:textId="681419E1" w:rsidR="00811787" w:rsidRPr="005C4DC5" w:rsidRDefault="00811787" w:rsidP="00811787">
            <w:pPr>
              <w:pStyle w:val="TableText"/>
            </w:pPr>
            <w:r w:rsidRPr="005C4DC5">
              <w:t>All students with high needs</w:t>
            </w:r>
          </w:p>
        </w:tc>
        <w:tc>
          <w:tcPr>
            <w:tcW w:w="1125" w:type="dxa"/>
            <w:vAlign w:val="center"/>
          </w:tcPr>
          <w:p w14:paraId="45B61811" w14:textId="033D0D99" w:rsidR="00811787" w:rsidRPr="005C4DC5" w:rsidRDefault="00811787" w:rsidP="00811787">
            <w:pPr>
              <w:pStyle w:val="TableTextCentered"/>
            </w:pPr>
            <w:r w:rsidRPr="005C4DC5">
              <w:rPr>
                <w:szCs w:val="20"/>
              </w:rPr>
              <w:t>6,221</w:t>
            </w:r>
          </w:p>
        </w:tc>
        <w:tc>
          <w:tcPr>
            <w:tcW w:w="1227" w:type="dxa"/>
            <w:shd w:val="clear" w:color="auto" w:fill="D9E2F3" w:themeFill="accent5" w:themeFillTint="33"/>
            <w:vAlign w:val="center"/>
          </w:tcPr>
          <w:p w14:paraId="75C62308" w14:textId="583F672B" w:rsidR="00811787" w:rsidRPr="005C4DC5" w:rsidRDefault="00811787" w:rsidP="00DC746F">
            <w:pPr>
              <w:pStyle w:val="TableText"/>
              <w:tabs>
                <w:tab w:val="decimal" w:pos="0"/>
              </w:tabs>
              <w:jc w:val="center"/>
            </w:pPr>
            <w:r w:rsidRPr="005C4DC5">
              <w:rPr>
                <w:szCs w:val="20"/>
              </w:rPr>
              <w:t>100.0%</w:t>
            </w:r>
          </w:p>
        </w:tc>
        <w:tc>
          <w:tcPr>
            <w:tcW w:w="1176" w:type="dxa"/>
            <w:shd w:val="clear" w:color="auto" w:fill="D9E2F3" w:themeFill="accent5" w:themeFillTint="33"/>
            <w:vAlign w:val="center"/>
          </w:tcPr>
          <w:p w14:paraId="4D3AE876" w14:textId="5F102CB3" w:rsidR="00811787" w:rsidRPr="005C4DC5" w:rsidRDefault="00811787" w:rsidP="00DC746F">
            <w:pPr>
              <w:pStyle w:val="TableText"/>
              <w:tabs>
                <w:tab w:val="decimal" w:pos="0"/>
                <w:tab w:val="decimal" w:pos="511"/>
              </w:tabs>
              <w:jc w:val="center"/>
            </w:pPr>
            <w:r w:rsidRPr="005C4DC5">
              <w:rPr>
                <w:szCs w:val="20"/>
              </w:rPr>
              <w:t>84.3%</w:t>
            </w:r>
          </w:p>
        </w:tc>
        <w:tc>
          <w:tcPr>
            <w:tcW w:w="1017" w:type="dxa"/>
            <w:vAlign w:val="center"/>
          </w:tcPr>
          <w:p w14:paraId="67F4C8C3" w14:textId="40C001AD" w:rsidR="00811787" w:rsidRPr="005C4DC5" w:rsidRDefault="00811787" w:rsidP="00DC746F">
            <w:pPr>
              <w:pStyle w:val="TableTextCentered"/>
              <w:tabs>
                <w:tab w:val="decimal" w:pos="0"/>
              </w:tabs>
            </w:pPr>
            <w:r w:rsidRPr="005C4DC5">
              <w:rPr>
                <w:szCs w:val="20"/>
              </w:rPr>
              <w:t>508,820</w:t>
            </w:r>
          </w:p>
        </w:tc>
        <w:tc>
          <w:tcPr>
            <w:tcW w:w="1335" w:type="dxa"/>
            <w:shd w:val="clear" w:color="auto" w:fill="D9E2F3" w:themeFill="accent5" w:themeFillTint="33"/>
            <w:vAlign w:val="center"/>
          </w:tcPr>
          <w:p w14:paraId="34C6CF23" w14:textId="210D13F4" w:rsidR="00811787" w:rsidRPr="005C4DC5" w:rsidRDefault="00811787" w:rsidP="00DC746F">
            <w:pPr>
              <w:pStyle w:val="TableText"/>
              <w:tabs>
                <w:tab w:val="decimal" w:pos="0"/>
              </w:tabs>
              <w:jc w:val="center"/>
            </w:pPr>
            <w:r w:rsidRPr="005C4DC5">
              <w:rPr>
                <w:szCs w:val="20"/>
              </w:rPr>
              <w:t>100.0%</w:t>
            </w:r>
          </w:p>
        </w:tc>
        <w:tc>
          <w:tcPr>
            <w:tcW w:w="1177" w:type="dxa"/>
            <w:shd w:val="clear" w:color="auto" w:fill="D9E2F3" w:themeFill="accent5" w:themeFillTint="33"/>
            <w:vAlign w:val="center"/>
          </w:tcPr>
          <w:p w14:paraId="4A053394" w14:textId="0A8FBA54" w:rsidR="00811787" w:rsidRPr="005C4DC5" w:rsidRDefault="00811787" w:rsidP="00DC746F">
            <w:pPr>
              <w:pStyle w:val="TableText"/>
              <w:tabs>
                <w:tab w:val="decimal" w:pos="0"/>
              </w:tabs>
              <w:jc w:val="center"/>
            </w:pPr>
            <w:r w:rsidRPr="005C4DC5">
              <w:rPr>
                <w:szCs w:val="20"/>
              </w:rPr>
              <w:t>55.1%</w:t>
            </w:r>
          </w:p>
        </w:tc>
      </w:tr>
      <w:tr w:rsidR="00C60403" w:rsidRPr="005C4DC5" w14:paraId="33039149" w14:textId="77777777" w:rsidTr="00E73B9F">
        <w:tc>
          <w:tcPr>
            <w:tcW w:w="2287" w:type="dxa"/>
          </w:tcPr>
          <w:p w14:paraId="29B2585B" w14:textId="6631B8C8" w:rsidR="00C60403" w:rsidRPr="005C4DC5" w:rsidRDefault="00C60403" w:rsidP="00C60403">
            <w:pPr>
              <w:pStyle w:val="TableText"/>
            </w:pPr>
            <w:r w:rsidRPr="005C4DC5">
              <w:t>Students with disabilities</w:t>
            </w:r>
          </w:p>
        </w:tc>
        <w:tc>
          <w:tcPr>
            <w:tcW w:w="1125" w:type="dxa"/>
          </w:tcPr>
          <w:p w14:paraId="39F4647D" w14:textId="59EB6173" w:rsidR="00C60403" w:rsidRPr="005C4DC5" w:rsidRDefault="00C60403" w:rsidP="00C60403">
            <w:pPr>
              <w:pStyle w:val="TableTextCentered"/>
            </w:pPr>
            <w:r w:rsidRPr="005C4DC5">
              <w:rPr>
                <w:szCs w:val="20"/>
              </w:rPr>
              <w:t>1,153</w:t>
            </w:r>
          </w:p>
        </w:tc>
        <w:tc>
          <w:tcPr>
            <w:tcW w:w="1227" w:type="dxa"/>
            <w:shd w:val="clear" w:color="auto" w:fill="D9E2F3" w:themeFill="accent5" w:themeFillTint="33"/>
          </w:tcPr>
          <w:p w14:paraId="6FBFE98C" w14:textId="3606546A" w:rsidR="00C60403" w:rsidRPr="005C4DC5" w:rsidRDefault="00C60403" w:rsidP="00DC746F">
            <w:pPr>
              <w:pStyle w:val="TableText"/>
              <w:tabs>
                <w:tab w:val="decimal" w:pos="0"/>
              </w:tabs>
              <w:jc w:val="center"/>
            </w:pPr>
            <w:r w:rsidRPr="005C4DC5">
              <w:rPr>
                <w:szCs w:val="20"/>
              </w:rPr>
              <w:t>18.5%</w:t>
            </w:r>
          </w:p>
        </w:tc>
        <w:tc>
          <w:tcPr>
            <w:tcW w:w="1176" w:type="dxa"/>
            <w:shd w:val="clear" w:color="auto" w:fill="D9E2F3" w:themeFill="accent5" w:themeFillTint="33"/>
          </w:tcPr>
          <w:p w14:paraId="306F8D68" w14:textId="68A470EB" w:rsidR="00C60403" w:rsidRPr="005C4DC5" w:rsidRDefault="00C60403" w:rsidP="00DC746F">
            <w:pPr>
              <w:pStyle w:val="TableText"/>
              <w:tabs>
                <w:tab w:val="decimal" w:pos="0"/>
                <w:tab w:val="decimal" w:pos="511"/>
              </w:tabs>
              <w:jc w:val="center"/>
            </w:pPr>
            <w:r w:rsidRPr="005C4DC5">
              <w:t>15.6</w:t>
            </w:r>
            <w:r w:rsidR="00DC746F">
              <w:t>%</w:t>
            </w:r>
          </w:p>
        </w:tc>
        <w:tc>
          <w:tcPr>
            <w:tcW w:w="1017" w:type="dxa"/>
          </w:tcPr>
          <w:p w14:paraId="429097D6" w14:textId="252728F6" w:rsidR="00C60403" w:rsidRPr="005C4DC5" w:rsidRDefault="00C60403" w:rsidP="00DC746F">
            <w:pPr>
              <w:pStyle w:val="TableTextCentered"/>
              <w:tabs>
                <w:tab w:val="decimal" w:pos="0"/>
              </w:tabs>
            </w:pPr>
            <w:r w:rsidRPr="005C4DC5">
              <w:rPr>
                <w:szCs w:val="20"/>
              </w:rPr>
              <w:t>179,095</w:t>
            </w:r>
          </w:p>
        </w:tc>
        <w:tc>
          <w:tcPr>
            <w:tcW w:w="1335" w:type="dxa"/>
            <w:shd w:val="clear" w:color="auto" w:fill="D9E2F3" w:themeFill="accent5" w:themeFillTint="33"/>
          </w:tcPr>
          <w:p w14:paraId="401DCA67" w14:textId="6A5B2521" w:rsidR="00C60403" w:rsidRPr="005C4DC5" w:rsidRDefault="00C60403" w:rsidP="00DC746F">
            <w:pPr>
              <w:pStyle w:val="TableText"/>
              <w:tabs>
                <w:tab w:val="decimal" w:pos="0"/>
              </w:tabs>
              <w:jc w:val="center"/>
            </w:pPr>
            <w:r w:rsidRPr="005C4DC5">
              <w:rPr>
                <w:szCs w:val="20"/>
              </w:rPr>
              <w:t>35.2%</w:t>
            </w:r>
          </w:p>
        </w:tc>
        <w:tc>
          <w:tcPr>
            <w:tcW w:w="1177" w:type="dxa"/>
            <w:shd w:val="clear" w:color="auto" w:fill="D9E2F3" w:themeFill="accent5" w:themeFillTint="33"/>
          </w:tcPr>
          <w:p w14:paraId="51EAAD34" w14:textId="33E86D13" w:rsidR="00C60403" w:rsidRPr="005C4DC5" w:rsidRDefault="00C60403" w:rsidP="00DC746F">
            <w:pPr>
              <w:pStyle w:val="TableText"/>
              <w:tabs>
                <w:tab w:val="decimal" w:pos="0"/>
              </w:tabs>
              <w:jc w:val="center"/>
            </w:pPr>
            <w:r w:rsidRPr="005C4DC5">
              <w:t>19.4</w:t>
            </w:r>
            <w:r w:rsidR="00280988">
              <w:t>%</w:t>
            </w:r>
          </w:p>
        </w:tc>
      </w:tr>
      <w:tr w:rsidR="00C60403" w:rsidRPr="005C4DC5" w14:paraId="270BE844" w14:textId="77777777" w:rsidTr="00DC746F">
        <w:trPr>
          <w:trHeight w:val="65"/>
        </w:trPr>
        <w:tc>
          <w:tcPr>
            <w:tcW w:w="2287" w:type="dxa"/>
          </w:tcPr>
          <w:p w14:paraId="2AE97EDA" w14:textId="1C8ACE04" w:rsidR="00C60403" w:rsidRPr="005C4DC5" w:rsidRDefault="00C60403" w:rsidP="00C60403">
            <w:pPr>
              <w:pStyle w:val="TableText"/>
            </w:pPr>
            <w:r w:rsidRPr="005C4DC5">
              <w:t>Low-income households</w:t>
            </w:r>
          </w:p>
        </w:tc>
        <w:tc>
          <w:tcPr>
            <w:tcW w:w="1125" w:type="dxa"/>
          </w:tcPr>
          <w:p w14:paraId="5AB44929" w14:textId="2BE145F8" w:rsidR="00C60403" w:rsidRPr="005C4DC5" w:rsidRDefault="00C60403" w:rsidP="00C60403">
            <w:pPr>
              <w:pStyle w:val="TableTextCentered"/>
            </w:pPr>
            <w:r w:rsidRPr="005C4DC5">
              <w:rPr>
                <w:szCs w:val="20"/>
              </w:rPr>
              <w:t>5,330</w:t>
            </w:r>
          </w:p>
        </w:tc>
        <w:tc>
          <w:tcPr>
            <w:tcW w:w="1227" w:type="dxa"/>
            <w:shd w:val="clear" w:color="auto" w:fill="D9E2F3" w:themeFill="accent5" w:themeFillTint="33"/>
          </w:tcPr>
          <w:p w14:paraId="51678D2C" w14:textId="7C45FE4D" w:rsidR="00C60403" w:rsidRPr="005C4DC5" w:rsidRDefault="00C60403" w:rsidP="00DC746F">
            <w:pPr>
              <w:pStyle w:val="TableText"/>
              <w:tabs>
                <w:tab w:val="decimal" w:pos="0"/>
              </w:tabs>
              <w:jc w:val="center"/>
            </w:pPr>
            <w:r w:rsidRPr="005C4DC5">
              <w:rPr>
                <w:szCs w:val="20"/>
              </w:rPr>
              <w:t>85.7%</w:t>
            </w:r>
          </w:p>
        </w:tc>
        <w:tc>
          <w:tcPr>
            <w:tcW w:w="1176" w:type="dxa"/>
            <w:shd w:val="clear" w:color="auto" w:fill="D9E2F3" w:themeFill="accent5" w:themeFillTint="33"/>
          </w:tcPr>
          <w:p w14:paraId="0C9FC4AD" w14:textId="39AE23E9" w:rsidR="00C60403" w:rsidRPr="005C4DC5" w:rsidRDefault="00C60403" w:rsidP="00DC746F">
            <w:pPr>
              <w:pStyle w:val="TableText"/>
              <w:tabs>
                <w:tab w:val="decimal" w:pos="0"/>
                <w:tab w:val="decimal" w:pos="511"/>
              </w:tabs>
              <w:jc w:val="center"/>
            </w:pPr>
            <w:r w:rsidRPr="005C4DC5">
              <w:t>73.2</w:t>
            </w:r>
            <w:r w:rsidR="00DC746F">
              <w:t>%</w:t>
            </w:r>
          </w:p>
        </w:tc>
        <w:tc>
          <w:tcPr>
            <w:tcW w:w="1017" w:type="dxa"/>
          </w:tcPr>
          <w:p w14:paraId="6848E5B4" w14:textId="45AC52EE" w:rsidR="00C60403" w:rsidRPr="005C4DC5" w:rsidRDefault="00C60403" w:rsidP="00DC746F">
            <w:pPr>
              <w:pStyle w:val="TableTextCentered"/>
              <w:tabs>
                <w:tab w:val="decimal" w:pos="0"/>
              </w:tabs>
            </w:pPr>
            <w:r w:rsidRPr="005C4DC5">
              <w:rPr>
                <w:szCs w:val="20"/>
              </w:rPr>
              <w:t>386,060</w:t>
            </w:r>
          </w:p>
        </w:tc>
        <w:tc>
          <w:tcPr>
            <w:tcW w:w="1335" w:type="dxa"/>
            <w:shd w:val="clear" w:color="auto" w:fill="D9E2F3" w:themeFill="accent5" w:themeFillTint="33"/>
          </w:tcPr>
          <w:p w14:paraId="4FA127D2" w14:textId="7EF65C88" w:rsidR="00C60403" w:rsidRPr="005C4DC5" w:rsidRDefault="00C60403" w:rsidP="00DC746F">
            <w:pPr>
              <w:pStyle w:val="TableText"/>
              <w:tabs>
                <w:tab w:val="decimal" w:pos="0"/>
              </w:tabs>
              <w:jc w:val="center"/>
            </w:pPr>
            <w:r w:rsidRPr="005C4DC5">
              <w:rPr>
                <w:szCs w:val="20"/>
              </w:rPr>
              <w:t>75.9%</w:t>
            </w:r>
          </w:p>
        </w:tc>
        <w:tc>
          <w:tcPr>
            <w:tcW w:w="1177" w:type="dxa"/>
            <w:shd w:val="clear" w:color="auto" w:fill="D9E2F3" w:themeFill="accent5" w:themeFillTint="33"/>
          </w:tcPr>
          <w:p w14:paraId="74817FAC" w14:textId="76AD3F73" w:rsidR="00C60403" w:rsidRPr="005C4DC5" w:rsidRDefault="00C60403" w:rsidP="00DC746F">
            <w:pPr>
              <w:pStyle w:val="TableText"/>
              <w:tabs>
                <w:tab w:val="decimal" w:pos="0"/>
              </w:tabs>
              <w:jc w:val="center"/>
            </w:pPr>
            <w:r w:rsidRPr="005C4DC5">
              <w:t>42.3</w:t>
            </w:r>
            <w:r w:rsidR="00280988">
              <w:t>%</w:t>
            </w:r>
          </w:p>
        </w:tc>
      </w:tr>
      <w:tr w:rsidR="00C60403" w:rsidRPr="005C4DC5" w14:paraId="49002DF4" w14:textId="77777777" w:rsidTr="00E73B9F">
        <w:tc>
          <w:tcPr>
            <w:tcW w:w="2287" w:type="dxa"/>
          </w:tcPr>
          <w:p w14:paraId="0EDA3912" w14:textId="140E1E83" w:rsidR="00C60403" w:rsidRPr="005C4DC5" w:rsidRDefault="00C60403" w:rsidP="00C60403">
            <w:pPr>
              <w:pStyle w:val="TableText"/>
            </w:pPr>
            <w:r w:rsidRPr="005C4DC5">
              <w:t>ELs and former ELs</w:t>
            </w:r>
          </w:p>
        </w:tc>
        <w:tc>
          <w:tcPr>
            <w:tcW w:w="1125" w:type="dxa"/>
          </w:tcPr>
          <w:p w14:paraId="64CC1C23" w14:textId="2439CD8E" w:rsidR="00C60403" w:rsidRPr="005C4DC5" w:rsidRDefault="00C60403" w:rsidP="00C60403">
            <w:pPr>
              <w:pStyle w:val="TableTextCentered"/>
            </w:pPr>
            <w:r w:rsidRPr="005C4DC5">
              <w:rPr>
                <w:szCs w:val="20"/>
              </w:rPr>
              <w:t>2,709</w:t>
            </w:r>
          </w:p>
        </w:tc>
        <w:tc>
          <w:tcPr>
            <w:tcW w:w="1227" w:type="dxa"/>
            <w:shd w:val="clear" w:color="auto" w:fill="D9E2F3" w:themeFill="accent5" w:themeFillTint="33"/>
          </w:tcPr>
          <w:p w14:paraId="05605830" w14:textId="588F848B" w:rsidR="00C60403" w:rsidRPr="005C4DC5" w:rsidRDefault="00C60403" w:rsidP="00DC746F">
            <w:pPr>
              <w:pStyle w:val="TableText"/>
              <w:tabs>
                <w:tab w:val="decimal" w:pos="0"/>
              </w:tabs>
              <w:jc w:val="center"/>
            </w:pPr>
            <w:r w:rsidRPr="005C4DC5">
              <w:rPr>
                <w:szCs w:val="20"/>
              </w:rPr>
              <w:t>43.5%</w:t>
            </w:r>
          </w:p>
        </w:tc>
        <w:tc>
          <w:tcPr>
            <w:tcW w:w="1176" w:type="dxa"/>
            <w:shd w:val="clear" w:color="auto" w:fill="D9E2F3" w:themeFill="accent5" w:themeFillTint="33"/>
          </w:tcPr>
          <w:p w14:paraId="5C23EB5F" w14:textId="17E14F5B" w:rsidR="00C60403" w:rsidRPr="005C4DC5" w:rsidRDefault="00C60403" w:rsidP="00DC746F">
            <w:pPr>
              <w:pStyle w:val="TableText"/>
              <w:tabs>
                <w:tab w:val="decimal" w:pos="0"/>
                <w:tab w:val="decimal" w:pos="511"/>
              </w:tabs>
              <w:jc w:val="center"/>
            </w:pPr>
            <w:r w:rsidRPr="005C4DC5">
              <w:t>71.1</w:t>
            </w:r>
            <w:r w:rsidR="00DC746F">
              <w:t>%</w:t>
            </w:r>
          </w:p>
        </w:tc>
        <w:tc>
          <w:tcPr>
            <w:tcW w:w="1017" w:type="dxa"/>
          </w:tcPr>
          <w:p w14:paraId="690995B8" w14:textId="4C48D912" w:rsidR="00C60403" w:rsidRPr="005C4DC5" w:rsidRDefault="00C60403" w:rsidP="00DC746F">
            <w:pPr>
              <w:pStyle w:val="TableTextCentered"/>
              <w:tabs>
                <w:tab w:val="decimal" w:pos="0"/>
              </w:tabs>
            </w:pPr>
            <w:r w:rsidRPr="005C4DC5">
              <w:rPr>
                <w:szCs w:val="20"/>
              </w:rPr>
              <w:t>110,554</w:t>
            </w:r>
          </w:p>
        </w:tc>
        <w:tc>
          <w:tcPr>
            <w:tcW w:w="1335" w:type="dxa"/>
            <w:shd w:val="clear" w:color="auto" w:fill="D9E2F3" w:themeFill="accent5" w:themeFillTint="33"/>
          </w:tcPr>
          <w:p w14:paraId="2FC19780" w14:textId="21BC778F" w:rsidR="00C60403" w:rsidRPr="005C4DC5" w:rsidRDefault="00C60403" w:rsidP="00DC746F">
            <w:pPr>
              <w:pStyle w:val="TableText"/>
              <w:tabs>
                <w:tab w:val="decimal" w:pos="0"/>
              </w:tabs>
              <w:jc w:val="center"/>
            </w:pPr>
            <w:r w:rsidRPr="005C4DC5">
              <w:rPr>
                <w:szCs w:val="20"/>
              </w:rPr>
              <w:t>21.7%</w:t>
            </w:r>
          </w:p>
        </w:tc>
        <w:tc>
          <w:tcPr>
            <w:tcW w:w="1177" w:type="dxa"/>
            <w:shd w:val="clear" w:color="auto" w:fill="D9E2F3" w:themeFill="accent5" w:themeFillTint="33"/>
          </w:tcPr>
          <w:p w14:paraId="30DDD34E" w14:textId="437884E0" w:rsidR="00C60403" w:rsidRPr="005C4DC5" w:rsidRDefault="00C60403" w:rsidP="00DC746F">
            <w:pPr>
              <w:pStyle w:val="TableText"/>
              <w:tabs>
                <w:tab w:val="decimal" w:pos="0"/>
              </w:tabs>
              <w:jc w:val="center"/>
            </w:pPr>
            <w:r w:rsidRPr="005C4DC5">
              <w:t>25</w:t>
            </w:r>
            <w:r w:rsidR="00280988">
              <w:t>.0%</w:t>
            </w:r>
          </w:p>
        </w:tc>
      </w:tr>
    </w:tbl>
    <w:p w14:paraId="26EFC295" w14:textId="4938FF37" w:rsidR="00B827DE" w:rsidRPr="005C4DC5" w:rsidRDefault="00B827DE" w:rsidP="00B827DE">
      <w:pPr>
        <w:pStyle w:val="TableNote"/>
        <w:rPr>
          <w:rFonts w:eastAsia="Calibri"/>
        </w:rPr>
      </w:pPr>
      <w:r w:rsidRPr="005C4DC5">
        <w:rPr>
          <w:rFonts w:eastAsia="Calibri"/>
          <w:i/>
          <w:iCs/>
        </w:rPr>
        <w:t>Note</w:t>
      </w:r>
      <w:r w:rsidR="00E73B9F" w:rsidRPr="005C4DC5">
        <w:rPr>
          <w:rFonts w:eastAsia="Calibri"/>
        </w:rPr>
        <w:t>.</w:t>
      </w:r>
      <w:r w:rsidRPr="005C4DC5">
        <w:rPr>
          <w:rFonts w:eastAsia="Calibri"/>
        </w:rPr>
        <w:t xml:space="preserve"> As of October 1, 202</w:t>
      </w:r>
      <w:r w:rsidR="00A95642" w:rsidRPr="005C4DC5">
        <w:rPr>
          <w:rFonts w:eastAsia="Calibri"/>
        </w:rPr>
        <w:t>2</w:t>
      </w:r>
      <w:r w:rsidRPr="005C4DC5">
        <w:rPr>
          <w:rFonts w:eastAsia="Calibri"/>
        </w:rPr>
        <w:t xml:space="preserve">. District and state numbers and percentages for students with disabilities and high needs are calculated including students in out-of-district placements. Total district enrollment including students in out-of-district placement is </w:t>
      </w:r>
      <w:r w:rsidR="00C60403" w:rsidRPr="005C4DC5">
        <w:rPr>
          <w:rFonts w:eastAsia="Calibri"/>
        </w:rPr>
        <w:t>7</w:t>
      </w:r>
      <w:r w:rsidR="00544FFE" w:rsidRPr="005C4DC5">
        <w:rPr>
          <w:rFonts w:eastAsia="Calibri"/>
        </w:rPr>
        <w:t>,</w:t>
      </w:r>
      <w:r w:rsidR="00C60403" w:rsidRPr="005C4DC5">
        <w:rPr>
          <w:rFonts w:eastAsia="Calibri"/>
        </w:rPr>
        <w:t>377</w:t>
      </w:r>
      <w:r w:rsidR="00544FFE" w:rsidRPr="005C4DC5">
        <w:rPr>
          <w:rFonts w:eastAsia="Calibri"/>
        </w:rPr>
        <w:t>;</w:t>
      </w:r>
      <w:r w:rsidR="00C60403" w:rsidRPr="005C4DC5">
        <w:rPr>
          <w:rFonts w:eastAsia="Calibri"/>
        </w:rPr>
        <w:t xml:space="preserve"> </w:t>
      </w:r>
      <w:r w:rsidRPr="005C4DC5">
        <w:rPr>
          <w:rFonts w:eastAsia="Calibri"/>
        </w:rPr>
        <w:t xml:space="preserve">total state enrollment including students in out-of-district placement is </w:t>
      </w:r>
      <w:r w:rsidR="00F43D97" w:rsidRPr="005C4DC5">
        <w:rPr>
          <w:rFonts w:eastAsia="Calibri"/>
          <w:color w:val="000000" w:themeColor="text1"/>
          <w:szCs w:val="20"/>
        </w:rPr>
        <w:t>923,349.</w:t>
      </w:r>
    </w:p>
    <w:p w14:paraId="711AB285" w14:textId="77777777" w:rsidR="00E56B75" w:rsidRPr="005C4DC5" w:rsidRDefault="00E56B75">
      <w:pPr>
        <w:spacing w:line="240" w:lineRule="auto"/>
        <w:rPr>
          <w:rFonts w:ascii="Franklin Gothic Demi" w:hAnsi="Franklin Gothic Demi"/>
        </w:rPr>
      </w:pPr>
      <w:r w:rsidRPr="005C4DC5">
        <w:br w:type="page"/>
      </w:r>
    </w:p>
    <w:p w14:paraId="59397A1D" w14:textId="7E3883EB" w:rsidR="00FC1A62" w:rsidRPr="005C4DC5" w:rsidRDefault="00FC1A62" w:rsidP="00FC1A62">
      <w:pPr>
        <w:pStyle w:val="TableTitle0"/>
        <w:rPr>
          <w:spacing w:val="-4"/>
        </w:rPr>
      </w:pPr>
      <w:r>
        <w:t>Table D3</w:t>
      </w:r>
      <w:r w:rsidR="00AF02B7">
        <w:t xml:space="preserve">. </w:t>
      </w:r>
      <w:r>
        <w:t>Everett</w:t>
      </w:r>
      <w:r w:rsidRPr="00CB0607">
        <w:t xml:space="preserve"> Public Schools: Chronic Absence</w:t>
      </w:r>
      <w:r w:rsidRPr="00CB0607">
        <w:rPr>
          <w:vertAlign w:val="superscript"/>
        </w:rPr>
        <w:t>a</w:t>
      </w:r>
      <w:r w:rsidRPr="00CB0607">
        <w:t xml:space="preserve"> Rates by Student Group, 20</w:t>
      </w:r>
      <w:r>
        <w:t>20</w:t>
      </w:r>
      <w:r w:rsidRPr="00CB0607">
        <w:t>-202</w:t>
      </w:r>
      <w:r>
        <w:t>2</w:t>
      </w:r>
    </w:p>
    <w:tbl>
      <w:tblPr>
        <w:tblStyle w:val="MSVTable1"/>
        <w:tblW w:w="5000" w:type="pct"/>
        <w:tblLook w:val="0420" w:firstRow="1" w:lastRow="0" w:firstColumn="0" w:lastColumn="0" w:noHBand="0" w:noVBand="1"/>
      </w:tblPr>
      <w:tblGrid>
        <w:gridCol w:w="2872"/>
        <w:gridCol w:w="1294"/>
        <w:gridCol w:w="1294"/>
        <w:gridCol w:w="1295"/>
        <w:gridCol w:w="1294"/>
        <w:gridCol w:w="1295"/>
      </w:tblGrid>
      <w:tr w:rsidR="00FC1A62" w:rsidRPr="005C4DC5" w14:paraId="5AA45079" w14:textId="77777777" w:rsidTr="0079785A">
        <w:trPr>
          <w:cnfStyle w:val="100000000000" w:firstRow="1" w:lastRow="0" w:firstColumn="0" w:lastColumn="0" w:oddVBand="0" w:evenVBand="0" w:oddHBand="0" w:evenHBand="0" w:firstRowFirstColumn="0" w:firstRowLastColumn="0" w:lastRowFirstColumn="0" w:lastRowLastColumn="0"/>
        </w:trPr>
        <w:tc>
          <w:tcPr>
            <w:tcW w:w="2872" w:type="dxa"/>
            <w:vAlign w:val="center"/>
          </w:tcPr>
          <w:p w14:paraId="0D0E9C21" w14:textId="77777777" w:rsidR="00FC1A62" w:rsidRPr="001842AE" w:rsidRDefault="00FC1A62" w:rsidP="0079785A">
            <w:pPr>
              <w:pStyle w:val="TableColHeadingLeft"/>
              <w:spacing w:before="20" w:after="20"/>
              <w:jc w:val="center"/>
            </w:pPr>
            <w:r w:rsidRPr="001842AE">
              <w:t>Group</w:t>
            </w:r>
          </w:p>
        </w:tc>
        <w:tc>
          <w:tcPr>
            <w:tcW w:w="1294" w:type="dxa"/>
          </w:tcPr>
          <w:p w14:paraId="04885F8E" w14:textId="77777777" w:rsidR="00FC1A62" w:rsidRPr="001842AE" w:rsidRDefault="00FC1A62" w:rsidP="004C6FE0">
            <w:pPr>
              <w:pStyle w:val="TableColHeadingCenter"/>
              <w:spacing w:before="20" w:after="20"/>
            </w:pPr>
            <w:r w:rsidRPr="001842AE">
              <w:rPr>
                <w:i/>
                <w:iCs/>
              </w:rPr>
              <w:t>N</w:t>
            </w:r>
            <w:r w:rsidRPr="001842AE">
              <w:t xml:space="preserve"> (2022)</w:t>
            </w:r>
          </w:p>
        </w:tc>
        <w:tc>
          <w:tcPr>
            <w:tcW w:w="1294" w:type="dxa"/>
          </w:tcPr>
          <w:p w14:paraId="7EC67B96" w14:textId="77777777" w:rsidR="00FC1A62" w:rsidRPr="001842AE" w:rsidRDefault="00FC1A62" w:rsidP="004C6FE0">
            <w:pPr>
              <w:pStyle w:val="TableColHeadingCenter"/>
              <w:spacing w:before="20" w:after="20"/>
            </w:pPr>
            <w:r w:rsidRPr="001842AE">
              <w:t>2020</w:t>
            </w:r>
          </w:p>
        </w:tc>
        <w:tc>
          <w:tcPr>
            <w:tcW w:w="1295" w:type="dxa"/>
          </w:tcPr>
          <w:p w14:paraId="1F8021C1" w14:textId="77777777" w:rsidR="00FC1A62" w:rsidRPr="001842AE" w:rsidRDefault="00FC1A62" w:rsidP="004C6FE0">
            <w:pPr>
              <w:pStyle w:val="TableColHeadingCenter"/>
              <w:spacing w:before="20" w:after="20"/>
            </w:pPr>
            <w:r w:rsidRPr="001842AE">
              <w:t>2021</w:t>
            </w:r>
          </w:p>
        </w:tc>
        <w:tc>
          <w:tcPr>
            <w:tcW w:w="1294" w:type="dxa"/>
          </w:tcPr>
          <w:p w14:paraId="119BB11F" w14:textId="77777777" w:rsidR="00FC1A62" w:rsidRPr="001842AE" w:rsidRDefault="00FC1A62" w:rsidP="004C6FE0">
            <w:pPr>
              <w:pStyle w:val="TableColHeadingCenter"/>
              <w:spacing w:before="20" w:after="20"/>
            </w:pPr>
            <w:r w:rsidRPr="001842AE">
              <w:t>2022</w:t>
            </w:r>
          </w:p>
        </w:tc>
        <w:tc>
          <w:tcPr>
            <w:tcW w:w="1295" w:type="dxa"/>
          </w:tcPr>
          <w:p w14:paraId="1CE6BB18" w14:textId="77777777" w:rsidR="00FC1A62" w:rsidRPr="001842AE" w:rsidRDefault="00FC1A62" w:rsidP="004C6FE0">
            <w:pPr>
              <w:pStyle w:val="TableColHeadingCenter"/>
              <w:spacing w:before="20" w:after="20"/>
            </w:pPr>
            <w:r w:rsidRPr="001842AE">
              <w:t>State (2022)</w:t>
            </w:r>
          </w:p>
        </w:tc>
      </w:tr>
      <w:tr w:rsidR="00FC1A62" w:rsidRPr="005C4DC5" w14:paraId="5EB22409" w14:textId="77777777" w:rsidTr="004C6FE0">
        <w:trPr>
          <w:cnfStyle w:val="000000100000" w:firstRow="0" w:lastRow="0" w:firstColumn="0" w:lastColumn="0" w:oddVBand="0" w:evenVBand="0" w:oddHBand="1" w:evenHBand="0" w:firstRowFirstColumn="0" w:firstRowLastColumn="0" w:lastRowFirstColumn="0" w:lastRowLastColumn="0"/>
        </w:trPr>
        <w:tc>
          <w:tcPr>
            <w:tcW w:w="2872" w:type="dxa"/>
          </w:tcPr>
          <w:p w14:paraId="6CB01A1B" w14:textId="77777777" w:rsidR="00FC1A62" w:rsidRPr="005C4DC5" w:rsidRDefault="00FC1A62" w:rsidP="004C6FE0">
            <w:pPr>
              <w:pStyle w:val="TableText"/>
              <w:spacing w:before="20" w:after="20"/>
            </w:pPr>
            <w:r w:rsidRPr="005C4DC5">
              <w:t>All students</w:t>
            </w:r>
          </w:p>
        </w:tc>
        <w:tc>
          <w:tcPr>
            <w:tcW w:w="1294" w:type="dxa"/>
          </w:tcPr>
          <w:p w14:paraId="3AE66A15" w14:textId="77777777" w:rsidR="00FC1A62" w:rsidRPr="005C4DC5" w:rsidRDefault="00FC1A62" w:rsidP="004C6FE0">
            <w:pPr>
              <w:pStyle w:val="TableTextCentered"/>
              <w:spacing w:before="20" w:after="20"/>
              <w:rPr>
                <w:rFonts w:ascii="Calibri" w:eastAsia="Calibri" w:hAnsi="Calibri" w:cs="Times New Roman"/>
              </w:rPr>
            </w:pPr>
            <w:r w:rsidRPr="006479AF">
              <w:t>7,929</w:t>
            </w:r>
          </w:p>
        </w:tc>
        <w:tc>
          <w:tcPr>
            <w:tcW w:w="1294" w:type="dxa"/>
          </w:tcPr>
          <w:p w14:paraId="34806D3D" w14:textId="77777777" w:rsidR="00FC1A62" w:rsidRPr="005C4DC5" w:rsidRDefault="00FC1A62" w:rsidP="004C6FE0">
            <w:pPr>
              <w:pStyle w:val="TableTextCentered"/>
              <w:spacing w:before="20" w:after="20"/>
              <w:rPr>
                <w:rFonts w:ascii="Calibri" w:eastAsia="Calibri" w:hAnsi="Calibri" w:cs="Times New Roman"/>
              </w:rPr>
            </w:pPr>
            <w:r w:rsidRPr="006479AF">
              <w:t>19.0</w:t>
            </w:r>
          </w:p>
        </w:tc>
        <w:tc>
          <w:tcPr>
            <w:tcW w:w="1295" w:type="dxa"/>
          </w:tcPr>
          <w:p w14:paraId="3DEB8D2F" w14:textId="77777777" w:rsidR="00FC1A62" w:rsidRPr="005C4DC5" w:rsidRDefault="00FC1A62" w:rsidP="004C6FE0">
            <w:pPr>
              <w:pStyle w:val="TableTextCentered"/>
              <w:spacing w:before="20" w:after="20"/>
              <w:rPr>
                <w:rFonts w:ascii="Calibri" w:eastAsia="Calibri" w:hAnsi="Calibri" w:cs="Times New Roman"/>
              </w:rPr>
            </w:pPr>
            <w:r w:rsidRPr="006479AF">
              <w:t>25.6</w:t>
            </w:r>
          </w:p>
        </w:tc>
        <w:tc>
          <w:tcPr>
            <w:tcW w:w="1294" w:type="dxa"/>
          </w:tcPr>
          <w:p w14:paraId="10941D9E" w14:textId="77777777" w:rsidR="00FC1A62" w:rsidRPr="005C4DC5" w:rsidRDefault="00FC1A62" w:rsidP="004C6FE0">
            <w:pPr>
              <w:pStyle w:val="TableTextCentered"/>
              <w:spacing w:before="20" w:after="20"/>
              <w:rPr>
                <w:rFonts w:ascii="Calibri" w:eastAsia="Calibri" w:hAnsi="Calibri" w:cs="Times New Roman"/>
              </w:rPr>
            </w:pPr>
            <w:r w:rsidRPr="006479AF">
              <w:t>42.7</w:t>
            </w:r>
          </w:p>
        </w:tc>
        <w:tc>
          <w:tcPr>
            <w:tcW w:w="1295" w:type="dxa"/>
          </w:tcPr>
          <w:p w14:paraId="1D40EC33" w14:textId="77777777" w:rsidR="00FC1A62" w:rsidRPr="005C4DC5" w:rsidRDefault="00FC1A62" w:rsidP="004C6FE0">
            <w:pPr>
              <w:pStyle w:val="TableTextCentered"/>
              <w:spacing w:before="20" w:after="20"/>
              <w:rPr>
                <w:rFonts w:ascii="Calibri" w:eastAsia="Calibri" w:hAnsi="Calibri" w:cs="Times New Roman"/>
              </w:rPr>
            </w:pPr>
            <w:r w:rsidRPr="006479AF">
              <w:t>27.7</w:t>
            </w:r>
          </w:p>
        </w:tc>
      </w:tr>
      <w:tr w:rsidR="00FC1A62" w:rsidRPr="005C4DC5" w14:paraId="01F38568" w14:textId="77777777" w:rsidTr="004C6FE0">
        <w:tc>
          <w:tcPr>
            <w:tcW w:w="2872" w:type="dxa"/>
          </w:tcPr>
          <w:p w14:paraId="731D605B" w14:textId="77777777" w:rsidR="00FC1A62" w:rsidRPr="005C4DC5" w:rsidRDefault="00FC1A62" w:rsidP="004C6FE0">
            <w:pPr>
              <w:pStyle w:val="TableText"/>
              <w:spacing w:before="20" w:after="20"/>
            </w:pPr>
            <w:r w:rsidRPr="005C4DC5">
              <w:t>African American/Black</w:t>
            </w:r>
          </w:p>
        </w:tc>
        <w:tc>
          <w:tcPr>
            <w:tcW w:w="1294" w:type="dxa"/>
          </w:tcPr>
          <w:p w14:paraId="49068343" w14:textId="77777777" w:rsidR="00FC1A62" w:rsidRPr="005C4DC5" w:rsidRDefault="00FC1A62" w:rsidP="004C6FE0">
            <w:pPr>
              <w:pStyle w:val="TableTextCentered"/>
              <w:spacing w:before="20" w:after="20"/>
              <w:rPr>
                <w:rFonts w:ascii="Calibri" w:eastAsia="Calibri" w:hAnsi="Calibri" w:cs="Times New Roman"/>
              </w:rPr>
            </w:pPr>
            <w:r w:rsidRPr="006479AF">
              <w:t>1,054</w:t>
            </w:r>
          </w:p>
        </w:tc>
        <w:tc>
          <w:tcPr>
            <w:tcW w:w="1294" w:type="dxa"/>
          </w:tcPr>
          <w:p w14:paraId="19E67317" w14:textId="77777777" w:rsidR="00FC1A62" w:rsidRPr="005C4DC5" w:rsidRDefault="00FC1A62" w:rsidP="004C6FE0">
            <w:pPr>
              <w:pStyle w:val="TableTextCentered"/>
              <w:spacing w:before="20" w:after="20"/>
              <w:rPr>
                <w:rFonts w:ascii="Calibri" w:eastAsia="Calibri" w:hAnsi="Calibri" w:cs="Times New Roman"/>
              </w:rPr>
            </w:pPr>
            <w:r w:rsidRPr="006479AF">
              <w:t>14.2</w:t>
            </w:r>
          </w:p>
        </w:tc>
        <w:tc>
          <w:tcPr>
            <w:tcW w:w="1295" w:type="dxa"/>
          </w:tcPr>
          <w:p w14:paraId="38D9F35A" w14:textId="77777777" w:rsidR="00FC1A62" w:rsidRPr="005C4DC5" w:rsidRDefault="00FC1A62" w:rsidP="004C6FE0">
            <w:pPr>
              <w:pStyle w:val="TableTextCentered"/>
              <w:spacing w:before="20" w:after="20"/>
              <w:rPr>
                <w:rFonts w:ascii="Calibri" w:eastAsia="Calibri" w:hAnsi="Calibri" w:cs="Times New Roman"/>
              </w:rPr>
            </w:pPr>
            <w:r w:rsidRPr="006479AF">
              <w:t>21.5</w:t>
            </w:r>
          </w:p>
        </w:tc>
        <w:tc>
          <w:tcPr>
            <w:tcW w:w="1294" w:type="dxa"/>
          </w:tcPr>
          <w:p w14:paraId="1C598DCD" w14:textId="77777777" w:rsidR="00FC1A62" w:rsidRPr="005C4DC5" w:rsidRDefault="00FC1A62" w:rsidP="004C6FE0">
            <w:pPr>
              <w:pStyle w:val="TableTextCentered"/>
              <w:spacing w:before="20" w:after="20"/>
              <w:rPr>
                <w:rFonts w:ascii="Calibri" w:eastAsia="Calibri" w:hAnsi="Calibri" w:cs="Times New Roman"/>
              </w:rPr>
            </w:pPr>
            <w:r w:rsidRPr="006479AF">
              <w:t>33.8</w:t>
            </w:r>
          </w:p>
        </w:tc>
        <w:tc>
          <w:tcPr>
            <w:tcW w:w="1295" w:type="dxa"/>
          </w:tcPr>
          <w:p w14:paraId="32A1BD9A" w14:textId="77777777" w:rsidR="00FC1A62" w:rsidRPr="005C4DC5" w:rsidRDefault="00FC1A62" w:rsidP="004C6FE0">
            <w:pPr>
              <w:pStyle w:val="TableTextCentered"/>
              <w:spacing w:before="20" w:after="20"/>
              <w:rPr>
                <w:rFonts w:ascii="Calibri" w:eastAsia="Calibri" w:hAnsi="Calibri" w:cs="Times New Roman"/>
              </w:rPr>
            </w:pPr>
            <w:r w:rsidRPr="006479AF">
              <w:t>32.0</w:t>
            </w:r>
          </w:p>
        </w:tc>
      </w:tr>
      <w:tr w:rsidR="00FC1A62" w:rsidRPr="005C4DC5" w14:paraId="30A12304" w14:textId="77777777" w:rsidTr="004C6FE0">
        <w:trPr>
          <w:cnfStyle w:val="000000100000" w:firstRow="0" w:lastRow="0" w:firstColumn="0" w:lastColumn="0" w:oddVBand="0" w:evenVBand="0" w:oddHBand="1" w:evenHBand="0" w:firstRowFirstColumn="0" w:firstRowLastColumn="0" w:lastRowFirstColumn="0" w:lastRowLastColumn="0"/>
        </w:trPr>
        <w:tc>
          <w:tcPr>
            <w:tcW w:w="2872" w:type="dxa"/>
          </w:tcPr>
          <w:p w14:paraId="76518CB1" w14:textId="77777777" w:rsidR="00FC1A62" w:rsidRPr="005C4DC5" w:rsidRDefault="00FC1A62" w:rsidP="004C6FE0">
            <w:pPr>
              <w:pStyle w:val="TableText"/>
              <w:spacing w:before="20" w:after="20"/>
            </w:pPr>
            <w:r w:rsidRPr="005C4DC5">
              <w:t>Asian</w:t>
            </w:r>
          </w:p>
        </w:tc>
        <w:tc>
          <w:tcPr>
            <w:tcW w:w="1294" w:type="dxa"/>
          </w:tcPr>
          <w:p w14:paraId="318F5F0F" w14:textId="77777777" w:rsidR="00FC1A62" w:rsidRPr="005C4DC5" w:rsidRDefault="00FC1A62" w:rsidP="004C6FE0">
            <w:pPr>
              <w:pStyle w:val="TableTextCentered"/>
              <w:spacing w:before="20" w:after="20"/>
              <w:rPr>
                <w:rFonts w:ascii="Calibri" w:eastAsia="Calibri" w:hAnsi="Calibri" w:cs="Times New Roman"/>
              </w:rPr>
            </w:pPr>
            <w:r w:rsidRPr="006479AF">
              <w:t>398</w:t>
            </w:r>
          </w:p>
        </w:tc>
        <w:tc>
          <w:tcPr>
            <w:tcW w:w="1294" w:type="dxa"/>
          </w:tcPr>
          <w:p w14:paraId="643E9D7C" w14:textId="77777777" w:rsidR="00FC1A62" w:rsidRPr="005C4DC5" w:rsidRDefault="00FC1A62" w:rsidP="004C6FE0">
            <w:pPr>
              <w:pStyle w:val="TableTextCentered"/>
              <w:spacing w:before="20" w:after="20"/>
              <w:rPr>
                <w:rFonts w:ascii="Calibri" w:eastAsia="Calibri" w:hAnsi="Calibri" w:cs="Times New Roman"/>
              </w:rPr>
            </w:pPr>
            <w:r w:rsidRPr="006479AF">
              <w:t>8.7</w:t>
            </w:r>
          </w:p>
        </w:tc>
        <w:tc>
          <w:tcPr>
            <w:tcW w:w="1295" w:type="dxa"/>
          </w:tcPr>
          <w:p w14:paraId="512C927C" w14:textId="77777777" w:rsidR="00FC1A62" w:rsidRPr="005C4DC5" w:rsidRDefault="00FC1A62" w:rsidP="004C6FE0">
            <w:pPr>
              <w:pStyle w:val="TableTextCentered"/>
              <w:spacing w:before="20" w:after="20"/>
              <w:rPr>
                <w:rFonts w:ascii="Calibri" w:eastAsia="Calibri" w:hAnsi="Calibri" w:cs="Times New Roman"/>
              </w:rPr>
            </w:pPr>
            <w:r w:rsidRPr="006479AF">
              <w:t>9.4</w:t>
            </w:r>
          </w:p>
        </w:tc>
        <w:tc>
          <w:tcPr>
            <w:tcW w:w="1294" w:type="dxa"/>
          </w:tcPr>
          <w:p w14:paraId="35FC833A" w14:textId="77777777" w:rsidR="00FC1A62" w:rsidRPr="005C4DC5" w:rsidRDefault="00FC1A62" w:rsidP="004C6FE0">
            <w:pPr>
              <w:pStyle w:val="TableTextCentered"/>
              <w:spacing w:before="20" w:after="20"/>
              <w:rPr>
                <w:rFonts w:ascii="Calibri" w:eastAsia="Calibri" w:hAnsi="Calibri" w:cs="Times New Roman"/>
              </w:rPr>
            </w:pPr>
            <w:r w:rsidRPr="006479AF">
              <w:t>24.9</w:t>
            </w:r>
          </w:p>
        </w:tc>
        <w:tc>
          <w:tcPr>
            <w:tcW w:w="1295" w:type="dxa"/>
          </w:tcPr>
          <w:p w14:paraId="33431C4A" w14:textId="77777777" w:rsidR="00FC1A62" w:rsidRPr="005C4DC5" w:rsidRDefault="00FC1A62" w:rsidP="004C6FE0">
            <w:pPr>
              <w:pStyle w:val="TableTextCentered"/>
              <w:spacing w:before="20" w:after="20"/>
              <w:rPr>
                <w:rFonts w:ascii="Calibri" w:eastAsia="Calibri" w:hAnsi="Calibri" w:cs="Times New Roman"/>
              </w:rPr>
            </w:pPr>
            <w:r w:rsidRPr="006479AF">
              <w:t>15.4</w:t>
            </w:r>
          </w:p>
        </w:tc>
      </w:tr>
      <w:tr w:rsidR="00FC1A62" w:rsidRPr="005C4DC5" w14:paraId="2DA95D33" w14:textId="77777777" w:rsidTr="004C6FE0">
        <w:tc>
          <w:tcPr>
            <w:tcW w:w="2872" w:type="dxa"/>
          </w:tcPr>
          <w:p w14:paraId="30C92C04" w14:textId="77777777" w:rsidR="00FC1A62" w:rsidRPr="005C4DC5" w:rsidRDefault="00FC1A62" w:rsidP="004C6FE0">
            <w:pPr>
              <w:pStyle w:val="TableText"/>
              <w:spacing w:before="20" w:after="20"/>
            </w:pPr>
            <w:r w:rsidRPr="005C4DC5">
              <w:t>Hispanic/Latino</w:t>
            </w:r>
          </w:p>
        </w:tc>
        <w:tc>
          <w:tcPr>
            <w:tcW w:w="1294" w:type="dxa"/>
          </w:tcPr>
          <w:p w14:paraId="30AA6DF2" w14:textId="77777777" w:rsidR="00FC1A62" w:rsidRPr="005C4DC5" w:rsidRDefault="00FC1A62" w:rsidP="004C6FE0">
            <w:pPr>
              <w:pStyle w:val="TableTextCentered"/>
              <w:spacing w:before="20" w:after="20"/>
              <w:rPr>
                <w:rFonts w:ascii="Calibri" w:eastAsia="Calibri" w:hAnsi="Calibri" w:cs="Times New Roman"/>
              </w:rPr>
            </w:pPr>
            <w:r w:rsidRPr="006479AF">
              <w:t>5,115</w:t>
            </w:r>
          </w:p>
        </w:tc>
        <w:tc>
          <w:tcPr>
            <w:tcW w:w="1294" w:type="dxa"/>
          </w:tcPr>
          <w:p w14:paraId="1548A440" w14:textId="77777777" w:rsidR="00FC1A62" w:rsidRPr="005C4DC5" w:rsidRDefault="00FC1A62" w:rsidP="004C6FE0">
            <w:pPr>
              <w:pStyle w:val="TableTextCentered"/>
              <w:spacing w:before="20" w:after="20"/>
              <w:rPr>
                <w:rFonts w:ascii="Calibri" w:eastAsia="Calibri" w:hAnsi="Calibri" w:cs="Times New Roman"/>
              </w:rPr>
            </w:pPr>
            <w:r w:rsidRPr="006479AF">
              <w:t>21.0</w:t>
            </w:r>
          </w:p>
        </w:tc>
        <w:tc>
          <w:tcPr>
            <w:tcW w:w="1295" w:type="dxa"/>
          </w:tcPr>
          <w:p w14:paraId="1ED1DBBB" w14:textId="77777777" w:rsidR="00FC1A62" w:rsidRPr="005C4DC5" w:rsidRDefault="00FC1A62" w:rsidP="004C6FE0">
            <w:pPr>
              <w:pStyle w:val="TableTextCentered"/>
              <w:spacing w:before="20" w:after="20"/>
              <w:rPr>
                <w:rFonts w:ascii="Calibri" w:eastAsia="Calibri" w:hAnsi="Calibri" w:cs="Times New Roman"/>
              </w:rPr>
            </w:pPr>
            <w:r w:rsidRPr="006479AF">
              <w:t>28.6</w:t>
            </w:r>
          </w:p>
        </w:tc>
        <w:tc>
          <w:tcPr>
            <w:tcW w:w="1294" w:type="dxa"/>
          </w:tcPr>
          <w:p w14:paraId="73E75C6A" w14:textId="77777777" w:rsidR="00FC1A62" w:rsidRPr="005C4DC5" w:rsidRDefault="00FC1A62" w:rsidP="004C6FE0">
            <w:pPr>
              <w:pStyle w:val="TableTextCentered"/>
              <w:spacing w:before="20" w:after="20"/>
              <w:rPr>
                <w:rFonts w:ascii="Calibri" w:eastAsia="Calibri" w:hAnsi="Calibri" w:cs="Times New Roman"/>
              </w:rPr>
            </w:pPr>
            <w:r w:rsidRPr="006479AF">
              <w:t>45.4</w:t>
            </w:r>
          </w:p>
        </w:tc>
        <w:tc>
          <w:tcPr>
            <w:tcW w:w="1295" w:type="dxa"/>
          </w:tcPr>
          <w:p w14:paraId="0DD1334A" w14:textId="77777777" w:rsidR="00FC1A62" w:rsidRPr="005C4DC5" w:rsidRDefault="00FC1A62" w:rsidP="004C6FE0">
            <w:pPr>
              <w:pStyle w:val="TableTextCentered"/>
              <w:spacing w:before="20" w:after="20"/>
              <w:rPr>
                <w:rFonts w:ascii="Calibri" w:eastAsia="Calibri" w:hAnsi="Calibri" w:cs="Times New Roman"/>
              </w:rPr>
            </w:pPr>
            <w:r w:rsidRPr="006479AF">
              <w:t>42.3</w:t>
            </w:r>
          </w:p>
        </w:tc>
      </w:tr>
      <w:tr w:rsidR="00FC1A62" w:rsidRPr="005C4DC5" w14:paraId="169BF7CE" w14:textId="77777777" w:rsidTr="004C6FE0">
        <w:trPr>
          <w:cnfStyle w:val="000000100000" w:firstRow="0" w:lastRow="0" w:firstColumn="0" w:lastColumn="0" w:oddVBand="0" w:evenVBand="0" w:oddHBand="1" w:evenHBand="0" w:firstRowFirstColumn="0" w:firstRowLastColumn="0" w:lastRowFirstColumn="0" w:lastRowLastColumn="0"/>
        </w:trPr>
        <w:tc>
          <w:tcPr>
            <w:tcW w:w="2872" w:type="dxa"/>
          </w:tcPr>
          <w:p w14:paraId="556933A9" w14:textId="77777777" w:rsidR="00FC1A62" w:rsidRPr="005C4DC5" w:rsidRDefault="00FC1A62" w:rsidP="004C6FE0">
            <w:pPr>
              <w:pStyle w:val="TableText"/>
              <w:spacing w:before="20" w:after="20"/>
            </w:pPr>
            <w:r w:rsidRPr="005C4DC5">
              <w:t>Multi-Race, non-Hispanic/Latino</w:t>
            </w:r>
          </w:p>
        </w:tc>
        <w:tc>
          <w:tcPr>
            <w:tcW w:w="1294" w:type="dxa"/>
          </w:tcPr>
          <w:p w14:paraId="3FEFB4D5" w14:textId="77777777" w:rsidR="00FC1A62" w:rsidRPr="005C4DC5" w:rsidRDefault="00FC1A62" w:rsidP="004C6FE0">
            <w:pPr>
              <w:pStyle w:val="TableTextCentered"/>
              <w:spacing w:before="20" w:after="20"/>
              <w:rPr>
                <w:rFonts w:ascii="Calibri" w:eastAsia="Calibri" w:hAnsi="Calibri" w:cs="Times New Roman"/>
              </w:rPr>
            </w:pPr>
            <w:r w:rsidRPr="006479AF">
              <w:t>120</w:t>
            </w:r>
          </w:p>
        </w:tc>
        <w:tc>
          <w:tcPr>
            <w:tcW w:w="1294" w:type="dxa"/>
          </w:tcPr>
          <w:p w14:paraId="69F9326F" w14:textId="77777777" w:rsidR="00FC1A62" w:rsidRPr="005C4DC5" w:rsidRDefault="00FC1A62" w:rsidP="004C6FE0">
            <w:pPr>
              <w:pStyle w:val="TableTextCentered"/>
              <w:spacing w:before="20" w:after="20"/>
              <w:rPr>
                <w:rFonts w:ascii="Calibri" w:eastAsia="Calibri" w:hAnsi="Calibri" w:cs="Times New Roman"/>
              </w:rPr>
            </w:pPr>
            <w:r w:rsidRPr="006479AF">
              <w:t>25.0</w:t>
            </w:r>
          </w:p>
        </w:tc>
        <w:tc>
          <w:tcPr>
            <w:tcW w:w="1295" w:type="dxa"/>
          </w:tcPr>
          <w:p w14:paraId="1810AB1C" w14:textId="77777777" w:rsidR="00FC1A62" w:rsidRPr="005C4DC5" w:rsidRDefault="00FC1A62" w:rsidP="004C6FE0">
            <w:pPr>
              <w:pStyle w:val="TableTextCentered"/>
              <w:spacing w:before="20" w:after="20"/>
              <w:rPr>
                <w:rFonts w:ascii="Calibri" w:eastAsia="Calibri" w:hAnsi="Calibri" w:cs="Times New Roman"/>
              </w:rPr>
            </w:pPr>
            <w:r w:rsidRPr="006479AF">
              <w:t>32.0</w:t>
            </w:r>
          </w:p>
        </w:tc>
        <w:tc>
          <w:tcPr>
            <w:tcW w:w="1294" w:type="dxa"/>
          </w:tcPr>
          <w:p w14:paraId="52812265" w14:textId="77777777" w:rsidR="00FC1A62" w:rsidRPr="005C4DC5" w:rsidRDefault="00FC1A62" w:rsidP="004C6FE0">
            <w:pPr>
              <w:pStyle w:val="TableTextCentered"/>
              <w:spacing w:before="20" w:after="20"/>
              <w:rPr>
                <w:rFonts w:ascii="Calibri" w:eastAsia="Calibri" w:hAnsi="Calibri" w:cs="Times New Roman"/>
              </w:rPr>
            </w:pPr>
            <w:r w:rsidRPr="006479AF">
              <w:t>50.0</w:t>
            </w:r>
          </w:p>
        </w:tc>
        <w:tc>
          <w:tcPr>
            <w:tcW w:w="1295" w:type="dxa"/>
          </w:tcPr>
          <w:p w14:paraId="3F1152A2" w14:textId="77777777" w:rsidR="00FC1A62" w:rsidRPr="005C4DC5" w:rsidRDefault="00FC1A62" w:rsidP="004C6FE0">
            <w:pPr>
              <w:pStyle w:val="TableTextCentered"/>
              <w:spacing w:before="20" w:after="20"/>
              <w:rPr>
                <w:rFonts w:ascii="Calibri" w:eastAsia="Calibri" w:hAnsi="Calibri" w:cs="Times New Roman"/>
              </w:rPr>
            </w:pPr>
            <w:r w:rsidRPr="006479AF">
              <w:t>28.4</w:t>
            </w:r>
          </w:p>
        </w:tc>
      </w:tr>
      <w:tr w:rsidR="00FC1A62" w:rsidRPr="005C4DC5" w14:paraId="535E4278" w14:textId="77777777" w:rsidTr="004C6FE0">
        <w:tc>
          <w:tcPr>
            <w:tcW w:w="2872" w:type="dxa"/>
          </w:tcPr>
          <w:p w14:paraId="787E6356" w14:textId="77777777" w:rsidR="00FC1A62" w:rsidRPr="005C4DC5" w:rsidRDefault="00FC1A62" w:rsidP="004C6FE0">
            <w:pPr>
              <w:pStyle w:val="TableText"/>
              <w:spacing w:before="20" w:after="20"/>
            </w:pPr>
            <w:r w:rsidRPr="005C4DC5">
              <w:t>Native American</w:t>
            </w:r>
          </w:p>
        </w:tc>
        <w:tc>
          <w:tcPr>
            <w:tcW w:w="1294" w:type="dxa"/>
          </w:tcPr>
          <w:p w14:paraId="23B5E1B7" w14:textId="77777777" w:rsidR="00FC1A62" w:rsidRPr="005C4DC5" w:rsidRDefault="00FC1A62" w:rsidP="004C6FE0">
            <w:pPr>
              <w:pStyle w:val="TableTextCentered"/>
              <w:spacing w:before="20" w:after="20"/>
              <w:rPr>
                <w:rFonts w:ascii="Calibri" w:eastAsia="Calibri" w:hAnsi="Calibri" w:cs="Times New Roman"/>
              </w:rPr>
            </w:pPr>
            <w:r w:rsidRPr="006479AF">
              <w:t>21</w:t>
            </w:r>
          </w:p>
        </w:tc>
        <w:tc>
          <w:tcPr>
            <w:tcW w:w="1294" w:type="dxa"/>
          </w:tcPr>
          <w:p w14:paraId="13A0EC8B" w14:textId="77777777" w:rsidR="00FC1A62" w:rsidRPr="005C4DC5" w:rsidRDefault="00FC1A62" w:rsidP="004C6FE0">
            <w:pPr>
              <w:pStyle w:val="TableTextCentered"/>
              <w:spacing w:before="20" w:after="20"/>
              <w:rPr>
                <w:rFonts w:ascii="Calibri" w:eastAsia="Calibri" w:hAnsi="Calibri" w:cs="Times New Roman"/>
              </w:rPr>
            </w:pPr>
            <w:r w:rsidRPr="006479AF">
              <w:t>8.7</w:t>
            </w:r>
          </w:p>
        </w:tc>
        <w:tc>
          <w:tcPr>
            <w:tcW w:w="1295" w:type="dxa"/>
          </w:tcPr>
          <w:p w14:paraId="1F9F59C7" w14:textId="77777777" w:rsidR="00FC1A62" w:rsidRPr="005C4DC5" w:rsidRDefault="00FC1A62" w:rsidP="004C6FE0">
            <w:pPr>
              <w:pStyle w:val="TableTextCentered"/>
              <w:spacing w:before="20" w:after="20"/>
              <w:rPr>
                <w:rFonts w:ascii="Calibri" w:eastAsia="Calibri" w:hAnsi="Calibri" w:cs="Times New Roman"/>
              </w:rPr>
            </w:pPr>
            <w:r w:rsidRPr="006479AF">
              <w:t>20.0</w:t>
            </w:r>
          </w:p>
        </w:tc>
        <w:tc>
          <w:tcPr>
            <w:tcW w:w="1294" w:type="dxa"/>
          </w:tcPr>
          <w:p w14:paraId="3F43F37F" w14:textId="77777777" w:rsidR="00FC1A62" w:rsidRPr="005C4DC5" w:rsidRDefault="00FC1A62" w:rsidP="004C6FE0">
            <w:pPr>
              <w:pStyle w:val="TableTextCentered"/>
              <w:spacing w:before="20" w:after="20"/>
              <w:rPr>
                <w:rFonts w:ascii="Calibri" w:eastAsia="Calibri" w:hAnsi="Calibri" w:cs="Times New Roman"/>
              </w:rPr>
            </w:pPr>
            <w:r w:rsidRPr="006479AF">
              <w:t>33.3</w:t>
            </w:r>
          </w:p>
        </w:tc>
        <w:tc>
          <w:tcPr>
            <w:tcW w:w="1295" w:type="dxa"/>
          </w:tcPr>
          <w:p w14:paraId="2CE11E90" w14:textId="77777777" w:rsidR="00FC1A62" w:rsidRPr="005C4DC5" w:rsidRDefault="00FC1A62" w:rsidP="004C6FE0">
            <w:pPr>
              <w:pStyle w:val="TableTextCentered"/>
              <w:spacing w:before="20" w:after="20"/>
              <w:rPr>
                <w:rFonts w:ascii="Calibri" w:eastAsia="Calibri" w:hAnsi="Calibri" w:cs="Times New Roman"/>
              </w:rPr>
            </w:pPr>
            <w:r w:rsidRPr="006479AF">
              <w:t>37.8</w:t>
            </w:r>
          </w:p>
        </w:tc>
      </w:tr>
      <w:tr w:rsidR="00FC1A62" w:rsidRPr="005C4DC5" w14:paraId="6CB1B3C0" w14:textId="77777777" w:rsidTr="004C6FE0">
        <w:trPr>
          <w:cnfStyle w:val="000000100000" w:firstRow="0" w:lastRow="0" w:firstColumn="0" w:lastColumn="0" w:oddVBand="0" w:evenVBand="0" w:oddHBand="1" w:evenHBand="0" w:firstRowFirstColumn="0" w:firstRowLastColumn="0" w:lastRowFirstColumn="0" w:lastRowLastColumn="0"/>
        </w:trPr>
        <w:tc>
          <w:tcPr>
            <w:tcW w:w="2872" w:type="dxa"/>
          </w:tcPr>
          <w:p w14:paraId="6228CC5C" w14:textId="77777777" w:rsidR="00FC1A62" w:rsidRPr="005C4DC5" w:rsidRDefault="00FC1A62" w:rsidP="004C6FE0">
            <w:pPr>
              <w:pStyle w:val="TableText"/>
              <w:spacing w:before="20" w:after="20"/>
              <w:rPr>
                <w:spacing w:val="-4"/>
              </w:rPr>
            </w:pPr>
            <w:r w:rsidRPr="005C4DC5">
              <w:rPr>
                <w:spacing w:val="-4"/>
              </w:rPr>
              <w:t>Native Hawaiian, Pacific Islander</w:t>
            </w:r>
          </w:p>
        </w:tc>
        <w:tc>
          <w:tcPr>
            <w:tcW w:w="1294" w:type="dxa"/>
          </w:tcPr>
          <w:p w14:paraId="5234CC4C" w14:textId="77777777" w:rsidR="00FC1A62" w:rsidRPr="005C4DC5" w:rsidRDefault="00FC1A62" w:rsidP="004C6FE0">
            <w:pPr>
              <w:pStyle w:val="TableTextCentered"/>
              <w:spacing w:before="20" w:after="20"/>
              <w:rPr>
                <w:rFonts w:ascii="Calibri" w:eastAsia="Calibri" w:hAnsi="Calibri" w:cs="Times New Roman"/>
              </w:rPr>
            </w:pPr>
            <w:r w:rsidRPr="006479AF">
              <w:t>4</w:t>
            </w:r>
          </w:p>
        </w:tc>
        <w:tc>
          <w:tcPr>
            <w:tcW w:w="1294" w:type="dxa"/>
          </w:tcPr>
          <w:p w14:paraId="4E8E6882" w14:textId="7FB15034" w:rsidR="00FC1A62" w:rsidRPr="005C4DC5" w:rsidRDefault="0079785A" w:rsidP="004C6FE0">
            <w:pPr>
              <w:pStyle w:val="TableTextCentered"/>
              <w:spacing w:before="20" w:after="20"/>
              <w:rPr>
                <w:rFonts w:ascii="Calibri" w:eastAsia="Calibri" w:hAnsi="Calibri" w:cs="Times New Roman"/>
              </w:rPr>
            </w:pPr>
            <w:r>
              <w:t>NA</w:t>
            </w:r>
          </w:p>
        </w:tc>
        <w:tc>
          <w:tcPr>
            <w:tcW w:w="1295" w:type="dxa"/>
          </w:tcPr>
          <w:p w14:paraId="484C2874" w14:textId="5F3679DA" w:rsidR="00FC1A62" w:rsidRPr="005C4DC5" w:rsidRDefault="0079785A" w:rsidP="004C6FE0">
            <w:pPr>
              <w:pStyle w:val="TableTextCentered"/>
              <w:spacing w:before="20" w:after="20"/>
              <w:rPr>
                <w:rFonts w:ascii="Calibri" w:eastAsia="Calibri" w:hAnsi="Calibri" w:cs="Times New Roman"/>
              </w:rPr>
            </w:pPr>
            <w:r>
              <w:t>NA</w:t>
            </w:r>
          </w:p>
        </w:tc>
        <w:tc>
          <w:tcPr>
            <w:tcW w:w="1294" w:type="dxa"/>
          </w:tcPr>
          <w:p w14:paraId="2CB8D331" w14:textId="7C27A02C" w:rsidR="00FC1A62" w:rsidRPr="005C4DC5" w:rsidRDefault="0079785A" w:rsidP="004C6FE0">
            <w:pPr>
              <w:pStyle w:val="TableTextCentered"/>
              <w:spacing w:before="20" w:after="20"/>
              <w:rPr>
                <w:rFonts w:ascii="Calibri" w:eastAsia="Calibri" w:hAnsi="Calibri" w:cs="Times New Roman"/>
              </w:rPr>
            </w:pPr>
            <w:r>
              <w:t>NA</w:t>
            </w:r>
          </w:p>
        </w:tc>
        <w:tc>
          <w:tcPr>
            <w:tcW w:w="1295" w:type="dxa"/>
          </w:tcPr>
          <w:p w14:paraId="498ACB9A" w14:textId="77777777" w:rsidR="00FC1A62" w:rsidRPr="005C4DC5" w:rsidRDefault="00FC1A62" w:rsidP="004C6FE0">
            <w:pPr>
              <w:pStyle w:val="TableTextCentered"/>
              <w:spacing w:before="20" w:after="20"/>
              <w:rPr>
                <w:rFonts w:ascii="Calibri" w:eastAsia="Calibri" w:hAnsi="Calibri" w:cs="Times New Roman"/>
              </w:rPr>
            </w:pPr>
            <w:r w:rsidRPr="006479AF">
              <w:t>32.1</w:t>
            </w:r>
          </w:p>
        </w:tc>
      </w:tr>
      <w:tr w:rsidR="00FC1A62" w:rsidRPr="005C4DC5" w14:paraId="420E4D05" w14:textId="77777777" w:rsidTr="004C6FE0">
        <w:tc>
          <w:tcPr>
            <w:tcW w:w="2872" w:type="dxa"/>
          </w:tcPr>
          <w:p w14:paraId="7849C0A9" w14:textId="77777777" w:rsidR="00FC1A62" w:rsidRPr="005C4DC5" w:rsidRDefault="00FC1A62" w:rsidP="004C6FE0">
            <w:pPr>
              <w:pStyle w:val="TableText"/>
              <w:spacing w:before="20" w:after="20"/>
            </w:pPr>
            <w:r w:rsidRPr="005C4DC5">
              <w:t>White</w:t>
            </w:r>
          </w:p>
        </w:tc>
        <w:tc>
          <w:tcPr>
            <w:tcW w:w="1294" w:type="dxa"/>
          </w:tcPr>
          <w:p w14:paraId="40711399" w14:textId="77777777" w:rsidR="00FC1A62" w:rsidRPr="005C4DC5" w:rsidRDefault="00FC1A62" w:rsidP="004C6FE0">
            <w:pPr>
              <w:pStyle w:val="TableTextCentered"/>
              <w:spacing w:before="20" w:after="20"/>
              <w:rPr>
                <w:rFonts w:ascii="Calibri" w:eastAsia="Calibri" w:hAnsi="Calibri" w:cs="Times New Roman"/>
              </w:rPr>
            </w:pPr>
            <w:r w:rsidRPr="006479AF">
              <w:t>1,217</w:t>
            </w:r>
          </w:p>
        </w:tc>
        <w:tc>
          <w:tcPr>
            <w:tcW w:w="1294" w:type="dxa"/>
          </w:tcPr>
          <w:p w14:paraId="4D09A654" w14:textId="77777777" w:rsidR="00FC1A62" w:rsidRPr="005C4DC5" w:rsidRDefault="00FC1A62" w:rsidP="004C6FE0">
            <w:pPr>
              <w:pStyle w:val="TableTextCentered"/>
              <w:spacing w:before="20" w:after="20"/>
              <w:rPr>
                <w:rFonts w:ascii="Calibri" w:eastAsia="Calibri" w:hAnsi="Calibri" w:cs="Times New Roman"/>
              </w:rPr>
            </w:pPr>
            <w:r w:rsidRPr="006479AF">
              <w:t>19.1</w:t>
            </w:r>
          </w:p>
        </w:tc>
        <w:tc>
          <w:tcPr>
            <w:tcW w:w="1295" w:type="dxa"/>
          </w:tcPr>
          <w:p w14:paraId="063EC4E1" w14:textId="77777777" w:rsidR="00FC1A62" w:rsidRPr="005C4DC5" w:rsidRDefault="00FC1A62" w:rsidP="004C6FE0">
            <w:pPr>
              <w:pStyle w:val="TableTextCentered"/>
              <w:spacing w:before="20" w:after="20"/>
              <w:rPr>
                <w:rFonts w:ascii="Calibri" w:eastAsia="Calibri" w:hAnsi="Calibri" w:cs="Times New Roman"/>
              </w:rPr>
            </w:pPr>
            <w:r w:rsidRPr="006479AF">
              <w:t>23.2</w:t>
            </w:r>
          </w:p>
        </w:tc>
        <w:tc>
          <w:tcPr>
            <w:tcW w:w="1294" w:type="dxa"/>
          </w:tcPr>
          <w:p w14:paraId="31138F7B" w14:textId="77777777" w:rsidR="00FC1A62" w:rsidRPr="005C4DC5" w:rsidRDefault="00FC1A62" w:rsidP="004C6FE0">
            <w:pPr>
              <w:pStyle w:val="TableTextCentered"/>
              <w:spacing w:before="20" w:after="20"/>
              <w:rPr>
                <w:rFonts w:ascii="Calibri" w:eastAsia="Calibri" w:hAnsi="Calibri" w:cs="Times New Roman"/>
              </w:rPr>
            </w:pPr>
            <w:r w:rsidRPr="006479AF">
              <w:t>44.3</w:t>
            </w:r>
          </w:p>
        </w:tc>
        <w:tc>
          <w:tcPr>
            <w:tcW w:w="1295" w:type="dxa"/>
          </w:tcPr>
          <w:p w14:paraId="56742DCF" w14:textId="77777777" w:rsidR="00FC1A62" w:rsidRPr="005C4DC5" w:rsidRDefault="00FC1A62" w:rsidP="004C6FE0">
            <w:pPr>
              <w:pStyle w:val="TableTextCentered"/>
              <w:spacing w:before="20" w:after="20"/>
              <w:rPr>
                <w:rFonts w:ascii="Calibri" w:eastAsia="Calibri" w:hAnsi="Calibri" w:cs="Times New Roman"/>
              </w:rPr>
            </w:pPr>
            <w:r w:rsidRPr="006479AF">
              <w:t>22.1</w:t>
            </w:r>
          </w:p>
        </w:tc>
      </w:tr>
      <w:tr w:rsidR="00FC1A62" w:rsidRPr="005C4DC5" w14:paraId="4ED44875" w14:textId="77777777" w:rsidTr="004C6FE0">
        <w:trPr>
          <w:cnfStyle w:val="000000100000" w:firstRow="0" w:lastRow="0" w:firstColumn="0" w:lastColumn="0" w:oddVBand="0" w:evenVBand="0" w:oddHBand="1" w:evenHBand="0" w:firstRowFirstColumn="0" w:firstRowLastColumn="0" w:lastRowFirstColumn="0" w:lastRowLastColumn="0"/>
        </w:trPr>
        <w:tc>
          <w:tcPr>
            <w:tcW w:w="2872" w:type="dxa"/>
          </w:tcPr>
          <w:p w14:paraId="39AD8518" w14:textId="77777777" w:rsidR="00FC1A62" w:rsidRPr="005C4DC5" w:rsidRDefault="00FC1A62" w:rsidP="004C6FE0">
            <w:pPr>
              <w:pStyle w:val="TableText"/>
              <w:spacing w:before="20" w:after="20"/>
            </w:pPr>
            <w:r w:rsidRPr="005C4DC5">
              <w:t>High needs</w:t>
            </w:r>
          </w:p>
        </w:tc>
        <w:tc>
          <w:tcPr>
            <w:tcW w:w="1294" w:type="dxa"/>
          </w:tcPr>
          <w:p w14:paraId="50D7C01C" w14:textId="77777777" w:rsidR="00FC1A62" w:rsidRPr="005C4DC5" w:rsidRDefault="00FC1A62" w:rsidP="004C6FE0">
            <w:pPr>
              <w:pStyle w:val="TableTextCentered"/>
              <w:spacing w:before="20" w:after="20"/>
              <w:rPr>
                <w:rFonts w:ascii="Calibri" w:eastAsia="Calibri" w:hAnsi="Calibri" w:cs="Times New Roman"/>
              </w:rPr>
            </w:pPr>
            <w:r w:rsidRPr="006479AF">
              <w:t>6,966</w:t>
            </w:r>
          </w:p>
        </w:tc>
        <w:tc>
          <w:tcPr>
            <w:tcW w:w="1294" w:type="dxa"/>
          </w:tcPr>
          <w:p w14:paraId="7FF1DC91" w14:textId="77777777" w:rsidR="00FC1A62" w:rsidRPr="005C4DC5" w:rsidRDefault="00FC1A62" w:rsidP="004C6FE0">
            <w:pPr>
              <w:pStyle w:val="TableTextCentered"/>
              <w:spacing w:before="20" w:after="20"/>
              <w:rPr>
                <w:rFonts w:ascii="Calibri" w:eastAsia="Calibri" w:hAnsi="Calibri" w:cs="Times New Roman"/>
              </w:rPr>
            </w:pPr>
            <w:r w:rsidRPr="006479AF">
              <w:t>21.3</w:t>
            </w:r>
          </w:p>
        </w:tc>
        <w:tc>
          <w:tcPr>
            <w:tcW w:w="1295" w:type="dxa"/>
          </w:tcPr>
          <w:p w14:paraId="7CA7A42D" w14:textId="77777777" w:rsidR="00FC1A62" w:rsidRPr="005C4DC5" w:rsidRDefault="00FC1A62" w:rsidP="004C6FE0">
            <w:pPr>
              <w:pStyle w:val="TableTextCentered"/>
              <w:spacing w:before="20" w:after="20"/>
              <w:rPr>
                <w:rFonts w:ascii="Calibri" w:eastAsia="Calibri" w:hAnsi="Calibri" w:cs="Times New Roman"/>
              </w:rPr>
            </w:pPr>
            <w:r w:rsidRPr="006479AF">
              <w:t>28.5</w:t>
            </w:r>
          </w:p>
        </w:tc>
        <w:tc>
          <w:tcPr>
            <w:tcW w:w="1294" w:type="dxa"/>
          </w:tcPr>
          <w:p w14:paraId="46525C24" w14:textId="77777777" w:rsidR="00FC1A62" w:rsidRPr="005C4DC5" w:rsidRDefault="00FC1A62" w:rsidP="004C6FE0">
            <w:pPr>
              <w:pStyle w:val="TableTextCentered"/>
              <w:spacing w:before="20" w:after="20"/>
              <w:rPr>
                <w:rFonts w:ascii="Calibri" w:eastAsia="Calibri" w:hAnsi="Calibri" w:cs="Times New Roman"/>
              </w:rPr>
            </w:pPr>
            <w:r w:rsidRPr="006479AF">
              <w:t>44.0</w:t>
            </w:r>
          </w:p>
        </w:tc>
        <w:tc>
          <w:tcPr>
            <w:tcW w:w="1295" w:type="dxa"/>
          </w:tcPr>
          <w:p w14:paraId="60A5AC6A" w14:textId="77777777" w:rsidR="00FC1A62" w:rsidRPr="005C4DC5" w:rsidRDefault="00FC1A62" w:rsidP="004C6FE0">
            <w:pPr>
              <w:pStyle w:val="TableTextCentered"/>
              <w:spacing w:before="20" w:after="20"/>
              <w:rPr>
                <w:rFonts w:ascii="Calibri" w:eastAsia="Calibri" w:hAnsi="Calibri" w:cs="Times New Roman"/>
              </w:rPr>
            </w:pPr>
            <w:r w:rsidRPr="006479AF">
              <w:t>37.1</w:t>
            </w:r>
          </w:p>
        </w:tc>
      </w:tr>
      <w:tr w:rsidR="00FC1A62" w:rsidRPr="005C4DC5" w14:paraId="46695E0B" w14:textId="77777777" w:rsidTr="004C6FE0">
        <w:tc>
          <w:tcPr>
            <w:tcW w:w="2872" w:type="dxa"/>
          </w:tcPr>
          <w:p w14:paraId="40EC8433" w14:textId="77777777" w:rsidR="00FC1A62" w:rsidRPr="005C4DC5" w:rsidRDefault="00FC1A62" w:rsidP="004C6FE0">
            <w:pPr>
              <w:pStyle w:val="TableText"/>
              <w:spacing w:before="20" w:after="20"/>
            </w:pPr>
            <w:r w:rsidRPr="005C4DC5">
              <w:t>Low income</w:t>
            </w:r>
            <w:r w:rsidRPr="005C4DC5">
              <w:rPr>
                <w:vertAlign w:val="superscript"/>
              </w:rPr>
              <w:t>a</w:t>
            </w:r>
          </w:p>
        </w:tc>
        <w:tc>
          <w:tcPr>
            <w:tcW w:w="1294" w:type="dxa"/>
          </w:tcPr>
          <w:p w14:paraId="4C986E3F" w14:textId="77777777" w:rsidR="00FC1A62" w:rsidRPr="005C4DC5" w:rsidRDefault="00FC1A62" w:rsidP="004C6FE0">
            <w:pPr>
              <w:pStyle w:val="TableTextCentered"/>
              <w:spacing w:before="20" w:after="20"/>
              <w:rPr>
                <w:rFonts w:ascii="Calibri" w:eastAsia="Calibri" w:hAnsi="Calibri" w:cs="Times New Roman"/>
              </w:rPr>
            </w:pPr>
            <w:r w:rsidRPr="006479AF">
              <w:t>6,253</w:t>
            </w:r>
          </w:p>
        </w:tc>
        <w:tc>
          <w:tcPr>
            <w:tcW w:w="1294" w:type="dxa"/>
          </w:tcPr>
          <w:p w14:paraId="0ECA38F0" w14:textId="741ED0B4" w:rsidR="00FC1A62" w:rsidRPr="005C4DC5" w:rsidRDefault="0079785A" w:rsidP="004C6FE0">
            <w:pPr>
              <w:pStyle w:val="TableTextCentered"/>
              <w:spacing w:before="20" w:after="20"/>
              <w:rPr>
                <w:rFonts w:ascii="Calibri" w:eastAsia="Calibri" w:hAnsi="Calibri" w:cs="Times New Roman"/>
              </w:rPr>
            </w:pPr>
            <w:r>
              <w:t>NA</w:t>
            </w:r>
          </w:p>
        </w:tc>
        <w:tc>
          <w:tcPr>
            <w:tcW w:w="1295" w:type="dxa"/>
          </w:tcPr>
          <w:p w14:paraId="7EF6FEB0" w14:textId="02F602D4" w:rsidR="00FC1A62" w:rsidRPr="005C4DC5" w:rsidRDefault="0079785A" w:rsidP="004C6FE0">
            <w:pPr>
              <w:pStyle w:val="TableTextCentered"/>
              <w:spacing w:before="20" w:after="20"/>
              <w:rPr>
                <w:rFonts w:ascii="Calibri" w:eastAsia="Calibri" w:hAnsi="Calibri" w:cs="Times New Roman"/>
              </w:rPr>
            </w:pPr>
            <w:r>
              <w:t>NA</w:t>
            </w:r>
          </w:p>
        </w:tc>
        <w:tc>
          <w:tcPr>
            <w:tcW w:w="1294" w:type="dxa"/>
          </w:tcPr>
          <w:p w14:paraId="6495AC48" w14:textId="77777777" w:rsidR="00FC1A62" w:rsidRPr="005C4DC5" w:rsidRDefault="00FC1A62" w:rsidP="004C6FE0">
            <w:pPr>
              <w:pStyle w:val="TableTextCentered"/>
              <w:spacing w:before="20" w:after="20"/>
              <w:rPr>
                <w:rFonts w:ascii="Calibri" w:eastAsia="Calibri" w:hAnsi="Calibri" w:cs="Times New Roman"/>
              </w:rPr>
            </w:pPr>
            <w:r w:rsidRPr="006479AF">
              <w:t>44.8</w:t>
            </w:r>
          </w:p>
        </w:tc>
        <w:tc>
          <w:tcPr>
            <w:tcW w:w="1295" w:type="dxa"/>
          </w:tcPr>
          <w:p w14:paraId="5CFF3A38" w14:textId="77777777" w:rsidR="00FC1A62" w:rsidRPr="005C4DC5" w:rsidRDefault="00FC1A62" w:rsidP="004C6FE0">
            <w:pPr>
              <w:pStyle w:val="TableTextCentered"/>
              <w:spacing w:before="20" w:after="20"/>
              <w:rPr>
                <w:rFonts w:ascii="Calibri" w:eastAsia="Calibri" w:hAnsi="Calibri" w:cs="Times New Roman"/>
              </w:rPr>
            </w:pPr>
            <w:r w:rsidRPr="006479AF">
              <w:t>40.6</w:t>
            </w:r>
          </w:p>
        </w:tc>
      </w:tr>
      <w:tr w:rsidR="00FC1A62" w:rsidRPr="005C4DC5" w14:paraId="7D263908" w14:textId="77777777" w:rsidTr="004C6FE0">
        <w:trPr>
          <w:cnfStyle w:val="000000100000" w:firstRow="0" w:lastRow="0" w:firstColumn="0" w:lastColumn="0" w:oddVBand="0" w:evenVBand="0" w:oddHBand="1" w:evenHBand="0" w:firstRowFirstColumn="0" w:firstRowLastColumn="0" w:lastRowFirstColumn="0" w:lastRowLastColumn="0"/>
        </w:trPr>
        <w:tc>
          <w:tcPr>
            <w:tcW w:w="2872" w:type="dxa"/>
          </w:tcPr>
          <w:p w14:paraId="5349B4D2" w14:textId="77777777" w:rsidR="00FC1A62" w:rsidRPr="005C4DC5" w:rsidRDefault="00FC1A62" w:rsidP="004C6FE0">
            <w:pPr>
              <w:pStyle w:val="TableText"/>
              <w:spacing w:before="20" w:after="20"/>
            </w:pPr>
            <w:r w:rsidRPr="005C4DC5">
              <w:rPr>
                <w:spacing w:val="-4"/>
              </w:rPr>
              <w:t>ELs</w:t>
            </w:r>
          </w:p>
        </w:tc>
        <w:tc>
          <w:tcPr>
            <w:tcW w:w="1294" w:type="dxa"/>
          </w:tcPr>
          <w:p w14:paraId="4DAABA8C" w14:textId="77777777" w:rsidR="00FC1A62" w:rsidRPr="005C4DC5" w:rsidRDefault="00FC1A62" w:rsidP="004C6FE0">
            <w:pPr>
              <w:pStyle w:val="TableTextCentered"/>
              <w:spacing w:before="20" w:after="20"/>
              <w:rPr>
                <w:rFonts w:ascii="Calibri" w:eastAsia="Calibri" w:hAnsi="Calibri" w:cs="Times New Roman"/>
              </w:rPr>
            </w:pPr>
            <w:r w:rsidRPr="006479AF">
              <w:t>2,717</w:t>
            </w:r>
          </w:p>
        </w:tc>
        <w:tc>
          <w:tcPr>
            <w:tcW w:w="1294" w:type="dxa"/>
          </w:tcPr>
          <w:p w14:paraId="29C37A08" w14:textId="77777777" w:rsidR="00FC1A62" w:rsidRPr="005C4DC5" w:rsidRDefault="00FC1A62" w:rsidP="004C6FE0">
            <w:pPr>
              <w:pStyle w:val="TableTextCentered"/>
              <w:spacing w:before="20" w:after="20"/>
              <w:rPr>
                <w:rFonts w:ascii="Calibri" w:eastAsia="Calibri" w:hAnsi="Calibri" w:cs="Times New Roman"/>
              </w:rPr>
            </w:pPr>
            <w:r w:rsidRPr="006479AF">
              <w:t>22.8</w:t>
            </w:r>
          </w:p>
        </w:tc>
        <w:tc>
          <w:tcPr>
            <w:tcW w:w="1295" w:type="dxa"/>
          </w:tcPr>
          <w:p w14:paraId="4B2D5155" w14:textId="77777777" w:rsidR="00FC1A62" w:rsidRPr="005C4DC5" w:rsidRDefault="00FC1A62" w:rsidP="004C6FE0">
            <w:pPr>
              <w:pStyle w:val="TableTextCentered"/>
              <w:spacing w:before="20" w:after="20"/>
              <w:rPr>
                <w:rFonts w:ascii="Calibri" w:eastAsia="Calibri" w:hAnsi="Calibri" w:cs="Times New Roman"/>
              </w:rPr>
            </w:pPr>
            <w:r w:rsidRPr="006479AF">
              <w:t>32.8</w:t>
            </w:r>
          </w:p>
        </w:tc>
        <w:tc>
          <w:tcPr>
            <w:tcW w:w="1294" w:type="dxa"/>
          </w:tcPr>
          <w:p w14:paraId="24960E36" w14:textId="77777777" w:rsidR="00FC1A62" w:rsidRPr="005C4DC5" w:rsidRDefault="00FC1A62" w:rsidP="004C6FE0">
            <w:pPr>
              <w:pStyle w:val="TableTextCentered"/>
              <w:spacing w:before="20" w:after="20"/>
              <w:rPr>
                <w:rFonts w:ascii="Calibri" w:eastAsia="Calibri" w:hAnsi="Calibri" w:cs="Times New Roman"/>
              </w:rPr>
            </w:pPr>
            <w:r w:rsidRPr="006479AF">
              <w:t>45.6</w:t>
            </w:r>
          </w:p>
        </w:tc>
        <w:tc>
          <w:tcPr>
            <w:tcW w:w="1295" w:type="dxa"/>
          </w:tcPr>
          <w:p w14:paraId="2BABE969" w14:textId="77777777" w:rsidR="00FC1A62" w:rsidRPr="005C4DC5" w:rsidRDefault="00FC1A62" w:rsidP="004C6FE0">
            <w:pPr>
              <w:pStyle w:val="TableTextCentered"/>
              <w:spacing w:before="20" w:after="20"/>
              <w:rPr>
                <w:rFonts w:ascii="Calibri" w:eastAsia="Calibri" w:hAnsi="Calibri" w:cs="Times New Roman"/>
              </w:rPr>
            </w:pPr>
            <w:r w:rsidRPr="006479AF">
              <w:t>39.9</w:t>
            </w:r>
          </w:p>
        </w:tc>
      </w:tr>
      <w:tr w:rsidR="00FC1A62" w:rsidRPr="005C4DC5" w14:paraId="24AF3814" w14:textId="77777777" w:rsidTr="004C6FE0">
        <w:tc>
          <w:tcPr>
            <w:tcW w:w="2872" w:type="dxa"/>
          </w:tcPr>
          <w:p w14:paraId="3E66EA95" w14:textId="77777777" w:rsidR="00FC1A62" w:rsidRPr="005C4DC5" w:rsidRDefault="00FC1A62" w:rsidP="004C6FE0">
            <w:pPr>
              <w:pStyle w:val="TableText"/>
              <w:spacing w:before="20" w:after="20"/>
            </w:pPr>
            <w:r w:rsidRPr="005C4DC5">
              <w:t>Students w/disabilities</w:t>
            </w:r>
          </w:p>
        </w:tc>
        <w:tc>
          <w:tcPr>
            <w:tcW w:w="1294" w:type="dxa"/>
          </w:tcPr>
          <w:p w14:paraId="0D422794" w14:textId="77777777" w:rsidR="00FC1A62" w:rsidRPr="005C4DC5" w:rsidRDefault="00FC1A62" w:rsidP="004C6FE0">
            <w:pPr>
              <w:pStyle w:val="TableTextCentered"/>
              <w:spacing w:before="20" w:after="20"/>
              <w:rPr>
                <w:rFonts w:ascii="Calibri" w:eastAsia="Calibri" w:hAnsi="Calibri" w:cs="Times New Roman"/>
              </w:rPr>
            </w:pPr>
            <w:r w:rsidRPr="006479AF">
              <w:t>1,350</w:t>
            </w:r>
          </w:p>
        </w:tc>
        <w:tc>
          <w:tcPr>
            <w:tcW w:w="1294" w:type="dxa"/>
          </w:tcPr>
          <w:p w14:paraId="3DF51D40" w14:textId="77777777" w:rsidR="00FC1A62" w:rsidRPr="005C4DC5" w:rsidRDefault="00FC1A62" w:rsidP="004C6FE0">
            <w:pPr>
              <w:pStyle w:val="TableTextCentered"/>
              <w:spacing w:before="20" w:after="20"/>
              <w:rPr>
                <w:rFonts w:ascii="Calibri" w:eastAsia="Calibri" w:hAnsi="Calibri" w:cs="Times New Roman"/>
              </w:rPr>
            </w:pPr>
            <w:r w:rsidRPr="006479AF">
              <w:t>23.8</w:t>
            </w:r>
          </w:p>
        </w:tc>
        <w:tc>
          <w:tcPr>
            <w:tcW w:w="1295" w:type="dxa"/>
          </w:tcPr>
          <w:p w14:paraId="7F6FFAD6" w14:textId="77777777" w:rsidR="00FC1A62" w:rsidRPr="005C4DC5" w:rsidRDefault="00FC1A62" w:rsidP="004C6FE0">
            <w:pPr>
              <w:pStyle w:val="TableTextCentered"/>
              <w:spacing w:before="20" w:after="20"/>
              <w:rPr>
                <w:rFonts w:ascii="Calibri" w:eastAsia="Calibri" w:hAnsi="Calibri" w:cs="Times New Roman"/>
              </w:rPr>
            </w:pPr>
            <w:r w:rsidRPr="006479AF">
              <w:t>31.7</w:t>
            </w:r>
          </w:p>
        </w:tc>
        <w:tc>
          <w:tcPr>
            <w:tcW w:w="1294" w:type="dxa"/>
          </w:tcPr>
          <w:p w14:paraId="05F6D4BD" w14:textId="77777777" w:rsidR="00FC1A62" w:rsidRPr="005C4DC5" w:rsidRDefault="00FC1A62" w:rsidP="004C6FE0">
            <w:pPr>
              <w:pStyle w:val="TableTextCentered"/>
              <w:spacing w:before="20" w:after="20"/>
              <w:rPr>
                <w:rFonts w:ascii="Calibri" w:eastAsia="Calibri" w:hAnsi="Calibri" w:cs="Times New Roman"/>
              </w:rPr>
            </w:pPr>
            <w:r w:rsidRPr="006479AF">
              <w:t>49.0</w:t>
            </w:r>
          </w:p>
        </w:tc>
        <w:tc>
          <w:tcPr>
            <w:tcW w:w="1295" w:type="dxa"/>
          </w:tcPr>
          <w:p w14:paraId="694C06D6" w14:textId="77777777" w:rsidR="00FC1A62" w:rsidRPr="005C4DC5" w:rsidRDefault="00FC1A62" w:rsidP="004C6FE0">
            <w:pPr>
              <w:pStyle w:val="TableTextCentered"/>
              <w:spacing w:before="20" w:after="20"/>
              <w:rPr>
                <w:rFonts w:ascii="Calibri" w:eastAsia="Calibri" w:hAnsi="Calibri" w:cs="Times New Roman"/>
              </w:rPr>
            </w:pPr>
            <w:r w:rsidRPr="006479AF">
              <w:t>36.9</w:t>
            </w:r>
          </w:p>
        </w:tc>
      </w:tr>
    </w:tbl>
    <w:p w14:paraId="7F1EB7CB" w14:textId="2BE8C119" w:rsidR="00506AFA" w:rsidRPr="004C576D" w:rsidRDefault="00FC1A62" w:rsidP="004C576D">
      <w:pPr>
        <w:pStyle w:val="TableNote"/>
        <w:rPr>
          <w:rFonts w:ascii="Calibri" w:eastAsia="Calibri" w:hAnsi="Calibri"/>
          <w:szCs w:val="20"/>
        </w:rPr>
      </w:pPr>
      <w:r w:rsidRPr="005C4DC5">
        <w:rPr>
          <w:vertAlign w:val="superscript"/>
        </w:rPr>
        <w:t>a</w:t>
      </w:r>
      <w:r w:rsidRPr="005C4DC5" w:rsidDel="00305C73">
        <w:t xml:space="preserve"> </w:t>
      </w:r>
      <w:r w:rsidRPr="00CB0607">
        <w:rPr>
          <w:shd w:val="clear" w:color="auto" w:fill="FFFFFF" w:themeFill="background1"/>
        </w:rPr>
        <w:t>The percentage of students absent 10 percent or more of their total number of student days of membership in a school</w:t>
      </w:r>
      <w:r w:rsidRPr="005C4DC5">
        <w:t>.</w:t>
      </w:r>
    </w:p>
    <w:p w14:paraId="7E1ED221" w14:textId="3A17E928" w:rsidR="0080560E" w:rsidRPr="005C4DC5" w:rsidRDefault="00E73B9F" w:rsidP="00CE3419">
      <w:pPr>
        <w:pStyle w:val="TableNote"/>
      </w:pPr>
      <w:r w:rsidRPr="005C4DC5">
        <w:rPr>
          <w:shd w:val="clear" w:color="auto" w:fill="FFFFFF" w:themeFill="background1"/>
        </w:rPr>
        <w:t>.</w:t>
      </w:r>
    </w:p>
    <w:p w14:paraId="5B1A3B0F" w14:textId="54CAAB6A" w:rsidR="00B827DE" w:rsidRPr="005C4DC5" w:rsidRDefault="00B827DE" w:rsidP="00D77209">
      <w:pPr>
        <w:pStyle w:val="TableTitle0"/>
        <w:sectPr w:rsidR="00B827DE" w:rsidRPr="005C4DC5" w:rsidSect="0029455E">
          <w:footerReference w:type="default" r:id="rId70"/>
          <w:pgSz w:w="12240" w:h="15840" w:code="1"/>
          <w:pgMar w:top="1440" w:right="1440" w:bottom="1440" w:left="1440" w:header="720" w:footer="720" w:gutter="0"/>
          <w:pgNumType w:start="1"/>
          <w:cols w:space="720"/>
          <w:docGrid w:linePitch="360"/>
        </w:sectPr>
      </w:pPr>
    </w:p>
    <w:p w14:paraId="7342781A" w14:textId="77777777" w:rsidR="001A728D" w:rsidRPr="005C4DC5" w:rsidRDefault="001A728D" w:rsidP="008136FF">
      <w:pPr>
        <w:pStyle w:val="TableTitle0"/>
        <w:spacing w:before="0"/>
        <w:rPr>
          <w:szCs w:val="20"/>
        </w:rPr>
      </w:pPr>
      <w:r w:rsidRPr="005C4DC5">
        <w:t xml:space="preserve">Table D4. </w:t>
      </w:r>
      <w:r w:rsidRPr="005C4DC5">
        <w:rPr>
          <w:rFonts w:eastAsia="Times New Roman" w:cs="Calibri"/>
          <w:bCs/>
          <w:szCs w:val="20"/>
        </w:rPr>
        <w:t xml:space="preserve">Everett </w:t>
      </w:r>
      <w:r w:rsidRPr="005C4DC5">
        <w:t>Public Schools: Expenditures, Chapter 70 State Aid, and Net School Spending Fiscal Years, 2020-2022</w:t>
      </w:r>
      <w:r w:rsidRPr="005C4DC5">
        <w:rPr>
          <w:szCs w:val="20"/>
        </w:rPr>
        <w:t xml:space="preserve"> </w:t>
      </w:r>
    </w:p>
    <w:tbl>
      <w:tblPr>
        <w:tblStyle w:val="MSVTable11"/>
        <w:tblW w:w="5000" w:type="pct"/>
        <w:tblLayout w:type="fixed"/>
        <w:tblLook w:val="0660" w:firstRow="1" w:lastRow="1" w:firstColumn="0" w:lastColumn="0" w:noHBand="1" w:noVBand="1"/>
      </w:tblPr>
      <w:tblGrid>
        <w:gridCol w:w="3592"/>
        <w:gridCol w:w="1558"/>
        <w:gridCol w:w="1559"/>
        <w:gridCol w:w="1559"/>
        <w:gridCol w:w="1558"/>
        <w:gridCol w:w="1559"/>
        <w:gridCol w:w="1559"/>
      </w:tblGrid>
      <w:tr w:rsidR="000F717C" w:rsidRPr="005C4DC5" w14:paraId="415CF4DD" w14:textId="77777777" w:rsidTr="0079785A">
        <w:trPr>
          <w:cnfStyle w:val="100000000000" w:firstRow="1" w:lastRow="0" w:firstColumn="0" w:lastColumn="0" w:oddVBand="0" w:evenVBand="0" w:oddHBand="0" w:evenHBand="0" w:firstRowFirstColumn="0" w:firstRowLastColumn="0" w:lastRowFirstColumn="0" w:lastRowLastColumn="0"/>
          <w:tblHeader/>
        </w:trPr>
        <w:tc>
          <w:tcPr>
            <w:tcW w:w="3592" w:type="dxa"/>
            <w:tcBorders>
              <w:top w:val="nil"/>
            </w:tcBorders>
            <w:noWrap/>
            <w:vAlign w:val="center"/>
            <w:hideMark/>
          </w:tcPr>
          <w:p w14:paraId="533A4D82" w14:textId="28417E7F" w:rsidR="001A728D" w:rsidRPr="005C4DC5" w:rsidRDefault="0079785A" w:rsidP="0079785A">
            <w:pPr>
              <w:widowControl w:val="0"/>
              <w:overflowPunct w:val="0"/>
              <w:adjustRightInd w:val="0"/>
              <w:spacing w:line="240" w:lineRule="auto"/>
              <w:jc w:val="center"/>
              <w:rPr>
                <w:rFonts w:eastAsia="Times New Roman" w:cs="Times New Roman"/>
                <w:kern w:val="28"/>
                <w:szCs w:val="20"/>
              </w:rPr>
            </w:pPr>
            <w:r>
              <w:rPr>
                <w:rFonts w:eastAsia="Times New Roman" w:cs="Times New Roman"/>
                <w:kern w:val="28"/>
                <w:szCs w:val="20"/>
              </w:rPr>
              <w:t>NA</w:t>
            </w:r>
          </w:p>
        </w:tc>
        <w:tc>
          <w:tcPr>
            <w:tcW w:w="1558" w:type="dxa"/>
            <w:noWrap/>
            <w:vAlign w:val="center"/>
            <w:hideMark/>
          </w:tcPr>
          <w:p w14:paraId="7EBC4B5D" w14:textId="6A1DA0CA" w:rsidR="001A728D" w:rsidRPr="001842AE" w:rsidRDefault="0079785A" w:rsidP="0079785A">
            <w:pPr>
              <w:pStyle w:val="TableColHeadingCenter"/>
            </w:pPr>
            <w:r>
              <w:t xml:space="preserve">FY 2020 </w:t>
            </w:r>
            <w:r w:rsidR="001A728D" w:rsidRPr="001842AE">
              <w:t>Estimated</w:t>
            </w:r>
          </w:p>
        </w:tc>
        <w:tc>
          <w:tcPr>
            <w:tcW w:w="1559" w:type="dxa"/>
            <w:noWrap/>
            <w:vAlign w:val="center"/>
            <w:hideMark/>
          </w:tcPr>
          <w:p w14:paraId="18A43882" w14:textId="247570E2" w:rsidR="001A728D" w:rsidRPr="001842AE" w:rsidRDefault="0079785A" w:rsidP="0079785A">
            <w:pPr>
              <w:pStyle w:val="TableColHeadingCenter"/>
            </w:pPr>
            <w:r>
              <w:t xml:space="preserve">FY 2020 </w:t>
            </w:r>
            <w:r w:rsidR="001A728D" w:rsidRPr="001842AE">
              <w:t>Actual</w:t>
            </w:r>
          </w:p>
        </w:tc>
        <w:tc>
          <w:tcPr>
            <w:tcW w:w="1559" w:type="dxa"/>
            <w:noWrap/>
            <w:vAlign w:val="center"/>
            <w:hideMark/>
          </w:tcPr>
          <w:p w14:paraId="6F18814E" w14:textId="2853B5B4" w:rsidR="001A728D" w:rsidRPr="001842AE" w:rsidRDefault="0079785A" w:rsidP="0079785A">
            <w:pPr>
              <w:pStyle w:val="TableColHeadingCenter"/>
            </w:pPr>
            <w:r>
              <w:t xml:space="preserve">FY 2021 </w:t>
            </w:r>
            <w:r w:rsidR="001A728D" w:rsidRPr="001842AE">
              <w:t>Estimated</w:t>
            </w:r>
          </w:p>
        </w:tc>
        <w:tc>
          <w:tcPr>
            <w:tcW w:w="1558" w:type="dxa"/>
            <w:noWrap/>
            <w:vAlign w:val="center"/>
            <w:hideMark/>
          </w:tcPr>
          <w:p w14:paraId="1A258260" w14:textId="6521182A" w:rsidR="001A728D" w:rsidRPr="001842AE" w:rsidRDefault="0079785A" w:rsidP="0079785A">
            <w:pPr>
              <w:pStyle w:val="TableColHeadingCenter"/>
            </w:pPr>
            <w:r>
              <w:t xml:space="preserve">FY 2021 </w:t>
            </w:r>
            <w:r w:rsidR="001A728D" w:rsidRPr="001842AE">
              <w:t>Actual</w:t>
            </w:r>
          </w:p>
        </w:tc>
        <w:tc>
          <w:tcPr>
            <w:tcW w:w="1559" w:type="dxa"/>
            <w:noWrap/>
            <w:vAlign w:val="center"/>
            <w:hideMark/>
          </w:tcPr>
          <w:p w14:paraId="2C076C3A" w14:textId="084736DB" w:rsidR="001A728D" w:rsidRPr="001842AE" w:rsidRDefault="0079785A" w:rsidP="0079785A">
            <w:pPr>
              <w:pStyle w:val="TableColHeadingCenter"/>
            </w:pPr>
            <w:r>
              <w:t xml:space="preserve">FY 2022 </w:t>
            </w:r>
            <w:r w:rsidR="001A728D" w:rsidRPr="001842AE">
              <w:t>Estimated</w:t>
            </w:r>
          </w:p>
        </w:tc>
        <w:tc>
          <w:tcPr>
            <w:tcW w:w="1559" w:type="dxa"/>
            <w:vAlign w:val="center"/>
            <w:hideMark/>
          </w:tcPr>
          <w:p w14:paraId="33CFAE42" w14:textId="2F2FE113" w:rsidR="001A728D" w:rsidRPr="001842AE" w:rsidRDefault="0079785A" w:rsidP="0079785A">
            <w:pPr>
              <w:pStyle w:val="TableColHeadingCenter"/>
            </w:pPr>
            <w:r>
              <w:t xml:space="preserve">FY 2022 </w:t>
            </w:r>
            <w:r w:rsidR="001A728D" w:rsidRPr="001842AE">
              <w:t>Actual</w:t>
            </w:r>
          </w:p>
        </w:tc>
      </w:tr>
      <w:tr w:rsidR="0079785A" w:rsidRPr="005C4DC5" w14:paraId="4D9A1371" w14:textId="77777777" w:rsidTr="0079785A">
        <w:tc>
          <w:tcPr>
            <w:tcW w:w="3592" w:type="dxa"/>
            <w:shd w:val="clear" w:color="auto" w:fill="D9E2F3" w:themeFill="accent5" w:themeFillTint="33"/>
            <w:hideMark/>
          </w:tcPr>
          <w:p w14:paraId="22D51487" w14:textId="317876A2" w:rsidR="0079785A" w:rsidRPr="005C4DC5" w:rsidRDefault="0079785A" w:rsidP="0079785A">
            <w:pPr>
              <w:pStyle w:val="TableSubheading"/>
              <w:rPr>
                <w:rFonts w:eastAsia="Times New Roman" w:cs="Times New Roman"/>
                <w:kern w:val="28"/>
                <w:szCs w:val="20"/>
              </w:rPr>
            </w:pPr>
            <w:r w:rsidRPr="005C4DC5">
              <w:t>Expenditures</w:t>
            </w:r>
          </w:p>
        </w:tc>
        <w:tc>
          <w:tcPr>
            <w:tcW w:w="1558" w:type="dxa"/>
            <w:shd w:val="clear" w:color="auto" w:fill="D9E2F3" w:themeFill="accent5" w:themeFillTint="33"/>
            <w:vAlign w:val="center"/>
          </w:tcPr>
          <w:p w14:paraId="2D736CEA" w14:textId="6480CBC3" w:rsidR="0079785A" w:rsidRPr="0079785A" w:rsidRDefault="0079785A" w:rsidP="0079785A">
            <w:pPr>
              <w:pStyle w:val="TableSubheading"/>
              <w:jc w:val="center"/>
              <w:rPr>
                <w:rFonts w:ascii="Franklin Gothic Book" w:eastAsia="Times New Roman" w:hAnsi="Franklin Gothic Book" w:cs="Times New Roman"/>
                <w:kern w:val="28"/>
                <w:szCs w:val="20"/>
              </w:rPr>
            </w:pPr>
            <w:r w:rsidRPr="0079785A">
              <w:rPr>
                <w:rFonts w:ascii="Franklin Gothic Book" w:eastAsia="HGGothicE" w:hAnsi="Franklin Gothic Book" w:cs="Franklin Gothic Book"/>
                <w:szCs w:val="20"/>
              </w:rPr>
              <w:t>NA</w:t>
            </w:r>
          </w:p>
        </w:tc>
        <w:tc>
          <w:tcPr>
            <w:tcW w:w="1559" w:type="dxa"/>
            <w:shd w:val="clear" w:color="auto" w:fill="D9E2F3" w:themeFill="accent5" w:themeFillTint="33"/>
            <w:vAlign w:val="center"/>
          </w:tcPr>
          <w:p w14:paraId="63813A89" w14:textId="2C25515E" w:rsidR="0079785A" w:rsidRPr="0079785A" w:rsidRDefault="0079785A" w:rsidP="0079785A">
            <w:pPr>
              <w:pStyle w:val="TableSubheading"/>
              <w:jc w:val="center"/>
              <w:rPr>
                <w:rFonts w:ascii="Franklin Gothic Book" w:eastAsia="Times New Roman" w:hAnsi="Franklin Gothic Book" w:cs="Times New Roman"/>
                <w:kern w:val="28"/>
                <w:szCs w:val="20"/>
              </w:rPr>
            </w:pPr>
            <w:r w:rsidRPr="0079785A">
              <w:rPr>
                <w:rFonts w:ascii="Franklin Gothic Book" w:eastAsia="HGGothicE" w:hAnsi="Franklin Gothic Book" w:cs="Franklin Gothic Book"/>
                <w:szCs w:val="20"/>
              </w:rPr>
              <w:t>NA</w:t>
            </w:r>
          </w:p>
        </w:tc>
        <w:tc>
          <w:tcPr>
            <w:tcW w:w="1559" w:type="dxa"/>
            <w:shd w:val="clear" w:color="auto" w:fill="D9E2F3" w:themeFill="accent5" w:themeFillTint="33"/>
            <w:vAlign w:val="center"/>
          </w:tcPr>
          <w:p w14:paraId="6FAF7C26" w14:textId="160584D0" w:rsidR="0079785A" w:rsidRPr="0079785A" w:rsidRDefault="0079785A" w:rsidP="0079785A">
            <w:pPr>
              <w:pStyle w:val="TableSubheading"/>
              <w:jc w:val="center"/>
              <w:rPr>
                <w:rFonts w:ascii="Franklin Gothic Book" w:eastAsia="Times New Roman" w:hAnsi="Franklin Gothic Book" w:cs="Times New Roman"/>
                <w:kern w:val="28"/>
                <w:szCs w:val="20"/>
              </w:rPr>
            </w:pPr>
            <w:r w:rsidRPr="0079785A">
              <w:rPr>
                <w:rFonts w:ascii="Franklin Gothic Book" w:eastAsia="HGGothicE" w:hAnsi="Franklin Gothic Book" w:cs="Franklin Gothic Book"/>
                <w:szCs w:val="20"/>
              </w:rPr>
              <w:t>NA</w:t>
            </w:r>
          </w:p>
        </w:tc>
        <w:tc>
          <w:tcPr>
            <w:tcW w:w="1558" w:type="dxa"/>
            <w:shd w:val="clear" w:color="auto" w:fill="D9E2F3" w:themeFill="accent5" w:themeFillTint="33"/>
            <w:vAlign w:val="center"/>
          </w:tcPr>
          <w:p w14:paraId="1B20677F" w14:textId="5767E6B7" w:rsidR="0079785A" w:rsidRPr="0079785A" w:rsidRDefault="0079785A" w:rsidP="0079785A">
            <w:pPr>
              <w:pStyle w:val="TableSubheading"/>
              <w:jc w:val="center"/>
              <w:rPr>
                <w:rFonts w:ascii="Franklin Gothic Book" w:eastAsia="Times New Roman" w:hAnsi="Franklin Gothic Book" w:cs="Times New Roman"/>
                <w:kern w:val="28"/>
                <w:szCs w:val="20"/>
              </w:rPr>
            </w:pPr>
            <w:r w:rsidRPr="0079785A">
              <w:rPr>
                <w:rFonts w:ascii="Franklin Gothic Book" w:eastAsia="HGGothicE" w:hAnsi="Franklin Gothic Book" w:cs="Franklin Gothic Book"/>
                <w:szCs w:val="20"/>
              </w:rPr>
              <w:t>NA</w:t>
            </w:r>
          </w:p>
        </w:tc>
        <w:tc>
          <w:tcPr>
            <w:tcW w:w="1559" w:type="dxa"/>
            <w:shd w:val="clear" w:color="auto" w:fill="D9E2F3" w:themeFill="accent5" w:themeFillTint="33"/>
            <w:vAlign w:val="center"/>
          </w:tcPr>
          <w:p w14:paraId="3A3AAA9A" w14:textId="64B3861C" w:rsidR="0079785A" w:rsidRPr="0079785A" w:rsidRDefault="0079785A" w:rsidP="0079785A">
            <w:pPr>
              <w:pStyle w:val="TableSubheading"/>
              <w:jc w:val="center"/>
              <w:rPr>
                <w:rFonts w:ascii="Franklin Gothic Book" w:eastAsia="Times New Roman" w:hAnsi="Franklin Gothic Book" w:cs="Times New Roman"/>
                <w:kern w:val="28"/>
                <w:szCs w:val="20"/>
              </w:rPr>
            </w:pPr>
            <w:r w:rsidRPr="0079785A">
              <w:rPr>
                <w:rFonts w:ascii="Franklin Gothic Book" w:eastAsia="HGGothicE" w:hAnsi="Franklin Gothic Book" w:cs="Franklin Gothic Book"/>
                <w:szCs w:val="20"/>
              </w:rPr>
              <w:t>NA</w:t>
            </w:r>
          </w:p>
        </w:tc>
        <w:tc>
          <w:tcPr>
            <w:tcW w:w="1559" w:type="dxa"/>
            <w:shd w:val="clear" w:color="auto" w:fill="D9E2F3" w:themeFill="accent5" w:themeFillTint="33"/>
            <w:vAlign w:val="center"/>
          </w:tcPr>
          <w:p w14:paraId="262AA8CA" w14:textId="1246D8F2" w:rsidR="0079785A" w:rsidRPr="0079785A" w:rsidRDefault="0079785A" w:rsidP="0079785A">
            <w:pPr>
              <w:pStyle w:val="TableSubheading"/>
              <w:jc w:val="center"/>
              <w:rPr>
                <w:rFonts w:ascii="Franklin Gothic Book" w:eastAsia="Times New Roman" w:hAnsi="Franklin Gothic Book" w:cs="Times New Roman"/>
                <w:kern w:val="28"/>
                <w:szCs w:val="20"/>
              </w:rPr>
            </w:pPr>
            <w:r w:rsidRPr="0079785A">
              <w:rPr>
                <w:rFonts w:ascii="Franklin Gothic Book" w:eastAsia="HGGothicE" w:hAnsi="Franklin Gothic Book" w:cs="Franklin Gothic Book"/>
                <w:szCs w:val="20"/>
              </w:rPr>
              <w:t>NA</w:t>
            </w:r>
          </w:p>
        </w:tc>
      </w:tr>
      <w:tr w:rsidR="0079785A" w:rsidRPr="005C4DC5" w14:paraId="621CD22E" w14:textId="77777777" w:rsidTr="0079785A">
        <w:tc>
          <w:tcPr>
            <w:tcW w:w="3592" w:type="dxa"/>
            <w:hideMark/>
          </w:tcPr>
          <w:p w14:paraId="2AE8A986" w14:textId="77777777" w:rsidR="0079785A" w:rsidRPr="005C4DC5" w:rsidRDefault="0079785A" w:rsidP="0079785A">
            <w:pPr>
              <w:pStyle w:val="TableText"/>
            </w:pPr>
            <w:r w:rsidRPr="005C4DC5">
              <w:t>From local appropriations for schools</w:t>
            </w:r>
          </w:p>
        </w:tc>
        <w:tc>
          <w:tcPr>
            <w:tcW w:w="1558" w:type="dxa"/>
            <w:shd w:val="clear" w:color="auto" w:fill="F2F2F2" w:themeFill="background1" w:themeFillShade="F2"/>
            <w:vAlign w:val="center"/>
          </w:tcPr>
          <w:p w14:paraId="59937CF0" w14:textId="3C15D1FB" w:rsidR="0079785A" w:rsidRPr="0079785A" w:rsidRDefault="0079785A" w:rsidP="0079785A">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79785A">
              <w:rPr>
                <w:rFonts w:ascii="Franklin Gothic Book" w:eastAsia="HGGothicE" w:hAnsi="Franklin Gothic Book" w:cs="Franklin Gothic Book"/>
                <w:sz w:val="20"/>
                <w:szCs w:val="20"/>
              </w:rPr>
              <w:t>NA</w:t>
            </w:r>
          </w:p>
        </w:tc>
        <w:tc>
          <w:tcPr>
            <w:tcW w:w="1559" w:type="dxa"/>
            <w:shd w:val="clear" w:color="auto" w:fill="F2F2F2" w:themeFill="background1" w:themeFillShade="F2"/>
            <w:vAlign w:val="center"/>
          </w:tcPr>
          <w:p w14:paraId="0A2CF528" w14:textId="2EAF4C0E" w:rsidR="0079785A" w:rsidRPr="0079785A" w:rsidRDefault="0079785A" w:rsidP="0079785A">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79785A">
              <w:rPr>
                <w:rFonts w:ascii="Franklin Gothic Book" w:eastAsia="HGGothicE" w:hAnsi="Franklin Gothic Book" w:cs="Franklin Gothic Book"/>
                <w:sz w:val="20"/>
                <w:szCs w:val="20"/>
              </w:rPr>
              <w:t>NA</w:t>
            </w:r>
          </w:p>
        </w:tc>
        <w:tc>
          <w:tcPr>
            <w:tcW w:w="1559" w:type="dxa"/>
            <w:shd w:val="clear" w:color="auto" w:fill="F2F2F2" w:themeFill="background1" w:themeFillShade="F2"/>
            <w:vAlign w:val="center"/>
          </w:tcPr>
          <w:p w14:paraId="79C5BD92" w14:textId="6CC4DD3A" w:rsidR="0079785A" w:rsidRPr="0079785A" w:rsidRDefault="0079785A" w:rsidP="0079785A">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79785A">
              <w:rPr>
                <w:rFonts w:ascii="Franklin Gothic Book" w:eastAsia="HGGothicE" w:hAnsi="Franklin Gothic Book" w:cs="Franklin Gothic Book"/>
                <w:sz w:val="20"/>
                <w:szCs w:val="20"/>
              </w:rPr>
              <w:t>NA</w:t>
            </w:r>
          </w:p>
        </w:tc>
        <w:tc>
          <w:tcPr>
            <w:tcW w:w="1558" w:type="dxa"/>
            <w:shd w:val="clear" w:color="auto" w:fill="F2F2F2" w:themeFill="background1" w:themeFillShade="F2"/>
            <w:vAlign w:val="center"/>
          </w:tcPr>
          <w:p w14:paraId="3206732A" w14:textId="480AE301" w:rsidR="0079785A" w:rsidRPr="0079785A" w:rsidRDefault="0079785A" w:rsidP="0079785A">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79785A">
              <w:rPr>
                <w:rFonts w:ascii="Franklin Gothic Book" w:eastAsia="HGGothicE" w:hAnsi="Franklin Gothic Book" w:cs="Franklin Gothic Book"/>
                <w:sz w:val="20"/>
                <w:szCs w:val="20"/>
              </w:rPr>
              <w:t>NA</w:t>
            </w:r>
          </w:p>
        </w:tc>
        <w:tc>
          <w:tcPr>
            <w:tcW w:w="1559" w:type="dxa"/>
            <w:shd w:val="clear" w:color="auto" w:fill="F2F2F2" w:themeFill="background1" w:themeFillShade="F2"/>
            <w:vAlign w:val="center"/>
          </w:tcPr>
          <w:p w14:paraId="3C7CE61A" w14:textId="562CDDD3" w:rsidR="0079785A" w:rsidRPr="0079785A" w:rsidRDefault="0079785A" w:rsidP="0079785A">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79785A">
              <w:rPr>
                <w:rFonts w:ascii="Franklin Gothic Book" w:eastAsia="HGGothicE" w:hAnsi="Franklin Gothic Book" w:cs="Franklin Gothic Book"/>
                <w:sz w:val="20"/>
                <w:szCs w:val="20"/>
              </w:rPr>
              <w:t>NA</w:t>
            </w:r>
          </w:p>
        </w:tc>
        <w:tc>
          <w:tcPr>
            <w:tcW w:w="1559" w:type="dxa"/>
            <w:shd w:val="clear" w:color="auto" w:fill="F2F2F2" w:themeFill="background1" w:themeFillShade="F2"/>
            <w:vAlign w:val="center"/>
          </w:tcPr>
          <w:p w14:paraId="3ABC3A7E" w14:textId="42FD87F7" w:rsidR="0079785A" w:rsidRPr="0079785A" w:rsidRDefault="0079785A" w:rsidP="0079785A">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79785A">
              <w:rPr>
                <w:rFonts w:ascii="Franklin Gothic Book" w:eastAsia="HGGothicE" w:hAnsi="Franklin Gothic Book" w:cs="Franklin Gothic Book"/>
                <w:sz w:val="20"/>
                <w:szCs w:val="20"/>
              </w:rPr>
              <w:t>NA</w:t>
            </w:r>
          </w:p>
        </w:tc>
      </w:tr>
      <w:tr w:rsidR="001A728D" w:rsidRPr="005C4DC5" w14:paraId="3C5C4DD5" w14:textId="77777777" w:rsidTr="0079785A">
        <w:tc>
          <w:tcPr>
            <w:tcW w:w="3592" w:type="dxa"/>
            <w:noWrap/>
          </w:tcPr>
          <w:p w14:paraId="06B829D2" w14:textId="77777777" w:rsidR="001A728D" w:rsidRPr="005C4DC5" w:rsidRDefault="001A728D" w:rsidP="00215528">
            <w:pPr>
              <w:pStyle w:val="TableText"/>
            </w:pPr>
            <w:r w:rsidRPr="005C4DC5">
              <w:t>By school committee</w:t>
            </w:r>
          </w:p>
        </w:tc>
        <w:tc>
          <w:tcPr>
            <w:tcW w:w="1558" w:type="dxa"/>
            <w:noWrap/>
            <w:vAlign w:val="center"/>
          </w:tcPr>
          <w:p w14:paraId="62292179"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$89,851,821</w:t>
            </w:r>
          </w:p>
        </w:tc>
        <w:tc>
          <w:tcPr>
            <w:tcW w:w="1559" w:type="dxa"/>
            <w:vAlign w:val="center"/>
          </w:tcPr>
          <w:p w14:paraId="5EF60409"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$86,860,707</w:t>
            </w:r>
          </w:p>
        </w:tc>
        <w:tc>
          <w:tcPr>
            <w:tcW w:w="1559" w:type="dxa"/>
            <w:noWrap/>
            <w:vAlign w:val="center"/>
          </w:tcPr>
          <w:p w14:paraId="1F05A862"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$87,999,966</w:t>
            </w:r>
          </w:p>
        </w:tc>
        <w:tc>
          <w:tcPr>
            <w:tcW w:w="1558" w:type="dxa"/>
            <w:noWrap/>
            <w:vAlign w:val="center"/>
          </w:tcPr>
          <w:p w14:paraId="37198CA5"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$88,299,963</w:t>
            </w:r>
          </w:p>
        </w:tc>
        <w:tc>
          <w:tcPr>
            <w:tcW w:w="1559" w:type="dxa"/>
            <w:noWrap/>
            <w:vAlign w:val="center"/>
          </w:tcPr>
          <w:p w14:paraId="6A3575FF"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$98,862,378</w:t>
            </w:r>
          </w:p>
        </w:tc>
        <w:tc>
          <w:tcPr>
            <w:tcW w:w="1559" w:type="dxa"/>
            <w:vAlign w:val="center"/>
          </w:tcPr>
          <w:p w14:paraId="1FFCB299"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$100,422,862</w:t>
            </w:r>
          </w:p>
        </w:tc>
      </w:tr>
      <w:tr w:rsidR="001A728D" w:rsidRPr="005C4DC5" w14:paraId="320ED761" w14:textId="77777777" w:rsidTr="0079785A">
        <w:tc>
          <w:tcPr>
            <w:tcW w:w="3592" w:type="dxa"/>
            <w:noWrap/>
          </w:tcPr>
          <w:p w14:paraId="3C22AB56" w14:textId="77777777" w:rsidR="001A728D" w:rsidRPr="005C4DC5" w:rsidRDefault="001A728D" w:rsidP="00215528">
            <w:pPr>
              <w:pStyle w:val="TableText"/>
            </w:pPr>
            <w:r w:rsidRPr="005C4DC5">
              <w:t>By municipality</w:t>
            </w:r>
          </w:p>
        </w:tc>
        <w:tc>
          <w:tcPr>
            <w:tcW w:w="1558" w:type="dxa"/>
            <w:noWrap/>
            <w:vAlign w:val="center"/>
          </w:tcPr>
          <w:p w14:paraId="1913DC9C"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$32,988,150</w:t>
            </w:r>
          </w:p>
        </w:tc>
        <w:tc>
          <w:tcPr>
            <w:tcW w:w="1559" w:type="dxa"/>
            <w:vAlign w:val="center"/>
          </w:tcPr>
          <w:p w14:paraId="2A030266"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$33,750,860</w:t>
            </w:r>
          </w:p>
        </w:tc>
        <w:tc>
          <w:tcPr>
            <w:tcW w:w="1559" w:type="dxa"/>
            <w:noWrap/>
            <w:vAlign w:val="center"/>
          </w:tcPr>
          <w:p w14:paraId="507FBF99"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$29,503,587</w:t>
            </w:r>
          </w:p>
        </w:tc>
        <w:tc>
          <w:tcPr>
            <w:tcW w:w="1558" w:type="dxa"/>
            <w:noWrap/>
            <w:vAlign w:val="center"/>
          </w:tcPr>
          <w:p w14:paraId="4FE6216E"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$35,667,975</w:t>
            </w:r>
          </w:p>
        </w:tc>
        <w:tc>
          <w:tcPr>
            <w:tcW w:w="1559" w:type="dxa"/>
            <w:noWrap/>
            <w:vAlign w:val="center"/>
          </w:tcPr>
          <w:p w14:paraId="4A9D526D"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$28,934,213</w:t>
            </w:r>
          </w:p>
        </w:tc>
        <w:tc>
          <w:tcPr>
            <w:tcW w:w="1559" w:type="dxa"/>
            <w:vAlign w:val="center"/>
          </w:tcPr>
          <w:p w14:paraId="106FF4CB"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$38,584,068</w:t>
            </w:r>
          </w:p>
        </w:tc>
      </w:tr>
      <w:tr w:rsidR="001A728D" w:rsidRPr="005C4DC5" w14:paraId="4E46A0B3" w14:textId="77777777" w:rsidTr="0079785A">
        <w:tc>
          <w:tcPr>
            <w:tcW w:w="3592" w:type="dxa"/>
            <w:noWrap/>
          </w:tcPr>
          <w:p w14:paraId="7E697096" w14:textId="77777777" w:rsidR="001A728D" w:rsidRPr="005C4DC5" w:rsidRDefault="001A728D" w:rsidP="00215528">
            <w:pPr>
              <w:pStyle w:val="TableText"/>
            </w:pPr>
            <w:r w:rsidRPr="005C4DC5">
              <w:t>Total from local appropriations</w:t>
            </w:r>
          </w:p>
        </w:tc>
        <w:tc>
          <w:tcPr>
            <w:tcW w:w="1558" w:type="dxa"/>
            <w:noWrap/>
            <w:vAlign w:val="center"/>
          </w:tcPr>
          <w:p w14:paraId="2E112E38"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$122,839,971</w:t>
            </w:r>
          </w:p>
        </w:tc>
        <w:tc>
          <w:tcPr>
            <w:tcW w:w="1559" w:type="dxa"/>
            <w:vAlign w:val="center"/>
          </w:tcPr>
          <w:p w14:paraId="6426DA68"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$120,611,567</w:t>
            </w:r>
          </w:p>
        </w:tc>
        <w:tc>
          <w:tcPr>
            <w:tcW w:w="1559" w:type="dxa"/>
            <w:noWrap/>
            <w:vAlign w:val="center"/>
          </w:tcPr>
          <w:p w14:paraId="4195AD3C"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$117,503,553</w:t>
            </w:r>
          </w:p>
        </w:tc>
        <w:tc>
          <w:tcPr>
            <w:tcW w:w="1558" w:type="dxa"/>
            <w:noWrap/>
            <w:vAlign w:val="center"/>
          </w:tcPr>
          <w:p w14:paraId="2623AE64"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$123,967,938</w:t>
            </w:r>
          </w:p>
        </w:tc>
        <w:tc>
          <w:tcPr>
            <w:tcW w:w="1559" w:type="dxa"/>
            <w:noWrap/>
            <w:vAlign w:val="center"/>
          </w:tcPr>
          <w:p w14:paraId="41E5F2C4"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$127,796,591</w:t>
            </w:r>
          </w:p>
        </w:tc>
        <w:tc>
          <w:tcPr>
            <w:tcW w:w="1559" w:type="dxa"/>
            <w:vAlign w:val="center"/>
          </w:tcPr>
          <w:p w14:paraId="2D9F2B23"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$139,006,930</w:t>
            </w:r>
          </w:p>
        </w:tc>
      </w:tr>
      <w:tr w:rsidR="001A728D" w:rsidRPr="005C4DC5" w14:paraId="4F143C64" w14:textId="77777777" w:rsidTr="0079785A">
        <w:tc>
          <w:tcPr>
            <w:tcW w:w="3592" w:type="dxa"/>
            <w:noWrap/>
          </w:tcPr>
          <w:p w14:paraId="068FDBB5" w14:textId="77777777" w:rsidR="001A728D" w:rsidRPr="005C4DC5" w:rsidRDefault="001A728D" w:rsidP="00215528">
            <w:pPr>
              <w:pStyle w:val="TableText"/>
            </w:pPr>
            <w:r w:rsidRPr="005C4DC5">
              <w:t>From revolving funds and grants</w:t>
            </w:r>
          </w:p>
        </w:tc>
        <w:tc>
          <w:tcPr>
            <w:tcW w:w="1558" w:type="dxa"/>
            <w:noWrap/>
            <w:vAlign w:val="center"/>
          </w:tcPr>
          <w:p w14:paraId="57EC58B6" w14:textId="23E87239" w:rsidR="001A728D" w:rsidRPr="0079785A" w:rsidRDefault="0079785A" w:rsidP="0079785A">
            <w:pPr>
              <w:pStyle w:val="TableTextCentered"/>
              <w:rPr>
                <w:rFonts w:ascii="Franklin Gothic Book" w:eastAsia="HGGothicE" w:hAnsi="Franklin Gothic Book" w:cs="Franklin Gothic Book"/>
                <w:szCs w:val="20"/>
              </w:rPr>
            </w:pPr>
            <w:r w:rsidRPr="0079785A">
              <w:rPr>
                <w:rFonts w:ascii="Franklin Gothic Book" w:eastAsia="HGGothicE" w:hAnsi="Franklin Gothic Book" w:cs="Franklin Gothic Book"/>
                <w:szCs w:val="20"/>
              </w:rPr>
              <w:t>NA</w:t>
            </w:r>
          </w:p>
        </w:tc>
        <w:tc>
          <w:tcPr>
            <w:tcW w:w="1559" w:type="dxa"/>
            <w:vAlign w:val="center"/>
          </w:tcPr>
          <w:p w14:paraId="21143388"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$10,809,411</w:t>
            </w:r>
          </w:p>
        </w:tc>
        <w:tc>
          <w:tcPr>
            <w:tcW w:w="1559" w:type="dxa"/>
            <w:noWrap/>
            <w:vAlign w:val="center"/>
          </w:tcPr>
          <w:p w14:paraId="1F09B416" w14:textId="76880F46" w:rsidR="001A728D" w:rsidRPr="0079785A" w:rsidRDefault="0079785A" w:rsidP="0079785A">
            <w:pPr>
              <w:pStyle w:val="TableTextCentered"/>
              <w:rPr>
                <w:rFonts w:ascii="Franklin Gothic Book" w:eastAsia="HGGothicE" w:hAnsi="Franklin Gothic Book" w:cs="Franklin Gothic Book"/>
                <w:szCs w:val="20"/>
              </w:rPr>
            </w:pPr>
            <w:r w:rsidRPr="0079785A">
              <w:rPr>
                <w:rFonts w:ascii="Franklin Gothic Book" w:eastAsia="HGGothicE" w:hAnsi="Franklin Gothic Book" w:cs="Franklin Gothic Book"/>
                <w:szCs w:val="20"/>
              </w:rPr>
              <w:t>NA</w:t>
            </w:r>
          </w:p>
        </w:tc>
        <w:tc>
          <w:tcPr>
            <w:tcW w:w="1558" w:type="dxa"/>
            <w:noWrap/>
            <w:vAlign w:val="center"/>
          </w:tcPr>
          <w:p w14:paraId="524E7500"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$14,219,923</w:t>
            </w:r>
          </w:p>
        </w:tc>
        <w:tc>
          <w:tcPr>
            <w:tcW w:w="1559" w:type="dxa"/>
            <w:noWrap/>
            <w:vAlign w:val="center"/>
          </w:tcPr>
          <w:p w14:paraId="26EB6601" w14:textId="25083E41" w:rsidR="001A728D" w:rsidRPr="0079785A" w:rsidRDefault="0079785A" w:rsidP="0079785A">
            <w:pPr>
              <w:pStyle w:val="TableTextCentered"/>
              <w:rPr>
                <w:rFonts w:ascii="Franklin Gothic Book" w:eastAsia="HGGothicE" w:hAnsi="Franklin Gothic Book" w:cs="Franklin Gothic Book"/>
                <w:szCs w:val="20"/>
              </w:rPr>
            </w:pPr>
            <w:r w:rsidRPr="0079785A">
              <w:rPr>
                <w:rFonts w:ascii="Franklin Gothic Book" w:eastAsia="HGGothicE" w:hAnsi="Franklin Gothic Book" w:cs="Franklin Gothic Book"/>
                <w:szCs w:val="20"/>
              </w:rPr>
              <w:t>NA</w:t>
            </w:r>
          </w:p>
        </w:tc>
        <w:tc>
          <w:tcPr>
            <w:tcW w:w="1559" w:type="dxa"/>
            <w:vAlign w:val="center"/>
          </w:tcPr>
          <w:p w14:paraId="2FB50882"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$17,319,794</w:t>
            </w:r>
          </w:p>
        </w:tc>
      </w:tr>
      <w:tr w:rsidR="001A728D" w:rsidRPr="005C4DC5" w14:paraId="2BF06FF0" w14:textId="77777777" w:rsidTr="0079785A">
        <w:tc>
          <w:tcPr>
            <w:tcW w:w="3592" w:type="dxa"/>
            <w:noWrap/>
          </w:tcPr>
          <w:p w14:paraId="565DA803" w14:textId="77777777" w:rsidR="001A728D" w:rsidRPr="005C4DC5" w:rsidRDefault="001A728D" w:rsidP="00215528">
            <w:pPr>
              <w:pStyle w:val="TableText"/>
            </w:pPr>
            <w:r w:rsidRPr="005C4DC5">
              <w:t>Total expenditures</w:t>
            </w:r>
          </w:p>
        </w:tc>
        <w:tc>
          <w:tcPr>
            <w:tcW w:w="1558" w:type="dxa"/>
            <w:noWrap/>
            <w:vAlign w:val="center"/>
          </w:tcPr>
          <w:p w14:paraId="62035334" w14:textId="358BF8E1" w:rsidR="001A728D" w:rsidRPr="0079785A" w:rsidRDefault="0079785A" w:rsidP="0079785A">
            <w:pPr>
              <w:pStyle w:val="TableTextCentered"/>
              <w:rPr>
                <w:rFonts w:ascii="Franklin Gothic Book" w:eastAsia="HGGothicE" w:hAnsi="Franklin Gothic Book" w:cs="Franklin Gothic Book"/>
                <w:szCs w:val="20"/>
              </w:rPr>
            </w:pPr>
            <w:r w:rsidRPr="0079785A">
              <w:rPr>
                <w:rFonts w:ascii="Franklin Gothic Book" w:eastAsia="HGGothicE" w:hAnsi="Franklin Gothic Book" w:cs="Franklin Gothic Book"/>
                <w:szCs w:val="20"/>
              </w:rPr>
              <w:t>NA</w:t>
            </w:r>
          </w:p>
        </w:tc>
        <w:tc>
          <w:tcPr>
            <w:tcW w:w="1559" w:type="dxa"/>
            <w:vAlign w:val="center"/>
          </w:tcPr>
          <w:p w14:paraId="349BE31C"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$131,420,978</w:t>
            </w:r>
          </w:p>
        </w:tc>
        <w:tc>
          <w:tcPr>
            <w:tcW w:w="1559" w:type="dxa"/>
            <w:noWrap/>
            <w:vAlign w:val="center"/>
          </w:tcPr>
          <w:p w14:paraId="5B646E41" w14:textId="498972DD" w:rsidR="001A728D" w:rsidRPr="0079785A" w:rsidRDefault="0079785A" w:rsidP="0079785A">
            <w:pPr>
              <w:pStyle w:val="TableTextCentered"/>
              <w:rPr>
                <w:rFonts w:ascii="Franklin Gothic Book" w:eastAsia="HGGothicE" w:hAnsi="Franklin Gothic Book" w:cs="Franklin Gothic Book"/>
                <w:szCs w:val="20"/>
              </w:rPr>
            </w:pPr>
            <w:r w:rsidRPr="0079785A">
              <w:rPr>
                <w:rFonts w:ascii="Franklin Gothic Book" w:eastAsia="HGGothicE" w:hAnsi="Franklin Gothic Book" w:cs="Franklin Gothic Book"/>
                <w:szCs w:val="20"/>
              </w:rPr>
              <w:t>NA</w:t>
            </w:r>
          </w:p>
        </w:tc>
        <w:tc>
          <w:tcPr>
            <w:tcW w:w="1558" w:type="dxa"/>
            <w:noWrap/>
            <w:vAlign w:val="center"/>
          </w:tcPr>
          <w:p w14:paraId="36E69F96"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$138,187,861</w:t>
            </w:r>
          </w:p>
        </w:tc>
        <w:tc>
          <w:tcPr>
            <w:tcW w:w="1559" w:type="dxa"/>
            <w:noWrap/>
            <w:vAlign w:val="center"/>
          </w:tcPr>
          <w:p w14:paraId="48850D84" w14:textId="14D6B2B3" w:rsidR="001A728D" w:rsidRPr="0079785A" w:rsidRDefault="0079785A" w:rsidP="0079785A">
            <w:pPr>
              <w:pStyle w:val="TableTextCentered"/>
              <w:rPr>
                <w:rFonts w:ascii="Franklin Gothic Book" w:eastAsia="HGGothicE" w:hAnsi="Franklin Gothic Book" w:cs="Franklin Gothic Book"/>
                <w:szCs w:val="20"/>
              </w:rPr>
            </w:pPr>
            <w:r w:rsidRPr="0079785A">
              <w:rPr>
                <w:rFonts w:ascii="Franklin Gothic Book" w:eastAsia="HGGothicE" w:hAnsi="Franklin Gothic Book" w:cs="Franklin Gothic Book"/>
                <w:szCs w:val="20"/>
              </w:rPr>
              <w:t>NA</w:t>
            </w:r>
          </w:p>
        </w:tc>
        <w:tc>
          <w:tcPr>
            <w:tcW w:w="1559" w:type="dxa"/>
            <w:vAlign w:val="center"/>
          </w:tcPr>
          <w:p w14:paraId="33645A7E"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$156,326,724</w:t>
            </w:r>
          </w:p>
        </w:tc>
      </w:tr>
      <w:tr w:rsidR="0079785A" w:rsidRPr="005C4DC5" w14:paraId="0A3158C2" w14:textId="77777777" w:rsidTr="0079785A">
        <w:tc>
          <w:tcPr>
            <w:tcW w:w="3592" w:type="dxa"/>
            <w:shd w:val="clear" w:color="auto" w:fill="DEEAF6" w:themeFill="accent1" w:themeFillTint="33"/>
            <w:noWrap/>
          </w:tcPr>
          <w:p w14:paraId="7C69A3B9" w14:textId="4AC6ECA0" w:rsidR="0079785A" w:rsidRPr="005C4DC5" w:rsidRDefault="0079785A" w:rsidP="0079785A">
            <w:pPr>
              <w:pStyle w:val="TableSubheading"/>
              <w:rPr>
                <w:rFonts w:eastAsia="HGGothicE" w:cs="Franklin Gothic Book"/>
              </w:rPr>
            </w:pPr>
            <w:r w:rsidRPr="005C4DC5">
              <w:t>Chapter 70 aid to education program</w:t>
            </w:r>
          </w:p>
        </w:tc>
        <w:tc>
          <w:tcPr>
            <w:tcW w:w="1558" w:type="dxa"/>
            <w:shd w:val="clear" w:color="auto" w:fill="DEEAF6" w:themeFill="accent1" w:themeFillTint="33"/>
            <w:vAlign w:val="center"/>
          </w:tcPr>
          <w:p w14:paraId="7BBAE16C" w14:textId="3D8ECB5B" w:rsidR="0079785A" w:rsidRPr="0079785A" w:rsidRDefault="0079785A" w:rsidP="0079785A">
            <w:pPr>
              <w:pStyle w:val="TableSubheading"/>
              <w:jc w:val="center"/>
              <w:rPr>
                <w:rFonts w:ascii="Franklin Gothic Book" w:eastAsia="HGGothicE" w:hAnsi="Franklin Gothic Book" w:cs="Franklin Gothic Book"/>
                <w:szCs w:val="20"/>
              </w:rPr>
            </w:pPr>
            <w:r w:rsidRPr="0079785A">
              <w:rPr>
                <w:rFonts w:ascii="Franklin Gothic Book" w:eastAsia="HGGothicE" w:hAnsi="Franklin Gothic Book" w:cs="Franklin Gothic Book"/>
                <w:szCs w:val="20"/>
              </w:rPr>
              <w:t>NA</w:t>
            </w:r>
          </w:p>
        </w:tc>
        <w:tc>
          <w:tcPr>
            <w:tcW w:w="1559" w:type="dxa"/>
            <w:shd w:val="clear" w:color="auto" w:fill="DEEAF6" w:themeFill="accent1" w:themeFillTint="33"/>
            <w:vAlign w:val="center"/>
          </w:tcPr>
          <w:p w14:paraId="4B66D7C2" w14:textId="2A1C2D70" w:rsidR="0079785A" w:rsidRPr="0079785A" w:rsidRDefault="0079785A" w:rsidP="0079785A">
            <w:pPr>
              <w:pStyle w:val="TableSubheading"/>
              <w:jc w:val="center"/>
              <w:rPr>
                <w:rFonts w:ascii="Franklin Gothic Book" w:eastAsia="HGGothicE" w:hAnsi="Franklin Gothic Book" w:cs="Franklin Gothic Book"/>
                <w:szCs w:val="20"/>
              </w:rPr>
            </w:pPr>
            <w:r w:rsidRPr="0079785A">
              <w:rPr>
                <w:rFonts w:ascii="Franklin Gothic Book" w:eastAsia="HGGothicE" w:hAnsi="Franklin Gothic Book" w:cs="Franklin Gothic Book"/>
                <w:szCs w:val="20"/>
              </w:rPr>
              <w:t>NA</w:t>
            </w:r>
          </w:p>
        </w:tc>
        <w:tc>
          <w:tcPr>
            <w:tcW w:w="1559" w:type="dxa"/>
            <w:shd w:val="clear" w:color="auto" w:fill="DEEAF6" w:themeFill="accent1" w:themeFillTint="33"/>
            <w:vAlign w:val="center"/>
          </w:tcPr>
          <w:p w14:paraId="351F302F" w14:textId="1607F130" w:rsidR="0079785A" w:rsidRPr="0079785A" w:rsidRDefault="0079785A" w:rsidP="0079785A">
            <w:pPr>
              <w:pStyle w:val="TableSubheading"/>
              <w:jc w:val="center"/>
              <w:rPr>
                <w:rFonts w:ascii="Franklin Gothic Book" w:eastAsia="HGGothicE" w:hAnsi="Franklin Gothic Book" w:cs="Franklin Gothic Book"/>
                <w:szCs w:val="20"/>
              </w:rPr>
            </w:pPr>
            <w:r w:rsidRPr="0079785A">
              <w:rPr>
                <w:rFonts w:ascii="Franklin Gothic Book" w:eastAsia="HGGothicE" w:hAnsi="Franklin Gothic Book" w:cs="Franklin Gothic Book"/>
                <w:szCs w:val="20"/>
              </w:rPr>
              <w:t>NA</w:t>
            </w:r>
          </w:p>
        </w:tc>
        <w:tc>
          <w:tcPr>
            <w:tcW w:w="1558" w:type="dxa"/>
            <w:shd w:val="clear" w:color="auto" w:fill="DEEAF6" w:themeFill="accent1" w:themeFillTint="33"/>
            <w:vAlign w:val="center"/>
          </w:tcPr>
          <w:p w14:paraId="436FFA21" w14:textId="49BC8D90" w:rsidR="0079785A" w:rsidRPr="0079785A" w:rsidRDefault="0079785A" w:rsidP="0079785A">
            <w:pPr>
              <w:pStyle w:val="TableSubheading"/>
              <w:jc w:val="center"/>
              <w:rPr>
                <w:rFonts w:ascii="Franklin Gothic Book" w:eastAsia="HGGothicE" w:hAnsi="Franklin Gothic Book" w:cs="Franklin Gothic Book"/>
                <w:szCs w:val="20"/>
              </w:rPr>
            </w:pPr>
            <w:r w:rsidRPr="0079785A">
              <w:rPr>
                <w:rFonts w:ascii="Franklin Gothic Book" w:eastAsia="HGGothicE" w:hAnsi="Franklin Gothic Book" w:cs="Franklin Gothic Book"/>
                <w:szCs w:val="20"/>
              </w:rPr>
              <w:t>NA</w:t>
            </w:r>
          </w:p>
        </w:tc>
        <w:tc>
          <w:tcPr>
            <w:tcW w:w="1559" w:type="dxa"/>
            <w:shd w:val="clear" w:color="auto" w:fill="DEEAF6" w:themeFill="accent1" w:themeFillTint="33"/>
            <w:vAlign w:val="center"/>
          </w:tcPr>
          <w:p w14:paraId="39DB96DC" w14:textId="618F9FF5" w:rsidR="0079785A" w:rsidRPr="0079785A" w:rsidRDefault="0079785A" w:rsidP="0079785A">
            <w:pPr>
              <w:pStyle w:val="TableSubheading"/>
              <w:jc w:val="center"/>
              <w:rPr>
                <w:rFonts w:ascii="Franklin Gothic Book" w:eastAsia="HGGothicE" w:hAnsi="Franklin Gothic Book" w:cs="Franklin Gothic Book"/>
                <w:szCs w:val="20"/>
              </w:rPr>
            </w:pPr>
            <w:r w:rsidRPr="0079785A">
              <w:rPr>
                <w:rFonts w:ascii="Franklin Gothic Book" w:eastAsia="HGGothicE" w:hAnsi="Franklin Gothic Book" w:cs="Franklin Gothic Book"/>
                <w:szCs w:val="20"/>
              </w:rPr>
              <w:t>NA</w:t>
            </w:r>
          </w:p>
        </w:tc>
        <w:tc>
          <w:tcPr>
            <w:tcW w:w="1559" w:type="dxa"/>
            <w:shd w:val="clear" w:color="auto" w:fill="DEEAF6" w:themeFill="accent1" w:themeFillTint="33"/>
            <w:vAlign w:val="center"/>
          </w:tcPr>
          <w:p w14:paraId="42030DB3" w14:textId="5DF86141" w:rsidR="0079785A" w:rsidRPr="0079785A" w:rsidRDefault="0079785A" w:rsidP="0079785A">
            <w:pPr>
              <w:pStyle w:val="TableSubheading"/>
              <w:jc w:val="center"/>
              <w:rPr>
                <w:rFonts w:ascii="Franklin Gothic Book" w:eastAsia="HGGothicE" w:hAnsi="Franklin Gothic Book" w:cs="Franklin Gothic Book"/>
                <w:szCs w:val="20"/>
              </w:rPr>
            </w:pPr>
            <w:r w:rsidRPr="0079785A">
              <w:rPr>
                <w:rFonts w:ascii="Franklin Gothic Book" w:eastAsia="HGGothicE" w:hAnsi="Franklin Gothic Book" w:cs="Franklin Gothic Book"/>
                <w:szCs w:val="20"/>
              </w:rPr>
              <w:t>NA</w:t>
            </w:r>
          </w:p>
        </w:tc>
      </w:tr>
      <w:tr w:rsidR="001A728D" w:rsidRPr="005C4DC5" w14:paraId="29BC0E80" w14:textId="77777777" w:rsidTr="0079785A">
        <w:tc>
          <w:tcPr>
            <w:tcW w:w="3592" w:type="dxa"/>
            <w:noWrap/>
          </w:tcPr>
          <w:p w14:paraId="2226BDF4" w14:textId="77777777" w:rsidR="001A728D" w:rsidRPr="005C4DC5" w:rsidRDefault="001A728D" w:rsidP="00215528">
            <w:pPr>
              <w:pStyle w:val="TableText"/>
            </w:pPr>
            <w:r w:rsidRPr="005C4DC5">
              <w:t>Chapter 70 state aid</w:t>
            </w:r>
            <w:r w:rsidRPr="005C4DC5">
              <w:rPr>
                <w:vertAlign w:val="superscript"/>
              </w:rPr>
              <w:t>a</w:t>
            </w:r>
          </w:p>
        </w:tc>
        <w:tc>
          <w:tcPr>
            <w:tcW w:w="1558" w:type="dxa"/>
            <w:noWrap/>
            <w:vAlign w:val="center"/>
          </w:tcPr>
          <w:p w14:paraId="43520B50" w14:textId="05BCCF9D" w:rsidR="001A728D" w:rsidRPr="0079785A" w:rsidRDefault="0079785A" w:rsidP="0079785A">
            <w:pPr>
              <w:pStyle w:val="TableTextCentered"/>
              <w:rPr>
                <w:rFonts w:ascii="Franklin Gothic Book" w:hAnsi="Franklin Gothic Book"/>
                <w:szCs w:val="20"/>
              </w:rPr>
            </w:pPr>
            <w:r w:rsidRPr="0079785A">
              <w:rPr>
                <w:rFonts w:ascii="Franklin Gothic Book" w:hAnsi="Franklin Gothic Book"/>
                <w:szCs w:val="20"/>
              </w:rPr>
              <w:t>NA</w:t>
            </w:r>
          </w:p>
        </w:tc>
        <w:tc>
          <w:tcPr>
            <w:tcW w:w="1559" w:type="dxa"/>
            <w:vAlign w:val="center"/>
          </w:tcPr>
          <w:p w14:paraId="3D88D574"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$75,001,709</w:t>
            </w:r>
          </w:p>
        </w:tc>
        <w:tc>
          <w:tcPr>
            <w:tcW w:w="1559" w:type="dxa"/>
            <w:noWrap/>
            <w:vAlign w:val="center"/>
          </w:tcPr>
          <w:p w14:paraId="4571915E" w14:textId="2CFA4327" w:rsidR="001A728D" w:rsidRPr="0079785A" w:rsidRDefault="0079785A" w:rsidP="0079785A">
            <w:pPr>
              <w:pStyle w:val="TableTextCentered"/>
              <w:rPr>
                <w:rFonts w:ascii="Franklin Gothic Book" w:hAnsi="Franklin Gothic Book"/>
                <w:szCs w:val="20"/>
              </w:rPr>
            </w:pPr>
            <w:r w:rsidRPr="0079785A">
              <w:rPr>
                <w:rFonts w:ascii="Franklin Gothic Book" w:hAnsi="Franklin Gothic Book"/>
                <w:szCs w:val="20"/>
              </w:rPr>
              <w:t>NA</w:t>
            </w:r>
          </w:p>
        </w:tc>
        <w:tc>
          <w:tcPr>
            <w:tcW w:w="1558" w:type="dxa"/>
            <w:noWrap/>
            <w:vAlign w:val="center"/>
          </w:tcPr>
          <w:p w14:paraId="30E28EE7"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$75,001,709</w:t>
            </w:r>
          </w:p>
        </w:tc>
        <w:tc>
          <w:tcPr>
            <w:tcW w:w="1559" w:type="dxa"/>
            <w:noWrap/>
            <w:vAlign w:val="center"/>
          </w:tcPr>
          <w:p w14:paraId="7E90FFE4" w14:textId="483C4345" w:rsidR="001A728D" w:rsidRPr="0079785A" w:rsidRDefault="0079785A" w:rsidP="0079785A">
            <w:pPr>
              <w:pStyle w:val="TableTextCentered"/>
              <w:rPr>
                <w:rFonts w:ascii="Franklin Gothic Book" w:hAnsi="Franklin Gothic Book"/>
                <w:szCs w:val="20"/>
              </w:rPr>
            </w:pPr>
            <w:r w:rsidRPr="0079785A">
              <w:rPr>
                <w:rFonts w:ascii="Franklin Gothic Book" w:hAnsi="Franklin Gothic Book"/>
                <w:szCs w:val="20"/>
              </w:rPr>
              <w:t>NA</w:t>
            </w:r>
          </w:p>
        </w:tc>
        <w:tc>
          <w:tcPr>
            <w:tcW w:w="1559" w:type="dxa"/>
            <w:vAlign w:val="center"/>
          </w:tcPr>
          <w:p w14:paraId="1BB5D514" w14:textId="6E84E679" w:rsidR="001A728D" w:rsidRPr="0079785A" w:rsidRDefault="00461B5F" w:rsidP="0079785A">
            <w:pPr>
              <w:pStyle w:val="TableTextCentered"/>
              <w:rPr>
                <w:rFonts w:ascii="Franklin Gothic Book" w:hAnsi="Franklin Gothic Book"/>
                <w:szCs w:val="20"/>
              </w:rPr>
            </w:pPr>
            <w:r w:rsidRPr="0079785A">
              <w:rPr>
                <w:rFonts w:ascii="Franklin Gothic Book" w:hAnsi="Franklin Gothic Book"/>
                <w:szCs w:val="20"/>
              </w:rPr>
              <w:t>$84,335,921</w:t>
            </w:r>
          </w:p>
        </w:tc>
      </w:tr>
      <w:tr w:rsidR="001A728D" w:rsidRPr="005C4DC5" w14:paraId="13A588F1" w14:textId="77777777" w:rsidTr="0079785A">
        <w:tc>
          <w:tcPr>
            <w:tcW w:w="3592" w:type="dxa"/>
            <w:noWrap/>
          </w:tcPr>
          <w:p w14:paraId="2E84FAC0" w14:textId="77777777" w:rsidR="001A728D" w:rsidRPr="005C4DC5" w:rsidRDefault="001A728D" w:rsidP="00215528">
            <w:pPr>
              <w:pStyle w:val="TableText"/>
            </w:pPr>
            <w:r w:rsidRPr="005C4DC5">
              <w:t>Required local contribution</w:t>
            </w:r>
          </w:p>
        </w:tc>
        <w:tc>
          <w:tcPr>
            <w:tcW w:w="1558" w:type="dxa"/>
            <w:noWrap/>
            <w:vAlign w:val="center"/>
          </w:tcPr>
          <w:p w14:paraId="3E945EB5" w14:textId="14D448D8" w:rsidR="001A728D" w:rsidRPr="0079785A" w:rsidRDefault="0079785A" w:rsidP="0079785A">
            <w:pPr>
              <w:pStyle w:val="TableTextCentered"/>
              <w:rPr>
                <w:rFonts w:ascii="Franklin Gothic Book" w:hAnsi="Franklin Gothic Book"/>
                <w:szCs w:val="20"/>
              </w:rPr>
            </w:pPr>
            <w:r w:rsidRPr="0079785A">
              <w:rPr>
                <w:rFonts w:ascii="Franklin Gothic Book" w:hAnsi="Franklin Gothic Book"/>
                <w:szCs w:val="20"/>
              </w:rPr>
              <w:t>NA</w:t>
            </w:r>
          </w:p>
        </w:tc>
        <w:tc>
          <w:tcPr>
            <w:tcW w:w="1559" w:type="dxa"/>
            <w:vAlign w:val="center"/>
          </w:tcPr>
          <w:p w14:paraId="5D02201E"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$30,615,794</w:t>
            </w:r>
          </w:p>
        </w:tc>
        <w:tc>
          <w:tcPr>
            <w:tcW w:w="1559" w:type="dxa"/>
            <w:noWrap/>
            <w:vAlign w:val="center"/>
          </w:tcPr>
          <w:p w14:paraId="3596FAFC" w14:textId="7A0706C2" w:rsidR="001A728D" w:rsidRPr="0079785A" w:rsidRDefault="0079785A" w:rsidP="0079785A">
            <w:pPr>
              <w:pStyle w:val="TableTextCentered"/>
              <w:rPr>
                <w:rFonts w:ascii="Franklin Gothic Book" w:hAnsi="Franklin Gothic Book"/>
                <w:szCs w:val="20"/>
              </w:rPr>
            </w:pPr>
            <w:r w:rsidRPr="0079785A">
              <w:rPr>
                <w:rFonts w:ascii="Franklin Gothic Book" w:hAnsi="Franklin Gothic Book"/>
                <w:szCs w:val="20"/>
              </w:rPr>
              <w:t>NA</w:t>
            </w:r>
          </w:p>
        </w:tc>
        <w:tc>
          <w:tcPr>
            <w:tcW w:w="1558" w:type="dxa"/>
            <w:noWrap/>
            <w:vAlign w:val="center"/>
          </w:tcPr>
          <w:p w14:paraId="7C277873"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$35,431,511</w:t>
            </w:r>
          </w:p>
        </w:tc>
        <w:tc>
          <w:tcPr>
            <w:tcW w:w="1559" w:type="dxa"/>
            <w:noWrap/>
            <w:vAlign w:val="center"/>
          </w:tcPr>
          <w:p w14:paraId="1144CAFE" w14:textId="326335A5" w:rsidR="001A728D" w:rsidRPr="0079785A" w:rsidRDefault="0079785A" w:rsidP="0079785A">
            <w:pPr>
              <w:pStyle w:val="TableTextCentered"/>
              <w:rPr>
                <w:rFonts w:ascii="Franklin Gothic Book" w:hAnsi="Franklin Gothic Book"/>
                <w:szCs w:val="20"/>
              </w:rPr>
            </w:pPr>
            <w:r w:rsidRPr="0079785A">
              <w:rPr>
                <w:rFonts w:ascii="Franklin Gothic Book" w:hAnsi="Franklin Gothic Book"/>
                <w:szCs w:val="20"/>
              </w:rPr>
              <w:t>NA</w:t>
            </w:r>
          </w:p>
        </w:tc>
        <w:tc>
          <w:tcPr>
            <w:tcW w:w="1559" w:type="dxa"/>
            <w:vAlign w:val="center"/>
          </w:tcPr>
          <w:p w14:paraId="172C2574" w14:textId="578B9B0B" w:rsidR="001A728D" w:rsidRPr="0079785A" w:rsidRDefault="0004763B" w:rsidP="0079785A">
            <w:pPr>
              <w:pStyle w:val="TableTextCentered"/>
              <w:rPr>
                <w:rFonts w:ascii="Franklin Gothic Book" w:hAnsi="Franklin Gothic Book"/>
                <w:szCs w:val="20"/>
              </w:rPr>
            </w:pPr>
            <w:r w:rsidRPr="0079785A">
              <w:rPr>
                <w:rFonts w:ascii="Franklin Gothic Book" w:hAnsi="Franklin Gothic Book"/>
                <w:szCs w:val="20"/>
              </w:rPr>
              <w:t>$36,483</w:t>
            </w:r>
            <w:r w:rsidR="00461B5F" w:rsidRPr="0079785A">
              <w:rPr>
                <w:rFonts w:ascii="Franklin Gothic Book" w:hAnsi="Franklin Gothic Book"/>
                <w:szCs w:val="20"/>
              </w:rPr>
              <w:t>,</w:t>
            </w:r>
            <w:r w:rsidRPr="0079785A">
              <w:rPr>
                <w:rFonts w:ascii="Franklin Gothic Book" w:hAnsi="Franklin Gothic Book"/>
                <w:szCs w:val="20"/>
              </w:rPr>
              <w:t>827</w:t>
            </w:r>
          </w:p>
        </w:tc>
      </w:tr>
      <w:tr w:rsidR="001A728D" w:rsidRPr="005C4DC5" w14:paraId="54E79186" w14:textId="77777777" w:rsidTr="0079785A">
        <w:tc>
          <w:tcPr>
            <w:tcW w:w="3592" w:type="dxa"/>
            <w:noWrap/>
          </w:tcPr>
          <w:p w14:paraId="5083490F" w14:textId="77777777" w:rsidR="001A728D" w:rsidRPr="005C4DC5" w:rsidRDefault="001A728D" w:rsidP="00215528">
            <w:pPr>
              <w:pStyle w:val="TableText"/>
            </w:pPr>
            <w:r w:rsidRPr="005C4DC5">
              <w:t>Required net school spending</w:t>
            </w:r>
            <w:r w:rsidRPr="005C4DC5">
              <w:rPr>
                <w:vertAlign w:val="superscript"/>
              </w:rPr>
              <w:t>b</w:t>
            </w:r>
          </w:p>
        </w:tc>
        <w:tc>
          <w:tcPr>
            <w:tcW w:w="1558" w:type="dxa"/>
            <w:noWrap/>
            <w:vAlign w:val="center"/>
          </w:tcPr>
          <w:p w14:paraId="5796B78A" w14:textId="62306AC7" w:rsidR="001A728D" w:rsidRPr="0079785A" w:rsidRDefault="0079785A" w:rsidP="0079785A">
            <w:pPr>
              <w:pStyle w:val="TableTextCentered"/>
              <w:rPr>
                <w:rFonts w:ascii="Franklin Gothic Book" w:hAnsi="Franklin Gothic Book"/>
                <w:szCs w:val="20"/>
              </w:rPr>
            </w:pPr>
            <w:r w:rsidRPr="0079785A">
              <w:rPr>
                <w:rFonts w:ascii="Franklin Gothic Book" w:hAnsi="Franklin Gothic Book"/>
                <w:szCs w:val="20"/>
              </w:rPr>
              <w:t>NA</w:t>
            </w:r>
          </w:p>
        </w:tc>
        <w:tc>
          <w:tcPr>
            <w:tcW w:w="1559" w:type="dxa"/>
            <w:vAlign w:val="center"/>
          </w:tcPr>
          <w:p w14:paraId="4C0C02F9"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$105,617,503</w:t>
            </w:r>
          </w:p>
        </w:tc>
        <w:tc>
          <w:tcPr>
            <w:tcW w:w="1559" w:type="dxa"/>
            <w:noWrap/>
            <w:vAlign w:val="center"/>
          </w:tcPr>
          <w:p w14:paraId="03DADC22" w14:textId="3EF1B6E6" w:rsidR="001A728D" w:rsidRPr="0079785A" w:rsidRDefault="0079785A" w:rsidP="0079785A">
            <w:pPr>
              <w:pStyle w:val="TableTextCentered"/>
              <w:rPr>
                <w:rFonts w:ascii="Franklin Gothic Book" w:hAnsi="Franklin Gothic Book"/>
                <w:szCs w:val="20"/>
              </w:rPr>
            </w:pPr>
            <w:r w:rsidRPr="0079785A">
              <w:rPr>
                <w:rFonts w:ascii="Franklin Gothic Book" w:hAnsi="Franklin Gothic Book"/>
                <w:szCs w:val="20"/>
              </w:rPr>
              <w:t>NA</w:t>
            </w:r>
          </w:p>
        </w:tc>
        <w:tc>
          <w:tcPr>
            <w:tcW w:w="1558" w:type="dxa"/>
            <w:noWrap/>
            <w:vAlign w:val="center"/>
          </w:tcPr>
          <w:p w14:paraId="7E3BB760"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$110,433,220</w:t>
            </w:r>
          </w:p>
        </w:tc>
        <w:tc>
          <w:tcPr>
            <w:tcW w:w="1559" w:type="dxa"/>
            <w:noWrap/>
            <w:vAlign w:val="center"/>
          </w:tcPr>
          <w:p w14:paraId="53F6D276" w14:textId="297B52BF" w:rsidR="001A728D" w:rsidRPr="0079785A" w:rsidRDefault="0079785A" w:rsidP="0079785A">
            <w:pPr>
              <w:pStyle w:val="TableTextCentered"/>
              <w:rPr>
                <w:rFonts w:ascii="Franklin Gothic Book" w:hAnsi="Franklin Gothic Book"/>
                <w:szCs w:val="20"/>
              </w:rPr>
            </w:pPr>
            <w:r w:rsidRPr="0079785A">
              <w:rPr>
                <w:rFonts w:ascii="Franklin Gothic Book" w:hAnsi="Franklin Gothic Book"/>
                <w:szCs w:val="20"/>
              </w:rPr>
              <w:t>NA</w:t>
            </w:r>
          </w:p>
        </w:tc>
        <w:tc>
          <w:tcPr>
            <w:tcW w:w="1559" w:type="dxa"/>
            <w:vAlign w:val="center"/>
          </w:tcPr>
          <w:p w14:paraId="3EF4EAFC" w14:textId="09BDA852" w:rsidR="001A728D" w:rsidRPr="0079785A" w:rsidRDefault="005D4D35" w:rsidP="0079785A">
            <w:pPr>
              <w:pStyle w:val="TableTextCentered"/>
              <w:rPr>
                <w:rFonts w:ascii="Franklin Gothic Book" w:hAnsi="Franklin Gothic Book"/>
                <w:szCs w:val="20"/>
              </w:rPr>
            </w:pPr>
            <w:r w:rsidRPr="0079785A">
              <w:rPr>
                <w:rFonts w:ascii="Franklin Gothic Book" w:hAnsi="Franklin Gothic Book"/>
                <w:szCs w:val="20"/>
              </w:rPr>
              <w:t>$120,819,</w:t>
            </w:r>
            <w:r w:rsidR="0004763B" w:rsidRPr="0079785A">
              <w:rPr>
                <w:rFonts w:ascii="Franklin Gothic Book" w:hAnsi="Franklin Gothic Book"/>
                <w:szCs w:val="20"/>
              </w:rPr>
              <w:t>748</w:t>
            </w:r>
          </w:p>
        </w:tc>
      </w:tr>
      <w:tr w:rsidR="001A728D" w:rsidRPr="005C4DC5" w14:paraId="0D7A7917" w14:textId="77777777" w:rsidTr="0079785A">
        <w:tc>
          <w:tcPr>
            <w:tcW w:w="3592" w:type="dxa"/>
            <w:noWrap/>
          </w:tcPr>
          <w:p w14:paraId="52C6A290" w14:textId="77777777" w:rsidR="001A728D" w:rsidRPr="005C4DC5" w:rsidRDefault="001A728D" w:rsidP="00215528">
            <w:pPr>
              <w:pStyle w:val="TableText"/>
            </w:pPr>
            <w:r w:rsidRPr="005C4DC5">
              <w:t>Actual net school spending</w:t>
            </w:r>
          </w:p>
        </w:tc>
        <w:tc>
          <w:tcPr>
            <w:tcW w:w="1558" w:type="dxa"/>
            <w:noWrap/>
            <w:vAlign w:val="center"/>
          </w:tcPr>
          <w:p w14:paraId="295742D5" w14:textId="6943BEBA" w:rsidR="001A728D" w:rsidRPr="0079785A" w:rsidRDefault="0079785A" w:rsidP="0079785A">
            <w:pPr>
              <w:pStyle w:val="TableTextCentered"/>
              <w:rPr>
                <w:rFonts w:ascii="Franklin Gothic Book" w:hAnsi="Franklin Gothic Book"/>
                <w:szCs w:val="20"/>
              </w:rPr>
            </w:pPr>
            <w:r w:rsidRPr="0079785A">
              <w:rPr>
                <w:rFonts w:ascii="Franklin Gothic Book" w:hAnsi="Franklin Gothic Book"/>
                <w:szCs w:val="20"/>
              </w:rPr>
              <w:t>NA</w:t>
            </w:r>
          </w:p>
        </w:tc>
        <w:tc>
          <w:tcPr>
            <w:tcW w:w="1559" w:type="dxa"/>
            <w:vAlign w:val="center"/>
          </w:tcPr>
          <w:p w14:paraId="13ABBB06"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$109,164,545</w:t>
            </w:r>
          </w:p>
        </w:tc>
        <w:tc>
          <w:tcPr>
            <w:tcW w:w="1559" w:type="dxa"/>
            <w:noWrap/>
            <w:vAlign w:val="center"/>
          </w:tcPr>
          <w:p w14:paraId="3E32A042" w14:textId="73EA41BD" w:rsidR="001A728D" w:rsidRPr="0079785A" w:rsidRDefault="0079785A" w:rsidP="0079785A">
            <w:pPr>
              <w:pStyle w:val="TableTextCentered"/>
              <w:rPr>
                <w:rFonts w:ascii="Franklin Gothic Book" w:hAnsi="Franklin Gothic Book"/>
                <w:szCs w:val="20"/>
              </w:rPr>
            </w:pPr>
            <w:r w:rsidRPr="0079785A">
              <w:rPr>
                <w:rFonts w:ascii="Franklin Gothic Book" w:hAnsi="Franklin Gothic Book"/>
                <w:szCs w:val="20"/>
              </w:rPr>
              <w:t>NA</w:t>
            </w:r>
          </w:p>
        </w:tc>
        <w:tc>
          <w:tcPr>
            <w:tcW w:w="1558" w:type="dxa"/>
            <w:noWrap/>
            <w:vAlign w:val="center"/>
          </w:tcPr>
          <w:p w14:paraId="373ADDF7"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$115,109,270</w:t>
            </w:r>
          </w:p>
        </w:tc>
        <w:tc>
          <w:tcPr>
            <w:tcW w:w="1559" w:type="dxa"/>
            <w:noWrap/>
            <w:vAlign w:val="center"/>
          </w:tcPr>
          <w:p w14:paraId="68622C56" w14:textId="0EA00A89" w:rsidR="001A728D" w:rsidRPr="0079785A" w:rsidRDefault="0079785A" w:rsidP="0079785A">
            <w:pPr>
              <w:pStyle w:val="TableTextCentered"/>
              <w:rPr>
                <w:rFonts w:ascii="Franklin Gothic Book" w:hAnsi="Franklin Gothic Book"/>
                <w:szCs w:val="20"/>
              </w:rPr>
            </w:pPr>
            <w:r w:rsidRPr="0079785A">
              <w:rPr>
                <w:rFonts w:ascii="Franklin Gothic Book" w:hAnsi="Franklin Gothic Book"/>
                <w:szCs w:val="20"/>
              </w:rPr>
              <w:t>NA</w:t>
            </w:r>
          </w:p>
        </w:tc>
        <w:tc>
          <w:tcPr>
            <w:tcW w:w="1559" w:type="dxa"/>
            <w:vAlign w:val="center"/>
          </w:tcPr>
          <w:p w14:paraId="194BD6C1" w14:textId="3A2F405D" w:rsidR="001A728D" w:rsidRPr="0079785A" w:rsidRDefault="00EC1EF7" w:rsidP="0079785A">
            <w:pPr>
              <w:pStyle w:val="TableTextCentered"/>
              <w:rPr>
                <w:rFonts w:ascii="Franklin Gothic Book" w:hAnsi="Franklin Gothic Book"/>
                <w:szCs w:val="20"/>
              </w:rPr>
            </w:pPr>
            <w:r w:rsidRPr="0079785A">
              <w:rPr>
                <w:rFonts w:ascii="Franklin Gothic Book" w:hAnsi="Franklin Gothic Book"/>
                <w:szCs w:val="20"/>
              </w:rPr>
              <w:t>$125,806,</w:t>
            </w:r>
            <w:r w:rsidR="005D4D35" w:rsidRPr="0079785A">
              <w:rPr>
                <w:rFonts w:ascii="Franklin Gothic Book" w:hAnsi="Franklin Gothic Book"/>
                <w:szCs w:val="20"/>
              </w:rPr>
              <w:t>555</w:t>
            </w:r>
          </w:p>
        </w:tc>
      </w:tr>
      <w:tr w:rsidR="001A728D" w:rsidRPr="005C4DC5" w14:paraId="66A37831" w14:textId="77777777" w:rsidTr="0079785A">
        <w:tc>
          <w:tcPr>
            <w:tcW w:w="3592" w:type="dxa"/>
            <w:noWrap/>
          </w:tcPr>
          <w:p w14:paraId="2E842C11" w14:textId="77777777" w:rsidR="001A728D" w:rsidRPr="005C4DC5" w:rsidRDefault="001A728D" w:rsidP="00215528">
            <w:pPr>
              <w:pStyle w:val="TableText"/>
            </w:pPr>
            <w:r w:rsidRPr="005C4DC5">
              <w:t>Over/under required ($)</w:t>
            </w:r>
          </w:p>
        </w:tc>
        <w:tc>
          <w:tcPr>
            <w:tcW w:w="1558" w:type="dxa"/>
            <w:noWrap/>
            <w:vAlign w:val="center"/>
          </w:tcPr>
          <w:p w14:paraId="1F9B514F" w14:textId="0044B0EC" w:rsidR="001A728D" w:rsidRPr="0079785A" w:rsidRDefault="0079785A" w:rsidP="0079785A">
            <w:pPr>
              <w:pStyle w:val="TableTextCentered"/>
              <w:rPr>
                <w:rFonts w:ascii="Franklin Gothic Book" w:hAnsi="Franklin Gothic Book"/>
                <w:szCs w:val="20"/>
              </w:rPr>
            </w:pPr>
            <w:r w:rsidRPr="0079785A">
              <w:rPr>
                <w:rFonts w:ascii="Franklin Gothic Book" w:hAnsi="Franklin Gothic Book"/>
                <w:szCs w:val="20"/>
              </w:rPr>
              <w:t>NA</w:t>
            </w:r>
          </w:p>
        </w:tc>
        <w:tc>
          <w:tcPr>
            <w:tcW w:w="1559" w:type="dxa"/>
            <w:vAlign w:val="center"/>
          </w:tcPr>
          <w:p w14:paraId="248B01F7"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$3,547,042</w:t>
            </w:r>
          </w:p>
        </w:tc>
        <w:tc>
          <w:tcPr>
            <w:tcW w:w="1559" w:type="dxa"/>
            <w:noWrap/>
            <w:vAlign w:val="center"/>
          </w:tcPr>
          <w:p w14:paraId="03D73867" w14:textId="59204F9A" w:rsidR="001A728D" w:rsidRPr="0079785A" w:rsidRDefault="0079785A" w:rsidP="0079785A">
            <w:pPr>
              <w:pStyle w:val="TableTextCentered"/>
              <w:rPr>
                <w:rFonts w:ascii="Franklin Gothic Book" w:hAnsi="Franklin Gothic Book"/>
                <w:szCs w:val="20"/>
              </w:rPr>
            </w:pPr>
            <w:r w:rsidRPr="0079785A">
              <w:rPr>
                <w:rFonts w:ascii="Franklin Gothic Book" w:hAnsi="Franklin Gothic Book"/>
                <w:szCs w:val="20"/>
              </w:rPr>
              <w:t>NA</w:t>
            </w:r>
          </w:p>
        </w:tc>
        <w:tc>
          <w:tcPr>
            <w:tcW w:w="1558" w:type="dxa"/>
            <w:noWrap/>
            <w:vAlign w:val="center"/>
          </w:tcPr>
          <w:p w14:paraId="729B6875" w14:textId="77777777" w:rsidR="001A728D" w:rsidRPr="0079785A" w:rsidRDefault="001A728D" w:rsidP="0079785A">
            <w:pPr>
              <w:pStyle w:val="TableTextCentered"/>
              <w:rPr>
                <w:rFonts w:ascii="Franklin Gothic Book" w:hAnsi="Franklin Gothic Book"/>
                <w:szCs w:val="20"/>
              </w:rPr>
            </w:pPr>
            <w:r w:rsidRPr="0079785A">
              <w:rPr>
                <w:rFonts w:ascii="Franklin Gothic Book" w:hAnsi="Franklin Gothic Book"/>
                <w:szCs w:val="20"/>
              </w:rPr>
              <w:t>$4,676,050</w:t>
            </w:r>
          </w:p>
        </w:tc>
        <w:tc>
          <w:tcPr>
            <w:tcW w:w="1559" w:type="dxa"/>
            <w:noWrap/>
            <w:vAlign w:val="center"/>
          </w:tcPr>
          <w:p w14:paraId="4F0354AD" w14:textId="12A6CA3A" w:rsidR="001A728D" w:rsidRPr="0079785A" w:rsidRDefault="0079785A" w:rsidP="0079785A">
            <w:pPr>
              <w:pStyle w:val="TableTextCentered"/>
              <w:rPr>
                <w:rFonts w:ascii="Franklin Gothic Book" w:hAnsi="Franklin Gothic Book"/>
                <w:szCs w:val="20"/>
              </w:rPr>
            </w:pPr>
            <w:r w:rsidRPr="0079785A">
              <w:rPr>
                <w:rFonts w:ascii="Franklin Gothic Book" w:hAnsi="Franklin Gothic Book"/>
                <w:szCs w:val="20"/>
              </w:rPr>
              <w:t>NA</w:t>
            </w:r>
          </w:p>
        </w:tc>
        <w:tc>
          <w:tcPr>
            <w:tcW w:w="1559" w:type="dxa"/>
            <w:vAlign w:val="center"/>
          </w:tcPr>
          <w:p w14:paraId="4DD45A92" w14:textId="58CA31EA" w:rsidR="001A728D" w:rsidRPr="0079785A" w:rsidRDefault="007A2BCF" w:rsidP="0079785A">
            <w:pPr>
              <w:pStyle w:val="TableTextCentered"/>
              <w:rPr>
                <w:rFonts w:ascii="Franklin Gothic Book" w:hAnsi="Franklin Gothic Book"/>
                <w:szCs w:val="20"/>
              </w:rPr>
            </w:pPr>
            <w:r w:rsidRPr="0079785A">
              <w:rPr>
                <w:rFonts w:ascii="Franklin Gothic Book" w:hAnsi="Franklin Gothic Book"/>
                <w:szCs w:val="20"/>
              </w:rPr>
              <w:t>$4,986,807</w:t>
            </w:r>
          </w:p>
        </w:tc>
      </w:tr>
      <w:tr w:rsidR="001A728D" w:rsidRPr="005C4DC5" w14:paraId="56B4A179" w14:textId="77777777" w:rsidTr="0079785A">
        <w:tc>
          <w:tcPr>
            <w:tcW w:w="3592" w:type="dxa"/>
            <w:noWrap/>
            <w:hideMark/>
          </w:tcPr>
          <w:p w14:paraId="2846D1E2" w14:textId="77777777" w:rsidR="001A728D" w:rsidRPr="005C4DC5" w:rsidRDefault="001A728D" w:rsidP="00215528">
            <w:pPr>
              <w:pStyle w:val="TableText"/>
            </w:pPr>
            <w:r w:rsidRPr="005C4DC5">
              <w:t>Over/under required (%)</w:t>
            </w:r>
          </w:p>
        </w:tc>
        <w:tc>
          <w:tcPr>
            <w:tcW w:w="1558" w:type="dxa"/>
            <w:noWrap/>
            <w:vAlign w:val="center"/>
          </w:tcPr>
          <w:p w14:paraId="3FEE9C06" w14:textId="206211AB" w:rsidR="001A728D" w:rsidRPr="0079785A" w:rsidRDefault="0079785A" w:rsidP="0079785A">
            <w:pPr>
              <w:pStyle w:val="TableTextCentered"/>
              <w:rPr>
                <w:rFonts w:ascii="Franklin Gothic Book" w:hAnsi="Franklin Gothic Book"/>
                <w:szCs w:val="20"/>
              </w:rPr>
            </w:pPr>
            <w:r w:rsidRPr="0079785A">
              <w:rPr>
                <w:rFonts w:ascii="Franklin Gothic Book" w:hAnsi="Franklin Gothic Book"/>
                <w:szCs w:val="20"/>
              </w:rPr>
              <w:t>NA</w:t>
            </w:r>
          </w:p>
        </w:tc>
        <w:tc>
          <w:tcPr>
            <w:tcW w:w="1559" w:type="dxa"/>
            <w:vAlign w:val="center"/>
          </w:tcPr>
          <w:p w14:paraId="3FE4729D" w14:textId="77777777" w:rsidR="001A728D" w:rsidRPr="0079785A" w:rsidRDefault="001A728D" w:rsidP="0079785A">
            <w:pPr>
              <w:pStyle w:val="TableTextCentered"/>
              <w:rPr>
                <w:rFonts w:ascii="Franklin Gothic Book" w:hAnsi="Franklin Gothic Book" w:cs="Calibri"/>
                <w:szCs w:val="20"/>
              </w:rPr>
            </w:pPr>
            <w:r w:rsidRPr="0079785A">
              <w:rPr>
                <w:rFonts w:ascii="Franklin Gothic Book" w:hAnsi="Franklin Gothic Book" w:cs="Calibri"/>
                <w:szCs w:val="20"/>
              </w:rPr>
              <w:t>3.4%</w:t>
            </w:r>
          </w:p>
        </w:tc>
        <w:tc>
          <w:tcPr>
            <w:tcW w:w="1559" w:type="dxa"/>
            <w:noWrap/>
            <w:vAlign w:val="center"/>
          </w:tcPr>
          <w:p w14:paraId="3A0DC21C" w14:textId="2B2D7C69" w:rsidR="001A728D" w:rsidRPr="0079785A" w:rsidRDefault="0079785A" w:rsidP="0079785A">
            <w:pPr>
              <w:pStyle w:val="TableTextCentered"/>
              <w:rPr>
                <w:rFonts w:ascii="Franklin Gothic Book" w:hAnsi="Franklin Gothic Book"/>
                <w:szCs w:val="20"/>
              </w:rPr>
            </w:pPr>
            <w:r w:rsidRPr="0079785A">
              <w:rPr>
                <w:rFonts w:ascii="Franklin Gothic Book" w:hAnsi="Franklin Gothic Book"/>
                <w:szCs w:val="20"/>
              </w:rPr>
              <w:t>NA</w:t>
            </w:r>
          </w:p>
        </w:tc>
        <w:tc>
          <w:tcPr>
            <w:tcW w:w="1558" w:type="dxa"/>
            <w:noWrap/>
            <w:vAlign w:val="center"/>
          </w:tcPr>
          <w:p w14:paraId="3CDC742E" w14:textId="77777777" w:rsidR="001A728D" w:rsidRPr="0079785A" w:rsidRDefault="001A728D" w:rsidP="0079785A">
            <w:pPr>
              <w:pStyle w:val="TableTextCentered"/>
              <w:rPr>
                <w:rFonts w:ascii="Franklin Gothic Book" w:hAnsi="Franklin Gothic Book" w:cs="Calibri"/>
                <w:szCs w:val="20"/>
              </w:rPr>
            </w:pPr>
            <w:r w:rsidRPr="0079785A">
              <w:rPr>
                <w:rFonts w:ascii="Franklin Gothic Book" w:hAnsi="Franklin Gothic Book" w:cs="Calibri"/>
                <w:szCs w:val="20"/>
              </w:rPr>
              <w:t>4.2%</w:t>
            </w:r>
          </w:p>
        </w:tc>
        <w:tc>
          <w:tcPr>
            <w:tcW w:w="1559" w:type="dxa"/>
            <w:noWrap/>
            <w:vAlign w:val="center"/>
          </w:tcPr>
          <w:p w14:paraId="7061D18A" w14:textId="2FCD2B0D" w:rsidR="001A728D" w:rsidRPr="0079785A" w:rsidRDefault="0079785A" w:rsidP="0079785A">
            <w:pPr>
              <w:pStyle w:val="TableTextCentered"/>
              <w:rPr>
                <w:rFonts w:ascii="Franklin Gothic Book" w:hAnsi="Franklin Gothic Book"/>
                <w:szCs w:val="20"/>
              </w:rPr>
            </w:pPr>
            <w:r w:rsidRPr="0079785A">
              <w:rPr>
                <w:rFonts w:ascii="Franklin Gothic Book" w:hAnsi="Franklin Gothic Book"/>
                <w:szCs w:val="20"/>
              </w:rPr>
              <w:t>NA</w:t>
            </w:r>
          </w:p>
        </w:tc>
        <w:tc>
          <w:tcPr>
            <w:tcW w:w="1559" w:type="dxa"/>
            <w:vAlign w:val="center"/>
          </w:tcPr>
          <w:p w14:paraId="73B08A40" w14:textId="5F0E21CF" w:rsidR="001A728D" w:rsidRPr="0079785A" w:rsidRDefault="00453EAA" w:rsidP="0079785A">
            <w:pPr>
              <w:pStyle w:val="TableTextCentered"/>
              <w:rPr>
                <w:rFonts w:ascii="Franklin Gothic Book" w:hAnsi="Franklin Gothic Book" w:cs="Calibri"/>
                <w:szCs w:val="20"/>
              </w:rPr>
            </w:pPr>
            <w:r w:rsidRPr="0079785A">
              <w:rPr>
                <w:rFonts w:ascii="Franklin Gothic Book" w:hAnsi="Franklin Gothic Book" w:cs="Calibri"/>
                <w:szCs w:val="20"/>
              </w:rPr>
              <w:t>4.1%</w:t>
            </w:r>
          </w:p>
        </w:tc>
      </w:tr>
    </w:tbl>
    <w:p w14:paraId="6AA39245" w14:textId="77777777" w:rsidR="001A728D" w:rsidRPr="005C4DC5" w:rsidRDefault="001A728D" w:rsidP="008136FF">
      <w:pPr>
        <w:pStyle w:val="TableNote"/>
      </w:pPr>
      <w:r w:rsidRPr="005C4DC5">
        <w:rPr>
          <w:i/>
          <w:iCs/>
        </w:rPr>
        <w:t>Note</w:t>
      </w:r>
      <w:r w:rsidRPr="005C4DC5">
        <w:t>. Data as of June 1, 2022, and sourced from fiscal year 2022 district end-of-year reports and Chapter 70 program information on DESE website.</w:t>
      </w:r>
    </w:p>
    <w:p w14:paraId="202F4FD0" w14:textId="77777777" w:rsidR="001A728D" w:rsidRPr="005C4DC5" w:rsidRDefault="001A728D" w:rsidP="008136FF">
      <w:pPr>
        <w:pStyle w:val="TableNote"/>
      </w:pPr>
      <w:r w:rsidRPr="005C4DC5">
        <w:rPr>
          <w:vertAlign w:val="superscript"/>
        </w:rPr>
        <w:t xml:space="preserve">a </w:t>
      </w:r>
      <w:r w:rsidRPr="005C4DC5">
        <w:t xml:space="preserve">Chapter 70 state aid funds are deposited in the local general fund and spent as local appropriations. </w:t>
      </w:r>
      <w:r w:rsidRPr="005C4DC5">
        <w:rPr>
          <w:vertAlign w:val="superscript"/>
        </w:rPr>
        <w:t xml:space="preserve">b </w:t>
      </w:r>
      <w:r w:rsidRPr="005C4DC5">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5215A3DF" w14:textId="77777777" w:rsidR="001A728D" w:rsidRPr="005C4DC5" w:rsidRDefault="001A728D" w:rsidP="001A728D">
      <w:pPr>
        <w:pStyle w:val="TableNote"/>
        <w:rPr>
          <w:kern w:val="28"/>
          <w:szCs w:val="20"/>
        </w:rPr>
      </w:pPr>
    </w:p>
    <w:p w14:paraId="233C7C87" w14:textId="77777777" w:rsidR="001A728D" w:rsidRPr="005C4DC5" w:rsidRDefault="001A728D" w:rsidP="001A728D">
      <w:pPr>
        <w:widowControl w:val="0"/>
        <w:overflowPunct w:val="0"/>
        <w:adjustRightInd w:val="0"/>
        <w:spacing w:before="40" w:after="40" w:line="240" w:lineRule="auto"/>
        <w:rPr>
          <w:rFonts w:eastAsia="Times New Roman" w:cs="Times New Roman"/>
          <w:kern w:val="28"/>
          <w:sz w:val="20"/>
          <w:szCs w:val="20"/>
        </w:rPr>
        <w:sectPr w:rsidR="001A728D" w:rsidRPr="005C4DC5" w:rsidSect="00CC764B">
          <w:footerReference w:type="first" r:id="rId71"/>
          <w:pgSz w:w="15840" w:h="12240" w:orient="landscape" w:code="1"/>
          <w:pgMar w:top="1440" w:right="1440" w:bottom="1440" w:left="1440" w:header="720" w:footer="720" w:gutter="0"/>
          <w:cols w:space="720"/>
          <w:docGrid w:linePitch="360"/>
        </w:sectPr>
      </w:pPr>
    </w:p>
    <w:p w14:paraId="62820AB4" w14:textId="77777777" w:rsidR="001A728D" w:rsidRPr="005C4DC5" w:rsidRDefault="001A728D" w:rsidP="008136FF">
      <w:pPr>
        <w:pStyle w:val="TableTitle0"/>
        <w:spacing w:before="0"/>
      </w:pPr>
      <w:bookmarkStart w:id="180" w:name="_Hlk125623158"/>
      <w:r w:rsidRPr="005C4DC5">
        <w:t>Table D5. Everett Public Schools: Expenditures Per In-District Pupil, Fiscal Years 2019-2021</w:t>
      </w:r>
    </w:p>
    <w:tbl>
      <w:tblPr>
        <w:tblStyle w:val="MSVTable1"/>
        <w:tblW w:w="5000" w:type="pct"/>
        <w:tblLayout w:type="fixed"/>
        <w:tblLook w:val="0420" w:firstRow="1" w:lastRow="0" w:firstColumn="0" w:lastColumn="0" w:noHBand="0" w:noVBand="1"/>
      </w:tblPr>
      <w:tblGrid>
        <w:gridCol w:w="5246"/>
        <w:gridCol w:w="1366"/>
        <w:gridCol w:w="1366"/>
        <w:gridCol w:w="1366"/>
      </w:tblGrid>
      <w:tr w:rsidR="001A728D" w:rsidRPr="005C4DC5" w14:paraId="255901ED" w14:textId="77777777" w:rsidTr="00215528">
        <w:trPr>
          <w:cnfStyle w:val="100000000000" w:firstRow="1" w:lastRow="0" w:firstColumn="0" w:lastColumn="0" w:oddVBand="0" w:evenVBand="0" w:oddHBand="0" w:evenHBand="0" w:firstRowFirstColumn="0" w:firstRowLastColumn="0" w:lastRowFirstColumn="0" w:lastRowLastColumn="0"/>
        </w:trPr>
        <w:tc>
          <w:tcPr>
            <w:tcW w:w="5246" w:type="dxa"/>
          </w:tcPr>
          <w:p w14:paraId="31E1760E" w14:textId="77777777" w:rsidR="001A728D" w:rsidRPr="001842AE" w:rsidRDefault="001A728D" w:rsidP="00215528">
            <w:pPr>
              <w:pStyle w:val="TableColHeadingLeft"/>
            </w:pPr>
            <w:r w:rsidRPr="001842AE">
              <w:t>Expenditure category</w:t>
            </w:r>
          </w:p>
        </w:tc>
        <w:tc>
          <w:tcPr>
            <w:tcW w:w="1366" w:type="dxa"/>
          </w:tcPr>
          <w:p w14:paraId="317AC8AF" w14:textId="77777777" w:rsidR="001A728D" w:rsidRPr="001842AE" w:rsidRDefault="001A728D" w:rsidP="00215528">
            <w:pPr>
              <w:pStyle w:val="TableColHeadingCenter"/>
              <w:rPr>
                <w:bCs/>
              </w:rPr>
            </w:pPr>
            <w:r w:rsidRPr="001842AE">
              <w:rPr>
                <w:bCs/>
              </w:rPr>
              <w:t>2019</w:t>
            </w:r>
          </w:p>
        </w:tc>
        <w:tc>
          <w:tcPr>
            <w:tcW w:w="1366" w:type="dxa"/>
          </w:tcPr>
          <w:p w14:paraId="4E71B3FF" w14:textId="77777777" w:rsidR="001A728D" w:rsidRPr="001842AE" w:rsidRDefault="001A728D" w:rsidP="00215528">
            <w:pPr>
              <w:pStyle w:val="TableColHeadingCenter"/>
              <w:rPr>
                <w:bCs/>
              </w:rPr>
            </w:pPr>
            <w:r w:rsidRPr="001842AE">
              <w:rPr>
                <w:bCs/>
              </w:rPr>
              <w:t>2020</w:t>
            </w:r>
          </w:p>
        </w:tc>
        <w:tc>
          <w:tcPr>
            <w:tcW w:w="1366" w:type="dxa"/>
          </w:tcPr>
          <w:p w14:paraId="7B130FFB" w14:textId="77777777" w:rsidR="001A728D" w:rsidRPr="001842AE" w:rsidRDefault="001A728D" w:rsidP="00215528">
            <w:pPr>
              <w:pStyle w:val="TableColHeadingCenter"/>
              <w:rPr>
                <w:bCs/>
              </w:rPr>
            </w:pPr>
            <w:r w:rsidRPr="001842AE">
              <w:rPr>
                <w:bCs/>
              </w:rPr>
              <w:t>2021</w:t>
            </w:r>
          </w:p>
        </w:tc>
      </w:tr>
      <w:tr w:rsidR="001A728D" w:rsidRPr="005C4DC5" w14:paraId="174EF253" w14:textId="77777777" w:rsidTr="0079785A">
        <w:trPr>
          <w:cnfStyle w:val="000000100000" w:firstRow="0" w:lastRow="0" w:firstColumn="0" w:lastColumn="0" w:oddVBand="0" w:evenVBand="0" w:oddHBand="1" w:evenHBand="0" w:firstRowFirstColumn="0" w:firstRowLastColumn="0" w:lastRowFirstColumn="0" w:lastRowLastColumn="0"/>
        </w:trPr>
        <w:tc>
          <w:tcPr>
            <w:tcW w:w="5246" w:type="dxa"/>
          </w:tcPr>
          <w:p w14:paraId="62ABB0BF" w14:textId="77777777" w:rsidR="001A728D" w:rsidRPr="005C4DC5" w:rsidRDefault="001A728D" w:rsidP="00215528">
            <w:pPr>
              <w:pStyle w:val="TableText"/>
              <w:rPr>
                <w:rFonts w:ascii="Franklin Gothic Book" w:hAnsi="Franklin Gothic Book"/>
                <w:bCs/>
              </w:rPr>
            </w:pPr>
            <w:r w:rsidRPr="005C4DC5">
              <w:rPr>
                <w:rFonts w:ascii="Franklin Gothic Book" w:hAnsi="Franklin Gothic Book"/>
                <w:bCs/>
              </w:rPr>
              <w:t>Administration</w:t>
            </w:r>
          </w:p>
        </w:tc>
        <w:tc>
          <w:tcPr>
            <w:tcW w:w="1366" w:type="dxa"/>
            <w:vAlign w:val="center"/>
          </w:tcPr>
          <w:p w14:paraId="6FA86C72"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$368</w:t>
            </w:r>
          </w:p>
        </w:tc>
        <w:tc>
          <w:tcPr>
            <w:tcW w:w="1366" w:type="dxa"/>
            <w:vAlign w:val="center"/>
          </w:tcPr>
          <w:p w14:paraId="2B55422F"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$415</w:t>
            </w:r>
          </w:p>
        </w:tc>
        <w:tc>
          <w:tcPr>
            <w:tcW w:w="1366" w:type="dxa"/>
            <w:vAlign w:val="center"/>
          </w:tcPr>
          <w:p w14:paraId="00D8C6CA"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$453</w:t>
            </w:r>
          </w:p>
        </w:tc>
      </w:tr>
      <w:tr w:rsidR="001A728D" w:rsidRPr="005C4DC5" w14:paraId="70B61D8A" w14:textId="77777777" w:rsidTr="0079785A">
        <w:tc>
          <w:tcPr>
            <w:tcW w:w="5246" w:type="dxa"/>
          </w:tcPr>
          <w:p w14:paraId="4AB323CF" w14:textId="77777777" w:rsidR="001A728D" w:rsidRPr="005C4DC5" w:rsidRDefault="001A728D" w:rsidP="00215528">
            <w:pPr>
              <w:pStyle w:val="TableText"/>
              <w:rPr>
                <w:rFonts w:ascii="Franklin Gothic Book" w:hAnsi="Franklin Gothic Book"/>
                <w:bCs/>
              </w:rPr>
            </w:pPr>
            <w:r w:rsidRPr="005C4DC5">
              <w:rPr>
                <w:rFonts w:ascii="Franklin Gothic Book" w:hAnsi="Franklin Gothic Book"/>
                <w:bCs/>
              </w:rPr>
              <w:t>Instructional leadership (district and school)</w:t>
            </w:r>
          </w:p>
        </w:tc>
        <w:tc>
          <w:tcPr>
            <w:tcW w:w="1366" w:type="dxa"/>
            <w:vAlign w:val="center"/>
          </w:tcPr>
          <w:p w14:paraId="55719061"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$1,330</w:t>
            </w:r>
          </w:p>
        </w:tc>
        <w:tc>
          <w:tcPr>
            <w:tcW w:w="1366" w:type="dxa"/>
            <w:vAlign w:val="center"/>
          </w:tcPr>
          <w:p w14:paraId="00BCC909"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$1,325</w:t>
            </w:r>
          </w:p>
        </w:tc>
        <w:tc>
          <w:tcPr>
            <w:tcW w:w="1366" w:type="dxa"/>
            <w:vAlign w:val="center"/>
          </w:tcPr>
          <w:p w14:paraId="6579120B"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$1,031</w:t>
            </w:r>
          </w:p>
        </w:tc>
      </w:tr>
      <w:tr w:rsidR="001A728D" w:rsidRPr="005C4DC5" w14:paraId="48584C61" w14:textId="77777777" w:rsidTr="0079785A">
        <w:trPr>
          <w:cnfStyle w:val="000000100000" w:firstRow="0" w:lastRow="0" w:firstColumn="0" w:lastColumn="0" w:oddVBand="0" w:evenVBand="0" w:oddHBand="1" w:evenHBand="0" w:firstRowFirstColumn="0" w:firstRowLastColumn="0" w:lastRowFirstColumn="0" w:lastRowLastColumn="0"/>
        </w:trPr>
        <w:tc>
          <w:tcPr>
            <w:tcW w:w="5246" w:type="dxa"/>
          </w:tcPr>
          <w:p w14:paraId="159831DE" w14:textId="77777777" w:rsidR="001A728D" w:rsidRPr="005C4DC5" w:rsidRDefault="001A728D" w:rsidP="00215528">
            <w:pPr>
              <w:pStyle w:val="TableText"/>
              <w:rPr>
                <w:rFonts w:ascii="Franklin Gothic Book" w:hAnsi="Franklin Gothic Book"/>
                <w:bCs/>
              </w:rPr>
            </w:pPr>
            <w:r w:rsidRPr="005C4DC5">
              <w:rPr>
                <w:rFonts w:ascii="Franklin Gothic Book" w:hAnsi="Franklin Gothic Book"/>
                <w:bCs/>
              </w:rPr>
              <w:t>Teachers</w:t>
            </w:r>
          </w:p>
        </w:tc>
        <w:tc>
          <w:tcPr>
            <w:tcW w:w="1366" w:type="dxa"/>
            <w:vAlign w:val="center"/>
          </w:tcPr>
          <w:p w14:paraId="0ABDD982"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$6,060</w:t>
            </w:r>
          </w:p>
        </w:tc>
        <w:tc>
          <w:tcPr>
            <w:tcW w:w="1366" w:type="dxa"/>
            <w:vAlign w:val="center"/>
          </w:tcPr>
          <w:p w14:paraId="304E0B1F"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$6,787</w:t>
            </w:r>
          </w:p>
        </w:tc>
        <w:tc>
          <w:tcPr>
            <w:tcW w:w="1366" w:type="dxa"/>
            <w:vAlign w:val="center"/>
          </w:tcPr>
          <w:p w14:paraId="3D0D7542"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$7,079</w:t>
            </w:r>
          </w:p>
        </w:tc>
      </w:tr>
      <w:tr w:rsidR="001A728D" w:rsidRPr="005C4DC5" w14:paraId="7517BA56" w14:textId="77777777" w:rsidTr="0079785A">
        <w:tc>
          <w:tcPr>
            <w:tcW w:w="5246" w:type="dxa"/>
          </w:tcPr>
          <w:p w14:paraId="7E76F230" w14:textId="77777777" w:rsidR="001A728D" w:rsidRPr="005C4DC5" w:rsidDel="00DB21D5" w:rsidRDefault="001A728D" w:rsidP="00215528">
            <w:pPr>
              <w:pStyle w:val="TableText"/>
              <w:rPr>
                <w:rFonts w:ascii="Franklin Gothic Book" w:hAnsi="Franklin Gothic Book"/>
                <w:bCs/>
              </w:rPr>
            </w:pPr>
            <w:r w:rsidRPr="005C4DC5">
              <w:rPr>
                <w:rFonts w:ascii="Franklin Gothic Book" w:hAnsi="Franklin Gothic Book"/>
                <w:bCs/>
              </w:rPr>
              <w:t>Other teaching services</w:t>
            </w:r>
          </w:p>
        </w:tc>
        <w:tc>
          <w:tcPr>
            <w:tcW w:w="1366" w:type="dxa"/>
            <w:vAlign w:val="center"/>
          </w:tcPr>
          <w:p w14:paraId="34360A2F"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$869</w:t>
            </w:r>
          </w:p>
        </w:tc>
        <w:tc>
          <w:tcPr>
            <w:tcW w:w="1366" w:type="dxa"/>
            <w:vAlign w:val="center"/>
          </w:tcPr>
          <w:p w14:paraId="18317289"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$966</w:t>
            </w:r>
          </w:p>
        </w:tc>
        <w:tc>
          <w:tcPr>
            <w:tcW w:w="1366" w:type="dxa"/>
            <w:vAlign w:val="center"/>
          </w:tcPr>
          <w:p w14:paraId="3C03B3DB"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$864</w:t>
            </w:r>
          </w:p>
        </w:tc>
      </w:tr>
      <w:tr w:rsidR="001A728D" w:rsidRPr="005C4DC5" w14:paraId="4CFAB984" w14:textId="77777777" w:rsidTr="0079785A">
        <w:trPr>
          <w:cnfStyle w:val="000000100000" w:firstRow="0" w:lastRow="0" w:firstColumn="0" w:lastColumn="0" w:oddVBand="0" w:evenVBand="0" w:oddHBand="1" w:evenHBand="0" w:firstRowFirstColumn="0" w:firstRowLastColumn="0" w:lastRowFirstColumn="0" w:lastRowLastColumn="0"/>
        </w:trPr>
        <w:tc>
          <w:tcPr>
            <w:tcW w:w="5246" w:type="dxa"/>
          </w:tcPr>
          <w:p w14:paraId="2A547705" w14:textId="77777777" w:rsidR="001A728D" w:rsidRPr="005C4DC5" w:rsidRDefault="001A728D" w:rsidP="00215528">
            <w:pPr>
              <w:pStyle w:val="TableText"/>
              <w:rPr>
                <w:rFonts w:ascii="Franklin Gothic Book" w:hAnsi="Franklin Gothic Book"/>
                <w:bCs/>
              </w:rPr>
            </w:pPr>
            <w:r w:rsidRPr="005C4DC5">
              <w:rPr>
                <w:rFonts w:ascii="Franklin Gothic Book" w:hAnsi="Franklin Gothic Book"/>
                <w:bCs/>
              </w:rPr>
              <w:t>Professional development</w:t>
            </w:r>
          </w:p>
        </w:tc>
        <w:tc>
          <w:tcPr>
            <w:tcW w:w="1366" w:type="dxa"/>
            <w:vAlign w:val="center"/>
          </w:tcPr>
          <w:p w14:paraId="0566C560"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$211</w:t>
            </w:r>
          </w:p>
        </w:tc>
        <w:tc>
          <w:tcPr>
            <w:tcW w:w="1366" w:type="dxa"/>
            <w:vAlign w:val="center"/>
          </w:tcPr>
          <w:p w14:paraId="52AE9D16"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$230</w:t>
            </w:r>
          </w:p>
        </w:tc>
        <w:tc>
          <w:tcPr>
            <w:tcW w:w="1366" w:type="dxa"/>
            <w:vAlign w:val="center"/>
          </w:tcPr>
          <w:p w14:paraId="0FCD2B17" w14:textId="77777777" w:rsidR="001A728D" w:rsidRPr="005C4DC5" w:rsidRDefault="001A728D" w:rsidP="0079785A">
            <w:pPr>
              <w:pStyle w:val="TableText"/>
              <w:tabs>
                <w:tab w:val="decimal" w:pos="810"/>
              </w:tabs>
              <w:rPr>
                <w:rFonts w:ascii="Franklin Gothic Book" w:eastAsia="Calibri" w:hAnsi="Franklin Gothic Book" w:cs="Arial"/>
                <w:bCs/>
              </w:rPr>
            </w:pPr>
            <w:r w:rsidRPr="005C4DC5">
              <w:rPr>
                <w:rFonts w:ascii="Franklin Gothic Book" w:hAnsi="Franklin Gothic Book" w:cs="Calibri"/>
                <w:bCs/>
                <w:color w:val="000000"/>
              </w:rPr>
              <w:t>$207</w:t>
            </w:r>
          </w:p>
        </w:tc>
      </w:tr>
      <w:tr w:rsidR="001A728D" w:rsidRPr="005C4DC5" w14:paraId="73852352" w14:textId="77777777" w:rsidTr="0079785A">
        <w:tc>
          <w:tcPr>
            <w:tcW w:w="5246" w:type="dxa"/>
          </w:tcPr>
          <w:p w14:paraId="49ABE494" w14:textId="77777777" w:rsidR="001A728D" w:rsidRPr="005C4DC5" w:rsidRDefault="001A728D" w:rsidP="00215528">
            <w:pPr>
              <w:pStyle w:val="TableText"/>
              <w:rPr>
                <w:rFonts w:ascii="Franklin Gothic Book" w:hAnsi="Franklin Gothic Book"/>
                <w:bCs/>
              </w:rPr>
            </w:pPr>
            <w:r w:rsidRPr="005C4DC5">
              <w:rPr>
                <w:rFonts w:ascii="Franklin Gothic Book" w:hAnsi="Franklin Gothic Book"/>
                <w:bCs/>
              </w:rPr>
              <w:t>Instructional materials, equipment, and technology</w:t>
            </w:r>
          </w:p>
        </w:tc>
        <w:tc>
          <w:tcPr>
            <w:tcW w:w="1366" w:type="dxa"/>
            <w:vAlign w:val="center"/>
          </w:tcPr>
          <w:p w14:paraId="626CE39F"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$366</w:t>
            </w:r>
          </w:p>
        </w:tc>
        <w:tc>
          <w:tcPr>
            <w:tcW w:w="1366" w:type="dxa"/>
            <w:vAlign w:val="center"/>
          </w:tcPr>
          <w:p w14:paraId="06652D25"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$372</w:t>
            </w:r>
          </w:p>
        </w:tc>
        <w:tc>
          <w:tcPr>
            <w:tcW w:w="1366" w:type="dxa"/>
            <w:vAlign w:val="center"/>
          </w:tcPr>
          <w:p w14:paraId="7281AADF"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$1,365</w:t>
            </w:r>
          </w:p>
        </w:tc>
      </w:tr>
      <w:tr w:rsidR="001A728D" w:rsidRPr="005C4DC5" w14:paraId="046FDCD9" w14:textId="77777777" w:rsidTr="0079785A">
        <w:trPr>
          <w:cnfStyle w:val="000000100000" w:firstRow="0" w:lastRow="0" w:firstColumn="0" w:lastColumn="0" w:oddVBand="0" w:evenVBand="0" w:oddHBand="1" w:evenHBand="0" w:firstRowFirstColumn="0" w:firstRowLastColumn="0" w:lastRowFirstColumn="0" w:lastRowLastColumn="0"/>
        </w:trPr>
        <w:tc>
          <w:tcPr>
            <w:tcW w:w="5246" w:type="dxa"/>
          </w:tcPr>
          <w:p w14:paraId="55A8F9CC" w14:textId="77777777" w:rsidR="001A728D" w:rsidRPr="005C4DC5" w:rsidRDefault="001A728D" w:rsidP="00215528">
            <w:pPr>
              <w:pStyle w:val="TableText"/>
              <w:rPr>
                <w:rFonts w:ascii="Franklin Gothic Book" w:hAnsi="Franklin Gothic Book"/>
                <w:bCs/>
              </w:rPr>
            </w:pPr>
            <w:r w:rsidRPr="005C4DC5">
              <w:rPr>
                <w:rFonts w:ascii="Franklin Gothic Book" w:hAnsi="Franklin Gothic Book"/>
                <w:bCs/>
              </w:rPr>
              <w:t>Guidance, counseling and testing services</w:t>
            </w:r>
          </w:p>
        </w:tc>
        <w:tc>
          <w:tcPr>
            <w:tcW w:w="1366" w:type="dxa"/>
            <w:vAlign w:val="center"/>
          </w:tcPr>
          <w:p w14:paraId="4E83EE6F"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$207</w:t>
            </w:r>
          </w:p>
        </w:tc>
        <w:tc>
          <w:tcPr>
            <w:tcW w:w="1366" w:type="dxa"/>
            <w:vAlign w:val="center"/>
          </w:tcPr>
          <w:p w14:paraId="365F04AC"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$283</w:t>
            </w:r>
          </w:p>
        </w:tc>
        <w:tc>
          <w:tcPr>
            <w:tcW w:w="1366" w:type="dxa"/>
            <w:vAlign w:val="center"/>
          </w:tcPr>
          <w:p w14:paraId="764306FC"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$300</w:t>
            </w:r>
          </w:p>
        </w:tc>
      </w:tr>
      <w:tr w:rsidR="001A728D" w:rsidRPr="005C4DC5" w14:paraId="5794D8DB" w14:textId="77777777" w:rsidTr="0079785A">
        <w:tc>
          <w:tcPr>
            <w:tcW w:w="5246" w:type="dxa"/>
          </w:tcPr>
          <w:p w14:paraId="52782881" w14:textId="77777777" w:rsidR="001A728D" w:rsidRPr="005C4DC5" w:rsidRDefault="001A728D" w:rsidP="00215528">
            <w:pPr>
              <w:pStyle w:val="TableText"/>
              <w:rPr>
                <w:rFonts w:ascii="Franklin Gothic Book" w:hAnsi="Franklin Gothic Book"/>
                <w:bCs/>
              </w:rPr>
            </w:pPr>
            <w:r w:rsidRPr="005C4DC5">
              <w:rPr>
                <w:rFonts w:ascii="Franklin Gothic Book" w:hAnsi="Franklin Gothic Book"/>
                <w:bCs/>
              </w:rPr>
              <w:t>Pupil services</w:t>
            </w:r>
          </w:p>
        </w:tc>
        <w:tc>
          <w:tcPr>
            <w:tcW w:w="1366" w:type="dxa"/>
            <w:vAlign w:val="center"/>
          </w:tcPr>
          <w:p w14:paraId="66B6B520"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$1,221</w:t>
            </w:r>
          </w:p>
        </w:tc>
        <w:tc>
          <w:tcPr>
            <w:tcW w:w="1366" w:type="dxa"/>
            <w:vAlign w:val="center"/>
          </w:tcPr>
          <w:p w14:paraId="0A4F8BC8"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$1,050</w:t>
            </w:r>
          </w:p>
        </w:tc>
        <w:tc>
          <w:tcPr>
            <w:tcW w:w="1366" w:type="dxa"/>
            <w:vAlign w:val="center"/>
          </w:tcPr>
          <w:p w14:paraId="28B23480"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$647</w:t>
            </w:r>
          </w:p>
        </w:tc>
      </w:tr>
      <w:tr w:rsidR="001A728D" w:rsidRPr="005C4DC5" w14:paraId="0210B1F4" w14:textId="77777777" w:rsidTr="0079785A">
        <w:trPr>
          <w:cnfStyle w:val="000000100000" w:firstRow="0" w:lastRow="0" w:firstColumn="0" w:lastColumn="0" w:oddVBand="0" w:evenVBand="0" w:oddHBand="1" w:evenHBand="0" w:firstRowFirstColumn="0" w:firstRowLastColumn="0" w:lastRowFirstColumn="0" w:lastRowLastColumn="0"/>
        </w:trPr>
        <w:tc>
          <w:tcPr>
            <w:tcW w:w="5246" w:type="dxa"/>
          </w:tcPr>
          <w:p w14:paraId="045038E8" w14:textId="77777777" w:rsidR="001A728D" w:rsidRPr="005C4DC5" w:rsidRDefault="001A728D" w:rsidP="00215528">
            <w:pPr>
              <w:pStyle w:val="TableText"/>
              <w:rPr>
                <w:rFonts w:ascii="Franklin Gothic Book" w:hAnsi="Franklin Gothic Book"/>
                <w:bCs/>
              </w:rPr>
            </w:pPr>
            <w:r w:rsidRPr="005C4DC5">
              <w:rPr>
                <w:rFonts w:ascii="Franklin Gothic Book" w:hAnsi="Franklin Gothic Book"/>
                <w:bCs/>
              </w:rPr>
              <w:t>Operations and maintenance</w:t>
            </w:r>
          </w:p>
        </w:tc>
        <w:tc>
          <w:tcPr>
            <w:tcW w:w="1366" w:type="dxa"/>
            <w:vAlign w:val="center"/>
          </w:tcPr>
          <w:p w14:paraId="14A3CC9D"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$1,048</w:t>
            </w:r>
          </w:p>
        </w:tc>
        <w:tc>
          <w:tcPr>
            <w:tcW w:w="1366" w:type="dxa"/>
            <w:vAlign w:val="center"/>
          </w:tcPr>
          <w:p w14:paraId="6AED5C94"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$988</w:t>
            </w:r>
          </w:p>
        </w:tc>
        <w:tc>
          <w:tcPr>
            <w:tcW w:w="1366" w:type="dxa"/>
            <w:vAlign w:val="center"/>
          </w:tcPr>
          <w:p w14:paraId="2F0586CA"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$787</w:t>
            </w:r>
          </w:p>
        </w:tc>
      </w:tr>
      <w:tr w:rsidR="001A728D" w:rsidRPr="005C4DC5" w14:paraId="6067A943" w14:textId="77777777" w:rsidTr="0079785A">
        <w:tc>
          <w:tcPr>
            <w:tcW w:w="5246" w:type="dxa"/>
          </w:tcPr>
          <w:p w14:paraId="55878474" w14:textId="77777777" w:rsidR="001A728D" w:rsidRPr="005C4DC5" w:rsidRDefault="001A728D" w:rsidP="00215528">
            <w:pPr>
              <w:pStyle w:val="TableText"/>
              <w:rPr>
                <w:rFonts w:ascii="Franklin Gothic Book" w:hAnsi="Franklin Gothic Book"/>
                <w:bCs/>
              </w:rPr>
            </w:pPr>
            <w:r w:rsidRPr="005C4DC5">
              <w:rPr>
                <w:rFonts w:ascii="Franklin Gothic Book" w:hAnsi="Franklin Gothic Book"/>
                <w:bCs/>
              </w:rPr>
              <w:t>Insurance, retirement, and other fixed costs</w:t>
            </w:r>
          </w:p>
        </w:tc>
        <w:tc>
          <w:tcPr>
            <w:tcW w:w="1366" w:type="dxa"/>
            <w:vAlign w:val="center"/>
          </w:tcPr>
          <w:p w14:paraId="4AF1336E"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$2,155</w:t>
            </w:r>
          </w:p>
        </w:tc>
        <w:tc>
          <w:tcPr>
            <w:tcW w:w="1366" w:type="dxa"/>
            <w:vAlign w:val="center"/>
          </w:tcPr>
          <w:p w14:paraId="224ED2E9"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$2,266</w:t>
            </w:r>
          </w:p>
        </w:tc>
        <w:tc>
          <w:tcPr>
            <w:tcW w:w="1366" w:type="dxa"/>
            <w:vAlign w:val="center"/>
          </w:tcPr>
          <w:p w14:paraId="44FE0737"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$3,353</w:t>
            </w:r>
          </w:p>
        </w:tc>
      </w:tr>
      <w:tr w:rsidR="001A728D" w:rsidRPr="005C4DC5" w14:paraId="07F66360" w14:textId="77777777" w:rsidTr="0079785A">
        <w:trPr>
          <w:cnfStyle w:val="000000100000" w:firstRow="0" w:lastRow="0" w:firstColumn="0" w:lastColumn="0" w:oddVBand="0" w:evenVBand="0" w:oddHBand="1" w:evenHBand="0" w:firstRowFirstColumn="0" w:firstRowLastColumn="0" w:lastRowFirstColumn="0" w:lastRowLastColumn="0"/>
        </w:trPr>
        <w:tc>
          <w:tcPr>
            <w:tcW w:w="5246" w:type="dxa"/>
          </w:tcPr>
          <w:p w14:paraId="03D558D8" w14:textId="77777777" w:rsidR="001A728D" w:rsidRPr="005C4DC5" w:rsidRDefault="001A728D" w:rsidP="00215528">
            <w:pPr>
              <w:pStyle w:val="TableText"/>
              <w:rPr>
                <w:rFonts w:ascii="Franklin Gothic Book" w:hAnsi="Franklin Gothic Book"/>
                <w:bCs/>
              </w:rPr>
            </w:pPr>
            <w:r w:rsidRPr="005C4DC5">
              <w:rPr>
                <w:rFonts w:ascii="Franklin Gothic Book" w:hAnsi="Franklin Gothic Book"/>
                <w:bCs/>
              </w:rPr>
              <w:t>Total expenditures per in-district pupil</w:t>
            </w:r>
          </w:p>
        </w:tc>
        <w:tc>
          <w:tcPr>
            <w:tcW w:w="1366" w:type="dxa"/>
            <w:vAlign w:val="center"/>
          </w:tcPr>
          <w:p w14:paraId="2ABE005B"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$13,834</w:t>
            </w:r>
          </w:p>
        </w:tc>
        <w:tc>
          <w:tcPr>
            <w:tcW w:w="1366" w:type="dxa"/>
            <w:vAlign w:val="center"/>
          </w:tcPr>
          <w:p w14:paraId="56206B23"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$14,681</w:t>
            </w:r>
          </w:p>
        </w:tc>
        <w:tc>
          <w:tcPr>
            <w:tcW w:w="1366" w:type="dxa"/>
            <w:vAlign w:val="center"/>
          </w:tcPr>
          <w:p w14:paraId="34BB13E1" w14:textId="77777777" w:rsidR="001A728D" w:rsidRPr="005C4DC5" w:rsidRDefault="001A728D" w:rsidP="0079785A">
            <w:pPr>
              <w:pStyle w:val="TableText"/>
              <w:tabs>
                <w:tab w:val="decimal" w:pos="810"/>
              </w:tabs>
              <w:rPr>
                <w:rFonts w:ascii="Franklin Gothic Book" w:hAnsi="Franklin Gothic Book"/>
                <w:bCs/>
              </w:rPr>
            </w:pPr>
            <w:r w:rsidRPr="005C4DC5">
              <w:rPr>
                <w:rFonts w:ascii="Franklin Gothic Book" w:hAnsi="Franklin Gothic Book" w:cs="Calibri"/>
                <w:bCs/>
                <w:color w:val="000000"/>
              </w:rPr>
              <w:t>$16,085</w:t>
            </w:r>
          </w:p>
        </w:tc>
      </w:tr>
    </w:tbl>
    <w:p w14:paraId="124F1C0A" w14:textId="3D272A57" w:rsidR="001A728D" w:rsidRPr="005C4DC5" w:rsidRDefault="001A728D" w:rsidP="008136FF">
      <w:pPr>
        <w:pStyle w:val="TableNote"/>
        <w:rPr>
          <w:color w:val="0563C1" w:themeColor="hyperlink"/>
          <w:u w:val="single"/>
        </w:rPr>
      </w:pPr>
      <w:r w:rsidRPr="005C4DC5">
        <w:rPr>
          <w:i/>
          <w:iCs/>
          <w:szCs w:val="20"/>
        </w:rPr>
        <w:t>Note</w:t>
      </w:r>
      <w:r w:rsidRPr="005C4DC5">
        <w:rPr>
          <w:szCs w:val="20"/>
        </w:rPr>
        <w:t xml:space="preserve">. Any discrepancy between expenditures and total is because of rounding. </w:t>
      </w:r>
      <w:bookmarkEnd w:id="180"/>
      <w:r w:rsidRPr="005C4DC5">
        <w:rPr>
          <w:szCs w:val="20"/>
        </w:rPr>
        <w:t>Data are from</w:t>
      </w:r>
      <w:r w:rsidRPr="005C4DC5">
        <w:rPr>
          <w:rStyle w:val="Hyperlink"/>
          <w:rFonts w:eastAsiaTheme="minorHAnsi"/>
        </w:rPr>
        <w:t xml:space="preserve"> </w:t>
      </w:r>
      <w:hyperlink r:id="rId72" w:history="1">
        <w:r w:rsidRPr="005C4DC5">
          <w:rPr>
            <w:rStyle w:val="Hyperlink"/>
            <w:rFonts w:eastAsiaTheme="minorHAnsi"/>
          </w:rPr>
          <w:t>per-pupil-exp.xlsx (live.com)</w:t>
        </w:r>
      </w:hyperlink>
      <w:r w:rsidR="00544FFE" w:rsidRPr="005C4DC5">
        <w:rPr>
          <w:rStyle w:val="Hyperlink"/>
          <w:rFonts w:eastAsiaTheme="minorHAnsi"/>
          <w:color w:val="auto"/>
          <w:u w:val="none"/>
        </w:rPr>
        <w:t>.</w:t>
      </w:r>
    </w:p>
    <w:p w14:paraId="571FD4FD" w14:textId="77777777" w:rsidR="00660BAC" w:rsidRPr="005C4DC5" w:rsidRDefault="00660BAC" w:rsidP="00987BD7">
      <w:pPr>
        <w:pStyle w:val="TableTitle0"/>
        <w:sectPr w:rsidR="00660BAC" w:rsidRPr="005C4DC5" w:rsidSect="00970B7B">
          <w:pgSz w:w="12240" w:h="15840" w:code="1"/>
          <w:pgMar w:top="1440" w:right="1440" w:bottom="1440" w:left="1440" w:header="720" w:footer="720" w:gutter="0"/>
          <w:cols w:space="720"/>
          <w:docGrid w:linePitch="360"/>
        </w:sectPr>
      </w:pPr>
    </w:p>
    <w:p w14:paraId="0231F160" w14:textId="1AE54E85" w:rsidR="00FF4847" w:rsidRPr="005C4DC5" w:rsidRDefault="00FF4847" w:rsidP="00B96AA2">
      <w:pPr>
        <w:pStyle w:val="Heading2"/>
        <w:rPr>
          <w:rFonts w:asciiTheme="minorHAnsi" w:eastAsia="Calibri" w:hAnsiTheme="minorHAnsi" w:cs="Times New Roman"/>
        </w:rPr>
      </w:pPr>
      <w:bookmarkStart w:id="181" w:name="_Toc133500439"/>
      <w:bookmarkStart w:id="182" w:name="AppendixE"/>
      <w:bookmarkEnd w:id="178"/>
      <w:r w:rsidRPr="005C4DC5">
        <w:t>Appendix E</w:t>
      </w:r>
      <w:r w:rsidR="00000007" w:rsidRPr="005C4DC5">
        <w:t>.</w:t>
      </w:r>
      <w:r w:rsidRPr="005C4DC5">
        <w:t xml:space="preserve"> Student </w:t>
      </w:r>
      <w:r w:rsidR="000A6E41" w:rsidRPr="005C4DC5">
        <w:t xml:space="preserve">Performance </w:t>
      </w:r>
      <w:r w:rsidR="00FB7229" w:rsidRPr="005C4DC5">
        <w:t>Data</w:t>
      </w:r>
      <w:bookmarkEnd w:id="181"/>
      <w:r w:rsidR="00CE3807">
        <w:rPr>
          <w:rStyle w:val="FootnoteReference"/>
        </w:rPr>
        <w:footnoteReference w:id="10"/>
      </w:r>
    </w:p>
    <w:bookmarkEnd w:id="182"/>
    <w:p w14:paraId="6854B97F" w14:textId="2E438F53" w:rsidR="00254505" w:rsidRPr="005C4DC5" w:rsidRDefault="00D67A53" w:rsidP="006E1875">
      <w:pPr>
        <w:pStyle w:val="BodyText"/>
      </w:pPr>
      <w:r w:rsidRPr="005C4DC5">
        <w:t>The COVID-19 pandemic had a profound impact on the 2020</w:t>
      </w:r>
      <w:r w:rsidR="002028AB" w:rsidRPr="005C4DC5">
        <w:t>-</w:t>
      </w:r>
      <w:r w:rsidRPr="005C4DC5">
        <w:t xml:space="preserve">2021 </w:t>
      </w:r>
      <w:r w:rsidR="00A861F5" w:rsidRPr="005C4DC5">
        <w:t>and 2021</w:t>
      </w:r>
      <w:r w:rsidR="002028AB" w:rsidRPr="005C4DC5">
        <w:t>-</w:t>
      </w:r>
      <w:r w:rsidR="00A861F5" w:rsidRPr="005C4DC5">
        <w:t xml:space="preserve">22 </w:t>
      </w:r>
      <w:r w:rsidRPr="005C4DC5">
        <w:t>school year</w:t>
      </w:r>
      <w:r w:rsidR="00A861F5" w:rsidRPr="005C4DC5">
        <w:t>s</w:t>
      </w:r>
      <w:r w:rsidRPr="005C4DC5">
        <w:t>. Data reported in this appendix may have been affected by the pandemic. Please keep this in mind when reviewing the data and take particular care when comparing data across multiple school years.</w:t>
      </w:r>
    </w:p>
    <w:p w14:paraId="4BC2D959" w14:textId="4665AE74" w:rsidR="00020BE8" w:rsidRDefault="00020BE8" w:rsidP="008136FF">
      <w:pPr>
        <w:pStyle w:val="TableTitle0"/>
      </w:pPr>
      <w:bookmarkStart w:id="183" w:name="_Hlk117079315"/>
      <w:r w:rsidRPr="005C4DC5">
        <w:t xml:space="preserve">Table E1. Everett Public Schools: Next-Generation MCAS ELA Achievement by Student Group, Grades 3-8, 2019-2022 </w:t>
      </w:r>
    </w:p>
    <w:tbl>
      <w:tblPr>
        <w:tblStyle w:val="MSVTable1"/>
        <w:tblW w:w="5000" w:type="pct"/>
        <w:tblLook w:val="0420" w:firstRow="1" w:lastRow="0" w:firstColumn="0" w:lastColumn="0" w:noHBand="0" w:noVBand="1"/>
      </w:tblPr>
      <w:tblGrid>
        <w:gridCol w:w="2868"/>
        <w:gridCol w:w="703"/>
        <w:gridCol w:w="698"/>
        <w:gridCol w:w="705"/>
        <w:gridCol w:w="705"/>
        <w:gridCol w:w="776"/>
        <w:gridCol w:w="705"/>
        <w:gridCol w:w="706"/>
        <w:gridCol w:w="706"/>
        <w:gridCol w:w="772"/>
      </w:tblGrid>
      <w:tr w:rsidR="006A65BE" w:rsidRPr="005C4DC5" w14:paraId="062B32EB" w14:textId="77777777" w:rsidTr="00F15AC0">
        <w:trPr>
          <w:cnfStyle w:val="100000000000" w:firstRow="1" w:lastRow="0" w:firstColumn="0" w:lastColumn="0" w:oddVBand="0" w:evenVBand="0" w:oddHBand="0" w:evenHBand="0" w:firstRowFirstColumn="0" w:firstRowLastColumn="0" w:lastRowFirstColumn="0" w:lastRowLastColumn="0"/>
          <w:tblHeader/>
        </w:trPr>
        <w:tc>
          <w:tcPr>
            <w:tcW w:w="1535" w:type="pct"/>
            <w:vAlign w:val="center"/>
          </w:tcPr>
          <w:p w14:paraId="25BCC08D" w14:textId="317E70A3" w:rsidR="006A65BE" w:rsidRPr="005C4DC5" w:rsidRDefault="006A65BE" w:rsidP="00F15AC0">
            <w:pPr>
              <w:pStyle w:val="TableColHeadingCenter"/>
              <w:spacing w:before="20" w:after="20"/>
            </w:pPr>
            <w:r w:rsidRPr="00E26782">
              <w:rPr>
                <w:szCs w:val="20"/>
              </w:rPr>
              <w:t>Group</w:t>
            </w:r>
          </w:p>
        </w:tc>
        <w:tc>
          <w:tcPr>
            <w:tcW w:w="376" w:type="pct"/>
            <w:vAlign w:val="center"/>
          </w:tcPr>
          <w:p w14:paraId="5533A6E8" w14:textId="5AB3E42C" w:rsidR="006A65BE" w:rsidRPr="005C4DC5" w:rsidRDefault="006A65BE" w:rsidP="00F15AC0">
            <w:pPr>
              <w:pStyle w:val="TableColHeadingCenter"/>
              <w:spacing w:before="20" w:after="20"/>
            </w:pPr>
            <w:r w:rsidRPr="00E26782">
              <w:rPr>
                <w:i/>
                <w:iCs/>
                <w:szCs w:val="20"/>
              </w:rPr>
              <w:t>N</w:t>
            </w:r>
            <w:r w:rsidRPr="00E26782">
              <w:rPr>
                <w:szCs w:val="20"/>
              </w:rPr>
              <w:t xml:space="preserve"> (2022)</w:t>
            </w:r>
          </w:p>
        </w:tc>
        <w:tc>
          <w:tcPr>
            <w:tcW w:w="374" w:type="pct"/>
            <w:vAlign w:val="center"/>
          </w:tcPr>
          <w:p w14:paraId="3996E946" w14:textId="76A8A06A" w:rsidR="006A65BE" w:rsidRPr="001842AE" w:rsidRDefault="006A65BE" w:rsidP="00F15AC0">
            <w:pPr>
              <w:pStyle w:val="TableColHeadingCenter"/>
              <w:spacing w:before="20" w:after="20"/>
            </w:pPr>
            <w:r w:rsidRPr="00E26782">
              <w:rPr>
                <w:szCs w:val="20"/>
              </w:rPr>
              <w:t>% M/E 2019</w:t>
            </w:r>
          </w:p>
        </w:tc>
        <w:tc>
          <w:tcPr>
            <w:tcW w:w="377" w:type="pct"/>
            <w:vAlign w:val="center"/>
          </w:tcPr>
          <w:p w14:paraId="6D7FF7D8" w14:textId="4813A224" w:rsidR="006A65BE" w:rsidRPr="001842AE" w:rsidRDefault="006A65BE" w:rsidP="00F15AC0">
            <w:pPr>
              <w:pStyle w:val="TableColHeadingCenter"/>
              <w:spacing w:before="20" w:after="20"/>
            </w:pPr>
            <w:r w:rsidRPr="00E26782">
              <w:rPr>
                <w:szCs w:val="20"/>
              </w:rPr>
              <w:t>% M/E 2021</w:t>
            </w:r>
          </w:p>
        </w:tc>
        <w:tc>
          <w:tcPr>
            <w:tcW w:w="377" w:type="pct"/>
            <w:vAlign w:val="center"/>
          </w:tcPr>
          <w:p w14:paraId="61541C5E" w14:textId="19FA61B1" w:rsidR="006A65BE" w:rsidRPr="001842AE" w:rsidRDefault="006A65BE" w:rsidP="00F15AC0">
            <w:pPr>
              <w:pStyle w:val="TableColHeadingCenter"/>
              <w:spacing w:before="20" w:after="20"/>
            </w:pPr>
            <w:r w:rsidRPr="00E26782">
              <w:rPr>
                <w:szCs w:val="20"/>
              </w:rPr>
              <w:t>% M/E 2022</w:t>
            </w:r>
          </w:p>
        </w:tc>
        <w:tc>
          <w:tcPr>
            <w:tcW w:w="415" w:type="pct"/>
            <w:vAlign w:val="center"/>
          </w:tcPr>
          <w:p w14:paraId="72D12893" w14:textId="6C18BF2C" w:rsidR="006A65BE" w:rsidRPr="001842AE" w:rsidRDefault="006A65BE" w:rsidP="00F15AC0">
            <w:pPr>
              <w:pStyle w:val="TableColHeadingCenter"/>
              <w:spacing w:before="20" w:after="20"/>
            </w:pPr>
            <w:r w:rsidRPr="00E26782">
              <w:rPr>
                <w:szCs w:val="20"/>
              </w:rPr>
              <w:t>% M/E State (2022)</w:t>
            </w:r>
          </w:p>
        </w:tc>
        <w:tc>
          <w:tcPr>
            <w:tcW w:w="377" w:type="pct"/>
            <w:vAlign w:val="center"/>
          </w:tcPr>
          <w:p w14:paraId="5D0E74DB" w14:textId="7FBA4C2D" w:rsidR="006A65BE" w:rsidRPr="001842AE" w:rsidRDefault="006A65BE" w:rsidP="00F15AC0">
            <w:pPr>
              <w:pStyle w:val="TableColHeadingCenter"/>
              <w:spacing w:before="20" w:after="20"/>
            </w:pPr>
            <w:r w:rsidRPr="00E26782">
              <w:rPr>
                <w:szCs w:val="20"/>
              </w:rPr>
              <w:t>% NM 2019</w:t>
            </w:r>
          </w:p>
        </w:tc>
        <w:tc>
          <w:tcPr>
            <w:tcW w:w="378" w:type="pct"/>
            <w:vAlign w:val="center"/>
          </w:tcPr>
          <w:p w14:paraId="0EA5CD4E" w14:textId="68A130FF" w:rsidR="006A65BE" w:rsidRPr="001842AE" w:rsidRDefault="006A65BE" w:rsidP="00F15AC0">
            <w:pPr>
              <w:pStyle w:val="TableColHeadingCenter"/>
              <w:spacing w:before="20" w:after="20"/>
            </w:pPr>
            <w:r w:rsidRPr="00E26782">
              <w:rPr>
                <w:szCs w:val="20"/>
              </w:rPr>
              <w:t>% NM 2021</w:t>
            </w:r>
          </w:p>
        </w:tc>
        <w:tc>
          <w:tcPr>
            <w:tcW w:w="378" w:type="pct"/>
            <w:vAlign w:val="center"/>
          </w:tcPr>
          <w:p w14:paraId="09C1D15A" w14:textId="0C128B91" w:rsidR="006A65BE" w:rsidRPr="001842AE" w:rsidRDefault="006A65BE" w:rsidP="00F15AC0">
            <w:pPr>
              <w:pStyle w:val="TableColHeadingCenter"/>
              <w:spacing w:before="20" w:after="20"/>
            </w:pPr>
            <w:r w:rsidRPr="00E26782">
              <w:rPr>
                <w:szCs w:val="20"/>
              </w:rPr>
              <w:t>% NM 2022</w:t>
            </w:r>
          </w:p>
        </w:tc>
        <w:tc>
          <w:tcPr>
            <w:tcW w:w="413" w:type="pct"/>
            <w:vAlign w:val="center"/>
          </w:tcPr>
          <w:p w14:paraId="6B891D05" w14:textId="758686C6" w:rsidR="006A65BE" w:rsidRPr="001842AE" w:rsidRDefault="006A65BE" w:rsidP="00F15AC0">
            <w:pPr>
              <w:pStyle w:val="TableColHeadingCenter"/>
              <w:spacing w:before="20" w:after="20"/>
            </w:pPr>
            <w:r w:rsidRPr="00E26782">
              <w:rPr>
                <w:szCs w:val="20"/>
              </w:rPr>
              <w:t>% NM State (2022)</w:t>
            </w:r>
          </w:p>
        </w:tc>
      </w:tr>
      <w:tr w:rsidR="006A65BE" w:rsidRPr="005C4DC5" w14:paraId="25BEFB7B" w14:textId="77777777" w:rsidTr="00C26401">
        <w:trPr>
          <w:cnfStyle w:val="000000100000" w:firstRow="0" w:lastRow="0" w:firstColumn="0" w:lastColumn="0" w:oddVBand="0" w:evenVBand="0" w:oddHBand="1" w:evenHBand="0" w:firstRowFirstColumn="0" w:firstRowLastColumn="0" w:lastRowFirstColumn="0" w:lastRowLastColumn="0"/>
        </w:trPr>
        <w:tc>
          <w:tcPr>
            <w:tcW w:w="1535" w:type="pct"/>
          </w:tcPr>
          <w:p w14:paraId="424D1CA4" w14:textId="77777777" w:rsidR="006A65BE" w:rsidRPr="005C4DC5" w:rsidRDefault="006A65BE" w:rsidP="006A65BE">
            <w:pPr>
              <w:pStyle w:val="TableText"/>
              <w:spacing w:before="20" w:after="20"/>
            </w:pPr>
            <w:r w:rsidRPr="005C4DC5">
              <w:t>All</w:t>
            </w:r>
          </w:p>
        </w:tc>
        <w:tc>
          <w:tcPr>
            <w:tcW w:w="376" w:type="pct"/>
            <w:vAlign w:val="center"/>
          </w:tcPr>
          <w:p w14:paraId="23508D0E" w14:textId="72280C32" w:rsidR="006A65BE" w:rsidRPr="005C4DC5" w:rsidRDefault="006A65BE" w:rsidP="006A65BE">
            <w:pPr>
              <w:pStyle w:val="TableTextCentered"/>
              <w:spacing w:before="20" w:after="20"/>
            </w:pPr>
            <w:r>
              <w:t>2.950</w:t>
            </w:r>
          </w:p>
        </w:tc>
        <w:tc>
          <w:tcPr>
            <w:tcW w:w="374" w:type="pct"/>
          </w:tcPr>
          <w:p w14:paraId="644024E1" w14:textId="759852ED" w:rsidR="006A65BE" w:rsidRPr="005C4DC5" w:rsidRDefault="006A65BE" w:rsidP="006A65BE">
            <w:pPr>
              <w:pStyle w:val="TableTextCentered"/>
              <w:spacing w:before="20" w:after="20"/>
            </w:pPr>
            <w:r w:rsidRPr="005C4DC5">
              <w:t>38</w:t>
            </w:r>
          </w:p>
        </w:tc>
        <w:tc>
          <w:tcPr>
            <w:tcW w:w="377" w:type="pct"/>
          </w:tcPr>
          <w:p w14:paraId="0BD3C0EE" w14:textId="2392D2D4" w:rsidR="006A65BE" w:rsidRPr="005C4DC5" w:rsidRDefault="006A65BE" w:rsidP="006A65BE">
            <w:pPr>
              <w:pStyle w:val="TableTextCentered"/>
              <w:spacing w:before="20" w:after="20"/>
            </w:pPr>
            <w:r w:rsidRPr="005C4DC5">
              <w:t>24</w:t>
            </w:r>
          </w:p>
        </w:tc>
        <w:tc>
          <w:tcPr>
            <w:tcW w:w="377" w:type="pct"/>
            <w:vAlign w:val="center"/>
          </w:tcPr>
          <w:p w14:paraId="559D213C" w14:textId="030C216C" w:rsidR="006A65BE" w:rsidRPr="005C4DC5" w:rsidRDefault="006A65BE" w:rsidP="006A65BE">
            <w:pPr>
              <w:pStyle w:val="TableTextCentered"/>
              <w:spacing w:before="20" w:after="20"/>
            </w:pPr>
            <w:r>
              <w:t>21</w:t>
            </w:r>
          </w:p>
        </w:tc>
        <w:tc>
          <w:tcPr>
            <w:tcW w:w="415" w:type="pct"/>
          </w:tcPr>
          <w:p w14:paraId="0810CC2C" w14:textId="0E281498" w:rsidR="006A65BE" w:rsidRPr="005C4DC5" w:rsidRDefault="006A65BE" w:rsidP="006A65BE">
            <w:pPr>
              <w:pStyle w:val="TableTextCentered"/>
              <w:spacing w:before="20" w:after="20"/>
            </w:pPr>
            <w:r w:rsidRPr="005C4DC5">
              <w:t>41</w:t>
            </w:r>
          </w:p>
        </w:tc>
        <w:tc>
          <w:tcPr>
            <w:tcW w:w="377" w:type="pct"/>
          </w:tcPr>
          <w:p w14:paraId="07757181" w14:textId="5DDAE7E2" w:rsidR="006A65BE" w:rsidRPr="005C4DC5" w:rsidRDefault="006A65BE" w:rsidP="006A65BE">
            <w:pPr>
              <w:pStyle w:val="TableTextCentered"/>
              <w:spacing w:before="20" w:after="20"/>
            </w:pPr>
            <w:r w:rsidRPr="005C4DC5">
              <w:t>16</w:t>
            </w:r>
          </w:p>
        </w:tc>
        <w:tc>
          <w:tcPr>
            <w:tcW w:w="378" w:type="pct"/>
          </w:tcPr>
          <w:p w14:paraId="3F901A36" w14:textId="12C8F1B0" w:rsidR="006A65BE" w:rsidRPr="005C4DC5" w:rsidRDefault="006A65BE" w:rsidP="006A65BE">
            <w:pPr>
              <w:pStyle w:val="TableTextCentered"/>
              <w:spacing w:before="20" w:after="20"/>
            </w:pPr>
            <w:r w:rsidRPr="005C4DC5">
              <w:t>32</w:t>
            </w:r>
          </w:p>
        </w:tc>
        <w:tc>
          <w:tcPr>
            <w:tcW w:w="378" w:type="pct"/>
          </w:tcPr>
          <w:p w14:paraId="164A53E0" w14:textId="3056B736" w:rsidR="006A65BE" w:rsidRPr="005C4DC5" w:rsidRDefault="006A65BE" w:rsidP="006A65BE">
            <w:pPr>
              <w:pStyle w:val="TableTextCentered"/>
              <w:spacing w:before="20" w:after="20"/>
            </w:pPr>
            <w:r w:rsidRPr="005C4DC5">
              <w:t>30</w:t>
            </w:r>
          </w:p>
        </w:tc>
        <w:tc>
          <w:tcPr>
            <w:tcW w:w="413" w:type="pct"/>
          </w:tcPr>
          <w:p w14:paraId="3C806C13" w14:textId="0F435B18" w:rsidR="006A65BE" w:rsidRPr="005C4DC5" w:rsidRDefault="006A65BE" w:rsidP="006A65BE">
            <w:pPr>
              <w:pStyle w:val="TableTextCentered"/>
              <w:spacing w:before="20" w:after="20"/>
            </w:pPr>
            <w:r w:rsidRPr="005C4DC5">
              <w:t>17</w:t>
            </w:r>
          </w:p>
        </w:tc>
      </w:tr>
      <w:tr w:rsidR="006A65BE" w:rsidRPr="005C4DC5" w14:paraId="263D7436" w14:textId="77777777" w:rsidTr="00C26401">
        <w:tc>
          <w:tcPr>
            <w:tcW w:w="1535" w:type="pct"/>
          </w:tcPr>
          <w:p w14:paraId="2AC26AB6" w14:textId="77777777" w:rsidR="006A65BE" w:rsidRPr="005C4DC5" w:rsidRDefault="006A65BE" w:rsidP="006A65BE">
            <w:pPr>
              <w:pStyle w:val="TableText"/>
              <w:spacing w:before="20" w:after="20"/>
            </w:pPr>
            <w:r w:rsidRPr="005C4DC5">
              <w:t>African American/Black</w:t>
            </w:r>
          </w:p>
        </w:tc>
        <w:tc>
          <w:tcPr>
            <w:tcW w:w="376" w:type="pct"/>
            <w:vAlign w:val="center"/>
          </w:tcPr>
          <w:p w14:paraId="7F849776" w14:textId="30663F91" w:rsidR="006A65BE" w:rsidRPr="005C4DC5" w:rsidRDefault="006A65BE" w:rsidP="006A65BE">
            <w:pPr>
              <w:pStyle w:val="TableTextCentered"/>
              <w:spacing w:before="20" w:after="20"/>
            </w:pPr>
            <w:r>
              <w:t>390</w:t>
            </w:r>
          </w:p>
        </w:tc>
        <w:tc>
          <w:tcPr>
            <w:tcW w:w="374" w:type="pct"/>
          </w:tcPr>
          <w:p w14:paraId="1CB397C9" w14:textId="194500F6" w:rsidR="006A65BE" w:rsidRPr="005C4DC5" w:rsidRDefault="006A65BE" w:rsidP="006A65BE">
            <w:pPr>
              <w:pStyle w:val="TableTextCentered"/>
              <w:spacing w:before="20" w:after="20"/>
            </w:pPr>
            <w:r w:rsidRPr="005C4DC5">
              <w:t>30</w:t>
            </w:r>
          </w:p>
        </w:tc>
        <w:tc>
          <w:tcPr>
            <w:tcW w:w="377" w:type="pct"/>
          </w:tcPr>
          <w:p w14:paraId="30D2AEB2" w14:textId="1FEF3DD1" w:rsidR="006A65BE" w:rsidRPr="005C4DC5" w:rsidRDefault="006A65BE" w:rsidP="006A65BE">
            <w:pPr>
              <w:pStyle w:val="TableTextCentered"/>
              <w:spacing w:before="20" w:after="20"/>
            </w:pPr>
            <w:r w:rsidRPr="005C4DC5">
              <w:t>23</w:t>
            </w:r>
          </w:p>
        </w:tc>
        <w:tc>
          <w:tcPr>
            <w:tcW w:w="377" w:type="pct"/>
            <w:vAlign w:val="center"/>
          </w:tcPr>
          <w:p w14:paraId="1D84B0BE" w14:textId="0877791E" w:rsidR="006A65BE" w:rsidRPr="005C4DC5" w:rsidRDefault="006A65BE" w:rsidP="006A65BE">
            <w:pPr>
              <w:pStyle w:val="TableTextCentered"/>
              <w:spacing w:before="20" w:after="20"/>
            </w:pPr>
            <w:r>
              <w:t>21</w:t>
            </w:r>
          </w:p>
        </w:tc>
        <w:tc>
          <w:tcPr>
            <w:tcW w:w="415" w:type="pct"/>
          </w:tcPr>
          <w:p w14:paraId="067D26D8" w14:textId="76C0DA2D" w:rsidR="006A65BE" w:rsidRPr="005C4DC5" w:rsidRDefault="006A65BE" w:rsidP="006A65BE">
            <w:pPr>
              <w:pStyle w:val="TableTextCentered"/>
              <w:spacing w:before="20" w:after="20"/>
            </w:pPr>
            <w:r w:rsidRPr="005C4DC5">
              <w:t>26</w:t>
            </w:r>
          </w:p>
        </w:tc>
        <w:tc>
          <w:tcPr>
            <w:tcW w:w="377" w:type="pct"/>
          </w:tcPr>
          <w:p w14:paraId="0A47DA54" w14:textId="24915AF4" w:rsidR="006A65BE" w:rsidRPr="005C4DC5" w:rsidRDefault="006A65BE" w:rsidP="006A65BE">
            <w:pPr>
              <w:pStyle w:val="TableTextCentered"/>
              <w:spacing w:before="20" w:after="20"/>
            </w:pPr>
            <w:r w:rsidRPr="005C4DC5">
              <w:t>19</w:t>
            </w:r>
          </w:p>
        </w:tc>
        <w:tc>
          <w:tcPr>
            <w:tcW w:w="378" w:type="pct"/>
          </w:tcPr>
          <w:p w14:paraId="018F824A" w14:textId="7A8EECD0" w:rsidR="006A65BE" w:rsidRPr="005C4DC5" w:rsidRDefault="006A65BE" w:rsidP="006A65BE">
            <w:pPr>
              <w:pStyle w:val="TableTextCentered"/>
              <w:spacing w:before="20" w:after="20"/>
            </w:pPr>
            <w:r w:rsidRPr="005C4DC5">
              <w:t>36</w:t>
            </w:r>
          </w:p>
        </w:tc>
        <w:tc>
          <w:tcPr>
            <w:tcW w:w="378" w:type="pct"/>
          </w:tcPr>
          <w:p w14:paraId="79860614" w14:textId="5AC61F0D" w:rsidR="006A65BE" w:rsidRPr="005C4DC5" w:rsidRDefault="006A65BE" w:rsidP="006A65BE">
            <w:pPr>
              <w:pStyle w:val="TableTextCentered"/>
              <w:spacing w:before="20" w:after="20"/>
            </w:pPr>
            <w:r w:rsidRPr="005C4DC5">
              <w:t>32</w:t>
            </w:r>
          </w:p>
        </w:tc>
        <w:tc>
          <w:tcPr>
            <w:tcW w:w="413" w:type="pct"/>
          </w:tcPr>
          <w:p w14:paraId="25A42C1F" w14:textId="5188C774" w:rsidR="006A65BE" w:rsidRPr="005C4DC5" w:rsidRDefault="006A65BE" w:rsidP="006A65BE">
            <w:pPr>
              <w:pStyle w:val="TableTextCentered"/>
              <w:spacing w:before="20" w:after="20"/>
            </w:pPr>
            <w:r w:rsidRPr="005C4DC5">
              <w:t>27</w:t>
            </w:r>
          </w:p>
        </w:tc>
      </w:tr>
      <w:tr w:rsidR="006A65BE" w:rsidRPr="005C4DC5" w14:paraId="5342B2EB" w14:textId="77777777" w:rsidTr="00C26401">
        <w:trPr>
          <w:cnfStyle w:val="000000100000" w:firstRow="0" w:lastRow="0" w:firstColumn="0" w:lastColumn="0" w:oddVBand="0" w:evenVBand="0" w:oddHBand="1" w:evenHBand="0" w:firstRowFirstColumn="0" w:firstRowLastColumn="0" w:lastRowFirstColumn="0" w:lastRowLastColumn="0"/>
        </w:trPr>
        <w:tc>
          <w:tcPr>
            <w:tcW w:w="1535" w:type="pct"/>
          </w:tcPr>
          <w:p w14:paraId="1E9FF204" w14:textId="77777777" w:rsidR="006A65BE" w:rsidRPr="005C4DC5" w:rsidRDefault="006A65BE" w:rsidP="006A65BE">
            <w:pPr>
              <w:pStyle w:val="TableText"/>
              <w:spacing w:before="20" w:after="20"/>
            </w:pPr>
            <w:r w:rsidRPr="005C4DC5">
              <w:t>Asian</w:t>
            </w:r>
          </w:p>
        </w:tc>
        <w:tc>
          <w:tcPr>
            <w:tcW w:w="376" w:type="pct"/>
            <w:vAlign w:val="center"/>
          </w:tcPr>
          <w:p w14:paraId="79145858" w14:textId="0B0E2AD3" w:rsidR="006A65BE" w:rsidRPr="005C4DC5" w:rsidRDefault="006A65BE" w:rsidP="006A65BE">
            <w:pPr>
              <w:pStyle w:val="TableTextCentered"/>
              <w:spacing w:before="20" w:after="20"/>
            </w:pPr>
            <w:r>
              <w:t>144</w:t>
            </w:r>
          </w:p>
        </w:tc>
        <w:tc>
          <w:tcPr>
            <w:tcW w:w="374" w:type="pct"/>
          </w:tcPr>
          <w:p w14:paraId="1C8E2075" w14:textId="39087378" w:rsidR="006A65BE" w:rsidRPr="005C4DC5" w:rsidRDefault="006A65BE" w:rsidP="006A65BE">
            <w:pPr>
              <w:pStyle w:val="TableTextCentered"/>
              <w:spacing w:before="20" w:after="20"/>
            </w:pPr>
            <w:r w:rsidRPr="005C4DC5">
              <w:t>57</w:t>
            </w:r>
          </w:p>
        </w:tc>
        <w:tc>
          <w:tcPr>
            <w:tcW w:w="377" w:type="pct"/>
          </w:tcPr>
          <w:p w14:paraId="137FDEFB" w14:textId="5A5B614A" w:rsidR="006A65BE" w:rsidRPr="005C4DC5" w:rsidRDefault="006A65BE" w:rsidP="006A65BE">
            <w:pPr>
              <w:pStyle w:val="TableTextCentered"/>
              <w:spacing w:before="20" w:after="20"/>
            </w:pPr>
            <w:r w:rsidRPr="005C4DC5">
              <w:t>42</w:t>
            </w:r>
          </w:p>
        </w:tc>
        <w:tc>
          <w:tcPr>
            <w:tcW w:w="377" w:type="pct"/>
            <w:vAlign w:val="center"/>
          </w:tcPr>
          <w:p w14:paraId="2B99F8AF" w14:textId="484F5656" w:rsidR="006A65BE" w:rsidRPr="005C4DC5" w:rsidRDefault="006A65BE" w:rsidP="006A65BE">
            <w:pPr>
              <w:pStyle w:val="TableTextCentered"/>
              <w:spacing w:before="20" w:after="20"/>
            </w:pPr>
            <w:r>
              <w:t>43</w:t>
            </w:r>
          </w:p>
        </w:tc>
        <w:tc>
          <w:tcPr>
            <w:tcW w:w="415" w:type="pct"/>
          </w:tcPr>
          <w:p w14:paraId="4CE61F93" w14:textId="695EE6F1" w:rsidR="006A65BE" w:rsidRPr="005C4DC5" w:rsidRDefault="006A65BE" w:rsidP="006A65BE">
            <w:pPr>
              <w:pStyle w:val="TableTextCentered"/>
              <w:spacing w:before="20" w:after="20"/>
            </w:pPr>
            <w:r w:rsidRPr="005C4DC5">
              <w:t>63</w:t>
            </w:r>
          </w:p>
        </w:tc>
        <w:tc>
          <w:tcPr>
            <w:tcW w:w="377" w:type="pct"/>
          </w:tcPr>
          <w:p w14:paraId="3356279D" w14:textId="27FC86B0" w:rsidR="006A65BE" w:rsidRPr="005C4DC5" w:rsidRDefault="006A65BE" w:rsidP="006A65BE">
            <w:pPr>
              <w:pStyle w:val="TableTextCentered"/>
              <w:spacing w:before="20" w:after="20"/>
            </w:pPr>
            <w:r w:rsidRPr="005C4DC5">
              <w:t>6</w:t>
            </w:r>
          </w:p>
        </w:tc>
        <w:tc>
          <w:tcPr>
            <w:tcW w:w="378" w:type="pct"/>
          </w:tcPr>
          <w:p w14:paraId="0B3A8A61" w14:textId="17E89C6B" w:rsidR="006A65BE" w:rsidRPr="005C4DC5" w:rsidRDefault="006A65BE" w:rsidP="006A65BE">
            <w:pPr>
              <w:pStyle w:val="TableTextCentered"/>
              <w:spacing w:before="20" w:after="20"/>
            </w:pPr>
            <w:r w:rsidRPr="005C4DC5">
              <w:t>12</w:t>
            </w:r>
          </w:p>
        </w:tc>
        <w:tc>
          <w:tcPr>
            <w:tcW w:w="378" w:type="pct"/>
          </w:tcPr>
          <w:p w14:paraId="5FDB64A2" w14:textId="1E2CA567" w:rsidR="006A65BE" w:rsidRPr="005C4DC5" w:rsidRDefault="006A65BE" w:rsidP="006A65BE">
            <w:pPr>
              <w:pStyle w:val="TableTextCentered"/>
              <w:spacing w:before="20" w:after="20"/>
            </w:pPr>
            <w:r w:rsidRPr="005C4DC5">
              <w:t>17</w:t>
            </w:r>
          </w:p>
        </w:tc>
        <w:tc>
          <w:tcPr>
            <w:tcW w:w="413" w:type="pct"/>
          </w:tcPr>
          <w:p w14:paraId="7EB079EF" w14:textId="645A7DF7" w:rsidR="006A65BE" w:rsidRPr="005C4DC5" w:rsidRDefault="006A65BE" w:rsidP="006A65BE">
            <w:pPr>
              <w:pStyle w:val="TableTextCentered"/>
              <w:spacing w:before="20" w:after="20"/>
            </w:pPr>
            <w:r w:rsidRPr="005C4DC5">
              <w:t>8</w:t>
            </w:r>
          </w:p>
        </w:tc>
      </w:tr>
      <w:tr w:rsidR="006A65BE" w:rsidRPr="005C4DC5" w14:paraId="4A9DC775" w14:textId="77777777" w:rsidTr="00C26401">
        <w:tc>
          <w:tcPr>
            <w:tcW w:w="1535" w:type="pct"/>
          </w:tcPr>
          <w:p w14:paraId="40D6CD31" w14:textId="77777777" w:rsidR="006A65BE" w:rsidRPr="005C4DC5" w:rsidRDefault="006A65BE" w:rsidP="006A65BE">
            <w:pPr>
              <w:pStyle w:val="TableText"/>
              <w:spacing w:before="20" w:after="20"/>
            </w:pPr>
            <w:r w:rsidRPr="005C4DC5">
              <w:t>Hispanic/Latino</w:t>
            </w:r>
          </w:p>
        </w:tc>
        <w:tc>
          <w:tcPr>
            <w:tcW w:w="376" w:type="pct"/>
            <w:vAlign w:val="center"/>
          </w:tcPr>
          <w:p w14:paraId="0B8AB941" w14:textId="052D87FB" w:rsidR="006A65BE" w:rsidRPr="005C4DC5" w:rsidRDefault="006A65BE" w:rsidP="006A65BE">
            <w:pPr>
              <w:pStyle w:val="TableTextCentered"/>
              <w:spacing w:before="20" w:after="20"/>
            </w:pPr>
            <w:r>
              <w:t>1,877</w:t>
            </w:r>
          </w:p>
        </w:tc>
        <w:tc>
          <w:tcPr>
            <w:tcW w:w="374" w:type="pct"/>
          </w:tcPr>
          <w:p w14:paraId="63F1AE08" w14:textId="4832DFBE" w:rsidR="006A65BE" w:rsidRPr="005C4DC5" w:rsidRDefault="006A65BE" w:rsidP="006A65BE">
            <w:pPr>
              <w:pStyle w:val="TableTextCentered"/>
              <w:spacing w:before="20" w:after="20"/>
            </w:pPr>
            <w:r w:rsidRPr="005C4DC5">
              <w:t>37</w:t>
            </w:r>
          </w:p>
        </w:tc>
        <w:tc>
          <w:tcPr>
            <w:tcW w:w="377" w:type="pct"/>
          </w:tcPr>
          <w:p w14:paraId="49AE4452" w14:textId="38616E72" w:rsidR="006A65BE" w:rsidRPr="005C4DC5" w:rsidRDefault="006A65BE" w:rsidP="006A65BE">
            <w:pPr>
              <w:pStyle w:val="TableTextCentered"/>
              <w:spacing w:before="20" w:after="20"/>
            </w:pPr>
            <w:r w:rsidRPr="005C4DC5">
              <w:t>20</w:t>
            </w:r>
          </w:p>
        </w:tc>
        <w:tc>
          <w:tcPr>
            <w:tcW w:w="377" w:type="pct"/>
            <w:vAlign w:val="center"/>
          </w:tcPr>
          <w:p w14:paraId="3D7FC858" w14:textId="00A8E289" w:rsidR="006A65BE" w:rsidRPr="005C4DC5" w:rsidRDefault="006A65BE" w:rsidP="006A65BE">
            <w:pPr>
              <w:pStyle w:val="TableTextCentered"/>
              <w:spacing w:before="20" w:after="20"/>
            </w:pPr>
            <w:r>
              <w:t>18</w:t>
            </w:r>
          </w:p>
        </w:tc>
        <w:tc>
          <w:tcPr>
            <w:tcW w:w="415" w:type="pct"/>
          </w:tcPr>
          <w:p w14:paraId="6A35A78A" w14:textId="3FFE59BA" w:rsidR="006A65BE" w:rsidRPr="005C4DC5" w:rsidRDefault="006A65BE" w:rsidP="006A65BE">
            <w:pPr>
              <w:pStyle w:val="TableTextCentered"/>
              <w:spacing w:before="20" w:after="20"/>
            </w:pPr>
            <w:r w:rsidRPr="005C4DC5">
              <w:t>22</w:t>
            </w:r>
          </w:p>
        </w:tc>
        <w:tc>
          <w:tcPr>
            <w:tcW w:w="377" w:type="pct"/>
          </w:tcPr>
          <w:p w14:paraId="27695597" w14:textId="72DA9766" w:rsidR="006A65BE" w:rsidRPr="005C4DC5" w:rsidRDefault="006A65BE" w:rsidP="006A65BE">
            <w:pPr>
              <w:pStyle w:val="TableTextCentered"/>
              <w:spacing w:before="20" w:after="20"/>
            </w:pPr>
            <w:r w:rsidRPr="005C4DC5">
              <w:t>17</w:t>
            </w:r>
          </w:p>
        </w:tc>
        <w:tc>
          <w:tcPr>
            <w:tcW w:w="378" w:type="pct"/>
          </w:tcPr>
          <w:p w14:paraId="0F055062" w14:textId="5D719F31" w:rsidR="006A65BE" w:rsidRPr="005C4DC5" w:rsidRDefault="006A65BE" w:rsidP="006A65BE">
            <w:pPr>
              <w:pStyle w:val="TableTextCentered"/>
              <w:spacing w:before="20" w:after="20"/>
            </w:pPr>
            <w:r w:rsidRPr="005C4DC5">
              <w:t>35</w:t>
            </w:r>
          </w:p>
        </w:tc>
        <w:tc>
          <w:tcPr>
            <w:tcW w:w="378" w:type="pct"/>
          </w:tcPr>
          <w:p w14:paraId="59E980DD" w14:textId="525CE91F" w:rsidR="006A65BE" w:rsidRPr="005C4DC5" w:rsidRDefault="006A65BE" w:rsidP="006A65BE">
            <w:pPr>
              <w:pStyle w:val="TableTextCentered"/>
              <w:spacing w:before="20" w:after="20"/>
            </w:pPr>
            <w:r w:rsidRPr="005C4DC5">
              <w:t>33</w:t>
            </w:r>
          </w:p>
        </w:tc>
        <w:tc>
          <w:tcPr>
            <w:tcW w:w="413" w:type="pct"/>
          </w:tcPr>
          <w:p w14:paraId="6E018024" w14:textId="229152E1" w:rsidR="006A65BE" w:rsidRPr="005C4DC5" w:rsidRDefault="006A65BE" w:rsidP="006A65BE">
            <w:pPr>
              <w:pStyle w:val="TableTextCentered"/>
              <w:spacing w:before="20" w:after="20"/>
            </w:pPr>
            <w:r w:rsidRPr="005C4DC5">
              <w:t>31</w:t>
            </w:r>
          </w:p>
        </w:tc>
      </w:tr>
      <w:tr w:rsidR="006A65BE" w:rsidRPr="005C4DC5" w14:paraId="04CB1B5D" w14:textId="77777777" w:rsidTr="00C26401">
        <w:trPr>
          <w:cnfStyle w:val="000000100000" w:firstRow="0" w:lastRow="0" w:firstColumn="0" w:lastColumn="0" w:oddVBand="0" w:evenVBand="0" w:oddHBand="1" w:evenHBand="0" w:firstRowFirstColumn="0" w:firstRowLastColumn="0" w:lastRowFirstColumn="0" w:lastRowLastColumn="0"/>
        </w:trPr>
        <w:tc>
          <w:tcPr>
            <w:tcW w:w="1535" w:type="pct"/>
          </w:tcPr>
          <w:p w14:paraId="21F9C060" w14:textId="77777777" w:rsidR="006A65BE" w:rsidRPr="005C4DC5" w:rsidRDefault="006A65BE" w:rsidP="006A65BE">
            <w:pPr>
              <w:pStyle w:val="TableText"/>
              <w:spacing w:before="20" w:after="20"/>
            </w:pPr>
            <w:r w:rsidRPr="005C4DC5">
              <w:rPr>
                <w:rFonts w:cstheme="minorHAnsi"/>
              </w:rPr>
              <w:t>Multi-Race, non-Hispanic/Latino</w:t>
            </w:r>
          </w:p>
        </w:tc>
        <w:tc>
          <w:tcPr>
            <w:tcW w:w="376" w:type="pct"/>
            <w:vAlign w:val="center"/>
          </w:tcPr>
          <w:p w14:paraId="0555F9CC" w14:textId="6BB52D70" w:rsidR="006A65BE" w:rsidRPr="005C4DC5" w:rsidRDefault="006A65BE" w:rsidP="006A65BE">
            <w:pPr>
              <w:pStyle w:val="TableTextCentered"/>
              <w:spacing w:before="20" w:after="20"/>
            </w:pPr>
            <w:r>
              <w:t>49</w:t>
            </w:r>
          </w:p>
        </w:tc>
        <w:tc>
          <w:tcPr>
            <w:tcW w:w="374" w:type="pct"/>
          </w:tcPr>
          <w:p w14:paraId="4E5CAF32" w14:textId="282922B0" w:rsidR="006A65BE" w:rsidRPr="005C4DC5" w:rsidRDefault="006A65BE" w:rsidP="006A65BE">
            <w:pPr>
              <w:pStyle w:val="TableTextCentered"/>
              <w:spacing w:before="20" w:after="20"/>
            </w:pPr>
            <w:r w:rsidRPr="005C4DC5">
              <w:t>35</w:t>
            </w:r>
          </w:p>
        </w:tc>
        <w:tc>
          <w:tcPr>
            <w:tcW w:w="377" w:type="pct"/>
          </w:tcPr>
          <w:p w14:paraId="54B9F1D2" w14:textId="0CC227F0" w:rsidR="006A65BE" w:rsidRPr="005C4DC5" w:rsidRDefault="006A65BE" w:rsidP="006A65BE">
            <w:pPr>
              <w:pStyle w:val="TableTextCentered"/>
              <w:spacing w:before="20" w:after="20"/>
            </w:pPr>
            <w:r w:rsidRPr="005C4DC5">
              <w:t>22</w:t>
            </w:r>
          </w:p>
        </w:tc>
        <w:tc>
          <w:tcPr>
            <w:tcW w:w="377" w:type="pct"/>
            <w:vAlign w:val="center"/>
          </w:tcPr>
          <w:p w14:paraId="7C7EEB43" w14:textId="412D686C" w:rsidR="006A65BE" w:rsidRPr="005C4DC5" w:rsidRDefault="006A65BE" w:rsidP="006A65BE">
            <w:pPr>
              <w:pStyle w:val="TableTextCentered"/>
              <w:spacing w:before="20" w:after="20"/>
            </w:pPr>
            <w:r>
              <w:t>14</w:t>
            </w:r>
          </w:p>
        </w:tc>
        <w:tc>
          <w:tcPr>
            <w:tcW w:w="415" w:type="pct"/>
          </w:tcPr>
          <w:p w14:paraId="2C1471B6" w14:textId="7CF573F0" w:rsidR="006A65BE" w:rsidRPr="005C4DC5" w:rsidRDefault="006A65BE" w:rsidP="006A65BE">
            <w:pPr>
              <w:pStyle w:val="TableTextCentered"/>
              <w:spacing w:before="20" w:after="20"/>
            </w:pPr>
            <w:r w:rsidRPr="005C4DC5">
              <w:t>48</w:t>
            </w:r>
          </w:p>
        </w:tc>
        <w:tc>
          <w:tcPr>
            <w:tcW w:w="377" w:type="pct"/>
          </w:tcPr>
          <w:p w14:paraId="275B1D13" w14:textId="60FCCAC3" w:rsidR="006A65BE" w:rsidRPr="005C4DC5" w:rsidRDefault="006A65BE" w:rsidP="006A65BE">
            <w:pPr>
              <w:pStyle w:val="TableTextCentered"/>
              <w:spacing w:before="20" w:after="20"/>
            </w:pPr>
            <w:r w:rsidRPr="005C4DC5">
              <w:t>19</w:t>
            </w:r>
          </w:p>
        </w:tc>
        <w:tc>
          <w:tcPr>
            <w:tcW w:w="378" w:type="pct"/>
          </w:tcPr>
          <w:p w14:paraId="6D772017" w14:textId="383BEBEA" w:rsidR="006A65BE" w:rsidRPr="005C4DC5" w:rsidRDefault="006A65BE" w:rsidP="006A65BE">
            <w:pPr>
              <w:pStyle w:val="TableTextCentered"/>
              <w:spacing w:before="20" w:after="20"/>
            </w:pPr>
            <w:r w:rsidRPr="005C4DC5">
              <w:t>38</w:t>
            </w:r>
          </w:p>
        </w:tc>
        <w:tc>
          <w:tcPr>
            <w:tcW w:w="378" w:type="pct"/>
          </w:tcPr>
          <w:p w14:paraId="0E17096B" w14:textId="506EA06B" w:rsidR="006A65BE" w:rsidRPr="005C4DC5" w:rsidRDefault="006A65BE" w:rsidP="006A65BE">
            <w:pPr>
              <w:pStyle w:val="TableTextCentered"/>
              <w:spacing w:before="20" w:after="20"/>
            </w:pPr>
            <w:r w:rsidRPr="005C4DC5">
              <w:t>41</w:t>
            </w:r>
          </w:p>
        </w:tc>
        <w:tc>
          <w:tcPr>
            <w:tcW w:w="413" w:type="pct"/>
          </w:tcPr>
          <w:p w14:paraId="24D1197A" w14:textId="71954D21" w:rsidR="006A65BE" w:rsidRPr="005C4DC5" w:rsidRDefault="006A65BE" w:rsidP="006A65BE">
            <w:pPr>
              <w:pStyle w:val="TableTextCentered"/>
              <w:spacing w:before="20" w:after="20"/>
            </w:pPr>
            <w:r w:rsidRPr="005C4DC5">
              <w:t>14</w:t>
            </w:r>
          </w:p>
        </w:tc>
      </w:tr>
      <w:tr w:rsidR="006A65BE" w:rsidRPr="005C4DC5" w14:paraId="5EA17A2A" w14:textId="77777777" w:rsidTr="00C26401">
        <w:tc>
          <w:tcPr>
            <w:tcW w:w="1535" w:type="pct"/>
          </w:tcPr>
          <w:p w14:paraId="7EE5818B" w14:textId="77777777" w:rsidR="006A65BE" w:rsidRPr="005C4DC5" w:rsidRDefault="006A65BE" w:rsidP="006A65BE">
            <w:pPr>
              <w:pStyle w:val="TableText"/>
              <w:spacing w:before="20" w:after="20"/>
            </w:pPr>
            <w:r w:rsidRPr="005C4DC5">
              <w:t>Native American</w:t>
            </w:r>
          </w:p>
        </w:tc>
        <w:tc>
          <w:tcPr>
            <w:tcW w:w="376" w:type="pct"/>
            <w:vAlign w:val="center"/>
          </w:tcPr>
          <w:p w14:paraId="45A7ABA1" w14:textId="44B475D3" w:rsidR="006A65BE" w:rsidRPr="005C4DC5" w:rsidRDefault="006A65BE" w:rsidP="006A65BE">
            <w:pPr>
              <w:pStyle w:val="TableTextCentered"/>
              <w:spacing w:before="20" w:after="20"/>
            </w:pPr>
            <w:r>
              <w:t>6</w:t>
            </w:r>
          </w:p>
        </w:tc>
        <w:tc>
          <w:tcPr>
            <w:tcW w:w="374" w:type="pct"/>
          </w:tcPr>
          <w:p w14:paraId="4C701C53" w14:textId="29966912" w:rsidR="006A65BE" w:rsidRPr="005C4DC5" w:rsidRDefault="006A65BE" w:rsidP="006A65BE">
            <w:pPr>
              <w:pStyle w:val="TableTextCentered"/>
              <w:spacing w:before="20" w:after="20"/>
            </w:pPr>
            <w:r w:rsidRPr="005C4DC5">
              <w:t>54</w:t>
            </w:r>
          </w:p>
        </w:tc>
        <w:tc>
          <w:tcPr>
            <w:tcW w:w="377" w:type="pct"/>
          </w:tcPr>
          <w:p w14:paraId="03FB7805" w14:textId="0CEA1040" w:rsidR="006A65BE" w:rsidRPr="005C4DC5" w:rsidRDefault="00F15AC0" w:rsidP="006A65BE">
            <w:pPr>
              <w:pStyle w:val="TableTextCentered"/>
              <w:spacing w:before="20" w:after="20"/>
            </w:pPr>
            <w:r>
              <w:t>NA</w:t>
            </w:r>
          </w:p>
        </w:tc>
        <w:tc>
          <w:tcPr>
            <w:tcW w:w="377" w:type="pct"/>
            <w:vAlign w:val="center"/>
          </w:tcPr>
          <w:p w14:paraId="6137FF74" w14:textId="77777777" w:rsidR="006A65BE" w:rsidRPr="005C4DC5" w:rsidRDefault="006A65BE" w:rsidP="006A65BE">
            <w:pPr>
              <w:pStyle w:val="TableTextCentered"/>
              <w:spacing w:before="20" w:after="20"/>
            </w:pPr>
            <w:r w:rsidRPr="00392BED">
              <w:t>--</w:t>
            </w:r>
          </w:p>
        </w:tc>
        <w:tc>
          <w:tcPr>
            <w:tcW w:w="415" w:type="pct"/>
          </w:tcPr>
          <w:p w14:paraId="3C4FE25A" w14:textId="7649C087" w:rsidR="006A65BE" w:rsidRPr="005C4DC5" w:rsidRDefault="006A65BE" w:rsidP="006A65BE">
            <w:pPr>
              <w:pStyle w:val="TableTextCentered"/>
              <w:spacing w:before="20" w:after="20"/>
            </w:pPr>
            <w:r w:rsidRPr="005C4DC5">
              <w:t>29</w:t>
            </w:r>
          </w:p>
        </w:tc>
        <w:tc>
          <w:tcPr>
            <w:tcW w:w="377" w:type="pct"/>
          </w:tcPr>
          <w:p w14:paraId="5FAB6F09" w14:textId="74C0F204" w:rsidR="006A65BE" w:rsidRPr="005C4DC5" w:rsidRDefault="006A65BE" w:rsidP="006A65BE">
            <w:pPr>
              <w:pStyle w:val="TableTextCentered"/>
              <w:spacing w:before="20" w:after="20"/>
            </w:pPr>
            <w:r w:rsidRPr="005C4DC5">
              <w:t>15</w:t>
            </w:r>
          </w:p>
        </w:tc>
        <w:tc>
          <w:tcPr>
            <w:tcW w:w="378" w:type="pct"/>
          </w:tcPr>
          <w:p w14:paraId="4ECF8C07" w14:textId="24E50B73" w:rsidR="006A65BE" w:rsidRPr="005C4DC5" w:rsidRDefault="00F15AC0" w:rsidP="006A65BE">
            <w:pPr>
              <w:pStyle w:val="TableTextCentered"/>
              <w:spacing w:before="20" w:after="20"/>
            </w:pPr>
            <w:r>
              <w:t>NA</w:t>
            </w:r>
          </w:p>
        </w:tc>
        <w:tc>
          <w:tcPr>
            <w:tcW w:w="378" w:type="pct"/>
          </w:tcPr>
          <w:p w14:paraId="0B3BC7A1" w14:textId="2DACB68B" w:rsidR="006A65BE" w:rsidRPr="005C4DC5" w:rsidRDefault="00F15AC0" w:rsidP="006A65BE">
            <w:pPr>
              <w:pStyle w:val="TableTextCentered"/>
              <w:spacing w:before="20" w:after="20"/>
            </w:pPr>
            <w:r>
              <w:t>NA</w:t>
            </w:r>
          </w:p>
        </w:tc>
        <w:tc>
          <w:tcPr>
            <w:tcW w:w="413" w:type="pct"/>
          </w:tcPr>
          <w:p w14:paraId="0F663239" w14:textId="5EB75D9C" w:rsidR="006A65BE" w:rsidRPr="005C4DC5" w:rsidRDefault="006A65BE" w:rsidP="006A65BE">
            <w:pPr>
              <w:pStyle w:val="TableTextCentered"/>
              <w:spacing w:before="20" w:after="20"/>
            </w:pPr>
            <w:r w:rsidRPr="005C4DC5">
              <w:t>25</w:t>
            </w:r>
          </w:p>
        </w:tc>
      </w:tr>
      <w:tr w:rsidR="006A65BE" w:rsidRPr="005C4DC5" w14:paraId="63CA9116" w14:textId="77777777" w:rsidTr="00C26401">
        <w:trPr>
          <w:cnfStyle w:val="000000100000" w:firstRow="0" w:lastRow="0" w:firstColumn="0" w:lastColumn="0" w:oddVBand="0" w:evenVBand="0" w:oddHBand="1" w:evenHBand="0" w:firstRowFirstColumn="0" w:firstRowLastColumn="0" w:lastRowFirstColumn="0" w:lastRowLastColumn="0"/>
        </w:trPr>
        <w:tc>
          <w:tcPr>
            <w:tcW w:w="1535" w:type="pct"/>
          </w:tcPr>
          <w:p w14:paraId="73D885B4" w14:textId="77777777" w:rsidR="006A65BE" w:rsidRPr="005C4DC5" w:rsidRDefault="006A65BE" w:rsidP="006A65BE">
            <w:pPr>
              <w:pStyle w:val="TableText"/>
              <w:spacing w:before="20" w:after="20"/>
              <w:rPr>
                <w:spacing w:val="-4"/>
              </w:rPr>
            </w:pPr>
            <w:r w:rsidRPr="005C4DC5">
              <w:rPr>
                <w:rFonts w:eastAsia="Times New Roman"/>
                <w:spacing w:val="-4"/>
              </w:rPr>
              <w:t>Native Hawaiian, Pacific Islander</w:t>
            </w:r>
          </w:p>
        </w:tc>
        <w:tc>
          <w:tcPr>
            <w:tcW w:w="376" w:type="pct"/>
            <w:vAlign w:val="center"/>
          </w:tcPr>
          <w:p w14:paraId="548E5289" w14:textId="076835B0" w:rsidR="006A65BE" w:rsidRPr="005C4DC5" w:rsidRDefault="006A65BE" w:rsidP="006A65BE">
            <w:pPr>
              <w:pStyle w:val="TableTextCentered"/>
              <w:spacing w:before="20" w:after="20"/>
            </w:pPr>
            <w:r>
              <w:t>1</w:t>
            </w:r>
          </w:p>
        </w:tc>
        <w:tc>
          <w:tcPr>
            <w:tcW w:w="374" w:type="pct"/>
          </w:tcPr>
          <w:p w14:paraId="73012D41" w14:textId="1DA778FE" w:rsidR="006A65BE" w:rsidRPr="005C4DC5" w:rsidRDefault="00F15AC0" w:rsidP="006A65BE">
            <w:pPr>
              <w:pStyle w:val="TableTextCentered"/>
              <w:spacing w:before="20" w:after="20"/>
            </w:pPr>
            <w:r>
              <w:t>NA</w:t>
            </w:r>
          </w:p>
        </w:tc>
        <w:tc>
          <w:tcPr>
            <w:tcW w:w="377" w:type="pct"/>
          </w:tcPr>
          <w:p w14:paraId="0F320E80" w14:textId="793D0AF2" w:rsidR="006A65BE" w:rsidRPr="005C4DC5" w:rsidRDefault="00F15AC0" w:rsidP="006A65BE">
            <w:pPr>
              <w:pStyle w:val="TableTextCentered"/>
              <w:spacing w:before="20" w:after="20"/>
            </w:pPr>
            <w:r>
              <w:t>NA</w:t>
            </w:r>
          </w:p>
        </w:tc>
        <w:tc>
          <w:tcPr>
            <w:tcW w:w="377" w:type="pct"/>
            <w:vAlign w:val="center"/>
          </w:tcPr>
          <w:p w14:paraId="0E630FF5" w14:textId="77777777" w:rsidR="006A65BE" w:rsidRPr="005C4DC5" w:rsidRDefault="006A65BE" w:rsidP="006A65BE">
            <w:pPr>
              <w:pStyle w:val="TableTextCentered"/>
              <w:spacing w:before="20" w:after="20"/>
            </w:pPr>
            <w:r w:rsidRPr="00392BED">
              <w:t>--</w:t>
            </w:r>
          </w:p>
        </w:tc>
        <w:tc>
          <w:tcPr>
            <w:tcW w:w="415" w:type="pct"/>
          </w:tcPr>
          <w:p w14:paraId="0967DA1D" w14:textId="7DA26F6A" w:rsidR="006A65BE" w:rsidRPr="005C4DC5" w:rsidRDefault="006A65BE" w:rsidP="006A65BE">
            <w:pPr>
              <w:pStyle w:val="TableTextCentered"/>
              <w:spacing w:before="20" w:after="20"/>
            </w:pPr>
            <w:r w:rsidRPr="005C4DC5">
              <w:t>43</w:t>
            </w:r>
          </w:p>
        </w:tc>
        <w:tc>
          <w:tcPr>
            <w:tcW w:w="377" w:type="pct"/>
          </w:tcPr>
          <w:p w14:paraId="70272F2C" w14:textId="01EB0F68" w:rsidR="006A65BE" w:rsidRPr="005C4DC5" w:rsidRDefault="00F15AC0" w:rsidP="006A65BE">
            <w:pPr>
              <w:pStyle w:val="TableTextCentered"/>
              <w:spacing w:before="20" w:after="20"/>
            </w:pPr>
            <w:r>
              <w:t>NA</w:t>
            </w:r>
          </w:p>
        </w:tc>
        <w:tc>
          <w:tcPr>
            <w:tcW w:w="378" w:type="pct"/>
          </w:tcPr>
          <w:p w14:paraId="2A49A45F" w14:textId="650893D0" w:rsidR="006A65BE" w:rsidRPr="005C4DC5" w:rsidRDefault="00F15AC0" w:rsidP="006A65BE">
            <w:pPr>
              <w:pStyle w:val="TableTextCentered"/>
              <w:spacing w:before="20" w:after="20"/>
            </w:pPr>
            <w:r>
              <w:t>NA</w:t>
            </w:r>
          </w:p>
        </w:tc>
        <w:tc>
          <w:tcPr>
            <w:tcW w:w="378" w:type="pct"/>
          </w:tcPr>
          <w:p w14:paraId="66338DE0" w14:textId="58A476E2" w:rsidR="006A65BE" w:rsidRPr="005C4DC5" w:rsidRDefault="00F15AC0" w:rsidP="006A65BE">
            <w:pPr>
              <w:pStyle w:val="TableTextCentered"/>
              <w:spacing w:before="20" w:after="20"/>
            </w:pPr>
            <w:r>
              <w:t>NA</w:t>
            </w:r>
          </w:p>
        </w:tc>
        <w:tc>
          <w:tcPr>
            <w:tcW w:w="413" w:type="pct"/>
          </w:tcPr>
          <w:p w14:paraId="62D6C182" w14:textId="5C923FF3" w:rsidR="006A65BE" w:rsidRPr="005C4DC5" w:rsidRDefault="006A65BE" w:rsidP="006A65BE">
            <w:pPr>
              <w:pStyle w:val="TableTextCentered"/>
              <w:spacing w:before="20" w:after="20"/>
            </w:pPr>
            <w:r w:rsidRPr="005C4DC5">
              <w:t>17</w:t>
            </w:r>
          </w:p>
        </w:tc>
      </w:tr>
      <w:tr w:rsidR="006A65BE" w:rsidRPr="005C4DC5" w14:paraId="72A8D69E" w14:textId="77777777" w:rsidTr="00C26401">
        <w:tc>
          <w:tcPr>
            <w:tcW w:w="1535" w:type="pct"/>
          </w:tcPr>
          <w:p w14:paraId="6D2CD24E" w14:textId="77777777" w:rsidR="006A65BE" w:rsidRPr="005C4DC5" w:rsidRDefault="006A65BE" w:rsidP="006A65BE">
            <w:pPr>
              <w:pStyle w:val="TableText"/>
              <w:spacing w:before="20" w:after="20"/>
            </w:pPr>
            <w:r w:rsidRPr="005C4DC5">
              <w:t>White</w:t>
            </w:r>
          </w:p>
        </w:tc>
        <w:tc>
          <w:tcPr>
            <w:tcW w:w="376" w:type="pct"/>
            <w:vAlign w:val="center"/>
          </w:tcPr>
          <w:p w14:paraId="6B8CE7F4" w14:textId="7D4D1969" w:rsidR="006A65BE" w:rsidRPr="005C4DC5" w:rsidRDefault="006A65BE" w:rsidP="006A65BE">
            <w:pPr>
              <w:pStyle w:val="TableTextCentered"/>
              <w:spacing w:before="20" w:after="20"/>
            </w:pPr>
            <w:r>
              <w:t>477</w:t>
            </w:r>
          </w:p>
        </w:tc>
        <w:tc>
          <w:tcPr>
            <w:tcW w:w="374" w:type="pct"/>
          </w:tcPr>
          <w:p w14:paraId="17AB71F5" w14:textId="5C041CC9" w:rsidR="006A65BE" w:rsidRPr="005C4DC5" w:rsidRDefault="006A65BE" w:rsidP="006A65BE">
            <w:pPr>
              <w:pStyle w:val="TableTextCentered"/>
              <w:spacing w:before="20" w:after="20"/>
            </w:pPr>
            <w:r w:rsidRPr="005C4DC5">
              <w:t>41</w:t>
            </w:r>
          </w:p>
        </w:tc>
        <w:tc>
          <w:tcPr>
            <w:tcW w:w="377" w:type="pct"/>
          </w:tcPr>
          <w:p w14:paraId="273F704A" w14:textId="0737D552" w:rsidR="006A65BE" w:rsidRPr="005C4DC5" w:rsidRDefault="006A65BE" w:rsidP="006A65BE">
            <w:pPr>
              <w:pStyle w:val="TableTextCentered"/>
              <w:spacing w:before="20" w:after="20"/>
            </w:pPr>
            <w:r w:rsidRPr="005C4DC5">
              <w:t>33</w:t>
            </w:r>
          </w:p>
        </w:tc>
        <w:tc>
          <w:tcPr>
            <w:tcW w:w="377" w:type="pct"/>
            <w:vAlign w:val="center"/>
          </w:tcPr>
          <w:p w14:paraId="47C387C5" w14:textId="0DFBFC1B" w:rsidR="006A65BE" w:rsidRPr="005C4DC5" w:rsidRDefault="006A65BE" w:rsidP="006A65BE">
            <w:pPr>
              <w:pStyle w:val="TableTextCentered"/>
              <w:spacing w:before="20" w:after="20"/>
            </w:pPr>
            <w:r w:rsidRPr="00392BED">
              <w:t>3</w:t>
            </w:r>
            <w:r>
              <w:t>2</w:t>
            </w:r>
          </w:p>
        </w:tc>
        <w:tc>
          <w:tcPr>
            <w:tcW w:w="415" w:type="pct"/>
          </w:tcPr>
          <w:p w14:paraId="333C75F2" w14:textId="79170582" w:rsidR="006A65BE" w:rsidRPr="005C4DC5" w:rsidRDefault="006A65BE" w:rsidP="006A65BE">
            <w:pPr>
              <w:pStyle w:val="TableTextCentered"/>
              <w:spacing w:before="20" w:after="20"/>
            </w:pPr>
            <w:r w:rsidRPr="005C4DC5">
              <w:t>48</w:t>
            </w:r>
          </w:p>
        </w:tc>
        <w:tc>
          <w:tcPr>
            <w:tcW w:w="377" w:type="pct"/>
          </w:tcPr>
          <w:p w14:paraId="3185958A" w14:textId="156E6405" w:rsidR="006A65BE" w:rsidRPr="005C4DC5" w:rsidRDefault="006A65BE" w:rsidP="006A65BE">
            <w:pPr>
              <w:pStyle w:val="TableTextCentered"/>
              <w:spacing w:before="20" w:after="20"/>
            </w:pPr>
            <w:r w:rsidRPr="005C4DC5">
              <w:t>16</w:t>
            </w:r>
          </w:p>
        </w:tc>
        <w:tc>
          <w:tcPr>
            <w:tcW w:w="378" w:type="pct"/>
          </w:tcPr>
          <w:p w14:paraId="6CC693B1" w14:textId="6019F390" w:rsidR="006A65BE" w:rsidRPr="005C4DC5" w:rsidRDefault="006A65BE" w:rsidP="006A65BE">
            <w:pPr>
              <w:pStyle w:val="TableTextCentered"/>
              <w:spacing w:before="20" w:after="20"/>
            </w:pPr>
            <w:r w:rsidRPr="005C4DC5">
              <w:t>23</w:t>
            </w:r>
          </w:p>
        </w:tc>
        <w:tc>
          <w:tcPr>
            <w:tcW w:w="378" w:type="pct"/>
          </w:tcPr>
          <w:p w14:paraId="191CCEDC" w14:textId="7ECBD286" w:rsidR="006A65BE" w:rsidRPr="005C4DC5" w:rsidRDefault="006A65BE" w:rsidP="006A65BE">
            <w:pPr>
              <w:pStyle w:val="TableTextCentered"/>
              <w:spacing w:before="20" w:after="20"/>
            </w:pPr>
            <w:r w:rsidRPr="005C4DC5">
              <w:t>21</w:t>
            </w:r>
          </w:p>
        </w:tc>
        <w:tc>
          <w:tcPr>
            <w:tcW w:w="413" w:type="pct"/>
          </w:tcPr>
          <w:p w14:paraId="01389495" w14:textId="140C238F" w:rsidR="006A65BE" w:rsidRPr="005C4DC5" w:rsidRDefault="006A65BE" w:rsidP="006A65BE">
            <w:pPr>
              <w:pStyle w:val="TableTextCentered"/>
              <w:spacing w:before="20" w:after="20"/>
            </w:pPr>
            <w:r w:rsidRPr="005C4DC5">
              <w:t>11</w:t>
            </w:r>
          </w:p>
        </w:tc>
      </w:tr>
      <w:tr w:rsidR="006A65BE" w:rsidRPr="005C4DC5" w14:paraId="5DE7F7EC" w14:textId="77777777" w:rsidTr="00C26401">
        <w:trPr>
          <w:cnfStyle w:val="000000100000" w:firstRow="0" w:lastRow="0" w:firstColumn="0" w:lastColumn="0" w:oddVBand="0" w:evenVBand="0" w:oddHBand="1" w:evenHBand="0" w:firstRowFirstColumn="0" w:firstRowLastColumn="0" w:lastRowFirstColumn="0" w:lastRowLastColumn="0"/>
        </w:trPr>
        <w:tc>
          <w:tcPr>
            <w:tcW w:w="1535" w:type="pct"/>
          </w:tcPr>
          <w:p w14:paraId="523E57F8" w14:textId="77777777" w:rsidR="006A65BE" w:rsidRPr="005C4DC5" w:rsidRDefault="006A65BE" w:rsidP="006A65BE">
            <w:pPr>
              <w:pStyle w:val="TableText"/>
              <w:spacing w:before="20" w:after="20"/>
            </w:pPr>
            <w:r w:rsidRPr="005C4DC5">
              <w:t>High needs</w:t>
            </w:r>
          </w:p>
        </w:tc>
        <w:tc>
          <w:tcPr>
            <w:tcW w:w="376" w:type="pct"/>
            <w:vAlign w:val="center"/>
          </w:tcPr>
          <w:p w14:paraId="3CC1B21D" w14:textId="72504702" w:rsidR="006A65BE" w:rsidRPr="005C4DC5" w:rsidRDefault="006A65BE" w:rsidP="006A65BE">
            <w:pPr>
              <w:pStyle w:val="TableTextCentered"/>
              <w:spacing w:before="20" w:after="20"/>
            </w:pPr>
            <w:r>
              <w:t>2,591</w:t>
            </w:r>
          </w:p>
        </w:tc>
        <w:tc>
          <w:tcPr>
            <w:tcW w:w="374" w:type="pct"/>
          </w:tcPr>
          <w:p w14:paraId="6DDAE763" w14:textId="7776E0DF" w:rsidR="006A65BE" w:rsidRPr="005C4DC5" w:rsidRDefault="006A65BE" w:rsidP="006A65BE">
            <w:pPr>
              <w:pStyle w:val="TableTextCentered"/>
              <w:spacing w:before="20" w:after="20"/>
            </w:pPr>
            <w:r w:rsidRPr="005C4DC5">
              <w:t>31</w:t>
            </w:r>
          </w:p>
        </w:tc>
        <w:tc>
          <w:tcPr>
            <w:tcW w:w="377" w:type="pct"/>
          </w:tcPr>
          <w:p w14:paraId="01EBAD8A" w14:textId="0D255EC4" w:rsidR="006A65BE" w:rsidRPr="005C4DC5" w:rsidRDefault="006A65BE" w:rsidP="006A65BE">
            <w:pPr>
              <w:pStyle w:val="TableTextCentered"/>
              <w:spacing w:before="20" w:after="20"/>
            </w:pPr>
            <w:r w:rsidRPr="005C4DC5">
              <w:t>19</w:t>
            </w:r>
          </w:p>
        </w:tc>
        <w:tc>
          <w:tcPr>
            <w:tcW w:w="377" w:type="pct"/>
            <w:vAlign w:val="center"/>
          </w:tcPr>
          <w:p w14:paraId="496D4240" w14:textId="2BC551DF" w:rsidR="006A65BE" w:rsidRPr="005C4DC5" w:rsidRDefault="006A65BE" w:rsidP="006A65BE">
            <w:pPr>
              <w:pStyle w:val="TableTextCentered"/>
              <w:spacing w:before="20" w:after="20"/>
            </w:pPr>
            <w:r>
              <w:t>18</w:t>
            </w:r>
          </w:p>
        </w:tc>
        <w:tc>
          <w:tcPr>
            <w:tcW w:w="415" w:type="pct"/>
          </w:tcPr>
          <w:p w14:paraId="7F937727" w14:textId="5AFDBA48" w:rsidR="006A65BE" w:rsidRPr="005C4DC5" w:rsidRDefault="006A65BE" w:rsidP="006A65BE">
            <w:pPr>
              <w:pStyle w:val="TableTextCentered"/>
              <w:spacing w:before="20" w:after="20"/>
            </w:pPr>
            <w:r w:rsidRPr="005C4DC5">
              <w:t>24</w:t>
            </w:r>
          </w:p>
        </w:tc>
        <w:tc>
          <w:tcPr>
            <w:tcW w:w="377" w:type="pct"/>
          </w:tcPr>
          <w:p w14:paraId="574F0535" w14:textId="000B37B9" w:rsidR="006A65BE" w:rsidRPr="005C4DC5" w:rsidRDefault="006A65BE" w:rsidP="006A65BE">
            <w:pPr>
              <w:pStyle w:val="TableTextCentered"/>
              <w:spacing w:before="20" w:after="20"/>
            </w:pPr>
            <w:r w:rsidRPr="005C4DC5">
              <w:t>20</w:t>
            </w:r>
          </w:p>
        </w:tc>
        <w:tc>
          <w:tcPr>
            <w:tcW w:w="378" w:type="pct"/>
          </w:tcPr>
          <w:p w14:paraId="0D87ADC8" w14:textId="54751D28" w:rsidR="006A65BE" w:rsidRPr="005C4DC5" w:rsidRDefault="006A65BE" w:rsidP="006A65BE">
            <w:pPr>
              <w:pStyle w:val="TableTextCentered"/>
              <w:spacing w:before="20" w:after="20"/>
            </w:pPr>
            <w:r w:rsidRPr="005C4DC5">
              <w:t>36</w:t>
            </w:r>
          </w:p>
        </w:tc>
        <w:tc>
          <w:tcPr>
            <w:tcW w:w="378" w:type="pct"/>
          </w:tcPr>
          <w:p w14:paraId="292277DF" w14:textId="2945E9D2" w:rsidR="006A65BE" w:rsidRPr="005C4DC5" w:rsidRDefault="006A65BE" w:rsidP="006A65BE">
            <w:pPr>
              <w:pStyle w:val="TableTextCentered"/>
              <w:spacing w:before="20" w:after="20"/>
            </w:pPr>
            <w:r w:rsidRPr="005C4DC5">
              <w:t>34</w:t>
            </w:r>
          </w:p>
        </w:tc>
        <w:tc>
          <w:tcPr>
            <w:tcW w:w="413" w:type="pct"/>
          </w:tcPr>
          <w:p w14:paraId="2A5D71EA" w14:textId="66132EC4" w:rsidR="006A65BE" w:rsidRPr="005C4DC5" w:rsidRDefault="006A65BE" w:rsidP="006A65BE">
            <w:pPr>
              <w:pStyle w:val="TableTextCentered"/>
              <w:spacing w:before="20" w:after="20"/>
            </w:pPr>
            <w:r w:rsidRPr="005C4DC5">
              <w:t>28</w:t>
            </w:r>
          </w:p>
        </w:tc>
      </w:tr>
      <w:tr w:rsidR="006A65BE" w:rsidRPr="005C4DC5" w14:paraId="0236C0FA" w14:textId="77777777" w:rsidTr="007A0796">
        <w:tc>
          <w:tcPr>
            <w:tcW w:w="1535" w:type="pct"/>
          </w:tcPr>
          <w:p w14:paraId="271EF160" w14:textId="77777777" w:rsidR="006A65BE" w:rsidRPr="005C4DC5" w:rsidRDefault="006A65BE" w:rsidP="006A65BE">
            <w:pPr>
              <w:pStyle w:val="TableText"/>
              <w:spacing w:before="20" w:after="20"/>
            </w:pPr>
            <w:r w:rsidRPr="005C4DC5">
              <w:t>Low income</w:t>
            </w:r>
            <w:r w:rsidRPr="005C4DC5">
              <w:rPr>
                <w:vertAlign w:val="superscript"/>
              </w:rPr>
              <w:t>a</w:t>
            </w:r>
          </w:p>
        </w:tc>
        <w:tc>
          <w:tcPr>
            <w:tcW w:w="376" w:type="pct"/>
          </w:tcPr>
          <w:p w14:paraId="691EC524" w14:textId="62262982" w:rsidR="006A65BE" w:rsidRPr="005C4DC5" w:rsidRDefault="006A65BE" w:rsidP="006A65BE">
            <w:pPr>
              <w:pStyle w:val="TableTextCentered"/>
              <w:spacing w:before="20" w:after="20"/>
            </w:pPr>
            <w:r w:rsidRPr="005C4DC5">
              <w:t>2,316</w:t>
            </w:r>
          </w:p>
        </w:tc>
        <w:tc>
          <w:tcPr>
            <w:tcW w:w="374" w:type="pct"/>
          </w:tcPr>
          <w:p w14:paraId="5C7DEB0A" w14:textId="779ADB57" w:rsidR="006A65BE" w:rsidRPr="005C4DC5" w:rsidRDefault="00F15AC0" w:rsidP="006A65BE">
            <w:pPr>
              <w:pStyle w:val="TableTextCentered"/>
              <w:spacing w:before="20" w:after="20"/>
            </w:pPr>
            <w:r>
              <w:t>NA</w:t>
            </w:r>
          </w:p>
        </w:tc>
        <w:tc>
          <w:tcPr>
            <w:tcW w:w="377" w:type="pct"/>
          </w:tcPr>
          <w:p w14:paraId="65AECD3A" w14:textId="73897FF1" w:rsidR="006A65BE" w:rsidRPr="005C4DC5" w:rsidRDefault="00F15AC0" w:rsidP="006A65BE">
            <w:pPr>
              <w:pStyle w:val="TableTextCentered"/>
              <w:spacing w:before="20" w:after="20"/>
            </w:pPr>
            <w:r>
              <w:t>NA</w:t>
            </w:r>
          </w:p>
        </w:tc>
        <w:tc>
          <w:tcPr>
            <w:tcW w:w="377" w:type="pct"/>
          </w:tcPr>
          <w:p w14:paraId="7E0407CD" w14:textId="7F7975BF" w:rsidR="006A65BE" w:rsidRPr="005C4DC5" w:rsidRDefault="006A65BE" w:rsidP="006A65BE">
            <w:pPr>
              <w:pStyle w:val="TableTextCentered"/>
              <w:spacing w:before="20" w:after="20"/>
            </w:pPr>
            <w:r w:rsidRPr="005C4DC5">
              <w:t>19</w:t>
            </w:r>
          </w:p>
        </w:tc>
        <w:tc>
          <w:tcPr>
            <w:tcW w:w="415" w:type="pct"/>
          </w:tcPr>
          <w:p w14:paraId="7BAC4C97" w14:textId="34D3646F" w:rsidR="006A65BE" w:rsidRPr="005C4DC5" w:rsidRDefault="006A65BE" w:rsidP="006A65BE">
            <w:pPr>
              <w:pStyle w:val="TableTextCentered"/>
              <w:spacing w:before="20" w:after="20"/>
            </w:pPr>
            <w:r w:rsidRPr="005C4DC5">
              <w:t>24</w:t>
            </w:r>
          </w:p>
        </w:tc>
        <w:tc>
          <w:tcPr>
            <w:tcW w:w="377" w:type="pct"/>
          </w:tcPr>
          <w:p w14:paraId="1C032648" w14:textId="3F5AB134" w:rsidR="006A65BE" w:rsidRPr="005C4DC5" w:rsidRDefault="00F15AC0" w:rsidP="006A65BE">
            <w:pPr>
              <w:pStyle w:val="TableTextCentered"/>
              <w:spacing w:before="20" w:after="20"/>
            </w:pPr>
            <w:r>
              <w:t>NA</w:t>
            </w:r>
          </w:p>
        </w:tc>
        <w:tc>
          <w:tcPr>
            <w:tcW w:w="378" w:type="pct"/>
          </w:tcPr>
          <w:p w14:paraId="3FE06183" w14:textId="45F34CCF" w:rsidR="006A65BE" w:rsidRPr="005C4DC5" w:rsidRDefault="00F15AC0" w:rsidP="006A65BE">
            <w:pPr>
              <w:pStyle w:val="TableTextCentered"/>
              <w:spacing w:before="20" w:after="20"/>
            </w:pPr>
            <w:r>
              <w:t>NA</w:t>
            </w:r>
          </w:p>
        </w:tc>
        <w:tc>
          <w:tcPr>
            <w:tcW w:w="378" w:type="pct"/>
          </w:tcPr>
          <w:p w14:paraId="1E09B1C3" w14:textId="6690A014" w:rsidR="006A65BE" w:rsidRPr="005C4DC5" w:rsidRDefault="006A65BE" w:rsidP="006A65BE">
            <w:pPr>
              <w:pStyle w:val="TableTextCentered"/>
              <w:spacing w:before="20" w:after="20"/>
            </w:pPr>
            <w:r w:rsidRPr="005C4DC5">
              <w:t>33</w:t>
            </w:r>
          </w:p>
        </w:tc>
        <w:tc>
          <w:tcPr>
            <w:tcW w:w="413" w:type="pct"/>
          </w:tcPr>
          <w:p w14:paraId="74F55124" w14:textId="7862CAB8" w:rsidR="006A65BE" w:rsidRPr="005C4DC5" w:rsidRDefault="006A65BE" w:rsidP="006A65BE">
            <w:pPr>
              <w:pStyle w:val="TableTextCentered"/>
              <w:spacing w:before="20" w:after="20"/>
            </w:pPr>
            <w:r w:rsidRPr="005C4DC5">
              <w:t>28</w:t>
            </w:r>
          </w:p>
        </w:tc>
      </w:tr>
      <w:tr w:rsidR="006A65BE" w:rsidRPr="005C4DC5" w14:paraId="24E05FF3" w14:textId="77777777" w:rsidTr="007A0796">
        <w:trPr>
          <w:cnfStyle w:val="000000100000" w:firstRow="0" w:lastRow="0" w:firstColumn="0" w:lastColumn="0" w:oddVBand="0" w:evenVBand="0" w:oddHBand="1" w:evenHBand="0" w:firstRowFirstColumn="0" w:firstRowLastColumn="0" w:lastRowFirstColumn="0" w:lastRowLastColumn="0"/>
        </w:trPr>
        <w:tc>
          <w:tcPr>
            <w:tcW w:w="1535" w:type="pct"/>
          </w:tcPr>
          <w:p w14:paraId="0995E3B5" w14:textId="77777777" w:rsidR="006A65BE" w:rsidRPr="005C4DC5" w:rsidRDefault="006A65BE" w:rsidP="006A65BE">
            <w:pPr>
              <w:pStyle w:val="TableText"/>
              <w:spacing w:before="20" w:after="20"/>
              <w:rPr>
                <w:spacing w:val="-4"/>
              </w:rPr>
            </w:pPr>
            <w:r w:rsidRPr="005C4DC5">
              <w:rPr>
                <w:spacing w:val="-4"/>
              </w:rPr>
              <w:t>ELs and former ELs</w:t>
            </w:r>
          </w:p>
        </w:tc>
        <w:tc>
          <w:tcPr>
            <w:tcW w:w="376" w:type="pct"/>
          </w:tcPr>
          <w:p w14:paraId="564D42AA" w14:textId="26AFFD5F" w:rsidR="006A65BE" w:rsidRPr="005C4DC5" w:rsidRDefault="006A65BE" w:rsidP="006A65BE">
            <w:pPr>
              <w:pStyle w:val="TableTextCentered"/>
              <w:spacing w:before="20" w:after="20"/>
            </w:pPr>
            <w:r w:rsidRPr="005C4DC5">
              <w:t>1,270</w:t>
            </w:r>
          </w:p>
        </w:tc>
        <w:tc>
          <w:tcPr>
            <w:tcW w:w="374" w:type="pct"/>
          </w:tcPr>
          <w:p w14:paraId="6D034F29" w14:textId="062F8AC8" w:rsidR="006A65BE" w:rsidRPr="005C4DC5" w:rsidRDefault="006A65BE" w:rsidP="006A65BE">
            <w:pPr>
              <w:pStyle w:val="TableTextCentered"/>
              <w:spacing w:before="20" w:after="20"/>
            </w:pPr>
            <w:r w:rsidRPr="005C4DC5">
              <w:t>26</w:t>
            </w:r>
          </w:p>
        </w:tc>
        <w:tc>
          <w:tcPr>
            <w:tcW w:w="377" w:type="pct"/>
          </w:tcPr>
          <w:p w14:paraId="3300B987" w14:textId="3C383E87" w:rsidR="006A65BE" w:rsidRPr="005C4DC5" w:rsidRDefault="006A65BE" w:rsidP="006A65BE">
            <w:pPr>
              <w:pStyle w:val="TableTextCentered"/>
              <w:spacing w:before="20" w:after="20"/>
            </w:pPr>
            <w:r w:rsidRPr="005C4DC5">
              <w:t>13</w:t>
            </w:r>
          </w:p>
        </w:tc>
        <w:tc>
          <w:tcPr>
            <w:tcW w:w="377" w:type="pct"/>
          </w:tcPr>
          <w:p w14:paraId="3DDA3D98" w14:textId="700DF6C7" w:rsidR="006A65BE" w:rsidRPr="005C4DC5" w:rsidRDefault="006A65BE" w:rsidP="006A65BE">
            <w:pPr>
              <w:pStyle w:val="TableTextCentered"/>
              <w:spacing w:before="20" w:after="20"/>
            </w:pPr>
            <w:r w:rsidRPr="005C4DC5">
              <w:t>11</w:t>
            </w:r>
          </w:p>
        </w:tc>
        <w:tc>
          <w:tcPr>
            <w:tcW w:w="415" w:type="pct"/>
          </w:tcPr>
          <w:p w14:paraId="7879C9FB" w14:textId="279C7367" w:rsidR="006A65BE" w:rsidRPr="005C4DC5" w:rsidRDefault="006A65BE" w:rsidP="006A65BE">
            <w:pPr>
              <w:pStyle w:val="TableTextCentered"/>
              <w:spacing w:before="20" w:after="20"/>
            </w:pPr>
            <w:r w:rsidRPr="005C4DC5">
              <w:t>20</w:t>
            </w:r>
          </w:p>
        </w:tc>
        <w:tc>
          <w:tcPr>
            <w:tcW w:w="377" w:type="pct"/>
          </w:tcPr>
          <w:p w14:paraId="7346933F" w14:textId="0A4D5B10" w:rsidR="006A65BE" w:rsidRPr="005C4DC5" w:rsidRDefault="006A65BE" w:rsidP="006A65BE">
            <w:pPr>
              <w:pStyle w:val="TableTextCentered"/>
              <w:spacing w:before="20" w:after="20"/>
            </w:pPr>
            <w:r w:rsidRPr="005C4DC5">
              <w:t>23</w:t>
            </w:r>
          </w:p>
        </w:tc>
        <w:tc>
          <w:tcPr>
            <w:tcW w:w="378" w:type="pct"/>
          </w:tcPr>
          <w:p w14:paraId="758BDBD5" w14:textId="473DB926" w:rsidR="006A65BE" w:rsidRPr="005C4DC5" w:rsidRDefault="006A65BE" w:rsidP="006A65BE">
            <w:pPr>
              <w:pStyle w:val="TableTextCentered"/>
              <w:spacing w:before="20" w:after="20"/>
            </w:pPr>
            <w:r w:rsidRPr="005C4DC5">
              <w:t>43</w:t>
            </w:r>
          </w:p>
        </w:tc>
        <w:tc>
          <w:tcPr>
            <w:tcW w:w="378" w:type="pct"/>
          </w:tcPr>
          <w:p w14:paraId="117D75A4" w14:textId="36F189BF" w:rsidR="006A65BE" w:rsidRPr="005C4DC5" w:rsidRDefault="006A65BE" w:rsidP="006A65BE">
            <w:pPr>
              <w:pStyle w:val="TableTextCentered"/>
              <w:spacing w:before="20" w:after="20"/>
            </w:pPr>
            <w:r w:rsidRPr="005C4DC5">
              <w:t>42</w:t>
            </w:r>
          </w:p>
        </w:tc>
        <w:tc>
          <w:tcPr>
            <w:tcW w:w="413" w:type="pct"/>
          </w:tcPr>
          <w:p w14:paraId="1516C06A" w14:textId="4DFFE794" w:rsidR="006A65BE" w:rsidRPr="005C4DC5" w:rsidRDefault="006A65BE" w:rsidP="006A65BE">
            <w:pPr>
              <w:pStyle w:val="TableTextCentered"/>
              <w:spacing w:before="20" w:after="20"/>
            </w:pPr>
            <w:r w:rsidRPr="005C4DC5">
              <w:t>34</w:t>
            </w:r>
          </w:p>
        </w:tc>
      </w:tr>
      <w:tr w:rsidR="006A65BE" w:rsidRPr="005C4DC5" w14:paraId="56D34DEF" w14:textId="77777777" w:rsidTr="007A0796">
        <w:tc>
          <w:tcPr>
            <w:tcW w:w="1535" w:type="pct"/>
          </w:tcPr>
          <w:p w14:paraId="4ECDC505" w14:textId="77777777" w:rsidR="006A65BE" w:rsidRPr="005C4DC5" w:rsidRDefault="006A65BE" w:rsidP="006A65BE">
            <w:pPr>
              <w:pStyle w:val="TableText"/>
              <w:spacing w:before="20" w:after="20"/>
            </w:pPr>
            <w:r w:rsidRPr="005C4DC5">
              <w:t>Students w/disabilities</w:t>
            </w:r>
          </w:p>
        </w:tc>
        <w:tc>
          <w:tcPr>
            <w:tcW w:w="376" w:type="pct"/>
          </w:tcPr>
          <w:p w14:paraId="470C1F31" w14:textId="2E81746E" w:rsidR="006A65BE" w:rsidRPr="005C4DC5" w:rsidRDefault="006A65BE" w:rsidP="006A65BE">
            <w:pPr>
              <w:pStyle w:val="TableTextCentered"/>
              <w:spacing w:before="20" w:after="20"/>
            </w:pPr>
            <w:r w:rsidRPr="005C4DC5">
              <w:t>625</w:t>
            </w:r>
          </w:p>
        </w:tc>
        <w:tc>
          <w:tcPr>
            <w:tcW w:w="374" w:type="pct"/>
          </w:tcPr>
          <w:p w14:paraId="3715747E" w14:textId="700492CD" w:rsidR="006A65BE" w:rsidRPr="005C4DC5" w:rsidRDefault="006A65BE" w:rsidP="006A65BE">
            <w:pPr>
              <w:pStyle w:val="TableTextCentered"/>
              <w:spacing w:before="20" w:after="20"/>
            </w:pPr>
            <w:r w:rsidRPr="005C4DC5">
              <w:t>7</w:t>
            </w:r>
          </w:p>
        </w:tc>
        <w:tc>
          <w:tcPr>
            <w:tcW w:w="377" w:type="pct"/>
          </w:tcPr>
          <w:p w14:paraId="4D22C982" w14:textId="34CB25DC" w:rsidR="006A65BE" w:rsidRPr="005C4DC5" w:rsidRDefault="006A65BE" w:rsidP="006A65BE">
            <w:pPr>
              <w:pStyle w:val="TableTextCentered"/>
              <w:spacing w:before="20" w:after="20"/>
            </w:pPr>
            <w:r w:rsidRPr="005C4DC5">
              <w:t>7</w:t>
            </w:r>
          </w:p>
        </w:tc>
        <w:tc>
          <w:tcPr>
            <w:tcW w:w="377" w:type="pct"/>
          </w:tcPr>
          <w:p w14:paraId="4A9961DC" w14:textId="4F52D3C6" w:rsidR="006A65BE" w:rsidRPr="005C4DC5" w:rsidRDefault="006A65BE" w:rsidP="006A65BE">
            <w:pPr>
              <w:pStyle w:val="TableTextCentered"/>
              <w:spacing w:before="20" w:after="20"/>
            </w:pPr>
            <w:r w:rsidRPr="005C4DC5">
              <w:t>4</w:t>
            </w:r>
          </w:p>
        </w:tc>
        <w:tc>
          <w:tcPr>
            <w:tcW w:w="415" w:type="pct"/>
          </w:tcPr>
          <w:p w14:paraId="794C0265" w14:textId="223AE97C" w:rsidR="006A65BE" w:rsidRPr="005C4DC5" w:rsidRDefault="006A65BE" w:rsidP="006A65BE">
            <w:pPr>
              <w:pStyle w:val="TableTextCentered"/>
              <w:spacing w:before="20" w:after="20"/>
            </w:pPr>
            <w:r w:rsidRPr="005C4DC5">
              <w:t>11</w:t>
            </w:r>
          </w:p>
        </w:tc>
        <w:tc>
          <w:tcPr>
            <w:tcW w:w="377" w:type="pct"/>
          </w:tcPr>
          <w:p w14:paraId="7404D5D9" w14:textId="52202092" w:rsidR="006A65BE" w:rsidRPr="005C4DC5" w:rsidRDefault="006A65BE" w:rsidP="006A65BE">
            <w:pPr>
              <w:pStyle w:val="TableTextCentered"/>
              <w:spacing w:before="20" w:after="20"/>
            </w:pPr>
            <w:r w:rsidRPr="005C4DC5">
              <w:t>43</w:t>
            </w:r>
          </w:p>
        </w:tc>
        <w:tc>
          <w:tcPr>
            <w:tcW w:w="378" w:type="pct"/>
          </w:tcPr>
          <w:p w14:paraId="788CDB17" w14:textId="33AE1F7A" w:rsidR="006A65BE" w:rsidRPr="005C4DC5" w:rsidRDefault="006A65BE" w:rsidP="006A65BE">
            <w:pPr>
              <w:pStyle w:val="TableTextCentered"/>
              <w:spacing w:before="20" w:after="20"/>
            </w:pPr>
            <w:r w:rsidRPr="005C4DC5">
              <w:t>59</w:t>
            </w:r>
          </w:p>
        </w:tc>
        <w:tc>
          <w:tcPr>
            <w:tcW w:w="378" w:type="pct"/>
          </w:tcPr>
          <w:p w14:paraId="4EBE0BE6" w14:textId="54CB75CB" w:rsidR="006A65BE" w:rsidRPr="005C4DC5" w:rsidRDefault="006A65BE" w:rsidP="006A65BE">
            <w:pPr>
              <w:pStyle w:val="TableTextCentered"/>
              <w:spacing w:before="20" w:after="20"/>
            </w:pPr>
            <w:r w:rsidRPr="005C4DC5">
              <w:t>64</w:t>
            </w:r>
          </w:p>
        </w:tc>
        <w:tc>
          <w:tcPr>
            <w:tcW w:w="413" w:type="pct"/>
          </w:tcPr>
          <w:p w14:paraId="6BDB4AD9" w14:textId="7919C718" w:rsidR="006A65BE" w:rsidRPr="005C4DC5" w:rsidRDefault="006A65BE" w:rsidP="006A65BE">
            <w:pPr>
              <w:pStyle w:val="TableTextCentered"/>
              <w:spacing w:before="20" w:after="20"/>
            </w:pPr>
            <w:r w:rsidRPr="005C4DC5">
              <w:t>46</w:t>
            </w:r>
          </w:p>
        </w:tc>
      </w:tr>
    </w:tbl>
    <w:p w14:paraId="595EC3D2" w14:textId="665EAFF4" w:rsidR="00020BE8" w:rsidRPr="005C4DC5" w:rsidRDefault="00305C73" w:rsidP="0032754A">
      <w:pPr>
        <w:pStyle w:val="TableNote"/>
      </w:pPr>
      <w:r w:rsidRPr="005C4DC5">
        <w:rPr>
          <w:vertAlign w:val="superscript"/>
        </w:rPr>
        <w:t>a</w:t>
      </w:r>
      <w:r w:rsidRPr="005C4DC5" w:rsidDel="00305C73">
        <w:t xml:space="preserve"> </w:t>
      </w:r>
      <w:r w:rsidR="00020BE8" w:rsidRPr="005C4DC5">
        <w:t xml:space="preserve">Since fall 2021, DESE no longer reports data for the economically disadvantaged student group and instead reports data for a </w:t>
      </w:r>
      <w:hyperlink r:id="rId73" w:history="1">
        <w:r w:rsidR="00020BE8" w:rsidRPr="005C4DC5">
          <w:rPr>
            <w:rStyle w:val="Hyperlink"/>
          </w:rPr>
          <w:t>newly defined low</w:t>
        </w:r>
        <w:r w:rsidR="00923D4C" w:rsidRPr="005C4DC5">
          <w:rPr>
            <w:rStyle w:val="Hyperlink"/>
          </w:rPr>
          <w:t>-</w:t>
        </w:r>
        <w:r w:rsidR="00020BE8" w:rsidRPr="005C4DC5">
          <w:rPr>
            <w:rStyle w:val="Hyperlink"/>
          </w:rPr>
          <w:t>income student group</w:t>
        </w:r>
      </w:hyperlink>
      <w:r w:rsidR="00020BE8" w:rsidRPr="005C4DC5">
        <w:t>. This change also affects the high needs group.</w:t>
      </w:r>
    </w:p>
    <w:p w14:paraId="43FAD094" w14:textId="0DA31694" w:rsidR="00020BE8" w:rsidRPr="005C4DC5" w:rsidRDefault="00C559A2" w:rsidP="008136FF">
      <w:pPr>
        <w:pStyle w:val="TableTitle0"/>
      </w:pPr>
      <w:r>
        <w:br/>
      </w:r>
      <w:r w:rsidR="00020BE8" w:rsidRPr="005C4DC5">
        <w:t xml:space="preserve">Table E2. Everett Public Schools: Next-Generation MCAS ELA Achievement by Student Group, Grade 10, 2019-2022 </w:t>
      </w:r>
    </w:p>
    <w:tbl>
      <w:tblPr>
        <w:tblStyle w:val="MSVTable1"/>
        <w:tblW w:w="5000" w:type="pct"/>
        <w:tblLook w:val="0420" w:firstRow="1" w:lastRow="0" w:firstColumn="0" w:lastColumn="0" w:noHBand="0" w:noVBand="1"/>
      </w:tblPr>
      <w:tblGrid>
        <w:gridCol w:w="2783"/>
        <w:gridCol w:w="721"/>
        <w:gridCol w:w="727"/>
        <w:gridCol w:w="731"/>
        <w:gridCol w:w="731"/>
        <w:gridCol w:w="727"/>
        <w:gridCol w:w="731"/>
        <w:gridCol w:w="733"/>
        <w:gridCol w:w="733"/>
        <w:gridCol w:w="727"/>
      </w:tblGrid>
      <w:tr w:rsidR="006A65BE" w:rsidRPr="005C4DC5" w14:paraId="2FA10188" w14:textId="77777777" w:rsidTr="002E43C5">
        <w:trPr>
          <w:cnfStyle w:val="100000000000" w:firstRow="1" w:lastRow="0" w:firstColumn="0" w:lastColumn="0" w:oddVBand="0" w:evenVBand="0" w:oddHBand="0" w:evenHBand="0" w:firstRowFirstColumn="0" w:firstRowLastColumn="0" w:lastRowFirstColumn="0" w:lastRowLastColumn="0"/>
          <w:tblHeader/>
        </w:trPr>
        <w:tc>
          <w:tcPr>
            <w:tcW w:w="1489" w:type="pct"/>
            <w:vAlign w:val="center"/>
          </w:tcPr>
          <w:p w14:paraId="3B7F3867" w14:textId="7175AAFE" w:rsidR="006A65BE" w:rsidRPr="005C4DC5" w:rsidRDefault="006A65BE" w:rsidP="002E43C5">
            <w:pPr>
              <w:pStyle w:val="TableColHeadingCenter"/>
              <w:keepNext/>
              <w:keepLines/>
              <w:spacing w:before="10" w:after="10"/>
            </w:pPr>
            <w:r w:rsidRPr="00E26782">
              <w:rPr>
                <w:szCs w:val="20"/>
              </w:rPr>
              <w:t>Group</w:t>
            </w:r>
          </w:p>
        </w:tc>
        <w:tc>
          <w:tcPr>
            <w:tcW w:w="386" w:type="pct"/>
            <w:vAlign w:val="center"/>
          </w:tcPr>
          <w:p w14:paraId="1AA3999E" w14:textId="4A2DCD61" w:rsidR="006A65BE" w:rsidRPr="005C4DC5" w:rsidRDefault="006A65BE" w:rsidP="002E43C5">
            <w:pPr>
              <w:pStyle w:val="TableColHeadingCenter"/>
              <w:spacing w:before="10" w:after="10"/>
            </w:pPr>
            <w:r w:rsidRPr="00E26782">
              <w:rPr>
                <w:i/>
                <w:iCs/>
                <w:szCs w:val="20"/>
              </w:rPr>
              <w:t>N</w:t>
            </w:r>
            <w:r w:rsidRPr="00E26782">
              <w:rPr>
                <w:szCs w:val="20"/>
              </w:rPr>
              <w:t xml:space="preserve"> (2022)</w:t>
            </w:r>
          </w:p>
        </w:tc>
        <w:tc>
          <w:tcPr>
            <w:tcW w:w="389" w:type="pct"/>
            <w:vAlign w:val="center"/>
          </w:tcPr>
          <w:p w14:paraId="1148FFD8" w14:textId="08879FF9" w:rsidR="006A65BE" w:rsidRPr="001842AE" w:rsidRDefault="006A65BE" w:rsidP="002E43C5">
            <w:pPr>
              <w:pStyle w:val="TableColHeadingCenter"/>
              <w:spacing w:before="10" w:after="10"/>
            </w:pPr>
            <w:r w:rsidRPr="00E26782">
              <w:rPr>
                <w:szCs w:val="20"/>
              </w:rPr>
              <w:t>% M/E 2019</w:t>
            </w:r>
          </w:p>
        </w:tc>
        <w:tc>
          <w:tcPr>
            <w:tcW w:w="391" w:type="pct"/>
            <w:vAlign w:val="center"/>
          </w:tcPr>
          <w:p w14:paraId="388BB2D9" w14:textId="5C3F5569" w:rsidR="006A65BE" w:rsidRPr="001842AE" w:rsidRDefault="006A65BE" w:rsidP="002E43C5">
            <w:pPr>
              <w:pStyle w:val="TableColHeadingCenter"/>
              <w:spacing w:before="10" w:after="10"/>
            </w:pPr>
            <w:r w:rsidRPr="00E26782">
              <w:rPr>
                <w:szCs w:val="20"/>
              </w:rPr>
              <w:t>% M/E 2021</w:t>
            </w:r>
          </w:p>
        </w:tc>
        <w:tc>
          <w:tcPr>
            <w:tcW w:w="391" w:type="pct"/>
            <w:vAlign w:val="center"/>
          </w:tcPr>
          <w:p w14:paraId="6258FD35" w14:textId="4D94EE90" w:rsidR="006A65BE" w:rsidRPr="001842AE" w:rsidRDefault="006A65BE" w:rsidP="002E43C5">
            <w:pPr>
              <w:pStyle w:val="TableColHeadingCenter"/>
              <w:spacing w:before="10" w:after="10"/>
            </w:pPr>
            <w:r w:rsidRPr="00E26782">
              <w:rPr>
                <w:szCs w:val="20"/>
              </w:rPr>
              <w:t>% M/E 2022</w:t>
            </w:r>
          </w:p>
        </w:tc>
        <w:tc>
          <w:tcPr>
            <w:tcW w:w="389" w:type="pct"/>
            <w:vAlign w:val="center"/>
          </w:tcPr>
          <w:p w14:paraId="35620EA6" w14:textId="033FB5D3" w:rsidR="006A65BE" w:rsidRPr="001842AE" w:rsidRDefault="006A65BE" w:rsidP="002E43C5">
            <w:pPr>
              <w:pStyle w:val="TableColHeadingCenter"/>
              <w:spacing w:before="10" w:after="10"/>
            </w:pPr>
            <w:r w:rsidRPr="00E26782">
              <w:rPr>
                <w:szCs w:val="20"/>
              </w:rPr>
              <w:t>% M/E State (2022)</w:t>
            </w:r>
          </w:p>
        </w:tc>
        <w:tc>
          <w:tcPr>
            <w:tcW w:w="391" w:type="pct"/>
            <w:vAlign w:val="center"/>
          </w:tcPr>
          <w:p w14:paraId="0DD8D7F1" w14:textId="30E094F0" w:rsidR="006A65BE" w:rsidRPr="001842AE" w:rsidRDefault="006A65BE" w:rsidP="002E43C5">
            <w:pPr>
              <w:pStyle w:val="TableColHeadingCenter"/>
              <w:spacing w:before="10" w:after="10"/>
            </w:pPr>
            <w:r w:rsidRPr="00E26782">
              <w:rPr>
                <w:szCs w:val="20"/>
              </w:rPr>
              <w:t>% NM 2019</w:t>
            </w:r>
          </w:p>
        </w:tc>
        <w:tc>
          <w:tcPr>
            <w:tcW w:w="392" w:type="pct"/>
            <w:vAlign w:val="center"/>
          </w:tcPr>
          <w:p w14:paraId="52E0DFAA" w14:textId="51C47D9B" w:rsidR="006A65BE" w:rsidRPr="001842AE" w:rsidRDefault="006A65BE" w:rsidP="002E43C5">
            <w:pPr>
              <w:pStyle w:val="TableColHeadingCenter"/>
              <w:spacing w:before="10" w:after="10"/>
            </w:pPr>
            <w:r w:rsidRPr="00E26782">
              <w:rPr>
                <w:szCs w:val="20"/>
              </w:rPr>
              <w:t>% NM 2021</w:t>
            </w:r>
          </w:p>
        </w:tc>
        <w:tc>
          <w:tcPr>
            <w:tcW w:w="392" w:type="pct"/>
            <w:vAlign w:val="center"/>
          </w:tcPr>
          <w:p w14:paraId="17F14F8E" w14:textId="5A0AFD16" w:rsidR="006A65BE" w:rsidRPr="001842AE" w:rsidRDefault="006A65BE" w:rsidP="002E43C5">
            <w:pPr>
              <w:pStyle w:val="TableColHeadingCenter"/>
              <w:spacing w:before="10" w:after="10"/>
            </w:pPr>
            <w:r w:rsidRPr="00E26782">
              <w:rPr>
                <w:szCs w:val="20"/>
              </w:rPr>
              <w:t>% NM 2022</w:t>
            </w:r>
          </w:p>
        </w:tc>
        <w:tc>
          <w:tcPr>
            <w:tcW w:w="389" w:type="pct"/>
            <w:vAlign w:val="center"/>
          </w:tcPr>
          <w:p w14:paraId="6A8C9E47" w14:textId="69228557" w:rsidR="006A65BE" w:rsidRPr="001842AE" w:rsidRDefault="006A65BE" w:rsidP="002E43C5">
            <w:pPr>
              <w:pStyle w:val="TableColHeadingCenter"/>
              <w:spacing w:before="10" w:after="10"/>
            </w:pPr>
            <w:r w:rsidRPr="00E26782">
              <w:rPr>
                <w:szCs w:val="20"/>
              </w:rPr>
              <w:t>% NM State (2022)</w:t>
            </w:r>
          </w:p>
        </w:tc>
      </w:tr>
      <w:tr w:rsidR="006A65BE" w:rsidRPr="005C4DC5" w14:paraId="54601D5B" w14:textId="77777777" w:rsidTr="00F15AC0">
        <w:trPr>
          <w:cnfStyle w:val="000000100000" w:firstRow="0" w:lastRow="0" w:firstColumn="0" w:lastColumn="0" w:oddVBand="0" w:evenVBand="0" w:oddHBand="1" w:evenHBand="0" w:firstRowFirstColumn="0" w:firstRowLastColumn="0" w:lastRowFirstColumn="0" w:lastRowLastColumn="0"/>
        </w:trPr>
        <w:tc>
          <w:tcPr>
            <w:tcW w:w="1489" w:type="pct"/>
          </w:tcPr>
          <w:p w14:paraId="4EC47BEC" w14:textId="77777777" w:rsidR="006A65BE" w:rsidRPr="005C4DC5" w:rsidRDefault="006A65BE" w:rsidP="006A65BE">
            <w:pPr>
              <w:pStyle w:val="TableText"/>
              <w:keepNext/>
              <w:keepLines/>
              <w:spacing w:before="10" w:after="10"/>
            </w:pPr>
            <w:r w:rsidRPr="005C4DC5">
              <w:t>All</w:t>
            </w:r>
          </w:p>
        </w:tc>
        <w:tc>
          <w:tcPr>
            <w:tcW w:w="386" w:type="pct"/>
            <w:vAlign w:val="center"/>
          </w:tcPr>
          <w:p w14:paraId="62D2EB71" w14:textId="77777777" w:rsidR="006A65BE" w:rsidRPr="005C4DC5" w:rsidRDefault="006A65BE" w:rsidP="00F15AC0">
            <w:pPr>
              <w:pStyle w:val="TableTextCentered"/>
              <w:spacing w:before="10" w:after="10"/>
            </w:pPr>
            <w:r w:rsidRPr="005C4DC5">
              <w:t>512</w:t>
            </w:r>
          </w:p>
        </w:tc>
        <w:tc>
          <w:tcPr>
            <w:tcW w:w="389" w:type="pct"/>
            <w:vAlign w:val="center"/>
          </w:tcPr>
          <w:p w14:paraId="509F3EAB" w14:textId="77777777" w:rsidR="006A65BE" w:rsidRPr="005C4DC5" w:rsidRDefault="006A65BE" w:rsidP="00F15AC0">
            <w:pPr>
              <w:pStyle w:val="TableTextCentered"/>
              <w:spacing w:before="10" w:after="10"/>
            </w:pPr>
            <w:r w:rsidRPr="005C4DC5">
              <w:t>42</w:t>
            </w:r>
          </w:p>
        </w:tc>
        <w:tc>
          <w:tcPr>
            <w:tcW w:w="391" w:type="pct"/>
            <w:vAlign w:val="center"/>
          </w:tcPr>
          <w:p w14:paraId="08340030" w14:textId="77777777" w:rsidR="006A65BE" w:rsidRPr="005C4DC5" w:rsidRDefault="006A65BE" w:rsidP="00F15AC0">
            <w:pPr>
              <w:pStyle w:val="TableTextCentered"/>
              <w:spacing w:before="10" w:after="10"/>
            </w:pPr>
            <w:r w:rsidRPr="005C4DC5">
              <w:t>41</w:t>
            </w:r>
          </w:p>
        </w:tc>
        <w:tc>
          <w:tcPr>
            <w:tcW w:w="391" w:type="pct"/>
            <w:vAlign w:val="center"/>
          </w:tcPr>
          <w:p w14:paraId="4DF7F1A7" w14:textId="77777777" w:rsidR="006A65BE" w:rsidRPr="005C4DC5" w:rsidRDefault="006A65BE" w:rsidP="00F15AC0">
            <w:pPr>
              <w:pStyle w:val="TableTextCentered"/>
              <w:spacing w:before="10" w:after="10"/>
            </w:pPr>
            <w:r w:rsidRPr="005C4DC5">
              <w:t>36</w:t>
            </w:r>
          </w:p>
        </w:tc>
        <w:tc>
          <w:tcPr>
            <w:tcW w:w="389" w:type="pct"/>
            <w:vAlign w:val="center"/>
          </w:tcPr>
          <w:p w14:paraId="3BFE60B2" w14:textId="77777777" w:rsidR="006A65BE" w:rsidRPr="005C4DC5" w:rsidRDefault="006A65BE" w:rsidP="00F15AC0">
            <w:pPr>
              <w:pStyle w:val="TableTextCentered"/>
              <w:spacing w:before="10" w:after="10"/>
            </w:pPr>
            <w:r w:rsidRPr="005C4DC5">
              <w:t>58</w:t>
            </w:r>
          </w:p>
        </w:tc>
        <w:tc>
          <w:tcPr>
            <w:tcW w:w="391" w:type="pct"/>
            <w:vAlign w:val="center"/>
          </w:tcPr>
          <w:p w14:paraId="28D05C04" w14:textId="77777777" w:rsidR="006A65BE" w:rsidRPr="005C4DC5" w:rsidRDefault="006A65BE" w:rsidP="00F15AC0">
            <w:pPr>
              <w:pStyle w:val="TableTextCentered"/>
              <w:spacing w:before="10" w:after="10"/>
            </w:pPr>
            <w:r w:rsidRPr="005C4DC5">
              <w:t>14</w:t>
            </w:r>
          </w:p>
        </w:tc>
        <w:tc>
          <w:tcPr>
            <w:tcW w:w="392" w:type="pct"/>
            <w:vAlign w:val="center"/>
          </w:tcPr>
          <w:p w14:paraId="5C66C6A4" w14:textId="77777777" w:rsidR="006A65BE" w:rsidRPr="005C4DC5" w:rsidRDefault="006A65BE" w:rsidP="00F15AC0">
            <w:pPr>
              <w:pStyle w:val="TableTextCentered"/>
              <w:spacing w:before="10" w:after="10"/>
            </w:pPr>
            <w:r w:rsidRPr="005C4DC5">
              <w:t>18</w:t>
            </w:r>
          </w:p>
        </w:tc>
        <w:tc>
          <w:tcPr>
            <w:tcW w:w="392" w:type="pct"/>
            <w:vAlign w:val="center"/>
          </w:tcPr>
          <w:p w14:paraId="6DDF5C77" w14:textId="77777777" w:rsidR="006A65BE" w:rsidRPr="005C4DC5" w:rsidRDefault="006A65BE" w:rsidP="00F15AC0">
            <w:pPr>
              <w:pStyle w:val="TableTextCentered"/>
              <w:spacing w:before="10" w:after="10"/>
            </w:pPr>
            <w:r w:rsidRPr="005C4DC5">
              <w:t>15</w:t>
            </w:r>
          </w:p>
        </w:tc>
        <w:tc>
          <w:tcPr>
            <w:tcW w:w="389" w:type="pct"/>
            <w:vAlign w:val="center"/>
          </w:tcPr>
          <w:p w14:paraId="2CEB27BC" w14:textId="77777777" w:rsidR="006A65BE" w:rsidRPr="005C4DC5" w:rsidRDefault="006A65BE" w:rsidP="00F15AC0">
            <w:pPr>
              <w:pStyle w:val="TableTextCentered"/>
              <w:spacing w:before="10" w:after="10"/>
            </w:pPr>
            <w:r w:rsidRPr="005C4DC5">
              <w:t>8</w:t>
            </w:r>
          </w:p>
        </w:tc>
      </w:tr>
      <w:tr w:rsidR="006A65BE" w:rsidRPr="005C4DC5" w14:paraId="29CD7AA7" w14:textId="77777777" w:rsidTr="00F15AC0">
        <w:tc>
          <w:tcPr>
            <w:tcW w:w="1489" w:type="pct"/>
          </w:tcPr>
          <w:p w14:paraId="0652FF88" w14:textId="77777777" w:rsidR="006A65BE" w:rsidRPr="005C4DC5" w:rsidRDefault="006A65BE" w:rsidP="006A65BE">
            <w:pPr>
              <w:pStyle w:val="TableText"/>
              <w:keepNext/>
              <w:keepLines/>
              <w:spacing w:before="10" w:after="10"/>
            </w:pPr>
            <w:r w:rsidRPr="005C4DC5">
              <w:t>African American/Black</w:t>
            </w:r>
          </w:p>
        </w:tc>
        <w:tc>
          <w:tcPr>
            <w:tcW w:w="386" w:type="pct"/>
            <w:vAlign w:val="center"/>
          </w:tcPr>
          <w:p w14:paraId="3921C538" w14:textId="77777777" w:rsidR="006A65BE" w:rsidRPr="005C4DC5" w:rsidRDefault="006A65BE" w:rsidP="00F15AC0">
            <w:pPr>
              <w:pStyle w:val="TableTextCentered"/>
              <w:spacing w:before="10" w:after="10"/>
            </w:pPr>
            <w:r w:rsidRPr="005C4DC5">
              <w:t>85</w:t>
            </w:r>
          </w:p>
        </w:tc>
        <w:tc>
          <w:tcPr>
            <w:tcW w:w="389" w:type="pct"/>
            <w:vAlign w:val="center"/>
          </w:tcPr>
          <w:p w14:paraId="5F97D3C0" w14:textId="77777777" w:rsidR="006A65BE" w:rsidRPr="005C4DC5" w:rsidRDefault="006A65BE" w:rsidP="00F15AC0">
            <w:pPr>
              <w:pStyle w:val="TableTextCentered"/>
              <w:spacing w:before="10" w:after="10"/>
            </w:pPr>
            <w:r w:rsidRPr="005C4DC5">
              <w:t>31</w:t>
            </w:r>
          </w:p>
        </w:tc>
        <w:tc>
          <w:tcPr>
            <w:tcW w:w="391" w:type="pct"/>
            <w:vAlign w:val="center"/>
          </w:tcPr>
          <w:p w14:paraId="5EA367DB" w14:textId="77777777" w:rsidR="006A65BE" w:rsidRPr="005C4DC5" w:rsidRDefault="006A65BE" w:rsidP="00F15AC0">
            <w:pPr>
              <w:pStyle w:val="TableTextCentered"/>
              <w:spacing w:before="10" w:after="10"/>
            </w:pPr>
            <w:r w:rsidRPr="005C4DC5">
              <w:t>47</w:t>
            </w:r>
          </w:p>
        </w:tc>
        <w:tc>
          <w:tcPr>
            <w:tcW w:w="391" w:type="pct"/>
            <w:vAlign w:val="center"/>
          </w:tcPr>
          <w:p w14:paraId="3DD4271B" w14:textId="77777777" w:rsidR="006A65BE" w:rsidRPr="005C4DC5" w:rsidRDefault="006A65BE" w:rsidP="00F15AC0">
            <w:pPr>
              <w:pStyle w:val="TableTextCentered"/>
              <w:spacing w:before="10" w:after="10"/>
            </w:pPr>
            <w:r w:rsidRPr="005C4DC5">
              <w:t>38</w:t>
            </w:r>
          </w:p>
        </w:tc>
        <w:tc>
          <w:tcPr>
            <w:tcW w:w="389" w:type="pct"/>
            <w:vAlign w:val="center"/>
          </w:tcPr>
          <w:p w14:paraId="0EED1BE4" w14:textId="77777777" w:rsidR="006A65BE" w:rsidRPr="005C4DC5" w:rsidRDefault="006A65BE" w:rsidP="00F15AC0">
            <w:pPr>
              <w:pStyle w:val="TableTextCentered"/>
              <w:spacing w:before="10" w:after="10"/>
            </w:pPr>
            <w:r w:rsidRPr="005C4DC5">
              <w:t>41</w:t>
            </w:r>
          </w:p>
        </w:tc>
        <w:tc>
          <w:tcPr>
            <w:tcW w:w="391" w:type="pct"/>
            <w:vAlign w:val="center"/>
          </w:tcPr>
          <w:p w14:paraId="3953AE94" w14:textId="77777777" w:rsidR="006A65BE" w:rsidRPr="005C4DC5" w:rsidRDefault="006A65BE" w:rsidP="00F15AC0">
            <w:pPr>
              <w:pStyle w:val="TableTextCentered"/>
              <w:spacing w:before="10" w:after="10"/>
            </w:pPr>
            <w:r w:rsidRPr="005C4DC5">
              <w:t>21</w:t>
            </w:r>
          </w:p>
        </w:tc>
        <w:tc>
          <w:tcPr>
            <w:tcW w:w="392" w:type="pct"/>
            <w:vAlign w:val="center"/>
          </w:tcPr>
          <w:p w14:paraId="5A5D38CF" w14:textId="77777777" w:rsidR="006A65BE" w:rsidRPr="005C4DC5" w:rsidRDefault="006A65BE" w:rsidP="00F15AC0">
            <w:pPr>
              <w:pStyle w:val="TableTextCentered"/>
              <w:spacing w:before="10" w:after="10"/>
            </w:pPr>
            <w:r w:rsidRPr="005C4DC5">
              <w:t>12</w:t>
            </w:r>
          </w:p>
        </w:tc>
        <w:tc>
          <w:tcPr>
            <w:tcW w:w="392" w:type="pct"/>
            <w:vAlign w:val="center"/>
          </w:tcPr>
          <w:p w14:paraId="45593D42" w14:textId="77777777" w:rsidR="006A65BE" w:rsidRPr="005C4DC5" w:rsidRDefault="006A65BE" w:rsidP="00F15AC0">
            <w:pPr>
              <w:pStyle w:val="TableTextCentered"/>
              <w:spacing w:before="10" w:after="10"/>
            </w:pPr>
            <w:r w:rsidRPr="005C4DC5">
              <w:t>8</w:t>
            </w:r>
          </w:p>
        </w:tc>
        <w:tc>
          <w:tcPr>
            <w:tcW w:w="389" w:type="pct"/>
            <w:vAlign w:val="center"/>
          </w:tcPr>
          <w:p w14:paraId="0B8FE193" w14:textId="77777777" w:rsidR="006A65BE" w:rsidRPr="005C4DC5" w:rsidRDefault="006A65BE" w:rsidP="00F15AC0">
            <w:pPr>
              <w:pStyle w:val="TableTextCentered"/>
              <w:spacing w:before="10" w:after="10"/>
            </w:pPr>
            <w:r w:rsidRPr="005C4DC5">
              <w:t>13</w:t>
            </w:r>
          </w:p>
        </w:tc>
      </w:tr>
      <w:tr w:rsidR="006A65BE" w:rsidRPr="005C4DC5" w14:paraId="242AC74C" w14:textId="77777777" w:rsidTr="00F15AC0">
        <w:trPr>
          <w:cnfStyle w:val="000000100000" w:firstRow="0" w:lastRow="0" w:firstColumn="0" w:lastColumn="0" w:oddVBand="0" w:evenVBand="0" w:oddHBand="1" w:evenHBand="0" w:firstRowFirstColumn="0" w:firstRowLastColumn="0" w:lastRowFirstColumn="0" w:lastRowLastColumn="0"/>
        </w:trPr>
        <w:tc>
          <w:tcPr>
            <w:tcW w:w="1489" w:type="pct"/>
          </w:tcPr>
          <w:p w14:paraId="4AE71FA0" w14:textId="77777777" w:rsidR="006A65BE" w:rsidRPr="005C4DC5" w:rsidRDefault="006A65BE" w:rsidP="006A65BE">
            <w:pPr>
              <w:pStyle w:val="TableText"/>
              <w:keepNext/>
              <w:keepLines/>
              <w:spacing w:before="10" w:after="10"/>
            </w:pPr>
            <w:r w:rsidRPr="005C4DC5">
              <w:t>Asian</w:t>
            </w:r>
          </w:p>
        </w:tc>
        <w:tc>
          <w:tcPr>
            <w:tcW w:w="386" w:type="pct"/>
            <w:vAlign w:val="center"/>
          </w:tcPr>
          <w:p w14:paraId="1FB5177E" w14:textId="77777777" w:rsidR="006A65BE" w:rsidRPr="005C4DC5" w:rsidRDefault="006A65BE" w:rsidP="00F15AC0">
            <w:pPr>
              <w:pStyle w:val="TableTextCentered"/>
              <w:spacing w:before="10" w:after="10"/>
            </w:pPr>
            <w:r w:rsidRPr="005C4DC5">
              <w:t>34</w:t>
            </w:r>
          </w:p>
        </w:tc>
        <w:tc>
          <w:tcPr>
            <w:tcW w:w="389" w:type="pct"/>
            <w:vAlign w:val="center"/>
          </w:tcPr>
          <w:p w14:paraId="0152F280" w14:textId="77777777" w:rsidR="006A65BE" w:rsidRPr="005C4DC5" w:rsidRDefault="006A65BE" w:rsidP="00F15AC0">
            <w:pPr>
              <w:pStyle w:val="TableTextCentered"/>
              <w:spacing w:before="10" w:after="10"/>
            </w:pPr>
            <w:r w:rsidRPr="005C4DC5">
              <w:t>84</w:t>
            </w:r>
          </w:p>
        </w:tc>
        <w:tc>
          <w:tcPr>
            <w:tcW w:w="391" w:type="pct"/>
            <w:vAlign w:val="center"/>
          </w:tcPr>
          <w:p w14:paraId="662DD50A" w14:textId="77777777" w:rsidR="006A65BE" w:rsidRPr="005C4DC5" w:rsidRDefault="006A65BE" w:rsidP="00F15AC0">
            <w:pPr>
              <w:pStyle w:val="TableTextCentered"/>
              <w:spacing w:before="10" w:after="10"/>
            </w:pPr>
            <w:r w:rsidRPr="005C4DC5">
              <w:t>52</w:t>
            </w:r>
          </w:p>
        </w:tc>
        <w:tc>
          <w:tcPr>
            <w:tcW w:w="391" w:type="pct"/>
            <w:vAlign w:val="center"/>
          </w:tcPr>
          <w:p w14:paraId="0752D7D9" w14:textId="77777777" w:rsidR="006A65BE" w:rsidRPr="005C4DC5" w:rsidRDefault="006A65BE" w:rsidP="00F15AC0">
            <w:pPr>
              <w:pStyle w:val="TableTextCentered"/>
              <w:spacing w:before="10" w:after="10"/>
            </w:pPr>
            <w:r w:rsidRPr="005C4DC5">
              <w:t>62</w:t>
            </w:r>
          </w:p>
        </w:tc>
        <w:tc>
          <w:tcPr>
            <w:tcW w:w="389" w:type="pct"/>
            <w:vAlign w:val="center"/>
          </w:tcPr>
          <w:p w14:paraId="102F5E67" w14:textId="77777777" w:rsidR="006A65BE" w:rsidRPr="005C4DC5" w:rsidRDefault="006A65BE" w:rsidP="00F15AC0">
            <w:pPr>
              <w:pStyle w:val="TableTextCentered"/>
              <w:spacing w:before="10" w:after="10"/>
            </w:pPr>
            <w:r w:rsidRPr="005C4DC5">
              <w:t>79</w:t>
            </w:r>
          </w:p>
        </w:tc>
        <w:tc>
          <w:tcPr>
            <w:tcW w:w="391" w:type="pct"/>
            <w:vAlign w:val="center"/>
          </w:tcPr>
          <w:p w14:paraId="04453C3C" w14:textId="77777777" w:rsidR="006A65BE" w:rsidRPr="005C4DC5" w:rsidRDefault="006A65BE" w:rsidP="00F15AC0">
            <w:pPr>
              <w:pStyle w:val="TableTextCentered"/>
              <w:spacing w:before="10" w:after="10"/>
            </w:pPr>
            <w:r w:rsidRPr="005C4DC5">
              <w:t>0</w:t>
            </w:r>
          </w:p>
        </w:tc>
        <w:tc>
          <w:tcPr>
            <w:tcW w:w="392" w:type="pct"/>
            <w:vAlign w:val="center"/>
          </w:tcPr>
          <w:p w14:paraId="6F2480B7" w14:textId="77777777" w:rsidR="006A65BE" w:rsidRPr="005C4DC5" w:rsidRDefault="006A65BE" w:rsidP="00F15AC0">
            <w:pPr>
              <w:pStyle w:val="TableTextCentered"/>
              <w:spacing w:before="10" w:after="10"/>
            </w:pPr>
            <w:r w:rsidRPr="005C4DC5">
              <w:t>4</w:t>
            </w:r>
          </w:p>
        </w:tc>
        <w:tc>
          <w:tcPr>
            <w:tcW w:w="392" w:type="pct"/>
            <w:vAlign w:val="center"/>
          </w:tcPr>
          <w:p w14:paraId="666AF227" w14:textId="77777777" w:rsidR="006A65BE" w:rsidRPr="005C4DC5" w:rsidRDefault="006A65BE" w:rsidP="00F15AC0">
            <w:pPr>
              <w:pStyle w:val="TableTextCentered"/>
              <w:spacing w:before="10" w:after="10"/>
            </w:pPr>
            <w:r w:rsidRPr="005C4DC5">
              <w:t>12</w:t>
            </w:r>
          </w:p>
        </w:tc>
        <w:tc>
          <w:tcPr>
            <w:tcW w:w="389" w:type="pct"/>
            <w:vAlign w:val="center"/>
          </w:tcPr>
          <w:p w14:paraId="2FD89DCE" w14:textId="77777777" w:rsidR="006A65BE" w:rsidRPr="005C4DC5" w:rsidRDefault="006A65BE" w:rsidP="00F15AC0">
            <w:pPr>
              <w:pStyle w:val="TableTextCentered"/>
              <w:spacing w:before="10" w:after="10"/>
            </w:pPr>
            <w:r w:rsidRPr="005C4DC5">
              <w:t>4</w:t>
            </w:r>
          </w:p>
        </w:tc>
      </w:tr>
      <w:tr w:rsidR="006A65BE" w:rsidRPr="005C4DC5" w14:paraId="52311812" w14:textId="77777777" w:rsidTr="00F15AC0">
        <w:tc>
          <w:tcPr>
            <w:tcW w:w="1489" w:type="pct"/>
          </w:tcPr>
          <w:p w14:paraId="182C71D3" w14:textId="77777777" w:rsidR="006A65BE" w:rsidRPr="005C4DC5" w:rsidRDefault="006A65BE" w:rsidP="006A65BE">
            <w:pPr>
              <w:pStyle w:val="TableText"/>
              <w:keepNext/>
              <w:keepLines/>
              <w:spacing w:before="10" w:after="10"/>
            </w:pPr>
            <w:r w:rsidRPr="005C4DC5">
              <w:t>Hispanic/Latino</w:t>
            </w:r>
          </w:p>
        </w:tc>
        <w:tc>
          <w:tcPr>
            <w:tcW w:w="386" w:type="pct"/>
            <w:vAlign w:val="center"/>
          </w:tcPr>
          <w:p w14:paraId="7C175C81" w14:textId="77777777" w:rsidR="006A65BE" w:rsidRPr="005C4DC5" w:rsidRDefault="006A65BE" w:rsidP="00F15AC0">
            <w:pPr>
              <w:pStyle w:val="TableTextCentered"/>
              <w:spacing w:before="10" w:after="10"/>
            </w:pPr>
            <w:r w:rsidRPr="005C4DC5">
              <w:t>289</w:t>
            </w:r>
          </w:p>
        </w:tc>
        <w:tc>
          <w:tcPr>
            <w:tcW w:w="389" w:type="pct"/>
            <w:vAlign w:val="center"/>
          </w:tcPr>
          <w:p w14:paraId="2744AB30" w14:textId="77777777" w:rsidR="006A65BE" w:rsidRPr="005C4DC5" w:rsidRDefault="006A65BE" w:rsidP="00F15AC0">
            <w:pPr>
              <w:pStyle w:val="TableTextCentered"/>
              <w:spacing w:before="10" w:after="10"/>
            </w:pPr>
            <w:r w:rsidRPr="005C4DC5">
              <w:t>36</w:t>
            </w:r>
          </w:p>
        </w:tc>
        <w:tc>
          <w:tcPr>
            <w:tcW w:w="391" w:type="pct"/>
            <w:vAlign w:val="center"/>
          </w:tcPr>
          <w:p w14:paraId="106820B0" w14:textId="77777777" w:rsidR="006A65BE" w:rsidRPr="005C4DC5" w:rsidRDefault="006A65BE" w:rsidP="00F15AC0">
            <w:pPr>
              <w:pStyle w:val="TableTextCentered"/>
              <w:spacing w:before="10" w:after="10"/>
            </w:pPr>
            <w:r w:rsidRPr="005C4DC5">
              <w:t>35</w:t>
            </w:r>
          </w:p>
        </w:tc>
        <w:tc>
          <w:tcPr>
            <w:tcW w:w="391" w:type="pct"/>
            <w:vAlign w:val="center"/>
          </w:tcPr>
          <w:p w14:paraId="05BAC806" w14:textId="77777777" w:rsidR="006A65BE" w:rsidRPr="005C4DC5" w:rsidRDefault="006A65BE" w:rsidP="00F15AC0">
            <w:pPr>
              <w:pStyle w:val="TableTextCentered"/>
              <w:spacing w:before="10" w:after="10"/>
            </w:pPr>
            <w:r w:rsidRPr="005C4DC5">
              <w:t>29</w:t>
            </w:r>
          </w:p>
        </w:tc>
        <w:tc>
          <w:tcPr>
            <w:tcW w:w="389" w:type="pct"/>
            <w:vAlign w:val="center"/>
          </w:tcPr>
          <w:p w14:paraId="6998379D" w14:textId="77777777" w:rsidR="006A65BE" w:rsidRPr="005C4DC5" w:rsidRDefault="006A65BE" w:rsidP="00F15AC0">
            <w:pPr>
              <w:pStyle w:val="TableTextCentered"/>
              <w:spacing w:before="10" w:after="10"/>
            </w:pPr>
            <w:r w:rsidRPr="005C4DC5">
              <w:t>38</w:t>
            </w:r>
          </w:p>
        </w:tc>
        <w:tc>
          <w:tcPr>
            <w:tcW w:w="391" w:type="pct"/>
            <w:vAlign w:val="center"/>
          </w:tcPr>
          <w:p w14:paraId="0F9A6D09" w14:textId="77777777" w:rsidR="006A65BE" w:rsidRPr="005C4DC5" w:rsidRDefault="006A65BE" w:rsidP="00F15AC0">
            <w:pPr>
              <w:pStyle w:val="TableTextCentered"/>
              <w:spacing w:before="10" w:after="10"/>
            </w:pPr>
            <w:r w:rsidRPr="005C4DC5">
              <w:t>15</w:t>
            </w:r>
          </w:p>
        </w:tc>
        <w:tc>
          <w:tcPr>
            <w:tcW w:w="392" w:type="pct"/>
            <w:vAlign w:val="center"/>
          </w:tcPr>
          <w:p w14:paraId="3255B46F" w14:textId="77777777" w:rsidR="006A65BE" w:rsidRPr="005C4DC5" w:rsidRDefault="006A65BE" w:rsidP="00F15AC0">
            <w:pPr>
              <w:pStyle w:val="TableTextCentered"/>
              <w:spacing w:before="10" w:after="10"/>
            </w:pPr>
            <w:r w:rsidRPr="005C4DC5">
              <w:t>24</w:t>
            </w:r>
          </w:p>
        </w:tc>
        <w:tc>
          <w:tcPr>
            <w:tcW w:w="392" w:type="pct"/>
            <w:vAlign w:val="center"/>
          </w:tcPr>
          <w:p w14:paraId="1CF7C8B7" w14:textId="77777777" w:rsidR="006A65BE" w:rsidRPr="005C4DC5" w:rsidRDefault="006A65BE" w:rsidP="00F15AC0">
            <w:pPr>
              <w:pStyle w:val="TableTextCentered"/>
              <w:spacing w:before="10" w:after="10"/>
            </w:pPr>
            <w:r w:rsidRPr="005C4DC5">
              <w:t>20</w:t>
            </w:r>
          </w:p>
        </w:tc>
        <w:tc>
          <w:tcPr>
            <w:tcW w:w="389" w:type="pct"/>
            <w:vAlign w:val="center"/>
          </w:tcPr>
          <w:p w14:paraId="68DBC568" w14:textId="77777777" w:rsidR="006A65BE" w:rsidRPr="005C4DC5" w:rsidRDefault="006A65BE" w:rsidP="00F15AC0">
            <w:pPr>
              <w:pStyle w:val="TableTextCentered"/>
              <w:spacing w:before="10" w:after="10"/>
            </w:pPr>
            <w:r w:rsidRPr="005C4DC5">
              <w:t>17</w:t>
            </w:r>
          </w:p>
        </w:tc>
      </w:tr>
      <w:tr w:rsidR="006A65BE" w:rsidRPr="005C4DC5" w14:paraId="18AEC10B" w14:textId="77777777" w:rsidTr="00F15AC0">
        <w:trPr>
          <w:cnfStyle w:val="000000100000" w:firstRow="0" w:lastRow="0" w:firstColumn="0" w:lastColumn="0" w:oddVBand="0" w:evenVBand="0" w:oddHBand="1" w:evenHBand="0" w:firstRowFirstColumn="0" w:firstRowLastColumn="0" w:lastRowFirstColumn="0" w:lastRowLastColumn="0"/>
        </w:trPr>
        <w:tc>
          <w:tcPr>
            <w:tcW w:w="1489" w:type="pct"/>
          </w:tcPr>
          <w:p w14:paraId="40755CF4" w14:textId="670B5B6A" w:rsidR="006A65BE" w:rsidRPr="005C4DC5" w:rsidRDefault="006A65BE" w:rsidP="006A65BE">
            <w:pPr>
              <w:pStyle w:val="TableText"/>
              <w:keepNext/>
              <w:keepLines/>
              <w:spacing w:before="10" w:after="10"/>
            </w:pPr>
            <w:r w:rsidRPr="005C4DC5">
              <w:rPr>
                <w:rFonts w:cstheme="minorHAnsi"/>
              </w:rPr>
              <w:t>Multi-Race, non-Hispanic/Latino</w:t>
            </w:r>
          </w:p>
        </w:tc>
        <w:tc>
          <w:tcPr>
            <w:tcW w:w="386" w:type="pct"/>
            <w:vAlign w:val="center"/>
          </w:tcPr>
          <w:p w14:paraId="717BE47D" w14:textId="77777777" w:rsidR="006A65BE" w:rsidRPr="005C4DC5" w:rsidRDefault="006A65BE" w:rsidP="00F15AC0">
            <w:pPr>
              <w:pStyle w:val="TableTextCentered"/>
              <w:spacing w:before="10" w:after="10"/>
            </w:pPr>
            <w:r w:rsidRPr="005C4DC5">
              <w:t>7</w:t>
            </w:r>
          </w:p>
        </w:tc>
        <w:tc>
          <w:tcPr>
            <w:tcW w:w="389" w:type="pct"/>
            <w:vAlign w:val="center"/>
          </w:tcPr>
          <w:p w14:paraId="38F9862C" w14:textId="77777777" w:rsidR="006A65BE" w:rsidRPr="005C4DC5" w:rsidRDefault="006A65BE" w:rsidP="00F15AC0">
            <w:pPr>
              <w:pStyle w:val="TableTextCentered"/>
              <w:spacing w:before="10" w:after="10"/>
            </w:pPr>
            <w:r w:rsidRPr="005C4DC5">
              <w:t>70</w:t>
            </w:r>
          </w:p>
        </w:tc>
        <w:tc>
          <w:tcPr>
            <w:tcW w:w="391" w:type="pct"/>
            <w:vAlign w:val="center"/>
          </w:tcPr>
          <w:p w14:paraId="579D1C13" w14:textId="3D82B190" w:rsidR="006A65BE" w:rsidRPr="005C4DC5" w:rsidRDefault="00F15AC0" w:rsidP="00F15AC0">
            <w:pPr>
              <w:pStyle w:val="TableTextCentered"/>
              <w:spacing w:before="10" w:after="10"/>
            </w:pPr>
            <w:r>
              <w:t>NA</w:t>
            </w:r>
          </w:p>
        </w:tc>
        <w:tc>
          <w:tcPr>
            <w:tcW w:w="391" w:type="pct"/>
            <w:vAlign w:val="center"/>
          </w:tcPr>
          <w:p w14:paraId="414AF9CA" w14:textId="68B729E9" w:rsidR="006A65BE" w:rsidRPr="005C4DC5" w:rsidRDefault="00F15AC0" w:rsidP="00F15AC0">
            <w:pPr>
              <w:pStyle w:val="TableTextCentered"/>
              <w:spacing w:before="10" w:after="10"/>
            </w:pPr>
            <w:r>
              <w:t>NA</w:t>
            </w:r>
          </w:p>
        </w:tc>
        <w:tc>
          <w:tcPr>
            <w:tcW w:w="389" w:type="pct"/>
            <w:vAlign w:val="center"/>
          </w:tcPr>
          <w:p w14:paraId="745DA201" w14:textId="77777777" w:rsidR="006A65BE" w:rsidRPr="005C4DC5" w:rsidRDefault="006A65BE" w:rsidP="00F15AC0">
            <w:pPr>
              <w:pStyle w:val="TableTextCentered"/>
              <w:spacing w:before="10" w:after="10"/>
            </w:pPr>
            <w:r w:rsidRPr="005C4DC5">
              <w:t>62</w:t>
            </w:r>
          </w:p>
        </w:tc>
        <w:tc>
          <w:tcPr>
            <w:tcW w:w="391" w:type="pct"/>
            <w:vAlign w:val="center"/>
          </w:tcPr>
          <w:p w14:paraId="471D0895" w14:textId="77777777" w:rsidR="006A65BE" w:rsidRPr="005C4DC5" w:rsidRDefault="006A65BE" w:rsidP="00F15AC0">
            <w:pPr>
              <w:pStyle w:val="TableTextCentered"/>
              <w:spacing w:before="10" w:after="10"/>
            </w:pPr>
            <w:r w:rsidRPr="005C4DC5">
              <w:t>0</w:t>
            </w:r>
          </w:p>
        </w:tc>
        <w:tc>
          <w:tcPr>
            <w:tcW w:w="392" w:type="pct"/>
            <w:vAlign w:val="center"/>
          </w:tcPr>
          <w:p w14:paraId="3FDF1EA9" w14:textId="1B9D0099" w:rsidR="006A65BE" w:rsidRPr="005C4DC5" w:rsidRDefault="00F15AC0" w:rsidP="00F15AC0">
            <w:pPr>
              <w:pStyle w:val="TableTextCentered"/>
              <w:spacing w:before="10" w:after="10"/>
            </w:pPr>
            <w:r>
              <w:t>NA</w:t>
            </w:r>
          </w:p>
        </w:tc>
        <w:tc>
          <w:tcPr>
            <w:tcW w:w="392" w:type="pct"/>
            <w:vAlign w:val="center"/>
          </w:tcPr>
          <w:p w14:paraId="6DA80DC3" w14:textId="5C7B5C75" w:rsidR="006A65BE" w:rsidRPr="005C4DC5" w:rsidRDefault="00F15AC0" w:rsidP="00F15AC0">
            <w:pPr>
              <w:pStyle w:val="TableTextCentered"/>
              <w:spacing w:before="10" w:after="10"/>
            </w:pPr>
            <w:r>
              <w:t>NA</w:t>
            </w:r>
          </w:p>
        </w:tc>
        <w:tc>
          <w:tcPr>
            <w:tcW w:w="389" w:type="pct"/>
            <w:vAlign w:val="center"/>
          </w:tcPr>
          <w:p w14:paraId="6324DFE8" w14:textId="77777777" w:rsidR="006A65BE" w:rsidRPr="005C4DC5" w:rsidRDefault="006A65BE" w:rsidP="00F15AC0">
            <w:pPr>
              <w:pStyle w:val="TableTextCentered"/>
              <w:spacing w:before="10" w:after="10"/>
            </w:pPr>
            <w:r w:rsidRPr="005C4DC5">
              <w:t>6</w:t>
            </w:r>
          </w:p>
        </w:tc>
      </w:tr>
      <w:tr w:rsidR="006A65BE" w:rsidRPr="005C4DC5" w14:paraId="50CE1775" w14:textId="77777777" w:rsidTr="00F15AC0">
        <w:tc>
          <w:tcPr>
            <w:tcW w:w="1489" w:type="pct"/>
          </w:tcPr>
          <w:p w14:paraId="03307CD8" w14:textId="77777777" w:rsidR="006A65BE" w:rsidRPr="005C4DC5" w:rsidRDefault="006A65BE" w:rsidP="006A65BE">
            <w:pPr>
              <w:pStyle w:val="TableText"/>
              <w:keepNext/>
              <w:keepLines/>
              <w:spacing w:before="10" w:after="10"/>
            </w:pPr>
            <w:r w:rsidRPr="005C4DC5">
              <w:t>Native American</w:t>
            </w:r>
          </w:p>
        </w:tc>
        <w:tc>
          <w:tcPr>
            <w:tcW w:w="386" w:type="pct"/>
            <w:vAlign w:val="center"/>
          </w:tcPr>
          <w:p w14:paraId="763226A2" w14:textId="77777777" w:rsidR="006A65BE" w:rsidRPr="005C4DC5" w:rsidRDefault="006A65BE" w:rsidP="00F15AC0">
            <w:pPr>
              <w:pStyle w:val="TableTextCentered"/>
              <w:spacing w:before="10" w:after="10"/>
            </w:pPr>
            <w:r w:rsidRPr="005C4DC5">
              <w:t>3</w:t>
            </w:r>
          </w:p>
        </w:tc>
        <w:tc>
          <w:tcPr>
            <w:tcW w:w="389" w:type="pct"/>
            <w:vAlign w:val="center"/>
          </w:tcPr>
          <w:p w14:paraId="7D010F95" w14:textId="4FBB267F" w:rsidR="006A65BE" w:rsidRPr="005C4DC5" w:rsidRDefault="00F15AC0" w:rsidP="00F15AC0">
            <w:pPr>
              <w:pStyle w:val="TableTextCentered"/>
              <w:spacing w:before="10" w:after="10"/>
            </w:pPr>
            <w:r>
              <w:t>NA</w:t>
            </w:r>
          </w:p>
        </w:tc>
        <w:tc>
          <w:tcPr>
            <w:tcW w:w="391" w:type="pct"/>
            <w:vAlign w:val="center"/>
          </w:tcPr>
          <w:p w14:paraId="2CBFCC47" w14:textId="5123105F" w:rsidR="006A65BE" w:rsidRPr="005C4DC5" w:rsidRDefault="00F15AC0" w:rsidP="00F15AC0">
            <w:pPr>
              <w:pStyle w:val="TableTextCentered"/>
              <w:spacing w:before="10" w:after="10"/>
            </w:pPr>
            <w:r>
              <w:t>NA</w:t>
            </w:r>
          </w:p>
        </w:tc>
        <w:tc>
          <w:tcPr>
            <w:tcW w:w="391" w:type="pct"/>
            <w:vAlign w:val="center"/>
          </w:tcPr>
          <w:p w14:paraId="550C9117" w14:textId="7F1CECEB" w:rsidR="006A65BE" w:rsidRPr="005C4DC5" w:rsidRDefault="00F15AC0" w:rsidP="00F15AC0">
            <w:pPr>
              <w:pStyle w:val="TableTextCentered"/>
              <w:spacing w:before="10" w:after="10"/>
            </w:pPr>
            <w:r>
              <w:t>NA</w:t>
            </w:r>
          </w:p>
        </w:tc>
        <w:tc>
          <w:tcPr>
            <w:tcW w:w="389" w:type="pct"/>
            <w:vAlign w:val="center"/>
          </w:tcPr>
          <w:p w14:paraId="5E26FC44" w14:textId="77777777" w:rsidR="006A65BE" w:rsidRPr="005C4DC5" w:rsidRDefault="006A65BE" w:rsidP="00F15AC0">
            <w:pPr>
              <w:pStyle w:val="TableTextCentered"/>
              <w:spacing w:before="10" w:after="10"/>
            </w:pPr>
            <w:r w:rsidRPr="005C4DC5">
              <w:t>53</w:t>
            </w:r>
          </w:p>
        </w:tc>
        <w:tc>
          <w:tcPr>
            <w:tcW w:w="391" w:type="pct"/>
            <w:vAlign w:val="center"/>
          </w:tcPr>
          <w:p w14:paraId="18A89F89" w14:textId="5E40F17A" w:rsidR="006A65BE" w:rsidRPr="005C4DC5" w:rsidRDefault="00F15AC0" w:rsidP="00F15AC0">
            <w:pPr>
              <w:pStyle w:val="TableTextCentered"/>
              <w:spacing w:before="10" w:after="10"/>
            </w:pPr>
            <w:r>
              <w:t>NA</w:t>
            </w:r>
          </w:p>
        </w:tc>
        <w:tc>
          <w:tcPr>
            <w:tcW w:w="392" w:type="pct"/>
            <w:vAlign w:val="center"/>
          </w:tcPr>
          <w:p w14:paraId="17FD14A7" w14:textId="59974431" w:rsidR="006A65BE" w:rsidRPr="005C4DC5" w:rsidRDefault="00F15AC0" w:rsidP="00F15AC0">
            <w:pPr>
              <w:pStyle w:val="TableTextCentered"/>
              <w:spacing w:before="10" w:after="10"/>
            </w:pPr>
            <w:r>
              <w:t>NA</w:t>
            </w:r>
          </w:p>
        </w:tc>
        <w:tc>
          <w:tcPr>
            <w:tcW w:w="392" w:type="pct"/>
            <w:vAlign w:val="center"/>
          </w:tcPr>
          <w:p w14:paraId="630E01E3" w14:textId="316919DF" w:rsidR="006A65BE" w:rsidRPr="005C4DC5" w:rsidRDefault="00F15AC0" w:rsidP="00F15AC0">
            <w:pPr>
              <w:pStyle w:val="TableTextCentered"/>
              <w:spacing w:before="10" w:after="10"/>
            </w:pPr>
            <w:r>
              <w:t>NA</w:t>
            </w:r>
          </w:p>
        </w:tc>
        <w:tc>
          <w:tcPr>
            <w:tcW w:w="389" w:type="pct"/>
            <w:vAlign w:val="center"/>
          </w:tcPr>
          <w:p w14:paraId="2B6B5CA6" w14:textId="77777777" w:rsidR="006A65BE" w:rsidRPr="005C4DC5" w:rsidRDefault="006A65BE" w:rsidP="00F15AC0">
            <w:pPr>
              <w:pStyle w:val="TableTextCentered"/>
              <w:spacing w:before="10" w:after="10"/>
            </w:pPr>
            <w:r w:rsidRPr="005C4DC5">
              <w:t>8</w:t>
            </w:r>
          </w:p>
        </w:tc>
      </w:tr>
      <w:tr w:rsidR="006A65BE" w:rsidRPr="005C4DC5" w14:paraId="48705B08" w14:textId="77777777" w:rsidTr="00F15AC0">
        <w:trPr>
          <w:cnfStyle w:val="000000100000" w:firstRow="0" w:lastRow="0" w:firstColumn="0" w:lastColumn="0" w:oddVBand="0" w:evenVBand="0" w:oddHBand="1" w:evenHBand="0" w:firstRowFirstColumn="0" w:firstRowLastColumn="0" w:lastRowFirstColumn="0" w:lastRowLastColumn="0"/>
        </w:trPr>
        <w:tc>
          <w:tcPr>
            <w:tcW w:w="1489" w:type="pct"/>
          </w:tcPr>
          <w:p w14:paraId="0D66C477" w14:textId="77777777" w:rsidR="006A65BE" w:rsidRPr="005C4DC5" w:rsidRDefault="006A65BE" w:rsidP="006A65BE">
            <w:pPr>
              <w:pStyle w:val="TableText"/>
              <w:keepNext/>
              <w:keepLines/>
              <w:spacing w:before="10" w:after="10"/>
              <w:rPr>
                <w:spacing w:val="-4"/>
              </w:rPr>
            </w:pPr>
            <w:r w:rsidRPr="005C4DC5">
              <w:rPr>
                <w:spacing w:val="-4"/>
              </w:rPr>
              <w:t>Native Hawaiian, Pacific Islander</w:t>
            </w:r>
          </w:p>
        </w:tc>
        <w:tc>
          <w:tcPr>
            <w:tcW w:w="386" w:type="pct"/>
            <w:vAlign w:val="center"/>
          </w:tcPr>
          <w:p w14:paraId="3A8BBE5B" w14:textId="77777777" w:rsidR="006A65BE" w:rsidRPr="005C4DC5" w:rsidRDefault="006A65BE" w:rsidP="00F15AC0">
            <w:pPr>
              <w:pStyle w:val="TableTextCentered"/>
              <w:spacing w:before="10" w:after="10"/>
            </w:pPr>
            <w:r w:rsidRPr="005C4DC5">
              <w:t>1</w:t>
            </w:r>
          </w:p>
        </w:tc>
        <w:tc>
          <w:tcPr>
            <w:tcW w:w="389" w:type="pct"/>
            <w:vAlign w:val="center"/>
          </w:tcPr>
          <w:p w14:paraId="1E127A95" w14:textId="63081220" w:rsidR="006A65BE" w:rsidRPr="005C4DC5" w:rsidRDefault="00F15AC0" w:rsidP="00F15AC0">
            <w:pPr>
              <w:pStyle w:val="TableTextCentered"/>
              <w:spacing w:before="10" w:after="10"/>
            </w:pPr>
            <w:r>
              <w:t>NA</w:t>
            </w:r>
          </w:p>
        </w:tc>
        <w:tc>
          <w:tcPr>
            <w:tcW w:w="391" w:type="pct"/>
            <w:vAlign w:val="center"/>
          </w:tcPr>
          <w:p w14:paraId="45F57195" w14:textId="34D0AC74" w:rsidR="006A65BE" w:rsidRPr="005C4DC5" w:rsidRDefault="00F15AC0" w:rsidP="00F15AC0">
            <w:pPr>
              <w:pStyle w:val="TableTextCentered"/>
              <w:spacing w:before="10" w:after="10"/>
            </w:pPr>
            <w:r>
              <w:t>NA</w:t>
            </w:r>
          </w:p>
        </w:tc>
        <w:tc>
          <w:tcPr>
            <w:tcW w:w="391" w:type="pct"/>
            <w:vAlign w:val="center"/>
          </w:tcPr>
          <w:p w14:paraId="74133798" w14:textId="4BB4B603" w:rsidR="006A65BE" w:rsidRPr="005C4DC5" w:rsidRDefault="00F15AC0" w:rsidP="00F15AC0">
            <w:pPr>
              <w:pStyle w:val="TableTextCentered"/>
              <w:spacing w:before="10" w:after="10"/>
            </w:pPr>
            <w:r>
              <w:t>NA</w:t>
            </w:r>
          </w:p>
        </w:tc>
        <w:tc>
          <w:tcPr>
            <w:tcW w:w="389" w:type="pct"/>
            <w:vAlign w:val="center"/>
          </w:tcPr>
          <w:p w14:paraId="2048B396" w14:textId="77777777" w:rsidR="006A65BE" w:rsidRPr="005C4DC5" w:rsidRDefault="006A65BE" w:rsidP="00F15AC0">
            <w:pPr>
              <w:pStyle w:val="TableTextCentered"/>
              <w:spacing w:before="10" w:after="10"/>
            </w:pPr>
            <w:r w:rsidRPr="005C4DC5">
              <w:t>45</w:t>
            </w:r>
          </w:p>
        </w:tc>
        <w:tc>
          <w:tcPr>
            <w:tcW w:w="391" w:type="pct"/>
            <w:vAlign w:val="center"/>
          </w:tcPr>
          <w:p w14:paraId="201E5497" w14:textId="0E0C7872" w:rsidR="006A65BE" w:rsidRPr="005C4DC5" w:rsidRDefault="00F15AC0" w:rsidP="00F15AC0">
            <w:pPr>
              <w:pStyle w:val="TableTextCentered"/>
              <w:spacing w:before="10" w:after="10"/>
            </w:pPr>
            <w:r>
              <w:t>NA</w:t>
            </w:r>
          </w:p>
        </w:tc>
        <w:tc>
          <w:tcPr>
            <w:tcW w:w="392" w:type="pct"/>
            <w:vAlign w:val="center"/>
          </w:tcPr>
          <w:p w14:paraId="469FE931" w14:textId="2699CAEA" w:rsidR="006A65BE" w:rsidRPr="005C4DC5" w:rsidRDefault="00F15AC0" w:rsidP="00F15AC0">
            <w:pPr>
              <w:pStyle w:val="TableTextCentered"/>
              <w:spacing w:before="10" w:after="10"/>
            </w:pPr>
            <w:r>
              <w:t>NA</w:t>
            </w:r>
          </w:p>
        </w:tc>
        <w:tc>
          <w:tcPr>
            <w:tcW w:w="392" w:type="pct"/>
            <w:vAlign w:val="center"/>
          </w:tcPr>
          <w:p w14:paraId="7FC1C973" w14:textId="23A0DBA2" w:rsidR="006A65BE" w:rsidRPr="005C4DC5" w:rsidRDefault="00F15AC0" w:rsidP="00F15AC0">
            <w:pPr>
              <w:pStyle w:val="TableTextCentered"/>
              <w:spacing w:before="10" w:after="10"/>
            </w:pPr>
            <w:r>
              <w:t>NA</w:t>
            </w:r>
          </w:p>
        </w:tc>
        <w:tc>
          <w:tcPr>
            <w:tcW w:w="389" w:type="pct"/>
            <w:vAlign w:val="center"/>
          </w:tcPr>
          <w:p w14:paraId="485A3A03" w14:textId="77777777" w:rsidR="006A65BE" w:rsidRPr="005C4DC5" w:rsidRDefault="006A65BE" w:rsidP="00F15AC0">
            <w:pPr>
              <w:pStyle w:val="TableTextCentered"/>
              <w:spacing w:before="10" w:after="10"/>
            </w:pPr>
            <w:r w:rsidRPr="005C4DC5">
              <w:t>16</w:t>
            </w:r>
          </w:p>
        </w:tc>
      </w:tr>
      <w:tr w:rsidR="006A65BE" w:rsidRPr="005C4DC5" w14:paraId="414FD140" w14:textId="77777777" w:rsidTr="00F15AC0">
        <w:tc>
          <w:tcPr>
            <w:tcW w:w="1489" w:type="pct"/>
          </w:tcPr>
          <w:p w14:paraId="196128DC" w14:textId="77777777" w:rsidR="006A65BE" w:rsidRPr="005C4DC5" w:rsidRDefault="006A65BE" w:rsidP="006A65BE">
            <w:pPr>
              <w:pStyle w:val="TableText"/>
              <w:keepNext/>
              <w:keepLines/>
              <w:spacing w:before="10" w:after="10"/>
            </w:pPr>
            <w:r w:rsidRPr="005C4DC5">
              <w:t>White</w:t>
            </w:r>
          </w:p>
        </w:tc>
        <w:tc>
          <w:tcPr>
            <w:tcW w:w="386" w:type="pct"/>
            <w:vAlign w:val="center"/>
          </w:tcPr>
          <w:p w14:paraId="3F69496D" w14:textId="77777777" w:rsidR="006A65BE" w:rsidRPr="005C4DC5" w:rsidRDefault="006A65BE" w:rsidP="00F15AC0">
            <w:pPr>
              <w:pStyle w:val="TableTextCentered"/>
              <w:spacing w:before="10" w:after="10"/>
            </w:pPr>
            <w:r w:rsidRPr="005C4DC5">
              <w:t>93</w:t>
            </w:r>
          </w:p>
        </w:tc>
        <w:tc>
          <w:tcPr>
            <w:tcW w:w="389" w:type="pct"/>
            <w:vAlign w:val="center"/>
          </w:tcPr>
          <w:p w14:paraId="4532BBB4" w14:textId="77777777" w:rsidR="006A65BE" w:rsidRPr="005C4DC5" w:rsidRDefault="006A65BE" w:rsidP="00F15AC0">
            <w:pPr>
              <w:pStyle w:val="TableTextCentered"/>
              <w:spacing w:before="10" w:after="10"/>
            </w:pPr>
            <w:r w:rsidRPr="005C4DC5">
              <w:t>52</w:t>
            </w:r>
          </w:p>
        </w:tc>
        <w:tc>
          <w:tcPr>
            <w:tcW w:w="391" w:type="pct"/>
            <w:vAlign w:val="center"/>
          </w:tcPr>
          <w:p w14:paraId="4657D1D1" w14:textId="77777777" w:rsidR="006A65BE" w:rsidRPr="005C4DC5" w:rsidRDefault="006A65BE" w:rsidP="00F15AC0">
            <w:pPr>
              <w:pStyle w:val="TableTextCentered"/>
              <w:spacing w:before="10" w:after="10"/>
            </w:pPr>
            <w:r w:rsidRPr="005C4DC5">
              <w:t>51</w:t>
            </w:r>
          </w:p>
        </w:tc>
        <w:tc>
          <w:tcPr>
            <w:tcW w:w="391" w:type="pct"/>
            <w:vAlign w:val="center"/>
          </w:tcPr>
          <w:p w14:paraId="32190835" w14:textId="77777777" w:rsidR="006A65BE" w:rsidRPr="005C4DC5" w:rsidRDefault="006A65BE" w:rsidP="00F15AC0">
            <w:pPr>
              <w:pStyle w:val="TableTextCentered"/>
              <w:spacing w:before="10" w:after="10"/>
            </w:pPr>
            <w:r w:rsidRPr="005C4DC5">
              <w:t>45</w:t>
            </w:r>
          </w:p>
        </w:tc>
        <w:tc>
          <w:tcPr>
            <w:tcW w:w="389" w:type="pct"/>
            <w:vAlign w:val="center"/>
          </w:tcPr>
          <w:p w14:paraId="055CA576" w14:textId="77777777" w:rsidR="006A65BE" w:rsidRPr="005C4DC5" w:rsidRDefault="006A65BE" w:rsidP="00F15AC0">
            <w:pPr>
              <w:pStyle w:val="TableTextCentered"/>
              <w:spacing w:before="10" w:after="10"/>
            </w:pPr>
            <w:r w:rsidRPr="005C4DC5">
              <w:t>65</w:t>
            </w:r>
          </w:p>
        </w:tc>
        <w:tc>
          <w:tcPr>
            <w:tcW w:w="391" w:type="pct"/>
            <w:vAlign w:val="center"/>
          </w:tcPr>
          <w:p w14:paraId="4E4448ED" w14:textId="77777777" w:rsidR="006A65BE" w:rsidRPr="005C4DC5" w:rsidRDefault="006A65BE" w:rsidP="00F15AC0">
            <w:pPr>
              <w:pStyle w:val="TableTextCentered"/>
              <w:spacing w:before="10" w:after="10"/>
            </w:pPr>
            <w:r w:rsidRPr="005C4DC5">
              <w:t>11</w:t>
            </w:r>
          </w:p>
        </w:tc>
        <w:tc>
          <w:tcPr>
            <w:tcW w:w="392" w:type="pct"/>
            <w:vAlign w:val="center"/>
          </w:tcPr>
          <w:p w14:paraId="2CAE9A9E" w14:textId="77777777" w:rsidR="006A65BE" w:rsidRPr="005C4DC5" w:rsidRDefault="006A65BE" w:rsidP="00F15AC0">
            <w:pPr>
              <w:pStyle w:val="TableTextCentered"/>
              <w:spacing w:before="10" w:after="10"/>
            </w:pPr>
            <w:r w:rsidRPr="005C4DC5">
              <w:t>9</w:t>
            </w:r>
          </w:p>
        </w:tc>
        <w:tc>
          <w:tcPr>
            <w:tcW w:w="392" w:type="pct"/>
            <w:vAlign w:val="center"/>
          </w:tcPr>
          <w:p w14:paraId="416E762A" w14:textId="77777777" w:rsidR="006A65BE" w:rsidRPr="005C4DC5" w:rsidRDefault="006A65BE" w:rsidP="00F15AC0">
            <w:pPr>
              <w:pStyle w:val="TableTextCentered"/>
              <w:spacing w:before="10" w:after="10"/>
            </w:pPr>
            <w:r w:rsidRPr="005C4DC5">
              <w:t>8</w:t>
            </w:r>
          </w:p>
        </w:tc>
        <w:tc>
          <w:tcPr>
            <w:tcW w:w="389" w:type="pct"/>
            <w:vAlign w:val="center"/>
          </w:tcPr>
          <w:p w14:paraId="45B81022" w14:textId="77777777" w:rsidR="006A65BE" w:rsidRPr="005C4DC5" w:rsidRDefault="006A65BE" w:rsidP="00F15AC0">
            <w:pPr>
              <w:pStyle w:val="TableTextCentered"/>
              <w:spacing w:before="10" w:after="10"/>
            </w:pPr>
            <w:r w:rsidRPr="005C4DC5">
              <w:t>4</w:t>
            </w:r>
          </w:p>
        </w:tc>
      </w:tr>
      <w:tr w:rsidR="006A65BE" w:rsidRPr="005C4DC5" w14:paraId="20613D21" w14:textId="77777777" w:rsidTr="00F15AC0">
        <w:trPr>
          <w:cnfStyle w:val="000000100000" w:firstRow="0" w:lastRow="0" w:firstColumn="0" w:lastColumn="0" w:oddVBand="0" w:evenVBand="0" w:oddHBand="1" w:evenHBand="0" w:firstRowFirstColumn="0" w:firstRowLastColumn="0" w:lastRowFirstColumn="0" w:lastRowLastColumn="0"/>
        </w:trPr>
        <w:tc>
          <w:tcPr>
            <w:tcW w:w="1489" w:type="pct"/>
          </w:tcPr>
          <w:p w14:paraId="2E1B697B" w14:textId="0A763F1E" w:rsidR="006A65BE" w:rsidRPr="005C4DC5" w:rsidRDefault="006A65BE" w:rsidP="006A65BE">
            <w:pPr>
              <w:pStyle w:val="TableText"/>
              <w:keepNext/>
              <w:keepLines/>
              <w:spacing w:before="10" w:after="10"/>
            </w:pPr>
            <w:r w:rsidRPr="005C4DC5">
              <w:t>High needs</w:t>
            </w:r>
          </w:p>
        </w:tc>
        <w:tc>
          <w:tcPr>
            <w:tcW w:w="386" w:type="pct"/>
            <w:vAlign w:val="center"/>
          </w:tcPr>
          <w:p w14:paraId="6CAA565E" w14:textId="77777777" w:rsidR="006A65BE" w:rsidRPr="005C4DC5" w:rsidRDefault="006A65BE" w:rsidP="00F15AC0">
            <w:pPr>
              <w:pStyle w:val="TableTextCentered"/>
              <w:spacing w:before="10" w:after="10"/>
            </w:pPr>
            <w:r w:rsidRPr="005C4DC5">
              <w:t>419</w:t>
            </w:r>
          </w:p>
        </w:tc>
        <w:tc>
          <w:tcPr>
            <w:tcW w:w="389" w:type="pct"/>
            <w:vAlign w:val="center"/>
          </w:tcPr>
          <w:p w14:paraId="5DC04750" w14:textId="77777777" w:rsidR="006A65BE" w:rsidRPr="005C4DC5" w:rsidRDefault="006A65BE" w:rsidP="00F15AC0">
            <w:pPr>
              <w:pStyle w:val="TableTextCentered"/>
              <w:spacing w:before="10" w:after="10"/>
            </w:pPr>
            <w:r w:rsidRPr="005C4DC5">
              <w:t>32</w:t>
            </w:r>
          </w:p>
        </w:tc>
        <w:tc>
          <w:tcPr>
            <w:tcW w:w="391" w:type="pct"/>
            <w:vAlign w:val="center"/>
          </w:tcPr>
          <w:p w14:paraId="347CA8F2" w14:textId="77777777" w:rsidR="006A65BE" w:rsidRPr="005C4DC5" w:rsidRDefault="006A65BE" w:rsidP="00F15AC0">
            <w:pPr>
              <w:pStyle w:val="TableTextCentered"/>
              <w:spacing w:before="10" w:after="10"/>
            </w:pPr>
            <w:r w:rsidRPr="005C4DC5">
              <w:t>34</w:t>
            </w:r>
          </w:p>
        </w:tc>
        <w:tc>
          <w:tcPr>
            <w:tcW w:w="391" w:type="pct"/>
            <w:vAlign w:val="center"/>
          </w:tcPr>
          <w:p w14:paraId="2D6A206F" w14:textId="77777777" w:rsidR="006A65BE" w:rsidRPr="005C4DC5" w:rsidRDefault="006A65BE" w:rsidP="00F15AC0">
            <w:pPr>
              <w:pStyle w:val="TableTextCentered"/>
              <w:spacing w:before="10" w:after="10"/>
            </w:pPr>
            <w:r w:rsidRPr="005C4DC5">
              <w:t>31</w:t>
            </w:r>
          </w:p>
        </w:tc>
        <w:tc>
          <w:tcPr>
            <w:tcW w:w="389" w:type="pct"/>
            <w:vAlign w:val="center"/>
          </w:tcPr>
          <w:p w14:paraId="5B6B17F7" w14:textId="77777777" w:rsidR="006A65BE" w:rsidRPr="005C4DC5" w:rsidRDefault="006A65BE" w:rsidP="00F15AC0">
            <w:pPr>
              <w:pStyle w:val="TableTextCentered"/>
              <w:spacing w:before="10" w:after="10"/>
            </w:pPr>
            <w:r w:rsidRPr="005C4DC5">
              <w:t>38</w:t>
            </w:r>
          </w:p>
        </w:tc>
        <w:tc>
          <w:tcPr>
            <w:tcW w:w="391" w:type="pct"/>
            <w:vAlign w:val="center"/>
          </w:tcPr>
          <w:p w14:paraId="3683502C" w14:textId="77777777" w:rsidR="006A65BE" w:rsidRPr="005C4DC5" w:rsidRDefault="006A65BE" w:rsidP="00F15AC0">
            <w:pPr>
              <w:pStyle w:val="TableTextCentered"/>
              <w:spacing w:before="10" w:after="10"/>
            </w:pPr>
            <w:r w:rsidRPr="005C4DC5">
              <w:t>21</w:t>
            </w:r>
          </w:p>
        </w:tc>
        <w:tc>
          <w:tcPr>
            <w:tcW w:w="392" w:type="pct"/>
            <w:vAlign w:val="center"/>
          </w:tcPr>
          <w:p w14:paraId="66A781F9" w14:textId="77777777" w:rsidR="006A65BE" w:rsidRPr="005C4DC5" w:rsidRDefault="006A65BE" w:rsidP="00F15AC0">
            <w:pPr>
              <w:pStyle w:val="TableTextCentered"/>
              <w:spacing w:before="10" w:after="10"/>
            </w:pPr>
            <w:r w:rsidRPr="005C4DC5">
              <w:t>23</w:t>
            </w:r>
          </w:p>
        </w:tc>
        <w:tc>
          <w:tcPr>
            <w:tcW w:w="392" w:type="pct"/>
            <w:vAlign w:val="center"/>
          </w:tcPr>
          <w:p w14:paraId="43320D11" w14:textId="77777777" w:rsidR="006A65BE" w:rsidRPr="005C4DC5" w:rsidRDefault="006A65BE" w:rsidP="00F15AC0">
            <w:pPr>
              <w:pStyle w:val="TableTextCentered"/>
              <w:spacing w:before="10" w:after="10"/>
            </w:pPr>
            <w:r w:rsidRPr="005C4DC5">
              <w:t>18</w:t>
            </w:r>
          </w:p>
        </w:tc>
        <w:tc>
          <w:tcPr>
            <w:tcW w:w="389" w:type="pct"/>
            <w:vAlign w:val="center"/>
          </w:tcPr>
          <w:p w14:paraId="722C1652" w14:textId="77777777" w:rsidR="006A65BE" w:rsidRPr="005C4DC5" w:rsidRDefault="006A65BE" w:rsidP="00F15AC0">
            <w:pPr>
              <w:pStyle w:val="TableTextCentered"/>
              <w:spacing w:before="10" w:after="10"/>
            </w:pPr>
            <w:r w:rsidRPr="005C4DC5">
              <w:t>15</w:t>
            </w:r>
          </w:p>
        </w:tc>
      </w:tr>
      <w:tr w:rsidR="006A65BE" w:rsidRPr="005C4DC5" w14:paraId="48E877F1" w14:textId="77777777" w:rsidTr="00F15AC0">
        <w:tc>
          <w:tcPr>
            <w:tcW w:w="1489" w:type="pct"/>
          </w:tcPr>
          <w:p w14:paraId="4D72DFD9" w14:textId="0399649C" w:rsidR="006A65BE" w:rsidRPr="005C4DC5" w:rsidRDefault="006A65BE" w:rsidP="006A65BE">
            <w:pPr>
              <w:pStyle w:val="TableText"/>
              <w:spacing w:before="10" w:after="10"/>
            </w:pPr>
            <w:r w:rsidRPr="005C4DC5">
              <w:t>Low income</w:t>
            </w:r>
            <w:r w:rsidRPr="005C4DC5">
              <w:rPr>
                <w:vertAlign w:val="superscript"/>
              </w:rPr>
              <w:t>a</w:t>
            </w:r>
          </w:p>
        </w:tc>
        <w:tc>
          <w:tcPr>
            <w:tcW w:w="386" w:type="pct"/>
            <w:vAlign w:val="center"/>
          </w:tcPr>
          <w:p w14:paraId="4B025EE6" w14:textId="77777777" w:rsidR="006A65BE" w:rsidRPr="005C4DC5" w:rsidRDefault="006A65BE" w:rsidP="00F15AC0">
            <w:pPr>
              <w:pStyle w:val="TableTextCentered"/>
              <w:spacing w:before="10" w:after="10"/>
            </w:pPr>
            <w:r w:rsidRPr="005C4DC5">
              <w:t>372</w:t>
            </w:r>
          </w:p>
        </w:tc>
        <w:tc>
          <w:tcPr>
            <w:tcW w:w="389" w:type="pct"/>
            <w:vAlign w:val="center"/>
          </w:tcPr>
          <w:p w14:paraId="34FF79F1" w14:textId="1579A35D" w:rsidR="006A65BE" w:rsidRPr="005C4DC5" w:rsidRDefault="00F15AC0" w:rsidP="00F15AC0">
            <w:pPr>
              <w:pStyle w:val="TableTextCentered"/>
              <w:spacing w:before="10" w:after="10"/>
            </w:pPr>
            <w:r>
              <w:t>NA</w:t>
            </w:r>
          </w:p>
        </w:tc>
        <w:tc>
          <w:tcPr>
            <w:tcW w:w="391" w:type="pct"/>
            <w:vAlign w:val="center"/>
          </w:tcPr>
          <w:p w14:paraId="47F5EAF7" w14:textId="2DD11965" w:rsidR="006A65BE" w:rsidRPr="005C4DC5" w:rsidRDefault="00F15AC0" w:rsidP="00F15AC0">
            <w:pPr>
              <w:pStyle w:val="TableTextCentered"/>
              <w:spacing w:before="10" w:after="10"/>
            </w:pPr>
            <w:r>
              <w:t>NA</w:t>
            </w:r>
          </w:p>
        </w:tc>
        <w:tc>
          <w:tcPr>
            <w:tcW w:w="391" w:type="pct"/>
            <w:vAlign w:val="center"/>
          </w:tcPr>
          <w:p w14:paraId="4043EC75" w14:textId="77777777" w:rsidR="006A65BE" w:rsidRPr="005C4DC5" w:rsidRDefault="006A65BE" w:rsidP="00F15AC0">
            <w:pPr>
              <w:pStyle w:val="TableTextCentered"/>
              <w:spacing w:before="10" w:after="10"/>
            </w:pPr>
            <w:r w:rsidRPr="005C4DC5">
              <w:t>32</w:t>
            </w:r>
          </w:p>
        </w:tc>
        <w:tc>
          <w:tcPr>
            <w:tcW w:w="389" w:type="pct"/>
            <w:vAlign w:val="center"/>
          </w:tcPr>
          <w:p w14:paraId="08D31F78" w14:textId="77777777" w:rsidR="006A65BE" w:rsidRPr="005C4DC5" w:rsidRDefault="006A65BE" w:rsidP="00F15AC0">
            <w:pPr>
              <w:pStyle w:val="TableTextCentered"/>
              <w:spacing w:before="10" w:after="10"/>
            </w:pPr>
            <w:r w:rsidRPr="005C4DC5">
              <w:t>40</w:t>
            </w:r>
          </w:p>
        </w:tc>
        <w:tc>
          <w:tcPr>
            <w:tcW w:w="391" w:type="pct"/>
            <w:vAlign w:val="center"/>
          </w:tcPr>
          <w:p w14:paraId="266B05B4" w14:textId="182504CF" w:rsidR="006A65BE" w:rsidRPr="005C4DC5" w:rsidRDefault="00F15AC0" w:rsidP="00F15AC0">
            <w:pPr>
              <w:pStyle w:val="TableTextCentered"/>
              <w:spacing w:before="10" w:after="10"/>
            </w:pPr>
            <w:r>
              <w:t>NA</w:t>
            </w:r>
          </w:p>
        </w:tc>
        <w:tc>
          <w:tcPr>
            <w:tcW w:w="392" w:type="pct"/>
            <w:vAlign w:val="center"/>
          </w:tcPr>
          <w:p w14:paraId="72C68C53" w14:textId="3F36D9AC" w:rsidR="006A65BE" w:rsidRPr="005C4DC5" w:rsidRDefault="00F15AC0" w:rsidP="00F15AC0">
            <w:pPr>
              <w:pStyle w:val="TableTextCentered"/>
              <w:spacing w:before="10" w:after="10"/>
            </w:pPr>
            <w:r>
              <w:t>NA</w:t>
            </w:r>
          </w:p>
        </w:tc>
        <w:tc>
          <w:tcPr>
            <w:tcW w:w="392" w:type="pct"/>
            <w:vAlign w:val="center"/>
          </w:tcPr>
          <w:p w14:paraId="4602465C" w14:textId="77777777" w:rsidR="006A65BE" w:rsidRPr="005C4DC5" w:rsidRDefault="006A65BE" w:rsidP="00F15AC0">
            <w:pPr>
              <w:pStyle w:val="TableTextCentered"/>
              <w:spacing w:before="10" w:after="10"/>
            </w:pPr>
            <w:r w:rsidRPr="005C4DC5">
              <w:t>17</w:t>
            </w:r>
          </w:p>
        </w:tc>
        <w:tc>
          <w:tcPr>
            <w:tcW w:w="389" w:type="pct"/>
            <w:vAlign w:val="center"/>
          </w:tcPr>
          <w:p w14:paraId="60521B26" w14:textId="77777777" w:rsidR="006A65BE" w:rsidRPr="005C4DC5" w:rsidRDefault="006A65BE" w:rsidP="00F15AC0">
            <w:pPr>
              <w:pStyle w:val="TableTextCentered"/>
              <w:spacing w:before="10" w:after="10"/>
            </w:pPr>
            <w:r w:rsidRPr="005C4DC5">
              <w:t>14</w:t>
            </w:r>
          </w:p>
        </w:tc>
      </w:tr>
      <w:tr w:rsidR="006A65BE" w:rsidRPr="005C4DC5" w14:paraId="39CFA308" w14:textId="77777777" w:rsidTr="00F15AC0">
        <w:trPr>
          <w:cnfStyle w:val="000000100000" w:firstRow="0" w:lastRow="0" w:firstColumn="0" w:lastColumn="0" w:oddVBand="0" w:evenVBand="0" w:oddHBand="1" w:evenHBand="0" w:firstRowFirstColumn="0" w:firstRowLastColumn="0" w:lastRowFirstColumn="0" w:lastRowLastColumn="0"/>
        </w:trPr>
        <w:tc>
          <w:tcPr>
            <w:tcW w:w="1489" w:type="pct"/>
          </w:tcPr>
          <w:p w14:paraId="194E2B0D" w14:textId="511CB801" w:rsidR="006A65BE" w:rsidRPr="005C4DC5" w:rsidRDefault="006A65BE" w:rsidP="006A65BE">
            <w:pPr>
              <w:pStyle w:val="TableText"/>
              <w:spacing w:before="10" w:after="10"/>
              <w:rPr>
                <w:spacing w:val="-4"/>
              </w:rPr>
            </w:pPr>
            <w:r w:rsidRPr="005C4DC5">
              <w:rPr>
                <w:spacing w:val="-4"/>
              </w:rPr>
              <w:t>ELs and former ELs</w:t>
            </w:r>
          </w:p>
        </w:tc>
        <w:tc>
          <w:tcPr>
            <w:tcW w:w="386" w:type="pct"/>
            <w:vAlign w:val="center"/>
          </w:tcPr>
          <w:p w14:paraId="66D644AC" w14:textId="77777777" w:rsidR="006A65BE" w:rsidRPr="005C4DC5" w:rsidRDefault="006A65BE" w:rsidP="00F15AC0">
            <w:pPr>
              <w:pStyle w:val="TableTextCentered"/>
              <w:spacing w:before="10" w:after="10"/>
            </w:pPr>
            <w:r w:rsidRPr="005C4DC5">
              <w:t>141</w:t>
            </w:r>
          </w:p>
        </w:tc>
        <w:tc>
          <w:tcPr>
            <w:tcW w:w="389" w:type="pct"/>
            <w:vAlign w:val="center"/>
          </w:tcPr>
          <w:p w14:paraId="4515681B" w14:textId="77777777" w:rsidR="006A65BE" w:rsidRPr="005C4DC5" w:rsidRDefault="006A65BE" w:rsidP="00F15AC0">
            <w:pPr>
              <w:pStyle w:val="TableTextCentered"/>
              <w:spacing w:before="10" w:after="10"/>
            </w:pPr>
            <w:r w:rsidRPr="005C4DC5">
              <w:t>7</w:t>
            </w:r>
          </w:p>
        </w:tc>
        <w:tc>
          <w:tcPr>
            <w:tcW w:w="391" w:type="pct"/>
            <w:vAlign w:val="center"/>
          </w:tcPr>
          <w:p w14:paraId="6147A3AE" w14:textId="77777777" w:rsidR="006A65BE" w:rsidRPr="005C4DC5" w:rsidRDefault="006A65BE" w:rsidP="00F15AC0">
            <w:pPr>
              <w:pStyle w:val="TableTextCentered"/>
              <w:spacing w:before="10" w:after="10"/>
            </w:pPr>
            <w:r w:rsidRPr="005C4DC5">
              <w:t>12</w:t>
            </w:r>
          </w:p>
        </w:tc>
        <w:tc>
          <w:tcPr>
            <w:tcW w:w="391" w:type="pct"/>
            <w:vAlign w:val="center"/>
          </w:tcPr>
          <w:p w14:paraId="145F3C2E" w14:textId="77777777" w:rsidR="006A65BE" w:rsidRPr="005C4DC5" w:rsidRDefault="006A65BE" w:rsidP="00F15AC0">
            <w:pPr>
              <w:pStyle w:val="TableTextCentered"/>
              <w:spacing w:before="10" w:after="10"/>
            </w:pPr>
            <w:r w:rsidRPr="005C4DC5">
              <w:t>16</w:t>
            </w:r>
          </w:p>
        </w:tc>
        <w:tc>
          <w:tcPr>
            <w:tcW w:w="389" w:type="pct"/>
            <w:vAlign w:val="center"/>
          </w:tcPr>
          <w:p w14:paraId="24946EC1" w14:textId="77777777" w:rsidR="006A65BE" w:rsidRPr="005C4DC5" w:rsidRDefault="006A65BE" w:rsidP="00F15AC0">
            <w:pPr>
              <w:pStyle w:val="TableTextCentered"/>
              <w:spacing w:before="10" w:after="10"/>
            </w:pPr>
            <w:r w:rsidRPr="005C4DC5">
              <w:t>21</w:t>
            </w:r>
          </w:p>
        </w:tc>
        <w:tc>
          <w:tcPr>
            <w:tcW w:w="391" w:type="pct"/>
            <w:vAlign w:val="center"/>
          </w:tcPr>
          <w:p w14:paraId="6D69A4DF" w14:textId="77777777" w:rsidR="006A65BE" w:rsidRPr="005C4DC5" w:rsidRDefault="006A65BE" w:rsidP="00F15AC0">
            <w:pPr>
              <w:pStyle w:val="TableTextCentered"/>
              <w:spacing w:before="10" w:after="10"/>
            </w:pPr>
            <w:r w:rsidRPr="005C4DC5">
              <w:t>43</w:t>
            </w:r>
          </w:p>
        </w:tc>
        <w:tc>
          <w:tcPr>
            <w:tcW w:w="392" w:type="pct"/>
            <w:vAlign w:val="center"/>
          </w:tcPr>
          <w:p w14:paraId="08E6F926" w14:textId="77777777" w:rsidR="006A65BE" w:rsidRPr="005C4DC5" w:rsidRDefault="006A65BE" w:rsidP="00F15AC0">
            <w:pPr>
              <w:pStyle w:val="TableTextCentered"/>
              <w:spacing w:before="10" w:after="10"/>
            </w:pPr>
            <w:r w:rsidRPr="005C4DC5">
              <w:t>40</w:t>
            </w:r>
          </w:p>
        </w:tc>
        <w:tc>
          <w:tcPr>
            <w:tcW w:w="392" w:type="pct"/>
            <w:vAlign w:val="center"/>
          </w:tcPr>
          <w:p w14:paraId="1FF0DD48" w14:textId="77777777" w:rsidR="006A65BE" w:rsidRPr="005C4DC5" w:rsidRDefault="006A65BE" w:rsidP="00F15AC0">
            <w:pPr>
              <w:pStyle w:val="TableTextCentered"/>
              <w:spacing w:before="10" w:after="10"/>
            </w:pPr>
            <w:r w:rsidRPr="005C4DC5">
              <w:t>39</w:t>
            </w:r>
          </w:p>
        </w:tc>
        <w:tc>
          <w:tcPr>
            <w:tcW w:w="389" w:type="pct"/>
            <w:vAlign w:val="center"/>
          </w:tcPr>
          <w:p w14:paraId="7665C8A7" w14:textId="77777777" w:rsidR="006A65BE" w:rsidRPr="005C4DC5" w:rsidRDefault="006A65BE" w:rsidP="00F15AC0">
            <w:pPr>
              <w:pStyle w:val="TableTextCentered"/>
              <w:spacing w:before="10" w:after="10"/>
            </w:pPr>
            <w:r w:rsidRPr="005C4DC5">
              <w:t>30</w:t>
            </w:r>
          </w:p>
        </w:tc>
      </w:tr>
      <w:tr w:rsidR="006A65BE" w:rsidRPr="005C4DC5" w14:paraId="757480CE" w14:textId="77777777" w:rsidTr="00F15AC0">
        <w:tc>
          <w:tcPr>
            <w:tcW w:w="1489" w:type="pct"/>
          </w:tcPr>
          <w:p w14:paraId="6DAE4731" w14:textId="55CBDDAC" w:rsidR="006A65BE" w:rsidRPr="005C4DC5" w:rsidRDefault="006A65BE" w:rsidP="006A65BE">
            <w:pPr>
              <w:pStyle w:val="TableText"/>
              <w:spacing w:before="10" w:after="10"/>
            </w:pPr>
            <w:r w:rsidRPr="005C4DC5">
              <w:t>Students w/disabilities</w:t>
            </w:r>
          </w:p>
        </w:tc>
        <w:tc>
          <w:tcPr>
            <w:tcW w:w="386" w:type="pct"/>
            <w:vAlign w:val="center"/>
          </w:tcPr>
          <w:p w14:paraId="51EE021C" w14:textId="77777777" w:rsidR="006A65BE" w:rsidRPr="005C4DC5" w:rsidRDefault="006A65BE" w:rsidP="00F15AC0">
            <w:pPr>
              <w:pStyle w:val="TableTextCentered"/>
              <w:spacing w:before="10" w:after="10"/>
            </w:pPr>
            <w:r w:rsidRPr="005C4DC5">
              <w:t>76</w:t>
            </w:r>
          </w:p>
        </w:tc>
        <w:tc>
          <w:tcPr>
            <w:tcW w:w="389" w:type="pct"/>
            <w:vAlign w:val="center"/>
          </w:tcPr>
          <w:p w14:paraId="32D3C7CF" w14:textId="77777777" w:rsidR="006A65BE" w:rsidRPr="005C4DC5" w:rsidRDefault="006A65BE" w:rsidP="00F15AC0">
            <w:pPr>
              <w:pStyle w:val="TableTextCentered"/>
              <w:spacing w:before="10" w:after="10"/>
            </w:pPr>
            <w:r w:rsidRPr="005C4DC5">
              <w:t>7</w:t>
            </w:r>
          </w:p>
        </w:tc>
        <w:tc>
          <w:tcPr>
            <w:tcW w:w="391" w:type="pct"/>
            <w:vAlign w:val="center"/>
          </w:tcPr>
          <w:p w14:paraId="01A52FA9" w14:textId="77777777" w:rsidR="006A65BE" w:rsidRPr="005C4DC5" w:rsidRDefault="006A65BE" w:rsidP="00F15AC0">
            <w:pPr>
              <w:pStyle w:val="TableTextCentered"/>
              <w:spacing w:before="10" w:after="10"/>
            </w:pPr>
            <w:r w:rsidRPr="005C4DC5">
              <w:t>15</w:t>
            </w:r>
          </w:p>
        </w:tc>
        <w:tc>
          <w:tcPr>
            <w:tcW w:w="391" w:type="pct"/>
            <w:vAlign w:val="center"/>
          </w:tcPr>
          <w:p w14:paraId="3922299B" w14:textId="77777777" w:rsidR="006A65BE" w:rsidRPr="005C4DC5" w:rsidRDefault="006A65BE" w:rsidP="00F15AC0">
            <w:pPr>
              <w:pStyle w:val="TableTextCentered"/>
              <w:spacing w:before="10" w:after="10"/>
            </w:pPr>
            <w:r w:rsidRPr="005C4DC5">
              <w:t>12</w:t>
            </w:r>
          </w:p>
        </w:tc>
        <w:tc>
          <w:tcPr>
            <w:tcW w:w="389" w:type="pct"/>
            <w:vAlign w:val="center"/>
          </w:tcPr>
          <w:p w14:paraId="6EA2F686" w14:textId="77777777" w:rsidR="006A65BE" w:rsidRPr="005C4DC5" w:rsidRDefault="006A65BE" w:rsidP="00F15AC0">
            <w:pPr>
              <w:pStyle w:val="TableTextCentered"/>
              <w:spacing w:before="10" w:after="10"/>
            </w:pPr>
            <w:r w:rsidRPr="005C4DC5">
              <w:t>20</w:t>
            </w:r>
          </w:p>
        </w:tc>
        <w:tc>
          <w:tcPr>
            <w:tcW w:w="391" w:type="pct"/>
            <w:vAlign w:val="center"/>
          </w:tcPr>
          <w:p w14:paraId="7CD86877" w14:textId="77777777" w:rsidR="006A65BE" w:rsidRPr="005C4DC5" w:rsidRDefault="006A65BE" w:rsidP="00F15AC0">
            <w:pPr>
              <w:pStyle w:val="TableTextCentered"/>
              <w:spacing w:before="10" w:after="10"/>
            </w:pPr>
            <w:r w:rsidRPr="005C4DC5">
              <w:t>26</w:t>
            </w:r>
          </w:p>
        </w:tc>
        <w:tc>
          <w:tcPr>
            <w:tcW w:w="392" w:type="pct"/>
            <w:vAlign w:val="center"/>
          </w:tcPr>
          <w:p w14:paraId="152C8BC1" w14:textId="77777777" w:rsidR="006A65BE" w:rsidRPr="005C4DC5" w:rsidRDefault="006A65BE" w:rsidP="00F15AC0">
            <w:pPr>
              <w:pStyle w:val="TableTextCentered"/>
              <w:spacing w:before="10" w:after="10"/>
            </w:pPr>
            <w:r w:rsidRPr="005C4DC5">
              <w:t>28</w:t>
            </w:r>
          </w:p>
        </w:tc>
        <w:tc>
          <w:tcPr>
            <w:tcW w:w="392" w:type="pct"/>
            <w:vAlign w:val="center"/>
          </w:tcPr>
          <w:p w14:paraId="68FA1B97" w14:textId="77777777" w:rsidR="006A65BE" w:rsidRPr="005C4DC5" w:rsidRDefault="006A65BE" w:rsidP="00F15AC0">
            <w:pPr>
              <w:pStyle w:val="TableTextCentered"/>
              <w:spacing w:before="10" w:after="10"/>
            </w:pPr>
            <w:r w:rsidRPr="005C4DC5">
              <w:t>28</w:t>
            </w:r>
          </w:p>
        </w:tc>
        <w:tc>
          <w:tcPr>
            <w:tcW w:w="389" w:type="pct"/>
            <w:vAlign w:val="center"/>
          </w:tcPr>
          <w:p w14:paraId="5E015DB3" w14:textId="77777777" w:rsidR="006A65BE" w:rsidRPr="005C4DC5" w:rsidRDefault="006A65BE" w:rsidP="00F15AC0">
            <w:pPr>
              <w:pStyle w:val="TableTextCentered"/>
              <w:spacing w:before="10" w:after="10"/>
            </w:pPr>
            <w:r w:rsidRPr="005C4DC5">
              <w:t>26</w:t>
            </w:r>
          </w:p>
        </w:tc>
      </w:tr>
    </w:tbl>
    <w:p w14:paraId="0D08B68B" w14:textId="476A859D" w:rsidR="00AA7C07" w:rsidRPr="005C4DC5" w:rsidRDefault="00923D4C" w:rsidP="00713C3A">
      <w:pPr>
        <w:pStyle w:val="TableNote"/>
        <w:rPr>
          <w:rFonts w:ascii="Calibri" w:hAnsi="Calibri" w:cs="Calibri"/>
          <w:szCs w:val="20"/>
        </w:rPr>
      </w:pPr>
      <w:r w:rsidRPr="005C4DC5">
        <w:rPr>
          <w:vertAlign w:val="superscript"/>
        </w:rPr>
        <w:t xml:space="preserve">a </w:t>
      </w:r>
      <w:r w:rsidR="00020BE8" w:rsidRPr="005C4DC5">
        <w:t xml:space="preserve">Since fall 2021, DESE no longer reports data for the economically disadvantaged student group and instead reports data for a </w:t>
      </w:r>
      <w:hyperlink r:id="rId74" w:history="1">
        <w:r w:rsidR="00020BE8" w:rsidRPr="005C4DC5">
          <w:rPr>
            <w:rStyle w:val="Hyperlink"/>
          </w:rPr>
          <w:t>newly defined low</w:t>
        </w:r>
        <w:r w:rsidRPr="005C4DC5">
          <w:rPr>
            <w:rStyle w:val="Hyperlink"/>
          </w:rPr>
          <w:t>-</w:t>
        </w:r>
        <w:r w:rsidR="00020BE8" w:rsidRPr="005C4DC5">
          <w:rPr>
            <w:rStyle w:val="Hyperlink"/>
          </w:rPr>
          <w:t>income student group</w:t>
        </w:r>
      </w:hyperlink>
      <w:r w:rsidR="00020BE8" w:rsidRPr="005C4DC5">
        <w:t>. This change also affects the high needs group.</w:t>
      </w:r>
    </w:p>
    <w:bookmarkEnd w:id="183"/>
    <w:p w14:paraId="299B178F" w14:textId="371F2B3E" w:rsidR="00020BE8" w:rsidRPr="005C4DC5" w:rsidRDefault="00020BE8" w:rsidP="00713C3A">
      <w:pPr>
        <w:pStyle w:val="TableTitle0"/>
      </w:pPr>
      <w:r w:rsidRPr="005C4DC5">
        <w:t xml:space="preserve">Table </w:t>
      </w:r>
      <w:r w:rsidR="0032754A" w:rsidRPr="005C4DC5">
        <w:t>E</w:t>
      </w:r>
      <w:r w:rsidRPr="005C4DC5">
        <w:t xml:space="preserve">3. Everett Public Schools: Next-Generation MCAS Mathematics Achievement by Student Group, Grades 3-8, 2019-2022 </w:t>
      </w:r>
    </w:p>
    <w:tbl>
      <w:tblPr>
        <w:tblStyle w:val="MSVTable1"/>
        <w:tblW w:w="5000" w:type="pct"/>
        <w:tblLook w:val="0420" w:firstRow="1" w:lastRow="0" w:firstColumn="0" w:lastColumn="0" w:noHBand="0" w:noVBand="1"/>
      </w:tblPr>
      <w:tblGrid>
        <w:gridCol w:w="2783"/>
        <w:gridCol w:w="719"/>
        <w:gridCol w:w="727"/>
        <w:gridCol w:w="731"/>
        <w:gridCol w:w="731"/>
        <w:gridCol w:w="727"/>
        <w:gridCol w:w="731"/>
        <w:gridCol w:w="733"/>
        <w:gridCol w:w="733"/>
        <w:gridCol w:w="729"/>
      </w:tblGrid>
      <w:tr w:rsidR="006A65BE" w:rsidRPr="005C4DC5" w14:paraId="2FE7E18D" w14:textId="77777777" w:rsidTr="002E43C5">
        <w:trPr>
          <w:cnfStyle w:val="100000000000" w:firstRow="1" w:lastRow="0" w:firstColumn="0" w:lastColumn="0" w:oddVBand="0" w:evenVBand="0" w:oddHBand="0" w:evenHBand="0" w:firstRowFirstColumn="0" w:firstRowLastColumn="0" w:lastRowFirstColumn="0" w:lastRowLastColumn="0"/>
          <w:tblHeader/>
        </w:trPr>
        <w:tc>
          <w:tcPr>
            <w:tcW w:w="1489" w:type="pct"/>
            <w:vAlign w:val="center"/>
          </w:tcPr>
          <w:p w14:paraId="4B8F2A2A" w14:textId="2F33010C" w:rsidR="006A65BE" w:rsidRPr="005C4DC5" w:rsidRDefault="006A65BE" w:rsidP="002E43C5">
            <w:pPr>
              <w:pStyle w:val="TableColHeadingCenter"/>
              <w:spacing w:before="20" w:after="20"/>
            </w:pPr>
            <w:r w:rsidRPr="00E26782">
              <w:rPr>
                <w:szCs w:val="20"/>
              </w:rPr>
              <w:t>Group</w:t>
            </w:r>
          </w:p>
        </w:tc>
        <w:tc>
          <w:tcPr>
            <w:tcW w:w="385" w:type="pct"/>
            <w:vAlign w:val="center"/>
          </w:tcPr>
          <w:p w14:paraId="4E51775B" w14:textId="52BC0213" w:rsidR="006A65BE" w:rsidRPr="005C4DC5" w:rsidRDefault="006A65BE" w:rsidP="002E43C5">
            <w:pPr>
              <w:pStyle w:val="TableColHeadingCenter"/>
              <w:spacing w:before="20" w:after="20"/>
            </w:pPr>
            <w:r w:rsidRPr="00E26782">
              <w:rPr>
                <w:i/>
                <w:iCs/>
                <w:szCs w:val="20"/>
              </w:rPr>
              <w:t>N</w:t>
            </w:r>
            <w:r w:rsidRPr="00E26782">
              <w:rPr>
                <w:szCs w:val="20"/>
              </w:rPr>
              <w:t xml:space="preserve"> (2022)</w:t>
            </w:r>
          </w:p>
        </w:tc>
        <w:tc>
          <w:tcPr>
            <w:tcW w:w="389" w:type="pct"/>
            <w:vAlign w:val="center"/>
          </w:tcPr>
          <w:p w14:paraId="265CBFB1" w14:textId="05BC8290" w:rsidR="006A65BE" w:rsidRPr="001842AE" w:rsidRDefault="006A65BE" w:rsidP="002E43C5">
            <w:pPr>
              <w:pStyle w:val="TableColHeadingCenter"/>
              <w:spacing w:before="20" w:after="20"/>
            </w:pPr>
            <w:r w:rsidRPr="00E26782">
              <w:rPr>
                <w:szCs w:val="20"/>
              </w:rPr>
              <w:t>% M/E 2019</w:t>
            </w:r>
          </w:p>
        </w:tc>
        <w:tc>
          <w:tcPr>
            <w:tcW w:w="391" w:type="pct"/>
            <w:vAlign w:val="center"/>
          </w:tcPr>
          <w:p w14:paraId="4F32B6C7" w14:textId="358FD1CD" w:rsidR="006A65BE" w:rsidRPr="001842AE" w:rsidRDefault="006A65BE" w:rsidP="002E43C5">
            <w:pPr>
              <w:pStyle w:val="TableColHeadingCenter"/>
              <w:spacing w:before="20" w:after="20"/>
            </w:pPr>
            <w:r w:rsidRPr="00E26782">
              <w:rPr>
                <w:szCs w:val="20"/>
              </w:rPr>
              <w:t>% M/E 2021</w:t>
            </w:r>
          </w:p>
        </w:tc>
        <w:tc>
          <w:tcPr>
            <w:tcW w:w="391" w:type="pct"/>
            <w:vAlign w:val="center"/>
          </w:tcPr>
          <w:p w14:paraId="679AC316" w14:textId="1A1085E9" w:rsidR="006A65BE" w:rsidRPr="001842AE" w:rsidRDefault="006A65BE" w:rsidP="002E43C5">
            <w:pPr>
              <w:pStyle w:val="TableColHeadingCenter"/>
              <w:spacing w:before="20" w:after="20"/>
            </w:pPr>
            <w:r w:rsidRPr="00E26782">
              <w:rPr>
                <w:szCs w:val="20"/>
              </w:rPr>
              <w:t>% M/E 2022</w:t>
            </w:r>
          </w:p>
        </w:tc>
        <w:tc>
          <w:tcPr>
            <w:tcW w:w="389" w:type="pct"/>
            <w:vAlign w:val="center"/>
          </w:tcPr>
          <w:p w14:paraId="711B79D8" w14:textId="75455887" w:rsidR="006A65BE" w:rsidRPr="001842AE" w:rsidRDefault="006A65BE" w:rsidP="002E43C5">
            <w:pPr>
              <w:pStyle w:val="TableColHeadingCenter"/>
              <w:spacing w:before="20" w:after="20"/>
            </w:pPr>
            <w:r w:rsidRPr="00E26782">
              <w:rPr>
                <w:szCs w:val="20"/>
              </w:rPr>
              <w:t>% M/E State (2022)</w:t>
            </w:r>
          </w:p>
        </w:tc>
        <w:tc>
          <w:tcPr>
            <w:tcW w:w="391" w:type="pct"/>
            <w:vAlign w:val="center"/>
          </w:tcPr>
          <w:p w14:paraId="461E4B34" w14:textId="520FCCBD" w:rsidR="006A65BE" w:rsidRPr="001842AE" w:rsidRDefault="006A65BE" w:rsidP="002E43C5">
            <w:pPr>
              <w:pStyle w:val="TableColHeadingCenter"/>
              <w:spacing w:before="20" w:after="20"/>
            </w:pPr>
            <w:r w:rsidRPr="00E26782">
              <w:rPr>
                <w:szCs w:val="20"/>
              </w:rPr>
              <w:t>% NM 2019</w:t>
            </w:r>
          </w:p>
        </w:tc>
        <w:tc>
          <w:tcPr>
            <w:tcW w:w="392" w:type="pct"/>
            <w:vAlign w:val="center"/>
          </w:tcPr>
          <w:p w14:paraId="1337EDEC" w14:textId="602D673D" w:rsidR="006A65BE" w:rsidRPr="001842AE" w:rsidRDefault="006A65BE" w:rsidP="002E43C5">
            <w:pPr>
              <w:pStyle w:val="TableColHeadingCenter"/>
              <w:spacing w:before="20" w:after="20"/>
            </w:pPr>
            <w:r w:rsidRPr="00E26782">
              <w:rPr>
                <w:szCs w:val="20"/>
              </w:rPr>
              <w:t>% NM 2021</w:t>
            </w:r>
          </w:p>
        </w:tc>
        <w:tc>
          <w:tcPr>
            <w:tcW w:w="392" w:type="pct"/>
            <w:vAlign w:val="center"/>
          </w:tcPr>
          <w:p w14:paraId="63AF3D04" w14:textId="1B93A6F4" w:rsidR="006A65BE" w:rsidRPr="001842AE" w:rsidRDefault="006A65BE" w:rsidP="002E43C5">
            <w:pPr>
              <w:pStyle w:val="TableColHeadingCenter"/>
              <w:spacing w:before="20" w:after="20"/>
            </w:pPr>
            <w:r w:rsidRPr="00E26782">
              <w:rPr>
                <w:szCs w:val="20"/>
              </w:rPr>
              <w:t>% NM 2022</w:t>
            </w:r>
          </w:p>
        </w:tc>
        <w:tc>
          <w:tcPr>
            <w:tcW w:w="390" w:type="pct"/>
            <w:vAlign w:val="center"/>
          </w:tcPr>
          <w:p w14:paraId="17DA61D5" w14:textId="508CE36C" w:rsidR="006A65BE" w:rsidRPr="001842AE" w:rsidRDefault="006A65BE" w:rsidP="002E43C5">
            <w:pPr>
              <w:pStyle w:val="TableColHeadingCenter"/>
              <w:spacing w:before="20" w:after="20"/>
            </w:pPr>
            <w:r w:rsidRPr="00E26782">
              <w:rPr>
                <w:szCs w:val="20"/>
              </w:rPr>
              <w:t>% NM State (2022)</w:t>
            </w:r>
          </w:p>
        </w:tc>
      </w:tr>
      <w:tr w:rsidR="006A65BE" w:rsidRPr="005C4DC5" w14:paraId="3D024F30" w14:textId="77777777" w:rsidTr="00F15AC0">
        <w:trPr>
          <w:cnfStyle w:val="000000100000" w:firstRow="0" w:lastRow="0" w:firstColumn="0" w:lastColumn="0" w:oddVBand="0" w:evenVBand="0" w:oddHBand="1" w:evenHBand="0" w:firstRowFirstColumn="0" w:firstRowLastColumn="0" w:lastRowFirstColumn="0" w:lastRowLastColumn="0"/>
        </w:trPr>
        <w:tc>
          <w:tcPr>
            <w:tcW w:w="1489" w:type="pct"/>
          </w:tcPr>
          <w:p w14:paraId="6DC4A866" w14:textId="77777777" w:rsidR="006A65BE" w:rsidRPr="005C4DC5" w:rsidRDefault="006A65BE" w:rsidP="006A65BE">
            <w:pPr>
              <w:pStyle w:val="TableText"/>
              <w:spacing w:before="20" w:after="20"/>
            </w:pPr>
            <w:r w:rsidRPr="005C4DC5">
              <w:t>All</w:t>
            </w:r>
          </w:p>
        </w:tc>
        <w:tc>
          <w:tcPr>
            <w:tcW w:w="385" w:type="pct"/>
            <w:vAlign w:val="center"/>
          </w:tcPr>
          <w:p w14:paraId="2C7D4A84" w14:textId="77777777" w:rsidR="006A65BE" w:rsidRPr="005C4DC5" w:rsidRDefault="006A65BE" w:rsidP="00F15AC0">
            <w:pPr>
              <w:pStyle w:val="TableTextCentered"/>
              <w:spacing w:before="20" w:after="20"/>
            </w:pPr>
            <w:r w:rsidRPr="005C4DC5">
              <w:t>2,953</w:t>
            </w:r>
          </w:p>
        </w:tc>
        <w:tc>
          <w:tcPr>
            <w:tcW w:w="389" w:type="pct"/>
            <w:vAlign w:val="center"/>
          </w:tcPr>
          <w:p w14:paraId="5DA06E5C" w14:textId="77777777" w:rsidR="006A65BE" w:rsidRPr="005C4DC5" w:rsidRDefault="006A65BE" w:rsidP="00F15AC0">
            <w:pPr>
              <w:pStyle w:val="TableTextCentered"/>
              <w:spacing w:before="20" w:after="20"/>
            </w:pPr>
            <w:r w:rsidRPr="005C4DC5">
              <w:t>37</w:t>
            </w:r>
          </w:p>
        </w:tc>
        <w:tc>
          <w:tcPr>
            <w:tcW w:w="391" w:type="pct"/>
            <w:vAlign w:val="center"/>
          </w:tcPr>
          <w:p w14:paraId="6EB6B967" w14:textId="77777777" w:rsidR="006A65BE" w:rsidRPr="005C4DC5" w:rsidRDefault="006A65BE" w:rsidP="00F15AC0">
            <w:pPr>
              <w:pStyle w:val="TableTextCentered"/>
              <w:spacing w:before="20" w:after="20"/>
            </w:pPr>
            <w:r w:rsidRPr="005C4DC5">
              <w:t>14</w:t>
            </w:r>
          </w:p>
        </w:tc>
        <w:tc>
          <w:tcPr>
            <w:tcW w:w="391" w:type="pct"/>
            <w:vAlign w:val="center"/>
          </w:tcPr>
          <w:p w14:paraId="72F39987" w14:textId="77777777" w:rsidR="006A65BE" w:rsidRPr="005C4DC5" w:rsidRDefault="006A65BE" w:rsidP="00F15AC0">
            <w:pPr>
              <w:pStyle w:val="TableTextCentered"/>
              <w:spacing w:before="20" w:after="20"/>
            </w:pPr>
            <w:r w:rsidRPr="005C4DC5">
              <w:t>22</w:t>
            </w:r>
          </w:p>
        </w:tc>
        <w:tc>
          <w:tcPr>
            <w:tcW w:w="389" w:type="pct"/>
            <w:vAlign w:val="center"/>
          </w:tcPr>
          <w:p w14:paraId="0655CCA7" w14:textId="77777777" w:rsidR="006A65BE" w:rsidRPr="005C4DC5" w:rsidRDefault="006A65BE" w:rsidP="00F15AC0">
            <w:pPr>
              <w:pStyle w:val="TableTextCentered"/>
              <w:spacing w:before="20" w:after="20"/>
            </w:pPr>
            <w:r w:rsidRPr="005C4DC5">
              <w:t>39</w:t>
            </w:r>
          </w:p>
        </w:tc>
        <w:tc>
          <w:tcPr>
            <w:tcW w:w="391" w:type="pct"/>
            <w:vAlign w:val="center"/>
          </w:tcPr>
          <w:p w14:paraId="2498D8D8" w14:textId="77777777" w:rsidR="006A65BE" w:rsidRPr="005C4DC5" w:rsidRDefault="006A65BE" w:rsidP="00F15AC0">
            <w:pPr>
              <w:pStyle w:val="TableTextCentered"/>
              <w:spacing w:before="20" w:after="20"/>
            </w:pPr>
            <w:r w:rsidRPr="005C4DC5">
              <w:t>16</w:t>
            </w:r>
          </w:p>
        </w:tc>
        <w:tc>
          <w:tcPr>
            <w:tcW w:w="392" w:type="pct"/>
            <w:vAlign w:val="center"/>
          </w:tcPr>
          <w:p w14:paraId="16C39676" w14:textId="77777777" w:rsidR="006A65BE" w:rsidRPr="005C4DC5" w:rsidRDefault="006A65BE" w:rsidP="00F15AC0">
            <w:pPr>
              <w:pStyle w:val="TableTextCentered"/>
              <w:spacing w:before="20" w:after="20"/>
            </w:pPr>
            <w:r w:rsidRPr="005C4DC5">
              <w:t>38</w:t>
            </w:r>
          </w:p>
        </w:tc>
        <w:tc>
          <w:tcPr>
            <w:tcW w:w="392" w:type="pct"/>
            <w:vAlign w:val="center"/>
          </w:tcPr>
          <w:p w14:paraId="686FE4FD" w14:textId="77777777" w:rsidR="006A65BE" w:rsidRPr="005C4DC5" w:rsidRDefault="006A65BE" w:rsidP="00F15AC0">
            <w:pPr>
              <w:pStyle w:val="TableTextCentered"/>
              <w:spacing w:before="20" w:after="20"/>
            </w:pPr>
            <w:r w:rsidRPr="005C4DC5">
              <w:t>28</w:t>
            </w:r>
          </w:p>
        </w:tc>
        <w:tc>
          <w:tcPr>
            <w:tcW w:w="390" w:type="pct"/>
            <w:vAlign w:val="center"/>
          </w:tcPr>
          <w:p w14:paraId="27B099A0" w14:textId="77777777" w:rsidR="006A65BE" w:rsidRPr="005C4DC5" w:rsidRDefault="006A65BE" w:rsidP="00F15AC0">
            <w:pPr>
              <w:pStyle w:val="TableTextCentered"/>
              <w:spacing w:before="20" w:after="20"/>
            </w:pPr>
            <w:r w:rsidRPr="005C4DC5">
              <w:t>17</w:t>
            </w:r>
          </w:p>
        </w:tc>
      </w:tr>
      <w:tr w:rsidR="006A65BE" w:rsidRPr="005C4DC5" w14:paraId="74175EB9" w14:textId="77777777" w:rsidTr="00F15AC0">
        <w:tc>
          <w:tcPr>
            <w:tcW w:w="1489" w:type="pct"/>
          </w:tcPr>
          <w:p w14:paraId="1CA4C9E5" w14:textId="77777777" w:rsidR="006A65BE" w:rsidRPr="005C4DC5" w:rsidRDefault="006A65BE" w:rsidP="006A65BE">
            <w:pPr>
              <w:pStyle w:val="TableText"/>
              <w:spacing w:before="20" w:after="20"/>
            </w:pPr>
            <w:r w:rsidRPr="005C4DC5">
              <w:t>African American/Black</w:t>
            </w:r>
          </w:p>
        </w:tc>
        <w:tc>
          <w:tcPr>
            <w:tcW w:w="385" w:type="pct"/>
            <w:vAlign w:val="center"/>
          </w:tcPr>
          <w:p w14:paraId="78E2076B" w14:textId="77777777" w:rsidR="006A65BE" w:rsidRPr="005C4DC5" w:rsidRDefault="006A65BE" w:rsidP="00F15AC0">
            <w:pPr>
              <w:pStyle w:val="TableTextCentered"/>
              <w:spacing w:before="20" w:after="20"/>
            </w:pPr>
            <w:r w:rsidRPr="005C4DC5">
              <w:t>391</w:t>
            </w:r>
          </w:p>
        </w:tc>
        <w:tc>
          <w:tcPr>
            <w:tcW w:w="389" w:type="pct"/>
            <w:vAlign w:val="center"/>
          </w:tcPr>
          <w:p w14:paraId="12437AAD" w14:textId="77777777" w:rsidR="006A65BE" w:rsidRPr="005C4DC5" w:rsidRDefault="006A65BE" w:rsidP="00F15AC0">
            <w:pPr>
              <w:pStyle w:val="TableTextCentered"/>
              <w:spacing w:before="20" w:after="20"/>
            </w:pPr>
            <w:r w:rsidRPr="005C4DC5">
              <w:t>27</w:t>
            </w:r>
          </w:p>
        </w:tc>
        <w:tc>
          <w:tcPr>
            <w:tcW w:w="391" w:type="pct"/>
            <w:vAlign w:val="center"/>
          </w:tcPr>
          <w:p w14:paraId="41C5FA6A" w14:textId="77777777" w:rsidR="006A65BE" w:rsidRPr="005C4DC5" w:rsidRDefault="006A65BE" w:rsidP="00F15AC0">
            <w:pPr>
              <w:pStyle w:val="TableTextCentered"/>
              <w:spacing w:before="20" w:after="20"/>
            </w:pPr>
            <w:r w:rsidRPr="005C4DC5">
              <w:t>9</w:t>
            </w:r>
          </w:p>
        </w:tc>
        <w:tc>
          <w:tcPr>
            <w:tcW w:w="391" w:type="pct"/>
            <w:vAlign w:val="center"/>
          </w:tcPr>
          <w:p w14:paraId="63249DDB" w14:textId="77777777" w:rsidR="006A65BE" w:rsidRPr="005C4DC5" w:rsidRDefault="006A65BE" w:rsidP="00F15AC0">
            <w:pPr>
              <w:pStyle w:val="TableTextCentered"/>
              <w:spacing w:before="20" w:after="20"/>
            </w:pPr>
            <w:r w:rsidRPr="005C4DC5">
              <w:t>16</w:t>
            </w:r>
          </w:p>
        </w:tc>
        <w:tc>
          <w:tcPr>
            <w:tcW w:w="389" w:type="pct"/>
            <w:vAlign w:val="center"/>
          </w:tcPr>
          <w:p w14:paraId="0EC8C33D" w14:textId="77777777" w:rsidR="006A65BE" w:rsidRPr="005C4DC5" w:rsidRDefault="006A65BE" w:rsidP="00F15AC0">
            <w:pPr>
              <w:pStyle w:val="TableTextCentered"/>
              <w:spacing w:before="20" w:after="20"/>
            </w:pPr>
            <w:r w:rsidRPr="005C4DC5">
              <w:t>19</w:t>
            </w:r>
          </w:p>
        </w:tc>
        <w:tc>
          <w:tcPr>
            <w:tcW w:w="391" w:type="pct"/>
            <w:vAlign w:val="center"/>
          </w:tcPr>
          <w:p w14:paraId="46F6A51F" w14:textId="77777777" w:rsidR="006A65BE" w:rsidRPr="005C4DC5" w:rsidRDefault="006A65BE" w:rsidP="00F15AC0">
            <w:pPr>
              <w:pStyle w:val="TableTextCentered"/>
              <w:spacing w:before="20" w:after="20"/>
            </w:pPr>
            <w:r w:rsidRPr="005C4DC5">
              <w:t>26</w:t>
            </w:r>
          </w:p>
        </w:tc>
        <w:tc>
          <w:tcPr>
            <w:tcW w:w="392" w:type="pct"/>
            <w:vAlign w:val="center"/>
          </w:tcPr>
          <w:p w14:paraId="7F29654F" w14:textId="77777777" w:rsidR="006A65BE" w:rsidRPr="005C4DC5" w:rsidRDefault="006A65BE" w:rsidP="00F15AC0">
            <w:pPr>
              <w:pStyle w:val="TableTextCentered"/>
              <w:spacing w:before="20" w:after="20"/>
            </w:pPr>
            <w:r w:rsidRPr="005C4DC5">
              <w:t>45</w:t>
            </w:r>
          </w:p>
        </w:tc>
        <w:tc>
          <w:tcPr>
            <w:tcW w:w="392" w:type="pct"/>
            <w:vAlign w:val="center"/>
          </w:tcPr>
          <w:p w14:paraId="722079BD" w14:textId="77777777" w:rsidR="006A65BE" w:rsidRPr="005C4DC5" w:rsidRDefault="006A65BE" w:rsidP="00F15AC0">
            <w:pPr>
              <w:pStyle w:val="TableTextCentered"/>
              <w:spacing w:before="20" w:after="20"/>
            </w:pPr>
            <w:r w:rsidRPr="005C4DC5">
              <w:t>36</w:t>
            </w:r>
          </w:p>
        </w:tc>
        <w:tc>
          <w:tcPr>
            <w:tcW w:w="390" w:type="pct"/>
            <w:vAlign w:val="center"/>
          </w:tcPr>
          <w:p w14:paraId="62EB332E" w14:textId="77777777" w:rsidR="006A65BE" w:rsidRPr="005C4DC5" w:rsidRDefault="006A65BE" w:rsidP="00F15AC0">
            <w:pPr>
              <w:pStyle w:val="TableTextCentered"/>
              <w:spacing w:before="20" w:after="20"/>
            </w:pPr>
            <w:r w:rsidRPr="005C4DC5">
              <w:t>31</w:t>
            </w:r>
          </w:p>
        </w:tc>
      </w:tr>
      <w:tr w:rsidR="006A65BE" w:rsidRPr="005C4DC5" w14:paraId="05DAF857" w14:textId="77777777" w:rsidTr="00F15AC0">
        <w:trPr>
          <w:cnfStyle w:val="000000100000" w:firstRow="0" w:lastRow="0" w:firstColumn="0" w:lastColumn="0" w:oddVBand="0" w:evenVBand="0" w:oddHBand="1" w:evenHBand="0" w:firstRowFirstColumn="0" w:firstRowLastColumn="0" w:lastRowFirstColumn="0" w:lastRowLastColumn="0"/>
        </w:trPr>
        <w:tc>
          <w:tcPr>
            <w:tcW w:w="1489" w:type="pct"/>
          </w:tcPr>
          <w:p w14:paraId="3F99D871" w14:textId="77777777" w:rsidR="006A65BE" w:rsidRPr="005C4DC5" w:rsidRDefault="006A65BE" w:rsidP="006A65BE">
            <w:pPr>
              <w:pStyle w:val="TableText"/>
              <w:spacing w:before="20" w:after="20"/>
            </w:pPr>
            <w:r w:rsidRPr="005C4DC5">
              <w:t>Asian</w:t>
            </w:r>
          </w:p>
        </w:tc>
        <w:tc>
          <w:tcPr>
            <w:tcW w:w="385" w:type="pct"/>
            <w:vAlign w:val="center"/>
          </w:tcPr>
          <w:p w14:paraId="0C113CFF" w14:textId="77777777" w:rsidR="006A65BE" w:rsidRPr="005C4DC5" w:rsidRDefault="006A65BE" w:rsidP="00F15AC0">
            <w:pPr>
              <w:pStyle w:val="TableTextCentered"/>
              <w:spacing w:before="20" w:after="20"/>
            </w:pPr>
            <w:r w:rsidRPr="005C4DC5">
              <w:t>144</w:t>
            </w:r>
          </w:p>
        </w:tc>
        <w:tc>
          <w:tcPr>
            <w:tcW w:w="389" w:type="pct"/>
            <w:vAlign w:val="center"/>
          </w:tcPr>
          <w:p w14:paraId="0C5DC33A" w14:textId="77777777" w:rsidR="006A65BE" w:rsidRPr="005C4DC5" w:rsidRDefault="006A65BE" w:rsidP="00F15AC0">
            <w:pPr>
              <w:pStyle w:val="TableTextCentered"/>
              <w:spacing w:before="20" w:after="20"/>
            </w:pPr>
            <w:r w:rsidRPr="005C4DC5">
              <w:t>69</w:t>
            </w:r>
          </w:p>
        </w:tc>
        <w:tc>
          <w:tcPr>
            <w:tcW w:w="391" w:type="pct"/>
            <w:vAlign w:val="center"/>
          </w:tcPr>
          <w:p w14:paraId="04175194" w14:textId="77777777" w:rsidR="006A65BE" w:rsidRPr="005C4DC5" w:rsidRDefault="006A65BE" w:rsidP="00F15AC0">
            <w:pPr>
              <w:pStyle w:val="TableTextCentered"/>
              <w:spacing w:before="20" w:after="20"/>
            </w:pPr>
            <w:r w:rsidRPr="005C4DC5">
              <w:t>34</w:t>
            </w:r>
          </w:p>
        </w:tc>
        <w:tc>
          <w:tcPr>
            <w:tcW w:w="391" w:type="pct"/>
            <w:vAlign w:val="center"/>
          </w:tcPr>
          <w:p w14:paraId="0DA15583" w14:textId="77777777" w:rsidR="006A65BE" w:rsidRPr="005C4DC5" w:rsidRDefault="006A65BE" w:rsidP="00F15AC0">
            <w:pPr>
              <w:pStyle w:val="TableTextCentered"/>
              <w:spacing w:before="20" w:after="20"/>
            </w:pPr>
            <w:r w:rsidRPr="005C4DC5">
              <w:t>51</w:t>
            </w:r>
          </w:p>
        </w:tc>
        <w:tc>
          <w:tcPr>
            <w:tcW w:w="389" w:type="pct"/>
            <w:vAlign w:val="center"/>
          </w:tcPr>
          <w:p w14:paraId="015A45A8" w14:textId="77777777" w:rsidR="006A65BE" w:rsidRPr="005C4DC5" w:rsidRDefault="006A65BE" w:rsidP="00F15AC0">
            <w:pPr>
              <w:pStyle w:val="TableTextCentered"/>
              <w:spacing w:before="20" w:after="20"/>
            </w:pPr>
            <w:r w:rsidRPr="005C4DC5">
              <w:t>69</w:t>
            </w:r>
          </w:p>
        </w:tc>
        <w:tc>
          <w:tcPr>
            <w:tcW w:w="391" w:type="pct"/>
            <w:vAlign w:val="center"/>
          </w:tcPr>
          <w:p w14:paraId="7F2EE0F2" w14:textId="77777777" w:rsidR="006A65BE" w:rsidRPr="005C4DC5" w:rsidRDefault="006A65BE" w:rsidP="00F15AC0">
            <w:pPr>
              <w:pStyle w:val="TableTextCentered"/>
              <w:spacing w:before="20" w:after="20"/>
            </w:pPr>
            <w:r w:rsidRPr="005C4DC5">
              <w:t>4</w:t>
            </w:r>
          </w:p>
        </w:tc>
        <w:tc>
          <w:tcPr>
            <w:tcW w:w="392" w:type="pct"/>
            <w:vAlign w:val="center"/>
          </w:tcPr>
          <w:p w14:paraId="4478967B" w14:textId="77777777" w:rsidR="006A65BE" w:rsidRPr="005C4DC5" w:rsidRDefault="006A65BE" w:rsidP="00F15AC0">
            <w:pPr>
              <w:pStyle w:val="TableTextCentered"/>
              <w:spacing w:before="20" w:after="20"/>
            </w:pPr>
            <w:r w:rsidRPr="005C4DC5">
              <w:t>16</w:t>
            </w:r>
          </w:p>
        </w:tc>
        <w:tc>
          <w:tcPr>
            <w:tcW w:w="392" w:type="pct"/>
            <w:vAlign w:val="center"/>
          </w:tcPr>
          <w:p w14:paraId="6131C7B8" w14:textId="77777777" w:rsidR="006A65BE" w:rsidRPr="005C4DC5" w:rsidRDefault="006A65BE" w:rsidP="00F15AC0">
            <w:pPr>
              <w:pStyle w:val="TableTextCentered"/>
              <w:spacing w:before="20" w:after="20"/>
            </w:pPr>
            <w:r w:rsidRPr="005C4DC5">
              <w:t>11</w:t>
            </w:r>
          </w:p>
        </w:tc>
        <w:tc>
          <w:tcPr>
            <w:tcW w:w="390" w:type="pct"/>
            <w:vAlign w:val="center"/>
          </w:tcPr>
          <w:p w14:paraId="4DC7D248" w14:textId="77777777" w:rsidR="006A65BE" w:rsidRPr="005C4DC5" w:rsidRDefault="006A65BE" w:rsidP="00F15AC0">
            <w:pPr>
              <w:pStyle w:val="TableTextCentered"/>
              <w:spacing w:before="20" w:after="20"/>
            </w:pPr>
            <w:r w:rsidRPr="005C4DC5">
              <w:t>6</w:t>
            </w:r>
          </w:p>
        </w:tc>
      </w:tr>
      <w:tr w:rsidR="006A65BE" w:rsidRPr="005C4DC5" w14:paraId="0DA78BFE" w14:textId="77777777" w:rsidTr="00F15AC0">
        <w:tc>
          <w:tcPr>
            <w:tcW w:w="1489" w:type="pct"/>
          </w:tcPr>
          <w:p w14:paraId="3C75CF76" w14:textId="77777777" w:rsidR="006A65BE" w:rsidRPr="005C4DC5" w:rsidRDefault="006A65BE" w:rsidP="006A65BE">
            <w:pPr>
              <w:pStyle w:val="TableText"/>
              <w:spacing w:before="20" w:after="20"/>
            </w:pPr>
            <w:r w:rsidRPr="005C4DC5">
              <w:t>Hispanic/Latino</w:t>
            </w:r>
          </w:p>
        </w:tc>
        <w:tc>
          <w:tcPr>
            <w:tcW w:w="385" w:type="pct"/>
            <w:vAlign w:val="center"/>
          </w:tcPr>
          <w:p w14:paraId="0EA4C201" w14:textId="77777777" w:rsidR="006A65BE" w:rsidRPr="005C4DC5" w:rsidRDefault="006A65BE" w:rsidP="00F15AC0">
            <w:pPr>
              <w:pStyle w:val="TableTextCentered"/>
              <w:spacing w:before="20" w:after="20"/>
            </w:pPr>
            <w:r w:rsidRPr="005C4DC5">
              <w:t>1,877</w:t>
            </w:r>
          </w:p>
        </w:tc>
        <w:tc>
          <w:tcPr>
            <w:tcW w:w="389" w:type="pct"/>
            <w:vAlign w:val="center"/>
          </w:tcPr>
          <w:p w14:paraId="61B35590" w14:textId="77777777" w:rsidR="006A65BE" w:rsidRPr="005C4DC5" w:rsidRDefault="006A65BE" w:rsidP="00F15AC0">
            <w:pPr>
              <w:pStyle w:val="TableTextCentered"/>
              <w:spacing w:before="20" w:after="20"/>
            </w:pPr>
            <w:r w:rsidRPr="005C4DC5">
              <w:t>36</w:t>
            </w:r>
          </w:p>
        </w:tc>
        <w:tc>
          <w:tcPr>
            <w:tcW w:w="391" w:type="pct"/>
            <w:vAlign w:val="center"/>
          </w:tcPr>
          <w:p w14:paraId="37E64DCE" w14:textId="77777777" w:rsidR="006A65BE" w:rsidRPr="005C4DC5" w:rsidRDefault="006A65BE" w:rsidP="00F15AC0">
            <w:pPr>
              <w:pStyle w:val="TableTextCentered"/>
              <w:spacing w:before="20" w:after="20"/>
            </w:pPr>
            <w:r w:rsidRPr="005C4DC5">
              <w:t>11</w:t>
            </w:r>
          </w:p>
        </w:tc>
        <w:tc>
          <w:tcPr>
            <w:tcW w:w="391" w:type="pct"/>
            <w:vAlign w:val="center"/>
          </w:tcPr>
          <w:p w14:paraId="19439F2C" w14:textId="77777777" w:rsidR="006A65BE" w:rsidRPr="005C4DC5" w:rsidRDefault="006A65BE" w:rsidP="00F15AC0">
            <w:pPr>
              <w:pStyle w:val="TableTextCentered"/>
              <w:spacing w:before="20" w:after="20"/>
            </w:pPr>
            <w:r w:rsidRPr="005C4DC5">
              <w:t>19</w:t>
            </w:r>
          </w:p>
        </w:tc>
        <w:tc>
          <w:tcPr>
            <w:tcW w:w="389" w:type="pct"/>
            <w:vAlign w:val="center"/>
          </w:tcPr>
          <w:p w14:paraId="523E0B76" w14:textId="77777777" w:rsidR="006A65BE" w:rsidRPr="005C4DC5" w:rsidRDefault="006A65BE" w:rsidP="00F15AC0">
            <w:pPr>
              <w:pStyle w:val="TableTextCentered"/>
              <w:spacing w:before="20" w:after="20"/>
            </w:pPr>
            <w:r w:rsidRPr="005C4DC5">
              <w:t>18</w:t>
            </w:r>
          </w:p>
        </w:tc>
        <w:tc>
          <w:tcPr>
            <w:tcW w:w="391" w:type="pct"/>
            <w:vAlign w:val="center"/>
          </w:tcPr>
          <w:p w14:paraId="314A9BB7" w14:textId="77777777" w:rsidR="006A65BE" w:rsidRPr="005C4DC5" w:rsidRDefault="006A65BE" w:rsidP="00F15AC0">
            <w:pPr>
              <w:pStyle w:val="TableTextCentered"/>
              <w:spacing w:before="20" w:after="20"/>
            </w:pPr>
            <w:r w:rsidRPr="005C4DC5">
              <w:t>16</w:t>
            </w:r>
          </w:p>
        </w:tc>
        <w:tc>
          <w:tcPr>
            <w:tcW w:w="392" w:type="pct"/>
            <w:vAlign w:val="center"/>
          </w:tcPr>
          <w:p w14:paraId="164479E6" w14:textId="77777777" w:rsidR="006A65BE" w:rsidRPr="005C4DC5" w:rsidRDefault="006A65BE" w:rsidP="00F15AC0">
            <w:pPr>
              <w:pStyle w:val="TableTextCentered"/>
              <w:spacing w:before="20" w:after="20"/>
            </w:pPr>
            <w:r w:rsidRPr="005C4DC5">
              <w:t>41</w:t>
            </w:r>
          </w:p>
        </w:tc>
        <w:tc>
          <w:tcPr>
            <w:tcW w:w="392" w:type="pct"/>
            <w:vAlign w:val="center"/>
          </w:tcPr>
          <w:p w14:paraId="5C052BCB" w14:textId="77777777" w:rsidR="006A65BE" w:rsidRPr="005C4DC5" w:rsidRDefault="006A65BE" w:rsidP="00F15AC0">
            <w:pPr>
              <w:pStyle w:val="TableTextCentered"/>
              <w:spacing w:before="20" w:after="20"/>
            </w:pPr>
            <w:r w:rsidRPr="005C4DC5">
              <w:t>29</w:t>
            </w:r>
          </w:p>
        </w:tc>
        <w:tc>
          <w:tcPr>
            <w:tcW w:w="390" w:type="pct"/>
            <w:vAlign w:val="center"/>
          </w:tcPr>
          <w:p w14:paraId="4D6DF046" w14:textId="77777777" w:rsidR="006A65BE" w:rsidRPr="005C4DC5" w:rsidRDefault="006A65BE" w:rsidP="00F15AC0">
            <w:pPr>
              <w:pStyle w:val="TableTextCentered"/>
              <w:spacing w:before="20" w:after="20"/>
            </w:pPr>
            <w:r w:rsidRPr="005C4DC5">
              <w:t>32</w:t>
            </w:r>
          </w:p>
        </w:tc>
      </w:tr>
      <w:tr w:rsidR="006A65BE" w:rsidRPr="005C4DC5" w14:paraId="55C7F24F" w14:textId="77777777" w:rsidTr="00F15AC0">
        <w:trPr>
          <w:cnfStyle w:val="000000100000" w:firstRow="0" w:lastRow="0" w:firstColumn="0" w:lastColumn="0" w:oddVBand="0" w:evenVBand="0" w:oddHBand="1" w:evenHBand="0" w:firstRowFirstColumn="0" w:firstRowLastColumn="0" w:lastRowFirstColumn="0" w:lastRowLastColumn="0"/>
        </w:trPr>
        <w:tc>
          <w:tcPr>
            <w:tcW w:w="1489" w:type="pct"/>
          </w:tcPr>
          <w:p w14:paraId="6FB24B97" w14:textId="730F6F06" w:rsidR="006A65BE" w:rsidRPr="005C4DC5" w:rsidRDefault="006A65BE" w:rsidP="006A65BE">
            <w:pPr>
              <w:pStyle w:val="TableText"/>
              <w:spacing w:before="20" w:after="20"/>
            </w:pPr>
            <w:r w:rsidRPr="005C4DC5">
              <w:t>Multi-Race, non-Hispanic/Latino</w:t>
            </w:r>
          </w:p>
        </w:tc>
        <w:tc>
          <w:tcPr>
            <w:tcW w:w="385" w:type="pct"/>
            <w:vAlign w:val="center"/>
          </w:tcPr>
          <w:p w14:paraId="260AC22A" w14:textId="77777777" w:rsidR="006A65BE" w:rsidRPr="005C4DC5" w:rsidRDefault="006A65BE" w:rsidP="00F15AC0">
            <w:pPr>
              <w:pStyle w:val="TableTextCentered"/>
              <w:spacing w:before="20" w:after="20"/>
            </w:pPr>
            <w:r w:rsidRPr="005C4DC5">
              <w:t>50</w:t>
            </w:r>
          </w:p>
        </w:tc>
        <w:tc>
          <w:tcPr>
            <w:tcW w:w="389" w:type="pct"/>
            <w:vAlign w:val="center"/>
          </w:tcPr>
          <w:p w14:paraId="05C784BA" w14:textId="77777777" w:rsidR="006A65BE" w:rsidRPr="005C4DC5" w:rsidRDefault="006A65BE" w:rsidP="00F15AC0">
            <w:pPr>
              <w:pStyle w:val="TableTextCentered"/>
              <w:spacing w:before="20" w:after="20"/>
            </w:pPr>
            <w:r w:rsidRPr="005C4DC5">
              <w:t>32</w:t>
            </w:r>
          </w:p>
        </w:tc>
        <w:tc>
          <w:tcPr>
            <w:tcW w:w="391" w:type="pct"/>
            <w:vAlign w:val="center"/>
          </w:tcPr>
          <w:p w14:paraId="523B8147" w14:textId="77777777" w:rsidR="006A65BE" w:rsidRPr="005C4DC5" w:rsidRDefault="006A65BE" w:rsidP="00F15AC0">
            <w:pPr>
              <w:pStyle w:val="TableTextCentered"/>
              <w:spacing w:before="20" w:after="20"/>
            </w:pPr>
            <w:r w:rsidRPr="005C4DC5">
              <w:t>9</w:t>
            </w:r>
          </w:p>
        </w:tc>
        <w:tc>
          <w:tcPr>
            <w:tcW w:w="391" w:type="pct"/>
            <w:vAlign w:val="center"/>
          </w:tcPr>
          <w:p w14:paraId="4FDB52FD" w14:textId="77777777" w:rsidR="006A65BE" w:rsidRPr="005C4DC5" w:rsidRDefault="006A65BE" w:rsidP="00F15AC0">
            <w:pPr>
              <w:pStyle w:val="TableTextCentered"/>
              <w:spacing w:before="20" w:after="20"/>
            </w:pPr>
            <w:r w:rsidRPr="005C4DC5">
              <w:t>10</w:t>
            </w:r>
          </w:p>
        </w:tc>
        <w:tc>
          <w:tcPr>
            <w:tcW w:w="389" w:type="pct"/>
            <w:vAlign w:val="center"/>
          </w:tcPr>
          <w:p w14:paraId="2C0B97B7" w14:textId="77777777" w:rsidR="006A65BE" w:rsidRPr="005C4DC5" w:rsidRDefault="006A65BE" w:rsidP="00F15AC0">
            <w:pPr>
              <w:pStyle w:val="TableTextCentered"/>
              <w:spacing w:before="20" w:after="20"/>
            </w:pPr>
            <w:r w:rsidRPr="005C4DC5">
              <w:t>44</w:t>
            </w:r>
          </w:p>
        </w:tc>
        <w:tc>
          <w:tcPr>
            <w:tcW w:w="391" w:type="pct"/>
            <w:vAlign w:val="center"/>
          </w:tcPr>
          <w:p w14:paraId="53C81F38" w14:textId="77777777" w:rsidR="006A65BE" w:rsidRPr="005C4DC5" w:rsidRDefault="006A65BE" w:rsidP="00F15AC0">
            <w:pPr>
              <w:pStyle w:val="TableTextCentered"/>
              <w:spacing w:before="20" w:after="20"/>
            </w:pPr>
            <w:r w:rsidRPr="005C4DC5">
              <w:t>17</w:t>
            </w:r>
          </w:p>
        </w:tc>
        <w:tc>
          <w:tcPr>
            <w:tcW w:w="392" w:type="pct"/>
            <w:vAlign w:val="center"/>
          </w:tcPr>
          <w:p w14:paraId="3F629C15" w14:textId="77777777" w:rsidR="006A65BE" w:rsidRPr="005C4DC5" w:rsidRDefault="006A65BE" w:rsidP="00F15AC0">
            <w:pPr>
              <w:pStyle w:val="TableTextCentered"/>
              <w:spacing w:before="20" w:after="20"/>
            </w:pPr>
            <w:r w:rsidRPr="005C4DC5">
              <w:t>38</w:t>
            </w:r>
          </w:p>
        </w:tc>
        <w:tc>
          <w:tcPr>
            <w:tcW w:w="392" w:type="pct"/>
            <w:vAlign w:val="center"/>
          </w:tcPr>
          <w:p w14:paraId="450AAB51" w14:textId="77777777" w:rsidR="006A65BE" w:rsidRPr="005C4DC5" w:rsidRDefault="006A65BE" w:rsidP="00F15AC0">
            <w:pPr>
              <w:pStyle w:val="TableTextCentered"/>
              <w:spacing w:before="20" w:after="20"/>
            </w:pPr>
            <w:r w:rsidRPr="005C4DC5">
              <w:t>38</w:t>
            </w:r>
          </w:p>
        </w:tc>
        <w:tc>
          <w:tcPr>
            <w:tcW w:w="390" w:type="pct"/>
            <w:vAlign w:val="center"/>
          </w:tcPr>
          <w:p w14:paraId="455B2C86" w14:textId="77777777" w:rsidR="006A65BE" w:rsidRPr="005C4DC5" w:rsidRDefault="006A65BE" w:rsidP="00F15AC0">
            <w:pPr>
              <w:pStyle w:val="TableTextCentered"/>
              <w:spacing w:before="20" w:after="20"/>
            </w:pPr>
            <w:r w:rsidRPr="005C4DC5">
              <w:t>16</w:t>
            </w:r>
          </w:p>
        </w:tc>
      </w:tr>
      <w:tr w:rsidR="006A65BE" w:rsidRPr="005C4DC5" w14:paraId="1DF9365F" w14:textId="77777777" w:rsidTr="00F15AC0">
        <w:tc>
          <w:tcPr>
            <w:tcW w:w="1489" w:type="pct"/>
          </w:tcPr>
          <w:p w14:paraId="72A7B489" w14:textId="77777777" w:rsidR="006A65BE" w:rsidRPr="005C4DC5" w:rsidRDefault="006A65BE" w:rsidP="006A65BE">
            <w:pPr>
              <w:pStyle w:val="TableText"/>
              <w:spacing w:before="20" w:after="20"/>
            </w:pPr>
            <w:r w:rsidRPr="005C4DC5">
              <w:t>Native American</w:t>
            </w:r>
          </w:p>
        </w:tc>
        <w:tc>
          <w:tcPr>
            <w:tcW w:w="385" w:type="pct"/>
            <w:vAlign w:val="center"/>
          </w:tcPr>
          <w:p w14:paraId="26C5E4EE" w14:textId="77777777" w:rsidR="006A65BE" w:rsidRPr="005C4DC5" w:rsidRDefault="006A65BE" w:rsidP="00F15AC0">
            <w:pPr>
              <w:pStyle w:val="TableTextCentered"/>
              <w:spacing w:before="20" w:after="20"/>
            </w:pPr>
            <w:r w:rsidRPr="005C4DC5">
              <w:t>6</w:t>
            </w:r>
          </w:p>
        </w:tc>
        <w:tc>
          <w:tcPr>
            <w:tcW w:w="389" w:type="pct"/>
            <w:vAlign w:val="center"/>
          </w:tcPr>
          <w:p w14:paraId="10EC4D5D" w14:textId="77777777" w:rsidR="006A65BE" w:rsidRPr="005C4DC5" w:rsidRDefault="006A65BE" w:rsidP="00F15AC0">
            <w:pPr>
              <w:pStyle w:val="TableTextCentered"/>
              <w:spacing w:before="20" w:after="20"/>
            </w:pPr>
            <w:r w:rsidRPr="005C4DC5">
              <w:t>31</w:t>
            </w:r>
          </w:p>
        </w:tc>
        <w:tc>
          <w:tcPr>
            <w:tcW w:w="391" w:type="pct"/>
            <w:vAlign w:val="center"/>
          </w:tcPr>
          <w:p w14:paraId="5460A686" w14:textId="3971D67C" w:rsidR="006A65BE" w:rsidRPr="005C4DC5" w:rsidRDefault="00F15AC0" w:rsidP="00F15AC0">
            <w:pPr>
              <w:pStyle w:val="TableTextCentered"/>
              <w:spacing w:before="20" w:after="20"/>
            </w:pPr>
            <w:r>
              <w:t>NA</w:t>
            </w:r>
          </w:p>
        </w:tc>
        <w:tc>
          <w:tcPr>
            <w:tcW w:w="391" w:type="pct"/>
            <w:vAlign w:val="center"/>
          </w:tcPr>
          <w:p w14:paraId="1AE1564C" w14:textId="6B5EBF66" w:rsidR="006A65BE" w:rsidRPr="005C4DC5" w:rsidRDefault="00F15AC0" w:rsidP="00F15AC0">
            <w:pPr>
              <w:pStyle w:val="TableTextCentered"/>
              <w:spacing w:before="20" w:after="20"/>
            </w:pPr>
            <w:r>
              <w:t>NA</w:t>
            </w:r>
          </w:p>
        </w:tc>
        <w:tc>
          <w:tcPr>
            <w:tcW w:w="389" w:type="pct"/>
            <w:vAlign w:val="center"/>
          </w:tcPr>
          <w:p w14:paraId="51B85F80" w14:textId="77777777" w:rsidR="006A65BE" w:rsidRPr="005C4DC5" w:rsidRDefault="006A65BE" w:rsidP="00F15AC0">
            <w:pPr>
              <w:pStyle w:val="TableTextCentered"/>
              <w:spacing w:before="20" w:after="20"/>
            </w:pPr>
            <w:r w:rsidRPr="005C4DC5">
              <w:t>27</w:t>
            </w:r>
          </w:p>
        </w:tc>
        <w:tc>
          <w:tcPr>
            <w:tcW w:w="391" w:type="pct"/>
            <w:vAlign w:val="center"/>
          </w:tcPr>
          <w:p w14:paraId="29348CB0" w14:textId="77777777" w:rsidR="006A65BE" w:rsidRPr="005C4DC5" w:rsidRDefault="006A65BE" w:rsidP="00F15AC0">
            <w:pPr>
              <w:pStyle w:val="TableTextCentered"/>
              <w:spacing w:before="20" w:after="20"/>
            </w:pPr>
            <w:r w:rsidRPr="005C4DC5">
              <w:t>23</w:t>
            </w:r>
          </w:p>
        </w:tc>
        <w:tc>
          <w:tcPr>
            <w:tcW w:w="392" w:type="pct"/>
            <w:vAlign w:val="center"/>
          </w:tcPr>
          <w:p w14:paraId="600617F3" w14:textId="6638CD23" w:rsidR="006A65BE" w:rsidRPr="005C4DC5" w:rsidRDefault="00F15AC0" w:rsidP="00F15AC0">
            <w:pPr>
              <w:pStyle w:val="TableTextCentered"/>
              <w:spacing w:before="20" w:after="20"/>
            </w:pPr>
            <w:r>
              <w:t>NA</w:t>
            </w:r>
          </w:p>
        </w:tc>
        <w:tc>
          <w:tcPr>
            <w:tcW w:w="392" w:type="pct"/>
            <w:vAlign w:val="center"/>
          </w:tcPr>
          <w:p w14:paraId="64D1A136" w14:textId="4AA327CB" w:rsidR="006A65BE" w:rsidRPr="005C4DC5" w:rsidRDefault="00F15AC0" w:rsidP="00F15AC0">
            <w:pPr>
              <w:pStyle w:val="TableTextCentered"/>
              <w:spacing w:before="20" w:after="20"/>
            </w:pPr>
            <w:r>
              <w:t>NA</w:t>
            </w:r>
          </w:p>
        </w:tc>
        <w:tc>
          <w:tcPr>
            <w:tcW w:w="390" w:type="pct"/>
            <w:vAlign w:val="center"/>
          </w:tcPr>
          <w:p w14:paraId="59228FF3" w14:textId="77777777" w:rsidR="006A65BE" w:rsidRPr="005C4DC5" w:rsidRDefault="006A65BE" w:rsidP="00F15AC0">
            <w:pPr>
              <w:pStyle w:val="TableTextCentered"/>
              <w:spacing w:before="20" w:after="20"/>
            </w:pPr>
            <w:r w:rsidRPr="005C4DC5">
              <w:t>23</w:t>
            </w:r>
          </w:p>
        </w:tc>
      </w:tr>
      <w:tr w:rsidR="006A65BE" w:rsidRPr="005C4DC5" w14:paraId="7EB65D4F" w14:textId="77777777" w:rsidTr="00F15AC0">
        <w:trPr>
          <w:cnfStyle w:val="000000100000" w:firstRow="0" w:lastRow="0" w:firstColumn="0" w:lastColumn="0" w:oddVBand="0" w:evenVBand="0" w:oddHBand="1" w:evenHBand="0" w:firstRowFirstColumn="0" w:firstRowLastColumn="0" w:lastRowFirstColumn="0" w:lastRowLastColumn="0"/>
        </w:trPr>
        <w:tc>
          <w:tcPr>
            <w:tcW w:w="1489" w:type="pct"/>
          </w:tcPr>
          <w:p w14:paraId="7CA78CDC" w14:textId="77777777" w:rsidR="006A65BE" w:rsidRPr="005C4DC5" w:rsidRDefault="006A65BE" w:rsidP="006A65BE">
            <w:pPr>
              <w:pStyle w:val="TableText"/>
              <w:spacing w:before="20" w:after="20"/>
              <w:rPr>
                <w:spacing w:val="-4"/>
              </w:rPr>
            </w:pPr>
            <w:r w:rsidRPr="005C4DC5">
              <w:rPr>
                <w:spacing w:val="-4"/>
              </w:rPr>
              <w:t>Native Hawaiian, Pacific Islander</w:t>
            </w:r>
          </w:p>
        </w:tc>
        <w:tc>
          <w:tcPr>
            <w:tcW w:w="385" w:type="pct"/>
            <w:vAlign w:val="center"/>
          </w:tcPr>
          <w:p w14:paraId="42D3D686" w14:textId="77777777" w:rsidR="006A65BE" w:rsidRPr="005C4DC5" w:rsidRDefault="006A65BE" w:rsidP="00F15AC0">
            <w:pPr>
              <w:pStyle w:val="TableTextCentered"/>
              <w:spacing w:before="20" w:after="20"/>
            </w:pPr>
            <w:r w:rsidRPr="005C4DC5">
              <w:t>1</w:t>
            </w:r>
          </w:p>
        </w:tc>
        <w:tc>
          <w:tcPr>
            <w:tcW w:w="389" w:type="pct"/>
            <w:vAlign w:val="center"/>
          </w:tcPr>
          <w:p w14:paraId="53D99D3C" w14:textId="0D965550" w:rsidR="006A65BE" w:rsidRPr="005C4DC5" w:rsidRDefault="00F15AC0" w:rsidP="00F15AC0">
            <w:pPr>
              <w:pStyle w:val="TableTextCentered"/>
              <w:spacing w:before="20" w:after="20"/>
            </w:pPr>
            <w:r>
              <w:t>NA</w:t>
            </w:r>
          </w:p>
        </w:tc>
        <w:tc>
          <w:tcPr>
            <w:tcW w:w="391" w:type="pct"/>
            <w:vAlign w:val="center"/>
          </w:tcPr>
          <w:p w14:paraId="5E71D65F" w14:textId="31B81926" w:rsidR="006A65BE" w:rsidRPr="005C4DC5" w:rsidRDefault="00F15AC0" w:rsidP="00F15AC0">
            <w:pPr>
              <w:pStyle w:val="TableTextCentered"/>
              <w:spacing w:before="20" w:after="20"/>
            </w:pPr>
            <w:r>
              <w:t>NA</w:t>
            </w:r>
          </w:p>
        </w:tc>
        <w:tc>
          <w:tcPr>
            <w:tcW w:w="391" w:type="pct"/>
            <w:vAlign w:val="center"/>
          </w:tcPr>
          <w:p w14:paraId="5039D09B" w14:textId="4A90821E" w:rsidR="006A65BE" w:rsidRPr="005C4DC5" w:rsidRDefault="00F15AC0" w:rsidP="00F15AC0">
            <w:pPr>
              <w:pStyle w:val="TableTextCentered"/>
              <w:spacing w:before="20" w:after="20"/>
            </w:pPr>
            <w:r>
              <w:t>NA</w:t>
            </w:r>
          </w:p>
        </w:tc>
        <w:tc>
          <w:tcPr>
            <w:tcW w:w="389" w:type="pct"/>
            <w:vAlign w:val="center"/>
          </w:tcPr>
          <w:p w14:paraId="550498D5" w14:textId="77777777" w:rsidR="006A65BE" w:rsidRPr="005C4DC5" w:rsidRDefault="006A65BE" w:rsidP="00F15AC0">
            <w:pPr>
              <w:pStyle w:val="TableTextCentered"/>
              <w:spacing w:before="20" w:after="20"/>
            </w:pPr>
            <w:r w:rsidRPr="005C4DC5">
              <w:t>39</w:t>
            </w:r>
          </w:p>
        </w:tc>
        <w:tc>
          <w:tcPr>
            <w:tcW w:w="391" w:type="pct"/>
            <w:vAlign w:val="center"/>
          </w:tcPr>
          <w:p w14:paraId="2C680B02" w14:textId="3B1EC38B" w:rsidR="006A65BE" w:rsidRPr="005C4DC5" w:rsidRDefault="00F15AC0" w:rsidP="00F15AC0">
            <w:pPr>
              <w:pStyle w:val="TableTextCentered"/>
              <w:spacing w:before="20" w:after="20"/>
            </w:pPr>
            <w:r>
              <w:t>NA</w:t>
            </w:r>
          </w:p>
        </w:tc>
        <w:tc>
          <w:tcPr>
            <w:tcW w:w="392" w:type="pct"/>
            <w:vAlign w:val="center"/>
          </w:tcPr>
          <w:p w14:paraId="2E7B0739" w14:textId="1203600A" w:rsidR="006A65BE" w:rsidRPr="005C4DC5" w:rsidRDefault="00F15AC0" w:rsidP="00F15AC0">
            <w:pPr>
              <w:pStyle w:val="TableTextCentered"/>
              <w:spacing w:before="20" w:after="20"/>
            </w:pPr>
            <w:r>
              <w:t>NA</w:t>
            </w:r>
          </w:p>
        </w:tc>
        <w:tc>
          <w:tcPr>
            <w:tcW w:w="392" w:type="pct"/>
            <w:vAlign w:val="center"/>
          </w:tcPr>
          <w:p w14:paraId="40D0D1BA" w14:textId="5145BD52" w:rsidR="006A65BE" w:rsidRPr="005C4DC5" w:rsidRDefault="00F15AC0" w:rsidP="00F15AC0">
            <w:pPr>
              <w:pStyle w:val="TableTextCentered"/>
              <w:spacing w:before="20" w:after="20"/>
            </w:pPr>
            <w:r>
              <w:t>NA</w:t>
            </w:r>
          </w:p>
        </w:tc>
        <w:tc>
          <w:tcPr>
            <w:tcW w:w="390" w:type="pct"/>
            <w:vAlign w:val="center"/>
          </w:tcPr>
          <w:p w14:paraId="260A9301" w14:textId="77777777" w:rsidR="006A65BE" w:rsidRPr="005C4DC5" w:rsidRDefault="006A65BE" w:rsidP="00F15AC0">
            <w:pPr>
              <w:pStyle w:val="TableTextCentered"/>
              <w:spacing w:before="20" w:after="20"/>
            </w:pPr>
            <w:r w:rsidRPr="005C4DC5">
              <w:t>19</w:t>
            </w:r>
          </w:p>
        </w:tc>
      </w:tr>
      <w:tr w:rsidR="006A65BE" w:rsidRPr="005C4DC5" w14:paraId="52AE04F0" w14:textId="77777777" w:rsidTr="00F15AC0">
        <w:tc>
          <w:tcPr>
            <w:tcW w:w="1489" w:type="pct"/>
          </w:tcPr>
          <w:p w14:paraId="352698A2" w14:textId="77777777" w:rsidR="006A65BE" w:rsidRPr="005C4DC5" w:rsidRDefault="006A65BE" w:rsidP="006A65BE">
            <w:pPr>
              <w:pStyle w:val="TableText"/>
              <w:spacing w:before="20" w:after="20"/>
            </w:pPr>
            <w:r w:rsidRPr="005C4DC5">
              <w:t>White</w:t>
            </w:r>
          </w:p>
        </w:tc>
        <w:tc>
          <w:tcPr>
            <w:tcW w:w="385" w:type="pct"/>
            <w:vAlign w:val="center"/>
          </w:tcPr>
          <w:p w14:paraId="24BA5F49" w14:textId="77777777" w:rsidR="006A65BE" w:rsidRPr="005C4DC5" w:rsidRDefault="006A65BE" w:rsidP="00F15AC0">
            <w:pPr>
              <w:pStyle w:val="TableTextCentered"/>
              <w:spacing w:before="20" w:after="20"/>
            </w:pPr>
            <w:r w:rsidRPr="005C4DC5">
              <w:t>475</w:t>
            </w:r>
          </w:p>
        </w:tc>
        <w:tc>
          <w:tcPr>
            <w:tcW w:w="389" w:type="pct"/>
            <w:vAlign w:val="center"/>
          </w:tcPr>
          <w:p w14:paraId="1CE64498" w14:textId="77777777" w:rsidR="006A65BE" w:rsidRPr="005C4DC5" w:rsidRDefault="006A65BE" w:rsidP="00F15AC0">
            <w:pPr>
              <w:pStyle w:val="TableTextCentered"/>
              <w:spacing w:before="20" w:after="20"/>
            </w:pPr>
            <w:r w:rsidRPr="005C4DC5">
              <w:t>41</w:t>
            </w:r>
          </w:p>
        </w:tc>
        <w:tc>
          <w:tcPr>
            <w:tcW w:w="391" w:type="pct"/>
            <w:vAlign w:val="center"/>
          </w:tcPr>
          <w:p w14:paraId="48E2433A" w14:textId="77777777" w:rsidR="006A65BE" w:rsidRPr="005C4DC5" w:rsidRDefault="006A65BE" w:rsidP="00F15AC0">
            <w:pPr>
              <w:pStyle w:val="TableTextCentered"/>
              <w:spacing w:before="20" w:after="20"/>
            </w:pPr>
            <w:r w:rsidRPr="005C4DC5">
              <w:t>21</w:t>
            </w:r>
          </w:p>
        </w:tc>
        <w:tc>
          <w:tcPr>
            <w:tcW w:w="391" w:type="pct"/>
            <w:vAlign w:val="center"/>
          </w:tcPr>
          <w:p w14:paraId="2B39D0E7" w14:textId="77777777" w:rsidR="006A65BE" w:rsidRPr="005C4DC5" w:rsidRDefault="006A65BE" w:rsidP="00F15AC0">
            <w:pPr>
              <w:pStyle w:val="TableTextCentered"/>
              <w:spacing w:before="20" w:after="20"/>
            </w:pPr>
            <w:r w:rsidRPr="005C4DC5">
              <w:t>31</w:t>
            </w:r>
          </w:p>
        </w:tc>
        <w:tc>
          <w:tcPr>
            <w:tcW w:w="389" w:type="pct"/>
            <w:vAlign w:val="center"/>
          </w:tcPr>
          <w:p w14:paraId="640FF6AC" w14:textId="77777777" w:rsidR="006A65BE" w:rsidRPr="005C4DC5" w:rsidRDefault="006A65BE" w:rsidP="00F15AC0">
            <w:pPr>
              <w:pStyle w:val="TableTextCentered"/>
              <w:spacing w:before="20" w:after="20"/>
            </w:pPr>
            <w:r w:rsidRPr="005C4DC5">
              <w:t>47</w:t>
            </w:r>
          </w:p>
        </w:tc>
        <w:tc>
          <w:tcPr>
            <w:tcW w:w="391" w:type="pct"/>
            <w:vAlign w:val="center"/>
          </w:tcPr>
          <w:p w14:paraId="53770CA2" w14:textId="77777777" w:rsidR="006A65BE" w:rsidRPr="005C4DC5" w:rsidRDefault="006A65BE" w:rsidP="00F15AC0">
            <w:pPr>
              <w:pStyle w:val="TableTextCentered"/>
              <w:spacing w:before="20" w:after="20"/>
            </w:pPr>
            <w:r w:rsidRPr="005C4DC5">
              <w:t>15</w:t>
            </w:r>
          </w:p>
        </w:tc>
        <w:tc>
          <w:tcPr>
            <w:tcW w:w="392" w:type="pct"/>
            <w:vAlign w:val="center"/>
          </w:tcPr>
          <w:p w14:paraId="192C8F20" w14:textId="77777777" w:rsidR="006A65BE" w:rsidRPr="005C4DC5" w:rsidRDefault="006A65BE" w:rsidP="00F15AC0">
            <w:pPr>
              <w:pStyle w:val="TableTextCentered"/>
              <w:spacing w:before="20" w:after="20"/>
            </w:pPr>
            <w:r w:rsidRPr="005C4DC5">
              <w:t>32</w:t>
            </w:r>
          </w:p>
        </w:tc>
        <w:tc>
          <w:tcPr>
            <w:tcW w:w="392" w:type="pct"/>
            <w:vAlign w:val="center"/>
          </w:tcPr>
          <w:p w14:paraId="5D7B8428" w14:textId="77777777" w:rsidR="006A65BE" w:rsidRPr="005C4DC5" w:rsidRDefault="006A65BE" w:rsidP="00F15AC0">
            <w:pPr>
              <w:pStyle w:val="TableTextCentered"/>
              <w:spacing w:before="20" w:after="20"/>
            </w:pPr>
            <w:r w:rsidRPr="005C4DC5">
              <w:t>20</w:t>
            </w:r>
          </w:p>
        </w:tc>
        <w:tc>
          <w:tcPr>
            <w:tcW w:w="390" w:type="pct"/>
            <w:vAlign w:val="center"/>
          </w:tcPr>
          <w:p w14:paraId="6689E1F3" w14:textId="77777777" w:rsidR="006A65BE" w:rsidRPr="005C4DC5" w:rsidRDefault="006A65BE" w:rsidP="00F15AC0">
            <w:pPr>
              <w:pStyle w:val="TableTextCentered"/>
              <w:spacing w:before="20" w:after="20"/>
            </w:pPr>
            <w:r w:rsidRPr="005C4DC5">
              <w:t>11</w:t>
            </w:r>
          </w:p>
        </w:tc>
      </w:tr>
      <w:tr w:rsidR="006A65BE" w:rsidRPr="005C4DC5" w14:paraId="06AB6426" w14:textId="77777777" w:rsidTr="00F15AC0">
        <w:trPr>
          <w:cnfStyle w:val="000000100000" w:firstRow="0" w:lastRow="0" w:firstColumn="0" w:lastColumn="0" w:oddVBand="0" w:evenVBand="0" w:oddHBand="1" w:evenHBand="0" w:firstRowFirstColumn="0" w:firstRowLastColumn="0" w:lastRowFirstColumn="0" w:lastRowLastColumn="0"/>
        </w:trPr>
        <w:tc>
          <w:tcPr>
            <w:tcW w:w="1489" w:type="pct"/>
          </w:tcPr>
          <w:p w14:paraId="790046F9" w14:textId="7A59EC12" w:rsidR="006A65BE" w:rsidRPr="005C4DC5" w:rsidRDefault="006A65BE" w:rsidP="006A65BE">
            <w:pPr>
              <w:pStyle w:val="TableText"/>
              <w:spacing w:before="20" w:after="20"/>
            </w:pPr>
            <w:r w:rsidRPr="005C4DC5">
              <w:t>High needs</w:t>
            </w:r>
          </w:p>
        </w:tc>
        <w:tc>
          <w:tcPr>
            <w:tcW w:w="385" w:type="pct"/>
            <w:vAlign w:val="center"/>
          </w:tcPr>
          <w:p w14:paraId="1AAFABDB" w14:textId="77777777" w:rsidR="006A65BE" w:rsidRPr="005C4DC5" w:rsidRDefault="006A65BE" w:rsidP="00F15AC0">
            <w:pPr>
              <w:pStyle w:val="TableTextCentered"/>
              <w:spacing w:before="20" w:after="20"/>
            </w:pPr>
            <w:r w:rsidRPr="005C4DC5">
              <w:t>2,590</w:t>
            </w:r>
          </w:p>
        </w:tc>
        <w:tc>
          <w:tcPr>
            <w:tcW w:w="389" w:type="pct"/>
            <w:vAlign w:val="center"/>
          </w:tcPr>
          <w:p w14:paraId="6060AB87" w14:textId="77777777" w:rsidR="006A65BE" w:rsidRPr="005C4DC5" w:rsidRDefault="006A65BE" w:rsidP="00F15AC0">
            <w:pPr>
              <w:pStyle w:val="TableTextCentered"/>
              <w:spacing w:before="20" w:after="20"/>
            </w:pPr>
            <w:r w:rsidRPr="005C4DC5">
              <w:t>32</w:t>
            </w:r>
          </w:p>
        </w:tc>
        <w:tc>
          <w:tcPr>
            <w:tcW w:w="391" w:type="pct"/>
            <w:vAlign w:val="center"/>
          </w:tcPr>
          <w:p w14:paraId="77A13201" w14:textId="77777777" w:rsidR="006A65BE" w:rsidRPr="005C4DC5" w:rsidRDefault="006A65BE" w:rsidP="00F15AC0">
            <w:pPr>
              <w:pStyle w:val="TableTextCentered"/>
              <w:spacing w:before="20" w:after="20"/>
            </w:pPr>
            <w:r w:rsidRPr="005C4DC5">
              <w:t>11</w:t>
            </w:r>
          </w:p>
        </w:tc>
        <w:tc>
          <w:tcPr>
            <w:tcW w:w="391" w:type="pct"/>
            <w:vAlign w:val="center"/>
          </w:tcPr>
          <w:p w14:paraId="7E085A01" w14:textId="77777777" w:rsidR="006A65BE" w:rsidRPr="005C4DC5" w:rsidRDefault="006A65BE" w:rsidP="00F15AC0">
            <w:pPr>
              <w:pStyle w:val="TableTextCentered"/>
              <w:spacing w:before="20" w:after="20"/>
            </w:pPr>
            <w:r w:rsidRPr="005C4DC5">
              <w:t>20</w:t>
            </w:r>
          </w:p>
        </w:tc>
        <w:tc>
          <w:tcPr>
            <w:tcW w:w="389" w:type="pct"/>
            <w:vAlign w:val="center"/>
          </w:tcPr>
          <w:p w14:paraId="2171CC21" w14:textId="77777777" w:rsidR="006A65BE" w:rsidRPr="005C4DC5" w:rsidRDefault="006A65BE" w:rsidP="00F15AC0">
            <w:pPr>
              <w:pStyle w:val="TableTextCentered"/>
              <w:spacing w:before="20" w:after="20"/>
            </w:pPr>
            <w:r w:rsidRPr="005C4DC5">
              <w:t>22</w:t>
            </w:r>
          </w:p>
        </w:tc>
        <w:tc>
          <w:tcPr>
            <w:tcW w:w="391" w:type="pct"/>
            <w:vAlign w:val="center"/>
          </w:tcPr>
          <w:p w14:paraId="25B0D9E4" w14:textId="77777777" w:rsidR="006A65BE" w:rsidRPr="005C4DC5" w:rsidRDefault="006A65BE" w:rsidP="00F15AC0">
            <w:pPr>
              <w:pStyle w:val="TableTextCentered"/>
              <w:spacing w:before="20" w:after="20"/>
            </w:pPr>
            <w:r w:rsidRPr="005C4DC5">
              <w:t>20</w:t>
            </w:r>
          </w:p>
        </w:tc>
        <w:tc>
          <w:tcPr>
            <w:tcW w:w="392" w:type="pct"/>
            <w:vAlign w:val="center"/>
          </w:tcPr>
          <w:p w14:paraId="0CA3D9BF" w14:textId="77777777" w:rsidR="006A65BE" w:rsidRPr="005C4DC5" w:rsidRDefault="006A65BE" w:rsidP="00F15AC0">
            <w:pPr>
              <w:pStyle w:val="TableTextCentered"/>
              <w:spacing w:before="20" w:after="20"/>
            </w:pPr>
            <w:r w:rsidRPr="005C4DC5">
              <w:t>43</w:t>
            </w:r>
          </w:p>
        </w:tc>
        <w:tc>
          <w:tcPr>
            <w:tcW w:w="392" w:type="pct"/>
            <w:vAlign w:val="center"/>
          </w:tcPr>
          <w:p w14:paraId="04E526AB" w14:textId="77777777" w:rsidR="006A65BE" w:rsidRPr="005C4DC5" w:rsidRDefault="006A65BE" w:rsidP="00F15AC0">
            <w:pPr>
              <w:pStyle w:val="TableTextCentered"/>
              <w:spacing w:before="20" w:after="20"/>
            </w:pPr>
            <w:r w:rsidRPr="005C4DC5">
              <w:t>31</w:t>
            </w:r>
          </w:p>
        </w:tc>
        <w:tc>
          <w:tcPr>
            <w:tcW w:w="390" w:type="pct"/>
            <w:vAlign w:val="center"/>
          </w:tcPr>
          <w:p w14:paraId="66091D06" w14:textId="77777777" w:rsidR="006A65BE" w:rsidRPr="005C4DC5" w:rsidRDefault="006A65BE" w:rsidP="00F15AC0">
            <w:pPr>
              <w:pStyle w:val="TableTextCentered"/>
              <w:spacing w:before="20" w:after="20"/>
            </w:pPr>
            <w:r w:rsidRPr="005C4DC5">
              <w:t>28</w:t>
            </w:r>
          </w:p>
        </w:tc>
      </w:tr>
      <w:tr w:rsidR="006A65BE" w:rsidRPr="005C4DC5" w14:paraId="6DA415A0" w14:textId="77777777" w:rsidTr="00F15AC0">
        <w:tc>
          <w:tcPr>
            <w:tcW w:w="1489" w:type="pct"/>
          </w:tcPr>
          <w:p w14:paraId="782DA7AB" w14:textId="4A89F314" w:rsidR="006A65BE" w:rsidRPr="005C4DC5" w:rsidRDefault="006A65BE" w:rsidP="006A65BE">
            <w:pPr>
              <w:pStyle w:val="TableText"/>
              <w:spacing w:before="20" w:after="20"/>
            </w:pPr>
            <w:r w:rsidRPr="005C4DC5">
              <w:t>Low income</w:t>
            </w:r>
            <w:r w:rsidRPr="005C4DC5">
              <w:rPr>
                <w:vertAlign w:val="superscript"/>
              </w:rPr>
              <w:t>a</w:t>
            </w:r>
          </w:p>
        </w:tc>
        <w:tc>
          <w:tcPr>
            <w:tcW w:w="385" w:type="pct"/>
            <w:vAlign w:val="center"/>
          </w:tcPr>
          <w:p w14:paraId="0A864F39" w14:textId="77777777" w:rsidR="006A65BE" w:rsidRPr="005C4DC5" w:rsidRDefault="006A65BE" w:rsidP="00F15AC0">
            <w:pPr>
              <w:pStyle w:val="TableTextCentered"/>
              <w:spacing w:before="20" w:after="20"/>
            </w:pPr>
            <w:r w:rsidRPr="005C4DC5">
              <w:t>2,316</w:t>
            </w:r>
          </w:p>
        </w:tc>
        <w:tc>
          <w:tcPr>
            <w:tcW w:w="389" w:type="pct"/>
            <w:vAlign w:val="center"/>
          </w:tcPr>
          <w:p w14:paraId="5D99FA2C" w14:textId="7EC5C284" w:rsidR="006A65BE" w:rsidRPr="005C4DC5" w:rsidRDefault="00F15AC0" w:rsidP="00F15AC0">
            <w:pPr>
              <w:pStyle w:val="TableTextCentered"/>
              <w:spacing w:before="20" w:after="20"/>
            </w:pPr>
            <w:r>
              <w:t>NA</w:t>
            </w:r>
          </w:p>
        </w:tc>
        <w:tc>
          <w:tcPr>
            <w:tcW w:w="391" w:type="pct"/>
            <w:vAlign w:val="center"/>
          </w:tcPr>
          <w:p w14:paraId="771F5A39" w14:textId="1D023512" w:rsidR="006A65BE" w:rsidRPr="005C4DC5" w:rsidRDefault="00F15AC0" w:rsidP="00F15AC0">
            <w:pPr>
              <w:pStyle w:val="TableTextCentered"/>
              <w:spacing w:before="20" w:after="20"/>
            </w:pPr>
            <w:r>
              <w:t>NA</w:t>
            </w:r>
          </w:p>
        </w:tc>
        <w:tc>
          <w:tcPr>
            <w:tcW w:w="391" w:type="pct"/>
            <w:vAlign w:val="center"/>
          </w:tcPr>
          <w:p w14:paraId="08D540A9" w14:textId="77777777" w:rsidR="006A65BE" w:rsidRPr="005C4DC5" w:rsidRDefault="006A65BE" w:rsidP="00F15AC0">
            <w:pPr>
              <w:pStyle w:val="TableTextCentered"/>
              <w:spacing w:before="20" w:after="20"/>
            </w:pPr>
            <w:r w:rsidRPr="005C4DC5">
              <w:t>19</w:t>
            </w:r>
          </w:p>
        </w:tc>
        <w:tc>
          <w:tcPr>
            <w:tcW w:w="389" w:type="pct"/>
            <w:vAlign w:val="center"/>
          </w:tcPr>
          <w:p w14:paraId="781E41EC" w14:textId="77777777" w:rsidR="006A65BE" w:rsidRPr="005C4DC5" w:rsidRDefault="006A65BE" w:rsidP="00F15AC0">
            <w:pPr>
              <w:pStyle w:val="TableTextCentered"/>
              <w:spacing w:before="20" w:after="20"/>
            </w:pPr>
            <w:r w:rsidRPr="005C4DC5">
              <w:t>20</w:t>
            </w:r>
          </w:p>
        </w:tc>
        <w:tc>
          <w:tcPr>
            <w:tcW w:w="391" w:type="pct"/>
            <w:vAlign w:val="center"/>
          </w:tcPr>
          <w:p w14:paraId="3BD3F338" w14:textId="2ED39187" w:rsidR="006A65BE" w:rsidRPr="005C4DC5" w:rsidRDefault="00F15AC0" w:rsidP="00F15AC0">
            <w:pPr>
              <w:pStyle w:val="TableTextCentered"/>
              <w:spacing w:before="20" w:after="20"/>
            </w:pPr>
            <w:r>
              <w:t>NA</w:t>
            </w:r>
          </w:p>
        </w:tc>
        <w:tc>
          <w:tcPr>
            <w:tcW w:w="392" w:type="pct"/>
            <w:vAlign w:val="center"/>
          </w:tcPr>
          <w:p w14:paraId="4D26882E" w14:textId="01F927F0" w:rsidR="006A65BE" w:rsidRPr="005C4DC5" w:rsidRDefault="00F15AC0" w:rsidP="00F15AC0">
            <w:pPr>
              <w:pStyle w:val="TableTextCentered"/>
              <w:spacing w:before="20" w:after="20"/>
            </w:pPr>
            <w:r>
              <w:t>NA</w:t>
            </w:r>
          </w:p>
        </w:tc>
        <w:tc>
          <w:tcPr>
            <w:tcW w:w="392" w:type="pct"/>
            <w:vAlign w:val="center"/>
          </w:tcPr>
          <w:p w14:paraId="5A432892" w14:textId="77777777" w:rsidR="006A65BE" w:rsidRPr="005C4DC5" w:rsidRDefault="006A65BE" w:rsidP="00F15AC0">
            <w:pPr>
              <w:pStyle w:val="TableTextCentered"/>
              <w:spacing w:before="20" w:after="20"/>
            </w:pPr>
            <w:r w:rsidRPr="005C4DC5">
              <w:t>30</w:t>
            </w:r>
          </w:p>
        </w:tc>
        <w:tc>
          <w:tcPr>
            <w:tcW w:w="390" w:type="pct"/>
            <w:vAlign w:val="center"/>
          </w:tcPr>
          <w:p w14:paraId="5D785D67" w14:textId="77777777" w:rsidR="006A65BE" w:rsidRPr="005C4DC5" w:rsidRDefault="006A65BE" w:rsidP="00F15AC0">
            <w:pPr>
              <w:pStyle w:val="TableTextCentered"/>
              <w:spacing w:before="20" w:after="20"/>
            </w:pPr>
            <w:r w:rsidRPr="005C4DC5">
              <w:t>29</w:t>
            </w:r>
          </w:p>
        </w:tc>
      </w:tr>
      <w:tr w:rsidR="006A65BE" w:rsidRPr="005C4DC5" w14:paraId="3FB8F4CA" w14:textId="77777777" w:rsidTr="00F15AC0">
        <w:trPr>
          <w:cnfStyle w:val="000000100000" w:firstRow="0" w:lastRow="0" w:firstColumn="0" w:lastColumn="0" w:oddVBand="0" w:evenVBand="0" w:oddHBand="1" w:evenHBand="0" w:firstRowFirstColumn="0" w:firstRowLastColumn="0" w:lastRowFirstColumn="0" w:lastRowLastColumn="0"/>
        </w:trPr>
        <w:tc>
          <w:tcPr>
            <w:tcW w:w="1489" w:type="pct"/>
          </w:tcPr>
          <w:p w14:paraId="4ADE99D4" w14:textId="3397274B" w:rsidR="006A65BE" w:rsidRPr="005C4DC5" w:rsidRDefault="006A65BE" w:rsidP="006A65BE">
            <w:pPr>
              <w:pStyle w:val="TableText"/>
              <w:spacing w:before="20" w:after="20"/>
              <w:rPr>
                <w:spacing w:val="-4"/>
              </w:rPr>
            </w:pPr>
            <w:r w:rsidRPr="005C4DC5">
              <w:rPr>
                <w:spacing w:val="-4"/>
              </w:rPr>
              <w:t>ELs and former ELs</w:t>
            </w:r>
          </w:p>
        </w:tc>
        <w:tc>
          <w:tcPr>
            <w:tcW w:w="385" w:type="pct"/>
            <w:vAlign w:val="center"/>
          </w:tcPr>
          <w:p w14:paraId="58C039D9" w14:textId="77777777" w:rsidR="006A65BE" w:rsidRPr="005C4DC5" w:rsidRDefault="006A65BE" w:rsidP="00F15AC0">
            <w:pPr>
              <w:pStyle w:val="TableTextCentered"/>
              <w:spacing w:before="20" w:after="20"/>
            </w:pPr>
            <w:r w:rsidRPr="005C4DC5">
              <w:t>1,272</w:t>
            </w:r>
          </w:p>
        </w:tc>
        <w:tc>
          <w:tcPr>
            <w:tcW w:w="389" w:type="pct"/>
            <w:vAlign w:val="center"/>
          </w:tcPr>
          <w:p w14:paraId="61781FE2" w14:textId="77777777" w:rsidR="006A65BE" w:rsidRPr="005C4DC5" w:rsidRDefault="006A65BE" w:rsidP="00F15AC0">
            <w:pPr>
              <w:pStyle w:val="TableTextCentered"/>
              <w:spacing w:before="20" w:after="20"/>
            </w:pPr>
            <w:r w:rsidRPr="005C4DC5">
              <w:t>30</w:t>
            </w:r>
          </w:p>
        </w:tc>
        <w:tc>
          <w:tcPr>
            <w:tcW w:w="391" w:type="pct"/>
            <w:vAlign w:val="center"/>
          </w:tcPr>
          <w:p w14:paraId="586C0A13" w14:textId="77777777" w:rsidR="006A65BE" w:rsidRPr="005C4DC5" w:rsidRDefault="006A65BE" w:rsidP="00F15AC0">
            <w:pPr>
              <w:pStyle w:val="TableTextCentered"/>
              <w:spacing w:before="20" w:after="20"/>
            </w:pPr>
            <w:r w:rsidRPr="005C4DC5">
              <w:t>8</w:t>
            </w:r>
          </w:p>
        </w:tc>
        <w:tc>
          <w:tcPr>
            <w:tcW w:w="391" w:type="pct"/>
            <w:vAlign w:val="center"/>
          </w:tcPr>
          <w:p w14:paraId="43CB6719" w14:textId="77777777" w:rsidR="006A65BE" w:rsidRPr="005C4DC5" w:rsidRDefault="006A65BE" w:rsidP="00F15AC0">
            <w:pPr>
              <w:pStyle w:val="TableTextCentered"/>
              <w:spacing w:before="20" w:after="20"/>
            </w:pPr>
            <w:r w:rsidRPr="005C4DC5">
              <w:t>17</w:t>
            </w:r>
          </w:p>
        </w:tc>
        <w:tc>
          <w:tcPr>
            <w:tcW w:w="389" w:type="pct"/>
            <w:vAlign w:val="center"/>
          </w:tcPr>
          <w:p w14:paraId="6D3F0F02" w14:textId="77777777" w:rsidR="006A65BE" w:rsidRPr="005C4DC5" w:rsidRDefault="006A65BE" w:rsidP="00F15AC0">
            <w:pPr>
              <w:pStyle w:val="TableTextCentered"/>
              <w:spacing w:before="20" w:after="20"/>
            </w:pPr>
            <w:r w:rsidRPr="005C4DC5">
              <w:t>21</w:t>
            </w:r>
          </w:p>
        </w:tc>
        <w:tc>
          <w:tcPr>
            <w:tcW w:w="391" w:type="pct"/>
            <w:vAlign w:val="center"/>
          </w:tcPr>
          <w:p w14:paraId="272FB345" w14:textId="77777777" w:rsidR="006A65BE" w:rsidRPr="005C4DC5" w:rsidRDefault="006A65BE" w:rsidP="00F15AC0">
            <w:pPr>
              <w:pStyle w:val="TableTextCentered"/>
              <w:spacing w:before="20" w:after="20"/>
            </w:pPr>
            <w:r w:rsidRPr="005C4DC5">
              <w:t>19</w:t>
            </w:r>
          </w:p>
        </w:tc>
        <w:tc>
          <w:tcPr>
            <w:tcW w:w="392" w:type="pct"/>
            <w:vAlign w:val="center"/>
          </w:tcPr>
          <w:p w14:paraId="6BFD1523" w14:textId="77777777" w:rsidR="006A65BE" w:rsidRPr="005C4DC5" w:rsidRDefault="006A65BE" w:rsidP="00F15AC0">
            <w:pPr>
              <w:pStyle w:val="TableTextCentered"/>
              <w:spacing w:before="20" w:after="20"/>
            </w:pPr>
            <w:r w:rsidRPr="005C4DC5">
              <w:t>46</w:t>
            </w:r>
          </w:p>
        </w:tc>
        <w:tc>
          <w:tcPr>
            <w:tcW w:w="392" w:type="pct"/>
            <w:vAlign w:val="center"/>
          </w:tcPr>
          <w:p w14:paraId="6720CCF5" w14:textId="77777777" w:rsidR="006A65BE" w:rsidRPr="005C4DC5" w:rsidRDefault="006A65BE" w:rsidP="00F15AC0">
            <w:pPr>
              <w:pStyle w:val="TableTextCentered"/>
              <w:spacing w:before="20" w:after="20"/>
            </w:pPr>
            <w:r w:rsidRPr="005C4DC5">
              <w:t>35</w:t>
            </w:r>
          </w:p>
        </w:tc>
        <w:tc>
          <w:tcPr>
            <w:tcW w:w="390" w:type="pct"/>
            <w:vAlign w:val="center"/>
          </w:tcPr>
          <w:p w14:paraId="7063CCE9" w14:textId="77777777" w:rsidR="006A65BE" w:rsidRPr="005C4DC5" w:rsidRDefault="006A65BE" w:rsidP="00F15AC0">
            <w:pPr>
              <w:pStyle w:val="TableTextCentered"/>
              <w:spacing w:before="20" w:after="20"/>
            </w:pPr>
            <w:r w:rsidRPr="005C4DC5">
              <w:t>32</w:t>
            </w:r>
          </w:p>
        </w:tc>
      </w:tr>
      <w:tr w:rsidR="006A65BE" w:rsidRPr="005C4DC5" w14:paraId="41629B31" w14:textId="77777777" w:rsidTr="00F15AC0">
        <w:tc>
          <w:tcPr>
            <w:tcW w:w="1489" w:type="pct"/>
          </w:tcPr>
          <w:p w14:paraId="3593C3D2" w14:textId="48CB4203" w:rsidR="006A65BE" w:rsidRPr="005C4DC5" w:rsidRDefault="006A65BE" w:rsidP="006A65BE">
            <w:pPr>
              <w:pStyle w:val="TableText"/>
              <w:spacing w:before="20" w:after="20"/>
            </w:pPr>
            <w:r w:rsidRPr="005C4DC5">
              <w:t>Students w/disabilities</w:t>
            </w:r>
          </w:p>
        </w:tc>
        <w:tc>
          <w:tcPr>
            <w:tcW w:w="385" w:type="pct"/>
            <w:vAlign w:val="center"/>
          </w:tcPr>
          <w:p w14:paraId="00CC3259" w14:textId="77777777" w:rsidR="006A65BE" w:rsidRPr="005C4DC5" w:rsidRDefault="006A65BE" w:rsidP="00F15AC0">
            <w:pPr>
              <w:pStyle w:val="TableTextCentered"/>
              <w:spacing w:before="20" w:after="20"/>
            </w:pPr>
            <w:r w:rsidRPr="005C4DC5">
              <w:t>621</w:t>
            </w:r>
          </w:p>
        </w:tc>
        <w:tc>
          <w:tcPr>
            <w:tcW w:w="389" w:type="pct"/>
            <w:vAlign w:val="center"/>
          </w:tcPr>
          <w:p w14:paraId="34B438C1" w14:textId="77777777" w:rsidR="006A65BE" w:rsidRPr="005C4DC5" w:rsidRDefault="006A65BE" w:rsidP="00F15AC0">
            <w:pPr>
              <w:pStyle w:val="TableTextCentered"/>
              <w:spacing w:before="20" w:after="20"/>
            </w:pPr>
            <w:r w:rsidRPr="005C4DC5">
              <w:t>9</w:t>
            </w:r>
          </w:p>
        </w:tc>
        <w:tc>
          <w:tcPr>
            <w:tcW w:w="391" w:type="pct"/>
            <w:vAlign w:val="center"/>
          </w:tcPr>
          <w:p w14:paraId="00F21557" w14:textId="77777777" w:rsidR="006A65BE" w:rsidRPr="005C4DC5" w:rsidRDefault="006A65BE" w:rsidP="00F15AC0">
            <w:pPr>
              <w:pStyle w:val="TableTextCentered"/>
              <w:spacing w:before="20" w:after="20"/>
            </w:pPr>
            <w:r w:rsidRPr="005C4DC5">
              <w:t>2</w:t>
            </w:r>
          </w:p>
        </w:tc>
        <w:tc>
          <w:tcPr>
            <w:tcW w:w="391" w:type="pct"/>
            <w:vAlign w:val="center"/>
          </w:tcPr>
          <w:p w14:paraId="622965AF" w14:textId="77777777" w:rsidR="006A65BE" w:rsidRPr="005C4DC5" w:rsidRDefault="006A65BE" w:rsidP="00F15AC0">
            <w:pPr>
              <w:pStyle w:val="TableTextCentered"/>
              <w:spacing w:before="20" w:after="20"/>
            </w:pPr>
            <w:r w:rsidRPr="005C4DC5">
              <w:t>4</w:t>
            </w:r>
          </w:p>
        </w:tc>
        <w:tc>
          <w:tcPr>
            <w:tcW w:w="389" w:type="pct"/>
            <w:vAlign w:val="center"/>
          </w:tcPr>
          <w:p w14:paraId="692EE02C" w14:textId="77777777" w:rsidR="006A65BE" w:rsidRPr="005C4DC5" w:rsidRDefault="006A65BE" w:rsidP="00F15AC0">
            <w:pPr>
              <w:pStyle w:val="TableTextCentered"/>
              <w:spacing w:before="20" w:after="20"/>
            </w:pPr>
            <w:r w:rsidRPr="005C4DC5">
              <w:t>12</w:t>
            </w:r>
          </w:p>
        </w:tc>
        <w:tc>
          <w:tcPr>
            <w:tcW w:w="391" w:type="pct"/>
            <w:vAlign w:val="center"/>
          </w:tcPr>
          <w:p w14:paraId="465AF3C4" w14:textId="77777777" w:rsidR="006A65BE" w:rsidRPr="005C4DC5" w:rsidRDefault="006A65BE" w:rsidP="00F15AC0">
            <w:pPr>
              <w:pStyle w:val="TableTextCentered"/>
              <w:spacing w:before="20" w:after="20"/>
            </w:pPr>
            <w:r w:rsidRPr="005C4DC5">
              <w:t>45</w:t>
            </w:r>
          </w:p>
        </w:tc>
        <w:tc>
          <w:tcPr>
            <w:tcW w:w="392" w:type="pct"/>
            <w:vAlign w:val="center"/>
          </w:tcPr>
          <w:p w14:paraId="2A4682BE" w14:textId="77777777" w:rsidR="006A65BE" w:rsidRPr="005C4DC5" w:rsidRDefault="006A65BE" w:rsidP="00F15AC0">
            <w:pPr>
              <w:pStyle w:val="TableTextCentered"/>
              <w:spacing w:before="20" w:after="20"/>
            </w:pPr>
            <w:r w:rsidRPr="005C4DC5">
              <w:t>65</w:t>
            </w:r>
          </w:p>
        </w:tc>
        <w:tc>
          <w:tcPr>
            <w:tcW w:w="392" w:type="pct"/>
            <w:vAlign w:val="center"/>
          </w:tcPr>
          <w:p w14:paraId="6E127302" w14:textId="77777777" w:rsidR="006A65BE" w:rsidRPr="005C4DC5" w:rsidRDefault="006A65BE" w:rsidP="00F15AC0">
            <w:pPr>
              <w:pStyle w:val="TableTextCentered"/>
              <w:spacing w:before="20" w:after="20"/>
            </w:pPr>
            <w:r w:rsidRPr="005C4DC5">
              <w:t>62</w:t>
            </w:r>
          </w:p>
        </w:tc>
        <w:tc>
          <w:tcPr>
            <w:tcW w:w="390" w:type="pct"/>
            <w:vAlign w:val="center"/>
          </w:tcPr>
          <w:p w14:paraId="54D31893" w14:textId="77777777" w:rsidR="006A65BE" w:rsidRPr="005C4DC5" w:rsidRDefault="006A65BE" w:rsidP="00F15AC0">
            <w:pPr>
              <w:pStyle w:val="TableTextCentered"/>
              <w:spacing w:before="20" w:after="20"/>
            </w:pPr>
            <w:r w:rsidRPr="005C4DC5">
              <w:t>45</w:t>
            </w:r>
          </w:p>
        </w:tc>
      </w:tr>
    </w:tbl>
    <w:p w14:paraId="4782F77D" w14:textId="62DDCCF1" w:rsidR="00020BE8" w:rsidRPr="005C4DC5" w:rsidRDefault="00305C73" w:rsidP="0032754A">
      <w:pPr>
        <w:pStyle w:val="TableNote"/>
        <w:rPr>
          <w:rFonts w:ascii="Calibri" w:hAnsi="Calibri" w:cs="Calibri"/>
          <w:szCs w:val="20"/>
        </w:rPr>
      </w:pPr>
      <w:r w:rsidRPr="005C4DC5">
        <w:rPr>
          <w:vertAlign w:val="superscript"/>
        </w:rPr>
        <w:t>a</w:t>
      </w:r>
      <w:r w:rsidRPr="005C4DC5" w:rsidDel="00305C73">
        <w:t xml:space="preserve"> </w:t>
      </w:r>
      <w:r w:rsidR="00020BE8" w:rsidRPr="005C4DC5">
        <w:t xml:space="preserve">Since fall 2021, DESE no longer reports data for the economically disadvantaged student group and instead reports data for a </w:t>
      </w:r>
      <w:hyperlink r:id="rId75" w:history="1">
        <w:r w:rsidR="00020BE8" w:rsidRPr="005C4DC5">
          <w:rPr>
            <w:rStyle w:val="Hyperlink"/>
          </w:rPr>
          <w:t>newly defined low</w:t>
        </w:r>
        <w:r w:rsidR="00923D4C" w:rsidRPr="005C4DC5">
          <w:rPr>
            <w:rStyle w:val="Hyperlink"/>
          </w:rPr>
          <w:t>-</w:t>
        </w:r>
        <w:r w:rsidR="00020BE8" w:rsidRPr="005C4DC5">
          <w:rPr>
            <w:rStyle w:val="Hyperlink"/>
          </w:rPr>
          <w:t>income student group</w:t>
        </w:r>
      </w:hyperlink>
      <w:r w:rsidR="00020BE8" w:rsidRPr="005C4DC5">
        <w:t>. This change also affects the high needs group.</w:t>
      </w:r>
    </w:p>
    <w:p w14:paraId="37A60B77" w14:textId="5F86A8D5" w:rsidR="00020BE8" w:rsidRPr="005C4DC5" w:rsidRDefault="00020BE8" w:rsidP="00713C3A">
      <w:pPr>
        <w:pStyle w:val="TableTitle0"/>
      </w:pPr>
      <w:r w:rsidRPr="005C4DC5">
        <w:t xml:space="preserve">Table </w:t>
      </w:r>
      <w:r w:rsidR="0032754A" w:rsidRPr="005C4DC5">
        <w:t>E</w:t>
      </w:r>
      <w:r w:rsidRPr="005C4DC5">
        <w:t>4. Everett Public Schools: Next-Generation MCAS Mathematics Achievement by Student Group, Grade 10, 2019-2022</w:t>
      </w:r>
    </w:p>
    <w:tbl>
      <w:tblPr>
        <w:tblStyle w:val="MSVTable1"/>
        <w:tblW w:w="5000" w:type="pct"/>
        <w:tblLook w:val="0420" w:firstRow="1" w:lastRow="0" w:firstColumn="0" w:lastColumn="0" w:noHBand="0" w:noVBand="1"/>
      </w:tblPr>
      <w:tblGrid>
        <w:gridCol w:w="2761"/>
        <w:gridCol w:w="780"/>
        <w:gridCol w:w="703"/>
        <w:gridCol w:w="708"/>
        <w:gridCol w:w="708"/>
        <w:gridCol w:w="779"/>
        <w:gridCol w:w="708"/>
        <w:gridCol w:w="710"/>
        <w:gridCol w:w="710"/>
        <w:gridCol w:w="777"/>
      </w:tblGrid>
      <w:tr w:rsidR="006A65BE" w:rsidRPr="005C4DC5" w14:paraId="186603CC" w14:textId="77777777" w:rsidTr="002E43C5">
        <w:trPr>
          <w:cnfStyle w:val="100000000000" w:firstRow="1" w:lastRow="0" w:firstColumn="0" w:lastColumn="0" w:oddVBand="0" w:evenVBand="0" w:oddHBand="0" w:evenHBand="0" w:firstRowFirstColumn="0" w:firstRowLastColumn="0" w:lastRowFirstColumn="0" w:lastRowLastColumn="0"/>
          <w:tblHeader/>
        </w:trPr>
        <w:tc>
          <w:tcPr>
            <w:tcW w:w="1477" w:type="pct"/>
            <w:vAlign w:val="center"/>
          </w:tcPr>
          <w:p w14:paraId="406B4147" w14:textId="2BC0F99C" w:rsidR="006A65BE" w:rsidRPr="005C4DC5" w:rsidRDefault="006A65BE" w:rsidP="002E43C5">
            <w:pPr>
              <w:pStyle w:val="TableColHeadingCenter"/>
              <w:spacing w:before="10" w:after="20"/>
            </w:pPr>
            <w:r w:rsidRPr="00E26782">
              <w:rPr>
                <w:szCs w:val="20"/>
              </w:rPr>
              <w:t>Group</w:t>
            </w:r>
          </w:p>
        </w:tc>
        <w:tc>
          <w:tcPr>
            <w:tcW w:w="417" w:type="pct"/>
            <w:vAlign w:val="center"/>
          </w:tcPr>
          <w:p w14:paraId="6DB40965" w14:textId="2534AB51" w:rsidR="006A65BE" w:rsidRPr="005C4DC5" w:rsidRDefault="006A65BE" w:rsidP="002E43C5">
            <w:pPr>
              <w:pStyle w:val="TableColHeadingCenter"/>
              <w:spacing w:before="10" w:after="20"/>
            </w:pPr>
            <w:r w:rsidRPr="00E26782">
              <w:rPr>
                <w:i/>
                <w:iCs/>
                <w:szCs w:val="20"/>
              </w:rPr>
              <w:t>N</w:t>
            </w:r>
            <w:r w:rsidRPr="00E26782">
              <w:rPr>
                <w:szCs w:val="20"/>
              </w:rPr>
              <w:t xml:space="preserve"> (2022)</w:t>
            </w:r>
          </w:p>
        </w:tc>
        <w:tc>
          <w:tcPr>
            <w:tcW w:w="376" w:type="pct"/>
            <w:vAlign w:val="center"/>
          </w:tcPr>
          <w:p w14:paraId="2ED96845" w14:textId="541BE7DA" w:rsidR="006A65BE" w:rsidRPr="001842AE" w:rsidRDefault="006A65BE" w:rsidP="002E43C5">
            <w:pPr>
              <w:pStyle w:val="TableColHeadingCenter"/>
              <w:spacing w:before="10" w:after="20"/>
            </w:pPr>
            <w:r w:rsidRPr="00E26782">
              <w:rPr>
                <w:szCs w:val="20"/>
              </w:rPr>
              <w:t>% M/E 2019</w:t>
            </w:r>
          </w:p>
        </w:tc>
        <w:tc>
          <w:tcPr>
            <w:tcW w:w="379" w:type="pct"/>
            <w:vAlign w:val="center"/>
          </w:tcPr>
          <w:p w14:paraId="6581ED37" w14:textId="39A910DB" w:rsidR="006A65BE" w:rsidRPr="001842AE" w:rsidRDefault="006A65BE" w:rsidP="002E43C5">
            <w:pPr>
              <w:pStyle w:val="TableColHeadingCenter"/>
              <w:spacing w:before="10" w:after="20"/>
            </w:pPr>
            <w:r w:rsidRPr="00E26782">
              <w:rPr>
                <w:szCs w:val="20"/>
              </w:rPr>
              <w:t>% M/E 2021</w:t>
            </w:r>
          </w:p>
        </w:tc>
        <w:tc>
          <w:tcPr>
            <w:tcW w:w="379" w:type="pct"/>
            <w:vAlign w:val="center"/>
          </w:tcPr>
          <w:p w14:paraId="44764221" w14:textId="4663E397" w:rsidR="006A65BE" w:rsidRPr="001842AE" w:rsidRDefault="006A65BE" w:rsidP="002E43C5">
            <w:pPr>
              <w:pStyle w:val="TableColHeadingCenter"/>
              <w:spacing w:before="10" w:after="20"/>
            </w:pPr>
            <w:r w:rsidRPr="00E26782">
              <w:rPr>
                <w:szCs w:val="20"/>
              </w:rPr>
              <w:t>% M/E 2022</w:t>
            </w:r>
          </w:p>
        </w:tc>
        <w:tc>
          <w:tcPr>
            <w:tcW w:w="417" w:type="pct"/>
            <w:vAlign w:val="center"/>
          </w:tcPr>
          <w:p w14:paraId="60E37880" w14:textId="1DE2AC0B" w:rsidR="006A65BE" w:rsidRPr="001842AE" w:rsidRDefault="006A65BE" w:rsidP="002E43C5">
            <w:pPr>
              <w:pStyle w:val="TableColHeadingCenter"/>
              <w:spacing w:before="10" w:after="20"/>
            </w:pPr>
            <w:r w:rsidRPr="00E26782">
              <w:rPr>
                <w:szCs w:val="20"/>
              </w:rPr>
              <w:t>% M/E State (2022)</w:t>
            </w:r>
          </w:p>
        </w:tc>
        <w:tc>
          <w:tcPr>
            <w:tcW w:w="379" w:type="pct"/>
            <w:vAlign w:val="center"/>
          </w:tcPr>
          <w:p w14:paraId="11929E8B" w14:textId="3474E0A6" w:rsidR="006A65BE" w:rsidRPr="001842AE" w:rsidRDefault="006A65BE" w:rsidP="002E43C5">
            <w:pPr>
              <w:pStyle w:val="TableColHeadingCenter"/>
              <w:spacing w:before="10" w:after="20"/>
            </w:pPr>
            <w:r w:rsidRPr="00E26782">
              <w:rPr>
                <w:szCs w:val="20"/>
              </w:rPr>
              <w:t>% NM 2019</w:t>
            </w:r>
          </w:p>
        </w:tc>
        <w:tc>
          <w:tcPr>
            <w:tcW w:w="380" w:type="pct"/>
            <w:vAlign w:val="center"/>
          </w:tcPr>
          <w:p w14:paraId="40D8FE62" w14:textId="29602C5F" w:rsidR="006A65BE" w:rsidRPr="001842AE" w:rsidRDefault="006A65BE" w:rsidP="002E43C5">
            <w:pPr>
              <w:pStyle w:val="TableColHeadingCenter"/>
              <w:spacing w:before="10" w:after="20"/>
            </w:pPr>
            <w:r w:rsidRPr="00E26782">
              <w:rPr>
                <w:szCs w:val="20"/>
              </w:rPr>
              <w:t>% NM 2021</w:t>
            </w:r>
          </w:p>
        </w:tc>
        <w:tc>
          <w:tcPr>
            <w:tcW w:w="380" w:type="pct"/>
            <w:vAlign w:val="center"/>
          </w:tcPr>
          <w:p w14:paraId="5FA3BECE" w14:textId="4752A08B" w:rsidR="006A65BE" w:rsidRPr="001842AE" w:rsidRDefault="006A65BE" w:rsidP="002E43C5">
            <w:pPr>
              <w:pStyle w:val="TableColHeadingCenter"/>
              <w:spacing w:before="10" w:after="20"/>
            </w:pPr>
            <w:r w:rsidRPr="00E26782">
              <w:rPr>
                <w:szCs w:val="20"/>
              </w:rPr>
              <w:t>% NM 2022</w:t>
            </w:r>
          </w:p>
        </w:tc>
        <w:tc>
          <w:tcPr>
            <w:tcW w:w="416" w:type="pct"/>
            <w:vAlign w:val="center"/>
          </w:tcPr>
          <w:p w14:paraId="36D805DF" w14:textId="550CF7B7" w:rsidR="006A65BE" w:rsidRPr="001842AE" w:rsidRDefault="006A65BE" w:rsidP="002E43C5">
            <w:pPr>
              <w:pStyle w:val="TableColHeadingCenter"/>
              <w:spacing w:before="10" w:after="20"/>
            </w:pPr>
            <w:r w:rsidRPr="00E26782">
              <w:rPr>
                <w:szCs w:val="20"/>
              </w:rPr>
              <w:t>% NM State (2022)</w:t>
            </w:r>
          </w:p>
        </w:tc>
      </w:tr>
      <w:tr w:rsidR="006A65BE" w:rsidRPr="005C4DC5" w14:paraId="2882D6AD" w14:textId="77777777" w:rsidTr="002E43C5">
        <w:trPr>
          <w:cnfStyle w:val="000000100000" w:firstRow="0" w:lastRow="0" w:firstColumn="0" w:lastColumn="0" w:oddVBand="0" w:evenVBand="0" w:oddHBand="1" w:evenHBand="0" w:firstRowFirstColumn="0" w:firstRowLastColumn="0" w:lastRowFirstColumn="0" w:lastRowLastColumn="0"/>
        </w:trPr>
        <w:tc>
          <w:tcPr>
            <w:tcW w:w="1477" w:type="pct"/>
          </w:tcPr>
          <w:p w14:paraId="1CAC5D0A" w14:textId="77777777" w:rsidR="006A65BE" w:rsidRPr="005C4DC5" w:rsidRDefault="006A65BE" w:rsidP="006A65BE">
            <w:pPr>
              <w:pStyle w:val="TableText"/>
              <w:spacing w:before="10" w:after="20"/>
            </w:pPr>
            <w:r w:rsidRPr="005C4DC5">
              <w:t>All</w:t>
            </w:r>
          </w:p>
        </w:tc>
        <w:tc>
          <w:tcPr>
            <w:tcW w:w="417" w:type="pct"/>
            <w:vAlign w:val="center"/>
          </w:tcPr>
          <w:p w14:paraId="1B79F764" w14:textId="77777777" w:rsidR="006A65BE" w:rsidRPr="005C4DC5" w:rsidRDefault="006A65BE" w:rsidP="002E43C5">
            <w:pPr>
              <w:pStyle w:val="TableTextCentered"/>
              <w:spacing w:before="10" w:after="20"/>
            </w:pPr>
            <w:r w:rsidRPr="005C4DC5">
              <w:t>501</w:t>
            </w:r>
          </w:p>
        </w:tc>
        <w:tc>
          <w:tcPr>
            <w:tcW w:w="376" w:type="pct"/>
            <w:vAlign w:val="center"/>
          </w:tcPr>
          <w:p w14:paraId="311477FE" w14:textId="77777777" w:rsidR="006A65BE" w:rsidRPr="005C4DC5" w:rsidRDefault="006A65BE" w:rsidP="002E43C5">
            <w:pPr>
              <w:pStyle w:val="TableTextCentered"/>
              <w:spacing w:before="10" w:after="20"/>
            </w:pPr>
            <w:r w:rsidRPr="005C4DC5">
              <w:t>35</w:t>
            </w:r>
          </w:p>
        </w:tc>
        <w:tc>
          <w:tcPr>
            <w:tcW w:w="379" w:type="pct"/>
            <w:vAlign w:val="center"/>
          </w:tcPr>
          <w:p w14:paraId="794C1BBE" w14:textId="77777777" w:rsidR="006A65BE" w:rsidRPr="005C4DC5" w:rsidRDefault="006A65BE" w:rsidP="002E43C5">
            <w:pPr>
              <w:pStyle w:val="TableTextCentered"/>
              <w:spacing w:before="10" w:after="20"/>
            </w:pPr>
            <w:r w:rsidRPr="005C4DC5">
              <w:t>23</w:t>
            </w:r>
          </w:p>
        </w:tc>
        <w:tc>
          <w:tcPr>
            <w:tcW w:w="379" w:type="pct"/>
            <w:vAlign w:val="center"/>
          </w:tcPr>
          <w:p w14:paraId="77D14B5F" w14:textId="77777777" w:rsidR="006A65BE" w:rsidRPr="005C4DC5" w:rsidRDefault="006A65BE" w:rsidP="002E43C5">
            <w:pPr>
              <w:pStyle w:val="TableTextCentered"/>
              <w:spacing w:before="10" w:after="20"/>
            </w:pPr>
            <w:r w:rsidRPr="005C4DC5">
              <w:t>24</w:t>
            </w:r>
          </w:p>
        </w:tc>
        <w:tc>
          <w:tcPr>
            <w:tcW w:w="417" w:type="pct"/>
            <w:vAlign w:val="center"/>
          </w:tcPr>
          <w:p w14:paraId="33456563" w14:textId="77777777" w:rsidR="006A65BE" w:rsidRPr="005C4DC5" w:rsidRDefault="006A65BE" w:rsidP="002E43C5">
            <w:pPr>
              <w:pStyle w:val="TableTextCentered"/>
              <w:spacing w:before="10" w:after="20"/>
            </w:pPr>
            <w:r w:rsidRPr="005C4DC5">
              <w:t>50</w:t>
            </w:r>
          </w:p>
        </w:tc>
        <w:tc>
          <w:tcPr>
            <w:tcW w:w="379" w:type="pct"/>
            <w:vAlign w:val="center"/>
          </w:tcPr>
          <w:p w14:paraId="084F53C5" w14:textId="77777777" w:rsidR="006A65BE" w:rsidRPr="005C4DC5" w:rsidRDefault="006A65BE" w:rsidP="002E43C5">
            <w:pPr>
              <w:pStyle w:val="TableTextCentered"/>
              <w:spacing w:before="10" w:after="20"/>
            </w:pPr>
            <w:r w:rsidRPr="005C4DC5">
              <w:t>19</w:t>
            </w:r>
          </w:p>
        </w:tc>
        <w:tc>
          <w:tcPr>
            <w:tcW w:w="380" w:type="pct"/>
            <w:vAlign w:val="center"/>
          </w:tcPr>
          <w:p w14:paraId="664D6702" w14:textId="77777777" w:rsidR="006A65BE" w:rsidRPr="005C4DC5" w:rsidRDefault="006A65BE" w:rsidP="002E43C5">
            <w:pPr>
              <w:pStyle w:val="TableTextCentered"/>
              <w:spacing w:before="10" w:after="20"/>
            </w:pPr>
            <w:r w:rsidRPr="005C4DC5">
              <w:t>23</w:t>
            </w:r>
          </w:p>
        </w:tc>
        <w:tc>
          <w:tcPr>
            <w:tcW w:w="380" w:type="pct"/>
            <w:vAlign w:val="center"/>
          </w:tcPr>
          <w:p w14:paraId="4275ABA4" w14:textId="77777777" w:rsidR="006A65BE" w:rsidRPr="005C4DC5" w:rsidRDefault="006A65BE" w:rsidP="002E43C5">
            <w:pPr>
              <w:pStyle w:val="TableTextCentered"/>
              <w:spacing w:before="10" w:after="20"/>
            </w:pPr>
            <w:r w:rsidRPr="005C4DC5">
              <w:t>22</w:t>
            </w:r>
          </w:p>
        </w:tc>
        <w:tc>
          <w:tcPr>
            <w:tcW w:w="416" w:type="pct"/>
            <w:vAlign w:val="center"/>
          </w:tcPr>
          <w:p w14:paraId="37468C58" w14:textId="77777777" w:rsidR="006A65BE" w:rsidRPr="005C4DC5" w:rsidRDefault="006A65BE" w:rsidP="002E43C5">
            <w:pPr>
              <w:pStyle w:val="TableTextCentered"/>
              <w:spacing w:before="10" w:after="20"/>
            </w:pPr>
            <w:r w:rsidRPr="005C4DC5">
              <w:t>10</w:t>
            </w:r>
          </w:p>
        </w:tc>
      </w:tr>
      <w:tr w:rsidR="006A65BE" w:rsidRPr="005C4DC5" w14:paraId="6030CD2E" w14:textId="77777777" w:rsidTr="002E43C5">
        <w:tc>
          <w:tcPr>
            <w:tcW w:w="1477" w:type="pct"/>
          </w:tcPr>
          <w:p w14:paraId="3E7261FF" w14:textId="77777777" w:rsidR="006A65BE" w:rsidRPr="005C4DC5" w:rsidRDefault="006A65BE" w:rsidP="006A65BE">
            <w:pPr>
              <w:pStyle w:val="TableText"/>
              <w:spacing w:before="10" w:after="20"/>
            </w:pPr>
            <w:r w:rsidRPr="005C4DC5">
              <w:t>African American/Black</w:t>
            </w:r>
          </w:p>
        </w:tc>
        <w:tc>
          <w:tcPr>
            <w:tcW w:w="417" w:type="pct"/>
            <w:vAlign w:val="center"/>
          </w:tcPr>
          <w:p w14:paraId="4526417D" w14:textId="77777777" w:rsidR="006A65BE" w:rsidRPr="005C4DC5" w:rsidRDefault="006A65BE" w:rsidP="002E43C5">
            <w:pPr>
              <w:pStyle w:val="TableTextCentered"/>
              <w:spacing w:before="10" w:after="20"/>
            </w:pPr>
            <w:r w:rsidRPr="005C4DC5">
              <w:t>84</w:t>
            </w:r>
          </w:p>
        </w:tc>
        <w:tc>
          <w:tcPr>
            <w:tcW w:w="376" w:type="pct"/>
            <w:vAlign w:val="center"/>
          </w:tcPr>
          <w:p w14:paraId="67AB27AF" w14:textId="77777777" w:rsidR="006A65BE" w:rsidRPr="005C4DC5" w:rsidRDefault="006A65BE" w:rsidP="002E43C5">
            <w:pPr>
              <w:pStyle w:val="TableTextCentered"/>
              <w:spacing w:before="10" w:after="20"/>
            </w:pPr>
            <w:r w:rsidRPr="005C4DC5">
              <w:t>24</w:t>
            </w:r>
          </w:p>
        </w:tc>
        <w:tc>
          <w:tcPr>
            <w:tcW w:w="379" w:type="pct"/>
            <w:vAlign w:val="center"/>
          </w:tcPr>
          <w:p w14:paraId="2C1E4529" w14:textId="77777777" w:rsidR="006A65BE" w:rsidRPr="005C4DC5" w:rsidRDefault="006A65BE" w:rsidP="002E43C5">
            <w:pPr>
              <w:pStyle w:val="TableTextCentered"/>
              <w:spacing w:before="10" w:after="20"/>
            </w:pPr>
            <w:r w:rsidRPr="005C4DC5">
              <w:t>18</w:t>
            </w:r>
          </w:p>
        </w:tc>
        <w:tc>
          <w:tcPr>
            <w:tcW w:w="379" w:type="pct"/>
            <w:vAlign w:val="center"/>
          </w:tcPr>
          <w:p w14:paraId="204FEE8B" w14:textId="77777777" w:rsidR="006A65BE" w:rsidRPr="005C4DC5" w:rsidRDefault="006A65BE" w:rsidP="002E43C5">
            <w:pPr>
              <w:pStyle w:val="TableTextCentered"/>
              <w:spacing w:before="10" w:after="20"/>
            </w:pPr>
            <w:r w:rsidRPr="005C4DC5">
              <w:t>21</w:t>
            </w:r>
          </w:p>
        </w:tc>
        <w:tc>
          <w:tcPr>
            <w:tcW w:w="417" w:type="pct"/>
            <w:vAlign w:val="center"/>
          </w:tcPr>
          <w:p w14:paraId="357F0A43" w14:textId="77777777" w:rsidR="006A65BE" w:rsidRPr="005C4DC5" w:rsidRDefault="006A65BE" w:rsidP="002E43C5">
            <w:pPr>
              <w:pStyle w:val="TableTextCentered"/>
              <w:spacing w:before="10" w:after="20"/>
            </w:pPr>
            <w:r w:rsidRPr="005C4DC5">
              <w:t>26</w:t>
            </w:r>
          </w:p>
        </w:tc>
        <w:tc>
          <w:tcPr>
            <w:tcW w:w="379" w:type="pct"/>
            <w:vAlign w:val="center"/>
          </w:tcPr>
          <w:p w14:paraId="65B975EB" w14:textId="77777777" w:rsidR="006A65BE" w:rsidRPr="005C4DC5" w:rsidRDefault="006A65BE" w:rsidP="002E43C5">
            <w:pPr>
              <w:pStyle w:val="TableTextCentered"/>
              <w:spacing w:before="10" w:after="20"/>
            </w:pPr>
            <w:r w:rsidRPr="005C4DC5">
              <w:t>28</w:t>
            </w:r>
          </w:p>
        </w:tc>
        <w:tc>
          <w:tcPr>
            <w:tcW w:w="380" w:type="pct"/>
            <w:vAlign w:val="center"/>
          </w:tcPr>
          <w:p w14:paraId="16EDA073" w14:textId="77777777" w:rsidR="006A65BE" w:rsidRPr="005C4DC5" w:rsidRDefault="006A65BE" w:rsidP="002E43C5">
            <w:pPr>
              <w:pStyle w:val="TableTextCentered"/>
              <w:spacing w:before="10" w:after="20"/>
            </w:pPr>
            <w:r w:rsidRPr="005C4DC5">
              <w:t>21</w:t>
            </w:r>
          </w:p>
        </w:tc>
        <w:tc>
          <w:tcPr>
            <w:tcW w:w="380" w:type="pct"/>
            <w:vAlign w:val="center"/>
          </w:tcPr>
          <w:p w14:paraId="35311AB8" w14:textId="77777777" w:rsidR="006A65BE" w:rsidRPr="005C4DC5" w:rsidRDefault="006A65BE" w:rsidP="002E43C5">
            <w:pPr>
              <w:pStyle w:val="TableTextCentered"/>
              <w:spacing w:before="10" w:after="20"/>
            </w:pPr>
            <w:r w:rsidRPr="005C4DC5">
              <w:t>25</w:t>
            </w:r>
          </w:p>
        </w:tc>
        <w:tc>
          <w:tcPr>
            <w:tcW w:w="416" w:type="pct"/>
            <w:vAlign w:val="center"/>
          </w:tcPr>
          <w:p w14:paraId="37DACE80" w14:textId="77777777" w:rsidR="006A65BE" w:rsidRPr="005C4DC5" w:rsidRDefault="006A65BE" w:rsidP="002E43C5">
            <w:pPr>
              <w:pStyle w:val="TableTextCentered"/>
              <w:spacing w:before="10" w:after="20"/>
            </w:pPr>
            <w:r w:rsidRPr="005C4DC5">
              <w:t>20</w:t>
            </w:r>
          </w:p>
        </w:tc>
      </w:tr>
      <w:tr w:rsidR="006A65BE" w:rsidRPr="005C4DC5" w14:paraId="5AC43FFD" w14:textId="77777777" w:rsidTr="002E43C5">
        <w:trPr>
          <w:cnfStyle w:val="000000100000" w:firstRow="0" w:lastRow="0" w:firstColumn="0" w:lastColumn="0" w:oddVBand="0" w:evenVBand="0" w:oddHBand="1" w:evenHBand="0" w:firstRowFirstColumn="0" w:firstRowLastColumn="0" w:lastRowFirstColumn="0" w:lastRowLastColumn="0"/>
        </w:trPr>
        <w:tc>
          <w:tcPr>
            <w:tcW w:w="1477" w:type="pct"/>
          </w:tcPr>
          <w:p w14:paraId="4B3C3EE4" w14:textId="77777777" w:rsidR="006A65BE" w:rsidRPr="005C4DC5" w:rsidRDefault="006A65BE" w:rsidP="006A65BE">
            <w:pPr>
              <w:pStyle w:val="TableText"/>
              <w:spacing w:before="10" w:after="20"/>
            </w:pPr>
            <w:r w:rsidRPr="005C4DC5">
              <w:t>Asian</w:t>
            </w:r>
          </w:p>
        </w:tc>
        <w:tc>
          <w:tcPr>
            <w:tcW w:w="417" w:type="pct"/>
            <w:vAlign w:val="center"/>
          </w:tcPr>
          <w:p w14:paraId="6145A138" w14:textId="77777777" w:rsidR="006A65BE" w:rsidRPr="005C4DC5" w:rsidRDefault="006A65BE" w:rsidP="002E43C5">
            <w:pPr>
              <w:pStyle w:val="TableTextCentered"/>
              <w:spacing w:before="10" w:after="20"/>
            </w:pPr>
            <w:r w:rsidRPr="005C4DC5">
              <w:t>34</w:t>
            </w:r>
          </w:p>
        </w:tc>
        <w:tc>
          <w:tcPr>
            <w:tcW w:w="376" w:type="pct"/>
            <w:vAlign w:val="center"/>
          </w:tcPr>
          <w:p w14:paraId="4746CCDE" w14:textId="77777777" w:rsidR="006A65BE" w:rsidRPr="005C4DC5" w:rsidRDefault="006A65BE" w:rsidP="002E43C5">
            <w:pPr>
              <w:pStyle w:val="TableTextCentered"/>
              <w:spacing w:before="10" w:after="20"/>
            </w:pPr>
            <w:r w:rsidRPr="005C4DC5">
              <w:t>72</w:t>
            </w:r>
          </w:p>
        </w:tc>
        <w:tc>
          <w:tcPr>
            <w:tcW w:w="379" w:type="pct"/>
            <w:vAlign w:val="center"/>
          </w:tcPr>
          <w:p w14:paraId="022E2D3B" w14:textId="77777777" w:rsidR="006A65BE" w:rsidRPr="005C4DC5" w:rsidRDefault="006A65BE" w:rsidP="002E43C5">
            <w:pPr>
              <w:pStyle w:val="TableTextCentered"/>
              <w:spacing w:before="10" w:after="20"/>
            </w:pPr>
            <w:r w:rsidRPr="005C4DC5">
              <w:t>52</w:t>
            </w:r>
          </w:p>
        </w:tc>
        <w:tc>
          <w:tcPr>
            <w:tcW w:w="379" w:type="pct"/>
            <w:vAlign w:val="center"/>
          </w:tcPr>
          <w:p w14:paraId="4089D5F9" w14:textId="77777777" w:rsidR="006A65BE" w:rsidRPr="005C4DC5" w:rsidRDefault="006A65BE" w:rsidP="002E43C5">
            <w:pPr>
              <w:pStyle w:val="TableTextCentered"/>
              <w:spacing w:before="10" w:after="20"/>
            </w:pPr>
            <w:r w:rsidRPr="005C4DC5">
              <w:t>59</w:t>
            </w:r>
          </w:p>
        </w:tc>
        <w:tc>
          <w:tcPr>
            <w:tcW w:w="417" w:type="pct"/>
            <w:vAlign w:val="center"/>
          </w:tcPr>
          <w:p w14:paraId="02E28B61" w14:textId="77777777" w:rsidR="006A65BE" w:rsidRPr="005C4DC5" w:rsidRDefault="006A65BE" w:rsidP="002E43C5">
            <w:pPr>
              <w:pStyle w:val="TableTextCentered"/>
              <w:spacing w:before="10" w:after="20"/>
            </w:pPr>
            <w:r w:rsidRPr="005C4DC5">
              <w:t>78</w:t>
            </w:r>
          </w:p>
        </w:tc>
        <w:tc>
          <w:tcPr>
            <w:tcW w:w="379" w:type="pct"/>
            <w:vAlign w:val="center"/>
          </w:tcPr>
          <w:p w14:paraId="4809AB28" w14:textId="77777777" w:rsidR="006A65BE" w:rsidRPr="005C4DC5" w:rsidRDefault="006A65BE" w:rsidP="002E43C5">
            <w:pPr>
              <w:pStyle w:val="TableTextCentered"/>
              <w:spacing w:before="10" w:after="20"/>
            </w:pPr>
            <w:r w:rsidRPr="005C4DC5">
              <w:t>0</w:t>
            </w:r>
          </w:p>
        </w:tc>
        <w:tc>
          <w:tcPr>
            <w:tcW w:w="380" w:type="pct"/>
            <w:vAlign w:val="center"/>
          </w:tcPr>
          <w:p w14:paraId="35F7E9BD" w14:textId="77777777" w:rsidR="006A65BE" w:rsidRPr="005C4DC5" w:rsidRDefault="006A65BE" w:rsidP="002E43C5">
            <w:pPr>
              <w:pStyle w:val="TableTextCentered"/>
              <w:spacing w:before="10" w:after="20"/>
            </w:pPr>
            <w:r w:rsidRPr="005C4DC5">
              <w:t>12</w:t>
            </w:r>
          </w:p>
        </w:tc>
        <w:tc>
          <w:tcPr>
            <w:tcW w:w="380" w:type="pct"/>
            <w:vAlign w:val="center"/>
          </w:tcPr>
          <w:p w14:paraId="02CEB7BA" w14:textId="77777777" w:rsidR="006A65BE" w:rsidRPr="005C4DC5" w:rsidRDefault="006A65BE" w:rsidP="002E43C5">
            <w:pPr>
              <w:pStyle w:val="TableTextCentered"/>
              <w:spacing w:before="10" w:after="20"/>
            </w:pPr>
            <w:r w:rsidRPr="005C4DC5">
              <w:t>9</w:t>
            </w:r>
          </w:p>
        </w:tc>
        <w:tc>
          <w:tcPr>
            <w:tcW w:w="416" w:type="pct"/>
            <w:vAlign w:val="center"/>
          </w:tcPr>
          <w:p w14:paraId="4F6B19A9" w14:textId="77777777" w:rsidR="006A65BE" w:rsidRPr="005C4DC5" w:rsidRDefault="006A65BE" w:rsidP="002E43C5">
            <w:pPr>
              <w:pStyle w:val="TableTextCentered"/>
              <w:spacing w:before="10" w:after="20"/>
            </w:pPr>
            <w:r w:rsidRPr="005C4DC5">
              <w:t>4</w:t>
            </w:r>
          </w:p>
        </w:tc>
      </w:tr>
      <w:tr w:rsidR="006A65BE" w:rsidRPr="005C4DC5" w14:paraId="00F3CF8B" w14:textId="77777777" w:rsidTr="002E43C5">
        <w:tc>
          <w:tcPr>
            <w:tcW w:w="1477" w:type="pct"/>
          </w:tcPr>
          <w:p w14:paraId="35D7A45A" w14:textId="77777777" w:rsidR="006A65BE" w:rsidRPr="005C4DC5" w:rsidRDefault="006A65BE" w:rsidP="006A65BE">
            <w:pPr>
              <w:pStyle w:val="TableText"/>
              <w:spacing w:before="10" w:after="20"/>
            </w:pPr>
            <w:r w:rsidRPr="005C4DC5">
              <w:t>Hispanic/Latino</w:t>
            </w:r>
          </w:p>
        </w:tc>
        <w:tc>
          <w:tcPr>
            <w:tcW w:w="417" w:type="pct"/>
            <w:vAlign w:val="center"/>
          </w:tcPr>
          <w:p w14:paraId="2CC8E990" w14:textId="77777777" w:rsidR="006A65BE" w:rsidRPr="005C4DC5" w:rsidRDefault="006A65BE" w:rsidP="002E43C5">
            <w:pPr>
              <w:pStyle w:val="TableTextCentered"/>
              <w:spacing w:before="10" w:after="20"/>
            </w:pPr>
            <w:r w:rsidRPr="005C4DC5">
              <w:t>279</w:t>
            </w:r>
          </w:p>
        </w:tc>
        <w:tc>
          <w:tcPr>
            <w:tcW w:w="376" w:type="pct"/>
            <w:vAlign w:val="center"/>
          </w:tcPr>
          <w:p w14:paraId="32B4FD20" w14:textId="77777777" w:rsidR="006A65BE" w:rsidRPr="005C4DC5" w:rsidRDefault="006A65BE" w:rsidP="002E43C5">
            <w:pPr>
              <w:pStyle w:val="TableTextCentered"/>
              <w:spacing w:before="10" w:after="20"/>
            </w:pPr>
            <w:r w:rsidRPr="005C4DC5">
              <w:t>30</w:t>
            </w:r>
          </w:p>
        </w:tc>
        <w:tc>
          <w:tcPr>
            <w:tcW w:w="379" w:type="pct"/>
            <w:vAlign w:val="center"/>
          </w:tcPr>
          <w:p w14:paraId="645F76DC" w14:textId="77777777" w:rsidR="006A65BE" w:rsidRPr="005C4DC5" w:rsidRDefault="006A65BE" w:rsidP="002E43C5">
            <w:pPr>
              <w:pStyle w:val="TableTextCentered"/>
              <w:spacing w:before="10" w:after="20"/>
            </w:pPr>
            <w:r w:rsidRPr="005C4DC5">
              <w:t>17</w:t>
            </w:r>
          </w:p>
        </w:tc>
        <w:tc>
          <w:tcPr>
            <w:tcW w:w="379" w:type="pct"/>
            <w:vAlign w:val="center"/>
          </w:tcPr>
          <w:p w14:paraId="3D5FC5A4" w14:textId="77777777" w:rsidR="006A65BE" w:rsidRPr="005C4DC5" w:rsidRDefault="006A65BE" w:rsidP="002E43C5">
            <w:pPr>
              <w:pStyle w:val="TableTextCentered"/>
              <w:spacing w:before="10" w:after="20"/>
            </w:pPr>
            <w:r w:rsidRPr="005C4DC5">
              <w:t>18</w:t>
            </w:r>
          </w:p>
        </w:tc>
        <w:tc>
          <w:tcPr>
            <w:tcW w:w="417" w:type="pct"/>
            <w:vAlign w:val="center"/>
          </w:tcPr>
          <w:p w14:paraId="1E2DF7C0" w14:textId="77777777" w:rsidR="006A65BE" w:rsidRPr="005C4DC5" w:rsidRDefault="006A65BE" w:rsidP="002E43C5">
            <w:pPr>
              <w:pStyle w:val="TableTextCentered"/>
              <w:spacing w:before="10" w:after="20"/>
            </w:pPr>
            <w:r w:rsidRPr="005C4DC5">
              <w:t>26</w:t>
            </w:r>
          </w:p>
        </w:tc>
        <w:tc>
          <w:tcPr>
            <w:tcW w:w="379" w:type="pct"/>
            <w:vAlign w:val="center"/>
          </w:tcPr>
          <w:p w14:paraId="64864C0D" w14:textId="77777777" w:rsidR="006A65BE" w:rsidRPr="005C4DC5" w:rsidRDefault="006A65BE" w:rsidP="002E43C5">
            <w:pPr>
              <w:pStyle w:val="TableTextCentered"/>
              <w:spacing w:before="10" w:after="20"/>
            </w:pPr>
            <w:r w:rsidRPr="005C4DC5">
              <w:t>19</w:t>
            </w:r>
          </w:p>
        </w:tc>
        <w:tc>
          <w:tcPr>
            <w:tcW w:w="380" w:type="pct"/>
            <w:vAlign w:val="center"/>
          </w:tcPr>
          <w:p w14:paraId="0F207D9F" w14:textId="77777777" w:rsidR="006A65BE" w:rsidRPr="005C4DC5" w:rsidRDefault="006A65BE" w:rsidP="002E43C5">
            <w:pPr>
              <w:pStyle w:val="TableTextCentered"/>
              <w:spacing w:before="10" w:after="20"/>
            </w:pPr>
            <w:r w:rsidRPr="005C4DC5">
              <w:t>27</w:t>
            </w:r>
          </w:p>
        </w:tc>
        <w:tc>
          <w:tcPr>
            <w:tcW w:w="380" w:type="pct"/>
            <w:vAlign w:val="center"/>
          </w:tcPr>
          <w:p w14:paraId="6C7FE9A4" w14:textId="77777777" w:rsidR="006A65BE" w:rsidRPr="005C4DC5" w:rsidRDefault="006A65BE" w:rsidP="002E43C5">
            <w:pPr>
              <w:pStyle w:val="TableTextCentered"/>
              <w:spacing w:before="10" w:after="20"/>
            </w:pPr>
            <w:r w:rsidRPr="005C4DC5">
              <w:t>24</w:t>
            </w:r>
          </w:p>
        </w:tc>
        <w:tc>
          <w:tcPr>
            <w:tcW w:w="416" w:type="pct"/>
            <w:vAlign w:val="center"/>
          </w:tcPr>
          <w:p w14:paraId="02333137" w14:textId="77777777" w:rsidR="006A65BE" w:rsidRPr="005C4DC5" w:rsidRDefault="006A65BE" w:rsidP="002E43C5">
            <w:pPr>
              <w:pStyle w:val="TableTextCentered"/>
              <w:spacing w:before="10" w:after="20"/>
            </w:pPr>
            <w:r w:rsidRPr="005C4DC5">
              <w:t>21</w:t>
            </w:r>
          </w:p>
        </w:tc>
      </w:tr>
      <w:tr w:rsidR="006A65BE" w:rsidRPr="005C4DC5" w14:paraId="3803D567" w14:textId="77777777" w:rsidTr="002E43C5">
        <w:trPr>
          <w:cnfStyle w:val="000000100000" w:firstRow="0" w:lastRow="0" w:firstColumn="0" w:lastColumn="0" w:oddVBand="0" w:evenVBand="0" w:oddHBand="1" w:evenHBand="0" w:firstRowFirstColumn="0" w:firstRowLastColumn="0" w:lastRowFirstColumn="0" w:lastRowLastColumn="0"/>
        </w:trPr>
        <w:tc>
          <w:tcPr>
            <w:tcW w:w="1477" w:type="pct"/>
          </w:tcPr>
          <w:p w14:paraId="246DC2B2" w14:textId="0BA8E45D" w:rsidR="006A65BE" w:rsidRPr="005C4DC5" w:rsidRDefault="006A65BE" w:rsidP="006A65BE">
            <w:pPr>
              <w:pStyle w:val="TableText"/>
              <w:spacing w:before="10" w:after="20"/>
            </w:pPr>
            <w:r w:rsidRPr="005C4DC5">
              <w:rPr>
                <w:rFonts w:cstheme="minorHAnsi"/>
              </w:rPr>
              <w:t>Multi-Race, non-Hispanic/Latino</w:t>
            </w:r>
          </w:p>
        </w:tc>
        <w:tc>
          <w:tcPr>
            <w:tcW w:w="417" w:type="pct"/>
            <w:vAlign w:val="center"/>
          </w:tcPr>
          <w:p w14:paraId="21D2DDCF" w14:textId="77777777" w:rsidR="006A65BE" w:rsidRPr="005C4DC5" w:rsidRDefault="006A65BE" w:rsidP="002E43C5">
            <w:pPr>
              <w:pStyle w:val="TableTextCentered"/>
              <w:spacing w:before="10" w:after="20"/>
            </w:pPr>
            <w:r w:rsidRPr="005C4DC5">
              <w:t>7</w:t>
            </w:r>
          </w:p>
        </w:tc>
        <w:tc>
          <w:tcPr>
            <w:tcW w:w="376" w:type="pct"/>
            <w:vAlign w:val="center"/>
          </w:tcPr>
          <w:p w14:paraId="319408E8" w14:textId="77777777" w:rsidR="006A65BE" w:rsidRPr="005C4DC5" w:rsidRDefault="006A65BE" w:rsidP="002E43C5">
            <w:pPr>
              <w:pStyle w:val="TableTextCentered"/>
              <w:spacing w:before="10" w:after="20"/>
            </w:pPr>
            <w:r w:rsidRPr="005C4DC5">
              <w:t>60</w:t>
            </w:r>
          </w:p>
        </w:tc>
        <w:tc>
          <w:tcPr>
            <w:tcW w:w="379" w:type="pct"/>
            <w:vAlign w:val="center"/>
          </w:tcPr>
          <w:p w14:paraId="17267F0B" w14:textId="3A03E29D" w:rsidR="006A65BE" w:rsidRPr="005C4DC5" w:rsidRDefault="002E43C5" w:rsidP="002E43C5">
            <w:pPr>
              <w:pStyle w:val="TableTextCentered"/>
              <w:spacing w:before="10" w:after="20"/>
            </w:pPr>
            <w:r>
              <w:t>NA</w:t>
            </w:r>
          </w:p>
        </w:tc>
        <w:tc>
          <w:tcPr>
            <w:tcW w:w="379" w:type="pct"/>
            <w:vAlign w:val="center"/>
          </w:tcPr>
          <w:p w14:paraId="3AE48128" w14:textId="670FEF19" w:rsidR="006A65BE" w:rsidRPr="005C4DC5" w:rsidRDefault="002E43C5" w:rsidP="002E43C5">
            <w:pPr>
              <w:pStyle w:val="TableTextCentered"/>
              <w:spacing w:before="10" w:after="20"/>
            </w:pPr>
            <w:r>
              <w:t>NA</w:t>
            </w:r>
          </w:p>
        </w:tc>
        <w:tc>
          <w:tcPr>
            <w:tcW w:w="417" w:type="pct"/>
            <w:vAlign w:val="center"/>
          </w:tcPr>
          <w:p w14:paraId="6B3BA78B" w14:textId="77777777" w:rsidR="006A65BE" w:rsidRPr="005C4DC5" w:rsidRDefault="006A65BE" w:rsidP="002E43C5">
            <w:pPr>
              <w:pStyle w:val="TableTextCentered"/>
              <w:spacing w:before="10" w:after="20"/>
            </w:pPr>
            <w:r w:rsidRPr="005C4DC5">
              <w:t>53</w:t>
            </w:r>
          </w:p>
        </w:tc>
        <w:tc>
          <w:tcPr>
            <w:tcW w:w="379" w:type="pct"/>
            <w:vAlign w:val="center"/>
          </w:tcPr>
          <w:p w14:paraId="6A977714" w14:textId="77777777" w:rsidR="006A65BE" w:rsidRPr="005C4DC5" w:rsidRDefault="006A65BE" w:rsidP="002E43C5">
            <w:pPr>
              <w:pStyle w:val="TableTextCentered"/>
              <w:spacing w:before="10" w:after="20"/>
            </w:pPr>
            <w:r w:rsidRPr="005C4DC5">
              <w:t>0</w:t>
            </w:r>
          </w:p>
        </w:tc>
        <w:tc>
          <w:tcPr>
            <w:tcW w:w="380" w:type="pct"/>
            <w:vAlign w:val="center"/>
          </w:tcPr>
          <w:p w14:paraId="4FC03692" w14:textId="67020B4D" w:rsidR="006A65BE" w:rsidRPr="005C4DC5" w:rsidRDefault="002E43C5" w:rsidP="002E43C5">
            <w:pPr>
              <w:pStyle w:val="TableTextCentered"/>
              <w:spacing w:before="10" w:after="20"/>
            </w:pPr>
            <w:r>
              <w:t>NA</w:t>
            </w:r>
          </w:p>
        </w:tc>
        <w:tc>
          <w:tcPr>
            <w:tcW w:w="380" w:type="pct"/>
            <w:vAlign w:val="center"/>
          </w:tcPr>
          <w:p w14:paraId="1BFA65FE" w14:textId="2BCF3C14" w:rsidR="006A65BE" w:rsidRPr="005C4DC5" w:rsidRDefault="002E43C5" w:rsidP="002E43C5">
            <w:pPr>
              <w:pStyle w:val="TableTextCentered"/>
              <w:spacing w:before="10" w:after="20"/>
            </w:pPr>
            <w:r>
              <w:t>NA</w:t>
            </w:r>
          </w:p>
        </w:tc>
        <w:tc>
          <w:tcPr>
            <w:tcW w:w="416" w:type="pct"/>
            <w:vAlign w:val="center"/>
          </w:tcPr>
          <w:p w14:paraId="70278AC7" w14:textId="77777777" w:rsidR="006A65BE" w:rsidRPr="005C4DC5" w:rsidRDefault="006A65BE" w:rsidP="002E43C5">
            <w:pPr>
              <w:pStyle w:val="TableTextCentered"/>
              <w:spacing w:before="10" w:after="20"/>
            </w:pPr>
            <w:r w:rsidRPr="005C4DC5">
              <w:t>10</w:t>
            </w:r>
          </w:p>
        </w:tc>
      </w:tr>
      <w:tr w:rsidR="006A65BE" w:rsidRPr="005C4DC5" w14:paraId="7B705705" w14:textId="77777777" w:rsidTr="002E43C5">
        <w:tc>
          <w:tcPr>
            <w:tcW w:w="1477" w:type="pct"/>
          </w:tcPr>
          <w:p w14:paraId="061E937C" w14:textId="77777777" w:rsidR="006A65BE" w:rsidRPr="005C4DC5" w:rsidRDefault="006A65BE" w:rsidP="006A65BE">
            <w:pPr>
              <w:pStyle w:val="TableText"/>
              <w:spacing w:before="10" w:after="20"/>
            </w:pPr>
            <w:r w:rsidRPr="005C4DC5">
              <w:t>Native American</w:t>
            </w:r>
          </w:p>
        </w:tc>
        <w:tc>
          <w:tcPr>
            <w:tcW w:w="417" w:type="pct"/>
            <w:vAlign w:val="center"/>
          </w:tcPr>
          <w:p w14:paraId="5E0C9EF6" w14:textId="77777777" w:rsidR="006A65BE" w:rsidRPr="005C4DC5" w:rsidRDefault="006A65BE" w:rsidP="002E43C5">
            <w:pPr>
              <w:pStyle w:val="TableTextCentered"/>
              <w:spacing w:before="10" w:after="20"/>
            </w:pPr>
            <w:r w:rsidRPr="005C4DC5">
              <w:t>3</w:t>
            </w:r>
          </w:p>
        </w:tc>
        <w:tc>
          <w:tcPr>
            <w:tcW w:w="376" w:type="pct"/>
            <w:vAlign w:val="center"/>
          </w:tcPr>
          <w:p w14:paraId="253B35EF" w14:textId="6FC3743E" w:rsidR="006A65BE" w:rsidRPr="005C4DC5" w:rsidRDefault="002E43C5" w:rsidP="002E43C5">
            <w:pPr>
              <w:pStyle w:val="TableTextCentered"/>
              <w:spacing w:before="10" w:after="20"/>
            </w:pPr>
            <w:r>
              <w:t>NA</w:t>
            </w:r>
          </w:p>
        </w:tc>
        <w:tc>
          <w:tcPr>
            <w:tcW w:w="379" w:type="pct"/>
            <w:vAlign w:val="center"/>
          </w:tcPr>
          <w:p w14:paraId="6B90E13F" w14:textId="56A311FE" w:rsidR="006A65BE" w:rsidRPr="005C4DC5" w:rsidRDefault="002E43C5" w:rsidP="002E43C5">
            <w:pPr>
              <w:pStyle w:val="TableTextCentered"/>
              <w:spacing w:before="10" w:after="20"/>
            </w:pPr>
            <w:r>
              <w:t>NA</w:t>
            </w:r>
          </w:p>
        </w:tc>
        <w:tc>
          <w:tcPr>
            <w:tcW w:w="379" w:type="pct"/>
            <w:vAlign w:val="center"/>
          </w:tcPr>
          <w:p w14:paraId="301E1C68" w14:textId="2770BC36" w:rsidR="006A65BE" w:rsidRPr="005C4DC5" w:rsidRDefault="002E43C5" w:rsidP="002E43C5">
            <w:pPr>
              <w:pStyle w:val="TableTextCentered"/>
              <w:spacing w:before="10" w:after="20"/>
            </w:pPr>
            <w:r>
              <w:t>NA</w:t>
            </w:r>
          </w:p>
        </w:tc>
        <w:tc>
          <w:tcPr>
            <w:tcW w:w="417" w:type="pct"/>
            <w:vAlign w:val="center"/>
          </w:tcPr>
          <w:p w14:paraId="0E3498A0" w14:textId="77777777" w:rsidR="006A65BE" w:rsidRPr="005C4DC5" w:rsidRDefault="006A65BE" w:rsidP="002E43C5">
            <w:pPr>
              <w:pStyle w:val="TableTextCentered"/>
              <w:spacing w:before="10" w:after="20"/>
            </w:pPr>
            <w:r w:rsidRPr="005C4DC5">
              <w:t>37</w:t>
            </w:r>
          </w:p>
        </w:tc>
        <w:tc>
          <w:tcPr>
            <w:tcW w:w="379" w:type="pct"/>
            <w:vAlign w:val="center"/>
          </w:tcPr>
          <w:p w14:paraId="12CFF99C" w14:textId="0370A773" w:rsidR="006A65BE" w:rsidRPr="005C4DC5" w:rsidRDefault="002E43C5" w:rsidP="002E43C5">
            <w:pPr>
              <w:pStyle w:val="TableTextCentered"/>
              <w:spacing w:before="10" w:after="20"/>
            </w:pPr>
            <w:r>
              <w:t>NA</w:t>
            </w:r>
          </w:p>
        </w:tc>
        <w:tc>
          <w:tcPr>
            <w:tcW w:w="380" w:type="pct"/>
            <w:vAlign w:val="center"/>
          </w:tcPr>
          <w:p w14:paraId="4FA79416" w14:textId="5B7F8031" w:rsidR="006A65BE" w:rsidRPr="005C4DC5" w:rsidRDefault="002E43C5" w:rsidP="002E43C5">
            <w:pPr>
              <w:pStyle w:val="TableTextCentered"/>
              <w:spacing w:before="10" w:after="20"/>
            </w:pPr>
            <w:r>
              <w:t>NA</w:t>
            </w:r>
          </w:p>
        </w:tc>
        <w:tc>
          <w:tcPr>
            <w:tcW w:w="380" w:type="pct"/>
            <w:vAlign w:val="center"/>
          </w:tcPr>
          <w:p w14:paraId="6AE8F598" w14:textId="6D2B2668" w:rsidR="006A65BE" w:rsidRPr="005C4DC5" w:rsidRDefault="002E43C5" w:rsidP="002E43C5">
            <w:pPr>
              <w:pStyle w:val="TableTextCentered"/>
              <w:spacing w:before="10" w:after="20"/>
            </w:pPr>
            <w:r>
              <w:t>NA</w:t>
            </w:r>
          </w:p>
        </w:tc>
        <w:tc>
          <w:tcPr>
            <w:tcW w:w="416" w:type="pct"/>
            <w:vAlign w:val="center"/>
          </w:tcPr>
          <w:p w14:paraId="0622ADC0" w14:textId="77777777" w:rsidR="006A65BE" w:rsidRPr="005C4DC5" w:rsidRDefault="006A65BE" w:rsidP="002E43C5">
            <w:pPr>
              <w:pStyle w:val="TableTextCentered"/>
              <w:spacing w:before="10" w:after="20"/>
            </w:pPr>
            <w:r w:rsidRPr="005C4DC5">
              <w:t>16</w:t>
            </w:r>
          </w:p>
        </w:tc>
      </w:tr>
      <w:tr w:rsidR="006A65BE" w:rsidRPr="005C4DC5" w14:paraId="6F1D50FD" w14:textId="77777777" w:rsidTr="002E43C5">
        <w:trPr>
          <w:cnfStyle w:val="000000100000" w:firstRow="0" w:lastRow="0" w:firstColumn="0" w:lastColumn="0" w:oddVBand="0" w:evenVBand="0" w:oddHBand="1" w:evenHBand="0" w:firstRowFirstColumn="0" w:firstRowLastColumn="0" w:lastRowFirstColumn="0" w:lastRowLastColumn="0"/>
        </w:trPr>
        <w:tc>
          <w:tcPr>
            <w:tcW w:w="1477" w:type="pct"/>
          </w:tcPr>
          <w:p w14:paraId="1FC74478" w14:textId="77777777" w:rsidR="006A65BE" w:rsidRPr="005C4DC5" w:rsidRDefault="006A65BE" w:rsidP="006A65BE">
            <w:pPr>
              <w:pStyle w:val="TableText"/>
              <w:spacing w:before="10" w:after="20"/>
              <w:rPr>
                <w:spacing w:val="-4"/>
              </w:rPr>
            </w:pPr>
            <w:r w:rsidRPr="005C4DC5">
              <w:rPr>
                <w:spacing w:val="-4"/>
              </w:rPr>
              <w:t>Native Hawaiian, Pacific Islander</w:t>
            </w:r>
          </w:p>
        </w:tc>
        <w:tc>
          <w:tcPr>
            <w:tcW w:w="417" w:type="pct"/>
            <w:vAlign w:val="center"/>
          </w:tcPr>
          <w:p w14:paraId="3A9A6791" w14:textId="77777777" w:rsidR="006A65BE" w:rsidRPr="005C4DC5" w:rsidRDefault="006A65BE" w:rsidP="002E43C5">
            <w:pPr>
              <w:pStyle w:val="TableTextCentered"/>
              <w:spacing w:before="10" w:after="20"/>
            </w:pPr>
            <w:r w:rsidRPr="005C4DC5">
              <w:t>1</w:t>
            </w:r>
          </w:p>
        </w:tc>
        <w:tc>
          <w:tcPr>
            <w:tcW w:w="376" w:type="pct"/>
            <w:vAlign w:val="center"/>
          </w:tcPr>
          <w:p w14:paraId="5083F373" w14:textId="1C2C088B" w:rsidR="006A65BE" w:rsidRPr="005C4DC5" w:rsidRDefault="002E43C5" w:rsidP="002E43C5">
            <w:pPr>
              <w:pStyle w:val="TableTextCentered"/>
              <w:spacing w:before="10" w:after="20"/>
            </w:pPr>
            <w:r>
              <w:t>NA</w:t>
            </w:r>
          </w:p>
        </w:tc>
        <w:tc>
          <w:tcPr>
            <w:tcW w:w="379" w:type="pct"/>
            <w:vAlign w:val="center"/>
          </w:tcPr>
          <w:p w14:paraId="711F7172" w14:textId="0BD8731F" w:rsidR="006A65BE" w:rsidRPr="005C4DC5" w:rsidRDefault="002E43C5" w:rsidP="002E43C5">
            <w:pPr>
              <w:pStyle w:val="TableTextCentered"/>
              <w:spacing w:before="10" w:after="20"/>
            </w:pPr>
            <w:r>
              <w:t>NA</w:t>
            </w:r>
          </w:p>
        </w:tc>
        <w:tc>
          <w:tcPr>
            <w:tcW w:w="379" w:type="pct"/>
            <w:vAlign w:val="center"/>
          </w:tcPr>
          <w:p w14:paraId="5E50071E" w14:textId="68DB58CA" w:rsidR="006A65BE" w:rsidRPr="005C4DC5" w:rsidRDefault="002E43C5" w:rsidP="002E43C5">
            <w:pPr>
              <w:pStyle w:val="TableTextCentered"/>
              <w:spacing w:before="10" w:after="20"/>
            </w:pPr>
            <w:r>
              <w:t>NA</w:t>
            </w:r>
          </w:p>
        </w:tc>
        <w:tc>
          <w:tcPr>
            <w:tcW w:w="417" w:type="pct"/>
            <w:vAlign w:val="center"/>
          </w:tcPr>
          <w:p w14:paraId="3F2DE889" w14:textId="77777777" w:rsidR="006A65BE" w:rsidRPr="005C4DC5" w:rsidRDefault="006A65BE" w:rsidP="002E43C5">
            <w:pPr>
              <w:pStyle w:val="TableTextCentered"/>
              <w:spacing w:before="10" w:after="20"/>
            </w:pPr>
            <w:r w:rsidRPr="005C4DC5">
              <w:t>48</w:t>
            </w:r>
          </w:p>
        </w:tc>
        <w:tc>
          <w:tcPr>
            <w:tcW w:w="379" w:type="pct"/>
            <w:vAlign w:val="center"/>
          </w:tcPr>
          <w:p w14:paraId="5F3E930E" w14:textId="4F5B36EB" w:rsidR="006A65BE" w:rsidRPr="005C4DC5" w:rsidRDefault="002E43C5" w:rsidP="002E43C5">
            <w:pPr>
              <w:pStyle w:val="TableTextCentered"/>
              <w:spacing w:before="10" w:after="20"/>
            </w:pPr>
            <w:r>
              <w:t>NA</w:t>
            </w:r>
          </w:p>
        </w:tc>
        <w:tc>
          <w:tcPr>
            <w:tcW w:w="380" w:type="pct"/>
            <w:vAlign w:val="center"/>
          </w:tcPr>
          <w:p w14:paraId="7E9C5E44" w14:textId="0DB1DA9C" w:rsidR="006A65BE" w:rsidRPr="005C4DC5" w:rsidRDefault="002E43C5" w:rsidP="002E43C5">
            <w:pPr>
              <w:pStyle w:val="TableTextCentered"/>
              <w:spacing w:before="10" w:after="20"/>
            </w:pPr>
            <w:r>
              <w:t>NA</w:t>
            </w:r>
          </w:p>
        </w:tc>
        <w:tc>
          <w:tcPr>
            <w:tcW w:w="380" w:type="pct"/>
            <w:vAlign w:val="center"/>
          </w:tcPr>
          <w:p w14:paraId="4FD96345" w14:textId="0A25CA2A" w:rsidR="006A65BE" w:rsidRPr="005C4DC5" w:rsidRDefault="002E43C5" w:rsidP="002E43C5">
            <w:pPr>
              <w:pStyle w:val="TableTextCentered"/>
              <w:spacing w:before="10" w:after="20"/>
            </w:pPr>
            <w:r>
              <w:t>NA</w:t>
            </w:r>
          </w:p>
        </w:tc>
        <w:tc>
          <w:tcPr>
            <w:tcW w:w="416" w:type="pct"/>
            <w:vAlign w:val="center"/>
          </w:tcPr>
          <w:p w14:paraId="61C21E9D" w14:textId="77777777" w:rsidR="006A65BE" w:rsidRPr="005C4DC5" w:rsidRDefault="006A65BE" w:rsidP="002E43C5">
            <w:pPr>
              <w:pStyle w:val="TableTextCentered"/>
              <w:spacing w:before="10" w:after="20"/>
            </w:pPr>
            <w:r w:rsidRPr="005C4DC5">
              <w:t>19</w:t>
            </w:r>
          </w:p>
        </w:tc>
      </w:tr>
      <w:tr w:rsidR="006A65BE" w:rsidRPr="005C4DC5" w14:paraId="119EF768" w14:textId="77777777" w:rsidTr="002E43C5">
        <w:tc>
          <w:tcPr>
            <w:tcW w:w="1477" w:type="pct"/>
          </w:tcPr>
          <w:p w14:paraId="52B8DF96" w14:textId="77777777" w:rsidR="006A65BE" w:rsidRPr="005C4DC5" w:rsidRDefault="006A65BE" w:rsidP="006A65BE">
            <w:pPr>
              <w:pStyle w:val="TableText"/>
              <w:spacing w:before="10" w:after="20"/>
            </w:pPr>
            <w:r w:rsidRPr="005C4DC5">
              <w:t>White</w:t>
            </w:r>
          </w:p>
        </w:tc>
        <w:tc>
          <w:tcPr>
            <w:tcW w:w="417" w:type="pct"/>
            <w:vAlign w:val="center"/>
          </w:tcPr>
          <w:p w14:paraId="19666A11" w14:textId="77777777" w:rsidR="006A65BE" w:rsidRPr="005C4DC5" w:rsidRDefault="006A65BE" w:rsidP="002E43C5">
            <w:pPr>
              <w:pStyle w:val="TableTextCentered"/>
              <w:spacing w:before="10" w:after="20"/>
            </w:pPr>
            <w:r w:rsidRPr="005C4DC5">
              <w:t>93</w:t>
            </w:r>
          </w:p>
        </w:tc>
        <w:tc>
          <w:tcPr>
            <w:tcW w:w="376" w:type="pct"/>
            <w:vAlign w:val="center"/>
          </w:tcPr>
          <w:p w14:paraId="08FFC939" w14:textId="77777777" w:rsidR="006A65BE" w:rsidRPr="005C4DC5" w:rsidRDefault="006A65BE" w:rsidP="002E43C5">
            <w:pPr>
              <w:pStyle w:val="TableTextCentered"/>
              <w:spacing w:before="10" w:after="20"/>
            </w:pPr>
            <w:r w:rsidRPr="005C4DC5">
              <w:t>45</w:t>
            </w:r>
          </w:p>
        </w:tc>
        <w:tc>
          <w:tcPr>
            <w:tcW w:w="379" w:type="pct"/>
            <w:vAlign w:val="center"/>
          </w:tcPr>
          <w:p w14:paraId="57D74847" w14:textId="77777777" w:rsidR="006A65BE" w:rsidRPr="005C4DC5" w:rsidRDefault="006A65BE" w:rsidP="002E43C5">
            <w:pPr>
              <w:pStyle w:val="TableTextCentered"/>
              <w:spacing w:before="10" w:after="20"/>
            </w:pPr>
            <w:r w:rsidRPr="005C4DC5">
              <w:t>36</w:t>
            </w:r>
          </w:p>
        </w:tc>
        <w:tc>
          <w:tcPr>
            <w:tcW w:w="379" w:type="pct"/>
            <w:vAlign w:val="center"/>
          </w:tcPr>
          <w:p w14:paraId="78FCAAF3" w14:textId="77777777" w:rsidR="006A65BE" w:rsidRPr="005C4DC5" w:rsidRDefault="006A65BE" w:rsidP="002E43C5">
            <w:pPr>
              <w:pStyle w:val="TableTextCentered"/>
              <w:spacing w:before="10" w:after="20"/>
            </w:pPr>
            <w:r w:rsidRPr="005C4DC5">
              <w:t>31</w:t>
            </w:r>
          </w:p>
        </w:tc>
        <w:tc>
          <w:tcPr>
            <w:tcW w:w="417" w:type="pct"/>
            <w:vAlign w:val="center"/>
          </w:tcPr>
          <w:p w14:paraId="10372058" w14:textId="77777777" w:rsidR="006A65BE" w:rsidRPr="005C4DC5" w:rsidRDefault="006A65BE" w:rsidP="002E43C5">
            <w:pPr>
              <w:pStyle w:val="TableTextCentered"/>
              <w:spacing w:before="10" w:after="20"/>
            </w:pPr>
            <w:r w:rsidRPr="005C4DC5">
              <w:t>59</w:t>
            </w:r>
          </w:p>
        </w:tc>
        <w:tc>
          <w:tcPr>
            <w:tcW w:w="379" w:type="pct"/>
            <w:vAlign w:val="center"/>
          </w:tcPr>
          <w:p w14:paraId="2DE09162" w14:textId="77777777" w:rsidR="006A65BE" w:rsidRPr="005C4DC5" w:rsidRDefault="006A65BE" w:rsidP="002E43C5">
            <w:pPr>
              <w:pStyle w:val="TableTextCentered"/>
              <w:spacing w:before="10" w:after="20"/>
            </w:pPr>
            <w:r w:rsidRPr="005C4DC5">
              <w:t>17</w:t>
            </w:r>
          </w:p>
        </w:tc>
        <w:tc>
          <w:tcPr>
            <w:tcW w:w="380" w:type="pct"/>
            <w:vAlign w:val="center"/>
          </w:tcPr>
          <w:p w14:paraId="1B362609" w14:textId="77777777" w:rsidR="006A65BE" w:rsidRPr="005C4DC5" w:rsidRDefault="006A65BE" w:rsidP="002E43C5">
            <w:pPr>
              <w:pStyle w:val="TableTextCentered"/>
              <w:spacing w:before="10" w:after="20"/>
            </w:pPr>
            <w:r w:rsidRPr="005C4DC5">
              <w:t>17</w:t>
            </w:r>
          </w:p>
        </w:tc>
        <w:tc>
          <w:tcPr>
            <w:tcW w:w="380" w:type="pct"/>
            <w:vAlign w:val="center"/>
          </w:tcPr>
          <w:p w14:paraId="075DDB0C" w14:textId="77777777" w:rsidR="006A65BE" w:rsidRPr="005C4DC5" w:rsidRDefault="006A65BE" w:rsidP="002E43C5">
            <w:pPr>
              <w:pStyle w:val="TableTextCentered"/>
              <w:spacing w:before="10" w:after="20"/>
            </w:pPr>
            <w:r w:rsidRPr="005C4DC5">
              <w:t>18</w:t>
            </w:r>
          </w:p>
        </w:tc>
        <w:tc>
          <w:tcPr>
            <w:tcW w:w="416" w:type="pct"/>
            <w:vAlign w:val="center"/>
          </w:tcPr>
          <w:p w14:paraId="36A9228B" w14:textId="77777777" w:rsidR="006A65BE" w:rsidRPr="005C4DC5" w:rsidRDefault="006A65BE" w:rsidP="002E43C5">
            <w:pPr>
              <w:pStyle w:val="TableTextCentered"/>
              <w:spacing w:before="10" w:after="20"/>
            </w:pPr>
            <w:r w:rsidRPr="005C4DC5">
              <w:t>6</w:t>
            </w:r>
          </w:p>
        </w:tc>
      </w:tr>
      <w:tr w:rsidR="006A65BE" w:rsidRPr="005C4DC5" w14:paraId="7CC1C013" w14:textId="77777777" w:rsidTr="002E43C5">
        <w:trPr>
          <w:cnfStyle w:val="000000100000" w:firstRow="0" w:lastRow="0" w:firstColumn="0" w:lastColumn="0" w:oddVBand="0" w:evenVBand="0" w:oddHBand="1" w:evenHBand="0" w:firstRowFirstColumn="0" w:firstRowLastColumn="0" w:lastRowFirstColumn="0" w:lastRowLastColumn="0"/>
        </w:trPr>
        <w:tc>
          <w:tcPr>
            <w:tcW w:w="1477" w:type="pct"/>
          </w:tcPr>
          <w:p w14:paraId="1A85FA25" w14:textId="36D70473" w:rsidR="006A65BE" w:rsidRPr="005C4DC5" w:rsidRDefault="006A65BE" w:rsidP="006A65BE">
            <w:pPr>
              <w:pStyle w:val="TableText"/>
              <w:spacing w:before="10" w:after="20"/>
            </w:pPr>
            <w:r w:rsidRPr="005C4DC5">
              <w:t>High needs</w:t>
            </w:r>
          </w:p>
        </w:tc>
        <w:tc>
          <w:tcPr>
            <w:tcW w:w="417" w:type="pct"/>
            <w:vAlign w:val="center"/>
          </w:tcPr>
          <w:p w14:paraId="20DA1B1C" w14:textId="77777777" w:rsidR="006A65BE" w:rsidRPr="005C4DC5" w:rsidRDefault="006A65BE" w:rsidP="002E43C5">
            <w:pPr>
              <w:pStyle w:val="TableTextCentered"/>
              <w:spacing w:before="10" w:after="20"/>
            </w:pPr>
            <w:r w:rsidRPr="005C4DC5">
              <w:t>407</w:t>
            </w:r>
          </w:p>
        </w:tc>
        <w:tc>
          <w:tcPr>
            <w:tcW w:w="376" w:type="pct"/>
            <w:vAlign w:val="center"/>
          </w:tcPr>
          <w:p w14:paraId="6A4EC774" w14:textId="77777777" w:rsidR="006A65BE" w:rsidRPr="005C4DC5" w:rsidRDefault="006A65BE" w:rsidP="002E43C5">
            <w:pPr>
              <w:pStyle w:val="TableTextCentered"/>
              <w:spacing w:before="10" w:after="20"/>
            </w:pPr>
            <w:r w:rsidRPr="005C4DC5">
              <w:t>27</w:t>
            </w:r>
          </w:p>
        </w:tc>
        <w:tc>
          <w:tcPr>
            <w:tcW w:w="379" w:type="pct"/>
            <w:vAlign w:val="center"/>
          </w:tcPr>
          <w:p w14:paraId="6B469583" w14:textId="77777777" w:rsidR="006A65BE" w:rsidRPr="005C4DC5" w:rsidRDefault="006A65BE" w:rsidP="002E43C5">
            <w:pPr>
              <w:pStyle w:val="TableTextCentered"/>
              <w:spacing w:before="10" w:after="20"/>
            </w:pPr>
            <w:r w:rsidRPr="005C4DC5">
              <w:t>16</w:t>
            </w:r>
          </w:p>
        </w:tc>
        <w:tc>
          <w:tcPr>
            <w:tcW w:w="379" w:type="pct"/>
            <w:vAlign w:val="center"/>
          </w:tcPr>
          <w:p w14:paraId="0DE2C3C5" w14:textId="77777777" w:rsidR="006A65BE" w:rsidRPr="005C4DC5" w:rsidRDefault="006A65BE" w:rsidP="002E43C5">
            <w:pPr>
              <w:pStyle w:val="TableTextCentered"/>
              <w:spacing w:before="10" w:after="20"/>
            </w:pPr>
            <w:r w:rsidRPr="005C4DC5">
              <w:t>19</w:t>
            </w:r>
          </w:p>
        </w:tc>
        <w:tc>
          <w:tcPr>
            <w:tcW w:w="417" w:type="pct"/>
            <w:vAlign w:val="center"/>
          </w:tcPr>
          <w:p w14:paraId="4F7D15BC" w14:textId="77777777" w:rsidR="006A65BE" w:rsidRPr="005C4DC5" w:rsidRDefault="006A65BE" w:rsidP="002E43C5">
            <w:pPr>
              <w:pStyle w:val="TableTextCentered"/>
              <w:spacing w:before="10" w:after="20"/>
            </w:pPr>
            <w:r w:rsidRPr="005C4DC5">
              <w:t>28</w:t>
            </w:r>
          </w:p>
        </w:tc>
        <w:tc>
          <w:tcPr>
            <w:tcW w:w="379" w:type="pct"/>
            <w:vAlign w:val="center"/>
          </w:tcPr>
          <w:p w14:paraId="0CB7BDD8" w14:textId="77777777" w:rsidR="006A65BE" w:rsidRPr="005C4DC5" w:rsidRDefault="006A65BE" w:rsidP="002E43C5">
            <w:pPr>
              <w:pStyle w:val="TableTextCentered"/>
              <w:spacing w:before="10" w:after="20"/>
            </w:pPr>
            <w:r w:rsidRPr="005C4DC5">
              <w:t>26</w:t>
            </w:r>
          </w:p>
        </w:tc>
        <w:tc>
          <w:tcPr>
            <w:tcW w:w="380" w:type="pct"/>
            <w:vAlign w:val="center"/>
          </w:tcPr>
          <w:p w14:paraId="7FFAB433" w14:textId="77777777" w:rsidR="006A65BE" w:rsidRPr="005C4DC5" w:rsidRDefault="006A65BE" w:rsidP="002E43C5">
            <w:pPr>
              <w:pStyle w:val="TableTextCentered"/>
              <w:spacing w:before="10" w:after="20"/>
            </w:pPr>
            <w:r w:rsidRPr="005C4DC5">
              <w:t>28</w:t>
            </w:r>
          </w:p>
        </w:tc>
        <w:tc>
          <w:tcPr>
            <w:tcW w:w="380" w:type="pct"/>
            <w:vAlign w:val="center"/>
          </w:tcPr>
          <w:p w14:paraId="4FDFF339" w14:textId="77777777" w:rsidR="006A65BE" w:rsidRPr="005C4DC5" w:rsidRDefault="006A65BE" w:rsidP="002E43C5">
            <w:pPr>
              <w:pStyle w:val="TableTextCentered"/>
              <w:spacing w:before="10" w:after="20"/>
            </w:pPr>
            <w:r w:rsidRPr="005C4DC5">
              <w:t>25</w:t>
            </w:r>
          </w:p>
        </w:tc>
        <w:tc>
          <w:tcPr>
            <w:tcW w:w="416" w:type="pct"/>
            <w:vAlign w:val="center"/>
          </w:tcPr>
          <w:p w14:paraId="5D82C4B8" w14:textId="77777777" w:rsidR="006A65BE" w:rsidRPr="005C4DC5" w:rsidRDefault="006A65BE" w:rsidP="002E43C5">
            <w:pPr>
              <w:pStyle w:val="TableTextCentered"/>
              <w:spacing w:before="10" w:after="20"/>
            </w:pPr>
            <w:r w:rsidRPr="005C4DC5">
              <w:t>19</w:t>
            </w:r>
          </w:p>
        </w:tc>
      </w:tr>
      <w:tr w:rsidR="006A65BE" w:rsidRPr="005C4DC5" w14:paraId="735443F1" w14:textId="77777777" w:rsidTr="002E43C5">
        <w:tc>
          <w:tcPr>
            <w:tcW w:w="1477" w:type="pct"/>
          </w:tcPr>
          <w:p w14:paraId="2FF2950F" w14:textId="33ABB2F2" w:rsidR="006A65BE" w:rsidRPr="005C4DC5" w:rsidRDefault="006A65BE" w:rsidP="006A65BE">
            <w:pPr>
              <w:pStyle w:val="TableText"/>
              <w:spacing w:before="10" w:after="20"/>
            </w:pPr>
            <w:r w:rsidRPr="005C4DC5">
              <w:t>Low income</w:t>
            </w:r>
            <w:r w:rsidRPr="005C4DC5">
              <w:rPr>
                <w:vertAlign w:val="superscript"/>
              </w:rPr>
              <w:t>a</w:t>
            </w:r>
          </w:p>
        </w:tc>
        <w:tc>
          <w:tcPr>
            <w:tcW w:w="417" w:type="pct"/>
            <w:vAlign w:val="center"/>
          </w:tcPr>
          <w:p w14:paraId="084D398B" w14:textId="77777777" w:rsidR="006A65BE" w:rsidRPr="005C4DC5" w:rsidRDefault="006A65BE" w:rsidP="002E43C5">
            <w:pPr>
              <w:pStyle w:val="TableTextCentered"/>
              <w:spacing w:before="10" w:after="20"/>
            </w:pPr>
            <w:r w:rsidRPr="005C4DC5">
              <w:t>361</w:t>
            </w:r>
          </w:p>
        </w:tc>
        <w:tc>
          <w:tcPr>
            <w:tcW w:w="376" w:type="pct"/>
            <w:vAlign w:val="center"/>
          </w:tcPr>
          <w:p w14:paraId="15A53BDA" w14:textId="587F47B9" w:rsidR="006A65BE" w:rsidRPr="005C4DC5" w:rsidRDefault="002E43C5" w:rsidP="002E43C5">
            <w:pPr>
              <w:pStyle w:val="TableTextCentered"/>
              <w:spacing w:before="10" w:after="20"/>
            </w:pPr>
            <w:r>
              <w:t>NA</w:t>
            </w:r>
          </w:p>
        </w:tc>
        <w:tc>
          <w:tcPr>
            <w:tcW w:w="379" w:type="pct"/>
            <w:vAlign w:val="center"/>
          </w:tcPr>
          <w:p w14:paraId="7EF5D011" w14:textId="6DE8E225" w:rsidR="006A65BE" w:rsidRPr="005C4DC5" w:rsidRDefault="002E43C5" w:rsidP="002E43C5">
            <w:pPr>
              <w:pStyle w:val="TableTextCentered"/>
              <w:spacing w:before="10" w:after="20"/>
            </w:pPr>
            <w:r>
              <w:t>NA</w:t>
            </w:r>
          </w:p>
        </w:tc>
        <w:tc>
          <w:tcPr>
            <w:tcW w:w="379" w:type="pct"/>
            <w:vAlign w:val="center"/>
          </w:tcPr>
          <w:p w14:paraId="373C0D05" w14:textId="77777777" w:rsidR="006A65BE" w:rsidRPr="005C4DC5" w:rsidRDefault="006A65BE" w:rsidP="002E43C5">
            <w:pPr>
              <w:pStyle w:val="TableTextCentered"/>
              <w:spacing w:before="10" w:after="20"/>
            </w:pPr>
            <w:r w:rsidRPr="005C4DC5">
              <w:t>19</w:t>
            </w:r>
          </w:p>
        </w:tc>
        <w:tc>
          <w:tcPr>
            <w:tcW w:w="417" w:type="pct"/>
            <w:vAlign w:val="center"/>
          </w:tcPr>
          <w:p w14:paraId="15CC4193" w14:textId="77777777" w:rsidR="006A65BE" w:rsidRPr="005C4DC5" w:rsidRDefault="006A65BE" w:rsidP="002E43C5">
            <w:pPr>
              <w:pStyle w:val="TableTextCentered"/>
              <w:spacing w:before="10" w:after="20"/>
            </w:pPr>
            <w:r w:rsidRPr="005C4DC5">
              <w:t>29</w:t>
            </w:r>
          </w:p>
        </w:tc>
        <w:tc>
          <w:tcPr>
            <w:tcW w:w="379" w:type="pct"/>
            <w:vAlign w:val="center"/>
          </w:tcPr>
          <w:p w14:paraId="57FC6630" w14:textId="0951870A" w:rsidR="006A65BE" w:rsidRPr="005C4DC5" w:rsidRDefault="002E43C5" w:rsidP="002E43C5">
            <w:pPr>
              <w:pStyle w:val="TableTextCentered"/>
              <w:spacing w:before="10" w:after="20"/>
            </w:pPr>
            <w:r>
              <w:t>NA</w:t>
            </w:r>
          </w:p>
        </w:tc>
        <w:tc>
          <w:tcPr>
            <w:tcW w:w="380" w:type="pct"/>
            <w:vAlign w:val="center"/>
          </w:tcPr>
          <w:p w14:paraId="08E92BB6" w14:textId="441DB97E" w:rsidR="006A65BE" w:rsidRPr="005C4DC5" w:rsidRDefault="002E43C5" w:rsidP="002E43C5">
            <w:pPr>
              <w:pStyle w:val="TableTextCentered"/>
              <w:spacing w:before="10" w:after="20"/>
            </w:pPr>
            <w:r>
              <w:t>NA</w:t>
            </w:r>
          </w:p>
        </w:tc>
        <w:tc>
          <w:tcPr>
            <w:tcW w:w="380" w:type="pct"/>
            <w:vAlign w:val="center"/>
          </w:tcPr>
          <w:p w14:paraId="743EAAA6" w14:textId="77777777" w:rsidR="006A65BE" w:rsidRPr="005C4DC5" w:rsidRDefault="006A65BE" w:rsidP="002E43C5">
            <w:pPr>
              <w:pStyle w:val="TableTextCentered"/>
              <w:spacing w:before="10" w:after="20"/>
            </w:pPr>
            <w:r w:rsidRPr="005C4DC5">
              <w:t>24</w:t>
            </w:r>
          </w:p>
        </w:tc>
        <w:tc>
          <w:tcPr>
            <w:tcW w:w="416" w:type="pct"/>
            <w:vAlign w:val="center"/>
          </w:tcPr>
          <w:p w14:paraId="232591BA" w14:textId="77777777" w:rsidR="006A65BE" w:rsidRPr="005C4DC5" w:rsidRDefault="006A65BE" w:rsidP="002E43C5">
            <w:pPr>
              <w:pStyle w:val="TableTextCentered"/>
              <w:spacing w:before="10" w:after="20"/>
            </w:pPr>
            <w:r w:rsidRPr="005C4DC5">
              <w:t>19</w:t>
            </w:r>
          </w:p>
        </w:tc>
      </w:tr>
      <w:tr w:rsidR="006A65BE" w:rsidRPr="005C4DC5" w14:paraId="5B7B0FD0" w14:textId="77777777" w:rsidTr="002E43C5">
        <w:trPr>
          <w:cnfStyle w:val="000000100000" w:firstRow="0" w:lastRow="0" w:firstColumn="0" w:lastColumn="0" w:oddVBand="0" w:evenVBand="0" w:oddHBand="1" w:evenHBand="0" w:firstRowFirstColumn="0" w:firstRowLastColumn="0" w:lastRowFirstColumn="0" w:lastRowLastColumn="0"/>
        </w:trPr>
        <w:tc>
          <w:tcPr>
            <w:tcW w:w="1477" w:type="pct"/>
          </w:tcPr>
          <w:p w14:paraId="02BF574F" w14:textId="5608CE31" w:rsidR="006A65BE" w:rsidRPr="005C4DC5" w:rsidRDefault="006A65BE" w:rsidP="006A65BE">
            <w:pPr>
              <w:pStyle w:val="TableText"/>
              <w:spacing w:before="10" w:after="20"/>
              <w:rPr>
                <w:spacing w:val="-4"/>
              </w:rPr>
            </w:pPr>
            <w:r w:rsidRPr="005C4DC5">
              <w:rPr>
                <w:spacing w:val="-4"/>
              </w:rPr>
              <w:t>ELs and former ELs</w:t>
            </w:r>
          </w:p>
        </w:tc>
        <w:tc>
          <w:tcPr>
            <w:tcW w:w="417" w:type="pct"/>
            <w:vAlign w:val="center"/>
          </w:tcPr>
          <w:p w14:paraId="018534C4" w14:textId="77777777" w:rsidR="006A65BE" w:rsidRPr="005C4DC5" w:rsidRDefault="006A65BE" w:rsidP="002E43C5">
            <w:pPr>
              <w:pStyle w:val="TableTextCentered"/>
              <w:spacing w:before="10" w:after="20"/>
            </w:pPr>
            <w:r w:rsidRPr="005C4DC5">
              <w:t>137</w:t>
            </w:r>
          </w:p>
        </w:tc>
        <w:tc>
          <w:tcPr>
            <w:tcW w:w="376" w:type="pct"/>
            <w:vAlign w:val="center"/>
          </w:tcPr>
          <w:p w14:paraId="6E45E61F" w14:textId="77777777" w:rsidR="006A65BE" w:rsidRPr="005C4DC5" w:rsidRDefault="006A65BE" w:rsidP="002E43C5">
            <w:pPr>
              <w:pStyle w:val="TableTextCentered"/>
              <w:spacing w:before="10" w:after="20"/>
            </w:pPr>
            <w:r w:rsidRPr="005C4DC5">
              <w:t>12</w:t>
            </w:r>
          </w:p>
        </w:tc>
        <w:tc>
          <w:tcPr>
            <w:tcW w:w="379" w:type="pct"/>
            <w:vAlign w:val="center"/>
          </w:tcPr>
          <w:p w14:paraId="0A9A1677" w14:textId="77777777" w:rsidR="006A65BE" w:rsidRPr="005C4DC5" w:rsidRDefault="006A65BE" w:rsidP="002E43C5">
            <w:pPr>
              <w:pStyle w:val="TableTextCentered"/>
              <w:spacing w:before="10" w:after="20"/>
            </w:pPr>
            <w:r w:rsidRPr="005C4DC5">
              <w:t>11</w:t>
            </w:r>
          </w:p>
        </w:tc>
        <w:tc>
          <w:tcPr>
            <w:tcW w:w="379" w:type="pct"/>
            <w:vAlign w:val="center"/>
          </w:tcPr>
          <w:p w14:paraId="545C868E" w14:textId="77777777" w:rsidR="006A65BE" w:rsidRPr="005C4DC5" w:rsidRDefault="006A65BE" w:rsidP="002E43C5">
            <w:pPr>
              <w:pStyle w:val="TableTextCentered"/>
              <w:spacing w:before="10" w:after="20"/>
            </w:pPr>
            <w:r w:rsidRPr="005C4DC5">
              <w:t>14</w:t>
            </w:r>
          </w:p>
        </w:tc>
        <w:tc>
          <w:tcPr>
            <w:tcW w:w="417" w:type="pct"/>
            <w:vAlign w:val="center"/>
          </w:tcPr>
          <w:p w14:paraId="7CA2DFAE" w14:textId="77777777" w:rsidR="006A65BE" w:rsidRPr="005C4DC5" w:rsidRDefault="006A65BE" w:rsidP="002E43C5">
            <w:pPr>
              <w:pStyle w:val="TableTextCentered"/>
              <w:spacing w:before="10" w:after="20"/>
            </w:pPr>
            <w:r w:rsidRPr="005C4DC5">
              <w:t>17</w:t>
            </w:r>
          </w:p>
        </w:tc>
        <w:tc>
          <w:tcPr>
            <w:tcW w:w="379" w:type="pct"/>
            <w:vAlign w:val="center"/>
          </w:tcPr>
          <w:p w14:paraId="0F6C1E36" w14:textId="77777777" w:rsidR="006A65BE" w:rsidRPr="005C4DC5" w:rsidRDefault="006A65BE" w:rsidP="002E43C5">
            <w:pPr>
              <w:pStyle w:val="TableTextCentered"/>
              <w:spacing w:before="10" w:after="20"/>
            </w:pPr>
            <w:r w:rsidRPr="005C4DC5">
              <w:t>41</w:t>
            </w:r>
          </w:p>
        </w:tc>
        <w:tc>
          <w:tcPr>
            <w:tcW w:w="380" w:type="pct"/>
            <w:vAlign w:val="center"/>
          </w:tcPr>
          <w:p w14:paraId="41CFA4CE" w14:textId="77777777" w:rsidR="006A65BE" w:rsidRPr="005C4DC5" w:rsidRDefault="006A65BE" w:rsidP="002E43C5">
            <w:pPr>
              <w:pStyle w:val="TableTextCentered"/>
              <w:spacing w:before="10" w:after="20"/>
            </w:pPr>
            <w:r w:rsidRPr="005C4DC5">
              <w:t>40</w:t>
            </w:r>
          </w:p>
        </w:tc>
        <w:tc>
          <w:tcPr>
            <w:tcW w:w="380" w:type="pct"/>
            <w:vAlign w:val="center"/>
          </w:tcPr>
          <w:p w14:paraId="55F24C99" w14:textId="77777777" w:rsidR="006A65BE" w:rsidRPr="005C4DC5" w:rsidRDefault="006A65BE" w:rsidP="002E43C5">
            <w:pPr>
              <w:pStyle w:val="TableTextCentered"/>
              <w:spacing w:before="10" w:after="20"/>
            </w:pPr>
            <w:r w:rsidRPr="005C4DC5">
              <w:t>34</w:t>
            </w:r>
          </w:p>
        </w:tc>
        <w:tc>
          <w:tcPr>
            <w:tcW w:w="416" w:type="pct"/>
            <w:vAlign w:val="center"/>
          </w:tcPr>
          <w:p w14:paraId="4B717AA6" w14:textId="77777777" w:rsidR="006A65BE" w:rsidRPr="005C4DC5" w:rsidRDefault="006A65BE" w:rsidP="002E43C5">
            <w:pPr>
              <w:pStyle w:val="TableTextCentered"/>
              <w:spacing w:before="10" w:after="20"/>
            </w:pPr>
            <w:r w:rsidRPr="005C4DC5">
              <w:t>32</w:t>
            </w:r>
          </w:p>
        </w:tc>
      </w:tr>
      <w:tr w:rsidR="006A65BE" w:rsidRPr="005C4DC5" w14:paraId="3018D330" w14:textId="77777777" w:rsidTr="002E43C5">
        <w:tc>
          <w:tcPr>
            <w:tcW w:w="1477" w:type="pct"/>
          </w:tcPr>
          <w:p w14:paraId="1B1A92C7" w14:textId="2ADB0625" w:rsidR="006A65BE" w:rsidRPr="005C4DC5" w:rsidRDefault="006A65BE" w:rsidP="006A65BE">
            <w:pPr>
              <w:pStyle w:val="TableText"/>
              <w:spacing w:before="10" w:after="20"/>
            </w:pPr>
            <w:r w:rsidRPr="005C4DC5">
              <w:t>Students w/disabilities</w:t>
            </w:r>
          </w:p>
        </w:tc>
        <w:tc>
          <w:tcPr>
            <w:tcW w:w="417" w:type="pct"/>
            <w:vAlign w:val="center"/>
          </w:tcPr>
          <w:p w14:paraId="657DAB91" w14:textId="77777777" w:rsidR="006A65BE" w:rsidRPr="005C4DC5" w:rsidRDefault="006A65BE" w:rsidP="002E43C5">
            <w:pPr>
              <w:pStyle w:val="TableTextCentered"/>
              <w:spacing w:before="10" w:after="20"/>
            </w:pPr>
            <w:r w:rsidRPr="005C4DC5">
              <w:t>73</w:t>
            </w:r>
          </w:p>
        </w:tc>
        <w:tc>
          <w:tcPr>
            <w:tcW w:w="376" w:type="pct"/>
            <w:vAlign w:val="center"/>
          </w:tcPr>
          <w:p w14:paraId="212BBA43" w14:textId="77777777" w:rsidR="006A65BE" w:rsidRPr="005C4DC5" w:rsidRDefault="006A65BE" w:rsidP="002E43C5">
            <w:pPr>
              <w:pStyle w:val="TableTextCentered"/>
              <w:spacing w:before="10" w:after="20"/>
            </w:pPr>
            <w:r w:rsidRPr="005C4DC5">
              <w:t>5</w:t>
            </w:r>
          </w:p>
        </w:tc>
        <w:tc>
          <w:tcPr>
            <w:tcW w:w="379" w:type="pct"/>
            <w:vAlign w:val="center"/>
          </w:tcPr>
          <w:p w14:paraId="259554FD" w14:textId="77777777" w:rsidR="006A65BE" w:rsidRPr="005C4DC5" w:rsidRDefault="006A65BE" w:rsidP="002E43C5">
            <w:pPr>
              <w:pStyle w:val="TableTextCentered"/>
              <w:spacing w:before="10" w:after="20"/>
            </w:pPr>
            <w:r w:rsidRPr="005C4DC5">
              <w:t>3</w:t>
            </w:r>
          </w:p>
        </w:tc>
        <w:tc>
          <w:tcPr>
            <w:tcW w:w="379" w:type="pct"/>
            <w:vAlign w:val="center"/>
          </w:tcPr>
          <w:p w14:paraId="6CEA2DAC" w14:textId="77777777" w:rsidR="006A65BE" w:rsidRPr="005C4DC5" w:rsidRDefault="006A65BE" w:rsidP="002E43C5">
            <w:pPr>
              <w:pStyle w:val="TableTextCentered"/>
              <w:spacing w:before="10" w:after="20"/>
            </w:pPr>
            <w:r w:rsidRPr="005C4DC5">
              <w:t>3</w:t>
            </w:r>
          </w:p>
        </w:tc>
        <w:tc>
          <w:tcPr>
            <w:tcW w:w="417" w:type="pct"/>
            <w:vAlign w:val="center"/>
          </w:tcPr>
          <w:p w14:paraId="6EE70F6D" w14:textId="77777777" w:rsidR="006A65BE" w:rsidRPr="005C4DC5" w:rsidRDefault="006A65BE" w:rsidP="002E43C5">
            <w:pPr>
              <w:pStyle w:val="TableTextCentered"/>
              <w:spacing w:before="10" w:after="20"/>
            </w:pPr>
            <w:r w:rsidRPr="005C4DC5">
              <w:t>15</w:t>
            </w:r>
          </w:p>
        </w:tc>
        <w:tc>
          <w:tcPr>
            <w:tcW w:w="379" w:type="pct"/>
            <w:vAlign w:val="center"/>
          </w:tcPr>
          <w:p w14:paraId="3147B0D3" w14:textId="77777777" w:rsidR="006A65BE" w:rsidRPr="005C4DC5" w:rsidRDefault="006A65BE" w:rsidP="002E43C5">
            <w:pPr>
              <w:pStyle w:val="TableTextCentered"/>
              <w:spacing w:before="10" w:after="20"/>
            </w:pPr>
            <w:r w:rsidRPr="005C4DC5">
              <w:t>45</w:t>
            </w:r>
          </w:p>
        </w:tc>
        <w:tc>
          <w:tcPr>
            <w:tcW w:w="380" w:type="pct"/>
            <w:vAlign w:val="center"/>
          </w:tcPr>
          <w:p w14:paraId="26575B9B" w14:textId="77777777" w:rsidR="006A65BE" w:rsidRPr="005C4DC5" w:rsidRDefault="006A65BE" w:rsidP="002E43C5">
            <w:pPr>
              <w:pStyle w:val="TableTextCentered"/>
              <w:spacing w:before="10" w:after="20"/>
            </w:pPr>
            <w:r w:rsidRPr="005C4DC5">
              <w:t>39</w:t>
            </w:r>
          </w:p>
        </w:tc>
        <w:tc>
          <w:tcPr>
            <w:tcW w:w="380" w:type="pct"/>
            <w:vAlign w:val="center"/>
          </w:tcPr>
          <w:p w14:paraId="006211B2" w14:textId="77777777" w:rsidR="006A65BE" w:rsidRPr="005C4DC5" w:rsidRDefault="006A65BE" w:rsidP="002E43C5">
            <w:pPr>
              <w:pStyle w:val="TableTextCentered"/>
              <w:spacing w:before="10" w:after="20"/>
            </w:pPr>
            <w:r w:rsidRPr="005C4DC5">
              <w:t>56</w:t>
            </w:r>
          </w:p>
        </w:tc>
        <w:tc>
          <w:tcPr>
            <w:tcW w:w="416" w:type="pct"/>
            <w:vAlign w:val="center"/>
          </w:tcPr>
          <w:p w14:paraId="4D4D789C" w14:textId="77777777" w:rsidR="006A65BE" w:rsidRPr="005C4DC5" w:rsidRDefault="006A65BE" w:rsidP="002E43C5">
            <w:pPr>
              <w:pStyle w:val="TableTextCentered"/>
              <w:spacing w:before="10" w:after="20"/>
            </w:pPr>
            <w:r w:rsidRPr="005C4DC5">
              <w:t>33</w:t>
            </w:r>
          </w:p>
        </w:tc>
      </w:tr>
    </w:tbl>
    <w:p w14:paraId="5DD6A57A" w14:textId="0A9E884E" w:rsidR="00020BE8" w:rsidRPr="005C4DC5" w:rsidRDefault="00305C73" w:rsidP="0032754A">
      <w:pPr>
        <w:pStyle w:val="TableNote"/>
        <w:rPr>
          <w:rFonts w:ascii="Calibri" w:hAnsi="Calibri" w:cs="Calibri"/>
          <w:szCs w:val="20"/>
        </w:rPr>
      </w:pPr>
      <w:r w:rsidRPr="005C4DC5">
        <w:rPr>
          <w:vertAlign w:val="superscript"/>
        </w:rPr>
        <w:t>a</w:t>
      </w:r>
      <w:r w:rsidRPr="005C4DC5" w:rsidDel="00305C73">
        <w:t xml:space="preserve"> </w:t>
      </w:r>
      <w:r w:rsidR="00020BE8" w:rsidRPr="005C4DC5">
        <w:t xml:space="preserve">Since fall 2021, DESE no longer reports data for the economically disadvantaged student group and instead reports data for a </w:t>
      </w:r>
      <w:hyperlink r:id="rId76" w:history="1">
        <w:r w:rsidR="00020BE8" w:rsidRPr="005C4DC5">
          <w:rPr>
            <w:rStyle w:val="Hyperlink"/>
          </w:rPr>
          <w:t>newly defined low</w:t>
        </w:r>
        <w:r w:rsidR="00923D4C" w:rsidRPr="005C4DC5">
          <w:rPr>
            <w:rStyle w:val="Hyperlink"/>
          </w:rPr>
          <w:t>-</w:t>
        </w:r>
        <w:r w:rsidR="00020BE8" w:rsidRPr="005C4DC5">
          <w:rPr>
            <w:rStyle w:val="Hyperlink"/>
          </w:rPr>
          <w:t>income student group</w:t>
        </w:r>
      </w:hyperlink>
      <w:r w:rsidR="00020BE8" w:rsidRPr="005C4DC5">
        <w:t>. This change also affects the high needs group.</w:t>
      </w:r>
    </w:p>
    <w:p w14:paraId="4B777F11" w14:textId="196C69D9" w:rsidR="00020BE8" w:rsidRPr="005C4DC5" w:rsidRDefault="00020BE8" w:rsidP="00713C3A">
      <w:pPr>
        <w:pStyle w:val="TableTitle0"/>
      </w:pPr>
      <w:r w:rsidRPr="005C4DC5">
        <w:t xml:space="preserve">Table </w:t>
      </w:r>
      <w:r w:rsidR="0032754A" w:rsidRPr="005C4DC5">
        <w:t>E</w:t>
      </w:r>
      <w:r w:rsidRPr="005C4DC5">
        <w:t xml:space="preserve">5. Everett Public Schools: Next-Generation MCAS Science Achievement by Student Group, Grades 5 and 8, 2019-2022 </w:t>
      </w:r>
    </w:p>
    <w:tbl>
      <w:tblPr>
        <w:tblStyle w:val="MSVTable1"/>
        <w:tblW w:w="5000" w:type="pct"/>
        <w:tblLook w:val="0420" w:firstRow="1" w:lastRow="0" w:firstColumn="0" w:lastColumn="0" w:noHBand="0" w:noVBand="1"/>
      </w:tblPr>
      <w:tblGrid>
        <w:gridCol w:w="2785"/>
        <w:gridCol w:w="719"/>
        <w:gridCol w:w="727"/>
        <w:gridCol w:w="731"/>
        <w:gridCol w:w="731"/>
        <w:gridCol w:w="727"/>
        <w:gridCol w:w="731"/>
        <w:gridCol w:w="733"/>
        <w:gridCol w:w="733"/>
        <w:gridCol w:w="727"/>
      </w:tblGrid>
      <w:tr w:rsidR="006A65BE" w:rsidRPr="005C4DC5" w14:paraId="5D82552D" w14:textId="77777777" w:rsidTr="002E43C5">
        <w:trPr>
          <w:cnfStyle w:val="100000000000" w:firstRow="1" w:lastRow="0" w:firstColumn="0" w:lastColumn="0" w:oddVBand="0" w:evenVBand="0" w:oddHBand="0" w:evenHBand="0" w:firstRowFirstColumn="0" w:firstRowLastColumn="0" w:lastRowFirstColumn="0" w:lastRowLastColumn="0"/>
          <w:tblHeader/>
        </w:trPr>
        <w:tc>
          <w:tcPr>
            <w:tcW w:w="1490" w:type="pct"/>
            <w:vAlign w:val="center"/>
          </w:tcPr>
          <w:p w14:paraId="641B8C52" w14:textId="39C79E3A" w:rsidR="006A65BE" w:rsidRPr="005C4DC5" w:rsidRDefault="006A65BE" w:rsidP="002E43C5">
            <w:pPr>
              <w:pStyle w:val="TableColHeadingCenter"/>
              <w:spacing w:before="20" w:after="20"/>
            </w:pPr>
            <w:r w:rsidRPr="00E26782">
              <w:rPr>
                <w:szCs w:val="20"/>
              </w:rPr>
              <w:t>Group</w:t>
            </w:r>
          </w:p>
        </w:tc>
        <w:tc>
          <w:tcPr>
            <w:tcW w:w="385" w:type="pct"/>
            <w:vAlign w:val="center"/>
          </w:tcPr>
          <w:p w14:paraId="0FE303FA" w14:textId="3A0DE838" w:rsidR="006A65BE" w:rsidRPr="005C4DC5" w:rsidRDefault="006A65BE" w:rsidP="002E43C5">
            <w:pPr>
              <w:pStyle w:val="TableColHeadingCenter"/>
              <w:spacing w:before="20" w:after="20"/>
            </w:pPr>
            <w:r w:rsidRPr="00E26782">
              <w:rPr>
                <w:i/>
                <w:iCs/>
                <w:szCs w:val="20"/>
              </w:rPr>
              <w:t>N</w:t>
            </w:r>
            <w:r w:rsidRPr="00E26782">
              <w:rPr>
                <w:szCs w:val="20"/>
              </w:rPr>
              <w:t xml:space="preserve"> (2022)</w:t>
            </w:r>
          </w:p>
        </w:tc>
        <w:tc>
          <w:tcPr>
            <w:tcW w:w="389" w:type="pct"/>
            <w:vAlign w:val="center"/>
          </w:tcPr>
          <w:p w14:paraId="131C4DAA" w14:textId="0891BD81" w:rsidR="006A65BE" w:rsidRPr="001842AE" w:rsidRDefault="006A65BE" w:rsidP="002E43C5">
            <w:pPr>
              <w:pStyle w:val="TableColHeadingCenter"/>
              <w:spacing w:before="20" w:after="20"/>
            </w:pPr>
            <w:r w:rsidRPr="00E26782">
              <w:rPr>
                <w:szCs w:val="20"/>
              </w:rPr>
              <w:t>% M/E 2019</w:t>
            </w:r>
          </w:p>
        </w:tc>
        <w:tc>
          <w:tcPr>
            <w:tcW w:w="391" w:type="pct"/>
            <w:vAlign w:val="center"/>
          </w:tcPr>
          <w:p w14:paraId="3FDC1CF1" w14:textId="0A62251F" w:rsidR="006A65BE" w:rsidRPr="001842AE" w:rsidRDefault="006A65BE" w:rsidP="002E43C5">
            <w:pPr>
              <w:pStyle w:val="TableColHeadingCenter"/>
              <w:spacing w:before="20" w:after="20"/>
            </w:pPr>
            <w:r w:rsidRPr="00E26782">
              <w:rPr>
                <w:szCs w:val="20"/>
              </w:rPr>
              <w:t>% M/E 2021</w:t>
            </w:r>
          </w:p>
        </w:tc>
        <w:tc>
          <w:tcPr>
            <w:tcW w:w="391" w:type="pct"/>
            <w:vAlign w:val="center"/>
          </w:tcPr>
          <w:p w14:paraId="7A4F2D80" w14:textId="3A92CD15" w:rsidR="006A65BE" w:rsidRPr="001842AE" w:rsidRDefault="006A65BE" w:rsidP="002E43C5">
            <w:pPr>
              <w:pStyle w:val="TableColHeadingCenter"/>
              <w:spacing w:before="20" w:after="20"/>
            </w:pPr>
            <w:r w:rsidRPr="00E26782">
              <w:rPr>
                <w:szCs w:val="20"/>
              </w:rPr>
              <w:t>% M/E 2022</w:t>
            </w:r>
          </w:p>
        </w:tc>
        <w:tc>
          <w:tcPr>
            <w:tcW w:w="389" w:type="pct"/>
            <w:vAlign w:val="center"/>
          </w:tcPr>
          <w:p w14:paraId="4DD601B4" w14:textId="21FF9E49" w:rsidR="006A65BE" w:rsidRPr="001842AE" w:rsidRDefault="006A65BE" w:rsidP="002E43C5">
            <w:pPr>
              <w:pStyle w:val="TableColHeadingCenter"/>
              <w:spacing w:before="20" w:after="20"/>
            </w:pPr>
            <w:r w:rsidRPr="00E26782">
              <w:rPr>
                <w:szCs w:val="20"/>
              </w:rPr>
              <w:t>% M/E State (2022)</w:t>
            </w:r>
          </w:p>
        </w:tc>
        <w:tc>
          <w:tcPr>
            <w:tcW w:w="391" w:type="pct"/>
            <w:vAlign w:val="center"/>
          </w:tcPr>
          <w:p w14:paraId="260C37CD" w14:textId="416840E5" w:rsidR="006A65BE" w:rsidRPr="001842AE" w:rsidRDefault="006A65BE" w:rsidP="002E43C5">
            <w:pPr>
              <w:pStyle w:val="TableColHeadingCenter"/>
              <w:spacing w:before="20" w:after="20"/>
            </w:pPr>
            <w:r w:rsidRPr="00E26782">
              <w:rPr>
                <w:szCs w:val="20"/>
              </w:rPr>
              <w:t>% NM 2019</w:t>
            </w:r>
          </w:p>
        </w:tc>
        <w:tc>
          <w:tcPr>
            <w:tcW w:w="392" w:type="pct"/>
            <w:vAlign w:val="center"/>
          </w:tcPr>
          <w:p w14:paraId="3DC56C0B" w14:textId="0BCFB90D" w:rsidR="006A65BE" w:rsidRPr="001842AE" w:rsidRDefault="006A65BE" w:rsidP="002E43C5">
            <w:pPr>
              <w:pStyle w:val="TableColHeadingCenter"/>
              <w:spacing w:before="20" w:after="20"/>
            </w:pPr>
            <w:r w:rsidRPr="00E26782">
              <w:rPr>
                <w:szCs w:val="20"/>
              </w:rPr>
              <w:t>% NM 2021</w:t>
            </w:r>
          </w:p>
        </w:tc>
        <w:tc>
          <w:tcPr>
            <w:tcW w:w="392" w:type="pct"/>
            <w:vAlign w:val="center"/>
          </w:tcPr>
          <w:p w14:paraId="59CEC127" w14:textId="43AF9119" w:rsidR="006A65BE" w:rsidRPr="001842AE" w:rsidRDefault="006A65BE" w:rsidP="002E43C5">
            <w:pPr>
              <w:pStyle w:val="TableColHeadingCenter"/>
              <w:spacing w:before="20" w:after="20"/>
            </w:pPr>
            <w:r w:rsidRPr="00E26782">
              <w:rPr>
                <w:szCs w:val="20"/>
              </w:rPr>
              <w:t>% NM 2022</w:t>
            </w:r>
          </w:p>
        </w:tc>
        <w:tc>
          <w:tcPr>
            <w:tcW w:w="389" w:type="pct"/>
            <w:vAlign w:val="center"/>
          </w:tcPr>
          <w:p w14:paraId="62046422" w14:textId="57EF88F1" w:rsidR="006A65BE" w:rsidRPr="001842AE" w:rsidRDefault="006A65BE" w:rsidP="002E43C5">
            <w:pPr>
              <w:pStyle w:val="TableColHeadingCenter"/>
              <w:spacing w:before="20" w:after="20"/>
            </w:pPr>
            <w:r w:rsidRPr="00E26782">
              <w:rPr>
                <w:szCs w:val="20"/>
              </w:rPr>
              <w:t>% NM State (2022)</w:t>
            </w:r>
          </w:p>
        </w:tc>
      </w:tr>
      <w:tr w:rsidR="006A65BE" w:rsidRPr="005C4DC5" w14:paraId="03A9F8B0" w14:textId="77777777" w:rsidTr="002E43C5">
        <w:trPr>
          <w:cnfStyle w:val="000000100000" w:firstRow="0" w:lastRow="0" w:firstColumn="0" w:lastColumn="0" w:oddVBand="0" w:evenVBand="0" w:oddHBand="1" w:evenHBand="0" w:firstRowFirstColumn="0" w:firstRowLastColumn="0" w:lastRowFirstColumn="0" w:lastRowLastColumn="0"/>
        </w:trPr>
        <w:tc>
          <w:tcPr>
            <w:tcW w:w="1490" w:type="pct"/>
          </w:tcPr>
          <w:p w14:paraId="6C0A7D9B" w14:textId="77777777" w:rsidR="006A65BE" w:rsidRPr="005C4DC5" w:rsidRDefault="006A65BE" w:rsidP="006A65BE">
            <w:pPr>
              <w:pStyle w:val="TableText"/>
              <w:spacing w:before="20" w:after="20"/>
            </w:pPr>
            <w:r w:rsidRPr="005C4DC5">
              <w:t>All</w:t>
            </w:r>
          </w:p>
        </w:tc>
        <w:tc>
          <w:tcPr>
            <w:tcW w:w="385" w:type="pct"/>
            <w:vAlign w:val="center"/>
          </w:tcPr>
          <w:p w14:paraId="6981907A" w14:textId="77777777" w:rsidR="006A65BE" w:rsidRPr="005C4DC5" w:rsidRDefault="006A65BE" w:rsidP="002E43C5">
            <w:pPr>
              <w:pStyle w:val="TableTextCentered"/>
              <w:spacing w:before="20" w:after="20"/>
            </w:pPr>
            <w:r w:rsidRPr="005C4DC5">
              <w:t>989</w:t>
            </w:r>
          </w:p>
        </w:tc>
        <w:tc>
          <w:tcPr>
            <w:tcW w:w="389" w:type="pct"/>
            <w:vAlign w:val="center"/>
          </w:tcPr>
          <w:p w14:paraId="2A908B30" w14:textId="77777777" w:rsidR="006A65BE" w:rsidRPr="005C4DC5" w:rsidRDefault="006A65BE" w:rsidP="002E43C5">
            <w:pPr>
              <w:pStyle w:val="TableTextCentered"/>
              <w:spacing w:before="20" w:after="20"/>
            </w:pPr>
            <w:r w:rsidRPr="005C4DC5">
              <w:t>28</w:t>
            </w:r>
          </w:p>
        </w:tc>
        <w:tc>
          <w:tcPr>
            <w:tcW w:w="391" w:type="pct"/>
            <w:vAlign w:val="center"/>
          </w:tcPr>
          <w:p w14:paraId="06387560" w14:textId="77777777" w:rsidR="006A65BE" w:rsidRPr="005C4DC5" w:rsidRDefault="006A65BE" w:rsidP="002E43C5">
            <w:pPr>
              <w:pStyle w:val="TableTextCentered"/>
              <w:spacing w:before="20" w:after="20"/>
            </w:pPr>
            <w:r w:rsidRPr="005C4DC5">
              <w:t>16</w:t>
            </w:r>
          </w:p>
        </w:tc>
        <w:tc>
          <w:tcPr>
            <w:tcW w:w="391" w:type="pct"/>
            <w:vAlign w:val="center"/>
          </w:tcPr>
          <w:p w14:paraId="3EFB9B8C" w14:textId="77777777" w:rsidR="006A65BE" w:rsidRPr="005C4DC5" w:rsidRDefault="006A65BE" w:rsidP="002E43C5">
            <w:pPr>
              <w:pStyle w:val="TableTextCentered"/>
              <w:spacing w:before="20" w:after="20"/>
            </w:pPr>
            <w:r w:rsidRPr="005C4DC5">
              <w:t>22</w:t>
            </w:r>
          </w:p>
        </w:tc>
        <w:tc>
          <w:tcPr>
            <w:tcW w:w="389" w:type="pct"/>
            <w:vAlign w:val="center"/>
          </w:tcPr>
          <w:p w14:paraId="558B2220" w14:textId="77777777" w:rsidR="006A65BE" w:rsidRPr="005C4DC5" w:rsidRDefault="006A65BE" w:rsidP="002E43C5">
            <w:pPr>
              <w:pStyle w:val="TableTextCentered"/>
              <w:spacing w:before="20" w:after="20"/>
            </w:pPr>
            <w:r w:rsidRPr="005C4DC5">
              <w:t>42</w:t>
            </w:r>
          </w:p>
        </w:tc>
        <w:tc>
          <w:tcPr>
            <w:tcW w:w="391" w:type="pct"/>
            <w:vAlign w:val="center"/>
          </w:tcPr>
          <w:p w14:paraId="55A8FE6A" w14:textId="77777777" w:rsidR="006A65BE" w:rsidRPr="005C4DC5" w:rsidRDefault="006A65BE" w:rsidP="002E43C5">
            <w:pPr>
              <w:pStyle w:val="TableTextCentered"/>
              <w:spacing w:before="20" w:after="20"/>
            </w:pPr>
            <w:r w:rsidRPr="005C4DC5">
              <w:t>21</w:t>
            </w:r>
          </w:p>
        </w:tc>
        <w:tc>
          <w:tcPr>
            <w:tcW w:w="392" w:type="pct"/>
            <w:vAlign w:val="center"/>
          </w:tcPr>
          <w:p w14:paraId="4F350BB6" w14:textId="77777777" w:rsidR="006A65BE" w:rsidRPr="005C4DC5" w:rsidRDefault="006A65BE" w:rsidP="002E43C5">
            <w:pPr>
              <w:pStyle w:val="TableTextCentered"/>
              <w:spacing w:before="20" w:after="20"/>
            </w:pPr>
            <w:r w:rsidRPr="005C4DC5">
              <w:t>39</w:t>
            </w:r>
          </w:p>
        </w:tc>
        <w:tc>
          <w:tcPr>
            <w:tcW w:w="392" w:type="pct"/>
            <w:vAlign w:val="center"/>
          </w:tcPr>
          <w:p w14:paraId="410F31D7" w14:textId="77777777" w:rsidR="006A65BE" w:rsidRPr="005C4DC5" w:rsidRDefault="006A65BE" w:rsidP="002E43C5">
            <w:pPr>
              <w:pStyle w:val="TableTextCentered"/>
              <w:spacing w:before="20" w:after="20"/>
            </w:pPr>
            <w:r w:rsidRPr="005C4DC5">
              <w:t>32</w:t>
            </w:r>
          </w:p>
        </w:tc>
        <w:tc>
          <w:tcPr>
            <w:tcW w:w="389" w:type="pct"/>
            <w:vAlign w:val="center"/>
          </w:tcPr>
          <w:p w14:paraId="7EF7CE15" w14:textId="77777777" w:rsidR="006A65BE" w:rsidRPr="005C4DC5" w:rsidRDefault="006A65BE" w:rsidP="002E43C5">
            <w:pPr>
              <w:pStyle w:val="TableTextCentered"/>
              <w:spacing w:before="20" w:after="20"/>
            </w:pPr>
            <w:r w:rsidRPr="005C4DC5">
              <w:t>18</w:t>
            </w:r>
          </w:p>
        </w:tc>
      </w:tr>
      <w:tr w:rsidR="006A65BE" w:rsidRPr="005C4DC5" w14:paraId="67F339D1" w14:textId="77777777" w:rsidTr="002E43C5">
        <w:tc>
          <w:tcPr>
            <w:tcW w:w="1490" w:type="pct"/>
          </w:tcPr>
          <w:p w14:paraId="2AB6318F" w14:textId="77777777" w:rsidR="006A65BE" w:rsidRPr="005C4DC5" w:rsidRDefault="006A65BE" w:rsidP="006A65BE">
            <w:pPr>
              <w:pStyle w:val="TableText"/>
              <w:spacing w:before="20" w:after="20"/>
            </w:pPr>
            <w:r w:rsidRPr="005C4DC5">
              <w:t>African American/Black</w:t>
            </w:r>
          </w:p>
        </w:tc>
        <w:tc>
          <w:tcPr>
            <w:tcW w:w="385" w:type="pct"/>
            <w:vAlign w:val="center"/>
          </w:tcPr>
          <w:p w14:paraId="2A980894" w14:textId="77777777" w:rsidR="006A65BE" w:rsidRPr="005C4DC5" w:rsidRDefault="006A65BE" w:rsidP="002E43C5">
            <w:pPr>
              <w:pStyle w:val="TableTextCentered"/>
              <w:spacing w:before="20" w:after="20"/>
            </w:pPr>
            <w:r w:rsidRPr="005C4DC5">
              <w:t>109</w:t>
            </w:r>
          </w:p>
        </w:tc>
        <w:tc>
          <w:tcPr>
            <w:tcW w:w="389" w:type="pct"/>
            <w:vAlign w:val="center"/>
          </w:tcPr>
          <w:p w14:paraId="258DD023" w14:textId="77777777" w:rsidR="006A65BE" w:rsidRPr="005C4DC5" w:rsidRDefault="006A65BE" w:rsidP="002E43C5">
            <w:pPr>
              <w:pStyle w:val="TableTextCentered"/>
              <w:spacing w:before="20" w:after="20"/>
            </w:pPr>
            <w:r w:rsidRPr="005C4DC5">
              <w:t>21</w:t>
            </w:r>
          </w:p>
        </w:tc>
        <w:tc>
          <w:tcPr>
            <w:tcW w:w="391" w:type="pct"/>
            <w:vAlign w:val="center"/>
          </w:tcPr>
          <w:p w14:paraId="4C76954C" w14:textId="77777777" w:rsidR="006A65BE" w:rsidRPr="005C4DC5" w:rsidRDefault="006A65BE" w:rsidP="002E43C5">
            <w:pPr>
              <w:pStyle w:val="TableTextCentered"/>
              <w:spacing w:before="20" w:after="20"/>
            </w:pPr>
            <w:r w:rsidRPr="005C4DC5">
              <w:t>11</w:t>
            </w:r>
          </w:p>
        </w:tc>
        <w:tc>
          <w:tcPr>
            <w:tcW w:w="391" w:type="pct"/>
            <w:vAlign w:val="center"/>
          </w:tcPr>
          <w:p w14:paraId="7C4A627E" w14:textId="77777777" w:rsidR="006A65BE" w:rsidRPr="005C4DC5" w:rsidRDefault="006A65BE" w:rsidP="002E43C5">
            <w:pPr>
              <w:pStyle w:val="TableTextCentered"/>
              <w:spacing w:before="20" w:after="20"/>
            </w:pPr>
            <w:r w:rsidRPr="005C4DC5">
              <w:t>17</w:t>
            </w:r>
          </w:p>
        </w:tc>
        <w:tc>
          <w:tcPr>
            <w:tcW w:w="389" w:type="pct"/>
            <w:vAlign w:val="center"/>
          </w:tcPr>
          <w:p w14:paraId="4CB16C77" w14:textId="77777777" w:rsidR="006A65BE" w:rsidRPr="005C4DC5" w:rsidRDefault="006A65BE" w:rsidP="002E43C5">
            <w:pPr>
              <w:pStyle w:val="TableTextCentered"/>
              <w:spacing w:before="20" w:after="20"/>
            </w:pPr>
            <w:r w:rsidRPr="005C4DC5">
              <w:t>21</w:t>
            </w:r>
          </w:p>
        </w:tc>
        <w:tc>
          <w:tcPr>
            <w:tcW w:w="391" w:type="pct"/>
            <w:vAlign w:val="center"/>
          </w:tcPr>
          <w:p w14:paraId="4D9AF243" w14:textId="77777777" w:rsidR="006A65BE" w:rsidRPr="005C4DC5" w:rsidRDefault="006A65BE" w:rsidP="002E43C5">
            <w:pPr>
              <w:pStyle w:val="TableTextCentered"/>
              <w:spacing w:before="20" w:after="20"/>
            </w:pPr>
            <w:r w:rsidRPr="005C4DC5">
              <w:t>22</w:t>
            </w:r>
          </w:p>
        </w:tc>
        <w:tc>
          <w:tcPr>
            <w:tcW w:w="392" w:type="pct"/>
            <w:vAlign w:val="center"/>
          </w:tcPr>
          <w:p w14:paraId="4C4CD6CC" w14:textId="77777777" w:rsidR="006A65BE" w:rsidRPr="005C4DC5" w:rsidRDefault="006A65BE" w:rsidP="002E43C5">
            <w:pPr>
              <w:pStyle w:val="TableTextCentered"/>
              <w:spacing w:before="20" w:after="20"/>
            </w:pPr>
            <w:r w:rsidRPr="005C4DC5">
              <w:t>47</w:t>
            </w:r>
          </w:p>
        </w:tc>
        <w:tc>
          <w:tcPr>
            <w:tcW w:w="392" w:type="pct"/>
            <w:vAlign w:val="center"/>
          </w:tcPr>
          <w:p w14:paraId="3AD91D83" w14:textId="77777777" w:rsidR="006A65BE" w:rsidRPr="005C4DC5" w:rsidRDefault="006A65BE" w:rsidP="002E43C5">
            <w:pPr>
              <w:pStyle w:val="TableTextCentered"/>
              <w:spacing w:before="20" w:after="20"/>
            </w:pPr>
            <w:r w:rsidRPr="005C4DC5">
              <w:t>36</w:t>
            </w:r>
          </w:p>
        </w:tc>
        <w:tc>
          <w:tcPr>
            <w:tcW w:w="389" w:type="pct"/>
            <w:vAlign w:val="center"/>
          </w:tcPr>
          <w:p w14:paraId="364DF66B" w14:textId="77777777" w:rsidR="006A65BE" w:rsidRPr="005C4DC5" w:rsidRDefault="006A65BE" w:rsidP="002E43C5">
            <w:pPr>
              <w:pStyle w:val="TableTextCentered"/>
              <w:spacing w:before="20" w:after="20"/>
            </w:pPr>
            <w:r w:rsidRPr="005C4DC5">
              <w:t>31</w:t>
            </w:r>
          </w:p>
        </w:tc>
      </w:tr>
      <w:tr w:rsidR="006A65BE" w:rsidRPr="005C4DC5" w14:paraId="515AA910" w14:textId="77777777" w:rsidTr="002E43C5">
        <w:trPr>
          <w:cnfStyle w:val="000000100000" w:firstRow="0" w:lastRow="0" w:firstColumn="0" w:lastColumn="0" w:oddVBand="0" w:evenVBand="0" w:oddHBand="1" w:evenHBand="0" w:firstRowFirstColumn="0" w:firstRowLastColumn="0" w:lastRowFirstColumn="0" w:lastRowLastColumn="0"/>
        </w:trPr>
        <w:tc>
          <w:tcPr>
            <w:tcW w:w="1490" w:type="pct"/>
          </w:tcPr>
          <w:p w14:paraId="78FDE3AF" w14:textId="77777777" w:rsidR="006A65BE" w:rsidRPr="005C4DC5" w:rsidRDefault="006A65BE" w:rsidP="006A65BE">
            <w:pPr>
              <w:pStyle w:val="TableText"/>
              <w:spacing w:before="20" w:after="20"/>
            </w:pPr>
            <w:r w:rsidRPr="005C4DC5">
              <w:t>Asian</w:t>
            </w:r>
          </w:p>
        </w:tc>
        <w:tc>
          <w:tcPr>
            <w:tcW w:w="385" w:type="pct"/>
            <w:vAlign w:val="center"/>
          </w:tcPr>
          <w:p w14:paraId="3F14ABD5" w14:textId="77777777" w:rsidR="006A65BE" w:rsidRPr="005C4DC5" w:rsidRDefault="006A65BE" w:rsidP="002E43C5">
            <w:pPr>
              <w:pStyle w:val="TableTextCentered"/>
              <w:spacing w:before="20" w:after="20"/>
            </w:pPr>
            <w:r w:rsidRPr="005C4DC5">
              <w:t>55</w:t>
            </w:r>
          </w:p>
        </w:tc>
        <w:tc>
          <w:tcPr>
            <w:tcW w:w="389" w:type="pct"/>
            <w:vAlign w:val="center"/>
          </w:tcPr>
          <w:p w14:paraId="1710DC94" w14:textId="77777777" w:rsidR="006A65BE" w:rsidRPr="005C4DC5" w:rsidRDefault="006A65BE" w:rsidP="002E43C5">
            <w:pPr>
              <w:pStyle w:val="TableTextCentered"/>
              <w:spacing w:before="20" w:after="20"/>
            </w:pPr>
            <w:r w:rsidRPr="005C4DC5">
              <w:t>55</w:t>
            </w:r>
          </w:p>
        </w:tc>
        <w:tc>
          <w:tcPr>
            <w:tcW w:w="391" w:type="pct"/>
            <w:vAlign w:val="center"/>
          </w:tcPr>
          <w:p w14:paraId="7CEAD734" w14:textId="77777777" w:rsidR="006A65BE" w:rsidRPr="005C4DC5" w:rsidRDefault="006A65BE" w:rsidP="002E43C5">
            <w:pPr>
              <w:pStyle w:val="TableTextCentered"/>
              <w:spacing w:before="20" w:after="20"/>
            </w:pPr>
            <w:r w:rsidRPr="005C4DC5">
              <w:t>36</w:t>
            </w:r>
          </w:p>
        </w:tc>
        <w:tc>
          <w:tcPr>
            <w:tcW w:w="391" w:type="pct"/>
            <w:vAlign w:val="center"/>
          </w:tcPr>
          <w:p w14:paraId="584EE3FE" w14:textId="77777777" w:rsidR="006A65BE" w:rsidRPr="005C4DC5" w:rsidRDefault="006A65BE" w:rsidP="002E43C5">
            <w:pPr>
              <w:pStyle w:val="TableTextCentered"/>
              <w:spacing w:before="20" w:after="20"/>
            </w:pPr>
            <w:r w:rsidRPr="005C4DC5">
              <w:t>42</w:t>
            </w:r>
          </w:p>
        </w:tc>
        <w:tc>
          <w:tcPr>
            <w:tcW w:w="389" w:type="pct"/>
            <w:vAlign w:val="center"/>
          </w:tcPr>
          <w:p w14:paraId="658D7C16" w14:textId="77777777" w:rsidR="006A65BE" w:rsidRPr="005C4DC5" w:rsidRDefault="006A65BE" w:rsidP="002E43C5">
            <w:pPr>
              <w:pStyle w:val="TableTextCentered"/>
              <w:spacing w:before="20" w:after="20"/>
            </w:pPr>
            <w:r w:rsidRPr="005C4DC5">
              <w:t>65</w:t>
            </w:r>
          </w:p>
        </w:tc>
        <w:tc>
          <w:tcPr>
            <w:tcW w:w="391" w:type="pct"/>
            <w:vAlign w:val="center"/>
          </w:tcPr>
          <w:p w14:paraId="7FDE38A5" w14:textId="77777777" w:rsidR="006A65BE" w:rsidRPr="005C4DC5" w:rsidRDefault="006A65BE" w:rsidP="002E43C5">
            <w:pPr>
              <w:pStyle w:val="TableTextCentered"/>
              <w:spacing w:before="20" w:after="20"/>
            </w:pPr>
            <w:r w:rsidRPr="005C4DC5">
              <w:t>4</w:t>
            </w:r>
          </w:p>
        </w:tc>
        <w:tc>
          <w:tcPr>
            <w:tcW w:w="392" w:type="pct"/>
            <w:vAlign w:val="center"/>
          </w:tcPr>
          <w:p w14:paraId="0B301E49" w14:textId="77777777" w:rsidR="006A65BE" w:rsidRPr="005C4DC5" w:rsidRDefault="006A65BE" w:rsidP="002E43C5">
            <w:pPr>
              <w:pStyle w:val="TableTextCentered"/>
              <w:spacing w:before="20" w:after="20"/>
            </w:pPr>
            <w:r w:rsidRPr="005C4DC5">
              <w:t>14</w:t>
            </w:r>
          </w:p>
        </w:tc>
        <w:tc>
          <w:tcPr>
            <w:tcW w:w="392" w:type="pct"/>
            <w:vAlign w:val="center"/>
          </w:tcPr>
          <w:p w14:paraId="5006923D" w14:textId="77777777" w:rsidR="006A65BE" w:rsidRPr="005C4DC5" w:rsidRDefault="006A65BE" w:rsidP="002E43C5">
            <w:pPr>
              <w:pStyle w:val="TableTextCentered"/>
              <w:spacing w:before="20" w:after="20"/>
            </w:pPr>
            <w:r w:rsidRPr="005C4DC5">
              <w:t>18</w:t>
            </w:r>
          </w:p>
        </w:tc>
        <w:tc>
          <w:tcPr>
            <w:tcW w:w="389" w:type="pct"/>
            <w:vAlign w:val="center"/>
          </w:tcPr>
          <w:p w14:paraId="2724FF16" w14:textId="77777777" w:rsidR="006A65BE" w:rsidRPr="005C4DC5" w:rsidRDefault="006A65BE" w:rsidP="002E43C5">
            <w:pPr>
              <w:pStyle w:val="TableTextCentered"/>
              <w:spacing w:before="20" w:after="20"/>
            </w:pPr>
            <w:r w:rsidRPr="005C4DC5">
              <w:t>8</w:t>
            </w:r>
          </w:p>
        </w:tc>
      </w:tr>
      <w:tr w:rsidR="006A65BE" w:rsidRPr="005C4DC5" w14:paraId="051B6A5C" w14:textId="77777777" w:rsidTr="002E43C5">
        <w:tc>
          <w:tcPr>
            <w:tcW w:w="1490" w:type="pct"/>
          </w:tcPr>
          <w:p w14:paraId="1E149BE3" w14:textId="77777777" w:rsidR="006A65BE" w:rsidRPr="005C4DC5" w:rsidRDefault="006A65BE" w:rsidP="006A65BE">
            <w:pPr>
              <w:pStyle w:val="TableText"/>
              <w:spacing w:before="20" w:after="20"/>
            </w:pPr>
            <w:r w:rsidRPr="005C4DC5">
              <w:t>Hispanic/Latino</w:t>
            </w:r>
          </w:p>
        </w:tc>
        <w:tc>
          <w:tcPr>
            <w:tcW w:w="385" w:type="pct"/>
            <w:vAlign w:val="center"/>
          </w:tcPr>
          <w:p w14:paraId="17AD1B79" w14:textId="77777777" w:rsidR="006A65BE" w:rsidRPr="005C4DC5" w:rsidRDefault="006A65BE" w:rsidP="002E43C5">
            <w:pPr>
              <w:pStyle w:val="TableTextCentered"/>
              <w:spacing w:before="20" w:after="20"/>
            </w:pPr>
            <w:r w:rsidRPr="005C4DC5">
              <w:t>638</w:t>
            </w:r>
          </w:p>
        </w:tc>
        <w:tc>
          <w:tcPr>
            <w:tcW w:w="389" w:type="pct"/>
            <w:vAlign w:val="center"/>
          </w:tcPr>
          <w:p w14:paraId="6703B9C9" w14:textId="77777777" w:rsidR="006A65BE" w:rsidRPr="005C4DC5" w:rsidRDefault="006A65BE" w:rsidP="002E43C5">
            <w:pPr>
              <w:pStyle w:val="TableTextCentered"/>
              <w:spacing w:before="20" w:after="20"/>
            </w:pPr>
            <w:r w:rsidRPr="005C4DC5">
              <w:t>24</w:t>
            </w:r>
          </w:p>
        </w:tc>
        <w:tc>
          <w:tcPr>
            <w:tcW w:w="391" w:type="pct"/>
            <w:vAlign w:val="center"/>
          </w:tcPr>
          <w:p w14:paraId="14FB4324" w14:textId="77777777" w:rsidR="006A65BE" w:rsidRPr="005C4DC5" w:rsidRDefault="006A65BE" w:rsidP="002E43C5">
            <w:pPr>
              <w:pStyle w:val="TableTextCentered"/>
              <w:spacing w:before="20" w:after="20"/>
            </w:pPr>
            <w:r w:rsidRPr="005C4DC5">
              <w:t>15</w:t>
            </w:r>
          </w:p>
        </w:tc>
        <w:tc>
          <w:tcPr>
            <w:tcW w:w="391" w:type="pct"/>
            <w:vAlign w:val="center"/>
          </w:tcPr>
          <w:p w14:paraId="064B7DDE" w14:textId="77777777" w:rsidR="006A65BE" w:rsidRPr="005C4DC5" w:rsidRDefault="006A65BE" w:rsidP="002E43C5">
            <w:pPr>
              <w:pStyle w:val="TableTextCentered"/>
              <w:spacing w:before="20" w:after="20"/>
            </w:pPr>
            <w:r w:rsidRPr="005C4DC5">
              <w:t>18</w:t>
            </w:r>
          </w:p>
        </w:tc>
        <w:tc>
          <w:tcPr>
            <w:tcW w:w="389" w:type="pct"/>
            <w:vAlign w:val="center"/>
          </w:tcPr>
          <w:p w14:paraId="1928738F" w14:textId="77777777" w:rsidR="006A65BE" w:rsidRPr="005C4DC5" w:rsidRDefault="006A65BE" w:rsidP="002E43C5">
            <w:pPr>
              <w:pStyle w:val="TableTextCentered"/>
              <w:spacing w:before="20" w:after="20"/>
            </w:pPr>
            <w:r w:rsidRPr="005C4DC5">
              <w:t>20</w:t>
            </w:r>
          </w:p>
        </w:tc>
        <w:tc>
          <w:tcPr>
            <w:tcW w:w="391" w:type="pct"/>
            <w:vAlign w:val="center"/>
          </w:tcPr>
          <w:p w14:paraId="3FE5FA7C" w14:textId="77777777" w:rsidR="006A65BE" w:rsidRPr="005C4DC5" w:rsidRDefault="006A65BE" w:rsidP="002E43C5">
            <w:pPr>
              <w:pStyle w:val="TableTextCentered"/>
              <w:spacing w:before="20" w:after="20"/>
            </w:pPr>
            <w:r w:rsidRPr="005C4DC5">
              <w:t>21</w:t>
            </w:r>
          </w:p>
        </w:tc>
        <w:tc>
          <w:tcPr>
            <w:tcW w:w="392" w:type="pct"/>
            <w:vAlign w:val="center"/>
          </w:tcPr>
          <w:p w14:paraId="74C73019" w14:textId="77777777" w:rsidR="006A65BE" w:rsidRPr="005C4DC5" w:rsidRDefault="006A65BE" w:rsidP="002E43C5">
            <w:pPr>
              <w:pStyle w:val="TableTextCentered"/>
              <w:spacing w:before="20" w:after="20"/>
            </w:pPr>
            <w:r w:rsidRPr="005C4DC5">
              <w:t>41</w:t>
            </w:r>
          </w:p>
        </w:tc>
        <w:tc>
          <w:tcPr>
            <w:tcW w:w="392" w:type="pct"/>
            <w:vAlign w:val="center"/>
          </w:tcPr>
          <w:p w14:paraId="188D331C" w14:textId="77777777" w:rsidR="006A65BE" w:rsidRPr="005C4DC5" w:rsidRDefault="006A65BE" w:rsidP="002E43C5">
            <w:pPr>
              <w:pStyle w:val="TableTextCentered"/>
              <w:spacing w:before="20" w:after="20"/>
            </w:pPr>
            <w:r w:rsidRPr="005C4DC5">
              <w:t>34</w:t>
            </w:r>
          </w:p>
        </w:tc>
        <w:tc>
          <w:tcPr>
            <w:tcW w:w="389" w:type="pct"/>
            <w:vAlign w:val="center"/>
          </w:tcPr>
          <w:p w14:paraId="7BEE6EBE" w14:textId="77777777" w:rsidR="006A65BE" w:rsidRPr="005C4DC5" w:rsidRDefault="006A65BE" w:rsidP="002E43C5">
            <w:pPr>
              <w:pStyle w:val="TableTextCentered"/>
              <w:spacing w:before="20" w:after="20"/>
            </w:pPr>
            <w:r w:rsidRPr="005C4DC5">
              <w:t>33</w:t>
            </w:r>
          </w:p>
        </w:tc>
      </w:tr>
      <w:tr w:rsidR="006A65BE" w:rsidRPr="005C4DC5" w14:paraId="3B386120" w14:textId="77777777" w:rsidTr="002E43C5">
        <w:trPr>
          <w:cnfStyle w:val="000000100000" w:firstRow="0" w:lastRow="0" w:firstColumn="0" w:lastColumn="0" w:oddVBand="0" w:evenVBand="0" w:oddHBand="1" w:evenHBand="0" w:firstRowFirstColumn="0" w:firstRowLastColumn="0" w:lastRowFirstColumn="0" w:lastRowLastColumn="0"/>
        </w:trPr>
        <w:tc>
          <w:tcPr>
            <w:tcW w:w="1490" w:type="pct"/>
          </w:tcPr>
          <w:p w14:paraId="07CBFE4D" w14:textId="29810915" w:rsidR="006A65BE" w:rsidRPr="005C4DC5" w:rsidRDefault="006A65BE" w:rsidP="006A65BE">
            <w:pPr>
              <w:pStyle w:val="TableText"/>
              <w:spacing w:before="20" w:after="20"/>
            </w:pPr>
            <w:r w:rsidRPr="005C4DC5">
              <w:t>Multi-Race, non-Hispanic/Latino</w:t>
            </w:r>
          </w:p>
        </w:tc>
        <w:tc>
          <w:tcPr>
            <w:tcW w:w="385" w:type="pct"/>
            <w:vAlign w:val="center"/>
          </w:tcPr>
          <w:p w14:paraId="37E79043" w14:textId="77777777" w:rsidR="006A65BE" w:rsidRPr="005C4DC5" w:rsidRDefault="006A65BE" w:rsidP="002E43C5">
            <w:pPr>
              <w:pStyle w:val="TableTextCentered"/>
              <w:spacing w:before="20" w:after="20"/>
            </w:pPr>
            <w:r w:rsidRPr="005C4DC5">
              <w:t>18</w:t>
            </w:r>
          </w:p>
        </w:tc>
        <w:tc>
          <w:tcPr>
            <w:tcW w:w="389" w:type="pct"/>
            <w:vAlign w:val="center"/>
          </w:tcPr>
          <w:p w14:paraId="49962E56" w14:textId="77777777" w:rsidR="006A65BE" w:rsidRPr="005C4DC5" w:rsidRDefault="006A65BE" w:rsidP="002E43C5">
            <w:pPr>
              <w:pStyle w:val="TableTextCentered"/>
              <w:spacing w:before="20" w:after="20"/>
            </w:pPr>
            <w:r w:rsidRPr="005C4DC5">
              <w:t>14</w:t>
            </w:r>
          </w:p>
        </w:tc>
        <w:tc>
          <w:tcPr>
            <w:tcW w:w="391" w:type="pct"/>
            <w:vAlign w:val="center"/>
          </w:tcPr>
          <w:p w14:paraId="217C6479" w14:textId="77777777" w:rsidR="006A65BE" w:rsidRPr="005C4DC5" w:rsidRDefault="006A65BE" w:rsidP="002E43C5">
            <w:pPr>
              <w:pStyle w:val="TableTextCentered"/>
              <w:spacing w:before="20" w:after="20"/>
            </w:pPr>
            <w:r w:rsidRPr="005C4DC5">
              <w:t>18</w:t>
            </w:r>
          </w:p>
        </w:tc>
        <w:tc>
          <w:tcPr>
            <w:tcW w:w="391" w:type="pct"/>
            <w:vAlign w:val="center"/>
          </w:tcPr>
          <w:p w14:paraId="3C273785" w14:textId="77777777" w:rsidR="006A65BE" w:rsidRPr="005C4DC5" w:rsidRDefault="006A65BE" w:rsidP="002E43C5">
            <w:pPr>
              <w:pStyle w:val="TableTextCentered"/>
              <w:spacing w:before="20" w:after="20"/>
            </w:pPr>
            <w:r w:rsidRPr="005C4DC5">
              <w:t>17</w:t>
            </w:r>
          </w:p>
        </w:tc>
        <w:tc>
          <w:tcPr>
            <w:tcW w:w="389" w:type="pct"/>
            <w:vAlign w:val="center"/>
          </w:tcPr>
          <w:p w14:paraId="4789C0AF" w14:textId="77777777" w:rsidR="006A65BE" w:rsidRPr="005C4DC5" w:rsidRDefault="006A65BE" w:rsidP="002E43C5">
            <w:pPr>
              <w:pStyle w:val="TableTextCentered"/>
              <w:spacing w:before="20" w:after="20"/>
            </w:pPr>
            <w:r w:rsidRPr="005C4DC5">
              <w:t>48</w:t>
            </w:r>
          </w:p>
        </w:tc>
        <w:tc>
          <w:tcPr>
            <w:tcW w:w="391" w:type="pct"/>
            <w:vAlign w:val="center"/>
          </w:tcPr>
          <w:p w14:paraId="0AB1CB79" w14:textId="77777777" w:rsidR="006A65BE" w:rsidRPr="005C4DC5" w:rsidRDefault="006A65BE" w:rsidP="002E43C5">
            <w:pPr>
              <w:pStyle w:val="TableTextCentered"/>
              <w:spacing w:before="20" w:after="20"/>
            </w:pPr>
            <w:r w:rsidRPr="005C4DC5">
              <w:t>29</w:t>
            </w:r>
          </w:p>
        </w:tc>
        <w:tc>
          <w:tcPr>
            <w:tcW w:w="392" w:type="pct"/>
            <w:vAlign w:val="center"/>
          </w:tcPr>
          <w:p w14:paraId="61D7A8E3" w14:textId="77777777" w:rsidR="006A65BE" w:rsidRPr="005C4DC5" w:rsidRDefault="006A65BE" w:rsidP="002E43C5">
            <w:pPr>
              <w:pStyle w:val="TableTextCentered"/>
              <w:spacing w:before="20" w:after="20"/>
            </w:pPr>
            <w:r w:rsidRPr="005C4DC5">
              <w:t>45</w:t>
            </w:r>
          </w:p>
        </w:tc>
        <w:tc>
          <w:tcPr>
            <w:tcW w:w="392" w:type="pct"/>
            <w:vAlign w:val="center"/>
          </w:tcPr>
          <w:p w14:paraId="2976F4B1" w14:textId="77777777" w:rsidR="006A65BE" w:rsidRPr="005C4DC5" w:rsidRDefault="006A65BE" w:rsidP="002E43C5">
            <w:pPr>
              <w:pStyle w:val="TableTextCentered"/>
              <w:spacing w:before="20" w:after="20"/>
            </w:pPr>
            <w:r w:rsidRPr="005C4DC5">
              <w:t>39</w:t>
            </w:r>
          </w:p>
        </w:tc>
        <w:tc>
          <w:tcPr>
            <w:tcW w:w="389" w:type="pct"/>
            <w:vAlign w:val="center"/>
          </w:tcPr>
          <w:p w14:paraId="5395F72D" w14:textId="77777777" w:rsidR="006A65BE" w:rsidRPr="005C4DC5" w:rsidRDefault="006A65BE" w:rsidP="002E43C5">
            <w:pPr>
              <w:pStyle w:val="TableTextCentered"/>
              <w:spacing w:before="20" w:after="20"/>
            </w:pPr>
            <w:r w:rsidRPr="005C4DC5">
              <w:t>15</w:t>
            </w:r>
          </w:p>
        </w:tc>
      </w:tr>
      <w:tr w:rsidR="006A65BE" w:rsidRPr="005C4DC5" w14:paraId="76FD90E4" w14:textId="77777777" w:rsidTr="002E43C5">
        <w:tc>
          <w:tcPr>
            <w:tcW w:w="1490" w:type="pct"/>
          </w:tcPr>
          <w:p w14:paraId="7CF2D20D" w14:textId="77777777" w:rsidR="006A65BE" w:rsidRPr="005C4DC5" w:rsidRDefault="006A65BE" w:rsidP="006A65BE">
            <w:pPr>
              <w:pStyle w:val="TableText"/>
              <w:spacing w:before="20" w:after="20"/>
            </w:pPr>
            <w:r w:rsidRPr="005C4DC5">
              <w:t>Native American</w:t>
            </w:r>
          </w:p>
        </w:tc>
        <w:tc>
          <w:tcPr>
            <w:tcW w:w="385" w:type="pct"/>
            <w:vAlign w:val="center"/>
          </w:tcPr>
          <w:p w14:paraId="0A713D3A" w14:textId="77777777" w:rsidR="006A65BE" w:rsidRPr="005C4DC5" w:rsidRDefault="006A65BE" w:rsidP="002E43C5">
            <w:pPr>
              <w:pStyle w:val="TableTextCentered"/>
              <w:spacing w:before="20" w:after="20"/>
            </w:pPr>
            <w:r w:rsidRPr="005C4DC5">
              <w:t>3</w:t>
            </w:r>
          </w:p>
        </w:tc>
        <w:tc>
          <w:tcPr>
            <w:tcW w:w="389" w:type="pct"/>
            <w:vAlign w:val="center"/>
          </w:tcPr>
          <w:p w14:paraId="3546A154" w14:textId="1F44699D" w:rsidR="006A65BE" w:rsidRPr="005C4DC5" w:rsidRDefault="002E43C5" w:rsidP="002E43C5">
            <w:pPr>
              <w:pStyle w:val="TableTextCentered"/>
              <w:spacing w:before="20" w:after="20"/>
            </w:pPr>
            <w:r>
              <w:t>NA</w:t>
            </w:r>
          </w:p>
        </w:tc>
        <w:tc>
          <w:tcPr>
            <w:tcW w:w="391" w:type="pct"/>
            <w:vAlign w:val="center"/>
          </w:tcPr>
          <w:p w14:paraId="71A7E363" w14:textId="4162653F" w:rsidR="006A65BE" w:rsidRPr="005C4DC5" w:rsidRDefault="002E43C5" w:rsidP="002E43C5">
            <w:pPr>
              <w:pStyle w:val="TableTextCentered"/>
              <w:spacing w:before="20" w:after="20"/>
            </w:pPr>
            <w:r>
              <w:t>NA</w:t>
            </w:r>
          </w:p>
        </w:tc>
        <w:tc>
          <w:tcPr>
            <w:tcW w:w="391" w:type="pct"/>
            <w:vAlign w:val="center"/>
          </w:tcPr>
          <w:p w14:paraId="50CB3EEE" w14:textId="18A52E03" w:rsidR="006A65BE" w:rsidRPr="005C4DC5" w:rsidRDefault="002E43C5" w:rsidP="002E43C5">
            <w:pPr>
              <w:pStyle w:val="TableTextCentered"/>
              <w:spacing w:before="20" w:after="20"/>
            </w:pPr>
            <w:r>
              <w:t>NA</w:t>
            </w:r>
          </w:p>
        </w:tc>
        <w:tc>
          <w:tcPr>
            <w:tcW w:w="389" w:type="pct"/>
            <w:vAlign w:val="center"/>
          </w:tcPr>
          <w:p w14:paraId="203A14F1" w14:textId="77777777" w:rsidR="006A65BE" w:rsidRPr="005C4DC5" w:rsidRDefault="006A65BE" w:rsidP="002E43C5">
            <w:pPr>
              <w:pStyle w:val="TableTextCentered"/>
              <w:spacing w:before="20" w:after="20"/>
            </w:pPr>
            <w:r w:rsidRPr="005C4DC5">
              <w:t>28</w:t>
            </w:r>
          </w:p>
        </w:tc>
        <w:tc>
          <w:tcPr>
            <w:tcW w:w="391" w:type="pct"/>
            <w:vAlign w:val="center"/>
          </w:tcPr>
          <w:p w14:paraId="6F422B47" w14:textId="004E82B3" w:rsidR="006A65BE" w:rsidRPr="005C4DC5" w:rsidRDefault="002E43C5" w:rsidP="002E43C5">
            <w:pPr>
              <w:pStyle w:val="TableTextCentered"/>
              <w:spacing w:before="20" w:after="20"/>
            </w:pPr>
            <w:r>
              <w:t>NA</w:t>
            </w:r>
          </w:p>
        </w:tc>
        <w:tc>
          <w:tcPr>
            <w:tcW w:w="392" w:type="pct"/>
            <w:vAlign w:val="center"/>
          </w:tcPr>
          <w:p w14:paraId="588338CE" w14:textId="0596C237" w:rsidR="006A65BE" w:rsidRPr="005C4DC5" w:rsidRDefault="002E43C5" w:rsidP="002E43C5">
            <w:pPr>
              <w:pStyle w:val="TableTextCentered"/>
              <w:spacing w:before="20" w:after="20"/>
            </w:pPr>
            <w:r>
              <w:t>NA</w:t>
            </w:r>
          </w:p>
        </w:tc>
        <w:tc>
          <w:tcPr>
            <w:tcW w:w="392" w:type="pct"/>
            <w:vAlign w:val="center"/>
          </w:tcPr>
          <w:p w14:paraId="3D2713F9" w14:textId="7E1DA1E5" w:rsidR="006A65BE" w:rsidRPr="005C4DC5" w:rsidRDefault="002E43C5" w:rsidP="002E43C5">
            <w:pPr>
              <w:pStyle w:val="TableTextCentered"/>
              <w:spacing w:before="20" w:after="20"/>
            </w:pPr>
            <w:r>
              <w:t>NA</w:t>
            </w:r>
          </w:p>
        </w:tc>
        <w:tc>
          <w:tcPr>
            <w:tcW w:w="389" w:type="pct"/>
            <w:vAlign w:val="center"/>
          </w:tcPr>
          <w:p w14:paraId="1F3608D5" w14:textId="77777777" w:rsidR="006A65BE" w:rsidRPr="005C4DC5" w:rsidRDefault="006A65BE" w:rsidP="002E43C5">
            <w:pPr>
              <w:pStyle w:val="TableTextCentered"/>
              <w:spacing w:before="20" w:after="20"/>
            </w:pPr>
            <w:r w:rsidRPr="005C4DC5">
              <w:t>25</w:t>
            </w:r>
          </w:p>
        </w:tc>
      </w:tr>
      <w:tr w:rsidR="006A65BE" w:rsidRPr="005C4DC5" w14:paraId="6550D850" w14:textId="77777777" w:rsidTr="002E43C5">
        <w:trPr>
          <w:cnfStyle w:val="000000100000" w:firstRow="0" w:lastRow="0" w:firstColumn="0" w:lastColumn="0" w:oddVBand="0" w:evenVBand="0" w:oddHBand="1" w:evenHBand="0" w:firstRowFirstColumn="0" w:firstRowLastColumn="0" w:lastRowFirstColumn="0" w:lastRowLastColumn="0"/>
        </w:trPr>
        <w:tc>
          <w:tcPr>
            <w:tcW w:w="1490" w:type="pct"/>
          </w:tcPr>
          <w:p w14:paraId="78AC7FE6" w14:textId="77777777" w:rsidR="006A65BE" w:rsidRPr="005C4DC5" w:rsidRDefault="006A65BE" w:rsidP="006A65BE">
            <w:pPr>
              <w:pStyle w:val="TableText"/>
              <w:spacing w:before="20" w:after="20"/>
              <w:rPr>
                <w:spacing w:val="-4"/>
              </w:rPr>
            </w:pPr>
            <w:r w:rsidRPr="005C4DC5">
              <w:rPr>
                <w:spacing w:val="-4"/>
              </w:rPr>
              <w:t>Native Hawaiian, Pacific Islander</w:t>
            </w:r>
          </w:p>
        </w:tc>
        <w:tc>
          <w:tcPr>
            <w:tcW w:w="385" w:type="pct"/>
            <w:vAlign w:val="center"/>
          </w:tcPr>
          <w:p w14:paraId="0CB38B2D" w14:textId="77777777" w:rsidR="006A65BE" w:rsidRPr="005C4DC5" w:rsidRDefault="006A65BE" w:rsidP="002E43C5">
            <w:pPr>
              <w:pStyle w:val="TableTextCentered"/>
              <w:spacing w:before="20" w:after="20"/>
            </w:pPr>
            <w:r w:rsidRPr="005C4DC5">
              <w:t>1</w:t>
            </w:r>
          </w:p>
        </w:tc>
        <w:tc>
          <w:tcPr>
            <w:tcW w:w="389" w:type="pct"/>
            <w:vAlign w:val="center"/>
          </w:tcPr>
          <w:p w14:paraId="5EEEF11F" w14:textId="03732176" w:rsidR="006A65BE" w:rsidRPr="005C4DC5" w:rsidRDefault="002E43C5" w:rsidP="002E43C5">
            <w:pPr>
              <w:pStyle w:val="TableTextCentered"/>
              <w:spacing w:before="20" w:after="20"/>
            </w:pPr>
            <w:r>
              <w:t>NA</w:t>
            </w:r>
          </w:p>
        </w:tc>
        <w:tc>
          <w:tcPr>
            <w:tcW w:w="391" w:type="pct"/>
            <w:vAlign w:val="center"/>
          </w:tcPr>
          <w:p w14:paraId="0FA51FCF" w14:textId="4D1DD15F" w:rsidR="006A65BE" w:rsidRPr="005C4DC5" w:rsidRDefault="002E43C5" w:rsidP="002E43C5">
            <w:pPr>
              <w:pStyle w:val="TableTextCentered"/>
              <w:spacing w:before="20" w:after="20"/>
            </w:pPr>
            <w:r>
              <w:t>NA</w:t>
            </w:r>
          </w:p>
        </w:tc>
        <w:tc>
          <w:tcPr>
            <w:tcW w:w="391" w:type="pct"/>
            <w:vAlign w:val="center"/>
          </w:tcPr>
          <w:p w14:paraId="4CC2111B" w14:textId="77D46666" w:rsidR="006A65BE" w:rsidRPr="005C4DC5" w:rsidRDefault="002E43C5" w:rsidP="002E43C5">
            <w:pPr>
              <w:pStyle w:val="TableTextCentered"/>
              <w:spacing w:before="20" w:after="20"/>
            </w:pPr>
            <w:r>
              <w:t>NA</w:t>
            </w:r>
          </w:p>
        </w:tc>
        <w:tc>
          <w:tcPr>
            <w:tcW w:w="389" w:type="pct"/>
            <w:vAlign w:val="center"/>
          </w:tcPr>
          <w:p w14:paraId="4C170888" w14:textId="77777777" w:rsidR="006A65BE" w:rsidRPr="005C4DC5" w:rsidRDefault="006A65BE" w:rsidP="002E43C5">
            <w:pPr>
              <w:pStyle w:val="TableTextCentered"/>
              <w:spacing w:before="20" w:after="20"/>
            </w:pPr>
            <w:r w:rsidRPr="005C4DC5">
              <w:t>41</w:t>
            </w:r>
          </w:p>
        </w:tc>
        <w:tc>
          <w:tcPr>
            <w:tcW w:w="391" w:type="pct"/>
            <w:vAlign w:val="center"/>
          </w:tcPr>
          <w:p w14:paraId="2AAF2D70" w14:textId="25651AD0" w:rsidR="006A65BE" w:rsidRPr="005C4DC5" w:rsidRDefault="002E43C5" w:rsidP="002E43C5">
            <w:pPr>
              <w:pStyle w:val="TableTextCentered"/>
              <w:spacing w:before="20" w:after="20"/>
            </w:pPr>
            <w:r>
              <w:t>NA</w:t>
            </w:r>
          </w:p>
        </w:tc>
        <w:tc>
          <w:tcPr>
            <w:tcW w:w="392" w:type="pct"/>
            <w:vAlign w:val="center"/>
          </w:tcPr>
          <w:p w14:paraId="1D6EE7F9" w14:textId="66D379F6" w:rsidR="006A65BE" w:rsidRPr="005C4DC5" w:rsidRDefault="002E43C5" w:rsidP="002E43C5">
            <w:pPr>
              <w:pStyle w:val="TableTextCentered"/>
              <w:spacing w:before="20" w:after="20"/>
            </w:pPr>
            <w:r>
              <w:t>NA</w:t>
            </w:r>
          </w:p>
        </w:tc>
        <w:tc>
          <w:tcPr>
            <w:tcW w:w="392" w:type="pct"/>
            <w:vAlign w:val="center"/>
          </w:tcPr>
          <w:p w14:paraId="42C5FD78" w14:textId="054AA9C7" w:rsidR="006A65BE" w:rsidRPr="005C4DC5" w:rsidRDefault="002E43C5" w:rsidP="002E43C5">
            <w:pPr>
              <w:pStyle w:val="TableTextCentered"/>
              <w:spacing w:before="20" w:after="20"/>
            </w:pPr>
            <w:r>
              <w:t>NA</w:t>
            </w:r>
          </w:p>
        </w:tc>
        <w:tc>
          <w:tcPr>
            <w:tcW w:w="389" w:type="pct"/>
            <w:vAlign w:val="center"/>
          </w:tcPr>
          <w:p w14:paraId="4099BF68" w14:textId="77777777" w:rsidR="006A65BE" w:rsidRPr="005C4DC5" w:rsidRDefault="006A65BE" w:rsidP="002E43C5">
            <w:pPr>
              <w:pStyle w:val="TableTextCentered"/>
              <w:spacing w:before="20" w:after="20"/>
            </w:pPr>
            <w:r w:rsidRPr="005C4DC5">
              <w:t>20</w:t>
            </w:r>
          </w:p>
        </w:tc>
      </w:tr>
      <w:tr w:rsidR="006A65BE" w:rsidRPr="005C4DC5" w14:paraId="700B0598" w14:textId="77777777" w:rsidTr="002E43C5">
        <w:tc>
          <w:tcPr>
            <w:tcW w:w="1490" w:type="pct"/>
          </w:tcPr>
          <w:p w14:paraId="6987659A" w14:textId="77777777" w:rsidR="006A65BE" w:rsidRPr="005C4DC5" w:rsidRDefault="006A65BE" w:rsidP="006A65BE">
            <w:pPr>
              <w:pStyle w:val="TableText"/>
              <w:spacing w:before="20" w:after="20"/>
            </w:pPr>
            <w:r w:rsidRPr="005C4DC5">
              <w:t>White</w:t>
            </w:r>
          </w:p>
        </w:tc>
        <w:tc>
          <w:tcPr>
            <w:tcW w:w="385" w:type="pct"/>
            <w:vAlign w:val="center"/>
          </w:tcPr>
          <w:p w14:paraId="0A51BE68" w14:textId="77777777" w:rsidR="006A65BE" w:rsidRPr="005C4DC5" w:rsidRDefault="006A65BE" w:rsidP="002E43C5">
            <w:pPr>
              <w:pStyle w:val="TableTextCentered"/>
              <w:spacing w:before="20" w:after="20"/>
            </w:pPr>
            <w:r w:rsidRPr="005C4DC5">
              <w:t>160</w:t>
            </w:r>
          </w:p>
        </w:tc>
        <w:tc>
          <w:tcPr>
            <w:tcW w:w="389" w:type="pct"/>
            <w:vAlign w:val="center"/>
          </w:tcPr>
          <w:p w14:paraId="7D02601D" w14:textId="77777777" w:rsidR="006A65BE" w:rsidRPr="005C4DC5" w:rsidRDefault="006A65BE" w:rsidP="002E43C5">
            <w:pPr>
              <w:pStyle w:val="TableTextCentered"/>
              <w:spacing w:before="20" w:after="20"/>
            </w:pPr>
            <w:r w:rsidRPr="005C4DC5">
              <w:t>39</w:t>
            </w:r>
          </w:p>
        </w:tc>
        <w:tc>
          <w:tcPr>
            <w:tcW w:w="391" w:type="pct"/>
            <w:vAlign w:val="center"/>
          </w:tcPr>
          <w:p w14:paraId="5F2E2B8C" w14:textId="77777777" w:rsidR="006A65BE" w:rsidRPr="005C4DC5" w:rsidRDefault="006A65BE" w:rsidP="002E43C5">
            <w:pPr>
              <w:pStyle w:val="TableTextCentered"/>
              <w:spacing w:before="20" w:after="20"/>
            </w:pPr>
            <w:r w:rsidRPr="005C4DC5">
              <w:t>20</w:t>
            </w:r>
          </w:p>
        </w:tc>
        <w:tc>
          <w:tcPr>
            <w:tcW w:w="391" w:type="pct"/>
            <w:vAlign w:val="center"/>
          </w:tcPr>
          <w:p w14:paraId="0949932C" w14:textId="77777777" w:rsidR="006A65BE" w:rsidRPr="005C4DC5" w:rsidRDefault="006A65BE" w:rsidP="002E43C5">
            <w:pPr>
              <w:pStyle w:val="TableTextCentered"/>
              <w:spacing w:before="20" w:after="20"/>
            </w:pPr>
            <w:r w:rsidRPr="005C4DC5">
              <w:t>38</w:t>
            </w:r>
          </w:p>
        </w:tc>
        <w:tc>
          <w:tcPr>
            <w:tcW w:w="389" w:type="pct"/>
            <w:vAlign w:val="center"/>
          </w:tcPr>
          <w:p w14:paraId="669FB561" w14:textId="77777777" w:rsidR="006A65BE" w:rsidRPr="005C4DC5" w:rsidRDefault="006A65BE" w:rsidP="002E43C5">
            <w:pPr>
              <w:pStyle w:val="TableTextCentered"/>
              <w:spacing w:before="20" w:after="20"/>
            </w:pPr>
            <w:r w:rsidRPr="005C4DC5">
              <w:t>52</w:t>
            </w:r>
          </w:p>
        </w:tc>
        <w:tc>
          <w:tcPr>
            <w:tcW w:w="391" w:type="pct"/>
            <w:vAlign w:val="center"/>
          </w:tcPr>
          <w:p w14:paraId="17FE4580" w14:textId="77777777" w:rsidR="006A65BE" w:rsidRPr="005C4DC5" w:rsidRDefault="006A65BE" w:rsidP="002E43C5">
            <w:pPr>
              <w:pStyle w:val="TableTextCentered"/>
              <w:spacing w:before="20" w:after="20"/>
            </w:pPr>
            <w:r w:rsidRPr="005C4DC5">
              <w:t>21</w:t>
            </w:r>
          </w:p>
        </w:tc>
        <w:tc>
          <w:tcPr>
            <w:tcW w:w="392" w:type="pct"/>
            <w:vAlign w:val="center"/>
          </w:tcPr>
          <w:p w14:paraId="10BCEB43" w14:textId="77777777" w:rsidR="006A65BE" w:rsidRPr="005C4DC5" w:rsidRDefault="006A65BE" w:rsidP="002E43C5">
            <w:pPr>
              <w:pStyle w:val="TableTextCentered"/>
              <w:spacing w:before="20" w:after="20"/>
            </w:pPr>
            <w:r w:rsidRPr="005C4DC5">
              <w:t>24</w:t>
            </w:r>
          </w:p>
        </w:tc>
        <w:tc>
          <w:tcPr>
            <w:tcW w:w="392" w:type="pct"/>
            <w:vAlign w:val="center"/>
          </w:tcPr>
          <w:p w14:paraId="3A9A1FD0" w14:textId="77777777" w:rsidR="006A65BE" w:rsidRPr="005C4DC5" w:rsidRDefault="006A65BE" w:rsidP="002E43C5">
            <w:pPr>
              <w:pStyle w:val="TableTextCentered"/>
              <w:spacing w:before="20" w:after="20"/>
            </w:pPr>
            <w:r w:rsidRPr="005C4DC5">
              <w:t>28</w:t>
            </w:r>
          </w:p>
        </w:tc>
        <w:tc>
          <w:tcPr>
            <w:tcW w:w="389" w:type="pct"/>
            <w:vAlign w:val="center"/>
          </w:tcPr>
          <w:p w14:paraId="45C34A6D" w14:textId="77777777" w:rsidR="006A65BE" w:rsidRPr="005C4DC5" w:rsidRDefault="006A65BE" w:rsidP="002E43C5">
            <w:pPr>
              <w:pStyle w:val="TableTextCentered"/>
              <w:spacing w:before="20" w:after="20"/>
            </w:pPr>
            <w:r w:rsidRPr="005C4DC5">
              <w:t>10</w:t>
            </w:r>
          </w:p>
        </w:tc>
      </w:tr>
      <w:tr w:rsidR="006A65BE" w:rsidRPr="005C4DC5" w14:paraId="5D122E69" w14:textId="77777777" w:rsidTr="002E43C5">
        <w:trPr>
          <w:cnfStyle w:val="000000100000" w:firstRow="0" w:lastRow="0" w:firstColumn="0" w:lastColumn="0" w:oddVBand="0" w:evenVBand="0" w:oddHBand="1" w:evenHBand="0" w:firstRowFirstColumn="0" w:firstRowLastColumn="0" w:lastRowFirstColumn="0" w:lastRowLastColumn="0"/>
        </w:trPr>
        <w:tc>
          <w:tcPr>
            <w:tcW w:w="1490" w:type="pct"/>
          </w:tcPr>
          <w:p w14:paraId="71E29BCA" w14:textId="1451E79C" w:rsidR="006A65BE" w:rsidRPr="005C4DC5" w:rsidRDefault="006A65BE" w:rsidP="006A65BE">
            <w:pPr>
              <w:pStyle w:val="TableText"/>
              <w:spacing w:before="20" w:after="20"/>
            </w:pPr>
            <w:r w:rsidRPr="005C4DC5">
              <w:t>High needs</w:t>
            </w:r>
          </w:p>
        </w:tc>
        <w:tc>
          <w:tcPr>
            <w:tcW w:w="385" w:type="pct"/>
            <w:vAlign w:val="center"/>
          </w:tcPr>
          <w:p w14:paraId="1D7F9317" w14:textId="77777777" w:rsidR="006A65BE" w:rsidRPr="005C4DC5" w:rsidRDefault="006A65BE" w:rsidP="002E43C5">
            <w:pPr>
              <w:pStyle w:val="TableTextCentered"/>
              <w:spacing w:before="20" w:after="20"/>
            </w:pPr>
            <w:r w:rsidRPr="005C4DC5">
              <w:t>857</w:t>
            </w:r>
          </w:p>
        </w:tc>
        <w:tc>
          <w:tcPr>
            <w:tcW w:w="389" w:type="pct"/>
            <w:vAlign w:val="center"/>
          </w:tcPr>
          <w:p w14:paraId="423A92D3" w14:textId="77777777" w:rsidR="006A65BE" w:rsidRPr="005C4DC5" w:rsidRDefault="006A65BE" w:rsidP="002E43C5">
            <w:pPr>
              <w:pStyle w:val="TableTextCentered"/>
              <w:spacing w:before="20" w:after="20"/>
            </w:pPr>
            <w:r w:rsidRPr="005C4DC5">
              <w:t>21</w:t>
            </w:r>
          </w:p>
        </w:tc>
        <w:tc>
          <w:tcPr>
            <w:tcW w:w="391" w:type="pct"/>
            <w:vAlign w:val="center"/>
          </w:tcPr>
          <w:p w14:paraId="5C1F8EB4" w14:textId="77777777" w:rsidR="006A65BE" w:rsidRPr="005C4DC5" w:rsidRDefault="006A65BE" w:rsidP="002E43C5">
            <w:pPr>
              <w:pStyle w:val="TableTextCentered"/>
              <w:spacing w:before="20" w:after="20"/>
            </w:pPr>
            <w:r w:rsidRPr="005C4DC5">
              <w:t>12</w:t>
            </w:r>
          </w:p>
        </w:tc>
        <w:tc>
          <w:tcPr>
            <w:tcW w:w="391" w:type="pct"/>
            <w:vAlign w:val="center"/>
          </w:tcPr>
          <w:p w14:paraId="41B2785E" w14:textId="77777777" w:rsidR="006A65BE" w:rsidRPr="005C4DC5" w:rsidRDefault="006A65BE" w:rsidP="002E43C5">
            <w:pPr>
              <w:pStyle w:val="TableTextCentered"/>
              <w:spacing w:before="20" w:after="20"/>
            </w:pPr>
            <w:r w:rsidRPr="005C4DC5">
              <w:t>19</w:t>
            </w:r>
          </w:p>
        </w:tc>
        <w:tc>
          <w:tcPr>
            <w:tcW w:w="389" w:type="pct"/>
            <w:vAlign w:val="center"/>
          </w:tcPr>
          <w:p w14:paraId="76C073FB" w14:textId="77777777" w:rsidR="006A65BE" w:rsidRPr="005C4DC5" w:rsidRDefault="006A65BE" w:rsidP="002E43C5">
            <w:pPr>
              <w:pStyle w:val="TableTextCentered"/>
              <w:spacing w:before="20" w:after="20"/>
            </w:pPr>
            <w:r w:rsidRPr="005C4DC5">
              <w:t>24</w:t>
            </w:r>
          </w:p>
        </w:tc>
        <w:tc>
          <w:tcPr>
            <w:tcW w:w="391" w:type="pct"/>
            <w:vAlign w:val="center"/>
          </w:tcPr>
          <w:p w14:paraId="502E491D" w14:textId="77777777" w:rsidR="006A65BE" w:rsidRPr="005C4DC5" w:rsidRDefault="006A65BE" w:rsidP="002E43C5">
            <w:pPr>
              <w:pStyle w:val="TableTextCentered"/>
              <w:spacing w:before="20" w:after="20"/>
            </w:pPr>
            <w:r w:rsidRPr="005C4DC5">
              <w:t>26</w:t>
            </w:r>
          </w:p>
        </w:tc>
        <w:tc>
          <w:tcPr>
            <w:tcW w:w="392" w:type="pct"/>
            <w:vAlign w:val="center"/>
          </w:tcPr>
          <w:p w14:paraId="1AB7AACA" w14:textId="77777777" w:rsidR="006A65BE" w:rsidRPr="005C4DC5" w:rsidRDefault="006A65BE" w:rsidP="002E43C5">
            <w:pPr>
              <w:pStyle w:val="TableTextCentered"/>
              <w:spacing w:before="20" w:after="20"/>
            </w:pPr>
            <w:r w:rsidRPr="005C4DC5">
              <w:t>45</w:t>
            </w:r>
          </w:p>
        </w:tc>
        <w:tc>
          <w:tcPr>
            <w:tcW w:w="392" w:type="pct"/>
            <w:vAlign w:val="center"/>
          </w:tcPr>
          <w:p w14:paraId="131FC547" w14:textId="77777777" w:rsidR="006A65BE" w:rsidRPr="005C4DC5" w:rsidRDefault="006A65BE" w:rsidP="002E43C5">
            <w:pPr>
              <w:pStyle w:val="TableTextCentered"/>
              <w:spacing w:before="20" w:after="20"/>
            </w:pPr>
            <w:r w:rsidRPr="005C4DC5">
              <w:t>35</w:t>
            </w:r>
          </w:p>
        </w:tc>
        <w:tc>
          <w:tcPr>
            <w:tcW w:w="389" w:type="pct"/>
            <w:vAlign w:val="center"/>
          </w:tcPr>
          <w:p w14:paraId="44DFE99E" w14:textId="77777777" w:rsidR="006A65BE" w:rsidRPr="005C4DC5" w:rsidRDefault="006A65BE" w:rsidP="002E43C5">
            <w:pPr>
              <w:pStyle w:val="TableTextCentered"/>
              <w:spacing w:before="20" w:after="20"/>
            </w:pPr>
            <w:r w:rsidRPr="005C4DC5">
              <w:t>29</w:t>
            </w:r>
          </w:p>
        </w:tc>
      </w:tr>
      <w:tr w:rsidR="006A65BE" w:rsidRPr="005C4DC5" w14:paraId="3F23655E" w14:textId="77777777" w:rsidTr="002E43C5">
        <w:tc>
          <w:tcPr>
            <w:tcW w:w="1490" w:type="pct"/>
          </w:tcPr>
          <w:p w14:paraId="1D8B4E15" w14:textId="17442360" w:rsidR="006A65BE" w:rsidRPr="005C4DC5" w:rsidRDefault="006A65BE" w:rsidP="006A65BE">
            <w:pPr>
              <w:pStyle w:val="TableText"/>
              <w:spacing w:before="20" w:after="20"/>
            </w:pPr>
            <w:r w:rsidRPr="005C4DC5">
              <w:t>Low income</w:t>
            </w:r>
            <w:r w:rsidRPr="005C4DC5">
              <w:rPr>
                <w:vertAlign w:val="superscript"/>
              </w:rPr>
              <w:t>a</w:t>
            </w:r>
          </w:p>
        </w:tc>
        <w:tc>
          <w:tcPr>
            <w:tcW w:w="385" w:type="pct"/>
            <w:vAlign w:val="center"/>
          </w:tcPr>
          <w:p w14:paraId="043F509A" w14:textId="77777777" w:rsidR="006A65BE" w:rsidRPr="005C4DC5" w:rsidRDefault="006A65BE" w:rsidP="002E43C5">
            <w:pPr>
              <w:pStyle w:val="TableTextCentered"/>
              <w:spacing w:before="20" w:after="20"/>
            </w:pPr>
            <w:r w:rsidRPr="005C4DC5">
              <w:t>767</w:t>
            </w:r>
          </w:p>
        </w:tc>
        <w:tc>
          <w:tcPr>
            <w:tcW w:w="389" w:type="pct"/>
            <w:vAlign w:val="center"/>
          </w:tcPr>
          <w:p w14:paraId="0C03D6AD" w14:textId="25CFC3F9" w:rsidR="006A65BE" w:rsidRPr="005C4DC5" w:rsidRDefault="002E43C5" w:rsidP="002E43C5">
            <w:pPr>
              <w:pStyle w:val="TableTextCentered"/>
              <w:spacing w:before="20" w:after="20"/>
            </w:pPr>
            <w:r>
              <w:t>NA</w:t>
            </w:r>
          </w:p>
        </w:tc>
        <w:tc>
          <w:tcPr>
            <w:tcW w:w="391" w:type="pct"/>
            <w:vAlign w:val="center"/>
          </w:tcPr>
          <w:p w14:paraId="0A4F5D34" w14:textId="7E17B89D" w:rsidR="006A65BE" w:rsidRPr="005C4DC5" w:rsidRDefault="002E43C5" w:rsidP="002E43C5">
            <w:pPr>
              <w:pStyle w:val="TableTextCentered"/>
              <w:spacing w:before="20" w:after="20"/>
            </w:pPr>
            <w:r>
              <w:t>NA</w:t>
            </w:r>
          </w:p>
        </w:tc>
        <w:tc>
          <w:tcPr>
            <w:tcW w:w="391" w:type="pct"/>
            <w:vAlign w:val="center"/>
          </w:tcPr>
          <w:p w14:paraId="21B749C4" w14:textId="77777777" w:rsidR="006A65BE" w:rsidRPr="005C4DC5" w:rsidRDefault="006A65BE" w:rsidP="002E43C5">
            <w:pPr>
              <w:pStyle w:val="TableTextCentered"/>
              <w:spacing w:before="20" w:after="20"/>
            </w:pPr>
            <w:r w:rsidRPr="005C4DC5">
              <w:t>19</w:t>
            </w:r>
          </w:p>
        </w:tc>
        <w:tc>
          <w:tcPr>
            <w:tcW w:w="389" w:type="pct"/>
            <w:vAlign w:val="center"/>
          </w:tcPr>
          <w:p w14:paraId="0F95AEAF" w14:textId="77777777" w:rsidR="006A65BE" w:rsidRPr="005C4DC5" w:rsidRDefault="006A65BE" w:rsidP="002E43C5">
            <w:pPr>
              <w:pStyle w:val="TableTextCentered"/>
              <w:spacing w:before="20" w:after="20"/>
            </w:pPr>
            <w:r w:rsidRPr="005C4DC5">
              <w:t>23</w:t>
            </w:r>
          </w:p>
        </w:tc>
        <w:tc>
          <w:tcPr>
            <w:tcW w:w="391" w:type="pct"/>
            <w:vAlign w:val="center"/>
          </w:tcPr>
          <w:p w14:paraId="7C5B382D" w14:textId="304F4826" w:rsidR="006A65BE" w:rsidRPr="005C4DC5" w:rsidRDefault="002E43C5" w:rsidP="002E43C5">
            <w:pPr>
              <w:pStyle w:val="TableTextCentered"/>
              <w:spacing w:before="20" w:after="20"/>
            </w:pPr>
            <w:r>
              <w:t>NA</w:t>
            </w:r>
          </w:p>
        </w:tc>
        <w:tc>
          <w:tcPr>
            <w:tcW w:w="392" w:type="pct"/>
            <w:vAlign w:val="center"/>
          </w:tcPr>
          <w:p w14:paraId="528716EC" w14:textId="60AF09D1" w:rsidR="006A65BE" w:rsidRPr="005C4DC5" w:rsidRDefault="002E43C5" w:rsidP="002E43C5">
            <w:pPr>
              <w:pStyle w:val="TableTextCentered"/>
              <w:spacing w:before="20" w:after="20"/>
            </w:pPr>
            <w:r>
              <w:t>NA</w:t>
            </w:r>
          </w:p>
        </w:tc>
        <w:tc>
          <w:tcPr>
            <w:tcW w:w="392" w:type="pct"/>
            <w:vAlign w:val="center"/>
          </w:tcPr>
          <w:p w14:paraId="23875040" w14:textId="77777777" w:rsidR="006A65BE" w:rsidRPr="005C4DC5" w:rsidRDefault="006A65BE" w:rsidP="002E43C5">
            <w:pPr>
              <w:pStyle w:val="TableTextCentered"/>
              <w:spacing w:before="20" w:after="20"/>
            </w:pPr>
            <w:r w:rsidRPr="005C4DC5">
              <w:t>36</w:t>
            </w:r>
          </w:p>
        </w:tc>
        <w:tc>
          <w:tcPr>
            <w:tcW w:w="389" w:type="pct"/>
            <w:vAlign w:val="center"/>
          </w:tcPr>
          <w:p w14:paraId="191E6C09" w14:textId="77777777" w:rsidR="006A65BE" w:rsidRPr="005C4DC5" w:rsidRDefault="006A65BE" w:rsidP="002E43C5">
            <w:pPr>
              <w:pStyle w:val="TableTextCentered"/>
              <w:spacing w:before="20" w:after="20"/>
            </w:pPr>
            <w:r w:rsidRPr="005C4DC5">
              <w:t>30</w:t>
            </w:r>
          </w:p>
        </w:tc>
      </w:tr>
      <w:tr w:rsidR="006A65BE" w:rsidRPr="005C4DC5" w14:paraId="45F02B4F" w14:textId="77777777" w:rsidTr="002E43C5">
        <w:trPr>
          <w:cnfStyle w:val="000000100000" w:firstRow="0" w:lastRow="0" w:firstColumn="0" w:lastColumn="0" w:oddVBand="0" w:evenVBand="0" w:oddHBand="1" w:evenHBand="0" w:firstRowFirstColumn="0" w:firstRowLastColumn="0" w:lastRowFirstColumn="0" w:lastRowLastColumn="0"/>
        </w:trPr>
        <w:tc>
          <w:tcPr>
            <w:tcW w:w="1490" w:type="pct"/>
          </w:tcPr>
          <w:p w14:paraId="4BF4A7A8" w14:textId="1A000BAE" w:rsidR="006A65BE" w:rsidRPr="005C4DC5" w:rsidRDefault="006A65BE" w:rsidP="006A65BE">
            <w:pPr>
              <w:pStyle w:val="TableText"/>
              <w:spacing w:before="20" w:after="20"/>
              <w:rPr>
                <w:spacing w:val="-4"/>
              </w:rPr>
            </w:pPr>
            <w:r w:rsidRPr="005C4DC5">
              <w:rPr>
                <w:spacing w:val="-4"/>
              </w:rPr>
              <w:t>ELs and former ELs</w:t>
            </w:r>
          </w:p>
        </w:tc>
        <w:tc>
          <w:tcPr>
            <w:tcW w:w="385" w:type="pct"/>
            <w:vAlign w:val="center"/>
          </w:tcPr>
          <w:p w14:paraId="03D0B013" w14:textId="77777777" w:rsidR="006A65BE" w:rsidRPr="005C4DC5" w:rsidRDefault="006A65BE" w:rsidP="002E43C5">
            <w:pPr>
              <w:pStyle w:val="TableTextCentered"/>
              <w:spacing w:before="20" w:after="20"/>
            </w:pPr>
            <w:r w:rsidRPr="005C4DC5">
              <w:t>372</w:t>
            </w:r>
          </w:p>
        </w:tc>
        <w:tc>
          <w:tcPr>
            <w:tcW w:w="389" w:type="pct"/>
            <w:vAlign w:val="center"/>
          </w:tcPr>
          <w:p w14:paraId="77FF8CC9" w14:textId="77777777" w:rsidR="006A65BE" w:rsidRPr="005C4DC5" w:rsidRDefault="006A65BE" w:rsidP="002E43C5">
            <w:pPr>
              <w:pStyle w:val="TableTextCentered"/>
              <w:spacing w:before="20" w:after="20"/>
            </w:pPr>
            <w:r w:rsidRPr="005C4DC5">
              <w:t>15</w:t>
            </w:r>
          </w:p>
        </w:tc>
        <w:tc>
          <w:tcPr>
            <w:tcW w:w="391" w:type="pct"/>
            <w:vAlign w:val="center"/>
          </w:tcPr>
          <w:p w14:paraId="21C8EA97" w14:textId="77777777" w:rsidR="006A65BE" w:rsidRPr="005C4DC5" w:rsidRDefault="006A65BE" w:rsidP="002E43C5">
            <w:pPr>
              <w:pStyle w:val="TableTextCentered"/>
              <w:spacing w:before="20" w:after="20"/>
            </w:pPr>
            <w:r w:rsidRPr="005C4DC5">
              <w:t>6</w:t>
            </w:r>
          </w:p>
        </w:tc>
        <w:tc>
          <w:tcPr>
            <w:tcW w:w="391" w:type="pct"/>
            <w:vAlign w:val="center"/>
          </w:tcPr>
          <w:p w14:paraId="33DC682A" w14:textId="77777777" w:rsidR="006A65BE" w:rsidRPr="005C4DC5" w:rsidRDefault="006A65BE" w:rsidP="002E43C5">
            <w:pPr>
              <w:pStyle w:val="TableTextCentered"/>
              <w:spacing w:before="20" w:after="20"/>
            </w:pPr>
            <w:r w:rsidRPr="005C4DC5">
              <w:t>13</w:t>
            </w:r>
          </w:p>
        </w:tc>
        <w:tc>
          <w:tcPr>
            <w:tcW w:w="389" w:type="pct"/>
            <w:vAlign w:val="center"/>
          </w:tcPr>
          <w:p w14:paraId="2994EDC6" w14:textId="77777777" w:rsidR="006A65BE" w:rsidRPr="005C4DC5" w:rsidRDefault="006A65BE" w:rsidP="002E43C5">
            <w:pPr>
              <w:pStyle w:val="TableTextCentered"/>
              <w:spacing w:before="20" w:after="20"/>
            </w:pPr>
            <w:r w:rsidRPr="005C4DC5">
              <w:t>18</w:t>
            </w:r>
          </w:p>
        </w:tc>
        <w:tc>
          <w:tcPr>
            <w:tcW w:w="391" w:type="pct"/>
            <w:vAlign w:val="center"/>
          </w:tcPr>
          <w:p w14:paraId="51728897" w14:textId="77777777" w:rsidR="006A65BE" w:rsidRPr="005C4DC5" w:rsidRDefault="006A65BE" w:rsidP="002E43C5">
            <w:pPr>
              <w:pStyle w:val="TableTextCentered"/>
              <w:spacing w:before="20" w:after="20"/>
            </w:pPr>
            <w:r w:rsidRPr="005C4DC5">
              <w:t>30</w:t>
            </w:r>
          </w:p>
        </w:tc>
        <w:tc>
          <w:tcPr>
            <w:tcW w:w="392" w:type="pct"/>
            <w:vAlign w:val="center"/>
          </w:tcPr>
          <w:p w14:paraId="31EEE385" w14:textId="77777777" w:rsidR="006A65BE" w:rsidRPr="005C4DC5" w:rsidRDefault="006A65BE" w:rsidP="002E43C5">
            <w:pPr>
              <w:pStyle w:val="TableTextCentered"/>
              <w:spacing w:before="20" w:after="20"/>
            </w:pPr>
            <w:r w:rsidRPr="005C4DC5">
              <w:t>55</w:t>
            </w:r>
          </w:p>
        </w:tc>
        <w:tc>
          <w:tcPr>
            <w:tcW w:w="392" w:type="pct"/>
            <w:vAlign w:val="center"/>
          </w:tcPr>
          <w:p w14:paraId="349B36EA" w14:textId="77777777" w:rsidR="006A65BE" w:rsidRPr="005C4DC5" w:rsidRDefault="006A65BE" w:rsidP="002E43C5">
            <w:pPr>
              <w:pStyle w:val="TableTextCentered"/>
              <w:spacing w:before="20" w:after="20"/>
            </w:pPr>
            <w:r w:rsidRPr="005C4DC5">
              <w:t>39</w:t>
            </w:r>
          </w:p>
        </w:tc>
        <w:tc>
          <w:tcPr>
            <w:tcW w:w="389" w:type="pct"/>
            <w:vAlign w:val="center"/>
          </w:tcPr>
          <w:p w14:paraId="4196816E" w14:textId="77777777" w:rsidR="006A65BE" w:rsidRPr="005C4DC5" w:rsidRDefault="006A65BE" w:rsidP="002E43C5">
            <w:pPr>
              <w:pStyle w:val="TableTextCentered"/>
              <w:spacing w:before="20" w:after="20"/>
            </w:pPr>
            <w:r w:rsidRPr="005C4DC5">
              <w:t>37</w:t>
            </w:r>
          </w:p>
        </w:tc>
      </w:tr>
      <w:tr w:rsidR="006A65BE" w:rsidRPr="005C4DC5" w14:paraId="25C7CE41" w14:textId="77777777" w:rsidTr="002E43C5">
        <w:tc>
          <w:tcPr>
            <w:tcW w:w="1490" w:type="pct"/>
          </w:tcPr>
          <w:p w14:paraId="29BA4114" w14:textId="0ECCD679" w:rsidR="006A65BE" w:rsidRPr="005C4DC5" w:rsidRDefault="006A65BE" w:rsidP="006A65BE">
            <w:pPr>
              <w:pStyle w:val="TableText"/>
              <w:spacing w:before="20" w:after="20"/>
            </w:pPr>
            <w:r w:rsidRPr="005C4DC5">
              <w:t>Students w/disabilities</w:t>
            </w:r>
          </w:p>
        </w:tc>
        <w:tc>
          <w:tcPr>
            <w:tcW w:w="385" w:type="pct"/>
            <w:vAlign w:val="center"/>
          </w:tcPr>
          <w:p w14:paraId="695F6BC3" w14:textId="77777777" w:rsidR="006A65BE" w:rsidRPr="005C4DC5" w:rsidRDefault="006A65BE" w:rsidP="002E43C5">
            <w:pPr>
              <w:pStyle w:val="TableTextCentered"/>
              <w:spacing w:before="20" w:after="20"/>
            </w:pPr>
            <w:r w:rsidRPr="005C4DC5">
              <w:t>215</w:t>
            </w:r>
          </w:p>
        </w:tc>
        <w:tc>
          <w:tcPr>
            <w:tcW w:w="389" w:type="pct"/>
            <w:vAlign w:val="center"/>
          </w:tcPr>
          <w:p w14:paraId="0CB60D55" w14:textId="77777777" w:rsidR="006A65BE" w:rsidRPr="005C4DC5" w:rsidRDefault="006A65BE" w:rsidP="002E43C5">
            <w:pPr>
              <w:pStyle w:val="TableTextCentered"/>
              <w:spacing w:before="20" w:after="20"/>
            </w:pPr>
            <w:r w:rsidRPr="005C4DC5">
              <w:t>6</w:t>
            </w:r>
          </w:p>
        </w:tc>
        <w:tc>
          <w:tcPr>
            <w:tcW w:w="391" w:type="pct"/>
            <w:vAlign w:val="center"/>
          </w:tcPr>
          <w:p w14:paraId="3F2A2229" w14:textId="77777777" w:rsidR="006A65BE" w:rsidRPr="005C4DC5" w:rsidRDefault="006A65BE" w:rsidP="002E43C5">
            <w:pPr>
              <w:pStyle w:val="TableTextCentered"/>
              <w:spacing w:before="20" w:after="20"/>
            </w:pPr>
            <w:r w:rsidRPr="005C4DC5">
              <w:t>3</w:t>
            </w:r>
          </w:p>
        </w:tc>
        <w:tc>
          <w:tcPr>
            <w:tcW w:w="391" w:type="pct"/>
            <w:vAlign w:val="center"/>
          </w:tcPr>
          <w:p w14:paraId="4E6D6625" w14:textId="77777777" w:rsidR="006A65BE" w:rsidRPr="005C4DC5" w:rsidRDefault="006A65BE" w:rsidP="002E43C5">
            <w:pPr>
              <w:pStyle w:val="TableTextCentered"/>
              <w:spacing w:before="20" w:after="20"/>
            </w:pPr>
            <w:r w:rsidRPr="005C4DC5">
              <w:t>7</w:t>
            </w:r>
          </w:p>
        </w:tc>
        <w:tc>
          <w:tcPr>
            <w:tcW w:w="389" w:type="pct"/>
            <w:vAlign w:val="center"/>
          </w:tcPr>
          <w:p w14:paraId="55F47ED2" w14:textId="77777777" w:rsidR="006A65BE" w:rsidRPr="005C4DC5" w:rsidRDefault="006A65BE" w:rsidP="002E43C5">
            <w:pPr>
              <w:pStyle w:val="TableTextCentered"/>
              <w:spacing w:before="20" w:after="20"/>
            </w:pPr>
            <w:r w:rsidRPr="005C4DC5">
              <w:t>15</w:t>
            </w:r>
          </w:p>
        </w:tc>
        <w:tc>
          <w:tcPr>
            <w:tcW w:w="391" w:type="pct"/>
            <w:vAlign w:val="center"/>
          </w:tcPr>
          <w:p w14:paraId="1FB20EEA" w14:textId="77777777" w:rsidR="006A65BE" w:rsidRPr="005C4DC5" w:rsidRDefault="006A65BE" w:rsidP="002E43C5">
            <w:pPr>
              <w:pStyle w:val="TableTextCentered"/>
              <w:spacing w:before="20" w:after="20"/>
            </w:pPr>
            <w:r w:rsidRPr="005C4DC5">
              <w:t>50</w:t>
            </w:r>
          </w:p>
        </w:tc>
        <w:tc>
          <w:tcPr>
            <w:tcW w:w="392" w:type="pct"/>
            <w:vAlign w:val="center"/>
          </w:tcPr>
          <w:p w14:paraId="0CF2EB92" w14:textId="77777777" w:rsidR="006A65BE" w:rsidRPr="005C4DC5" w:rsidRDefault="006A65BE" w:rsidP="002E43C5">
            <w:pPr>
              <w:pStyle w:val="TableTextCentered"/>
              <w:spacing w:before="20" w:after="20"/>
            </w:pPr>
            <w:r w:rsidRPr="005C4DC5">
              <w:t>66</w:t>
            </w:r>
          </w:p>
        </w:tc>
        <w:tc>
          <w:tcPr>
            <w:tcW w:w="392" w:type="pct"/>
            <w:vAlign w:val="center"/>
          </w:tcPr>
          <w:p w14:paraId="5E43FB3B" w14:textId="77777777" w:rsidR="006A65BE" w:rsidRPr="005C4DC5" w:rsidRDefault="006A65BE" w:rsidP="002E43C5">
            <w:pPr>
              <w:pStyle w:val="TableTextCentered"/>
              <w:spacing w:before="20" w:after="20"/>
            </w:pPr>
            <w:r w:rsidRPr="005C4DC5">
              <w:t>64</w:t>
            </w:r>
          </w:p>
        </w:tc>
        <w:tc>
          <w:tcPr>
            <w:tcW w:w="389" w:type="pct"/>
            <w:vAlign w:val="center"/>
          </w:tcPr>
          <w:p w14:paraId="7109F34D" w14:textId="77777777" w:rsidR="006A65BE" w:rsidRPr="005C4DC5" w:rsidRDefault="006A65BE" w:rsidP="002E43C5">
            <w:pPr>
              <w:pStyle w:val="TableTextCentered"/>
              <w:spacing w:before="20" w:after="20"/>
            </w:pPr>
            <w:r w:rsidRPr="005C4DC5">
              <w:t>44</w:t>
            </w:r>
          </w:p>
        </w:tc>
      </w:tr>
    </w:tbl>
    <w:p w14:paraId="341A24AA" w14:textId="47AC4014" w:rsidR="00020BE8" w:rsidRPr="005C4DC5" w:rsidRDefault="00305C73" w:rsidP="0032754A">
      <w:pPr>
        <w:pStyle w:val="TableNote"/>
        <w:rPr>
          <w:rFonts w:ascii="Calibri" w:hAnsi="Calibri" w:cs="Calibri"/>
          <w:szCs w:val="20"/>
        </w:rPr>
      </w:pPr>
      <w:r w:rsidRPr="005C4DC5">
        <w:rPr>
          <w:vertAlign w:val="superscript"/>
        </w:rPr>
        <w:t>a</w:t>
      </w:r>
      <w:r w:rsidRPr="005C4DC5" w:rsidDel="00305C73">
        <w:t xml:space="preserve"> </w:t>
      </w:r>
      <w:r w:rsidR="00020BE8" w:rsidRPr="005C4DC5">
        <w:t xml:space="preserve">Since fall 2021, DESE no longer reports data for the economically disadvantaged student group and instead reports data for a </w:t>
      </w:r>
      <w:hyperlink r:id="rId77" w:history="1">
        <w:r w:rsidR="00020BE8" w:rsidRPr="005C4DC5">
          <w:rPr>
            <w:rStyle w:val="Hyperlink"/>
          </w:rPr>
          <w:t>newly defined low</w:t>
        </w:r>
        <w:r w:rsidR="00923D4C" w:rsidRPr="005C4DC5">
          <w:rPr>
            <w:rStyle w:val="Hyperlink"/>
          </w:rPr>
          <w:t>-</w:t>
        </w:r>
        <w:r w:rsidR="00020BE8" w:rsidRPr="005C4DC5">
          <w:rPr>
            <w:rStyle w:val="Hyperlink"/>
          </w:rPr>
          <w:t>income student group</w:t>
        </w:r>
      </w:hyperlink>
      <w:r w:rsidR="00020BE8" w:rsidRPr="005C4DC5">
        <w:t>. This change also affects the high needs group.</w:t>
      </w:r>
    </w:p>
    <w:p w14:paraId="1A0DE25A" w14:textId="230CCCB5" w:rsidR="00020BE8" w:rsidRPr="005C4DC5" w:rsidRDefault="00020BE8" w:rsidP="00713C3A">
      <w:pPr>
        <w:pStyle w:val="TableTitle0"/>
      </w:pPr>
      <w:r w:rsidRPr="005C4DC5">
        <w:t xml:space="preserve">Table </w:t>
      </w:r>
      <w:r w:rsidR="0032754A" w:rsidRPr="005C4DC5">
        <w:t>E</w:t>
      </w:r>
      <w:r w:rsidRPr="005C4DC5">
        <w:t>6. Everett Public Schools: Next-Generation MCAS Science Achievement by Student Group, Grade 10, 2019-2022</w:t>
      </w:r>
      <w:r w:rsidRPr="005C4DC5">
        <w:rPr>
          <w:rFonts w:ascii="Calibri" w:eastAsia="Calibri" w:hAnsi="Calibri" w:cs="Times New Roman"/>
          <w:b/>
          <w:bCs/>
          <w:color w:val="000000" w:themeColor="text1"/>
        </w:rPr>
        <w:t xml:space="preserve"> </w:t>
      </w:r>
    </w:p>
    <w:tbl>
      <w:tblPr>
        <w:tblStyle w:val="MSVTable1"/>
        <w:tblW w:w="5000" w:type="pct"/>
        <w:tblLook w:val="0420" w:firstRow="1" w:lastRow="0" w:firstColumn="0" w:lastColumn="0" w:noHBand="0" w:noVBand="1"/>
      </w:tblPr>
      <w:tblGrid>
        <w:gridCol w:w="2761"/>
        <w:gridCol w:w="780"/>
        <w:gridCol w:w="703"/>
        <w:gridCol w:w="708"/>
        <w:gridCol w:w="708"/>
        <w:gridCol w:w="779"/>
        <w:gridCol w:w="708"/>
        <w:gridCol w:w="710"/>
        <w:gridCol w:w="710"/>
        <w:gridCol w:w="777"/>
      </w:tblGrid>
      <w:tr w:rsidR="006A65BE" w:rsidRPr="005C4DC5" w14:paraId="0BB53BD9" w14:textId="77777777" w:rsidTr="002E43C5">
        <w:trPr>
          <w:cnfStyle w:val="100000000000" w:firstRow="1" w:lastRow="0" w:firstColumn="0" w:lastColumn="0" w:oddVBand="0" w:evenVBand="0" w:oddHBand="0" w:evenHBand="0" w:firstRowFirstColumn="0" w:firstRowLastColumn="0" w:lastRowFirstColumn="0" w:lastRowLastColumn="0"/>
          <w:tblHeader/>
        </w:trPr>
        <w:tc>
          <w:tcPr>
            <w:tcW w:w="1477" w:type="pct"/>
            <w:vAlign w:val="center"/>
          </w:tcPr>
          <w:p w14:paraId="5927CCAD" w14:textId="35168830" w:rsidR="006A65BE" w:rsidRPr="005C4DC5" w:rsidRDefault="006A65BE" w:rsidP="002E43C5">
            <w:pPr>
              <w:pStyle w:val="TableColHeadingCenter"/>
              <w:spacing w:before="20" w:after="20"/>
            </w:pPr>
            <w:r w:rsidRPr="00E26782">
              <w:rPr>
                <w:szCs w:val="20"/>
              </w:rPr>
              <w:t>Group</w:t>
            </w:r>
          </w:p>
        </w:tc>
        <w:tc>
          <w:tcPr>
            <w:tcW w:w="417" w:type="pct"/>
            <w:vAlign w:val="center"/>
          </w:tcPr>
          <w:p w14:paraId="66E3ED79" w14:textId="3C7373F4" w:rsidR="006A65BE" w:rsidRPr="005C4DC5" w:rsidRDefault="006A65BE" w:rsidP="002E43C5">
            <w:pPr>
              <w:pStyle w:val="TableColHeadingCenter"/>
              <w:spacing w:before="20" w:after="20"/>
            </w:pPr>
            <w:r w:rsidRPr="00E26782">
              <w:rPr>
                <w:i/>
                <w:iCs/>
                <w:szCs w:val="20"/>
              </w:rPr>
              <w:t>N</w:t>
            </w:r>
            <w:r w:rsidRPr="00E26782">
              <w:rPr>
                <w:szCs w:val="20"/>
              </w:rPr>
              <w:t xml:space="preserve"> (2022)</w:t>
            </w:r>
          </w:p>
        </w:tc>
        <w:tc>
          <w:tcPr>
            <w:tcW w:w="376" w:type="pct"/>
            <w:vAlign w:val="center"/>
          </w:tcPr>
          <w:p w14:paraId="511A38FC" w14:textId="4E0833A3" w:rsidR="006A65BE" w:rsidRPr="001842AE" w:rsidRDefault="006A65BE" w:rsidP="002E43C5">
            <w:pPr>
              <w:pStyle w:val="TableColHeadingCenter"/>
              <w:spacing w:before="20" w:after="20"/>
            </w:pPr>
            <w:r w:rsidRPr="00E26782">
              <w:rPr>
                <w:szCs w:val="20"/>
              </w:rPr>
              <w:t>% M/E 2019</w:t>
            </w:r>
          </w:p>
        </w:tc>
        <w:tc>
          <w:tcPr>
            <w:tcW w:w="379" w:type="pct"/>
            <w:vAlign w:val="center"/>
          </w:tcPr>
          <w:p w14:paraId="76090950" w14:textId="5DFE8EFB" w:rsidR="006A65BE" w:rsidRPr="001842AE" w:rsidRDefault="006A65BE" w:rsidP="002E43C5">
            <w:pPr>
              <w:pStyle w:val="TableColHeadingCenter"/>
              <w:spacing w:before="20" w:after="20"/>
            </w:pPr>
            <w:r w:rsidRPr="00E26782">
              <w:rPr>
                <w:szCs w:val="20"/>
              </w:rPr>
              <w:t>% M/E 2021</w:t>
            </w:r>
          </w:p>
        </w:tc>
        <w:tc>
          <w:tcPr>
            <w:tcW w:w="379" w:type="pct"/>
            <w:vAlign w:val="center"/>
          </w:tcPr>
          <w:p w14:paraId="53B7463C" w14:textId="2C60BB92" w:rsidR="006A65BE" w:rsidRPr="001842AE" w:rsidRDefault="006A65BE" w:rsidP="002E43C5">
            <w:pPr>
              <w:pStyle w:val="TableColHeadingCenter"/>
              <w:spacing w:before="20" w:after="20"/>
            </w:pPr>
            <w:r w:rsidRPr="00E26782">
              <w:rPr>
                <w:szCs w:val="20"/>
              </w:rPr>
              <w:t>% M/E 2022</w:t>
            </w:r>
          </w:p>
        </w:tc>
        <w:tc>
          <w:tcPr>
            <w:tcW w:w="417" w:type="pct"/>
            <w:vAlign w:val="center"/>
          </w:tcPr>
          <w:p w14:paraId="75F3B477" w14:textId="63DD4041" w:rsidR="006A65BE" w:rsidRPr="001842AE" w:rsidRDefault="006A65BE" w:rsidP="002E43C5">
            <w:pPr>
              <w:pStyle w:val="TableColHeadingCenter"/>
              <w:spacing w:before="20" w:after="20"/>
            </w:pPr>
            <w:r w:rsidRPr="00E26782">
              <w:rPr>
                <w:szCs w:val="20"/>
              </w:rPr>
              <w:t>% M/E State (2022)</w:t>
            </w:r>
          </w:p>
        </w:tc>
        <w:tc>
          <w:tcPr>
            <w:tcW w:w="379" w:type="pct"/>
            <w:vAlign w:val="center"/>
          </w:tcPr>
          <w:p w14:paraId="215F41AD" w14:textId="52601903" w:rsidR="006A65BE" w:rsidRPr="001842AE" w:rsidRDefault="006A65BE" w:rsidP="002E43C5">
            <w:pPr>
              <w:pStyle w:val="TableColHeadingCenter"/>
              <w:spacing w:before="20" w:after="20"/>
            </w:pPr>
            <w:r w:rsidRPr="00E26782">
              <w:rPr>
                <w:szCs w:val="20"/>
              </w:rPr>
              <w:t>% NM 2019</w:t>
            </w:r>
          </w:p>
        </w:tc>
        <w:tc>
          <w:tcPr>
            <w:tcW w:w="380" w:type="pct"/>
            <w:vAlign w:val="center"/>
          </w:tcPr>
          <w:p w14:paraId="5E675AD8" w14:textId="30F06538" w:rsidR="006A65BE" w:rsidRPr="001842AE" w:rsidRDefault="006A65BE" w:rsidP="002E43C5">
            <w:pPr>
              <w:pStyle w:val="TableColHeadingCenter"/>
              <w:spacing w:before="20" w:after="20"/>
            </w:pPr>
            <w:r w:rsidRPr="00E26782">
              <w:rPr>
                <w:szCs w:val="20"/>
              </w:rPr>
              <w:t>% NM 2021</w:t>
            </w:r>
          </w:p>
        </w:tc>
        <w:tc>
          <w:tcPr>
            <w:tcW w:w="380" w:type="pct"/>
            <w:vAlign w:val="center"/>
          </w:tcPr>
          <w:p w14:paraId="3E14F7DF" w14:textId="581F5479" w:rsidR="006A65BE" w:rsidRPr="001842AE" w:rsidRDefault="006A65BE" w:rsidP="002E43C5">
            <w:pPr>
              <w:pStyle w:val="TableColHeadingCenter"/>
              <w:spacing w:before="20" w:after="20"/>
            </w:pPr>
            <w:r w:rsidRPr="00E26782">
              <w:rPr>
                <w:szCs w:val="20"/>
              </w:rPr>
              <w:t>% NM 2022</w:t>
            </w:r>
          </w:p>
        </w:tc>
        <w:tc>
          <w:tcPr>
            <w:tcW w:w="416" w:type="pct"/>
            <w:vAlign w:val="center"/>
          </w:tcPr>
          <w:p w14:paraId="58F6B61C" w14:textId="0F25A5F0" w:rsidR="006A65BE" w:rsidRPr="001842AE" w:rsidRDefault="006A65BE" w:rsidP="002E43C5">
            <w:pPr>
              <w:pStyle w:val="TableColHeadingCenter"/>
              <w:spacing w:before="20" w:after="20"/>
            </w:pPr>
            <w:r w:rsidRPr="00E26782">
              <w:rPr>
                <w:szCs w:val="20"/>
              </w:rPr>
              <w:t>% NM State (2022)</w:t>
            </w:r>
          </w:p>
        </w:tc>
      </w:tr>
      <w:tr w:rsidR="006A65BE" w:rsidRPr="005C4DC5" w14:paraId="65DC9C3A" w14:textId="77777777" w:rsidTr="002E43C5">
        <w:trPr>
          <w:cnfStyle w:val="000000100000" w:firstRow="0" w:lastRow="0" w:firstColumn="0" w:lastColumn="0" w:oddVBand="0" w:evenVBand="0" w:oddHBand="1" w:evenHBand="0" w:firstRowFirstColumn="0" w:firstRowLastColumn="0" w:lastRowFirstColumn="0" w:lastRowLastColumn="0"/>
        </w:trPr>
        <w:tc>
          <w:tcPr>
            <w:tcW w:w="1477" w:type="pct"/>
          </w:tcPr>
          <w:p w14:paraId="42C5A7FB" w14:textId="77777777" w:rsidR="006A65BE" w:rsidRPr="005C4DC5" w:rsidRDefault="006A65BE" w:rsidP="006A65BE">
            <w:pPr>
              <w:pStyle w:val="TableText"/>
              <w:spacing w:before="20" w:after="20"/>
            </w:pPr>
            <w:r w:rsidRPr="005C4DC5">
              <w:t>All</w:t>
            </w:r>
          </w:p>
        </w:tc>
        <w:tc>
          <w:tcPr>
            <w:tcW w:w="417" w:type="pct"/>
            <w:vAlign w:val="center"/>
          </w:tcPr>
          <w:p w14:paraId="33CA3235" w14:textId="77777777" w:rsidR="006A65BE" w:rsidRPr="005C4DC5" w:rsidRDefault="006A65BE" w:rsidP="002E43C5">
            <w:pPr>
              <w:pStyle w:val="TableTextCentered"/>
              <w:spacing w:before="20" w:after="20"/>
            </w:pPr>
            <w:r w:rsidRPr="005C4DC5">
              <w:t>449</w:t>
            </w:r>
          </w:p>
        </w:tc>
        <w:tc>
          <w:tcPr>
            <w:tcW w:w="376" w:type="pct"/>
            <w:vAlign w:val="center"/>
          </w:tcPr>
          <w:p w14:paraId="6EF4F5EA" w14:textId="669EB35A" w:rsidR="006A65BE" w:rsidRPr="005C4DC5" w:rsidRDefault="002E43C5" w:rsidP="002E43C5">
            <w:pPr>
              <w:pStyle w:val="TableTextCentered"/>
              <w:spacing w:before="20" w:after="20"/>
            </w:pPr>
            <w:r>
              <w:t>NA</w:t>
            </w:r>
          </w:p>
        </w:tc>
        <w:tc>
          <w:tcPr>
            <w:tcW w:w="379" w:type="pct"/>
            <w:vAlign w:val="center"/>
          </w:tcPr>
          <w:p w14:paraId="468B09F8" w14:textId="273AD6CE" w:rsidR="006A65BE" w:rsidRPr="005C4DC5" w:rsidRDefault="002E43C5" w:rsidP="002E43C5">
            <w:pPr>
              <w:pStyle w:val="TableTextCentered"/>
              <w:spacing w:before="20" w:after="20"/>
            </w:pPr>
            <w:r>
              <w:t>NA</w:t>
            </w:r>
          </w:p>
        </w:tc>
        <w:tc>
          <w:tcPr>
            <w:tcW w:w="379" w:type="pct"/>
            <w:vAlign w:val="center"/>
          </w:tcPr>
          <w:p w14:paraId="5F0A4197" w14:textId="77777777" w:rsidR="006A65BE" w:rsidRPr="005C4DC5" w:rsidRDefault="006A65BE" w:rsidP="002E43C5">
            <w:pPr>
              <w:pStyle w:val="TableTextCentered"/>
              <w:spacing w:before="20" w:after="20"/>
            </w:pPr>
            <w:r w:rsidRPr="005C4DC5">
              <w:t>18</w:t>
            </w:r>
          </w:p>
        </w:tc>
        <w:tc>
          <w:tcPr>
            <w:tcW w:w="417" w:type="pct"/>
            <w:vAlign w:val="center"/>
          </w:tcPr>
          <w:p w14:paraId="2783172C" w14:textId="77777777" w:rsidR="006A65BE" w:rsidRPr="005C4DC5" w:rsidRDefault="006A65BE" w:rsidP="002E43C5">
            <w:pPr>
              <w:pStyle w:val="TableTextCentered"/>
              <w:spacing w:before="20" w:after="20"/>
            </w:pPr>
            <w:r w:rsidRPr="005C4DC5">
              <w:t>47</w:t>
            </w:r>
          </w:p>
        </w:tc>
        <w:tc>
          <w:tcPr>
            <w:tcW w:w="379" w:type="pct"/>
            <w:vAlign w:val="center"/>
          </w:tcPr>
          <w:p w14:paraId="6B1CBA3D" w14:textId="5AA04986" w:rsidR="006A65BE" w:rsidRPr="005C4DC5" w:rsidRDefault="002E43C5" w:rsidP="002E43C5">
            <w:pPr>
              <w:pStyle w:val="TableTextCentered"/>
              <w:spacing w:before="20" w:after="20"/>
            </w:pPr>
            <w:r>
              <w:t>NA</w:t>
            </w:r>
          </w:p>
        </w:tc>
        <w:tc>
          <w:tcPr>
            <w:tcW w:w="380" w:type="pct"/>
            <w:vAlign w:val="center"/>
          </w:tcPr>
          <w:p w14:paraId="4821AC66" w14:textId="504BAE6A" w:rsidR="006A65BE" w:rsidRPr="005C4DC5" w:rsidRDefault="002E43C5" w:rsidP="002E43C5">
            <w:pPr>
              <w:pStyle w:val="TableTextCentered"/>
              <w:spacing w:before="20" w:after="20"/>
            </w:pPr>
            <w:r>
              <w:t>NA</w:t>
            </w:r>
          </w:p>
        </w:tc>
        <w:tc>
          <w:tcPr>
            <w:tcW w:w="380" w:type="pct"/>
            <w:vAlign w:val="center"/>
          </w:tcPr>
          <w:p w14:paraId="4EDF90CE" w14:textId="77777777" w:rsidR="006A65BE" w:rsidRPr="005C4DC5" w:rsidRDefault="006A65BE" w:rsidP="002E43C5">
            <w:pPr>
              <w:pStyle w:val="TableTextCentered"/>
              <w:spacing w:before="20" w:after="20"/>
            </w:pPr>
            <w:r w:rsidRPr="005C4DC5">
              <w:t>29</w:t>
            </w:r>
          </w:p>
        </w:tc>
        <w:tc>
          <w:tcPr>
            <w:tcW w:w="416" w:type="pct"/>
            <w:vAlign w:val="center"/>
          </w:tcPr>
          <w:p w14:paraId="71C3212C" w14:textId="77777777" w:rsidR="006A65BE" w:rsidRPr="005C4DC5" w:rsidRDefault="006A65BE" w:rsidP="002E43C5">
            <w:pPr>
              <w:pStyle w:val="TableTextCentered"/>
              <w:spacing w:before="20" w:after="20"/>
            </w:pPr>
            <w:r w:rsidRPr="005C4DC5">
              <w:t>14</w:t>
            </w:r>
          </w:p>
        </w:tc>
      </w:tr>
      <w:tr w:rsidR="006A65BE" w:rsidRPr="005C4DC5" w14:paraId="3CACE465" w14:textId="77777777" w:rsidTr="002E43C5">
        <w:tc>
          <w:tcPr>
            <w:tcW w:w="1477" w:type="pct"/>
          </w:tcPr>
          <w:p w14:paraId="5B625807" w14:textId="77777777" w:rsidR="006A65BE" w:rsidRPr="005C4DC5" w:rsidRDefault="006A65BE" w:rsidP="006A65BE">
            <w:pPr>
              <w:pStyle w:val="TableText"/>
              <w:spacing w:before="20" w:after="20"/>
            </w:pPr>
            <w:r w:rsidRPr="005C4DC5">
              <w:t>African American/Black</w:t>
            </w:r>
          </w:p>
        </w:tc>
        <w:tc>
          <w:tcPr>
            <w:tcW w:w="417" w:type="pct"/>
            <w:vAlign w:val="center"/>
          </w:tcPr>
          <w:p w14:paraId="66D7E127" w14:textId="77777777" w:rsidR="006A65BE" w:rsidRPr="005C4DC5" w:rsidRDefault="006A65BE" w:rsidP="002E43C5">
            <w:pPr>
              <w:pStyle w:val="TableTextCentered"/>
              <w:spacing w:before="20" w:after="20"/>
            </w:pPr>
            <w:r w:rsidRPr="005C4DC5">
              <w:t>75</w:t>
            </w:r>
          </w:p>
        </w:tc>
        <w:tc>
          <w:tcPr>
            <w:tcW w:w="376" w:type="pct"/>
            <w:vAlign w:val="center"/>
          </w:tcPr>
          <w:p w14:paraId="02E5827E" w14:textId="78A6EBB8" w:rsidR="006A65BE" w:rsidRPr="005C4DC5" w:rsidRDefault="002E43C5" w:rsidP="002E43C5">
            <w:pPr>
              <w:pStyle w:val="TableTextCentered"/>
              <w:spacing w:before="20" w:after="20"/>
            </w:pPr>
            <w:r>
              <w:t>NA</w:t>
            </w:r>
          </w:p>
        </w:tc>
        <w:tc>
          <w:tcPr>
            <w:tcW w:w="379" w:type="pct"/>
            <w:vAlign w:val="center"/>
          </w:tcPr>
          <w:p w14:paraId="39CBCFC6" w14:textId="4B45525C" w:rsidR="006A65BE" w:rsidRPr="005C4DC5" w:rsidRDefault="002E43C5" w:rsidP="002E43C5">
            <w:pPr>
              <w:pStyle w:val="TableTextCentered"/>
              <w:spacing w:before="20" w:after="20"/>
            </w:pPr>
            <w:r>
              <w:t>NA</w:t>
            </w:r>
          </w:p>
        </w:tc>
        <w:tc>
          <w:tcPr>
            <w:tcW w:w="379" w:type="pct"/>
            <w:vAlign w:val="center"/>
          </w:tcPr>
          <w:p w14:paraId="5AEEBB05" w14:textId="77777777" w:rsidR="006A65BE" w:rsidRPr="005C4DC5" w:rsidRDefault="006A65BE" w:rsidP="002E43C5">
            <w:pPr>
              <w:pStyle w:val="TableTextCentered"/>
              <w:spacing w:before="20" w:after="20"/>
            </w:pPr>
            <w:r w:rsidRPr="005C4DC5">
              <w:t>16</w:t>
            </w:r>
          </w:p>
        </w:tc>
        <w:tc>
          <w:tcPr>
            <w:tcW w:w="417" w:type="pct"/>
            <w:vAlign w:val="center"/>
          </w:tcPr>
          <w:p w14:paraId="1389825D" w14:textId="77777777" w:rsidR="006A65BE" w:rsidRPr="005C4DC5" w:rsidRDefault="006A65BE" w:rsidP="002E43C5">
            <w:pPr>
              <w:pStyle w:val="TableTextCentered"/>
              <w:spacing w:before="20" w:after="20"/>
            </w:pPr>
            <w:r w:rsidRPr="005C4DC5">
              <w:t>25</w:t>
            </w:r>
          </w:p>
        </w:tc>
        <w:tc>
          <w:tcPr>
            <w:tcW w:w="379" w:type="pct"/>
            <w:vAlign w:val="center"/>
          </w:tcPr>
          <w:p w14:paraId="1D5AF192" w14:textId="5E380623" w:rsidR="006A65BE" w:rsidRPr="005C4DC5" w:rsidRDefault="002E43C5" w:rsidP="002E43C5">
            <w:pPr>
              <w:pStyle w:val="TableTextCentered"/>
              <w:spacing w:before="20" w:after="20"/>
            </w:pPr>
            <w:r>
              <w:t>NA</w:t>
            </w:r>
          </w:p>
        </w:tc>
        <w:tc>
          <w:tcPr>
            <w:tcW w:w="380" w:type="pct"/>
            <w:vAlign w:val="center"/>
          </w:tcPr>
          <w:p w14:paraId="44F221F7" w14:textId="7455BD39" w:rsidR="006A65BE" w:rsidRPr="005C4DC5" w:rsidRDefault="002E43C5" w:rsidP="002E43C5">
            <w:pPr>
              <w:pStyle w:val="TableTextCentered"/>
              <w:spacing w:before="20" w:after="20"/>
            </w:pPr>
            <w:r>
              <w:t>NA</w:t>
            </w:r>
          </w:p>
        </w:tc>
        <w:tc>
          <w:tcPr>
            <w:tcW w:w="380" w:type="pct"/>
            <w:vAlign w:val="center"/>
          </w:tcPr>
          <w:p w14:paraId="180DD5DA" w14:textId="77777777" w:rsidR="006A65BE" w:rsidRPr="005C4DC5" w:rsidRDefault="006A65BE" w:rsidP="002E43C5">
            <w:pPr>
              <w:pStyle w:val="TableTextCentered"/>
              <w:spacing w:before="20" w:after="20"/>
            </w:pPr>
            <w:r w:rsidRPr="005C4DC5">
              <w:t>33</w:t>
            </w:r>
          </w:p>
        </w:tc>
        <w:tc>
          <w:tcPr>
            <w:tcW w:w="416" w:type="pct"/>
            <w:vAlign w:val="center"/>
          </w:tcPr>
          <w:p w14:paraId="65D1CCDB" w14:textId="77777777" w:rsidR="006A65BE" w:rsidRPr="005C4DC5" w:rsidRDefault="006A65BE" w:rsidP="002E43C5">
            <w:pPr>
              <w:pStyle w:val="TableTextCentered"/>
              <w:spacing w:before="20" w:after="20"/>
            </w:pPr>
            <w:r w:rsidRPr="005C4DC5">
              <w:t>25</w:t>
            </w:r>
          </w:p>
        </w:tc>
      </w:tr>
      <w:tr w:rsidR="006A65BE" w:rsidRPr="005C4DC5" w14:paraId="4984F2BC" w14:textId="77777777" w:rsidTr="002E43C5">
        <w:trPr>
          <w:cnfStyle w:val="000000100000" w:firstRow="0" w:lastRow="0" w:firstColumn="0" w:lastColumn="0" w:oddVBand="0" w:evenVBand="0" w:oddHBand="1" w:evenHBand="0" w:firstRowFirstColumn="0" w:firstRowLastColumn="0" w:lastRowFirstColumn="0" w:lastRowLastColumn="0"/>
        </w:trPr>
        <w:tc>
          <w:tcPr>
            <w:tcW w:w="1477" w:type="pct"/>
          </w:tcPr>
          <w:p w14:paraId="4FC2D3AD" w14:textId="77777777" w:rsidR="006A65BE" w:rsidRPr="005C4DC5" w:rsidRDefault="006A65BE" w:rsidP="006A65BE">
            <w:pPr>
              <w:pStyle w:val="TableText"/>
              <w:spacing w:before="20" w:after="20"/>
            </w:pPr>
            <w:r w:rsidRPr="005C4DC5">
              <w:t>Asian</w:t>
            </w:r>
          </w:p>
        </w:tc>
        <w:tc>
          <w:tcPr>
            <w:tcW w:w="417" w:type="pct"/>
            <w:vAlign w:val="center"/>
          </w:tcPr>
          <w:p w14:paraId="003F7DA7" w14:textId="77777777" w:rsidR="006A65BE" w:rsidRPr="005C4DC5" w:rsidRDefault="006A65BE" w:rsidP="002E43C5">
            <w:pPr>
              <w:pStyle w:val="TableTextCentered"/>
              <w:spacing w:before="20" w:after="20"/>
            </w:pPr>
            <w:r w:rsidRPr="005C4DC5">
              <w:t>29</w:t>
            </w:r>
          </w:p>
        </w:tc>
        <w:tc>
          <w:tcPr>
            <w:tcW w:w="376" w:type="pct"/>
            <w:vAlign w:val="center"/>
          </w:tcPr>
          <w:p w14:paraId="1EC40F11" w14:textId="4BC95E6C" w:rsidR="006A65BE" w:rsidRPr="005C4DC5" w:rsidRDefault="002E43C5" w:rsidP="002E43C5">
            <w:pPr>
              <w:pStyle w:val="TableTextCentered"/>
              <w:spacing w:before="20" w:after="20"/>
            </w:pPr>
            <w:r>
              <w:t>NA</w:t>
            </w:r>
          </w:p>
        </w:tc>
        <w:tc>
          <w:tcPr>
            <w:tcW w:w="379" w:type="pct"/>
            <w:vAlign w:val="center"/>
          </w:tcPr>
          <w:p w14:paraId="6282B6C6" w14:textId="126152D8" w:rsidR="006A65BE" w:rsidRPr="005C4DC5" w:rsidRDefault="002E43C5" w:rsidP="002E43C5">
            <w:pPr>
              <w:pStyle w:val="TableTextCentered"/>
              <w:spacing w:before="20" w:after="20"/>
            </w:pPr>
            <w:r>
              <w:t>NA</w:t>
            </w:r>
          </w:p>
        </w:tc>
        <w:tc>
          <w:tcPr>
            <w:tcW w:w="379" w:type="pct"/>
            <w:vAlign w:val="center"/>
          </w:tcPr>
          <w:p w14:paraId="4BAAA99D" w14:textId="77777777" w:rsidR="006A65BE" w:rsidRPr="005C4DC5" w:rsidRDefault="006A65BE" w:rsidP="002E43C5">
            <w:pPr>
              <w:pStyle w:val="TableTextCentered"/>
              <w:spacing w:before="20" w:after="20"/>
            </w:pPr>
            <w:r w:rsidRPr="005C4DC5">
              <w:t>55</w:t>
            </w:r>
          </w:p>
        </w:tc>
        <w:tc>
          <w:tcPr>
            <w:tcW w:w="417" w:type="pct"/>
            <w:vAlign w:val="center"/>
          </w:tcPr>
          <w:p w14:paraId="6D39C426" w14:textId="77777777" w:rsidR="006A65BE" w:rsidRPr="005C4DC5" w:rsidRDefault="006A65BE" w:rsidP="002E43C5">
            <w:pPr>
              <w:pStyle w:val="TableTextCentered"/>
              <w:spacing w:before="20" w:after="20"/>
            </w:pPr>
            <w:r w:rsidRPr="005C4DC5">
              <w:t>70</w:t>
            </w:r>
          </w:p>
        </w:tc>
        <w:tc>
          <w:tcPr>
            <w:tcW w:w="379" w:type="pct"/>
            <w:vAlign w:val="center"/>
          </w:tcPr>
          <w:p w14:paraId="5C26D705" w14:textId="2173FFCE" w:rsidR="006A65BE" w:rsidRPr="005C4DC5" w:rsidRDefault="002E43C5" w:rsidP="002E43C5">
            <w:pPr>
              <w:pStyle w:val="TableTextCentered"/>
              <w:spacing w:before="20" w:after="20"/>
            </w:pPr>
            <w:r>
              <w:t>NA</w:t>
            </w:r>
          </w:p>
        </w:tc>
        <w:tc>
          <w:tcPr>
            <w:tcW w:w="380" w:type="pct"/>
            <w:vAlign w:val="center"/>
          </w:tcPr>
          <w:p w14:paraId="5913C656" w14:textId="1A032ED5" w:rsidR="006A65BE" w:rsidRPr="005C4DC5" w:rsidRDefault="002E43C5" w:rsidP="002E43C5">
            <w:pPr>
              <w:pStyle w:val="TableTextCentered"/>
              <w:spacing w:before="20" w:after="20"/>
            </w:pPr>
            <w:r>
              <w:t>NA</w:t>
            </w:r>
          </w:p>
        </w:tc>
        <w:tc>
          <w:tcPr>
            <w:tcW w:w="380" w:type="pct"/>
            <w:vAlign w:val="center"/>
          </w:tcPr>
          <w:p w14:paraId="66ACC42E" w14:textId="77777777" w:rsidR="006A65BE" w:rsidRPr="005C4DC5" w:rsidRDefault="006A65BE" w:rsidP="002E43C5">
            <w:pPr>
              <w:pStyle w:val="TableTextCentered"/>
              <w:spacing w:before="20" w:after="20"/>
            </w:pPr>
            <w:r w:rsidRPr="005C4DC5">
              <w:t>17</w:t>
            </w:r>
          </w:p>
        </w:tc>
        <w:tc>
          <w:tcPr>
            <w:tcW w:w="416" w:type="pct"/>
            <w:vAlign w:val="center"/>
          </w:tcPr>
          <w:p w14:paraId="0CEF0AFB" w14:textId="77777777" w:rsidR="006A65BE" w:rsidRPr="005C4DC5" w:rsidRDefault="006A65BE" w:rsidP="002E43C5">
            <w:pPr>
              <w:pStyle w:val="TableTextCentered"/>
              <w:spacing w:before="20" w:after="20"/>
            </w:pPr>
            <w:r w:rsidRPr="005C4DC5">
              <w:t>6</w:t>
            </w:r>
          </w:p>
        </w:tc>
      </w:tr>
      <w:tr w:rsidR="006A65BE" w:rsidRPr="005C4DC5" w14:paraId="65F91F17" w14:textId="77777777" w:rsidTr="002E43C5">
        <w:tc>
          <w:tcPr>
            <w:tcW w:w="1477" w:type="pct"/>
          </w:tcPr>
          <w:p w14:paraId="0C60EEF1" w14:textId="77777777" w:rsidR="006A65BE" w:rsidRPr="005C4DC5" w:rsidRDefault="006A65BE" w:rsidP="006A65BE">
            <w:pPr>
              <w:pStyle w:val="TableText"/>
              <w:spacing w:before="20" w:after="20"/>
            </w:pPr>
            <w:r w:rsidRPr="005C4DC5">
              <w:t>Hispanic/Latino</w:t>
            </w:r>
          </w:p>
        </w:tc>
        <w:tc>
          <w:tcPr>
            <w:tcW w:w="417" w:type="pct"/>
            <w:vAlign w:val="center"/>
          </w:tcPr>
          <w:p w14:paraId="7DBB4274" w14:textId="77777777" w:rsidR="006A65BE" w:rsidRPr="005C4DC5" w:rsidRDefault="006A65BE" w:rsidP="002E43C5">
            <w:pPr>
              <w:pStyle w:val="TableTextCentered"/>
              <w:spacing w:before="20" w:after="20"/>
            </w:pPr>
            <w:r w:rsidRPr="005C4DC5">
              <w:t>246</w:t>
            </w:r>
          </w:p>
        </w:tc>
        <w:tc>
          <w:tcPr>
            <w:tcW w:w="376" w:type="pct"/>
            <w:vAlign w:val="center"/>
          </w:tcPr>
          <w:p w14:paraId="13F1511B" w14:textId="32AAD774" w:rsidR="006A65BE" w:rsidRPr="005C4DC5" w:rsidRDefault="002E43C5" w:rsidP="002E43C5">
            <w:pPr>
              <w:pStyle w:val="TableTextCentered"/>
              <w:spacing w:before="20" w:after="20"/>
            </w:pPr>
            <w:r>
              <w:t>NA</w:t>
            </w:r>
          </w:p>
        </w:tc>
        <w:tc>
          <w:tcPr>
            <w:tcW w:w="379" w:type="pct"/>
            <w:vAlign w:val="center"/>
          </w:tcPr>
          <w:p w14:paraId="2BC1411E" w14:textId="4321349D" w:rsidR="006A65BE" w:rsidRPr="005C4DC5" w:rsidRDefault="002E43C5" w:rsidP="002E43C5">
            <w:pPr>
              <w:pStyle w:val="TableTextCentered"/>
              <w:spacing w:before="20" w:after="20"/>
            </w:pPr>
            <w:r>
              <w:t>NA</w:t>
            </w:r>
          </w:p>
        </w:tc>
        <w:tc>
          <w:tcPr>
            <w:tcW w:w="379" w:type="pct"/>
            <w:vAlign w:val="center"/>
          </w:tcPr>
          <w:p w14:paraId="2FEBDA3D" w14:textId="77777777" w:rsidR="006A65BE" w:rsidRPr="005C4DC5" w:rsidRDefault="006A65BE" w:rsidP="002E43C5">
            <w:pPr>
              <w:pStyle w:val="TableTextCentered"/>
              <w:spacing w:before="20" w:after="20"/>
            </w:pPr>
            <w:r w:rsidRPr="005C4DC5">
              <w:t>13</w:t>
            </w:r>
          </w:p>
        </w:tc>
        <w:tc>
          <w:tcPr>
            <w:tcW w:w="417" w:type="pct"/>
            <w:vAlign w:val="center"/>
          </w:tcPr>
          <w:p w14:paraId="062034CC" w14:textId="77777777" w:rsidR="006A65BE" w:rsidRPr="005C4DC5" w:rsidRDefault="006A65BE" w:rsidP="002E43C5">
            <w:pPr>
              <w:pStyle w:val="TableTextCentered"/>
              <w:spacing w:before="20" w:after="20"/>
            </w:pPr>
            <w:r w:rsidRPr="005C4DC5">
              <w:t>23</w:t>
            </w:r>
          </w:p>
        </w:tc>
        <w:tc>
          <w:tcPr>
            <w:tcW w:w="379" w:type="pct"/>
            <w:vAlign w:val="center"/>
          </w:tcPr>
          <w:p w14:paraId="1C963966" w14:textId="64993A56" w:rsidR="006A65BE" w:rsidRPr="005C4DC5" w:rsidRDefault="002E43C5" w:rsidP="002E43C5">
            <w:pPr>
              <w:pStyle w:val="TableTextCentered"/>
              <w:spacing w:before="20" w:after="20"/>
            </w:pPr>
            <w:r>
              <w:t>NA</w:t>
            </w:r>
          </w:p>
        </w:tc>
        <w:tc>
          <w:tcPr>
            <w:tcW w:w="380" w:type="pct"/>
            <w:vAlign w:val="center"/>
          </w:tcPr>
          <w:p w14:paraId="4A24B5E0" w14:textId="286720FE" w:rsidR="006A65BE" w:rsidRPr="005C4DC5" w:rsidRDefault="002E43C5" w:rsidP="002E43C5">
            <w:pPr>
              <w:pStyle w:val="TableTextCentered"/>
              <w:spacing w:before="20" w:after="20"/>
            </w:pPr>
            <w:r>
              <w:t>NA</w:t>
            </w:r>
          </w:p>
        </w:tc>
        <w:tc>
          <w:tcPr>
            <w:tcW w:w="380" w:type="pct"/>
            <w:vAlign w:val="center"/>
          </w:tcPr>
          <w:p w14:paraId="7D623893" w14:textId="77777777" w:rsidR="006A65BE" w:rsidRPr="005C4DC5" w:rsidRDefault="006A65BE" w:rsidP="002E43C5">
            <w:pPr>
              <w:pStyle w:val="TableTextCentered"/>
              <w:spacing w:before="20" w:after="20"/>
            </w:pPr>
            <w:r w:rsidRPr="005C4DC5">
              <w:t>34</w:t>
            </w:r>
          </w:p>
        </w:tc>
        <w:tc>
          <w:tcPr>
            <w:tcW w:w="416" w:type="pct"/>
            <w:vAlign w:val="center"/>
          </w:tcPr>
          <w:p w14:paraId="3C215650" w14:textId="77777777" w:rsidR="006A65BE" w:rsidRPr="005C4DC5" w:rsidRDefault="006A65BE" w:rsidP="002E43C5">
            <w:pPr>
              <w:pStyle w:val="TableTextCentered"/>
              <w:spacing w:before="20" w:after="20"/>
            </w:pPr>
            <w:r w:rsidRPr="005C4DC5">
              <w:t>28</w:t>
            </w:r>
          </w:p>
        </w:tc>
      </w:tr>
      <w:tr w:rsidR="006A65BE" w:rsidRPr="005C4DC5" w14:paraId="0490EF24" w14:textId="77777777" w:rsidTr="002E43C5">
        <w:trPr>
          <w:cnfStyle w:val="000000100000" w:firstRow="0" w:lastRow="0" w:firstColumn="0" w:lastColumn="0" w:oddVBand="0" w:evenVBand="0" w:oddHBand="1" w:evenHBand="0" w:firstRowFirstColumn="0" w:firstRowLastColumn="0" w:lastRowFirstColumn="0" w:lastRowLastColumn="0"/>
        </w:trPr>
        <w:tc>
          <w:tcPr>
            <w:tcW w:w="1477" w:type="pct"/>
          </w:tcPr>
          <w:p w14:paraId="212AA201" w14:textId="24F7E6CF" w:rsidR="006A65BE" w:rsidRPr="005C4DC5" w:rsidRDefault="006A65BE" w:rsidP="006A65BE">
            <w:pPr>
              <w:pStyle w:val="TableText"/>
              <w:spacing w:before="20" w:after="20"/>
            </w:pPr>
            <w:r w:rsidRPr="005C4DC5">
              <w:t>Multi-Race, non-Hispanic/Latino</w:t>
            </w:r>
          </w:p>
        </w:tc>
        <w:tc>
          <w:tcPr>
            <w:tcW w:w="417" w:type="pct"/>
            <w:vAlign w:val="center"/>
          </w:tcPr>
          <w:p w14:paraId="7B95C25F" w14:textId="77777777" w:rsidR="006A65BE" w:rsidRPr="005C4DC5" w:rsidRDefault="006A65BE" w:rsidP="002E43C5">
            <w:pPr>
              <w:pStyle w:val="TableTextCentered"/>
              <w:spacing w:before="20" w:after="20"/>
            </w:pPr>
            <w:r w:rsidRPr="005C4DC5">
              <w:t>7</w:t>
            </w:r>
          </w:p>
        </w:tc>
        <w:tc>
          <w:tcPr>
            <w:tcW w:w="376" w:type="pct"/>
            <w:vAlign w:val="center"/>
          </w:tcPr>
          <w:p w14:paraId="3B4EB7B0" w14:textId="429A3D9C" w:rsidR="006A65BE" w:rsidRPr="005C4DC5" w:rsidRDefault="002E43C5" w:rsidP="002E43C5">
            <w:pPr>
              <w:pStyle w:val="TableTextCentered"/>
              <w:spacing w:before="20" w:after="20"/>
            </w:pPr>
            <w:r>
              <w:t>NA</w:t>
            </w:r>
          </w:p>
        </w:tc>
        <w:tc>
          <w:tcPr>
            <w:tcW w:w="379" w:type="pct"/>
            <w:vAlign w:val="center"/>
          </w:tcPr>
          <w:p w14:paraId="55E9BA78" w14:textId="052AE8B7" w:rsidR="006A65BE" w:rsidRPr="005C4DC5" w:rsidRDefault="002E43C5" w:rsidP="002E43C5">
            <w:pPr>
              <w:pStyle w:val="TableTextCentered"/>
              <w:spacing w:before="20" w:after="20"/>
            </w:pPr>
            <w:r>
              <w:t>NA</w:t>
            </w:r>
          </w:p>
        </w:tc>
        <w:tc>
          <w:tcPr>
            <w:tcW w:w="379" w:type="pct"/>
            <w:vAlign w:val="center"/>
          </w:tcPr>
          <w:p w14:paraId="02A37E24" w14:textId="3F9C4798" w:rsidR="006A65BE" w:rsidRPr="005C4DC5" w:rsidRDefault="002E43C5" w:rsidP="002E43C5">
            <w:pPr>
              <w:pStyle w:val="TableTextCentered"/>
              <w:spacing w:before="20" w:after="20"/>
            </w:pPr>
            <w:r>
              <w:t>NA</w:t>
            </w:r>
          </w:p>
        </w:tc>
        <w:tc>
          <w:tcPr>
            <w:tcW w:w="417" w:type="pct"/>
            <w:vAlign w:val="center"/>
          </w:tcPr>
          <w:p w14:paraId="552AD7CF" w14:textId="77777777" w:rsidR="006A65BE" w:rsidRPr="005C4DC5" w:rsidRDefault="006A65BE" w:rsidP="002E43C5">
            <w:pPr>
              <w:pStyle w:val="TableTextCentered"/>
              <w:spacing w:before="20" w:after="20"/>
            </w:pPr>
            <w:r w:rsidRPr="005C4DC5">
              <w:t>51</w:t>
            </w:r>
          </w:p>
        </w:tc>
        <w:tc>
          <w:tcPr>
            <w:tcW w:w="379" w:type="pct"/>
            <w:vAlign w:val="center"/>
          </w:tcPr>
          <w:p w14:paraId="67A60AE6" w14:textId="09536C2A" w:rsidR="006A65BE" w:rsidRPr="005C4DC5" w:rsidRDefault="002E43C5" w:rsidP="002E43C5">
            <w:pPr>
              <w:pStyle w:val="TableTextCentered"/>
              <w:spacing w:before="20" w:after="20"/>
            </w:pPr>
            <w:r>
              <w:t>NA</w:t>
            </w:r>
          </w:p>
        </w:tc>
        <w:tc>
          <w:tcPr>
            <w:tcW w:w="380" w:type="pct"/>
            <w:vAlign w:val="center"/>
          </w:tcPr>
          <w:p w14:paraId="67FCFD35" w14:textId="3EABDF3B" w:rsidR="006A65BE" w:rsidRPr="005C4DC5" w:rsidRDefault="002E43C5" w:rsidP="002E43C5">
            <w:pPr>
              <w:pStyle w:val="TableTextCentered"/>
              <w:spacing w:before="20" w:after="20"/>
            </w:pPr>
            <w:r>
              <w:t>NA</w:t>
            </w:r>
          </w:p>
        </w:tc>
        <w:tc>
          <w:tcPr>
            <w:tcW w:w="380" w:type="pct"/>
            <w:vAlign w:val="center"/>
          </w:tcPr>
          <w:p w14:paraId="6F8ACA6B" w14:textId="21E54959" w:rsidR="006A65BE" w:rsidRPr="005C4DC5" w:rsidRDefault="002E43C5" w:rsidP="002E43C5">
            <w:pPr>
              <w:pStyle w:val="TableTextCentered"/>
              <w:spacing w:before="20" w:after="20"/>
            </w:pPr>
            <w:r>
              <w:t>NA</w:t>
            </w:r>
          </w:p>
        </w:tc>
        <w:tc>
          <w:tcPr>
            <w:tcW w:w="416" w:type="pct"/>
            <w:vAlign w:val="center"/>
          </w:tcPr>
          <w:p w14:paraId="3A8467DA" w14:textId="77777777" w:rsidR="006A65BE" w:rsidRPr="005C4DC5" w:rsidRDefault="006A65BE" w:rsidP="002E43C5">
            <w:pPr>
              <w:pStyle w:val="TableTextCentered"/>
              <w:spacing w:before="20" w:after="20"/>
            </w:pPr>
            <w:r w:rsidRPr="005C4DC5">
              <w:t>12</w:t>
            </w:r>
          </w:p>
        </w:tc>
      </w:tr>
      <w:tr w:rsidR="006A65BE" w:rsidRPr="005C4DC5" w14:paraId="7D228F95" w14:textId="77777777" w:rsidTr="002E43C5">
        <w:tc>
          <w:tcPr>
            <w:tcW w:w="1477" w:type="pct"/>
          </w:tcPr>
          <w:p w14:paraId="4732DC7E" w14:textId="77777777" w:rsidR="006A65BE" w:rsidRPr="005C4DC5" w:rsidRDefault="006A65BE" w:rsidP="006A65BE">
            <w:pPr>
              <w:pStyle w:val="TableText"/>
              <w:spacing w:before="20" w:after="20"/>
            </w:pPr>
            <w:r w:rsidRPr="005C4DC5">
              <w:t>Native American</w:t>
            </w:r>
          </w:p>
        </w:tc>
        <w:tc>
          <w:tcPr>
            <w:tcW w:w="417" w:type="pct"/>
            <w:vAlign w:val="center"/>
          </w:tcPr>
          <w:p w14:paraId="0541B242" w14:textId="77777777" w:rsidR="006A65BE" w:rsidRPr="005C4DC5" w:rsidRDefault="006A65BE" w:rsidP="002E43C5">
            <w:pPr>
              <w:pStyle w:val="TableTextCentered"/>
              <w:spacing w:before="20" w:after="20"/>
            </w:pPr>
            <w:r w:rsidRPr="005C4DC5">
              <w:t>3</w:t>
            </w:r>
          </w:p>
        </w:tc>
        <w:tc>
          <w:tcPr>
            <w:tcW w:w="376" w:type="pct"/>
            <w:vAlign w:val="center"/>
          </w:tcPr>
          <w:p w14:paraId="44603158" w14:textId="2E8E8E18" w:rsidR="006A65BE" w:rsidRPr="005C4DC5" w:rsidRDefault="002E43C5" w:rsidP="002E43C5">
            <w:pPr>
              <w:pStyle w:val="TableTextCentered"/>
              <w:spacing w:before="20" w:after="20"/>
            </w:pPr>
            <w:r>
              <w:t>NA</w:t>
            </w:r>
          </w:p>
        </w:tc>
        <w:tc>
          <w:tcPr>
            <w:tcW w:w="379" w:type="pct"/>
            <w:vAlign w:val="center"/>
          </w:tcPr>
          <w:p w14:paraId="3951CC9E" w14:textId="1C784DE7" w:rsidR="006A65BE" w:rsidRPr="005C4DC5" w:rsidRDefault="002E43C5" w:rsidP="002E43C5">
            <w:pPr>
              <w:pStyle w:val="TableTextCentered"/>
              <w:spacing w:before="20" w:after="20"/>
            </w:pPr>
            <w:r>
              <w:t>NA</w:t>
            </w:r>
          </w:p>
        </w:tc>
        <w:tc>
          <w:tcPr>
            <w:tcW w:w="379" w:type="pct"/>
            <w:vAlign w:val="center"/>
          </w:tcPr>
          <w:p w14:paraId="1223A676" w14:textId="24236260" w:rsidR="006A65BE" w:rsidRPr="005C4DC5" w:rsidRDefault="002E43C5" w:rsidP="002E43C5">
            <w:pPr>
              <w:pStyle w:val="TableTextCentered"/>
              <w:spacing w:before="20" w:after="20"/>
            </w:pPr>
            <w:r>
              <w:t>NA</w:t>
            </w:r>
          </w:p>
        </w:tc>
        <w:tc>
          <w:tcPr>
            <w:tcW w:w="417" w:type="pct"/>
            <w:vAlign w:val="center"/>
          </w:tcPr>
          <w:p w14:paraId="7CB5C745" w14:textId="77777777" w:rsidR="006A65BE" w:rsidRPr="005C4DC5" w:rsidRDefault="006A65BE" w:rsidP="002E43C5">
            <w:pPr>
              <w:pStyle w:val="TableTextCentered"/>
              <w:spacing w:before="20" w:after="20"/>
            </w:pPr>
            <w:r w:rsidRPr="005C4DC5">
              <w:t>38</w:t>
            </w:r>
          </w:p>
        </w:tc>
        <w:tc>
          <w:tcPr>
            <w:tcW w:w="379" w:type="pct"/>
            <w:vAlign w:val="center"/>
          </w:tcPr>
          <w:p w14:paraId="64AA8A11" w14:textId="1AF78916" w:rsidR="006A65BE" w:rsidRPr="005C4DC5" w:rsidRDefault="002E43C5" w:rsidP="002E43C5">
            <w:pPr>
              <w:pStyle w:val="TableTextCentered"/>
              <w:spacing w:before="20" w:after="20"/>
            </w:pPr>
            <w:r>
              <w:t>NA</w:t>
            </w:r>
          </w:p>
        </w:tc>
        <w:tc>
          <w:tcPr>
            <w:tcW w:w="380" w:type="pct"/>
            <w:vAlign w:val="center"/>
          </w:tcPr>
          <w:p w14:paraId="7D7F8C82" w14:textId="7780D0A3" w:rsidR="006A65BE" w:rsidRPr="005C4DC5" w:rsidRDefault="002E43C5" w:rsidP="002E43C5">
            <w:pPr>
              <w:pStyle w:val="TableTextCentered"/>
              <w:spacing w:before="20" w:after="20"/>
            </w:pPr>
            <w:r>
              <w:t>NA</w:t>
            </w:r>
          </w:p>
        </w:tc>
        <w:tc>
          <w:tcPr>
            <w:tcW w:w="380" w:type="pct"/>
            <w:vAlign w:val="center"/>
          </w:tcPr>
          <w:p w14:paraId="213E4B5E" w14:textId="21469E43" w:rsidR="006A65BE" w:rsidRPr="005C4DC5" w:rsidRDefault="002E43C5" w:rsidP="002E43C5">
            <w:pPr>
              <w:pStyle w:val="TableTextCentered"/>
              <w:spacing w:before="20" w:after="20"/>
            </w:pPr>
            <w:r>
              <w:t>NA</w:t>
            </w:r>
          </w:p>
        </w:tc>
        <w:tc>
          <w:tcPr>
            <w:tcW w:w="416" w:type="pct"/>
            <w:vAlign w:val="center"/>
          </w:tcPr>
          <w:p w14:paraId="6DDE1D9A" w14:textId="77777777" w:rsidR="006A65BE" w:rsidRPr="005C4DC5" w:rsidRDefault="006A65BE" w:rsidP="002E43C5">
            <w:pPr>
              <w:pStyle w:val="TableTextCentered"/>
              <w:spacing w:before="20" w:after="20"/>
            </w:pPr>
            <w:r w:rsidRPr="005C4DC5">
              <w:t>14</w:t>
            </w:r>
          </w:p>
        </w:tc>
      </w:tr>
      <w:tr w:rsidR="006A65BE" w:rsidRPr="005C4DC5" w14:paraId="746B8FC8" w14:textId="77777777" w:rsidTr="002E43C5">
        <w:trPr>
          <w:cnfStyle w:val="000000100000" w:firstRow="0" w:lastRow="0" w:firstColumn="0" w:lastColumn="0" w:oddVBand="0" w:evenVBand="0" w:oddHBand="1" w:evenHBand="0" w:firstRowFirstColumn="0" w:firstRowLastColumn="0" w:lastRowFirstColumn="0" w:lastRowLastColumn="0"/>
        </w:trPr>
        <w:tc>
          <w:tcPr>
            <w:tcW w:w="1477" w:type="pct"/>
          </w:tcPr>
          <w:p w14:paraId="31EB4409" w14:textId="77777777" w:rsidR="006A65BE" w:rsidRPr="005C4DC5" w:rsidRDefault="006A65BE" w:rsidP="006A65BE">
            <w:pPr>
              <w:pStyle w:val="TableText"/>
              <w:spacing w:before="20" w:after="20"/>
              <w:rPr>
                <w:spacing w:val="-4"/>
              </w:rPr>
            </w:pPr>
            <w:r w:rsidRPr="005C4DC5">
              <w:rPr>
                <w:spacing w:val="-4"/>
              </w:rPr>
              <w:t>Native Hawaiian, Pacific Islander</w:t>
            </w:r>
          </w:p>
        </w:tc>
        <w:tc>
          <w:tcPr>
            <w:tcW w:w="417" w:type="pct"/>
            <w:vAlign w:val="center"/>
          </w:tcPr>
          <w:p w14:paraId="299DDF51" w14:textId="77777777" w:rsidR="006A65BE" w:rsidRPr="005C4DC5" w:rsidRDefault="006A65BE" w:rsidP="002E43C5">
            <w:pPr>
              <w:pStyle w:val="TableTextCentered"/>
              <w:spacing w:before="20" w:after="20"/>
            </w:pPr>
            <w:r w:rsidRPr="005C4DC5">
              <w:t>1</w:t>
            </w:r>
          </w:p>
        </w:tc>
        <w:tc>
          <w:tcPr>
            <w:tcW w:w="376" w:type="pct"/>
            <w:vAlign w:val="center"/>
          </w:tcPr>
          <w:p w14:paraId="288CFC4C" w14:textId="794CA6CF" w:rsidR="006A65BE" w:rsidRPr="005C4DC5" w:rsidRDefault="002E43C5" w:rsidP="002E43C5">
            <w:pPr>
              <w:pStyle w:val="TableTextCentered"/>
              <w:spacing w:before="20" w:after="20"/>
            </w:pPr>
            <w:r>
              <w:t>NA</w:t>
            </w:r>
          </w:p>
        </w:tc>
        <w:tc>
          <w:tcPr>
            <w:tcW w:w="379" w:type="pct"/>
            <w:vAlign w:val="center"/>
          </w:tcPr>
          <w:p w14:paraId="43B7A93B" w14:textId="2E0225DB" w:rsidR="006A65BE" w:rsidRPr="005C4DC5" w:rsidRDefault="002E43C5" w:rsidP="002E43C5">
            <w:pPr>
              <w:pStyle w:val="TableTextCentered"/>
              <w:spacing w:before="20" w:after="20"/>
            </w:pPr>
            <w:r>
              <w:t>NA</w:t>
            </w:r>
          </w:p>
        </w:tc>
        <w:tc>
          <w:tcPr>
            <w:tcW w:w="379" w:type="pct"/>
            <w:vAlign w:val="center"/>
          </w:tcPr>
          <w:p w14:paraId="77E40A0E" w14:textId="11CD69F6" w:rsidR="006A65BE" w:rsidRPr="005C4DC5" w:rsidRDefault="002E43C5" w:rsidP="002E43C5">
            <w:pPr>
              <w:pStyle w:val="TableTextCentered"/>
              <w:spacing w:before="20" w:after="20"/>
            </w:pPr>
            <w:r>
              <w:t>NA</w:t>
            </w:r>
          </w:p>
        </w:tc>
        <w:tc>
          <w:tcPr>
            <w:tcW w:w="417" w:type="pct"/>
            <w:vAlign w:val="center"/>
          </w:tcPr>
          <w:p w14:paraId="0262C230" w14:textId="77777777" w:rsidR="006A65BE" w:rsidRPr="005C4DC5" w:rsidRDefault="006A65BE" w:rsidP="002E43C5">
            <w:pPr>
              <w:pStyle w:val="TableTextCentered"/>
              <w:spacing w:before="20" w:after="20"/>
            </w:pPr>
            <w:r w:rsidRPr="005C4DC5">
              <w:t>45</w:t>
            </w:r>
          </w:p>
        </w:tc>
        <w:tc>
          <w:tcPr>
            <w:tcW w:w="379" w:type="pct"/>
            <w:vAlign w:val="center"/>
          </w:tcPr>
          <w:p w14:paraId="21C04BBC" w14:textId="533AA486" w:rsidR="006A65BE" w:rsidRPr="005C4DC5" w:rsidRDefault="002E43C5" w:rsidP="002E43C5">
            <w:pPr>
              <w:pStyle w:val="TableTextCentered"/>
              <w:spacing w:before="20" w:after="20"/>
            </w:pPr>
            <w:r>
              <w:t>NA</w:t>
            </w:r>
          </w:p>
        </w:tc>
        <w:tc>
          <w:tcPr>
            <w:tcW w:w="380" w:type="pct"/>
            <w:vAlign w:val="center"/>
          </w:tcPr>
          <w:p w14:paraId="692629CA" w14:textId="591F9EC6" w:rsidR="006A65BE" w:rsidRPr="005C4DC5" w:rsidRDefault="002E43C5" w:rsidP="002E43C5">
            <w:pPr>
              <w:pStyle w:val="TableTextCentered"/>
              <w:spacing w:before="20" w:after="20"/>
            </w:pPr>
            <w:r>
              <w:t>NA</w:t>
            </w:r>
          </w:p>
        </w:tc>
        <w:tc>
          <w:tcPr>
            <w:tcW w:w="380" w:type="pct"/>
            <w:vAlign w:val="center"/>
          </w:tcPr>
          <w:p w14:paraId="781E0797" w14:textId="7C9D18B1" w:rsidR="006A65BE" w:rsidRPr="005C4DC5" w:rsidRDefault="002E43C5" w:rsidP="002E43C5">
            <w:pPr>
              <w:pStyle w:val="TableTextCentered"/>
              <w:spacing w:before="20" w:after="20"/>
            </w:pPr>
            <w:r>
              <w:t>NA</w:t>
            </w:r>
          </w:p>
        </w:tc>
        <w:tc>
          <w:tcPr>
            <w:tcW w:w="416" w:type="pct"/>
            <w:vAlign w:val="center"/>
          </w:tcPr>
          <w:p w14:paraId="33162A8F" w14:textId="77777777" w:rsidR="006A65BE" w:rsidRPr="005C4DC5" w:rsidRDefault="006A65BE" w:rsidP="002E43C5">
            <w:pPr>
              <w:pStyle w:val="TableTextCentered"/>
              <w:spacing w:before="20" w:after="20"/>
            </w:pPr>
            <w:r w:rsidRPr="005C4DC5">
              <w:t>23</w:t>
            </w:r>
          </w:p>
        </w:tc>
      </w:tr>
      <w:tr w:rsidR="006A65BE" w:rsidRPr="005C4DC5" w14:paraId="33A4BE49" w14:textId="77777777" w:rsidTr="002E43C5">
        <w:tc>
          <w:tcPr>
            <w:tcW w:w="1477" w:type="pct"/>
          </w:tcPr>
          <w:p w14:paraId="5D77D1B5" w14:textId="77777777" w:rsidR="006A65BE" w:rsidRPr="005C4DC5" w:rsidRDefault="006A65BE" w:rsidP="006A65BE">
            <w:pPr>
              <w:pStyle w:val="TableText"/>
              <w:spacing w:before="20" w:after="20"/>
            </w:pPr>
            <w:r w:rsidRPr="005C4DC5">
              <w:t>White</w:t>
            </w:r>
          </w:p>
        </w:tc>
        <w:tc>
          <w:tcPr>
            <w:tcW w:w="417" w:type="pct"/>
            <w:vAlign w:val="center"/>
          </w:tcPr>
          <w:p w14:paraId="58B4F5E1" w14:textId="77777777" w:rsidR="006A65BE" w:rsidRPr="005C4DC5" w:rsidRDefault="006A65BE" w:rsidP="002E43C5">
            <w:pPr>
              <w:pStyle w:val="TableTextCentered"/>
              <w:spacing w:before="20" w:after="20"/>
            </w:pPr>
            <w:r w:rsidRPr="005C4DC5">
              <w:t>88</w:t>
            </w:r>
          </w:p>
        </w:tc>
        <w:tc>
          <w:tcPr>
            <w:tcW w:w="376" w:type="pct"/>
            <w:vAlign w:val="center"/>
          </w:tcPr>
          <w:p w14:paraId="31498C82" w14:textId="109ACAC0" w:rsidR="006A65BE" w:rsidRPr="005C4DC5" w:rsidRDefault="002E43C5" w:rsidP="002E43C5">
            <w:pPr>
              <w:pStyle w:val="TableTextCentered"/>
              <w:spacing w:before="20" w:after="20"/>
            </w:pPr>
            <w:r>
              <w:t>NA</w:t>
            </w:r>
          </w:p>
        </w:tc>
        <w:tc>
          <w:tcPr>
            <w:tcW w:w="379" w:type="pct"/>
            <w:vAlign w:val="center"/>
          </w:tcPr>
          <w:p w14:paraId="6DA033E9" w14:textId="2648C2F2" w:rsidR="006A65BE" w:rsidRPr="005C4DC5" w:rsidRDefault="002E43C5" w:rsidP="002E43C5">
            <w:pPr>
              <w:pStyle w:val="TableTextCentered"/>
              <w:spacing w:before="20" w:after="20"/>
            </w:pPr>
            <w:r>
              <w:t>NA</w:t>
            </w:r>
          </w:p>
        </w:tc>
        <w:tc>
          <w:tcPr>
            <w:tcW w:w="379" w:type="pct"/>
            <w:vAlign w:val="center"/>
          </w:tcPr>
          <w:p w14:paraId="35F465EF" w14:textId="77777777" w:rsidR="006A65BE" w:rsidRPr="005C4DC5" w:rsidRDefault="006A65BE" w:rsidP="002E43C5">
            <w:pPr>
              <w:pStyle w:val="TableTextCentered"/>
              <w:spacing w:before="20" w:after="20"/>
            </w:pPr>
            <w:r w:rsidRPr="005C4DC5">
              <w:t>22</w:t>
            </w:r>
          </w:p>
        </w:tc>
        <w:tc>
          <w:tcPr>
            <w:tcW w:w="417" w:type="pct"/>
            <w:vAlign w:val="center"/>
          </w:tcPr>
          <w:p w14:paraId="7BF75810" w14:textId="77777777" w:rsidR="006A65BE" w:rsidRPr="005C4DC5" w:rsidRDefault="006A65BE" w:rsidP="002E43C5">
            <w:pPr>
              <w:pStyle w:val="TableTextCentered"/>
              <w:spacing w:before="20" w:after="20"/>
            </w:pPr>
            <w:r w:rsidRPr="005C4DC5">
              <w:t>56</w:t>
            </w:r>
          </w:p>
        </w:tc>
        <w:tc>
          <w:tcPr>
            <w:tcW w:w="379" w:type="pct"/>
            <w:vAlign w:val="center"/>
          </w:tcPr>
          <w:p w14:paraId="5AFA60A3" w14:textId="467F28C4" w:rsidR="006A65BE" w:rsidRPr="005C4DC5" w:rsidRDefault="002E43C5" w:rsidP="002E43C5">
            <w:pPr>
              <w:pStyle w:val="TableTextCentered"/>
              <w:spacing w:before="20" w:after="20"/>
            </w:pPr>
            <w:r>
              <w:t>NA</w:t>
            </w:r>
          </w:p>
        </w:tc>
        <w:tc>
          <w:tcPr>
            <w:tcW w:w="380" w:type="pct"/>
            <w:vAlign w:val="center"/>
          </w:tcPr>
          <w:p w14:paraId="525A2CBF" w14:textId="4F50BF25" w:rsidR="006A65BE" w:rsidRPr="005C4DC5" w:rsidRDefault="002E43C5" w:rsidP="002E43C5">
            <w:pPr>
              <w:pStyle w:val="TableTextCentered"/>
              <w:spacing w:before="20" w:after="20"/>
            </w:pPr>
            <w:r>
              <w:t>NA</w:t>
            </w:r>
          </w:p>
        </w:tc>
        <w:tc>
          <w:tcPr>
            <w:tcW w:w="380" w:type="pct"/>
            <w:vAlign w:val="center"/>
          </w:tcPr>
          <w:p w14:paraId="68738BED" w14:textId="77777777" w:rsidR="006A65BE" w:rsidRPr="005C4DC5" w:rsidRDefault="006A65BE" w:rsidP="002E43C5">
            <w:pPr>
              <w:pStyle w:val="TableTextCentered"/>
              <w:spacing w:before="20" w:after="20"/>
            </w:pPr>
            <w:r w:rsidRPr="005C4DC5">
              <w:t>20</w:t>
            </w:r>
          </w:p>
        </w:tc>
        <w:tc>
          <w:tcPr>
            <w:tcW w:w="416" w:type="pct"/>
            <w:vAlign w:val="center"/>
          </w:tcPr>
          <w:p w14:paraId="33CBFC8F" w14:textId="77777777" w:rsidR="006A65BE" w:rsidRPr="005C4DC5" w:rsidRDefault="006A65BE" w:rsidP="002E43C5">
            <w:pPr>
              <w:pStyle w:val="TableTextCentered"/>
              <w:spacing w:before="20" w:after="20"/>
            </w:pPr>
            <w:r w:rsidRPr="005C4DC5">
              <w:t>8</w:t>
            </w:r>
          </w:p>
        </w:tc>
      </w:tr>
      <w:tr w:rsidR="006A65BE" w:rsidRPr="005C4DC5" w14:paraId="4F3D2679" w14:textId="77777777" w:rsidTr="002E43C5">
        <w:trPr>
          <w:cnfStyle w:val="000000100000" w:firstRow="0" w:lastRow="0" w:firstColumn="0" w:lastColumn="0" w:oddVBand="0" w:evenVBand="0" w:oddHBand="1" w:evenHBand="0" w:firstRowFirstColumn="0" w:firstRowLastColumn="0" w:lastRowFirstColumn="0" w:lastRowLastColumn="0"/>
        </w:trPr>
        <w:tc>
          <w:tcPr>
            <w:tcW w:w="1477" w:type="pct"/>
          </w:tcPr>
          <w:p w14:paraId="5224C32C" w14:textId="4C9395F5" w:rsidR="006A65BE" w:rsidRPr="005C4DC5" w:rsidRDefault="006A65BE" w:rsidP="006A65BE">
            <w:pPr>
              <w:pStyle w:val="TableText"/>
              <w:spacing w:before="20" w:after="20"/>
            </w:pPr>
            <w:r w:rsidRPr="005C4DC5">
              <w:t>High needs</w:t>
            </w:r>
          </w:p>
        </w:tc>
        <w:tc>
          <w:tcPr>
            <w:tcW w:w="417" w:type="pct"/>
            <w:vAlign w:val="center"/>
          </w:tcPr>
          <w:p w14:paraId="676041DA" w14:textId="77777777" w:rsidR="006A65BE" w:rsidRPr="005C4DC5" w:rsidRDefault="006A65BE" w:rsidP="002E43C5">
            <w:pPr>
              <w:pStyle w:val="TableTextCentered"/>
              <w:spacing w:before="20" w:after="20"/>
            </w:pPr>
            <w:r w:rsidRPr="005C4DC5">
              <w:t>360</w:t>
            </w:r>
          </w:p>
        </w:tc>
        <w:tc>
          <w:tcPr>
            <w:tcW w:w="376" w:type="pct"/>
            <w:vAlign w:val="center"/>
          </w:tcPr>
          <w:p w14:paraId="72CB4459" w14:textId="0E643865" w:rsidR="006A65BE" w:rsidRPr="005C4DC5" w:rsidRDefault="002E43C5" w:rsidP="002E43C5">
            <w:pPr>
              <w:pStyle w:val="TableTextCentered"/>
              <w:spacing w:before="20" w:after="20"/>
            </w:pPr>
            <w:r>
              <w:t>NA</w:t>
            </w:r>
          </w:p>
        </w:tc>
        <w:tc>
          <w:tcPr>
            <w:tcW w:w="379" w:type="pct"/>
            <w:vAlign w:val="center"/>
          </w:tcPr>
          <w:p w14:paraId="7B0A09B5" w14:textId="286094C5" w:rsidR="006A65BE" w:rsidRPr="005C4DC5" w:rsidRDefault="002E43C5" w:rsidP="002E43C5">
            <w:pPr>
              <w:pStyle w:val="TableTextCentered"/>
              <w:spacing w:before="20" w:after="20"/>
            </w:pPr>
            <w:r>
              <w:t>NA</w:t>
            </w:r>
          </w:p>
        </w:tc>
        <w:tc>
          <w:tcPr>
            <w:tcW w:w="379" w:type="pct"/>
            <w:vAlign w:val="center"/>
          </w:tcPr>
          <w:p w14:paraId="4B235CDD" w14:textId="77777777" w:rsidR="006A65BE" w:rsidRPr="005C4DC5" w:rsidRDefault="006A65BE" w:rsidP="002E43C5">
            <w:pPr>
              <w:pStyle w:val="TableTextCentered"/>
              <w:spacing w:before="20" w:after="20"/>
            </w:pPr>
            <w:r w:rsidRPr="005C4DC5">
              <w:t>15</w:t>
            </w:r>
          </w:p>
        </w:tc>
        <w:tc>
          <w:tcPr>
            <w:tcW w:w="417" w:type="pct"/>
            <w:vAlign w:val="center"/>
          </w:tcPr>
          <w:p w14:paraId="26AE6AB8" w14:textId="77777777" w:rsidR="006A65BE" w:rsidRPr="005C4DC5" w:rsidRDefault="006A65BE" w:rsidP="002E43C5">
            <w:pPr>
              <w:pStyle w:val="TableTextCentered"/>
              <w:spacing w:before="20" w:after="20"/>
            </w:pPr>
            <w:r w:rsidRPr="005C4DC5">
              <w:t>26</w:t>
            </w:r>
          </w:p>
        </w:tc>
        <w:tc>
          <w:tcPr>
            <w:tcW w:w="379" w:type="pct"/>
            <w:vAlign w:val="center"/>
          </w:tcPr>
          <w:p w14:paraId="0C40E5EB" w14:textId="2C43B18A" w:rsidR="006A65BE" w:rsidRPr="005C4DC5" w:rsidRDefault="002E43C5" w:rsidP="002E43C5">
            <w:pPr>
              <w:pStyle w:val="TableTextCentered"/>
              <w:spacing w:before="20" w:after="20"/>
            </w:pPr>
            <w:r>
              <w:t>NA</w:t>
            </w:r>
          </w:p>
        </w:tc>
        <w:tc>
          <w:tcPr>
            <w:tcW w:w="380" w:type="pct"/>
            <w:vAlign w:val="center"/>
          </w:tcPr>
          <w:p w14:paraId="30C13061" w14:textId="36E76C8A" w:rsidR="006A65BE" w:rsidRPr="005C4DC5" w:rsidRDefault="002E43C5" w:rsidP="002E43C5">
            <w:pPr>
              <w:pStyle w:val="TableTextCentered"/>
              <w:spacing w:before="20" w:after="20"/>
            </w:pPr>
            <w:r>
              <w:t>NA</w:t>
            </w:r>
          </w:p>
        </w:tc>
        <w:tc>
          <w:tcPr>
            <w:tcW w:w="380" w:type="pct"/>
            <w:vAlign w:val="center"/>
          </w:tcPr>
          <w:p w14:paraId="7E69C211" w14:textId="77777777" w:rsidR="006A65BE" w:rsidRPr="005C4DC5" w:rsidRDefault="006A65BE" w:rsidP="002E43C5">
            <w:pPr>
              <w:pStyle w:val="TableTextCentered"/>
              <w:spacing w:before="20" w:after="20"/>
            </w:pPr>
            <w:r w:rsidRPr="005C4DC5">
              <w:t>34</w:t>
            </w:r>
          </w:p>
        </w:tc>
        <w:tc>
          <w:tcPr>
            <w:tcW w:w="416" w:type="pct"/>
            <w:vAlign w:val="center"/>
          </w:tcPr>
          <w:p w14:paraId="3A46F54C" w14:textId="77777777" w:rsidR="006A65BE" w:rsidRPr="005C4DC5" w:rsidRDefault="006A65BE" w:rsidP="002E43C5">
            <w:pPr>
              <w:pStyle w:val="TableTextCentered"/>
              <w:spacing w:before="20" w:after="20"/>
            </w:pPr>
            <w:r w:rsidRPr="005C4DC5">
              <w:t>24</w:t>
            </w:r>
          </w:p>
        </w:tc>
      </w:tr>
      <w:tr w:rsidR="006A65BE" w:rsidRPr="005C4DC5" w14:paraId="34D3B627" w14:textId="77777777" w:rsidTr="002E43C5">
        <w:tc>
          <w:tcPr>
            <w:tcW w:w="1477" w:type="pct"/>
          </w:tcPr>
          <w:p w14:paraId="77F9BCD5" w14:textId="2B2468B6" w:rsidR="006A65BE" w:rsidRPr="005C4DC5" w:rsidRDefault="006A65BE" w:rsidP="006A65BE">
            <w:pPr>
              <w:pStyle w:val="TableText"/>
              <w:spacing w:before="20" w:after="20"/>
            </w:pPr>
            <w:r w:rsidRPr="005C4DC5">
              <w:t>Low income</w:t>
            </w:r>
            <w:r w:rsidRPr="005C4DC5">
              <w:rPr>
                <w:vertAlign w:val="superscript"/>
              </w:rPr>
              <w:t>a</w:t>
            </w:r>
          </w:p>
        </w:tc>
        <w:tc>
          <w:tcPr>
            <w:tcW w:w="417" w:type="pct"/>
            <w:vAlign w:val="center"/>
          </w:tcPr>
          <w:p w14:paraId="42CE1F28" w14:textId="77777777" w:rsidR="006A65BE" w:rsidRPr="005C4DC5" w:rsidRDefault="006A65BE" w:rsidP="002E43C5">
            <w:pPr>
              <w:pStyle w:val="TableTextCentered"/>
              <w:spacing w:before="20" w:after="20"/>
            </w:pPr>
            <w:r w:rsidRPr="005C4DC5">
              <w:t>324</w:t>
            </w:r>
          </w:p>
        </w:tc>
        <w:tc>
          <w:tcPr>
            <w:tcW w:w="376" w:type="pct"/>
            <w:vAlign w:val="center"/>
          </w:tcPr>
          <w:p w14:paraId="788E0B08" w14:textId="7A3BE03D" w:rsidR="006A65BE" w:rsidRPr="005C4DC5" w:rsidRDefault="002E43C5" w:rsidP="002E43C5">
            <w:pPr>
              <w:pStyle w:val="TableTextCentered"/>
              <w:spacing w:before="20" w:after="20"/>
            </w:pPr>
            <w:r>
              <w:t>NA</w:t>
            </w:r>
          </w:p>
        </w:tc>
        <w:tc>
          <w:tcPr>
            <w:tcW w:w="379" w:type="pct"/>
            <w:vAlign w:val="center"/>
          </w:tcPr>
          <w:p w14:paraId="7C4A3960" w14:textId="08485C77" w:rsidR="006A65BE" w:rsidRPr="005C4DC5" w:rsidRDefault="002E43C5" w:rsidP="002E43C5">
            <w:pPr>
              <w:pStyle w:val="TableTextCentered"/>
              <w:spacing w:before="20" w:after="20"/>
            </w:pPr>
            <w:r>
              <w:t>NA</w:t>
            </w:r>
          </w:p>
        </w:tc>
        <w:tc>
          <w:tcPr>
            <w:tcW w:w="379" w:type="pct"/>
            <w:vAlign w:val="center"/>
          </w:tcPr>
          <w:p w14:paraId="4688014D" w14:textId="77777777" w:rsidR="006A65BE" w:rsidRPr="005C4DC5" w:rsidRDefault="006A65BE" w:rsidP="002E43C5">
            <w:pPr>
              <w:pStyle w:val="TableTextCentered"/>
              <w:spacing w:before="20" w:after="20"/>
            </w:pPr>
            <w:r w:rsidRPr="005C4DC5">
              <w:t>16</w:t>
            </w:r>
          </w:p>
        </w:tc>
        <w:tc>
          <w:tcPr>
            <w:tcW w:w="417" w:type="pct"/>
            <w:vAlign w:val="center"/>
          </w:tcPr>
          <w:p w14:paraId="6AA6B053" w14:textId="77777777" w:rsidR="006A65BE" w:rsidRPr="005C4DC5" w:rsidRDefault="006A65BE" w:rsidP="002E43C5">
            <w:pPr>
              <w:pStyle w:val="TableTextCentered"/>
              <w:spacing w:before="20" w:after="20"/>
            </w:pPr>
            <w:r w:rsidRPr="005C4DC5">
              <w:t>26</w:t>
            </w:r>
          </w:p>
        </w:tc>
        <w:tc>
          <w:tcPr>
            <w:tcW w:w="379" w:type="pct"/>
            <w:vAlign w:val="center"/>
          </w:tcPr>
          <w:p w14:paraId="17C759B0" w14:textId="0E6DB274" w:rsidR="006A65BE" w:rsidRPr="005C4DC5" w:rsidRDefault="002E43C5" w:rsidP="002E43C5">
            <w:pPr>
              <w:pStyle w:val="TableTextCentered"/>
              <w:spacing w:before="20" w:after="20"/>
            </w:pPr>
            <w:r>
              <w:t>NA</w:t>
            </w:r>
          </w:p>
        </w:tc>
        <w:tc>
          <w:tcPr>
            <w:tcW w:w="380" w:type="pct"/>
            <w:vAlign w:val="center"/>
          </w:tcPr>
          <w:p w14:paraId="55C8803D" w14:textId="0DB49FCD" w:rsidR="006A65BE" w:rsidRPr="005C4DC5" w:rsidRDefault="002E43C5" w:rsidP="002E43C5">
            <w:pPr>
              <w:pStyle w:val="TableTextCentered"/>
              <w:spacing w:before="20" w:after="20"/>
            </w:pPr>
            <w:r>
              <w:t>NA</w:t>
            </w:r>
          </w:p>
        </w:tc>
        <w:tc>
          <w:tcPr>
            <w:tcW w:w="380" w:type="pct"/>
            <w:vAlign w:val="center"/>
          </w:tcPr>
          <w:p w14:paraId="07EC930F" w14:textId="77777777" w:rsidR="006A65BE" w:rsidRPr="005C4DC5" w:rsidRDefault="006A65BE" w:rsidP="002E43C5">
            <w:pPr>
              <w:pStyle w:val="TableTextCentered"/>
              <w:spacing w:before="20" w:after="20"/>
            </w:pPr>
            <w:r w:rsidRPr="005C4DC5">
              <w:t>32</w:t>
            </w:r>
          </w:p>
        </w:tc>
        <w:tc>
          <w:tcPr>
            <w:tcW w:w="416" w:type="pct"/>
            <w:vAlign w:val="center"/>
          </w:tcPr>
          <w:p w14:paraId="19D25355" w14:textId="77777777" w:rsidR="006A65BE" w:rsidRPr="005C4DC5" w:rsidRDefault="006A65BE" w:rsidP="002E43C5">
            <w:pPr>
              <w:pStyle w:val="TableTextCentered"/>
              <w:spacing w:before="20" w:after="20"/>
            </w:pPr>
            <w:r w:rsidRPr="005C4DC5">
              <w:t>25</w:t>
            </w:r>
          </w:p>
        </w:tc>
      </w:tr>
      <w:tr w:rsidR="006A65BE" w:rsidRPr="005C4DC5" w14:paraId="2BA37C8F" w14:textId="77777777" w:rsidTr="002E43C5">
        <w:trPr>
          <w:cnfStyle w:val="000000100000" w:firstRow="0" w:lastRow="0" w:firstColumn="0" w:lastColumn="0" w:oddVBand="0" w:evenVBand="0" w:oddHBand="1" w:evenHBand="0" w:firstRowFirstColumn="0" w:firstRowLastColumn="0" w:lastRowFirstColumn="0" w:lastRowLastColumn="0"/>
        </w:trPr>
        <w:tc>
          <w:tcPr>
            <w:tcW w:w="1477" w:type="pct"/>
          </w:tcPr>
          <w:p w14:paraId="38FFBA94" w14:textId="25A530BA" w:rsidR="006A65BE" w:rsidRPr="005C4DC5" w:rsidRDefault="006A65BE" w:rsidP="006A65BE">
            <w:pPr>
              <w:pStyle w:val="TableText"/>
              <w:spacing w:before="20" w:after="20"/>
              <w:rPr>
                <w:spacing w:val="-4"/>
              </w:rPr>
            </w:pPr>
            <w:r w:rsidRPr="005C4DC5">
              <w:rPr>
                <w:spacing w:val="-4"/>
              </w:rPr>
              <w:t>ELs and former ELs</w:t>
            </w:r>
          </w:p>
        </w:tc>
        <w:tc>
          <w:tcPr>
            <w:tcW w:w="417" w:type="pct"/>
            <w:vAlign w:val="center"/>
          </w:tcPr>
          <w:p w14:paraId="45A59363" w14:textId="77777777" w:rsidR="006A65BE" w:rsidRPr="005C4DC5" w:rsidRDefault="006A65BE" w:rsidP="002E43C5">
            <w:pPr>
              <w:pStyle w:val="TableTextCentered"/>
              <w:spacing w:before="20" w:after="20"/>
            </w:pPr>
            <w:r w:rsidRPr="005C4DC5">
              <w:t>109</w:t>
            </w:r>
          </w:p>
        </w:tc>
        <w:tc>
          <w:tcPr>
            <w:tcW w:w="376" w:type="pct"/>
            <w:vAlign w:val="center"/>
          </w:tcPr>
          <w:p w14:paraId="7C140BB6" w14:textId="2C0C6F6C" w:rsidR="006A65BE" w:rsidRPr="005C4DC5" w:rsidRDefault="002E43C5" w:rsidP="002E43C5">
            <w:pPr>
              <w:pStyle w:val="TableTextCentered"/>
              <w:spacing w:before="20" w:after="20"/>
            </w:pPr>
            <w:r>
              <w:t>NA</w:t>
            </w:r>
          </w:p>
        </w:tc>
        <w:tc>
          <w:tcPr>
            <w:tcW w:w="379" w:type="pct"/>
            <w:vAlign w:val="center"/>
          </w:tcPr>
          <w:p w14:paraId="281241A6" w14:textId="54ABA47C" w:rsidR="006A65BE" w:rsidRPr="005C4DC5" w:rsidRDefault="002E43C5" w:rsidP="002E43C5">
            <w:pPr>
              <w:pStyle w:val="TableTextCentered"/>
              <w:spacing w:before="20" w:after="20"/>
            </w:pPr>
            <w:r>
              <w:t>NA</w:t>
            </w:r>
          </w:p>
        </w:tc>
        <w:tc>
          <w:tcPr>
            <w:tcW w:w="379" w:type="pct"/>
            <w:vAlign w:val="center"/>
          </w:tcPr>
          <w:p w14:paraId="5F6D52F2" w14:textId="77777777" w:rsidR="006A65BE" w:rsidRPr="005C4DC5" w:rsidRDefault="006A65BE" w:rsidP="002E43C5">
            <w:pPr>
              <w:pStyle w:val="TableTextCentered"/>
              <w:spacing w:before="20" w:after="20"/>
            </w:pPr>
            <w:r w:rsidRPr="005C4DC5">
              <w:t>6</w:t>
            </w:r>
          </w:p>
        </w:tc>
        <w:tc>
          <w:tcPr>
            <w:tcW w:w="417" w:type="pct"/>
            <w:vAlign w:val="center"/>
          </w:tcPr>
          <w:p w14:paraId="0013FF5C" w14:textId="77777777" w:rsidR="006A65BE" w:rsidRPr="005C4DC5" w:rsidRDefault="006A65BE" w:rsidP="002E43C5">
            <w:pPr>
              <w:pStyle w:val="TableTextCentered"/>
              <w:spacing w:before="20" w:after="20"/>
            </w:pPr>
            <w:r w:rsidRPr="005C4DC5">
              <w:t>13</w:t>
            </w:r>
          </w:p>
        </w:tc>
        <w:tc>
          <w:tcPr>
            <w:tcW w:w="379" w:type="pct"/>
            <w:vAlign w:val="center"/>
          </w:tcPr>
          <w:p w14:paraId="1A38200D" w14:textId="2F7D87DC" w:rsidR="006A65BE" w:rsidRPr="005C4DC5" w:rsidRDefault="002E43C5" w:rsidP="002E43C5">
            <w:pPr>
              <w:pStyle w:val="TableTextCentered"/>
              <w:spacing w:before="20" w:after="20"/>
            </w:pPr>
            <w:r>
              <w:t>NA</w:t>
            </w:r>
          </w:p>
        </w:tc>
        <w:tc>
          <w:tcPr>
            <w:tcW w:w="380" w:type="pct"/>
            <w:vAlign w:val="center"/>
          </w:tcPr>
          <w:p w14:paraId="76324BF7" w14:textId="77B5AF02" w:rsidR="006A65BE" w:rsidRPr="005C4DC5" w:rsidRDefault="002E43C5" w:rsidP="002E43C5">
            <w:pPr>
              <w:pStyle w:val="TableTextCentered"/>
              <w:spacing w:before="20" w:after="20"/>
            </w:pPr>
            <w:r>
              <w:t>NA</w:t>
            </w:r>
          </w:p>
        </w:tc>
        <w:tc>
          <w:tcPr>
            <w:tcW w:w="380" w:type="pct"/>
            <w:vAlign w:val="center"/>
          </w:tcPr>
          <w:p w14:paraId="029947E7" w14:textId="77777777" w:rsidR="006A65BE" w:rsidRPr="005C4DC5" w:rsidRDefault="006A65BE" w:rsidP="002E43C5">
            <w:pPr>
              <w:pStyle w:val="TableTextCentered"/>
              <w:spacing w:before="20" w:after="20"/>
            </w:pPr>
            <w:r w:rsidRPr="005C4DC5">
              <w:t>55</w:t>
            </w:r>
          </w:p>
        </w:tc>
        <w:tc>
          <w:tcPr>
            <w:tcW w:w="416" w:type="pct"/>
            <w:vAlign w:val="center"/>
          </w:tcPr>
          <w:p w14:paraId="4D680C0F" w14:textId="77777777" w:rsidR="006A65BE" w:rsidRPr="005C4DC5" w:rsidRDefault="006A65BE" w:rsidP="002E43C5">
            <w:pPr>
              <w:pStyle w:val="TableTextCentered"/>
              <w:spacing w:before="20" w:after="20"/>
            </w:pPr>
            <w:r w:rsidRPr="005C4DC5">
              <w:t>43</w:t>
            </w:r>
          </w:p>
        </w:tc>
      </w:tr>
      <w:tr w:rsidR="006A65BE" w:rsidRPr="005C4DC5" w14:paraId="747671B4" w14:textId="77777777" w:rsidTr="002E43C5">
        <w:tc>
          <w:tcPr>
            <w:tcW w:w="1477" w:type="pct"/>
          </w:tcPr>
          <w:p w14:paraId="39EE5404" w14:textId="2447E248" w:rsidR="006A65BE" w:rsidRPr="005C4DC5" w:rsidRDefault="006A65BE" w:rsidP="006A65BE">
            <w:pPr>
              <w:pStyle w:val="TableText"/>
              <w:spacing w:before="20" w:after="20"/>
            </w:pPr>
            <w:r w:rsidRPr="005C4DC5">
              <w:t>Students w/disabilities</w:t>
            </w:r>
          </w:p>
        </w:tc>
        <w:tc>
          <w:tcPr>
            <w:tcW w:w="417" w:type="pct"/>
            <w:vAlign w:val="center"/>
          </w:tcPr>
          <w:p w14:paraId="0719DDAC" w14:textId="77777777" w:rsidR="006A65BE" w:rsidRPr="005C4DC5" w:rsidRDefault="006A65BE" w:rsidP="002E43C5">
            <w:pPr>
              <w:pStyle w:val="TableTextCentered"/>
              <w:spacing w:before="20" w:after="20"/>
            </w:pPr>
            <w:r w:rsidRPr="005C4DC5">
              <w:t>67</w:t>
            </w:r>
          </w:p>
        </w:tc>
        <w:tc>
          <w:tcPr>
            <w:tcW w:w="376" w:type="pct"/>
            <w:vAlign w:val="center"/>
          </w:tcPr>
          <w:p w14:paraId="0659B627" w14:textId="17C20F3F" w:rsidR="006A65BE" w:rsidRPr="005C4DC5" w:rsidRDefault="002E43C5" w:rsidP="002E43C5">
            <w:pPr>
              <w:pStyle w:val="TableTextCentered"/>
              <w:spacing w:before="20" w:after="20"/>
            </w:pPr>
            <w:r>
              <w:t>NA</w:t>
            </w:r>
          </w:p>
        </w:tc>
        <w:tc>
          <w:tcPr>
            <w:tcW w:w="379" w:type="pct"/>
            <w:vAlign w:val="center"/>
          </w:tcPr>
          <w:p w14:paraId="3AAD9F28" w14:textId="5BC01BFF" w:rsidR="006A65BE" w:rsidRPr="005C4DC5" w:rsidRDefault="002E43C5" w:rsidP="002E43C5">
            <w:pPr>
              <w:pStyle w:val="TableTextCentered"/>
              <w:spacing w:before="20" w:after="20"/>
            </w:pPr>
            <w:r>
              <w:t>NA</w:t>
            </w:r>
          </w:p>
        </w:tc>
        <w:tc>
          <w:tcPr>
            <w:tcW w:w="379" w:type="pct"/>
            <w:vAlign w:val="center"/>
          </w:tcPr>
          <w:p w14:paraId="31BF82B8" w14:textId="77777777" w:rsidR="006A65BE" w:rsidRPr="005C4DC5" w:rsidRDefault="006A65BE" w:rsidP="002E43C5">
            <w:pPr>
              <w:pStyle w:val="TableTextCentered"/>
              <w:spacing w:before="20" w:after="20"/>
            </w:pPr>
            <w:r w:rsidRPr="005C4DC5">
              <w:t>4</w:t>
            </w:r>
          </w:p>
        </w:tc>
        <w:tc>
          <w:tcPr>
            <w:tcW w:w="417" w:type="pct"/>
            <w:vAlign w:val="center"/>
          </w:tcPr>
          <w:p w14:paraId="1B06A7BC" w14:textId="77777777" w:rsidR="006A65BE" w:rsidRPr="005C4DC5" w:rsidRDefault="006A65BE" w:rsidP="002E43C5">
            <w:pPr>
              <w:pStyle w:val="TableTextCentered"/>
              <w:spacing w:before="20" w:after="20"/>
            </w:pPr>
            <w:r w:rsidRPr="005C4DC5">
              <w:t>16</w:t>
            </w:r>
          </w:p>
        </w:tc>
        <w:tc>
          <w:tcPr>
            <w:tcW w:w="379" w:type="pct"/>
            <w:vAlign w:val="center"/>
          </w:tcPr>
          <w:p w14:paraId="695D976F" w14:textId="13F57B50" w:rsidR="006A65BE" w:rsidRPr="005C4DC5" w:rsidRDefault="002E43C5" w:rsidP="002E43C5">
            <w:pPr>
              <w:pStyle w:val="TableTextCentered"/>
              <w:spacing w:before="20" w:after="20"/>
            </w:pPr>
            <w:r>
              <w:t>NA</w:t>
            </w:r>
          </w:p>
        </w:tc>
        <w:tc>
          <w:tcPr>
            <w:tcW w:w="380" w:type="pct"/>
            <w:vAlign w:val="center"/>
          </w:tcPr>
          <w:p w14:paraId="468769BF" w14:textId="4D2FDB7D" w:rsidR="006A65BE" w:rsidRPr="005C4DC5" w:rsidRDefault="002E43C5" w:rsidP="002E43C5">
            <w:pPr>
              <w:pStyle w:val="TableTextCentered"/>
              <w:spacing w:before="20" w:after="20"/>
            </w:pPr>
            <w:r>
              <w:t>NA</w:t>
            </w:r>
          </w:p>
        </w:tc>
        <w:tc>
          <w:tcPr>
            <w:tcW w:w="380" w:type="pct"/>
            <w:vAlign w:val="center"/>
          </w:tcPr>
          <w:p w14:paraId="53F097DB" w14:textId="77777777" w:rsidR="006A65BE" w:rsidRPr="005C4DC5" w:rsidRDefault="006A65BE" w:rsidP="002E43C5">
            <w:pPr>
              <w:pStyle w:val="TableTextCentered"/>
              <w:spacing w:before="20" w:after="20"/>
            </w:pPr>
            <w:r w:rsidRPr="005C4DC5">
              <w:t>63</w:t>
            </w:r>
          </w:p>
        </w:tc>
        <w:tc>
          <w:tcPr>
            <w:tcW w:w="416" w:type="pct"/>
            <w:vAlign w:val="center"/>
          </w:tcPr>
          <w:p w14:paraId="4FFE93BC" w14:textId="77777777" w:rsidR="006A65BE" w:rsidRPr="005C4DC5" w:rsidRDefault="006A65BE" w:rsidP="002E43C5">
            <w:pPr>
              <w:pStyle w:val="TableTextCentered"/>
              <w:spacing w:before="20" w:after="20"/>
            </w:pPr>
            <w:r w:rsidRPr="005C4DC5">
              <w:t>37</w:t>
            </w:r>
          </w:p>
        </w:tc>
      </w:tr>
    </w:tbl>
    <w:p w14:paraId="08E7F041" w14:textId="27D56410" w:rsidR="00020BE8" w:rsidRPr="005C4DC5" w:rsidRDefault="00305C73" w:rsidP="0032754A">
      <w:pPr>
        <w:pStyle w:val="TableNote"/>
        <w:rPr>
          <w:szCs w:val="20"/>
        </w:rPr>
      </w:pPr>
      <w:r w:rsidRPr="005C4DC5">
        <w:rPr>
          <w:vertAlign w:val="superscript"/>
        </w:rPr>
        <w:t>a</w:t>
      </w:r>
      <w:r w:rsidRPr="005C4DC5" w:rsidDel="00305C73">
        <w:t xml:space="preserve"> </w:t>
      </w:r>
      <w:r w:rsidR="00020BE8" w:rsidRPr="005C4DC5">
        <w:t xml:space="preserve">Since fall 2021, DESE no longer reports data for the economically disadvantaged student group and instead reports data for a </w:t>
      </w:r>
      <w:hyperlink r:id="rId78" w:history="1">
        <w:r w:rsidR="00020BE8" w:rsidRPr="005C4DC5">
          <w:rPr>
            <w:rStyle w:val="Hyperlink"/>
          </w:rPr>
          <w:t>newly defined low</w:t>
        </w:r>
        <w:r w:rsidR="00923D4C" w:rsidRPr="005C4DC5">
          <w:rPr>
            <w:rStyle w:val="Hyperlink"/>
          </w:rPr>
          <w:t>-</w:t>
        </w:r>
        <w:r w:rsidR="00020BE8" w:rsidRPr="005C4DC5">
          <w:rPr>
            <w:rStyle w:val="Hyperlink"/>
          </w:rPr>
          <w:t>income student group</w:t>
        </w:r>
      </w:hyperlink>
      <w:r w:rsidR="00020BE8" w:rsidRPr="005C4DC5">
        <w:t>. This change also affects the high needs group.</w:t>
      </w:r>
    </w:p>
    <w:p w14:paraId="02AA0BB8" w14:textId="73C2512A" w:rsidR="00020BE8" w:rsidRPr="005C4DC5" w:rsidRDefault="00020BE8" w:rsidP="00713C3A">
      <w:pPr>
        <w:pStyle w:val="TableTitle0"/>
      </w:pPr>
      <w:r w:rsidRPr="005C4DC5">
        <w:t xml:space="preserve">Table </w:t>
      </w:r>
      <w:r w:rsidR="0032754A" w:rsidRPr="005C4DC5">
        <w:t>E</w:t>
      </w:r>
      <w:r w:rsidRPr="005C4DC5">
        <w:t>7. Everett Public Schools: ELA Mean Student Growth Percentile in Grades 3-8, 2019</w:t>
      </w:r>
      <w:r w:rsidR="006C5ECA">
        <w:t xml:space="preserve"> &amp; </w:t>
      </w:r>
      <w:r w:rsidRPr="005C4DC5">
        <w:t>2022</w:t>
      </w:r>
    </w:p>
    <w:tbl>
      <w:tblPr>
        <w:tblStyle w:val="MSVTable1"/>
        <w:tblW w:w="5000" w:type="pct"/>
        <w:tblLook w:val="0420" w:firstRow="1" w:lastRow="0" w:firstColumn="0" w:lastColumn="0" w:noHBand="0" w:noVBand="1"/>
      </w:tblPr>
      <w:tblGrid>
        <w:gridCol w:w="3232"/>
        <w:gridCol w:w="1530"/>
        <w:gridCol w:w="1530"/>
        <w:gridCol w:w="1530"/>
        <w:gridCol w:w="1522"/>
      </w:tblGrid>
      <w:tr w:rsidR="00206EAB" w:rsidRPr="005C4DC5" w14:paraId="17C26A85" w14:textId="77777777" w:rsidTr="002E43C5">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550AB528" w14:textId="714D5C28" w:rsidR="00AA7C07" w:rsidRPr="001842AE" w:rsidRDefault="00305C73" w:rsidP="002E43C5">
            <w:pPr>
              <w:pStyle w:val="TableColHeadingLeft"/>
              <w:jc w:val="center"/>
            </w:pPr>
            <w:r w:rsidRPr="001842AE">
              <w:t>Group</w:t>
            </w:r>
          </w:p>
        </w:tc>
        <w:tc>
          <w:tcPr>
            <w:tcW w:w="1530" w:type="dxa"/>
          </w:tcPr>
          <w:p w14:paraId="16D4B09A" w14:textId="77777777" w:rsidR="00AA7C07" w:rsidRPr="001842AE" w:rsidRDefault="00AA7C07" w:rsidP="00713C3A">
            <w:pPr>
              <w:pStyle w:val="TableColHeadingCenter"/>
            </w:pPr>
            <w:r w:rsidRPr="001842AE">
              <w:rPr>
                <w:i/>
                <w:iCs/>
              </w:rPr>
              <w:t>N</w:t>
            </w:r>
            <w:r w:rsidRPr="001842AE">
              <w:t xml:space="preserve"> (2022)</w:t>
            </w:r>
          </w:p>
        </w:tc>
        <w:tc>
          <w:tcPr>
            <w:tcW w:w="1530" w:type="dxa"/>
          </w:tcPr>
          <w:p w14:paraId="7887BB17" w14:textId="77777777" w:rsidR="00AA7C07" w:rsidRPr="001842AE" w:rsidRDefault="00AA7C07" w:rsidP="00713C3A">
            <w:pPr>
              <w:pStyle w:val="TableColHeadingCenter"/>
            </w:pPr>
            <w:r w:rsidRPr="001842AE">
              <w:t>2019</w:t>
            </w:r>
          </w:p>
        </w:tc>
        <w:tc>
          <w:tcPr>
            <w:tcW w:w="1530" w:type="dxa"/>
          </w:tcPr>
          <w:p w14:paraId="0A215593" w14:textId="77777777" w:rsidR="00AA7C07" w:rsidRPr="001842AE" w:rsidRDefault="00AA7C07" w:rsidP="00713C3A">
            <w:pPr>
              <w:pStyle w:val="TableColHeadingCenter"/>
            </w:pPr>
            <w:r w:rsidRPr="001842AE">
              <w:t>2022</w:t>
            </w:r>
          </w:p>
        </w:tc>
        <w:tc>
          <w:tcPr>
            <w:tcW w:w="1522" w:type="dxa"/>
          </w:tcPr>
          <w:p w14:paraId="3BDC9164" w14:textId="77777777" w:rsidR="00AA7C07" w:rsidRPr="001842AE" w:rsidRDefault="00AA7C07" w:rsidP="00713C3A">
            <w:pPr>
              <w:pStyle w:val="TableColHeadingCenter"/>
            </w:pPr>
            <w:r w:rsidRPr="001842AE">
              <w:t>State (2022)</w:t>
            </w:r>
          </w:p>
        </w:tc>
      </w:tr>
      <w:tr w:rsidR="00AA7C07" w:rsidRPr="005C4DC5" w14:paraId="4410D4A1" w14:textId="77777777" w:rsidTr="00D72F79">
        <w:trPr>
          <w:cnfStyle w:val="000000100000" w:firstRow="0" w:lastRow="0" w:firstColumn="0" w:lastColumn="0" w:oddVBand="0" w:evenVBand="0" w:oddHBand="1" w:evenHBand="0" w:firstRowFirstColumn="0" w:firstRowLastColumn="0" w:lastRowFirstColumn="0" w:lastRowLastColumn="0"/>
        </w:trPr>
        <w:tc>
          <w:tcPr>
            <w:tcW w:w="3232" w:type="dxa"/>
          </w:tcPr>
          <w:p w14:paraId="187D24D8" w14:textId="3FD54D70" w:rsidR="00AA7C07" w:rsidRPr="005C4DC5" w:rsidRDefault="00AA7C07" w:rsidP="00713C3A">
            <w:pPr>
              <w:pStyle w:val="TableText"/>
            </w:pPr>
            <w:r w:rsidRPr="005C4DC5">
              <w:t xml:space="preserve">All </w:t>
            </w:r>
            <w:r w:rsidR="00681971" w:rsidRPr="005C4DC5">
              <w:t>students</w:t>
            </w:r>
          </w:p>
        </w:tc>
        <w:tc>
          <w:tcPr>
            <w:tcW w:w="1530" w:type="dxa"/>
          </w:tcPr>
          <w:p w14:paraId="13FB329C" w14:textId="77777777" w:rsidR="00AA7C07" w:rsidRPr="005C4DC5" w:rsidRDefault="00AA7C07" w:rsidP="00713C3A">
            <w:pPr>
              <w:pStyle w:val="TableTextCentered"/>
            </w:pPr>
            <w:r w:rsidRPr="005C4DC5">
              <w:t>1,990</w:t>
            </w:r>
          </w:p>
        </w:tc>
        <w:tc>
          <w:tcPr>
            <w:tcW w:w="1530" w:type="dxa"/>
          </w:tcPr>
          <w:p w14:paraId="26D150BB" w14:textId="77777777" w:rsidR="00AA7C07" w:rsidRPr="005C4DC5" w:rsidRDefault="00AA7C07" w:rsidP="00713C3A">
            <w:pPr>
              <w:pStyle w:val="TableTextCentered"/>
            </w:pPr>
            <w:r w:rsidRPr="005C4DC5">
              <w:t>48.4</w:t>
            </w:r>
          </w:p>
        </w:tc>
        <w:tc>
          <w:tcPr>
            <w:tcW w:w="1530" w:type="dxa"/>
          </w:tcPr>
          <w:p w14:paraId="4712E967" w14:textId="77777777" w:rsidR="00AA7C07" w:rsidRPr="005C4DC5" w:rsidRDefault="00AA7C07" w:rsidP="00713C3A">
            <w:pPr>
              <w:pStyle w:val="TableTextCentered"/>
            </w:pPr>
            <w:r w:rsidRPr="005C4DC5">
              <w:t>47.7</w:t>
            </w:r>
          </w:p>
        </w:tc>
        <w:tc>
          <w:tcPr>
            <w:tcW w:w="1522" w:type="dxa"/>
          </w:tcPr>
          <w:p w14:paraId="3B90FB98" w14:textId="77777777" w:rsidR="00AA7C07" w:rsidRPr="005C4DC5" w:rsidRDefault="00AA7C07" w:rsidP="00713C3A">
            <w:pPr>
              <w:pStyle w:val="TableTextCentered"/>
            </w:pPr>
            <w:r w:rsidRPr="005C4DC5">
              <w:t>49.8</w:t>
            </w:r>
          </w:p>
        </w:tc>
      </w:tr>
      <w:tr w:rsidR="00206EAB" w:rsidRPr="005C4DC5" w14:paraId="4886BD06" w14:textId="77777777" w:rsidTr="00D72F79">
        <w:tc>
          <w:tcPr>
            <w:tcW w:w="3232" w:type="dxa"/>
          </w:tcPr>
          <w:p w14:paraId="54B9F93B" w14:textId="77777777" w:rsidR="00AA7C07" w:rsidRPr="005C4DC5" w:rsidRDefault="00AA7C07" w:rsidP="00713C3A">
            <w:pPr>
              <w:pStyle w:val="TableText"/>
            </w:pPr>
            <w:r w:rsidRPr="005C4DC5">
              <w:t>African American/Black</w:t>
            </w:r>
          </w:p>
        </w:tc>
        <w:tc>
          <w:tcPr>
            <w:tcW w:w="1530" w:type="dxa"/>
          </w:tcPr>
          <w:p w14:paraId="7D9B36FA" w14:textId="77777777" w:rsidR="00AA7C07" w:rsidRPr="005C4DC5" w:rsidRDefault="00AA7C07" w:rsidP="00713C3A">
            <w:pPr>
              <w:pStyle w:val="TableTextCentered"/>
            </w:pPr>
            <w:r w:rsidRPr="005C4DC5">
              <w:t>255</w:t>
            </w:r>
          </w:p>
        </w:tc>
        <w:tc>
          <w:tcPr>
            <w:tcW w:w="1530" w:type="dxa"/>
          </w:tcPr>
          <w:p w14:paraId="46992043" w14:textId="77777777" w:rsidR="00AA7C07" w:rsidRPr="005C4DC5" w:rsidRDefault="00AA7C07" w:rsidP="00713C3A">
            <w:pPr>
              <w:pStyle w:val="TableTextCentered"/>
            </w:pPr>
            <w:r w:rsidRPr="005C4DC5">
              <w:t>47.5</w:t>
            </w:r>
          </w:p>
        </w:tc>
        <w:tc>
          <w:tcPr>
            <w:tcW w:w="1530" w:type="dxa"/>
          </w:tcPr>
          <w:p w14:paraId="7B778586" w14:textId="77777777" w:rsidR="00AA7C07" w:rsidRPr="005C4DC5" w:rsidRDefault="00AA7C07" w:rsidP="00713C3A">
            <w:pPr>
              <w:pStyle w:val="TableTextCentered"/>
            </w:pPr>
            <w:r w:rsidRPr="005C4DC5">
              <w:t>49.3</w:t>
            </w:r>
          </w:p>
        </w:tc>
        <w:tc>
          <w:tcPr>
            <w:tcW w:w="1522" w:type="dxa"/>
          </w:tcPr>
          <w:p w14:paraId="334A680E" w14:textId="77777777" w:rsidR="00AA7C07" w:rsidRPr="005C4DC5" w:rsidRDefault="00AA7C07" w:rsidP="00713C3A">
            <w:pPr>
              <w:pStyle w:val="TableTextCentered"/>
            </w:pPr>
            <w:r w:rsidRPr="005C4DC5">
              <w:t>48.8</w:t>
            </w:r>
          </w:p>
        </w:tc>
      </w:tr>
      <w:tr w:rsidR="00AA7C07" w:rsidRPr="005C4DC5" w14:paraId="2B8E2DEB" w14:textId="77777777" w:rsidTr="00D72F79">
        <w:trPr>
          <w:cnfStyle w:val="000000100000" w:firstRow="0" w:lastRow="0" w:firstColumn="0" w:lastColumn="0" w:oddVBand="0" w:evenVBand="0" w:oddHBand="1" w:evenHBand="0" w:firstRowFirstColumn="0" w:firstRowLastColumn="0" w:lastRowFirstColumn="0" w:lastRowLastColumn="0"/>
        </w:trPr>
        <w:tc>
          <w:tcPr>
            <w:tcW w:w="3232" w:type="dxa"/>
          </w:tcPr>
          <w:p w14:paraId="740E6425" w14:textId="77777777" w:rsidR="00AA7C07" w:rsidRPr="005C4DC5" w:rsidRDefault="00AA7C07" w:rsidP="00713C3A">
            <w:pPr>
              <w:pStyle w:val="TableText"/>
            </w:pPr>
            <w:r w:rsidRPr="005C4DC5">
              <w:t>Asian</w:t>
            </w:r>
          </w:p>
        </w:tc>
        <w:tc>
          <w:tcPr>
            <w:tcW w:w="1530" w:type="dxa"/>
          </w:tcPr>
          <w:p w14:paraId="6724DEE4" w14:textId="77777777" w:rsidR="00AA7C07" w:rsidRPr="005C4DC5" w:rsidRDefault="00AA7C07" w:rsidP="00713C3A">
            <w:pPr>
              <w:pStyle w:val="TableTextCentered"/>
            </w:pPr>
            <w:r w:rsidRPr="005C4DC5">
              <w:t>107</w:t>
            </w:r>
          </w:p>
        </w:tc>
        <w:tc>
          <w:tcPr>
            <w:tcW w:w="1530" w:type="dxa"/>
          </w:tcPr>
          <w:p w14:paraId="0C87CFFC" w14:textId="77777777" w:rsidR="00AA7C07" w:rsidRPr="005C4DC5" w:rsidRDefault="00AA7C07" w:rsidP="00713C3A">
            <w:pPr>
              <w:pStyle w:val="TableTextCentered"/>
            </w:pPr>
            <w:r w:rsidRPr="005C4DC5">
              <w:t>56.6</w:t>
            </w:r>
          </w:p>
        </w:tc>
        <w:tc>
          <w:tcPr>
            <w:tcW w:w="1530" w:type="dxa"/>
          </w:tcPr>
          <w:p w14:paraId="5142B363" w14:textId="77777777" w:rsidR="00AA7C07" w:rsidRPr="005C4DC5" w:rsidRDefault="00AA7C07" w:rsidP="00713C3A">
            <w:pPr>
              <w:pStyle w:val="TableTextCentered"/>
            </w:pPr>
            <w:r w:rsidRPr="005C4DC5">
              <w:t>55.9</w:t>
            </w:r>
          </w:p>
        </w:tc>
        <w:tc>
          <w:tcPr>
            <w:tcW w:w="1522" w:type="dxa"/>
          </w:tcPr>
          <w:p w14:paraId="06E8C9B1" w14:textId="77777777" w:rsidR="00AA7C07" w:rsidRPr="005C4DC5" w:rsidRDefault="00AA7C07" w:rsidP="00713C3A">
            <w:pPr>
              <w:pStyle w:val="TableTextCentered"/>
            </w:pPr>
            <w:r w:rsidRPr="005C4DC5">
              <w:t>58.5</w:t>
            </w:r>
          </w:p>
        </w:tc>
      </w:tr>
      <w:tr w:rsidR="00206EAB" w:rsidRPr="005C4DC5" w14:paraId="03E4B6BF" w14:textId="77777777" w:rsidTr="00D72F79">
        <w:tc>
          <w:tcPr>
            <w:tcW w:w="3232" w:type="dxa"/>
          </w:tcPr>
          <w:p w14:paraId="08846711" w14:textId="77777777" w:rsidR="00AA7C07" w:rsidRPr="005C4DC5" w:rsidRDefault="00AA7C07" w:rsidP="00713C3A">
            <w:pPr>
              <w:pStyle w:val="TableText"/>
            </w:pPr>
            <w:r w:rsidRPr="005C4DC5">
              <w:t>Hispanic/Latino</w:t>
            </w:r>
          </w:p>
        </w:tc>
        <w:tc>
          <w:tcPr>
            <w:tcW w:w="1530" w:type="dxa"/>
          </w:tcPr>
          <w:p w14:paraId="5A72B0B8" w14:textId="77777777" w:rsidR="00AA7C07" w:rsidRPr="005C4DC5" w:rsidRDefault="00AA7C07" w:rsidP="00713C3A">
            <w:pPr>
              <w:pStyle w:val="TableTextCentered"/>
            </w:pPr>
            <w:r w:rsidRPr="005C4DC5">
              <w:t>1,273</w:t>
            </w:r>
          </w:p>
        </w:tc>
        <w:tc>
          <w:tcPr>
            <w:tcW w:w="1530" w:type="dxa"/>
          </w:tcPr>
          <w:p w14:paraId="7CF26FDC" w14:textId="77777777" w:rsidR="00AA7C07" w:rsidRPr="005C4DC5" w:rsidRDefault="00AA7C07" w:rsidP="00713C3A">
            <w:pPr>
              <w:pStyle w:val="TableTextCentered"/>
            </w:pPr>
            <w:r w:rsidRPr="005C4DC5">
              <w:t>48.6</w:t>
            </w:r>
          </w:p>
        </w:tc>
        <w:tc>
          <w:tcPr>
            <w:tcW w:w="1530" w:type="dxa"/>
          </w:tcPr>
          <w:p w14:paraId="7BBA5623" w14:textId="77777777" w:rsidR="00AA7C07" w:rsidRPr="005C4DC5" w:rsidRDefault="00AA7C07" w:rsidP="00713C3A">
            <w:pPr>
              <w:pStyle w:val="TableTextCentered"/>
            </w:pPr>
            <w:r w:rsidRPr="005C4DC5">
              <w:t>46.2</w:t>
            </w:r>
          </w:p>
        </w:tc>
        <w:tc>
          <w:tcPr>
            <w:tcW w:w="1522" w:type="dxa"/>
          </w:tcPr>
          <w:p w14:paraId="36876970" w14:textId="77777777" w:rsidR="00AA7C07" w:rsidRPr="005C4DC5" w:rsidRDefault="00AA7C07" w:rsidP="00713C3A">
            <w:pPr>
              <w:pStyle w:val="TableTextCentered"/>
            </w:pPr>
            <w:r w:rsidRPr="005C4DC5">
              <w:t>46.5</w:t>
            </w:r>
          </w:p>
        </w:tc>
      </w:tr>
      <w:tr w:rsidR="00AA7C07" w:rsidRPr="005C4DC5" w14:paraId="7D8F6208" w14:textId="77777777" w:rsidTr="00D72F79">
        <w:trPr>
          <w:cnfStyle w:val="000000100000" w:firstRow="0" w:lastRow="0" w:firstColumn="0" w:lastColumn="0" w:oddVBand="0" w:evenVBand="0" w:oddHBand="1" w:evenHBand="0" w:firstRowFirstColumn="0" w:firstRowLastColumn="0" w:lastRowFirstColumn="0" w:lastRowLastColumn="0"/>
        </w:trPr>
        <w:tc>
          <w:tcPr>
            <w:tcW w:w="3232" w:type="dxa"/>
          </w:tcPr>
          <w:p w14:paraId="784374AE" w14:textId="64EA6B3B" w:rsidR="00AA7C07" w:rsidRPr="005C4DC5" w:rsidRDefault="00AA7C07" w:rsidP="00713C3A">
            <w:pPr>
              <w:pStyle w:val="TableText"/>
            </w:pPr>
            <w:r w:rsidRPr="005C4DC5">
              <w:t>Multi-Race, non-Hisp</w:t>
            </w:r>
            <w:r w:rsidR="00305C73" w:rsidRPr="005C4DC5">
              <w:t>anic</w:t>
            </w:r>
            <w:r w:rsidRPr="005C4DC5">
              <w:t>/Lat</w:t>
            </w:r>
            <w:r w:rsidR="00305C73" w:rsidRPr="005C4DC5">
              <w:t>ino</w:t>
            </w:r>
          </w:p>
        </w:tc>
        <w:tc>
          <w:tcPr>
            <w:tcW w:w="1530" w:type="dxa"/>
          </w:tcPr>
          <w:p w14:paraId="4EE0395C" w14:textId="77777777" w:rsidR="00AA7C07" w:rsidRPr="005C4DC5" w:rsidRDefault="00AA7C07" w:rsidP="00713C3A">
            <w:pPr>
              <w:pStyle w:val="TableTextCentered"/>
            </w:pPr>
            <w:r w:rsidRPr="005C4DC5">
              <w:t>34</w:t>
            </w:r>
          </w:p>
        </w:tc>
        <w:tc>
          <w:tcPr>
            <w:tcW w:w="1530" w:type="dxa"/>
          </w:tcPr>
          <w:p w14:paraId="0B056BE5" w14:textId="77777777" w:rsidR="00AA7C07" w:rsidRPr="005C4DC5" w:rsidRDefault="00AA7C07" w:rsidP="00713C3A">
            <w:pPr>
              <w:pStyle w:val="TableTextCentered"/>
            </w:pPr>
            <w:r w:rsidRPr="005C4DC5">
              <w:t>43.3</w:t>
            </w:r>
          </w:p>
        </w:tc>
        <w:tc>
          <w:tcPr>
            <w:tcW w:w="1530" w:type="dxa"/>
          </w:tcPr>
          <w:p w14:paraId="6A08F220" w14:textId="77777777" w:rsidR="00AA7C07" w:rsidRPr="005C4DC5" w:rsidRDefault="00AA7C07" w:rsidP="00713C3A">
            <w:pPr>
              <w:pStyle w:val="TableTextCentered"/>
            </w:pPr>
            <w:r w:rsidRPr="005C4DC5">
              <w:t>46.2</w:t>
            </w:r>
          </w:p>
        </w:tc>
        <w:tc>
          <w:tcPr>
            <w:tcW w:w="1522" w:type="dxa"/>
          </w:tcPr>
          <w:p w14:paraId="743DAFD5" w14:textId="77777777" w:rsidR="00AA7C07" w:rsidRPr="005C4DC5" w:rsidRDefault="00AA7C07" w:rsidP="00713C3A">
            <w:pPr>
              <w:pStyle w:val="TableTextCentered"/>
            </w:pPr>
            <w:r w:rsidRPr="005C4DC5">
              <w:t>51.5</w:t>
            </w:r>
          </w:p>
        </w:tc>
      </w:tr>
      <w:tr w:rsidR="00206EAB" w:rsidRPr="005C4DC5" w14:paraId="0DDC555A" w14:textId="77777777" w:rsidTr="00D72F79">
        <w:tc>
          <w:tcPr>
            <w:tcW w:w="3232" w:type="dxa"/>
          </w:tcPr>
          <w:p w14:paraId="00B0BD3A" w14:textId="77777777" w:rsidR="00AA7C07" w:rsidRPr="005C4DC5" w:rsidRDefault="00AA7C07" w:rsidP="00713C3A">
            <w:pPr>
              <w:pStyle w:val="TableText"/>
            </w:pPr>
            <w:r w:rsidRPr="005C4DC5">
              <w:t>Native American</w:t>
            </w:r>
          </w:p>
        </w:tc>
        <w:tc>
          <w:tcPr>
            <w:tcW w:w="1530" w:type="dxa"/>
          </w:tcPr>
          <w:p w14:paraId="17581857" w14:textId="77777777" w:rsidR="00AA7C07" w:rsidRPr="005C4DC5" w:rsidRDefault="00AA7C07" w:rsidP="00713C3A">
            <w:pPr>
              <w:pStyle w:val="TableTextCentered"/>
            </w:pPr>
            <w:r w:rsidRPr="005C4DC5">
              <w:t>5</w:t>
            </w:r>
          </w:p>
        </w:tc>
        <w:tc>
          <w:tcPr>
            <w:tcW w:w="1530" w:type="dxa"/>
          </w:tcPr>
          <w:p w14:paraId="29AA72E9" w14:textId="7BD826EF" w:rsidR="00AA7C07" w:rsidRPr="005C4DC5" w:rsidRDefault="002E43C5" w:rsidP="00713C3A">
            <w:pPr>
              <w:pStyle w:val="TableTextCentered"/>
            </w:pPr>
            <w:r>
              <w:t>NA</w:t>
            </w:r>
          </w:p>
        </w:tc>
        <w:tc>
          <w:tcPr>
            <w:tcW w:w="1530" w:type="dxa"/>
          </w:tcPr>
          <w:p w14:paraId="0B07278E" w14:textId="64013365" w:rsidR="00AA7C07" w:rsidRPr="005C4DC5" w:rsidRDefault="002E43C5" w:rsidP="00713C3A">
            <w:pPr>
              <w:pStyle w:val="TableTextCentered"/>
            </w:pPr>
            <w:r>
              <w:t>NA</w:t>
            </w:r>
          </w:p>
        </w:tc>
        <w:tc>
          <w:tcPr>
            <w:tcW w:w="1522" w:type="dxa"/>
          </w:tcPr>
          <w:p w14:paraId="2C8538AF" w14:textId="77777777" w:rsidR="00AA7C07" w:rsidRPr="005C4DC5" w:rsidRDefault="00AA7C07" w:rsidP="00713C3A">
            <w:pPr>
              <w:pStyle w:val="TableTextCentered"/>
            </w:pPr>
            <w:r w:rsidRPr="005C4DC5">
              <w:t>46.2</w:t>
            </w:r>
          </w:p>
        </w:tc>
      </w:tr>
      <w:tr w:rsidR="00AA7C07" w:rsidRPr="005C4DC5" w14:paraId="0DF8C037" w14:textId="77777777" w:rsidTr="00D72F79">
        <w:trPr>
          <w:cnfStyle w:val="000000100000" w:firstRow="0" w:lastRow="0" w:firstColumn="0" w:lastColumn="0" w:oddVBand="0" w:evenVBand="0" w:oddHBand="1" w:evenHBand="0" w:firstRowFirstColumn="0" w:firstRowLastColumn="0" w:lastRowFirstColumn="0" w:lastRowLastColumn="0"/>
        </w:trPr>
        <w:tc>
          <w:tcPr>
            <w:tcW w:w="3232" w:type="dxa"/>
          </w:tcPr>
          <w:p w14:paraId="58C30944" w14:textId="77777777" w:rsidR="00AA7C07" w:rsidRPr="005C4DC5" w:rsidRDefault="00AA7C07" w:rsidP="00713C3A">
            <w:pPr>
              <w:pStyle w:val="TableText"/>
              <w:rPr>
                <w:spacing w:val="-4"/>
              </w:rPr>
            </w:pPr>
            <w:r w:rsidRPr="005C4DC5">
              <w:rPr>
                <w:spacing w:val="-4"/>
              </w:rPr>
              <w:t>Native Hawaiian, Pacific Islander</w:t>
            </w:r>
          </w:p>
        </w:tc>
        <w:tc>
          <w:tcPr>
            <w:tcW w:w="1530" w:type="dxa"/>
          </w:tcPr>
          <w:p w14:paraId="4D47544D" w14:textId="77777777" w:rsidR="00AA7C07" w:rsidRPr="005C4DC5" w:rsidRDefault="00AA7C07" w:rsidP="00713C3A">
            <w:pPr>
              <w:pStyle w:val="TableTextCentered"/>
            </w:pPr>
            <w:r w:rsidRPr="005C4DC5">
              <w:t>1</w:t>
            </w:r>
          </w:p>
        </w:tc>
        <w:tc>
          <w:tcPr>
            <w:tcW w:w="1530" w:type="dxa"/>
          </w:tcPr>
          <w:p w14:paraId="4479E0FE" w14:textId="117F5C3E" w:rsidR="00AA7C07" w:rsidRPr="005C4DC5" w:rsidRDefault="002E43C5" w:rsidP="00713C3A">
            <w:pPr>
              <w:pStyle w:val="TableTextCentered"/>
            </w:pPr>
            <w:r>
              <w:t>NA</w:t>
            </w:r>
          </w:p>
        </w:tc>
        <w:tc>
          <w:tcPr>
            <w:tcW w:w="1530" w:type="dxa"/>
          </w:tcPr>
          <w:p w14:paraId="12B95402" w14:textId="208092F4" w:rsidR="00AA7C07" w:rsidRPr="005C4DC5" w:rsidRDefault="002E43C5" w:rsidP="00713C3A">
            <w:pPr>
              <w:pStyle w:val="TableTextCentered"/>
            </w:pPr>
            <w:r>
              <w:t>NA</w:t>
            </w:r>
          </w:p>
        </w:tc>
        <w:tc>
          <w:tcPr>
            <w:tcW w:w="1522" w:type="dxa"/>
          </w:tcPr>
          <w:p w14:paraId="6AD87B22" w14:textId="77777777" w:rsidR="00AA7C07" w:rsidRPr="005C4DC5" w:rsidRDefault="00AA7C07" w:rsidP="00713C3A">
            <w:pPr>
              <w:pStyle w:val="TableTextCentered"/>
            </w:pPr>
            <w:r w:rsidRPr="005C4DC5">
              <w:t>51.7</w:t>
            </w:r>
          </w:p>
        </w:tc>
      </w:tr>
      <w:tr w:rsidR="00206EAB" w:rsidRPr="005C4DC5" w14:paraId="18C302C7" w14:textId="77777777" w:rsidTr="00D72F79">
        <w:tc>
          <w:tcPr>
            <w:tcW w:w="3232" w:type="dxa"/>
          </w:tcPr>
          <w:p w14:paraId="1AF2B102" w14:textId="77777777" w:rsidR="00AA7C07" w:rsidRPr="005C4DC5" w:rsidRDefault="00AA7C07" w:rsidP="00713C3A">
            <w:pPr>
              <w:pStyle w:val="TableText"/>
            </w:pPr>
            <w:r w:rsidRPr="005C4DC5">
              <w:t>White</w:t>
            </w:r>
          </w:p>
        </w:tc>
        <w:tc>
          <w:tcPr>
            <w:tcW w:w="1530" w:type="dxa"/>
          </w:tcPr>
          <w:p w14:paraId="6B7D67F3" w14:textId="77777777" w:rsidR="00AA7C07" w:rsidRPr="005C4DC5" w:rsidRDefault="00AA7C07" w:rsidP="00713C3A">
            <w:pPr>
              <w:pStyle w:val="TableTextCentered"/>
            </w:pPr>
            <w:r w:rsidRPr="005C4DC5">
              <w:t>315</w:t>
            </w:r>
          </w:p>
        </w:tc>
        <w:tc>
          <w:tcPr>
            <w:tcW w:w="1530" w:type="dxa"/>
          </w:tcPr>
          <w:p w14:paraId="4509C765" w14:textId="77777777" w:rsidR="00AA7C07" w:rsidRPr="005C4DC5" w:rsidRDefault="00AA7C07" w:rsidP="00713C3A">
            <w:pPr>
              <w:pStyle w:val="TableTextCentered"/>
            </w:pPr>
            <w:r w:rsidRPr="005C4DC5">
              <w:t>47.3</w:t>
            </w:r>
          </w:p>
        </w:tc>
        <w:tc>
          <w:tcPr>
            <w:tcW w:w="1530" w:type="dxa"/>
          </w:tcPr>
          <w:p w14:paraId="233339BF" w14:textId="77777777" w:rsidR="00AA7C07" w:rsidRPr="005C4DC5" w:rsidRDefault="00AA7C07" w:rsidP="00713C3A">
            <w:pPr>
              <w:pStyle w:val="TableTextCentered"/>
            </w:pPr>
            <w:r w:rsidRPr="005C4DC5">
              <w:t>49.5</w:t>
            </w:r>
          </w:p>
        </w:tc>
        <w:tc>
          <w:tcPr>
            <w:tcW w:w="1522" w:type="dxa"/>
          </w:tcPr>
          <w:p w14:paraId="7F3B15DF" w14:textId="77777777" w:rsidR="00AA7C07" w:rsidRPr="005C4DC5" w:rsidRDefault="00AA7C07" w:rsidP="00713C3A">
            <w:pPr>
              <w:pStyle w:val="TableTextCentered"/>
            </w:pPr>
            <w:r w:rsidRPr="005C4DC5">
              <w:t>50.0</w:t>
            </w:r>
          </w:p>
        </w:tc>
      </w:tr>
      <w:tr w:rsidR="00AA7C07" w:rsidRPr="005C4DC5" w14:paraId="718E990F" w14:textId="77777777" w:rsidTr="00D72F79">
        <w:trPr>
          <w:cnfStyle w:val="000000100000" w:firstRow="0" w:lastRow="0" w:firstColumn="0" w:lastColumn="0" w:oddVBand="0" w:evenVBand="0" w:oddHBand="1" w:evenHBand="0" w:firstRowFirstColumn="0" w:firstRowLastColumn="0" w:lastRowFirstColumn="0" w:lastRowLastColumn="0"/>
        </w:trPr>
        <w:tc>
          <w:tcPr>
            <w:tcW w:w="3232" w:type="dxa"/>
          </w:tcPr>
          <w:p w14:paraId="0C4E3C07" w14:textId="54B284A2" w:rsidR="00AA7C07" w:rsidRPr="005C4DC5" w:rsidRDefault="00AA7C07" w:rsidP="00713C3A">
            <w:pPr>
              <w:pStyle w:val="TableText"/>
            </w:pPr>
            <w:r w:rsidRPr="005C4DC5">
              <w:t xml:space="preserve">High </w:t>
            </w:r>
            <w:r w:rsidR="00305C73" w:rsidRPr="005C4DC5">
              <w:t>needs</w:t>
            </w:r>
          </w:p>
        </w:tc>
        <w:tc>
          <w:tcPr>
            <w:tcW w:w="1530" w:type="dxa"/>
          </w:tcPr>
          <w:p w14:paraId="306180B5" w14:textId="77777777" w:rsidR="00AA7C07" w:rsidRPr="005C4DC5" w:rsidRDefault="00AA7C07" w:rsidP="00713C3A">
            <w:pPr>
              <w:pStyle w:val="TableTextCentered"/>
            </w:pPr>
            <w:r w:rsidRPr="005C4DC5">
              <w:t>1,735</w:t>
            </w:r>
          </w:p>
        </w:tc>
        <w:tc>
          <w:tcPr>
            <w:tcW w:w="1530" w:type="dxa"/>
          </w:tcPr>
          <w:p w14:paraId="27936105" w14:textId="77777777" w:rsidR="00AA7C07" w:rsidRPr="005C4DC5" w:rsidRDefault="00AA7C07" w:rsidP="00713C3A">
            <w:pPr>
              <w:pStyle w:val="TableTextCentered"/>
            </w:pPr>
            <w:r w:rsidRPr="005C4DC5">
              <w:t>48.2</w:t>
            </w:r>
          </w:p>
        </w:tc>
        <w:tc>
          <w:tcPr>
            <w:tcW w:w="1530" w:type="dxa"/>
          </w:tcPr>
          <w:p w14:paraId="5BFDB84F" w14:textId="77777777" w:rsidR="00AA7C07" w:rsidRPr="005C4DC5" w:rsidRDefault="00AA7C07" w:rsidP="00713C3A">
            <w:pPr>
              <w:pStyle w:val="TableTextCentered"/>
            </w:pPr>
            <w:r w:rsidRPr="005C4DC5">
              <w:t>47.1</w:t>
            </w:r>
          </w:p>
        </w:tc>
        <w:tc>
          <w:tcPr>
            <w:tcW w:w="1522" w:type="dxa"/>
          </w:tcPr>
          <w:p w14:paraId="2F949115" w14:textId="77777777" w:rsidR="00AA7C07" w:rsidRPr="005C4DC5" w:rsidRDefault="00AA7C07" w:rsidP="00713C3A">
            <w:pPr>
              <w:pStyle w:val="TableTextCentered"/>
            </w:pPr>
            <w:r w:rsidRPr="005C4DC5">
              <w:t>46.7</w:t>
            </w:r>
          </w:p>
        </w:tc>
      </w:tr>
      <w:tr w:rsidR="00206EAB" w:rsidRPr="005C4DC5" w14:paraId="69E0AF33" w14:textId="77777777" w:rsidTr="00D72F79">
        <w:tc>
          <w:tcPr>
            <w:tcW w:w="3232" w:type="dxa"/>
          </w:tcPr>
          <w:p w14:paraId="0692CAC4" w14:textId="413B44E5" w:rsidR="00AA7C07" w:rsidRPr="005C4DC5" w:rsidRDefault="00AA7C07" w:rsidP="00713C3A">
            <w:pPr>
              <w:pStyle w:val="TableText"/>
            </w:pPr>
            <w:r w:rsidRPr="005C4DC5">
              <w:t xml:space="preserve">Low </w:t>
            </w:r>
            <w:r w:rsidR="00305C73" w:rsidRPr="005C4DC5">
              <w:t>income</w:t>
            </w:r>
            <w:r w:rsidR="00305C73" w:rsidRPr="005C4DC5">
              <w:rPr>
                <w:vertAlign w:val="superscript"/>
              </w:rPr>
              <w:t>a</w:t>
            </w:r>
          </w:p>
        </w:tc>
        <w:tc>
          <w:tcPr>
            <w:tcW w:w="1530" w:type="dxa"/>
          </w:tcPr>
          <w:p w14:paraId="48796D7C" w14:textId="77777777" w:rsidR="00AA7C07" w:rsidRPr="005C4DC5" w:rsidRDefault="00AA7C07" w:rsidP="00713C3A">
            <w:pPr>
              <w:pStyle w:val="TableTextCentered"/>
            </w:pPr>
            <w:r w:rsidRPr="005C4DC5">
              <w:t>1,553</w:t>
            </w:r>
          </w:p>
        </w:tc>
        <w:tc>
          <w:tcPr>
            <w:tcW w:w="1530" w:type="dxa"/>
          </w:tcPr>
          <w:p w14:paraId="756A154C" w14:textId="2F7490E7" w:rsidR="00AA7C07" w:rsidRPr="005C4DC5" w:rsidRDefault="002E43C5" w:rsidP="00713C3A">
            <w:pPr>
              <w:pStyle w:val="TableTextCentered"/>
            </w:pPr>
            <w:r>
              <w:t>NA</w:t>
            </w:r>
          </w:p>
        </w:tc>
        <w:tc>
          <w:tcPr>
            <w:tcW w:w="1530" w:type="dxa"/>
          </w:tcPr>
          <w:p w14:paraId="01BFE9FE" w14:textId="77777777" w:rsidR="00AA7C07" w:rsidRPr="005C4DC5" w:rsidRDefault="00AA7C07" w:rsidP="00713C3A">
            <w:pPr>
              <w:pStyle w:val="TableTextCentered"/>
            </w:pPr>
            <w:r w:rsidRPr="005C4DC5">
              <w:t>47.0</w:t>
            </w:r>
          </w:p>
        </w:tc>
        <w:tc>
          <w:tcPr>
            <w:tcW w:w="1522" w:type="dxa"/>
          </w:tcPr>
          <w:p w14:paraId="3A805F9C" w14:textId="77777777" w:rsidR="00AA7C07" w:rsidRPr="005C4DC5" w:rsidRDefault="00AA7C07" w:rsidP="00713C3A">
            <w:pPr>
              <w:pStyle w:val="TableTextCentered"/>
            </w:pPr>
            <w:r w:rsidRPr="005C4DC5">
              <w:t>46.5</w:t>
            </w:r>
          </w:p>
        </w:tc>
      </w:tr>
      <w:tr w:rsidR="00AA7C07" w:rsidRPr="005C4DC5" w14:paraId="77422904" w14:textId="77777777" w:rsidTr="00D72F79">
        <w:trPr>
          <w:cnfStyle w:val="000000100000" w:firstRow="0" w:lastRow="0" w:firstColumn="0" w:lastColumn="0" w:oddVBand="0" w:evenVBand="0" w:oddHBand="1" w:evenHBand="0" w:firstRowFirstColumn="0" w:firstRowLastColumn="0" w:lastRowFirstColumn="0" w:lastRowLastColumn="0"/>
        </w:trPr>
        <w:tc>
          <w:tcPr>
            <w:tcW w:w="3232" w:type="dxa"/>
          </w:tcPr>
          <w:p w14:paraId="6BAE2BF7" w14:textId="31455DBE" w:rsidR="00AA7C07" w:rsidRPr="005C4DC5" w:rsidRDefault="00923D4C" w:rsidP="00713C3A">
            <w:pPr>
              <w:pStyle w:val="TableText"/>
              <w:rPr>
                <w:spacing w:val="-4"/>
              </w:rPr>
            </w:pPr>
            <w:r w:rsidRPr="005C4DC5">
              <w:rPr>
                <w:spacing w:val="-4"/>
              </w:rPr>
              <w:t xml:space="preserve">ELs </w:t>
            </w:r>
            <w:r w:rsidR="00AA7C07" w:rsidRPr="005C4DC5">
              <w:rPr>
                <w:spacing w:val="-4"/>
              </w:rPr>
              <w:t xml:space="preserve">and </w:t>
            </w:r>
            <w:r w:rsidR="00803D6F" w:rsidRPr="005C4DC5">
              <w:rPr>
                <w:spacing w:val="-4"/>
              </w:rPr>
              <w:t xml:space="preserve">former </w:t>
            </w:r>
            <w:r w:rsidR="00AA7C07" w:rsidRPr="005C4DC5">
              <w:rPr>
                <w:spacing w:val="-4"/>
              </w:rPr>
              <w:t>EL</w:t>
            </w:r>
            <w:r w:rsidR="00803D6F" w:rsidRPr="005C4DC5">
              <w:rPr>
                <w:spacing w:val="-4"/>
              </w:rPr>
              <w:t>s</w:t>
            </w:r>
          </w:p>
        </w:tc>
        <w:tc>
          <w:tcPr>
            <w:tcW w:w="1530" w:type="dxa"/>
          </w:tcPr>
          <w:p w14:paraId="13D986EA" w14:textId="77777777" w:rsidR="00AA7C07" w:rsidRPr="005C4DC5" w:rsidRDefault="00AA7C07" w:rsidP="00713C3A">
            <w:pPr>
              <w:pStyle w:val="TableTextCentered"/>
            </w:pPr>
            <w:r w:rsidRPr="005C4DC5">
              <w:t>822</w:t>
            </w:r>
          </w:p>
        </w:tc>
        <w:tc>
          <w:tcPr>
            <w:tcW w:w="1530" w:type="dxa"/>
          </w:tcPr>
          <w:p w14:paraId="1B196CF1" w14:textId="77777777" w:rsidR="00AA7C07" w:rsidRPr="005C4DC5" w:rsidRDefault="00AA7C07" w:rsidP="00713C3A">
            <w:pPr>
              <w:pStyle w:val="TableTextCentered"/>
            </w:pPr>
            <w:r w:rsidRPr="005C4DC5">
              <w:t>50.8</w:t>
            </w:r>
          </w:p>
        </w:tc>
        <w:tc>
          <w:tcPr>
            <w:tcW w:w="1530" w:type="dxa"/>
          </w:tcPr>
          <w:p w14:paraId="39751A4A" w14:textId="77777777" w:rsidR="00AA7C07" w:rsidRPr="005C4DC5" w:rsidRDefault="00AA7C07" w:rsidP="00713C3A">
            <w:pPr>
              <w:pStyle w:val="TableTextCentered"/>
            </w:pPr>
            <w:r w:rsidRPr="005C4DC5">
              <w:t>46.2</w:t>
            </w:r>
          </w:p>
        </w:tc>
        <w:tc>
          <w:tcPr>
            <w:tcW w:w="1522" w:type="dxa"/>
          </w:tcPr>
          <w:p w14:paraId="5C7E6053" w14:textId="77777777" w:rsidR="00AA7C07" w:rsidRPr="005C4DC5" w:rsidRDefault="00AA7C07" w:rsidP="00713C3A">
            <w:pPr>
              <w:pStyle w:val="TableTextCentered"/>
            </w:pPr>
            <w:r w:rsidRPr="005C4DC5">
              <w:t>47.7</w:t>
            </w:r>
          </w:p>
        </w:tc>
      </w:tr>
      <w:tr w:rsidR="00206EAB" w:rsidRPr="005C4DC5" w14:paraId="16630FB6" w14:textId="77777777" w:rsidTr="00D72F79">
        <w:tc>
          <w:tcPr>
            <w:tcW w:w="3232" w:type="dxa"/>
          </w:tcPr>
          <w:p w14:paraId="402C68A0" w14:textId="4D2A1053" w:rsidR="00AA7C07" w:rsidRPr="005C4DC5" w:rsidRDefault="00AA7C07" w:rsidP="00713C3A">
            <w:pPr>
              <w:pStyle w:val="TableText"/>
            </w:pPr>
            <w:r w:rsidRPr="005C4DC5">
              <w:t>Students w/</w:t>
            </w:r>
            <w:r w:rsidR="00803D6F" w:rsidRPr="005C4DC5">
              <w:t>d</w:t>
            </w:r>
            <w:r w:rsidRPr="005C4DC5">
              <w:t>isabilities</w:t>
            </w:r>
          </w:p>
        </w:tc>
        <w:tc>
          <w:tcPr>
            <w:tcW w:w="1530" w:type="dxa"/>
          </w:tcPr>
          <w:p w14:paraId="02B6AACE" w14:textId="77777777" w:rsidR="00AA7C07" w:rsidRPr="005C4DC5" w:rsidRDefault="00AA7C07" w:rsidP="00713C3A">
            <w:pPr>
              <w:pStyle w:val="TableTextCentered"/>
            </w:pPr>
            <w:r w:rsidRPr="005C4DC5">
              <w:t>398</w:t>
            </w:r>
          </w:p>
        </w:tc>
        <w:tc>
          <w:tcPr>
            <w:tcW w:w="1530" w:type="dxa"/>
          </w:tcPr>
          <w:p w14:paraId="34C34ACC" w14:textId="77777777" w:rsidR="00AA7C07" w:rsidRPr="005C4DC5" w:rsidRDefault="00AA7C07" w:rsidP="00713C3A">
            <w:pPr>
              <w:pStyle w:val="TableTextCentered"/>
            </w:pPr>
            <w:r w:rsidRPr="005C4DC5">
              <w:t>45.5</w:t>
            </w:r>
          </w:p>
        </w:tc>
        <w:tc>
          <w:tcPr>
            <w:tcW w:w="1530" w:type="dxa"/>
          </w:tcPr>
          <w:p w14:paraId="43194329" w14:textId="77777777" w:rsidR="00AA7C07" w:rsidRPr="005C4DC5" w:rsidRDefault="00AA7C07" w:rsidP="00713C3A">
            <w:pPr>
              <w:pStyle w:val="TableTextCentered"/>
            </w:pPr>
            <w:r w:rsidRPr="005C4DC5">
              <w:t>41.5</w:t>
            </w:r>
          </w:p>
        </w:tc>
        <w:tc>
          <w:tcPr>
            <w:tcW w:w="1522" w:type="dxa"/>
          </w:tcPr>
          <w:p w14:paraId="3B325E93" w14:textId="77777777" w:rsidR="00AA7C07" w:rsidRPr="005C4DC5" w:rsidRDefault="00AA7C07" w:rsidP="00713C3A">
            <w:pPr>
              <w:pStyle w:val="TableTextCentered"/>
            </w:pPr>
            <w:r w:rsidRPr="005C4DC5">
              <w:t>41.8</w:t>
            </w:r>
          </w:p>
        </w:tc>
      </w:tr>
    </w:tbl>
    <w:p w14:paraId="308CCB9E" w14:textId="1D7E8E7E" w:rsidR="00020BE8" w:rsidRPr="005C4DC5" w:rsidRDefault="00305C73" w:rsidP="0032754A">
      <w:pPr>
        <w:pStyle w:val="TableNote"/>
        <w:rPr>
          <w:szCs w:val="20"/>
        </w:rPr>
      </w:pPr>
      <w:r w:rsidRPr="005C4DC5">
        <w:rPr>
          <w:vertAlign w:val="superscript"/>
        </w:rPr>
        <w:t>a</w:t>
      </w:r>
      <w:r w:rsidRPr="005C4DC5" w:rsidDel="00305C73">
        <w:t xml:space="preserve"> </w:t>
      </w:r>
      <w:r w:rsidR="00020BE8" w:rsidRPr="005C4DC5">
        <w:t xml:space="preserve">Since fall 2021, DESE no longer reports data for the economically disadvantaged student group and instead reports data for a </w:t>
      </w:r>
      <w:hyperlink r:id="rId79" w:history="1">
        <w:r w:rsidR="00020BE8" w:rsidRPr="005C4DC5">
          <w:rPr>
            <w:rStyle w:val="Hyperlink"/>
          </w:rPr>
          <w:t>newly defined low</w:t>
        </w:r>
        <w:r w:rsidR="00923D4C" w:rsidRPr="005C4DC5">
          <w:rPr>
            <w:rStyle w:val="Hyperlink"/>
          </w:rPr>
          <w:t>-</w:t>
        </w:r>
        <w:r w:rsidR="00020BE8" w:rsidRPr="005C4DC5">
          <w:rPr>
            <w:rStyle w:val="Hyperlink"/>
          </w:rPr>
          <w:t>income student group</w:t>
        </w:r>
      </w:hyperlink>
      <w:r w:rsidR="00020BE8" w:rsidRPr="005C4DC5">
        <w:t>. This change also affects the high needs group.</w:t>
      </w:r>
    </w:p>
    <w:p w14:paraId="5259868C" w14:textId="77777777" w:rsidR="00A832C2" w:rsidRDefault="00A832C2">
      <w:pPr>
        <w:spacing w:line="240" w:lineRule="auto"/>
        <w:rPr>
          <w:rFonts w:ascii="Franklin Gothic Demi" w:hAnsi="Franklin Gothic Demi"/>
        </w:rPr>
      </w:pPr>
      <w:r>
        <w:br w:type="page"/>
      </w:r>
    </w:p>
    <w:p w14:paraId="4AF41EE5" w14:textId="049256BE" w:rsidR="00020BE8" w:rsidRPr="005C4DC5" w:rsidRDefault="00020BE8" w:rsidP="008136FF">
      <w:pPr>
        <w:pStyle w:val="TableTitle0"/>
      </w:pPr>
      <w:r w:rsidRPr="005C4DC5">
        <w:t xml:space="preserve">Table </w:t>
      </w:r>
      <w:r w:rsidR="0032754A" w:rsidRPr="005C4DC5">
        <w:t>E</w:t>
      </w:r>
      <w:r w:rsidRPr="005C4DC5">
        <w:t>8. Everett Public Schools: ELA Mean Student Growth Percentile in Grade 10, 2019</w:t>
      </w:r>
      <w:r w:rsidR="006C5ECA">
        <w:t xml:space="preserve"> &amp; </w:t>
      </w:r>
      <w:r w:rsidRPr="005C4DC5">
        <w:t>2022</w:t>
      </w:r>
    </w:p>
    <w:tbl>
      <w:tblPr>
        <w:tblStyle w:val="MSVTable1"/>
        <w:tblW w:w="5000" w:type="pct"/>
        <w:tblLook w:val="0420" w:firstRow="1" w:lastRow="0" w:firstColumn="0" w:lastColumn="0" w:noHBand="0" w:noVBand="1"/>
      </w:tblPr>
      <w:tblGrid>
        <w:gridCol w:w="3232"/>
        <w:gridCol w:w="1530"/>
        <w:gridCol w:w="1530"/>
        <w:gridCol w:w="1530"/>
        <w:gridCol w:w="1522"/>
      </w:tblGrid>
      <w:tr w:rsidR="00206EAB" w:rsidRPr="005C4DC5" w14:paraId="1BEC83B3" w14:textId="77777777" w:rsidTr="002E43C5">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685D31B0" w14:textId="5E1D0B1E" w:rsidR="00AA7C07" w:rsidRPr="001842AE" w:rsidRDefault="00681971" w:rsidP="002E43C5">
            <w:pPr>
              <w:pStyle w:val="TableColHeadingLeft"/>
              <w:jc w:val="center"/>
            </w:pPr>
            <w:r w:rsidRPr="001842AE">
              <w:t>Group</w:t>
            </w:r>
          </w:p>
        </w:tc>
        <w:tc>
          <w:tcPr>
            <w:tcW w:w="1530" w:type="dxa"/>
          </w:tcPr>
          <w:p w14:paraId="5A481C34" w14:textId="77777777" w:rsidR="00AA7C07" w:rsidRPr="001842AE" w:rsidRDefault="00AA7C07" w:rsidP="00713C3A">
            <w:pPr>
              <w:pStyle w:val="TableColHeadingCenter"/>
            </w:pPr>
            <w:r w:rsidRPr="001842AE">
              <w:rPr>
                <w:i/>
                <w:iCs/>
              </w:rPr>
              <w:t>N</w:t>
            </w:r>
            <w:r w:rsidRPr="001842AE">
              <w:t xml:space="preserve"> (2022)</w:t>
            </w:r>
          </w:p>
        </w:tc>
        <w:tc>
          <w:tcPr>
            <w:tcW w:w="1530" w:type="dxa"/>
          </w:tcPr>
          <w:p w14:paraId="1B6EECFB" w14:textId="77777777" w:rsidR="00AA7C07" w:rsidRPr="001842AE" w:rsidRDefault="00AA7C07" w:rsidP="00713C3A">
            <w:pPr>
              <w:pStyle w:val="TableColHeadingCenter"/>
            </w:pPr>
            <w:r w:rsidRPr="001842AE">
              <w:t>2019</w:t>
            </w:r>
          </w:p>
        </w:tc>
        <w:tc>
          <w:tcPr>
            <w:tcW w:w="1530" w:type="dxa"/>
          </w:tcPr>
          <w:p w14:paraId="098616DA" w14:textId="77777777" w:rsidR="00AA7C07" w:rsidRPr="001842AE" w:rsidRDefault="00AA7C07" w:rsidP="00713C3A">
            <w:pPr>
              <w:pStyle w:val="TableColHeadingCenter"/>
            </w:pPr>
            <w:r w:rsidRPr="001842AE">
              <w:t>2022</w:t>
            </w:r>
          </w:p>
        </w:tc>
        <w:tc>
          <w:tcPr>
            <w:tcW w:w="1522" w:type="dxa"/>
          </w:tcPr>
          <w:p w14:paraId="78276F7A" w14:textId="77777777" w:rsidR="00AA7C07" w:rsidRPr="001842AE" w:rsidRDefault="00AA7C07" w:rsidP="00713C3A">
            <w:pPr>
              <w:pStyle w:val="TableColHeadingCenter"/>
            </w:pPr>
            <w:r w:rsidRPr="001842AE">
              <w:t>State (2022)</w:t>
            </w:r>
          </w:p>
        </w:tc>
      </w:tr>
      <w:tr w:rsidR="00AA7C07" w:rsidRPr="005C4DC5" w14:paraId="1D88AA1F" w14:textId="77777777" w:rsidTr="002E43C5">
        <w:trPr>
          <w:cnfStyle w:val="000000100000" w:firstRow="0" w:lastRow="0" w:firstColumn="0" w:lastColumn="0" w:oddVBand="0" w:evenVBand="0" w:oddHBand="1" w:evenHBand="0" w:firstRowFirstColumn="0" w:firstRowLastColumn="0" w:lastRowFirstColumn="0" w:lastRowLastColumn="0"/>
        </w:trPr>
        <w:tc>
          <w:tcPr>
            <w:tcW w:w="3232" w:type="dxa"/>
          </w:tcPr>
          <w:p w14:paraId="5B851E8D" w14:textId="434D6189" w:rsidR="00AA7C07" w:rsidRPr="005C4DC5" w:rsidRDefault="00AA7C07" w:rsidP="00713C3A">
            <w:pPr>
              <w:pStyle w:val="TableText"/>
            </w:pPr>
            <w:r w:rsidRPr="005C4DC5">
              <w:t xml:space="preserve">All </w:t>
            </w:r>
            <w:r w:rsidR="00681971" w:rsidRPr="005C4DC5">
              <w:t>students</w:t>
            </w:r>
          </w:p>
        </w:tc>
        <w:tc>
          <w:tcPr>
            <w:tcW w:w="1530" w:type="dxa"/>
            <w:vAlign w:val="center"/>
          </w:tcPr>
          <w:p w14:paraId="1CF1EDBA" w14:textId="77777777" w:rsidR="00AA7C07" w:rsidRPr="005C4DC5" w:rsidRDefault="00AA7C07" w:rsidP="002E43C5">
            <w:pPr>
              <w:pStyle w:val="TableTextCentered"/>
            </w:pPr>
            <w:r w:rsidRPr="005C4DC5">
              <w:t>408</w:t>
            </w:r>
          </w:p>
        </w:tc>
        <w:tc>
          <w:tcPr>
            <w:tcW w:w="1530" w:type="dxa"/>
            <w:vAlign w:val="center"/>
          </w:tcPr>
          <w:p w14:paraId="0839BEA2" w14:textId="77777777" w:rsidR="00AA7C07" w:rsidRPr="005C4DC5" w:rsidRDefault="00AA7C07" w:rsidP="002E43C5">
            <w:pPr>
              <w:pStyle w:val="TableTextCentered"/>
            </w:pPr>
            <w:r w:rsidRPr="005C4DC5">
              <w:t>46.9</w:t>
            </w:r>
          </w:p>
        </w:tc>
        <w:tc>
          <w:tcPr>
            <w:tcW w:w="1530" w:type="dxa"/>
            <w:vAlign w:val="center"/>
          </w:tcPr>
          <w:p w14:paraId="2A52F9F6" w14:textId="77777777" w:rsidR="00AA7C07" w:rsidRPr="005C4DC5" w:rsidRDefault="00AA7C07" w:rsidP="002E43C5">
            <w:pPr>
              <w:pStyle w:val="TableTextCentered"/>
            </w:pPr>
            <w:r w:rsidRPr="005C4DC5">
              <w:t>44.3</w:t>
            </w:r>
          </w:p>
        </w:tc>
        <w:tc>
          <w:tcPr>
            <w:tcW w:w="1522" w:type="dxa"/>
            <w:vAlign w:val="center"/>
          </w:tcPr>
          <w:p w14:paraId="4C4C132E" w14:textId="77777777" w:rsidR="00AA7C07" w:rsidRPr="005C4DC5" w:rsidRDefault="00AA7C07" w:rsidP="002E43C5">
            <w:pPr>
              <w:pStyle w:val="TableTextCentered"/>
            </w:pPr>
            <w:r w:rsidRPr="005C4DC5">
              <w:t>50.0</w:t>
            </w:r>
          </w:p>
        </w:tc>
      </w:tr>
      <w:tr w:rsidR="00206EAB" w:rsidRPr="005C4DC5" w14:paraId="3526F654" w14:textId="77777777" w:rsidTr="002E43C5">
        <w:tc>
          <w:tcPr>
            <w:tcW w:w="3232" w:type="dxa"/>
          </w:tcPr>
          <w:p w14:paraId="1EF33C02" w14:textId="77777777" w:rsidR="00AA7C07" w:rsidRPr="005C4DC5" w:rsidRDefault="00AA7C07" w:rsidP="00713C3A">
            <w:pPr>
              <w:pStyle w:val="TableText"/>
            </w:pPr>
            <w:r w:rsidRPr="005C4DC5">
              <w:t>African American/Black</w:t>
            </w:r>
          </w:p>
        </w:tc>
        <w:tc>
          <w:tcPr>
            <w:tcW w:w="1530" w:type="dxa"/>
            <w:vAlign w:val="center"/>
          </w:tcPr>
          <w:p w14:paraId="7451DCE9" w14:textId="77777777" w:rsidR="00AA7C07" w:rsidRPr="005C4DC5" w:rsidRDefault="00AA7C07" w:rsidP="002E43C5">
            <w:pPr>
              <w:pStyle w:val="TableTextCentered"/>
            </w:pPr>
            <w:r w:rsidRPr="005C4DC5">
              <w:t>76</w:t>
            </w:r>
          </w:p>
        </w:tc>
        <w:tc>
          <w:tcPr>
            <w:tcW w:w="1530" w:type="dxa"/>
            <w:vAlign w:val="center"/>
          </w:tcPr>
          <w:p w14:paraId="0394BBBA" w14:textId="77777777" w:rsidR="00AA7C07" w:rsidRPr="005C4DC5" w:rsidRDefault="00AA7C07" w:rsidP="002E43C5">
            <w:pPr>
              <w:pStyle w:val="TableTextCentered"/>
            </w:pPr>
            <w:r w:rsidRPr="005C4DC5">
              <w:t>47.8</w:t>
            </w:r>
          </w:p>
        </w:tc>
        <w:tc>
          <w:tcPr>
            <w:tcW w:w="1530" w:type="dxa"/>
            <w:vAlign w:val="center"/>
          </w:tcPr>
          <w:p w14:paraId="7BF28364" w14:textId="77777777" w:rsidR="00AA7C07" w:rsidRPr="005C4DC5" w:rsidRDefault="00AA7C07" w:rsidP="002E43C5">
            <w:pPr>
              <w:pStyle w:val="TableTextCentered"/>
            </w:pPr>
            <w:r w:rsidRPr="005C4DC5">
              <w:t>45.9</w:t>
            </w:r>
          </w:p>
        </w:tc>
        <w:tc>
          <w:tcPr>
            <w:tcW w:w="1522" w:type="dxa"/>
            <w:vAlign w:val="center"/>
          </w:tcPr>
          <w:p w14:paraId="21A795B5" w14:textId="77777777" w:rsidR="00AA7C07" w:rsidRPr="005C4DC5" w:rsidRDefault="00AA7C07" w:rsidP="002E43C5">
            <w:pPr>
              <w:pStyle w:val="TableTextCentered"/>
            </w:pPr>
            <w:r w:rsidRPr="005C4DC5">
              <w:t>49.8</w:t>
            </w:r>
          </w:p>
        </w:tc>
      </w:tr>
      <w:tr w:rsidR="00AA7C07" w:rsidRPr="005C4DC5" w14:paraId="5FFCD655" w14:textId="77777777" w:rsidTr="002E43C5">
        <w:trPr>
          <w:cnfStyle w:val="000000100000" w:firstRow="0" w:lastRow="0" w:firstColumn="0" w:lastColumn="0" w:oddVBand="0" w:evenVBand="0" w:oddHBand="1" w:evenHBand="0" w:firstRowFirstColumn="0" w:firstRowLastColumn="0" w:lastRowFirstColumn="0" w:lastRowLastColumn="0"/>
        </w:trPr>
        <w:tc>
          <w:tcPr>
            <w:tcW w:w="3232" w:type="dxa"/>
          </w:tcPr>
          <w:p w14:paraId="32C4C97C" w14:textId="77777777" w:rsidR="00AA7C07" w:rsidRPr="005C4DC5" w:rsidRDefault="00AA7C07" w:rsidP="00713C3A">
            <w:pPr>
              <w:pStyle w:val="TableText"/>
            </w:pPr>
            <w:r w:rsidRPr="005C4DC5">
              <w:t>Asian</w:t>
            </w:r>
          </w:p>
        </w:tc>
        <w:tc>
          <w:tcPr>
            <w:tcW w:w="1530" w:type="dxa"/>
            <w:vAlign w:val="center"/>
          </w:tcPr>
          <w:p w14:paraId="42727323" w14:textId="77777777" w:rsidR="00AA7C07" w:rsidRPr="005C4DC5" w:rsidRDefault="00AA7C07" w:rsidP="002E43C5">
            <w:pPr>
              <w:pStyle w:val="TableTextCentered"/>
            </w:pPr>
            <w:r w:rsidRPr="005C4DC5">
              <w:t>26</w:t>
            </w:r>
          </w:p>
        </w:tc>
        <w:tc>
          <w:tcPr>
            <w:tcW w:w="1530" w:type="dxa"/>
            <w:vAlign w:val="center"/>
          </w:tcPr>
          <w:p w14:paraId="3BB7DE6E" w14:textId="77777777" w:rsidR="00AA7C07" w:rsidRPr="005C4DC5" w:rsidRDefault="00AA7C07" w:rsidP="002E43C5">
            <w:pPr>
              <w:pStyle w:val="TableTextCentered"/>
            </w:pPr>
            <w:r w:rsidRPr="005C4DC5">
              <w:t>52.6</w:t>
            </w:r>
          </w:p>
        </w:tc>
        <w:tc>
          <w:tcPr>
            <w:tcW w:w="1530" w:type="dxa"/>
            <w:vAlign w:val="center"/>
          </w:tcPr>
          <w:p w14:paraId="17DCFE33" w14:textId="77777777" w:rsidR="00AA7C07" w:rsidRPr="005C4DC5" w:rsidRDefault="00AA7C07" w:rsidP="002E43C5">
            <w:pPr>
              <w:pStyle w:val="TableTextCentered"/>
            </w:pPr>
            <w:r w:rsidRPr="005C4DC5">
              <w:t>46.4</w:t>
            </w:r>
          </w:p>
        </w:tc>
        <w:tc>
          <w:tcPr>
            <w:tcW w:w="1522" w:type="dxa"/>
            <w:vAlign w:val="center"/>
          </w:tcPr>
          <w:p w14:paraId="1410B502" w14:textId="77777777" w:rsidR="00AA7C07" w:rsidRPr="005C4DC5" w:rsidRDefault="00AA7C07" w:rsidP="002E43C5">
            <w:pPr>
              <w:pStyle w:val="TableTextCentered"/>
            </w:pPr>
            <w:r w:rsidRPr="005C4DC5">
              <w:t>56.0</w:t>
            </w:r>
          </w:p>
        </w:tc>
      </w:tr>
      <w:tr w:rsidR="00206EAB" w:rsidRPr="005C4DC5" w14:paraId="7A161813" w14:textId="77777777" w:rsidTr="002E43C5">
        <w:tc>
          <w:tcPr>
            <w:tcW w:w="3232" w:type="dxa"/>
          </w:tcPr>
          <w:p w14:paraId="01B75519" w14:textId="77777777" w:rsidR="00AA7C07" w:rsidRPr="005C4DC5" w:rsidRDefault="00AA7C07" w:rsidP="00713C3A">
            <w:pPr>
              <w:pStyle w:val="TableText"/>
            </w:pPr>
            <w:r w:rsidRPr="005C4DC5">
              <w:t>Hispanic/Latino</w:t>
            </w:r>
          </w:p>
        </w:tc>
        <w:tc>
          <w:tcPr>
            <w:tcW w:w="1530" w:type="dxa"/>
            <w:vAlign w:val="center"/>
          </w:tcPr>
          <w:p w14:paraId="714847DE" w14:textId="77777777" w:rsidR="00AA7C07" w:rsidRPr="005C4DC5" w:rsidRDefault="00AA7C07" w:rsidP="002E43C5">
            <w:pPr>
              <w:pStyle w:val="TableTextCentered"/>
            </w:pPr>
            <w:r w:rsidRPr="005C4DC5">
              <w:t>209</w:t>
            </w:r>
          </w:p>
        </w:tc>
        <w:tc>
          <w:tcPr>
            <w:tcW w:w="1530" w:type="dxa"/>
            <w:vAlign w:val="center"/>
          </w:tcPr>
          <w:p w14:paraId="7CF9FACB" w14:textId="77777777" w:rsidR="00AA7C07" w:rsidRPr="005C4DC5" w:rsidRDefault="00AA7C07" w:rsidP="002E43C5">
            <w:pPr>
              <w:pStyle w:val="TableTextCentered"/>
            </w:pPr>
            <w:r w:rsidRPr="005C4DC5">
              <w:t>43.4</w:t>
            </w:r>
          </w:p>
        </w:tc>
        <w:tc>
          <w:tcPr>
            <w:tcW w:w="1530" w:type="dxa"/>
            <w:vAlign w:val="center"/>
          </w:tcPr>
          <w:p w14:paraId="1D174B4A" w14:textId="77777777" w:rsidR="00AA7C07" w:rsidRPr="005C4DC5" w:rsidRDefault="00AA7C07" w:rsidP="002E43C5">
            <w:pPr>
              <w:pStyle w:val="TableTextCentered"/>
            </w:pPr>
            <w:r w:rsidRPr="005C4DC5">
              <w:t>44.0</w:t>
            </w:r>
          </w:p>
        </w:tc>
        <w:tc>
          <w:tcPr>
            <w:tcW w:w="1522" w:type="dxa"/>
            <w:vAlign w:val="center"/>
          </w:tcPr>
          <w:p w14:paraId="21B00E02" w14:textId="77777777" w:rsidR="00AA7C07" w:rsidRPr="005C4DC5" w:rsidRDefault="00AA7C07" w:rsidP="002E43C5">
            <w:pPr>
              <w:pStyle w:val="TableTextCentered"/>
            </w:pPr>
            <w:r w:rsidRPr="005C4DC5">
              <w:t>47.6</w:t>
            </w:r>
          </w:p>
        </w:tc>
      </w:tr>
      <w:tr w:rsidR="00AA7C07" w:rsidRPr="005C4DC5" w14:paraId="0EB10E8F" w14:textId="77777777" w:rsidTr="002E43C5">
        <w:trPr>
          <w:cnfStyle w:val="000000100000" w:firstRow="0" w:lastRow="0" w:firstColumn="0" w:lastColumn="0" w:oddVBand="0" w:evenVBand="0" w:oddHBand="1" w:evenHBand="0" w:firstRowFirstColumn="0" w:firstRowLastColumn="0" w:lastRowFirstColumn="0" w:lastRowLastColumn="0"/>
        </w:trPr>
        <w:tc>
          <w:tcPr>
            <w:tcW w:w="3232" w:type="dxa"/>
          </w:tcPr>
          <w:p w14:paraId="3CA67754" w14:textId="42649435" w:rsidR="00AA7C07" w:rsidRPr="005C4DC5" w:rsidRDefault="00AA7C07" w:rsidP="00713C3A">
            <w:pPr>
              <w:pStyle w:val="TableText"/>
            </w:pPr>
            <w:r w:rsidRPr="005C4DC5">
              <w:t>Multi-Race, non-Hisp</w:t>
            </w:r>
            <w:r w:rsidR="00305C73" w:rsidRPr="005C4DC5">
              <w:t>anic</w:t>
            </w:r>
            <w:r w:rsidRPr="005C4DC5">
              <w:t>/Lat</w:t>
            </w:r>
            <w:r w:rsidR="00305C73" w:rsidRPr="005C4DC5">
              <w:t>ino</w:t>
            </w:r>
          </w:p>
        </w:tc>
        <w:tc>
          <w:tcPr>
            <w:tcW w:w="1530" w:type="dxa"/>
            <w:vAlign w:val="center"/>
          </w:tcPr>
          <w:p w14:paraId="593CB70B" w14:textId="77777777" w:rsidR="00AA7C07" w:rsidRPr="005C4DC5" w:rsidRDefault="00AA7C07" w:rsidP="002E43C5">
            <w:pPr>
              <w:pStyle w:val="TableTextCentered"/>
            </w:pPr>
            <w:r w:rsidRPr="005C4DC5">
              <w:t>7</w:t>
            </w:r>
          </w:p>
        </w:tc>
        <w:tc>
          <w:tcPr>
            <w:tcW w:w="1530" w:type="dxa"/>
            <w:vAlign w:val="center"/>
          </w:tcPr>
          <w:p w14:paraId="0946FF8F" w14:textId="44831634" w:rsidR="00AA7C07" w:rsidRPr="005C4DC5" w:rsidRDefault="002E43C5" w:rsidP="002E43C5">
            <w:pPr>
              <w:pStyle w:val="TableTextCentered"/>
            </w:pPr>
            <w:r>
              <w:t>NA</w:t>
            </w:r>
          </w:p>
        </w:tc>
        <w:tc>
          <w:tcPr>
            <w:tcW w:w="1530" w:type="dxa"/>
            <w:vAlign w:val="center"/>
          </w:tcPr>
          <w:p w14:paraId="03C6CD45" w14:textId="00A31528" w:rsidR="00AA7C07" w:rsidRPr="005C4DC5" w:rsidRDefault="002E43C5" w:rsidP="002E43C5">
            <w:pPr>
              <w:pStyle w:val="TableTextCentered"/>
            </w:pPr>
            <w:r>
              <w:t>NA</w:t>
            </w:r>
          </w:p>
        </w:tc>
        <w:tc>
          <w:tcPr>
            <w:tcW w:w="1522" w:type="dxa"/>
            <w:vAlign w:val="center"/>
          </w:tcPr>
          <w:p w14:paraId="7CBD8C01" w14:textId="77777777" w:rsidR="00AA7C07" w:rsidRPr="005C4DC5" w:rsidRDefault="00AA7C07" w:rsidP="002E43C5">
            <w:pPr>
              <w:pStyle w:val="TableTextCentered"/>
            </w:pPr>
            <w:r w:rsidRPr="005C4DC5">
              <w:t>50.6</w:t>
            </w:r>
          </w:p>
        </w:tc>
      </w:tr>
      <w:tr w:rsidR="00206EAB" w:rsidRPr="005C4DC5" w14:paraId="03E57407" w14:textId="77777777" w:rsidTr="002E43C5">
        <w:tc>
          <w:tcPr>
            <w:tcW w:w="3232" w:type="dxa"/>
          </w:tcPr>
          <w:p w14:paraId="398831BB" w14:textId="77777777" w:rsidR="00AA7C07" w:rsidRPr="005C4DC5" w:rsidRDefault="00AA7C07" w:rsidP="00713C3A">
            <w:pPr>
              <w:pStyle w:val="TableText"/>
            </w:pPr>
            <w:r w:rsidRPr="005C4DC5">
              <w:t>Native American</w:t>
            </w:r>
          </w:p>
        </w:tc>
        <w:tc>
          <w:tcPr>
            <w:tcW w:w="1530" w:type="dxa"/>
            <w:vAlign w:val="center"/>
          </w:tcPr>
          <w:p w14:paraId="38E8AC19" w14:textId="77777777" w:rsidR="00AA7C07" w:rsidRPr="005C4DC5" w:rsidRDefault="00AA7C07" w:rsidP="002E43C5">
            <w:pPr>
              <w:pStyle w:val="TableTextCentered"/>
            </w:pPr>
            <w:r w:rsidRPr="005C4DC5">
              <w:t>3</w:t>
            </w:r>
          </w:p>
        </w:tc>
        <w:tc>
          <w:tcPr>
            <w:tcW w:w="1530" w:type="dxa"/>
            <w:vAlign w:val="center"/>
          </w:tcPr>
          <w:p w14:paraId="511F1AC4" w14:textId="4AE12D9A" w:rsidR="00AA7C07" w:rsidRPr="005C4DC5" w:rsidRDefault="002E43C5" w:rsidP="002E43C5">
            <w:pPr>
              <w:pStyle w:val="TableTextCentered"/>
            </w:pPr>
            <w:r>
              <w:t>NA</w:t>
            </w:r>
          </w:p>
        </w:tc>
        <w:tc>
          <w:tcPr>
            <w:tcW w:w="1530" w:type="dxa"/>
            <w:vAlign w:val="center"/>
          </w:tcPr>
          <w:p w14:paraId="3152A952" w14:textId="6B6C4C22" w:rsidR="00AA7C07" w:rsidRPr="005C4DC5" w:rsidRDefault="002E43C5" w:rsidP="002E43C5">
            <w:pPr>
              <w:pStyle w:val="TableTextCentered"/>
            </w:pPr>
            <w:r>
              <w:t>NA</w:t>
            </w:r>
          </w:p>
        </w:tc>
        <w:tc>
          <w:tcPr>
            <w:tcW w:w="1522" w:type="dxa"/>
            <w:vAlign w:val="center"/>
          </w:tcPr>
          <w:p w14:paraId="4B3679A4" w14:textId="77777777" w:rsidR="00AA7C07" w:rsidRPr="005C4DC5" w:rsidRDefault="00AA7C07" w:rsidP="002E43C5">
            <w:pPr>
              <w:pStyle w:val="TableTextCentered"/>
            </w:pPr>
            <w:r w:rsidRPr="005C4DC5">
              <w:t>54.1</w:t>
            </w:r>
          </w:p>
        </w:tc>
      </w:tr>
      <w:tr w:rsidR="00AA7C07" w:rsidRPr="005C4DC5" w14:paraId="3D1A62E2" w14:textId="77777777" w:rsidTr="002E43C5">
        <w:trPr>
          <w:cnfStyle w:val="000000100000" w:firstRow="0" w:lastRow="0" w:firstColumn="0" w:lastColumn="0" w:oddVBand="0" w:evenVBand="0" w:oddHBand="1" w:evenHBand="0" w:firstRowFirstColumn="0" w:firstRowLastColumn="0" w:lastRowFirstColumn="0" w:lastRowLastColumn="0"/>
        </w:trPr>
        <w:tc>
          <w:tcPr>
            <w:tcW w:w="3232" w:type="dxa"/>
          </w:tcPr>
          <w:p w14:paraId="14A0F628" w14:textId="77777777" w:rsidR="00AA7C07" w:rsidRPr="005C4DC5" w:rsidRDefault="00AA7C07" w:rsidP="00713C3A">
            <w:pPr>
              <w:pStyle w:val="TableText"/>
              <w:rPr>
                <w:spacing w:val="-4"/>
              </w:rPr>
            </w:pPr>
            <w:r w:rsidRPr="005C4DC5">
              <w:rPr>
                <w:spacing w:val="-4"/>
              </w:rPr>
              <w:t>Native Hawaiian, Pacific Islander</w:t>
            </w:r>
          </w:p>
        </w:tc>
        <w:tc>
          <w:tcPr>
            <w:tcW w:w="1530" w:type="dxa"/>
            <w:vAlign w:val="center"/>
          </w:tcPr>
          <w:p w14:paraId="7E100630" w14:textId="77777777" w:rsidR="00AA7C07" w:rsidRPr="005C4DC5" w:rsidRDefault="00AA7C07" w:rsidP="002E43C5">
            <w:pPr>
              <w:pStyle w:val="TableTextCentered"/>
            </w:pPr>
            <w:r w:rsidRPr="005C4DC5">
              <w:t>1</w:t>
            </w:r>
          </w:p>
        </w:tc>
        <w:tc>
          <w:tcPr>
            <w:tcW w:w="1530" w:type="dxa"/>
            <w:vAlign w:val="center"/>
          </w:tcPr>
          <w:p w14:paraId="47CA5F57" w14:textId="1CA2A8CA" w:rsidR="00AA7C07" w:rsidRPr="005C4DC5" w:rsidRDefault="002E43C5" w:rsidP="002E43C5">
            <w:pPr>
              <w:pStyle w:val="TableTextCentered"/>
            </w:pPr>
            <w:r>
              <w:t>NA</w:t>
            </w:r>
          </w:p>
        </w:tc>
        <w:tc>
          <w:tcPr>
            <w:tcW w:w="1530" w:type="dxa"/>
            <w:vAlign w:val="center"/>
          </w:tcPr>
          <w:p w14:paraId="39B868D8" w14:textId="45DBD822" w:rsidR="00AA7C07" w:rsidRPr="005C4DC5" w:rsidRDefault="002E43C5" w:rsidP="002E43C5">
            <w:pPr>
              <w:pStyle w:val="TableTextCentered"/>
            </w:pPr>
            <w:r>
              <w:t>NA</w:t>
            </w:r>
          </w:p>
        </w:tc>
        <w:tc>
          <w:tcPr>
            <w:tcW w:w="1522" w:type="dxa"/>
            <w:vAlign w:val="center"/>
          </w:tcPr>
          <w:p w14:paraId="729AF0F2" w14:textId="77777777" w:rsidR="00AA7C07" w:rsidRPr="005C4DC5" w:rsidRDefault="00AA7C07" w:rsidP="002E43C5">
            <w:pPr>
              <w:pStyle w:val="TableTextCentered"/>
            </w:pPr>
            <w:r w:rsidRPr="005C4DC5">
              <w:t>49.5</w:t>
            </w:r>
          </w:p>
        </w:tc>
      </w:tr>
      <w:tr w:rsidR="00206EAB" w:rsidRPr="005C4DC5" w14:paraId="7F5EC872" w14:textId="77777777" w:rsidTr="002E43C5">
        <w:tc>
          <w:tcPr>
            <w:tcW w:w="3232" w:type="dxa"/>
          </w:tcPr>
          <w:p w14:paraId="38505264" w14:textId="77777777" w:rsidR="00AA7C07" w:rsidRPr="005C4DC5" w:rsidRDefault="00AA7C07" w:rsidP="00713C3A">
            <w:pPr>
              <w:pStyle w:val="TableText"/>
            </w:pPr>
            <w:r w:rsidRPr="005C4DC5">
              <w:t>White</w:t>
            </w:r>
          </w:p>
        </w:tc>
        <w:tc>
          <w:tcPr>
            <w:tcW w:w="1530" w:type="dxa"/>
            <w:vAlign w:val="center"/>
          </w:tcPr>
          <w:p w14:paraId="7C759B71" w14:textId="77777777" w:rsidR="00AA7C07" w:rsidRPr="005C4DC5" w:rsidRDefault="00AA7C07" w:rsidP="002E43C5">
            <w:pPr>
              <w:pStyle w:val="TableTextCentered"/>
            </w:pPr>
            <w:r w:rsidRPr="005C4DC5">
              <w:t>86</w:t>
            </w:r>
          </w:p>
        </w:tc>
        <w:tc>
          <w:tcPr>
            <w:tcW w:w="1530" w:type="dxa"/>
            <w:vAlign w:val="center"/>
          </w:tcPr>
          <w:p w14:paraId="46D94B71" w14:textId="77777777" w:rsidR="00AA7C07" w:rsidRPr="005C4DC5" w:rsidRDefault="00AA7C07" w:rsidP="002E43C5">
            <w:pPr>
              <w:pStyle w:val="TableTextCentered"/>
            </w:pPr>
            <w:r w:rsidRPr="005C4DC5">
              <w:t>49.8</w:t>
            </w:r>
          </w:p>
        </w:tc>
        <w:tc>
          <w:tcPr>
            <w:tcW w:w="1530" w:type="dxa"/>
            <w:vAlign w:val="center"/>
          </w:tcPr>
          <w:p w14:paraId="192FFE9A" w14:textId="77777777" w:rsidR="00AA7C07" w:rsidRPr="005C4DC5" w:rsidRDefault="00AA7C07" w:rsidP="002E43C5">
            <w:pPr>
              <w:pStyle w:val="TableTextCentered"/>
            </w:pPr>
            <w:r w:rsidRPr="005C4DC5">
              <w:t>45.6</w:t>
            </w:r>
          </w:p>
        </w:tc>
        <w:tc>
          <w:tcPr>
            <w:tcW w:w="1522" w:type="dxa"/>
            <w:vAlign w:val="center"/>
          </w:tcPr>
          <w:p w14:paraId="61471789" w14:textId="77777777" w:rsidR="00AA7C07" w:rsidRPr="005C4DC5" w:rsidRDefault="00AA7C07" w:rsidP="002E43C5">
            <w:pPr>
              <w:pStyle w:val="TableTextCentered"/>
            </w:pPr>
            <w:r w:rsidRPr="005C4DC5">
              <w:t>50.1</w:t>
            </w:r>
          </w:p>
        </w:tc>
      </w:tr>
      <w:tr w:rsidR="00AA7C07" w:rsidRPr="005C4DC5" w14:paraId="5C791C16" w14:textId="77777777" w:rsidTr="002E43C5">
        <w:trPr>
          <w:cnfStyle w:val="000000100000" w:firstRow="0" w:lastRow="0" w:firstColumn="0" w:lastColumn="0" w:oddVBand="0" w:evenVBand="0" w:oddHBand="1" w:evenHBand="0" w:firstRowFirstColumn="0" w:firstRowLastColumn="0" w:lastRowFirstColumn="0" w:lastRowLastColumn="0"/>
        </w:trPr>
        <w:tc>
          <w:tcPr>
            <w:tcW w:w="3232" w:type="dxa"/>
          </w:tcPr>
          <w:p w14:paraId="723CA9E8" w14:textId="409DDE11" w:rsidR="00AA7C07" w:rsidRPr="005C4DC5" w:rsidRDefault="00AA7C07" w:rsidP="00713C3A">
            <w:pPr>
              <w:pStyle w:val="TableText"/>
            </w:pPr>
            <w:r w:rsidRPr="005C4DC5">
              <w:t xml:space="preserve">High </w:t>
            </w:r>
            <w:r w:rsidR="00305C73" w:rsidRPr="005C4DC5">
              <w:t>needs</w:t>
            </w:r>
          </w:p>
        </w:tc>
        <w:tc>
          <w:tcPr>
            <w:tcW w:w="1530" w:type="dxa"/>
            <w:vAlign w:val="center"/>
          </w:tcPr>
          <w:p w14:paraId="1C4F2A16" w14:textId="77777777" w:rsidR="00AA7C07" w:rsidRPr="005C4DC5" w:rsidRDefault="00AA7C07" w:rsidP="002E43C5">
            <w:pPr>
              <w:pStyle w:val="TableTextCentered"/>
            </w:pPr>
            <w:r w:rsidRPr="005C4DC5">
              <w:t>318</w:t>
            </w:r>
          </w:p>
        </w:tc>
        <w:tc>
          <w:tcPr>
            <w:tcW w:w="1530" w:type="dxa"/>
            <w:vAlign w:val="center"/>
          </w:tcPr>
          <w:p w14:paraId="240E4AC3" w14:textId="77777777" w:rsidR="00AA7C07" w:rsidRPr="005C4DC5" w:rsidRDefault="00AA7C07" w:rsidP="002E43C5">
            <w:pPr>
              <w:pStyle w:val="TableTextCentered"/>
            </w:pPr>
            <w:r w:rsidRPr="005C4DC5">
              <w:t>42.9</w:t>
            </w:r>
          </w:p>
        </w:tc>
        <w:tc>
          <w:tcPr>
            <w:tcW w:w="1530" w:type="dxa"/>
            <w:vAlign w:val="center"/>
          </w:tcPr>
          <w:p w14:paraId="5356DA3A" w14:textId="77777777" w:rsidR="00AA7C07" w:rsidRPr="005C4DC5" w:rsidRDefault="00AA7C07" w:rsidP="002E43C5">
            <w:pPr>
              <w:pStyle w:val="TableTextCentered"/>
            </w:pPr>
            <w:r w:rsidRPr="005C4DC5">
              <w:t>43.8</w:t>
            </w:r>
          </w:p>
        </w:tc>
        <w:tc>
          <w:tcPr>
            <w:tcW w:w="1522" w:type="dxa"/>
            <w:vAlign w:val="center"/>
          </w:tcPr>
          <w:p w14:paraId="45FED689" w14:textId="77777777" w:rsidR="00AA7C07" w:rsidRPr="005C4DC5" w:rsidRDefault="00AA7C07" w:rsidP="002E43C5">
            <w:pPr>
              <w:pStyle w:val="TableTextCentered"/>
            </w:pPr>
            <w:r w:rsidRPr="005C4DC5">
              <w:t>47.7</w:t>
            </w:r>
          </w:p>
        </w:tc>
      </w:tr>
      <w:tr w:rsidR="00206EAB" w:rsidRPr="005C4DC5" w14:paraId="40929739" w14:textId="77777777" w:rsidTr="002E43C5">
        <w:tc>
          <w:tcPr>
            <w:tcW w:w="3232" w:type="dxa"/>
          </w:tcPr>
          <w:p w14:paraId="2D375B6C" w14:textId="20588D05" w:rsidR="00AA7C07" w:rsidRPr="005C4DC5" w:rsidRDefault="00AA7C07" w:rsidP="00713C3A">
            <w:pPr>
              <w:pStyle w:val="TableText"/>
            </w:pPr>
            <w:r w:rsidRPr="005C4DC5">
              <w:t xml:space="preserve">Low </w:t>
            </w:r>
            <w:r w:rsidR="00305C73" w:rsidRPr="005C4DC5">
              <w:t>income</w:t>
            </w:r>
            <w:r w:rsidR="00305C73" w:rsidRPr="005C4DC5">
              <w:rPr>
                <w:vertAlign w:val="superscript"/>
              </w:rPr>
              <w:t>a</w:t>
            </w:r>
          </w:p>
        </w:tc>
        <w:tc>
          <w:tcPr>
            <w:tcW w:w="1530" w:type="dxa"/>
            <w:vAlign w:val="center"/>
          </w:tcPr>
          <w:p w14:paraId="3FBB197F" w14:textId="77777777" w:rsidR="00AA7C07" w:rsidRPr="005C4DC5" w:rsidRDefault="00AA7C07" w:rsidP="002E43C5">
            <w:pPr>
              <w:pStyle w:val="TableTextCentered"/>
            </w:pPr>
            <w:r w:rsidRPr="005C4DC5">
              <w:t>296</w:t>
            </w:r>
          </w:p>
        </w:tc>
        <w:tc>
          <w:tcPr>
            <w:tcW w:w="1530" w:type="dxa"/>
            <w:vAlign w:val="center"/>
          </w:tcPr>
          <w:p w14:paraId="07CE001F" w14:textId="6D656B45" w:rsidR="00AA7C07" w:rsidRPr="005C4DC5" w:rsidRDefault="002E43C5" w:rsidP="002E43C5">
            <w:pPr>
              <w:pStyle w:val="TableTextCentered"/>
            </w:pPr>
            <w:r>
              <w:t>NA</w:t>
            </w:r>
          </w:p>
        </w:tc>
        <w:tc>
          <w:tcPr>
            <w:tcW w:w="1530" w:type="dxa"/>
            <w:vAlign w:val="center"/>
          </w:tcPr>
          <w:p w14:paraId="04E756B8" w14:textId="77777777" w:rsidR="00AA7C07" w:rsidRPr="005C4DC5" w:rsidRDefault="00AA7C07" w:rsidP="002E43C5">
            <w:pPr>
              <w:pStyle w:val="TableTextCentered"/>
            </w:pPr>
            <w:r w:rsidRPr="005C4DC5">
              <w:t>43.3</w:t>
            </w:r>
          </w:p>
        </w:tc>
        <w:tc>
          <w:tcPr>
            <w:tcW w:w="1522" w:type="dxa"/>
            <w:vAlign w:val="center"/>
          </w:tcPr>
          <w:p w14:paraId="39F67FD3" w14:textId="77777777" w:rsidR="00AA7C07" w:rsidRPr="005C4DC5" w:rsidRDefault="00AA7C07" w:rsidP="002E43C5">
            <w:pPr>
              <w:pStyle w:val="TableTextCentered"/>
            </w:pPr>
            <w:r w:rsidRPr="005C4DC5">
              <w:t>47.2</w:t>
            </w:r>
          </w:p>
        </w:tc>
      </w:tr>
      <w:tr w:rsidR="00AA7C07" w:rsidRPr="005C4DC5" w14:paraId="61578E7C" w14:textId="77777777" w:rsidTr="002E43C5">
        <w:trPr>
          <w:cnfStyle w:val="000000100000" w:firstRow="0" w:lastRow="0" w:firstColumn="0" w:lastColumn="0" w:oddVBand="0" w:evenVBand="0" w:oddHBand="1" w:evenHBand="0" w:firstRowFirstColumn="0" w:firstRowLastColumn="0" w:lastRowFirstColumn="0" w:lastRowLastColumn="0"/>
        </w:trPr>
        <w:tc>
          <w:tcPr>
            <w:tcW w:w="3232" w:type="dxa"/>
          </w:tcPr>
          <w:p w14:paraId="52C029D1" w14:textId="1B8A3ADA" w:rsidR="00AA7C07" w:rsidRPr="005C4DC5" w:rsidRDefault="00923D4C" w:rsidP="00713C3A">
            <w:pPr>
              <w:pStyle w:val="TableText"/>
              <w:rPr>
                <w:spacing w:val="-4"/>
              </w:rPr>
            </w:pPr>
            <w:r w:rsidRPr="005C4DC5">
              <w:rPr>
                <w:spacing w:val="-4"/>
              </w:rPr>
              <w:t xml:space="preserve">ELs </w:t>
            </w:r>
            <w:r w:rsidR="00AA7C07" w:rsidRPr="005C4DC5">
              <w:rPr>
                <w:spacing w:val="-4"/>
              </w:rPr>
              <w:t xml:space="preserve">and </w:t>
            </w:r>
            <w:r w:rsidR="00803D6F" w:rsidRPr="005C4DC5">
              <w:rPr>
                <w:spacing w:val="-4"/>
              </w:rPr>
              <w:t xml:space="preserve">former </w:t>
            </w:r>
            <w:r w:rsidR="00AA7C07" w:rsidRPr="005C4DC5">
              <w:rPr>
                <w:spacing w:val="-4"/>
              </w:rPr>
              <w:t>EL</w:t>
            </w:r>
            <w:r w:rsidR="00803D6F" w:rsidRPr="005C4DC5">
              <w:rPr>
                <w:spacing w:val="-4"/>
              </w:rPr>
              <w:t>s</w:t>
            </w:r>
          </w:p>
        </w:tc>
        <w:tc>
          <w:tcPr>
            <w:tcW w:w="1530" w:type="dxa"/>
            <w:vAlign w:val="center"/>
          </w:tcPr>
          <w:p w14:paraId="31111509" w14:textId="77777777" w:rsidR="00AA7C07" w:rsidRPr="005C4DC5" w:rsidRDefault="00AA7C07" w:rsidP="002E43C5">
            <w:pPr>
              <w:pStyle w:val="TableTextCentered"/>
            </w:pPr>
            <w:r w:rsidRPr="005C4DC5">
              <w:t>65</w:t>
            </w:r>
          </w:p>
        </w:tc>
        <w:tc>
          <w:tcPr>
            <w:tcW w:w="1530" w:type="dxa"/>
            <w:vAlign w:val="center"/>
          </w:tcPr>
          <w:p w14:paraId="7760D980" w14:textId="77777777" w:rsidR="00AA7C07" w:rsidRPr="005C4DC5" w:rsidRDefault="00AA7C07" w:rsidP="002E43C5">
            <w:pPr>
              <w:pStyle w:val="TableTextCentered"/>
            </w:pPr>
            <w:r w:rsidRPr="005C4DC5">
              <w:t>34.8</w:t>
            </w:r>
          </w:p>
        </w:tc>
        <w:tc>
          <w:tcPr>
            <w:tcW w:w="1530" w:type="dxa"/>
            <w:vAlign w:val="center"/>
          </w:tcPr>
          <w:p w14:paraId="5984FE88" w14:textId="77777777" w:rsidR="00AA7C07" w:rsidRPr="005C4DC5" w:rsidRDefault="00AA7C07" w:rsidP="002E43C5">
            <w:pPr>
              <w:pStyle w:val="TableTextCentered"/>
            </w:pPr>
            <w:r w:rsidRPr="005C4DC5">
              <w:t>53.5</w:t>
            </w:r>
          </w:p>
        </w:tc>
        <w:tc>
          <w:tcPr>
            <w:tcW w:w="1522" w:type="dxa"/>
            <w:vAlign w:val="center"/>
          </w:tcPr>
          <w:p w14:paraId="5E258B22" w14:textId="77777777" w:rsidR="00AA7C07" w:rsidRPr="005C4DC5" w:rsidRDefault="00AA7C07" w:rsidP="002E43C5">
            <w:pPr>
              <w:pStyle w:val="TableTextCentered"/>
            </w:pPr>
            <w:r w:rsidRPr="005C4DC5">
              <w:t>50.5</w:t>
            </w:r>
          </w:p>
        </w:tc>
      </w:tr>
      <w:tr w:rsidR="00206EAB" w:rsidRPr="005C4DC5" w14:paraId="107B626D" w14:textId="77777777" w:rsidTr="002E43C5">
        <w:tc>
          <w:tcPr>
            <w:tcW w:w="3232" w:type="dxa"/>
          </w:tcPr>
          <w:p w14:paraId="770223E7" w14:textId="21007F82" w:rsidR="00AA7C07" w:rsidRPr="005C4DC5" w:rsidRDefault="00AA7C07" w:rsidP="00713C3A">
            <w:pPr>
              <w:pStyle w:val="TableText"/>
            </w:pPr>
            <w:r w:rsidRPr="005C4DC5">
              <w:t>Students w/</w:t>
            </w:r>
            <w:r w:rsidR="00803D6F" w:rsidRPr="005C4DC5">
              <w:t>d</w:t>
            </w:r>
            <w:r w:rsidRPr="005C4DC5">
              <w:t>isabilities</w:t>
            </w:r>
          </w:p>
        </w:tc>
        <w:tc>
          <w:tcPr>
            <w:tcW w:w="1530" w:type="dxa"/>
            <w:vAlign w:val="center"/>
          </w:tcPr>
          <w:p w14:paraId="28285499" w14:textId="77777777" w:rsidR="00AA7C07" w:rsidRPr="005C4DC5" w:rsidRDefault="00AA7C07" w:rsidP="002E43C5">
            <w:pPr>
              <w:pStyle w:val="TableTextCentered"/>
            </w:pPr>
            <w:r w:rsidRPr="005C4DC5">
              <w:t>64</w:t>
            </w:r>
          </w:p>
        </w:tc>
        <w:tc>
          <w:tcPr>
            <w:tcW w:w="1530" w:type="dxa"/>
            <w:vAlign w:val="center"/>
          </w:tcPr>
          <w:p w14:paraId="2E4238D7" w14:textId="77777777" w:rsidR="00AA7C07" w:rsidRPr="005C4DC5" w:rsidRDefault="00AA7C07" w:rsidP="002E43C5">
            <w:pPr>
              <w:pStyle w:val="TableTextCentered"/>
            </w:pPr>
            <w:r w:rsidRPr="005C4DC5">
              <w:t>36.1</w:t>
            </w:r>
          </w:p>
        </w:tc>
        <w:tc>
          <w:tcPr>
            <w:tcW w:w="1530" w:type="dxa"/>
            <w:vAlign w:val="center"/>
          </w:tcPr>
          <w:p w14:paraId="3D8B5FFB" w14:textId="77777777" w:rsidR="00AA7C07" w:rsidRPr="005C4DC5" w:rsidRDefault="00AA7C07" w:rsidP="002E43C5">
            <w:pPr>
              <w:pStyle w:val="TableTextCentered"/>
            </w:pPr>
            <w:r w:rsidRPr="005C4DC5">
              <w:t>42.5</w:t>
            </w:r>
          </w:p>
        </w:tc>
        <w:tc>
          <w:tcPr>
            <w:tcW w:w="1522" w:type="dxa"/>
            <w:vAlign w:val="center"/>
          </w:tcPr>
          <w:p w14:paraId="26EDEBCA" w14:textId="77777777" w:rsidR="00AA7C07" w:rsidRPr="005C4DC5" w:rsidRDefault="00AA7C07" w:rsidP="002E43C5">
            <w:pPr>
              <w:pStyle w:val="TableTextCentered"/>
            </w:pPr>
            <w:r w:rsidRPr="005C4DC5">
              <w:t>45.1</w:t>
            </w:r>
          </w:p>
        </w:tc>
      </w:tr>
    </w:tbl>
    <w:p w14:paraId="6070009E" w14:textId="5C900ABA" w:rsidR="00020BE8" w:rsidRPr="005C4DC5" w:rsidRDefault="00305C73" w:rsidP="0032754A">
      <w:pPr>
        <w:pStyle w:val="TableNote"/>
        <w:rPr>
          <w:szCs w:val="20"/>
        </w:rPr>
      </w:pPr>
      <w:r w:rsidRPr="005C4DC5">
        <w:rPr>
          <w:vertAlign w:val="superscript"/>
        </w:rPr>
        <w:t>a</w:t>
      </w:r>
      <w:r w:rsidRPr="005C4DC5" w:rsidDel="00305C73">
        <w:t xml:space="preserve"> </w:t>
      </w:r>
      <w:r w:rsidR="00020BE8" w:rsidRPr="005C4DC5">
        <w:t xml:space="preserve">Since fall 2021, DESE no longer reports data for the economically disadvantaged student group and instead reports data for a </w:t>
      </w:r>
      <w:hyperlink r:id="rId80" w:history="1">
        <w:r w:rsidR="00020BE8" w:rsidRPr="005C4DC5">
          <w:rPr>
            <w:rStyle w:val="Hyperlink"/>
          </w:rPr>
          <w:t>newly defined low</w:t>
        </w:r>
        <w:r w:rsidR="00923D4C" w:rsidRPr="005C4DC5">
          <w:rPr>
            <w:rStyle w:val="Hyperlink"/>
          </w:rPr>
          <w:t>-</w:t>
        </w:r>
        <w:r w:rsidR="00020BE8" w:rsidRPr="005C4DC5">
          <w:rPr>
            <w:rStyle w:val="Hyperlink"/>
          </w:rPr>
          <w:t>income student group</w:t>
        </w:r>
      </w:hyperlink>
      <w:r w:rsidR="00020BE8" w:rsidRPr="005C4DC5">
        <w:t>. This change also affects the high needs group.</w:t>
      </w:r>
    </w:p>
    <w:p w14:paraId="7D0CACAD" w14:textId="1DA4C910" w:rsidR="00020BE8" w:rsidRPr="005C4DC5" w:rsidRDefault="00020BE8" w:rsidP="008136FF">
      <w:pPr>
        <w:pStyle w:val="TableTitle0"/>
        <w:rPr>
          <w:spacing w:val="-4"/>
        </w:rPr>
      </w:pPr>
      <w:r w:rsidRPr="005C4DC5">
        <w:t xml:space="preserve">Table </w:t>
      </w:r>
      <w:r w:rsidR="0032754A" w:rsidRPr="005C4DC5">
        <w:t>E</w:t>
      </w:r>
      <w:r w:rsidRPr="005C4DC5">
        <w:t xml:space="preserve">9. </w:t>
      </w:r>
      <w:r w:rsidRPr="005C4DC5">
        <w:rPr>
          <w:spacing w:val="-4"/>
        </w:rPr>
        <w:t>Everett Public Schools: Math</w:t>
      </w:r>
      <w:r w:rsidR="00D72F79" w:rsidRPr="005C4DC5">
        <w:rPr>
          <w:spacing w:val="-4"/>
        </w:rPr>
        <w:t>ematics</w:t>
      </w:r>
      <w:r w:rsidRPr="005C4DC5">
        <w:rPr>
          <w:spacing w:val="-4"/>
        </w:rPr>
        <w:t xml:space="preserve"> Mean Student Growth Percentile in Grades 3-8, 2019</w:t>
      </w:r>
      <w:r w:rsidR="006C5ECA">
        <w:rPr>
          <w:spacing w:val="-4"/>
        </w:rPr>
        <w:t xml:space="preserve"> &amp; </w:t>
      </w:r>
      <w:r w:rsidRPr="005C4DC5">
        <w:rPr>
          <w:spacing w:val="-4"/>
        </w:rPr>
        <w:t>2022</w:t>
      </w:r>
    </w:p>
    <w:tbl>
      <w:tblPr>
        <w:tblStyle w:val="MSVTable1"/>
        <w:tblW w:w="5000" w:type="pct"/>
        <w:tblLook w:val="0420" w:firstRow="1" w:lastRow="0" w:firstColumn="0" w:lastColumn="0" w:noHBand="0" w:noVBand="1"/>
      </w:tblPr>
      <w:tblGrid>
        <w:gridCol w:w="3232"/>
        <w:gridCol w:w="1530"/>
        <w:gridCol w:w="1530"/>
        <w:gridCol w:w="1530"/>
        <w:gridCol w:w="1522"/>
      </w:tblGrid>
      <w:tr w:rsidR="00206EAB" w:rsidRPr="005C4DC5" w14:paraId="1A65509F" w14:textId="77777777" w:rsidTr="002E43C5">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4919D4D0" w14:textId="0039C25C" w:rsidR="00AA7C07" w:rsidRPr="001842AE" w:rsidRDefault="00D72F79" w:rsidP="002E43C5">
            <w:pPr>
              <w:pStyle w:val="TableColHeadingLeft"/>
              <w:jc w:val="center"/>
            </w:pPr>
            <w:r w:rsidRPr="001842AE">
              <w:t>Group</w:t>
            </w:r>
          </w:p>
        </w:tc>
        <w:tc>
          <w:tcPr>
            <w:tcW w:w="1530" w:type="dxa"/>
          </w:tcPr>
          <w:p w14:paraId="7F060EA5" w14:textId="77777777" w:rsidR="00AA7C07" w:rsidRPr="001842AE" w:rsidRDefault="00AA7C07" w:rsidP="008E020B">
            <w:pPr>
              <w:pStyle w:val="TableColHeadingCenter"/>
            </w:pPr>
            <w:r w:rsidRPr="001842AE">
              <w:rPr>
                <w:i/>
                <w:iCs/>
              </w:rPr>
              <w:t>N</w:t>
            </w:r>
            <w:r w:rsidRPr="001842AE">
              <w:t xml:space="preserve"> (2022)</w:t>
            </w:r>
          </w:p>
        </w:tc>
        <w:tc>
          <w:tcPr>
            <w:tcW w:w="1530" w:type="dxa"/>
          </w:tcPr>
          <w:p w14:paraId="266CBD0A" w14:textId="77777777" w:rsidR="00AA7C07" w:rsidRPr="001842AE" w:rsidRDefault="00AA7C07" w:rsidP="008E020B">
            <w:pPr>
              <w:pStyle w:val="TableColHeadingCenter"/>
            </w:pPr>
            <w:r w:rsidRPr="001842AE">
              <w:t>2019</w:t>
            </w:r>
          </w:p>
        </w:tc>
        <w:tc>
          <w:tcPr>
            <w:tcW w:w="1530" w:type="dxa"/>
          </w:tcPr>
          <w:p w14:paraId="349CEE18" w14:textId="77777777" w:rsidR="00AA7C07" w:rsidRPr="001842AE" w:rsidRDefault="00AA7C07" w:rsidP="008E020B">
            <w:pPr>
              <w:pStyle w:val="TableColHeadingCenter"/>
            </w:pPr>
            <w:r w:rsidRPr="001842AE">
              <w:t>2022</w:t>
            </w:r>
          </w:p>
        </w:tc>
        <w:tc>
          <w:tcPr>
            <w:tcW w:w="1522" w:type="dxa"/>
          </w:tcPr>
          <w:p w14:paraId="0366D0CF" w14:textId="77777777" w:rsidR="00AA7C07" w:rsidRPr="001842AE" w:rsidRDefault="00AA7C07" w:rsidP="008E020B">
            <w:pPr>
              <w:pStyle w:val="TableColHeadingCenter"/>
            </w:pPr>
            <w:r w:rsidRPr="001842AE">
              <w:t>State (2022)</w:t>
            </w:r>
          </w:p>
        </w:tc>
      </w:tr>
      <w:tr w:rsidR="00AA7C07" w:rsidRPr="005C4DC5" w14:paraId="1F3C4184" w14:textId="77777777" w:rsidTr="00681971">
        <w:trPr>
          <w:cnfStyle w:val="000000100000" w:firstRow="0" w:lastRow="0" w:firstColumn="0" w:lastColumn="0" w:oddVBand="0" w:evenVBand="0" w:oddHBand="1" w:evenHBand="0" w:firstRowFirstColumn="0" w:firstRowLastColumn="0" w:lastRowFirstColumn="0" w:lastRowLastColumn="0"/>
        </w:trPr>
        <w:tc>
          <w:tcPr>
            <w:tcW w:w="3232" w:type="dxa"/>
          </w:tcPr>
          <w:p w14:paraId="3BD298D0" w14:textId="1EBFC9A2" w:rsidR="00AA7C07" w:rsidRPr="005C4DC5" w:rsidRDefault="00AA7C07" w:rsidP="008E020B">
            <w:pPr>
              <w:pStyle w:val="TableText"/>
              <w:rPr>
                <w:rFonts w:ascii="Calibri" w:eastAsia="Times New Roman" w:hAnsi="Calibri" w:cs="Times New Roman"/>
              </w:rPr>
            </w:pPr>
            <w:r w:rsidRPr="005C4DC5">
              <w:t xml:space="preserve">All </w:t>
            </w:r>
            <w:r w:rsidR="00681971" w:rsidRPr="005C4DC5">
              <w:t>students</w:t>
            </w:r>
          </w:p>
        </w:tc>
        <w:tc>
          <w:tcPr>
            <w:tcW w:w="1530" w:type="dxa"/>
          </w:tcPr>
          <w:p w14:paraId="193D2E1E" w14:textId="77777777" w:rsidR="00AA7C07" w:rsidRPr="005C4DC5" w:rsidRDefault="00AA7C07" w:rsidP="008E020B">
            <w:pPr>
              <w:pStyle w:val="TableTextCentered"/>
            </w:pPr>
            <w:r w:rsidRPr="005C4DC5">
              <w:t>1,977</w:t>
            </w:r>
          </w:p>
        </w:tc>
        <w:tc>
          <w:tcPr>
            <w:tcW w:w="1530" w:type="dxa"/>
          </w:tcPr>
          <w:p w14:paraId="5B1F0479" w14:textId="77777777" w:rsidR="00AA7C07" w:rsidRPr="005C4DC5" w:rsidRDefault="00AA7C07" w:rsidP="008E020B">
            <w:pPr>
              <w:pStyle w:val="TableTextCentered"/>
            </w:pPr>
            <w:r w:rsidRPr="005C4DC5">
              <w:t>49.4</w:t>
            </w:r>
          </w:p>
        </w:tc>
        <w:tc>
          <w:tcPr>
            <w:tcW w:w="1530" w:type="dxa"/>
          </w:tcPr>
          <w:p w14:paraId="4FFB6C0D" w14:textId="77777777" w:rsidR="00AA7C07" w:rsidRPr="005C4DC5" w:rsidRDefault="00AA7C07" w:rsidP="008E020B">
            <w:pPr>
              <w:pStyle w:val="TableTextCentered"/>
            </w:pPr>
            <w:r w:rsidRPr="005C4DC5">
              <w:t>51.8</w:t>
            </w:r>
          </w:p>
        </w:tc>
        <w:tc>
          <w:tcPr>
            <w:tcW w:w="1522" w:type="dxa"/>
          </w:tcPr>
          <w:p w14:paraId="7B6CFD3F" w14:textId="77777777" w:rsidR="00AA7C07" w:rsidRPr="005C4DC5" w:rsidRDefault="00AA7C07" w:rsidP="008E020B">
            <w:pPr>
              <w:pStyle w:val="TableTextCentered"/>
            </w:pPr>
            <w:r w:rsidRPr="005C4DC5">
              <w:t>49.9</w:t>
            </w:r>
          </w:p>
        </w:tc>
      </w:tr>
      <w:tr w:rsidR="00206EAB" w:rsidRPr="005C4DC5" w14:paraId="79AD94BC" w14:textId="77777777" w:rsidTr="00681971">
        <w:tc>
          <w:tcPr>
            <w:tcW w:w="3232" w:type="dxa"/>
          </w:tcPr>
          <w:p w14:paraId="65AA2085" w14:textId="77777777" w:rsidR="00AA7C07" w:rsidRPr="005C4DC5" w:rsidRDefault="00AA7C07" w:rsidP="008E020B">
            <w:pPr>
              <w:pStyle w:val="TableText"/>
              <w:rPr>
                <w:rFonts w:ascii="Calibri" w:eastAsia="Times New Roman" w:hAnsi="Calibri" w:cs="Times New Roman"/>
              </w:rPr>
            </w:pPr>
            <w:r w:rsidRPr="005C4DC5">
              <w:t>African American/Black</w:t>
            </w:r>
          </w:p>
        </w:tc>
        <w:tc>
          <w:tcPr>
            <w:tcW w:w="1530" w:type="dxa"/>
          </w:tcPr>
          <w:p w14:paraId="4AAE77AA" w14:textId="77777777" w:rsidR="00AA7C07" w:rsidRPr="005C4DC5" w:rsidRDefault="00AA7C07" w:rsidP="008E020B">
            <w:pPr>
              <w:pStyle w:val="TableTextCentered"/>
            </w:pPr>
            <w:r w:rsidRPr="005C4DC5">
              <w:t>253</w:t>
            </w:r>
          </w:p>
        </w:tc>
        <w:tc>
          <w:tcPr>
            <w:tcW w:w="1530" w:type="dxa"/>
          </w:tcPr>
          <w:p w14:paraId="22319D6F" w14:textId="77777777" w:rsidR="00AA7C07" w:rsidRPr="005C4DC5" w:rsidRDefault="00AA7C07" w:rsidP="008E020B">
            <w:pPr>
              <w:pStyle w:val="TableTextCentered"/>
            </w:pPr>
            <w:r w:rsidRPr="005C4DC5">
              <w:t>46.3</w:t>
            </w:r>
          </w:p>
        </w:tc>
        <w:tc>
          <w:tcPr>
            <w:tcW w:w="1530" w:type="dxa"/>
          </w:tcPr>
          <w:p w14:paraId="64717BA5" w14:textId="77777777" w:rsidR="00AA7C07" w:rsidRPr="005C4DC5" w:rsidRDefault="00AA7C07" w:rsidP="008E020B">
            <w:pPr>
              <w:pStyle w:val="TableTextCentered"/>
            </w:pPr>
            <w:r w:rsidRPr="005C4DC5">
              <w:t>51.7</w:t>
            </w:r>
          </w:p>
        </w:tc>
        <w:tc>
          <w:tcPr>
            <w:tcW w:w="1522" w:type="dxa"/>
          </w:tcPr>
          <w:p w14:paraId="70A15E5A" w14:textId="77777777" w:rsidR="00AA7C07" w:rsidRPr="005C4DC5" w:rsidRDefault="00AA7C07" w:rsidP="008E020B">
            <w:pPr>
              <w:pStyle w:val="TableTextCentered"/>
            </w:pPr>
            <w:r w:rsidRPr="005C4DC5">
              <w:t>47.0</w:t>
            </w:r>
          </w:p>
        </w:tc>
      </w:tr>
      <w:tr w:rsidR="00AA7C07" w:rsidRPr="005C4DC5" w14:paraId="44BC50B2" w14:textId="77777777" w:rsidTr="00681971">
        <w:trPr>
          <w:cnfStyle w:val="000000100000" w:firstRow="0" w:lastRow="0" w:firstColumn="0" w:lastColumn="0" w:oddVBand="0" w:evenVBand="0" w:oddHBand="1" w:evenHBand="0" w:firstRowFirstColumn="0" w:firstRowLastColumn="0" w:lastRowFirstColumn="0" w:lastRowLastColumn="0"/>
        </w:trPr>
        <w:tc>
          <w:tcPr>
            <w:tcW w:w="3232" w:type="dxa"/>
          </w:tcPr>
          <w:p w14:paraId="132FDBD2" w14:textId="77777777" w:rsidR="00AA7C07" w:rsidRPr="005C4DC5" w:rsidRDefault="00AA7C07" w:rsidP="008E020B">
            <w:pPr>
              <w:pStyle w:val="TableText"/>
              <w:rPr>
                <w:rFonts w:ascii="Calibri" w:eastAsia="Times New Roman" w:hAnsi="Calibri" w:cs="Times New Roman"/>
              </w:rPr>
            </w:pPr>
            <w:r w:rsidRPr="005C4DC5">
              <w:t>Asian</w:t>
            </w:r>
          </w:p>
        </w:tc>
        <w:tc>
          <w:tcPr>
            <w:tcW w:w="1530" w:type="dxa"/>
          </w:tcPr>
          <w:p w14:paraId="2E10D3F1" w14:textId="77777777" w:rsidR="00AA7C07" w:rsidRPr="005C4DC5" w:rsidRDefault="00AA7C07" w:rsidP="008E020B">
            <w:pPr>
              <w:pStyle w:val="TableTextCentered"/>
            </w:pPr>
            <w:r w:rsidRPr="005C4DC5">
              <w:t>108</w:t>
            </w:r>
          </w:p>
        </w:tc>
        <w:tc>
          <w:tcPr>
            <w:tcW w:w="1530" w:type="dxa"/>
          </w:tcPr>
          <w:p w14:paraId="569F976C" w14:textId="77777777" w:rsidR="00AA7C07" w:rsidRPr="005C4DC5" w:rsidRDefault="00AA7C07" w:rsidP="008E020B">
            <w:pPr>
              <w:pStyle w:val="TableTextCentered"/>
            </w:pPr>
            <w:r w:rsidRPr="005C4DC5">
              <w:t>57.1</w:t>
            </w:r>
          </w:p>
        </w:tc>
        <w:tc>
          <w:tcPr>
            <w:tcW w:w="1530" w:type="dxa"/>
          </w:tcPr>
          <w:p w14:paraId="4380E007" w14:textId="77777777" w:rsidR="00AA7C07" w:rsidRPr="005C4DC5" w:rsidRDefault="00AA7C07" w:rsidP="008E020B">
            <w:pPr>
              <w:pStyle w:val="TableTextCentered"/>
            </w:pPr>
            <w:r w:rsidRPr="005C4DC5">
              <w:t>60.0</w:t>
            </w:r>
          </w:p>
        </w:tc>
        <w:tc>
          <w:tcPr>
            <w:tcW w:w="1522" w:type="dxa"/>
          </w:tcPr>
          <w:p w14:paraId="421F458F" w14:textId="77777777" w:rsidR="00AA7C07" w:rsidRPr="005C4DC5" w:rsidRDefault="00AA7C07" w:rsidP="008E020B">
            <w:pPr>
              <w:pStyle w:val="TableTextCentered"/>
            </w:pPr>
            <w:r w:rsidRPr="005C4DC5">
              <w:t>59.8</w:t>
            </w:r>
          </w:p>
        </w:tc>
      </w:tr>
      <w:tr w:rsidR="00206EAB" w:rsidRPr="005C4DC5" w14:paraId="168CC34B" w14:textId="77777777" w:rsidTr="00681971">
        <w:tc>
          <w:tcPr>
            <w:tcW w:w="3232" w:type="dxa"/>
          </w:tcPr>
          <w:p w14:paraId="07709D07" w14:textId="77777777" w:rsidR="00AA7C07" w:rsidRPr="005C4DC5" w:rsidRDefault="00AA7C07" w:rsidP="008E020B">
            <w:pPr>
              <w:pStyle w:val="TableText"/>
              <w:rPr>
                <w:rFonts w:ascii="Calibri" w:eastAsia="Times New Roman" w:hAnsi="Calibri" w:cs="Times New Roman"/>
              </w:rPr>
            </w:pPr>
            <w:r w:rsidRPr="005C4DC5">
              <w:t>Hispanic/Latino</w:t>
            </w:r>
          </w:p>
        </w:tc>
        <w:tc>
          <w:tcPr>
            <w:tcW w:w="1530" w:type="dxa"/>
          </w:tcPr>
          <w:p w14:paraId="0644B94A" w14:textId="77777777" w:rsidR="00AA7C07" w:rsidRPr="005C4DC5" w:rsidRDefault="00AA7C07" w:rsidP="008E020B">
            <w:pPr>
              <w:pStyle w:val="TableTextCentered"/>
            </w:pPr>
            <w:r w:rsidRPr="005C4DC5">
              <w:t>1,271</w:t>
            </w:r>
          </w:p>
        </w:tc>
        <w:tc>
          <w:tcPr>
            <w:tcW w:w="1530" w:type="dxa"/>
          </w:tcPr>
          <w:p w14:paraId="1584F1A6" w14:textId="77777777" w:rsidR="00AA7C07" w:rsidRPr="005C4DC5" w:rsidRDefault="00AA7C07" w:rsidP="008E020B">
            <w:pPr>
              <w:pStyle w:val="TableTextCentered"/>
            </w:pPr>
            <w:r w:rsidRPr="005C4DC5">
              <w:t>49.6</w:t>
            </w:r>
          </w:p>
        </w:tc>
        <w:tc>
          <w:tcPr>
            <w:tcW w:w="1530" w:type="dxa"/>
          </w:tcPr>
          <w:p w14:paraId="283735C3" w14:textId="77777777" w:rsidR="00AA7C07" w:rsidRPr="005C4DC5" w:rsidRDefault="00AA7C07" w:rsidP="008E020B">
            <w:pPr>
              <w:pStyle w:val="TableTextCentered"/>
            </w:pPr>
            <w:r w:rsidRPr="005C4DC5">
              <w:t>50.6</w:t>
            </w:r>
          </w:p>
        </w:tc>
        <w:tc>
          <w:tcPr>
            <w:tcW w:w="1522" w:type="dxa"/>
          </w:tcPr>
          <w:p w14:paraId="6916461D" w14:textId="77777777" w:rsidR="00AA7C07" w:rsidRPr="005C4DC5" w:rsidRDefault="00AA7C07" w:rsidP="008E020B">
            <w:pPr>
              <w:pStyle w:val="TableTextCentered"/>
            </w:pPr>
            <w:r w:rsidRPr="005C4DC5">
              <w:t>46.4</w:t>
            </w:r>
          </w:p>
        </w:tc>
      </w:tr>
      <w:tr w:rsidR="00AA7C07" w:rsidRPr="005C4DC5" w14:paraId="7F827998" w14:textId="77777777" w:rsidTr="00681971">
        <w:trPr>
          <w:cnfStyle w:val="000000100000" w:firstRow="0" w:lastRow="0" w:firstColumn="0" w:lastColumn="0" w:oddVBand="0" w:evenVBand="0" w:oddHBand="1" w:evenHBand="0" w:firstRowFirstColumn="0" w:firstRowLastColumn="0" w:lastRowFirstColumn="0" w:lastRowLastColumn="0"/>
        </w:trPr>
        <w:tc>
          <w:tcPr>
            <w:tcW w:w="3232" w:type="dxa"/>
          </w:tcPr>
          <w:p w14:paraId="312CD848" w14:textId="2A640B3F" w:rsidR="00AA7C07" w:rsidRPr="005C4DC5" w:rsidRDefault="00AA7C07" w:rsidP="008E020B">
            <w:pPr>
              <w:pStyle w:val="TableText"/>
              <w:rPr>
                <w:rFonts w:ascii="Calibri" w:eastAsia="Times New Roman" w:hAnsi="Calibri" w:cs="Times New Roman"/>
              </w:rPr>
            </w:pPr>
            <w:r w:rsidRPr="005C4DC5">
              <w:t>Multi-Race, non-Hisp</w:t>
            </w:r>
            <w:r w:rsidR="00681971" w:rsidRPr="005C4DC5">
              <w:t>anic</w:t>
            </w:r>
            <w:r w:rsidRPr="005C4DC5">
              <w:t>/Lat</w:t>
            </w:r>
            <w:r w:rsidR="00681971" w:rsidRPr="005C4DC5">
              <w:t>ino</w:t>
            </w:r>
          </w:p>
        </w:tc>
        <w:tc>
          <w:tcPr>
            <w:tcW w:w="1530" w:type="dxa"/>
          </w:tcPr>
          <w:p w14:paraId="2072194D" w14:textId="77777777" w:rsidR="00AA7C07" w:rsidRPr="005C4DC5" w:rsidRDefault="00AA7C07" w:rsidP="008E020B">
            <w:pPr>
              <w:pStyle w:val="TableTextCentered"/>
            </w:pPr>
            <w:r w:rsidRPr="005C4DC5">
              <w:t>32</w:t>
            </w:r>
          </w:p>
        </w:tc>
        <w:tc>
          <w:tcPr>
            <w:tcW w:w="1530" w:type="dxa"/>
          </w:tcPr>
          <w:p w14:paraId="54415BF7" w14:textId="77777777" w:rsidR="00AA7C07" w:rsidRPr="005C4DC5" w:rsidRDefault="00AA7C07" w:rsidP="008E020B">
            <w:pPr>
              <w:pStyle w:val="TableTextCentered"/>
            </w:pPr>
            <w:r w:rsidRPr="005C4DC5">
              <w:t>46.0</w:t>
            </w:r>
          </w:p>
        </w:tc>
        <w:tc>
          <w:tcPr>
            <w:tcW w:w="1530" w:type="dxa"/>
          </w:tcPr>
          <w:p w14:paraId="6A71E706" w14:textId="77777777" w:rsidR="00AA7C07" w:rsidRPr="005C4DC5" w:rsidRDefault="00AA7C07" w:rsidP="008E020B">
            <w:pPr>
              <w:pStyle w:val="TableTextCentered"/>
            </w:pPr>
            <w:r w:rsidRPr="005C4DC5">
              <w:t>48.9</w:t>
            </w:r>
          </w:p>
        </w:tc>
        <w:tc>
          <w:tcPr>
            <w:tcW w:w="1522" w:type="dxa"/>
          </w:tcPr>
          <w:p w14:paraId="2EB8B848" w14:textId="77777777" w:rsidR="00AA7C07" w:rsidRPr="005C4DC5" w:rsidRDefault="00AA7C07" w:rsidP="008E020B">
            <w:pPr>
              <w:pStyle w:val="TableTextCentered"/>
            </w:pPr>
            <w:r w:rsidRPr="005C4DC5">
              <w:t>51.0</w:t>
            </w:r>
          </w:p>
        </w:tc>
      </w:tr>
      <w:tr w:rsidR="00206EAB" w:rsidRPr="005C4DC5" w14:paraId="4B01E8BA" w14:textId="77777777" w:rsidTr="00681971">
        <w:tc>
          <w:tcPr>
            <w:tcW w:w="3232" w:type="dxa"/>
          </w:tcPr>
          <w:p w14:paraId="4B7FBB72" w14:textId="77777777" w:rsidR="00AA7C07" w:rsidRPr="005C4DC5" w:rsidRDefault="00AA7C07" w:rsidP="008E020B">
            <w:pPr>
              <w:pStyle w:val="TableText"/>
            </w:pPr>
            <w:r w:rsidRPr="005C4DC5">
              <w:t>Native American</w:t>
            </w:r>
          </w:p>
        </w:tc>
        <w:tc>
          <w:tcPr>
            <w:tcW w:w="1530" w:type="dxa"/>
          </w:tcPr>
          <w:p w14:paraId="7E46EEBC" w14:textId="77777777" w:rsidR="00AA7C07" w:rsidRPr="005C4DC5" w:rsidRDefault="00AA7C07" w:rsidP="008E020B">
            <w:pPr>
              <w:pStyle w:val="TableTextCentered"/>
            </w:pPr>
            <w:r w:rsidRPr="005C4DC5">
              <w:t>5</w:t>
            </w:r>
          </w:p>
        </w:tc>
        <w:tc>
          <w:tcPr>
            <w:tcW w:w="1530" w:type="dxa"/>
          </w:tcPr>
          <w:p w14:paraId="024198D6" w14:textId="7EBD9931" w:rsidR="00AA7C07" w:rsidRPr="005C4DC5" w:rsidRDefault="002E43C5" w:rsidP="008E020B">
            <w:pPr>
              <w:pStyle w:val="TableTextCentered"/>
            </w:pPr>
            <w:r>
              <w:t>NA</w:t>
            </w:r>
          </w:p>
        </w:tc>
        <w:tc>
          <w:tcPr>
            <w:tcW w:w="1530" w:type="dxa"/>
          </w:tcPr>
          <w:p w14:paraId="29910B02" w14:textId="1B1F2801" w:rsidR="00AA7C07" w:rsidRPr="005C4DC5" w:rsidRDefault="002E43C5" w:rsidP="008E020B">
            <w:pPr>
              <w:pStyle w:val="TableTextCentered"/>
            </w:pPr>
            <w:r>
              <w:t>NA</w:t>
            </w:r>
          </w:p>
        </w:tc>
        <w:tc>
          <w:tcPr>
            <w:tcW w:w="1522" w:type="dxa"/>
          </w:tcPr>
          <w:p w14:paraId="3C600739" w14:textId="77777777" w:rsidR="00AA7C07" w:rsidRPr="005C4DC5" w:rsidRDefault="00AA7C07" w:rsidP="008E020B">
            <w:pPr>
              <w:pStyle w:val="TableTextCentered"/>
            </w:pPr>
            <w:r w:rsidRPr="005C4DC5">
              <w:t>49.5</w:t>
            </w:r>
          </w:p>
        </w:tc>
      </w:tr>
      <w:tr w:rsidR="00AA7C07" w:rsidRPr="005C4DC5" w14:paraId="5500DEDC" w14:textId="77777777" w:rsidTr="00681971">
        <w:trPr>
          <w:cnfStyle w:val="000000100000" w:firstRow="0" w:lastRow="0" w:firstColumn="0" w:lastColumn="0" w:oddVBand="0" w:evenVBand="0" w:oddHBand="1" w:evenHBand="0" w:firstRowFirstColumn="0" w:firstRowLastColumn="0" w:lastRowFirstColumn="0" w:lastRowLastColumn="0"/>
        </w:trPr>
        <w:tc>
          <w:tcPr>
            <w:tcW w:w="3232" w:type="dxa"/>
          </w:tcPr>
          <w:p w14:paraId="234A0B4D" w14:textId="77777777" w:rsidR="00AA7C07" w:rsidRPr="005C4DC5" w:rsidRDefault="00AA7C07" w:rsidP="008E020B">
            <w:pPr>
              <w:pStyle w:val="TableText"/>
              <w:rPr>
                <w:spacing w:val="-4"/>
              </w:rPr>
            </w:pPr>
            <w:r w:rsidRPr="005C4DC5">
              <w:rPr>
                <w:spacing w:val="-4"/>
              </w:rPr>
              <w:t>Native Hawaiian, Pacific Islander</w:t>
            </w:r>
          </w:p>
        </w:tc>
        <w:tc>
          <w:tcPr>
            <w:tcW w:w="1530" w:type="dxa"/>
          </w:tcPr>
          <w:p w14:paraId="6AA059BE" w14:textId="77777777" w:rsidR="00AA7C07" w:rsidRPr="005C4DC5" w:rsidRDefault="00AA7C07" w:rsidP="008E020B">
            <w:pPr>
              <w:pStyle w:val="TableTextCentered"/>
            </w:pPr>
            <w:r w:rsidRPr="005C4DC5">
              <w:t>1</w:t>
            </w:r>
          </w:p>
        </w:tc>
        <w:tc>
          <w:tcPr>
            <w:tcW w:w="1530" w:type="dxa"/>
          </w:tcPr>
          <w:p w14:paraId="249FC6E3" w14:textId="7F36B6CB" w:rsidR="00AA7C07" w:rsidRPr="005C4DC5" w:rsidRDefault="002E43C5" w:rsidP="008E020B">
            <w:pPr>
              <w:pStyle w:val="TableTextCentered"/>
            </w:pPr>
            <w:r>
              <w:t>NA</w:t>
            </w:r>
          </w:p>
        </w:tc>
        <w:tc>
          <w:tcPr>
            <w:tcW w:w="1530" w:type="dxa"/>
          </w:tcPr>
          <w:p w14:paraId="209DA56B" w14:textId="7CF25806" w:rsidR="00AA7C07" w:rsidRPr="005C4DC5" w:rsidRDefault="002E43C5" w:rsidP="008E020B">
            <w:pPr>
              <w:pStyle w:val="TableTextCentered"/>
            </w:pPr>
            <w:r>
              <w:t>NA</w:t>
            </w:r>
          </w:p>
        </w:tc>
        <w:tc>
          <w:tcPr>
            <w:tcW w:w="1522" w:type="dxa"/>
          </w:tcPr>
          <w:p w14:paraId="5ADFC120" w14:textId="77777777" w:rsidR="00AA7C07" w:rsidRPr="005C4DC5" w:rsidRDefault="00AA7C07" w:rsidP="008E020B">
            <w:pPr>
              <w:pStyle w:val="TableTextCentered"/>
            </w:pPr>
            <w:r w:rsidRPr="005C4DC5">
              <w:t>49.9</w:t>
            </w:r>
          </w:p>
        </w:tc>
      </w:tr>
      <w:tr w:rsidR="00206EAB" w:rsidRPr="005C4DC5" w14:paraId="2A723068" w14:textId="77777777" w:rsidTr="00681971">
        <w:tc>
          <w:tcPr>
            <w:tcW w:w="3232" w:type="dxa"/>
          </w:tcPr>
          <w:p w14:paraId="1D728FE4" w14:textId="77777777" w:rsidR="00AA7C07" w:rsidRPr="005C4DC5" w:rsidRDefault="00AA7C07" w:rsidP="008E020B">
            <w:pPr>
              <w:pStyle w:val="TableText"/>
              <w:rPr>
                <w:rFonts w:ascii="Calibri" w:eastAsia="Times New Roman" w:hAnsi="Calibri" w:cs="Times New Roman"/>
              </w:rPr>
            </w:pPr>
            <w:r w:rsidRPr="005C4DC5">
              <w:t>White</w:t>
            </w:r>
          </w:p>
        </w:tc>
        <w:tc>
          <w:tcPr>
            <w:tcW w:w="1530" w:type="dxa"/>
          </w:tcPr>
          <w:p w14:paraId="4F06DBDE" w14:textId="77777777" w:rsidR="00AA7C07" w:rsidRPr="005C4DC5" w:rsidRDefault="00AA7C07" w:rsidP="008E020B">
            <w:pPr>
              <w:pStyle w:val="TableTextCentered"/>
            </w:pPr>
            <w:r w:rsidRPr="005C4DC5">
              <w:t>307</w:t>
            </w:r>
          </w:p>
        </w:tc>
        <w:tc>
          <w:tcPr>
            <w:tcW w:w="1530" w:type="dxa"/>
          </w:tcPr>
          <w:p w14:paraId="552DBCC6" w14:textId="77777777" w:rsidR="00AA7C07" w:rsidRPr="005C4DC5" w:rsidRDefault="00AA7C07" w:rsidP="008E020B">
            <w:pPr>
              <w:pStyle w:val="TableTextCentered"/>
            </w:pPr>
            <w:r w:rsidRPr="005C4DC5">
              <w:t>49.5</w:t>
            </w:r>
          </w:p>
        </w:tc>
        <w:tc>
          <w:tcPr>
            <w:tcW w:w="1530" w:type="dxa"/>
          </w:tcPr>
          <w:p w14:paraId="56AFCBB3" w14:textId="77777777" w:rsidR="00AA7C07" w:rsidRPr="005C4DC5" w:rsidRDefault="00AA7C07" w:rsidP="008E020B">
            <w:pPr>
              <w:pStyle w:val="TableTextCentered"/>
            </w:pPr>
            <w:r w:rsidRPr="005C4DC5">
              <w:t>54.5</w:t>
            </w:r>
          </w:p>
        </w:tc>
        <w:tc>
          <w:tcPr>
            <w:tcW w:w="1522" w:type="dxa"/>
          </w:tcPr>
          <w:p w14:paraId="31266EB7" w14:textId="77777777" w:rsidR="00AA7C07" w:rsidRPr="005C4DC5" w:rsidRDefault="00AA7C07" w:rsidP="008E020B">
            <w:pPr>
              <w:pStyle w:val="TableTextCentered"/>
            </w:pPr>
            <w:r w:rsidRPr="005C4DC5">
              <w:t>50.4</w:t>
            </w:r>
          </w:p>
        </w:tc>
      </w:tr>
      <w:tr w:rsidR="00AA7C07" w:rsidRPr="005C4DC5" w14:paraId="655293D8" w14:textId="77777777" w:rsidTr="00681971">
        <w:trPr>
          <w:cnfStyle w:val="000000100000" w:firstRow="0" w:lastRow="0" w:firstColumn="0" w:lastColumn="0" w:oddVBand="0" w:evenVBand="0" w:oddHBand="1" w:evenHBand="0" w:firstRowFirstColumn="0" w:firstRowLastColumn="0" w:lastRowFirstColumn="0" w:lastRowLastColumn="0"/>
        </w:trPr>
        <w:tc>
          <w:tcPr>
            <w:tcW w:w="3232" w:type="dxa"/>
          </w:tcPr>
          <w:p w14:paraId="79B7DC05" w14:textId="513F9D99" w:rsidR="00AA7C07" w:rsidRPr="005C4DC5" w:rsidRDefault="00AA7C07" w:rsidP="008E020B">
            <w:pPr>
              <w:pStyle w:val="TableText"/>
              <w:rPr>
                <w:rFonts w:ascii="Calibri" w:eastAsia="Times New Roman" w:hAnsi="Calibri" w:cs="Times New Roman"/>
              </w:rPr>
            </w:pPr>
            <w:r w:rsidRPr="005C4DC5">
              <w:t xml:space="preserve">High </w:t>
            </w:r>
            <w:r w:rsidR="00305C73" w:rsidRPr="005C4DC5">
              <w:t>needs</w:t>
            </w:r>
          </w:p>
        </w:tc>
        <w:tc>
          <w:tcPr>
            <w:tcW w:w="1530" w:type="dxa"/>
          </w:tcPr>
          <w:p w14:paraId="1D80AEA5" w14:textId="77777777" w:rsidR="00AA7C07" w:rsidRPr="005C4DC5" w:rsidRDefault="00AA7C07" w:rsidP="008E020B">
            <w:pPr>
              <w:pStyle w:val="TableTextCentered"/>
            </w:pPr>
            <w:r w:rsidRPr="005C4DC5">
              <w:t>1,718</w:t>
            </w:r>
          </w:p>
        </w:tc>
        <w:tc>
          <w:tcPr>
            <w:tcW w:w="1530" w:type="dxa"/>
          </w:tcPr>
          <w:p w14:paraId="6CB8A91C" w14:textId="77777777" w:rsidR="00AA7C07" w:rsidRPr="005C4DC5" w:rsidRDefault="00AA7C07" w:rsidP="008E020B">
            <w:pPr>
              <w:pStyle w:val="TableTextCentered"/>
            </w:pPr>
            <w:r w:rsidRPr="005C4DC5">
              <w:t>49.0</w:t>
            </w:r>
          </w:p>
        </w:tc>
        <w:tc>
          <w:tcPr>
            <w:tcW w:w="1530" w:type="dxa"/>
          </w:tcPr>
          <w:p w14:paraId="033C87B8" w14:textId="77777777" w:rsidR="00AA7C07" w:rsidRPr="005C4DC5" w:rsidRDefault="00AA7C07" w:rsidP="008E020B">
            <w:pPr>
              <w:pStyle w:val="TableTextCentered"/>
            </w:pPr>
            <w:r w:rsidRPr="005C4DC5">
              <w:t>51.0</w:t>
            </w:r>
          </w:p>
        </w:tc>
        <w:tc>
          <w:tcPr>
            <w:tcW w:w="1522" w:type="dxa"/>
          </w:tcPr>
          <w:p w14:paraId="442F4ABA" w14:textId="77777777" w:rsidR="00AA7C07" w:rsidRPr="005C4DC5" w:rsidRDefault="00AA7C07" w:rsidP="008E020B">
            <w:pPr>
              <w:pStyle w:val="TableTextCentered"/>
            </w:pPr>
            <w:r w:rsidRPr="005C4DC5">
              <w:t>47.1</w:t>
            </w:r>
          </w:p>
        </w:tc>
      </w:tr>
      <w:tr w:rsidR="00206EAB" w:rsidRPr="005C4DC5" w14:paraId="5C28F22D" w14:textId="77777777" w:rsidTr="00681971">
        <w:tc>
          <w:tcPr>
            <w:tcW w:w="3232" w:type="dxa"/>
          </w:tcPr>
          <w:p w14:paraId="2BFEA0E2" w14:textId="2E55F051" w:rsidR="00AA7C07" w:rsidRPr="005C4DC5" w:rsidRDefault="00AA7C07" w:rsidP="008E020B">
            <w:pPr>
              <w:pStyle w:val="TableText"/>
              <w:rPr>
                <w:rFonts w:ascii="Calibri" w:eastAsia="Times New Roman" w:hAnsi="Calibri" w:cs="Times New Roman"/>
              </w:rPr>
            </w:pPr>
            <w:r w:rsidRPr="005C4DC5">
              <w:t xml:space="preserve">Low </w:t>
            </w:r>
            <w:r w:rsidR="00305C73" w:rsidRPr="005C4DC5">
              <w:t>income</w:t>
            </w:r>
            <w:r w:rsidR="00305C73" w:rsidRPr="005C4DC5">
              <w:rPr>
                <w:vertAlign w:val="superscript"/>
              </w:rPr>
              <w:t>a</w:t>
            </w:r>
          </w:p>
        </w:tc>
        <w:tc>
          <w:tcPr>
            <w:tcW w:w="1530" w:type="dxa"/>
          </w:tcPr>
          <w:p w14:paraId="626EC8A7" w14:textId="77777777" w:rsidR="00AA7C07" w:rsidRPr="005C4DC5" w:rsidRDefault="00AA7C07" w:rsidP="008E020B">
            <w:pPr>
              <w:pStyle w:val="TableTextCentered"/>
            </w:pPr>
            <w:r w:rsidRPr="005C4DC5">
              <w:t>1,537</w:t>
            </w:r>
          </w:p>
        </w:tc>
        <w:tc>
          <w:tcPr>
            <w:tcW w:w="1530" w:type="dxa"/>
          </w:tcPr>
          <w:p w14:paraId="4F14A49B" w14:textId="2A1E4349" w:rsidR="00AA7C07" w:rsidRPr="005C4DC5" w:rsidRDefault="002E43C5" w:rsidP="008E020B">
            <w:pPr>
              <w:pStyle w:val="TableTextCentered"/>
            </w:pPr>
            <w:r>
              <w:t>NA</w:t>
            </w:r>
          </w:p>
        </w:tc>
        <w:tc>
          <w:tcPr>
            <w:tcW w:w="1530" w:type="dxa"/>
          </w:tcPr>
          <w:p w14:paraId="65FBA466" w14:textId="77777777" w:rsidR="00AA7C07" w:rsidRPr="005C4DC5" w:rsidRDefault="00AA7C07" w:rsidP="008E020B">
            <w:pPr>
              <w:pStyle w:val="TableTextCentered"/>
            </w:pPr>
            <w:r w:rsidRPr="005C4DC5">
              <w:t>51.0</w:t>
            </w:r>
          </w:p>
        </w:tc>
        <w:tc>
          <w:tcPr>
            <w:tcW w:w="1522" w:type="dxa"/>
          </w:tcPr>
          <w:p w14:paraId="01DED1F2" w14:textId="77777777" w:rsidR="00AA7C07" w:rsidRPr="005C4DC5" w:rsidRDefault="00AA7C07" w:rsidP="008E020B">
            <w:pPr>
              <w:pStyle w:val="TableTextCentered"/>
            </w:pPr>
            <w:r w:rsidRPr="005C4DC5">
              <w:t>46.4</w:t>
            </w:r>
          </w:p>
        </w:tc>
      </w:tr>
      <w:tr w:rsidR="00AA7C07" w:rsidRPr="005C4DC5" w14:paraId="156962C2" w14:textId="77777777" w:rsidTr="00681971">
        <w:trPr>
          <w:cnfStyle w:val="000000100000" w:firstRow="0" w:lastRow="0" w:firstColumn="0" w:lastColumn="0" w:oddVBand="0" w:evenVBand="0" w:oddHBand="1" w:evenHBand="0" w:firstRowFirstColumn="0" w:firstRowLastColumn="0" w:lastRowFirstColumn="0" w:lastRowLastColumn="0"/>
        </w:trPr>
        <w:tc>
          <w:tcPr>
            <w:tcW w:w="3232" w:type="dxa"/>
          </w:tcPr>
          <w:p w14:paraId="29DF8A35" w14:textId="1CCAEBDC" w:rsidR="00AA7C07" w:rsidRPr="005C4DC5" w:rsidRDefault="00923D4C" w:rsidP="008E020B">
            <w:pPr>
              <w:pStyle w:val="TableText"/>
              <w:rPr>
                <w:spacing w:val="-4"/>
              </w:rPr>
            </w:pPr>
            <w:r w:rsidRPr="005C4DC5">
              <w:rPr>
                <w:spacing w:val="-4"/>
              </w:rPr>
              <w:t xml:space="preserve">ELs </w:t>
            </w:r>
            <w:r w:rsidR="00AA7C07" w:rsidRPr="005C4DC5">
              <w:rPr>
                <w:spacing w:val="-4"/>
              </w:rPr>
              <w:t xml:space="preserve">and </w:t>
            </w:r>
            <w:r w:rsidR="00803D6F" w:rsidRPr="005C4DC5">
              <w:rPr>
                <w:spacing w:val="-4"/>
              </w:rPr>
              <w:t xml:space="preserve">former </w:t>
            </w:r>
            <w:r w:rsidR="00AA7C07" w:rsidRPr="005C4DC5">
              <w:rPr>
                <w:spacing w:val="-4"/>
              </w:rPr>
              <w:t>EL</w:t>
            </w:r>
            <w:r w:rsidR="00803D6F" w:rsidRPr="005C4DC5">
              <w:rPr>
                <w:spacing w:val="-4"/>
              </w:rPr>
              <w:t>s</w:t>
            </w:r>
          </w:p>
        </w:tc>
        <w:tc>
          <w:tcPr>
            <w:tcW w:w="1530" w:type="dxa"/>
          </w:tcPr>
          <w:p w14:paraId="7FC5E645" w14:textId="77777777" w:rsidR="00AA7C07" w:rsidRPr="005C4DC5" w:rsidRDefault="00AA7C07" w:rsidP="008E020B">
            <w:pPr>
              <w:pStyle w:val="TableTextCentered"/>
            </w:pPr>
            <w:r w:rsidRPr="005C4DC5">
              <w:t>823</w:t>
            </w:r>
          </w:p>
        </w:tc>
        <w:tc>
          <w:tcPr>
            <w:tcW w:w="1530" w:type="dxa"/>
          </w:tcPr>
          <w:p w14:paraId="661FEF28" w14:textId="77777777" w:rsidR="00AA7C07" w:rsidRPr="005C4DC5" w:rsidRDefault="00AA7C07" w:rsidP="008E020B">
            <w:pPr>
              <w:pStyle w:val="TableTextCentered"/>
            </w:pPr>
            <w:r w:rsidRPr="005C4DC5">
              <w:t>50.9</w:t>
            </w:r>
          </w:p>
        </w:tc>
        <w:tc>
          <w:tcPr>
            <w:tcW w:w="1530" w:type="dxa"/>
          </w:tcPr>
          <w:p w14:paraId="7226C8BD" w14:textId="77777777" w:rsidR="00AA7C07" w:rsidRPr="005C4DC5" w:rsidRDefault="00AA7C07" w:rsidP="008E020B">
            <w:pPr>
              <w:pStyle w:val="TableTextCentered"/>
            </w:pPr>
            <w:r w:rsidRPr="005C4DC5">
              <w:t>52.8</w:t>
            </w:r>
          </w:p>
        </w:tc>
        <w:tc>
          <w:tcPr>
            <w:tcW w:w="1522" w:type="dxa"/>
          </w:tcPr>
          <w:p w14:paraId="54EFFA7D" w14:textId="77777777" w:rsidR="00AA7C07" w:rsidRPr="005C4DC5" w:rsidRDefault="00AA7C07" w:rsidP="008E020B">
            <w:pPr>
              <w:pStyle w:val="TableTextCentered"/>
            </w:pPr>
            <w:r w:rsidRPr="005C4DC5">
              <w:t>48.6</w:t>
            </w:r>
          </w:p>
        </w:tc>
      </w:tr>
      <w:tr w:rsidR="00206EAB" w:rsidRPr="005C4DC5" w14:paraId="3267F42D" w14:textId="77777777" w:rsidTr="00681971">
        <w:tc>
          <w:tcPr>
            <w:tcW w:w="3232" w:type="dxa"/>
          </w:tcPr>
          <w:p w14:paraId="06FE5BAF" w14:textId="2FC7156A" w:rsidR="00AA7C07" w:rsidRPr="005C4DC5" w:rsidRDefault="00AA7C07" w:rsidP="008E020B">
            <w:pPr>
              <w:pStyle w:val="TableText"/>
            </w:pPr>
            <w:r w:rsidRPr="005C4DC5">
              <w:t>Students w/</w:t>
            </w:r>
            <w:r w:rsidR="00803D6F" w:rsidRPr="005C4DC5">
              <w:t>d</w:t>
            </w:r>
            <w:r w:rsidRPr="005C4DC5">
              <w:t>isabilities</w:t>
            </w:r>
          </w:p>
        </w:tc>
        <w:tc>
          <w:tcPr>
            <w:tcW w:w="1530" w:type="dxa"/>
          </w:tcPr>
          <w:p w14:paraId="67100CAF" w14:textId="77777777" w:rsidR="00AA7C07" w:rsidRPr="005C4DC5" w:rsidRDefault="00AA7C07" w:rsidP="008E020B">
            <w:pPr>
              <w:pStyle w:val="TableTextCentered"/>
            </w:pPr>
            <w:r w:rsidRPr="005C4DC5">
              <w:t>396</w:t>
            </w:r>
          </w:p>
        </w:tc>
        <w:tc>
          <w:tcPr>
            <w:tcW w:w="1530" w:type="dxa"/>
          </w:tcPr>
          <w:p w14:paraId="6DC373AF" w14:textId="77777777" w:rsidR="00AA7C07" w:rsidRPr="005C4DC5" w:rsidRDefault="00AA7C07" w:rsidP="008E020B">
            <w:pPr>
              <w:pStyle w:val="TableTextCentered"/>
            </w:pPr>
            <w:r w:rsidRPr="005C4DC5">
              <w:t>43.7</w:t>
            </w:r>
          </w:p>
        </w:tc>
        <w:tc>
          <w:tcPr>
            <w:tcW w:w="1530" w:type="dxa"/>
          </w:tcPr>
          <w:p w14:paraId="7E39DFCE" w14:textId="77777777" w:rsidR="00AA7C07" w:rsidRPr="005C4DC5" w:rsidRDefault="00AA7C07" w:rsidP="008E020B">
            <w:pPr>
              <w:pStyle w:val="TableTextCentered"/>
            </w:pPr>
            <w:r w:rsidRPr="005C4DC5">
              <w:t>40.7</w:t>
            </w:r>
          </w:p>
        </w:tc>
        <w:tc>
          <w:tcPr>
            <w:tcW w:w="1522" w:type="dxa"/>
          </w:tcPr>
          <w:p w14:paraId="0D4BDCF2" w14:textId="77777777" w:rsidR="00AA7C07" w:rsidRPr="005C4DC5" w:rsidRDefault="00AA7C07" w:rsidP="008E020B">
            <w:pPr>
              <w:pStyle w:val="TableTextCentered"/>
            </w:pPr>
            <w:r w:rsidRPr="005C4DC5">
              <w:t>43.3</w:t>
            </w:r>
          </w:p>
        </w:tc>
      </w:tr>
    </w:tbl>
    <w:p w14:paraId="26E6D9DD" w14:textId="4D9986AC" w:rsidR="00020BE8" w:rsidRPr="005C4DC5" w:rsidRDefault="00305C73" w:rsidP="0032754A">
      <w:pPr>
        <w:pStyle w:val="TableNote"/>
        <w:rPr>
          <w:szCs w:val="20"/>
        </w:rPr>
      </w:pPr>
      <w:r w:rsidRPr="005C4DC5">
        <w:rPr>
          <w:vertAlign w:val="superscript"/>
        </w:rPr>
        <w:t>a</w:t>
      </w:r>
      <w:r w:rsidRPr="005C4DC5" w:rsidDel="00305C73">
        <w:t xml:space="preserve"> </w:t>
      </w:r>
      <w:r w:rsidR="00020BE8" w:rsidRPr="005C4DC5">
        <w:t xml:space="preserve">Since fall 2021, DESE no longer reports data for the economically disadvantaged student group and instead reports data for a </w:t>
      </w:r>
      <w:hyperlink r:id="rId81" w:history="1">
        <w:r w:rsidR="00020BE8" w:rsidRPr="005C4DC5">
          <w:rPr>
            <w:rStyle w:val="Hyperlink"/>
          </w:rPr>
          <w:t>newly defined low</w:t>
        </w:r>
        <w:r w:rsidR="00923D4C" w:rsidRPr="005C4DC5">
          <w:rPr>
            <w:rStyle w:val="Hyperlink"/>
          </w:rPr>
          <w:t>-</w:t>
        </w:r>
        <w:r w:rsidR="00020BE8" w:rsidRPr="005C4DC5">
          <w:rPr>
            <w:rStyle w:val="Hyperlink"/>
          </w:rPr>
          <w:t>income student group</w:t>
        </w:r>
      </w:hyperlink>
      <w:r w:rsidR="00020BE8" w:rsidRPr="005C4DC5">
        <w:t>. This change also affects the high needs group.</w:t>
      </w:r>
    </w:p>
    <w:p w14:paraId="0A0F0FEB" w14:textId="3C45B879" w:rsidR="00020BE8" w:rsidRPr="005C4DC5" w:rsidRDefault="00020BE8" w:rsidP="008136FF">
      <w:pPr>
        <w:pStyle w:val="TableTitle0"/>
      </w:pPr>
      <w:r w:rsidRPr="005C4DC5">
        <w:t xml:space="preserve">Table </w:t>
      </w:r>
      <w:r w:rsidR="0032754A" w:rsidRPr="005C4DC5">
        <w:t>E</w:t>
      </w:r>
      <w:r w:rsidRPr="005C4DC5">
        <w:t>10</w:t>
      </w:r>
      <w:r w:rsidR="008E020B" w:rsidRPr="005C4DC5">
        <w:t>.</w:t>
      </w:r>
      <w:r w:rsidRPr="005C4DC5">
        <w:t xml:space="preserve"> Everett Public Schools: Mathematics Mean Student Growth Percentile in Grade 10, 2019</w:t>
      </w:r>
      <w:r w:rsidR="00BF7810">
        <w:t xml:space="preserve"> &amp; </w:t>
      </w:r>
      <w:r w:rsidRPr="005C4DC5">
        <w:t>2022</w:t>
      </w:r>
    </w:p>
    <w:tbl>
      <w:tblPr>
        <w:tblStyle w:val="MSVTable1"/>
        <w:tblW w:w="5000" w:type="pct"/>
        <w:tblLook w:val="0420" w:firstRow="1" w:lastRow="0" w:firstColumn="0" w:lastColumn="0" w:noHBand="0" w:noVBand="1"/>
      </w:tblPr>
      <w:tblGrid>
        <w:gridCol w:w="3232"/>
        <w:gridCol w:w="1530"/>
        <w:gridCol w:w="1530"/>
        <w:gridCol w:w="1530"/>
        <w:gridCol w:w="1522"/>
      </w:tblGrid>
      <w:tr w:rsidR="00206EAB" w:rsidRPr="005C4DC5" w14:paraId="15BF1A94" w14:textId="77777777" w:rsidTr="00681971">
        <w:trPr>
          <w:cnfStyle w:val="100000000000" w:firstRow="1" w:lastRow="0" w:firstColumn="0" w:lastColumn="0" w:oddVBand="0" w:evenVBand="0" w:oddHBand="0" w:evenHBand="0" w:firstRowFirstColumn="0" w:firstRowLastColumn="0" w:lastRowFirstColumn="0" w:lastRowLastColumn="0"/>
        </w:trPr>
        <w:tc>
          <w:tcPr>
            <w:tcW w:w="3232" w:type="dxa"/>
          </w:tcPr>
          <w:p w14:paraId="2274142E" w14:textId="2C664A98" w:rsidR="00AA7C07" w:rsidRPr="001842AE" w:rsidRDefault="00D72F79" w:rsidP="00D72F79">
            <w:pPr>
              <w:pStyle w:val="TableColHeadingLeft"/>
              <w:keepNext/>
              <w:keepLines/>
            </w:pPr>
            <w:r w:rsidRPr="001842AE">
              <w:t>Group</w:t>
            </w:r>
          </w:p>
        </w:tc>
        <w:tc>
          <w:tcPr>
            <w:tcW w:w="1530" w:type="dxa"/>
          </w:tcPr>
          <w:p w14:paraId="5A36FF40" w14:textId="77777777" w:rsidR="00AA7C07" w:rsidRPr="001842AE" w:rsidRDefault="00AA7C07" w:rsidP="008E020B">
            <w:pPr>
              <w:pStyle w:val="TableColHeadingCenter"/>
            </w:pPr>
            <w:r w:rsidRPr="001842AE">
              <w:rPr>
                <w:i/>
                <w:iCs/>
              </w:rPr>
              <w:t xml:space="preserve">N </w:t>
            </w:r>
            <w:r w:rsidRPr="001842AE">
              <w:t>(2022)</w:t>
            </w:r>
          </w:p>
        </w:tc>
        <w:tc>
          <w:tcPr>
            <w:tcW w:w="1530" w:type="dxa"/>
          </w:tcPr>
          <w:p w14:paraId="0AEB3297" w14:textId="77777777" w:rsidR="00AA7C07" w:rsidRPr="001842AE" w:rsidRDefault="00AA7C07" w:rsidP="008E020B">
            <w:pPr>
              <w:pStyle w:val="TableColHeadingCenter"/>
            </w:pPr>
            <w:r w:rsidRPr="001842AE">
              <w:t>2019</w:t>
            </w:r>
          </w:p>
        </w:tc>
        <w:tc>
          <w:tcPr>
            <w:tcW w:w="1530" w:type="dxa"/>
          </w:tcPr>
          <w:p w14:paraId="7C007363" w14:textId="77777777" w:rsidR="00AA7C07" w:rsidRPr="001842AE" w:rsidRDefault="00AA7C07" w:rsidP="008E020B">
            <w:pPr>
              <w:pStyle w:val="TableColHeadingCenter"/>
            </w:pPr>
            <w:r w:rsidRPr="001842AE">
              <w:t>2022</w:t>
            </w:r>
          </w:p>
        </w:tc>
        <w:tc>
          <w:tcPr>
            <w:tcW w:w="1522" w:type="dxa"/>
          </w:tcPr>
          <w:p w14:paraId="3857A76F" w14:textId="77777777" w:rsidR="00AA7C07" w:rsidRPr="001842AE" w:rsidRDefault="00AA7C07" w:rsidP="008E020B">
            <w:pPr>
              <w:pStyle w:val="TableColHeadingCenter"/>
            </w:pPr>
            <w:r w:rsidRPr="001842AE">
              <w:t>State (2022)</w:t>
            </w:r>
          </w:p>
        </w:tc>
      </w:tr>
      <w:tr w:rsidR="00AA7C07" w:rsidRPr="005C4DC5" w14:paraId="2683E166" w14:textId="77777777" w:rsidTr="00681971">
        <w:trPr>
          <w:cnfStyle w:val="000000100000" w:firstRow="0" w:lastRow="0" w:firstColumn="0" w:lastColumn="0" w:oddVBand="0" w:evenVBand="0" w:oddHBand="1" w:evenHBand="0" w:firstRowFirstColumn="0" w:firstRowLastColumn="0" w:lastRowFirstColumn="0" w:lastRowLastColumn="0"/>
        </w:trPr>
        <w:tc>
          <w:tcPr>
            <w:tcW w:w="3232" w:type="dxa"/>
          </w:tcPr>
          <w:p w14:paraId="5F6B5DA8" w14:textId="6B486F80" w:rsidR="00AA7C07" w:rsidRPr="005C4DC5" w:rsidRDefault="00AA7C07" w:rsidP="008E020B">
            <w:pPr>
              <w:pStyle w:val="TableText"/>
            </w:pPr>
            <w:r w:rsidRPr="005C4DC5">
              <w:t xml:space="preserve">All </w:t>
            </w:r>
            <w:r w:rsidR="00681971" w:rsidRPr="005C4DC5">
              <w:t>students</w:t>
            </w:r>
          </w:p>
        </w:tc>
        <w:tc>
          <w:tcPr>
            <w:tcW w:w="1530" w:type="dxa"/>
          </w:tcPr>
          <w:p w14:paraId="34F4D138" w14:textId="77777777" w:rsidR="00AA7C07" w:rsidRPr="005C4DC5" w:rsidRDefault="00AA7C07" w:rsidP="008E020B">
            <w:pPr>
              <w:pStyle w:val="TableTextCentered"/>
            </w:pPr>
            <w:r w:rsidRPr="005C4DC5">
              <w:t>401</w:t>
            </w:r>
          </w:p>
        </w:tc>
        <w:tc>
          <w:tcPr>
            <w:tcW w:w="1530" w:type="dxa"/>
          </w:tcPr>
          <w:p w14:paraId="2F0B2D5B" w14:textId="77777777" w:rsidR="00AA7C07" w:rsidRPr="005C4DC5" w:rsidRDefault="00AA7C07" w:rsidP="008E020B">
            <w:pPr>
              <w:pStyle w:val="TableTextCentered"/>
            </w:pPr>
            <w:r w:rsidRPr="005C4DC5">
              <w:t>46.3</w:t>
            </w:r>
          </w:p>
        </w:tc>
        <w:tc>
          <w:tcPr>
            <w:tcW w:w="1530" w:type="dxa"/>
          </w:tcPr>
          <w:p w14:paraId="5AD7D7FF" w14:textId="77777777" w:rsidR="00AA7C07" w:rsidRPr="005C4DC5" w:rsidRDefault="00AA7C07" w:rsidP="008E020B">
            <w:pPr>
              <w:pStyle w:val="TableTextCentered"/>
            </w:pPr>
            <w:r w:rsidRPr="005C4DC5">
              <w:t>35.6</w:t>
            </w:r>
          </w:p>
        </w:tc>
        <w:tc>
          <w:tcPr>
            <w:tcW w:w="1522" w:type="dxa"/>
          </w:tcPr>
          <w:p w14:paraId="2586269B" w14:textId="77777777" w:rsidR="00AA7C07" w:rsidRPr="005C4DC5" w:rsidRDefault="00AA7C07" w:rsidP="008E020B">
            <w:pPr>
              <w:pStyle w:val="TableTextCentered"/>
            </w:pPr>
            <w:r w:rsidRPr="005C4DC5">
              <w:t>50.0</w:t>
            </w:r>
          </w:p>
        </w:tc>
      </w:tr>
      <w:tr w:rsidR="00206EAB" w:rsidRPr="005C4DC5" w14:paraId="0D617C6A" w14:textId="77777777" w:rsidTr="00681971">
        <w:tc>
          <w:tcPr>
            <w:tcW w:w="3232" w:type="dxa"/>
          </w:tcPr>
          <w:p w14:paraId="2C6ADEC5" w14:textId="77777777" w:rsidR="00AA7C07" w:rsidRPr="005C4DC5" w:rsidRDefault="00AA7C07" w:rsidP="008E020B">
            <w:pPr>
              <w:pStyle w:val="TableText"/>
            </w:pPr>
            <w:r w:rsidRPr="005C4DC5">
              <w:t>African American/Black</w:t>
            </w:r>
          </w:p>
        </w:tc>
        <w:tc>
          <w:tcPr>
            <w:tcW w:w="1530" w:type="dxa"/>
          </w:tcPr>
          <w:p w14:paraId="1AF107CE" w14:textId="77777777" w:rsidR="00AA7C07" w:rsidRPr="005C4DC5" w:rsidRDefault="00AA7C07" w:rsidP="008E020B">
            <w:pPr>
              <w:pStyle w:val="TableTextCentered"/>
            </w:pPr>
            <w:r w:rsidRPr="005C4DC5">
              <w:t>75</w:t>
            </w:r>
          </w:p>
        </w:tc>
        <w:tc>
          <w:tcPr>
            <w:tcW w:w="1530" w:type="dxa"/>
          </w:tcPr>
          <w:p w14:paraId="2BC53451" w14:textId="77777777" w:rsidR="00AA7C07" w:rsidRPr="005C4DC5" w:rsidRDefault="00AA7C07" w:rsidP="008E020B">
            <w:pPr>
              <w:pStyle w:val="TableTextCentered"/>
            </w:pPr>
            <w:r w:rsidRPr="005C4DC5">
              <w:t>47.7</w:t>
            </w:r>
          </w:p>
        </w:tc>
        <w:tc>
          <w:tcPr>
            <w:tcW w:w="1530" w:type="dxa"/>
          </w:tcPr>
          <w:p w14:paraId="4774D008" w14:textId="77777777" w:rsidR="00AA7C07" w:rsidRPr="005C4DC5" w:rsidRDefault="00AA7C07" w:rsidP="008E020B">
            <w:pPr>
              <w:pStyle w:val="TableTextCentered"/>
            </w:pPr>
            <w:r w:rsidRPr="005C4DC5">
              <w:t>37.4</w:t>
            </w:r>
          </w:p>
        </w:tc>
        <w:tc>
          <w:tcPr>
            <w:tcW w:w="1522" w:type="dxa"/>
          </w:tcPr>
          <w:p w14:paraId="675D9D1E" w14:textId="77777777" w:rsidR="00AA7C07" w:rsidRPr="005C4DC5" w:rsidRDefault="00AA7C07" w:rsidP="008E020B">
            <w:pPr>
              <w:pStyle w:val="TableTextCentered"/>
            </w:pPr>
            <w:r w:rsidRPr="005C4DC5">
              <w:t>45.6</w:t>
            </w:r>
          </w:p>
        </w:tc>
      </w:tr>
      <w:tr w:rsidR="00AA7C07" w:rsidRPr="005C4DC5" w14:paraId="2917AAE5" w14:textId="77777777" w:rsidTr="00681971">
        <w:trPr>
          <w:cnfStyle w:val="000000100000" w:firstRow="0" w:lastRow="0" w:firstColumn="0" w:lastColumn="0" w:oddVBand="0" w:evenVBand="0" w:oddHBand="1" w:evenHBand="0" w:firstRowFirstColumn="0" w:firstRowLastColumn="0" w:lastRowFirstColumn="0" w:lastRowLastColumn="0"/>
        </w:trPr>
        <w:tc>
          <w:tcPr>
            <w:tcW w:w="3232" w:type="dxa"/>
          </w:tcPr>
          <w:p w14:paraId="6FEEB34A" w14:textId="77777777" w:rsidR="00AA7C07" w:rsidRPr="005C4DC5" w:rsidRDefault="00AA7C07" w:rsidP="008E020B">
            <w:pPr>
              <w:pStyle w:val="TableText"/>
            </w:pPr>
            <w:r w:rsidRPr="005C4DC5">
              <w:t>Asian</w:t>
            </w:r>
          </w:p>
        </w:tc>
        <w:tc>
          <w:tcPr>
            <w:tcW w:w="1530" w:type="dxa"/>
          </w:tcPr>
          <w:p w14:paraId="33611458" w14:textId="77777777" w:rsidR="00AA7C07" w:rsidRPr="005C4DC5" w:rsidRDefault="00AA7C07" w:rsidP="008E020B">
            <w:pPr>
              <w:pStyle w:val="TableTextCentered"/>
            </w:pPr>
            <w:r w:rsidRPr="005C4DC5">
              <w:t>26</w:t>
            </w:r>
          </w:p>
        </w:tc>
        <w:tc>
          <w:tcPr>
            <w:tcW w:w="1530" w:type="dxa"/>
          </w:tcPr>
          <w:p w14:paraId="2E56548D" w14:textId="77777777" w:rsidR="00AA7C07" w:rsidRPr="005C4DC5" w:rsidRDefault="00AA7C07" w:rsidP="008E020B">
            <w:pPr>
              <w:pStyle w:val="TableTextCentered"/>
            </w:pPr>
            <w:r w:rsidRPr="005C4DC5">
              <w:t>52.2</w:t>
            </w:r>
          </w:p>
        </w:tc>
        <w:tc>
          <w:tcPr>
            <w:tcW w:w="1530" w:type="dxa"/>
          </w:tcPr>
          <w:p w14:paraId="40F6843B" w14:textId="77777777" w:rsidR="00AA7C07" w:rsidRPr="005C4DC5" w:rsidRDefault="00AA7C07" w:rsidP="008E020B">
            <w:pPr>
              <w:pStyle w:val="TableTextCentered"/>
            </w:pPr>
            <w:r w:rsidRPr="005C4DC5">
              <w:t>53.2</w:t>
            </w:r>
          </w:p>
        </w:tc>
        <w:tc>
          <w:tcPr>
            <w:tcW w:w="1522" w:type="dxa"/>
          </w:tcPr>
          <w:p w14:paraId="4C3BB18F" w14:textId="77777777" w:rsidR="00AA7C07" w:rsidRPr="005C4DC5" w:rsidRDefault="00AA7C07" w:rsidP="008E020B">
            <w:pPr>
              <w:pStyle w:val="TableTextCentered"/>
            </w:pPr>
            <w:r w:rsidRPr="005C4DC5">
              <w:t>57.3</w:t>
            </w:r>
          </w:p>
        </w:tc>
      </w:tr>
      <w:tr w:rsidR="00206EAB" w:rsidRPr="005C4DC5" w14:paraId="71E5DD47" w14:textId="77777777" w:rsidTr="00681971">
        <w:tc>
          <w:tcPr>
            <w:tcW w:w="3232" w:type="dxa"/>
          </w:tcPr>
          <w:p w14:paraId="0C03D4E8" w14:textId="77777777" w:rsidR="00AA7C07" w:rsidRPr="005C4DC5" w:rsidRDefault="00AA7C07" w:rsidP="008E020B">
            <w:pPr>
              <w:pStyle w:val="TableText"/>
            </w:pPr>
            <w:r w:rsidRPr="005C4DC5">
              <w:t>Hispanic/Latino</w:t>
            </w:r>
          </w:p>
        </w:tc>
        <w:tc>
          <w:tcPr>
            <w:tcW w:w="1530" w:type="dxa"/>
          </w:tcPr>
          <w:p w14:paraId="0A0B873A" w14:textId="77777777" w:rsidR="00AA7C07" w:rsidRPr="005C4DC5" w:rsidRDefault="00AA7C07" w:rsidP="008E020B">
            <w:pPr>
              <w:pStyle w:val="TableTextCentered"/>
            </w:pPr>
            <w:r w:rsidRPr="005C4DC5">
              <w:t>202</w:t>
            </w:r>
          </w:p>
        </w:tc>
        <w:tc>
          <w:tcPr>
            <w:tcW w:w="1530" w:type="dxa"/>
          </w:tcPr>
          <w:p w14:paraId="774F5F5C" w14:textId="77777777" w:rsidR="00AA7C07" w:rsidRPr="005C4DC5" w:rsidRDefault="00AA7C07" w:rsidP="008E020B">
            <w:pPr>
              <w:pStyle w:val="TableTextCentered"/>
            </w:pPr>
            <w:r w:rsidRPr="005C4DC5">
              <w:t>43.7</w:t>
            </w:r>
          </w:p>
        </w:tc>
        <w:tc>
          <w:tcPr>
            <w:tcW w:w="1530" w:type="dxa"/>
          </w:tcPr>
          <w:p w14:paraId="3B0A3B77" w14:textId="77777777" w:rsidR="00AA7C07" w:rsidRPr="005C4DC5" w:rsidRDefault="00AA7C07" w:rsidP="008E020B">
            <w:pPr>
              <w:pStyle w:val="TableTextCentered"/>
            </w:pPr>
            <w:r w:rsidRPr="005C4DC5">
              <w:t>32.6</w:t>
            </w:r>
          </w:p>
        </w:tc>
        <w:tc>
          <w:tcPr>
            <w:tcW w:w="1522" w:type="dxa"/>
          </w:tcPr>
          <w:p w14:paraId="12982591" w14:textId="77777777" w:rsidR="00AA7C07" w:rsidRPr="005C4DC5" w:rsidRDefault="00AA7C07" w:rsidP="008E020B">
            <w:pPr>
              <w:pStyle w:val="TableTextCentered"/>
            </w:pPr>
            <w:r w:rsidRPr="005C4DC5">
              <w:t>44.4</w:t>
            </w:r>
          </w:p>
        </w:tc>
      </w:tr>
      <w:tr w:rsidR="00AA7C07" w:rsidRPr="005C4DC5" w14:paraId="15729691" w14:textId="77777777" w:rsidTr="00681971">
        <w:trPr>
          <w:cnfStyle w:val="000000100000" w:firstRow="0" w:lastRow="0" w:firstColumn="0" w:lastColumn="0" w:oddVBand="0" w:evenVBand="0" w:oddHBand="1" w:evenHBand="0" w:firstRowFirstColumn="0" w:firstRowLastColumn="0" w:lastRowFirstColumn="0" w:lastRowLastColumn="0"/>
        </w:trPr>
        <w:tc>
          <w:tcPr>
            <w:tcW w:w="3232" w:type="dxa"/>
          </w:tcPr>
          <w:p w14:paraId="1A66D013" w14:textId="3FEC9143" w:rsidR="00AA7C07" w:rsidRPr="005C4DC5" w:rsidRDefault="00AA7C07" w:rsidP="008E020B">
            <w:pPr>
              <w:pStyle w:val="TableText"/>
            </w:pPr>
            <w:r w:rsidRPr="005C4DC5">
              <w:t>Multi-Race, non-Hisp</w:t>
            </w:r>
            <w:r w:rsidR="00681971" w:rsidRPr="005C4DC5">
              <w:t>anic</w:t>
            </w:r>
            <w:r w:rsidRPr="005C4DC5">
              <w:t>/Lat</w:t>
            </w:r>
            <w:r w:rsidR="00681971" w:rsidRPr="005C4DC5">
              <w:t>ino</w:t>
            </w:r>
          </w:p>
        </w:tc>
        <w:tc>
          <w:tcPr>
            <w:tcW w:w="1530" w:type="dxa"/>
          </w:tcPr>
          <w:p w14:paraId="7549364D" w14:textId="77777777" w:rsidR="00AA7C07" w:rsidRPr="005C4DC5" w:rsidRDefault="00AA7C07" w:rsidP="008E020B">
            <w:pPr>
              <w:pStyle w:val="TableTextCentered"/>
            </w:pPr>
            <w:r w:rsidRPr="005C4DC5">
              <w:t>7</w:t>
            </w:r>
          </w:p>
        </w:tc>
        <w:tc>
          <w:tcPr>
            <w:tcW w:w="1530" w:type="dxa"/>
          </w:tcPr>
          <w:p w14:paraId="14B51A2B" w14:textId="5D5CC17A" w:rsidR="00AA7C07" w:rsidRPr="005C4DC5" w:rsidRDefault="002E43C5" w:rsidP="008E020B">
            <w:pPr>
              <w:pStyle w:val="TableTextCentered"/>
            </w:pPr>
            <w:r>
              <w:t>NA</w:t>
            </w:r>
          </w:p>
        </w:tc>
        <w:tc>
          <w:tcPr>
            <w:tcW w:w="1530" w:type="dxa"/>
          </w:tcPr>
          <w:p w14:paraId="02B99035" w14:textId="5DD58183" w:rsidR="00AA7C07" w:rsidRPr="005C4DC5" w:rsidRDefault="002E43C5" w:rsidP="008E020B">
            <w:pPr>
              <w:pStyle w:val="TableTextCentered"/>
            </w:pPr>
            <w:r>
              <w:t>NA</w:t>
            </w:r>
          </w:p>
        </w:tc>
        <w:tc>
          <w:tcPr>
            <w:tcW w:w="1522" w:type="dxa"/>
          </w:tcPr>
          <w:p w14:paraId="23DDF7A7" w14:textId="77777777" w:rsidR="00AA7C07" w:rsidRPr="005C4DC5" w:rsidRDefault="00AA7C07" w:rsidP="008E020B">
            <w:pPr>
              <w:pStyle w:val="TableTextCentered"/>
            </w:pPr>
            <w:r w:rsidRPr="005C4DC5">
              <w:t>50.0</w:t>
            </w:r>
          </w:p>
        </w:tc>
      </w:tr>
      <w:tr w:rsidR="00206EAB" w:rsidRPr="005C4DC5" w14:paraId="4A79D3C9" w14:textId="77777777" w:rsidTr="00681971">
        <w:tc>
          <w:tcPr>
            <w:tcW w:w="3232" w:type="dxa"/>
          </w:tcPr>
          <w:p w14:paraId="6806FB6F" w14:textId="77777777" w:rsidR="00AA7C07" w:rsidRPr="005C4DC5" w:rsidRDefault="00AA7C07" w:rsidP="008E020B">
            <w:pPr>
              <w:pStyle w:val="TableText"/>
            </w:pPr>
            <w:r w:rsidRPr="005C4DC5">
              <w:t>Native American</w:t>
            </w:r>
          </w:p>
        </w:tc>
        <w:tc>
          <w:tcPr>
            <w:tcW w:w="1530" w:type="dxa"/>
          </w:tcPr>
          <w:p w14:paraId="6EE8CB74" w14:textId="77777777" w:rsidR="00AA7C07" w:rsidRPr="005C4DC5" w:rsidRDefault="00AA7C07" w:rsidP="008E020B">
            <w:pPr>
              <w:pStyle w:val="TableTextCentered"/>
            </w:pPr>
            <w:r w:rsidRPr="005C4DC5">
              <w:t>3</w:t>
            </w:r>
          </w:p>
        </w:tc>
        <w:tc>
          <w:tcPr>
            <w:tcW w:w="1530" w:type="dxa"/>
          </w:tcPr>
          <w:p w14:paraId="73D22430" w14:textId="5416C51D" w:rsidR="00AA7C07" w:rsidRPr="005C4DC5" w:rsidRDefault="002E43C5" w:rsidP="008E020B">
            <w:pPr>
              <w:pStyle w:val="TableTextCentered"/>
            </w:pPr>
            <w:r>
              <w:t>NA</w:t>
            </w:r>
          </w:p>
        </w:tc>
        <w:tc>
          <w:tcPr>
            <w:tcW w:w="1530" w:type="dxa"/>
          </w:tcPr>
          <w:p w14:paraId="5FC339CD" w14:textId="514E268F" w:rsidR="00AA7C07" w:rsidRPr="005C4DC5" w:rsidRDefault="002E43C5" w:rsidP="008E020B">
            <w:pPr>
              <w:pStyle w:val="TableTextCentered"/>
            </w:pPr>
            <w:r>
              <w:t>NA</w:t>
            </w:r>
          </w:p>
        </w:tc>
        <w:tc>
          <w:tcPr>
            <w:tcW w:w="1522" w:type="dxa"/>
          </w:tcPr>
          <w:p w14:paraId="5F8D4AC2" w14:textId="77777777" w:rsidR="00AA7C07" w:rsidRPr="005C4DC5" w:rsidRDefault="00AA7C07" w:rsidP="008E020B">
            <w:pPr>
              <w:pStyle w:val="TableTextCentered"/>
            </w:pPr>
            <w:r w:rsidRPr="005C4DC5">
              <w:t>46.6</w:t>
            </w:r>
          </w:p>
        </w:tc>
      </w:tr>
      <w:tr w:rsidR="00AA7C07" w:rsidRPr="005C4DC5" w14:paraId="3E59C96E" w14:textId="77777777" w:rsidTr="00681971">
        <w:trPr>
          <w:cnfStyle w:val="000000100000" w:firstRow="0" w:lastRow="0" w:firstColumn="0" w:lastColumn="0" w:oddVBand="0" w:evenVBand="0" w:oddHBand="1" w:evenHBand="0" w:firstRowFirstColumn="0" w:firstRowLastColumn="0" w:lastRowFirstColumn="0" w:lastRowLastColumn="0"/>
        </w:trPr>
        <w:tc>
          <w:tcPr>
            <w:tcW w:w="3232" w:type="dxa"/>
          </w:tcPr>
          <w:p w14:paraId="3EBEA1A8" w14:textId="77777777" w:rsidR="00AA7C07" w:rsidRPr="005C4DC5" w:rsidRDefault="00AA7C07" w:rsidP="008E020B">
            <w:pPr>
              <w:pStyle w:val="TableText"/>
              <w:rPr>
                <w:spacing w:val="-4"/>
              </w:rPr>
            </w:pPr>
            <w:r w:rsidRPr="005C4DC5">
              <w:rPr>
                <w:spacing w:val="-4"/>
              </w:rPr>
              <w:t>Native Hawaiian, Pacific Islander</w:t>
            </w:r>
          </w:p>
        </w:tc>
        <w:tc>
          <w:tcPr>
            <w:tcW w:w="1530" w:type="dxa"/>
          </w:tcPr>
          <w:p w14:paraId="324C897E" w14:textId="77777777" w:rsidR="00AA7C07" w:rsidRPr="005C4DC5" w:rsidRDefault="00AA7C07" w:rsidP="008E020B">
            <w:pPr>
              <w:pStyle w:val="TableTextCentered"/>
            </w:pPr>
            <w:r w:rsidRPr="005C4DC5">
              <w:t>1</w:t>
            </w:r>
          </w:p>
        </w:tc>
        <w:tc>
          <w:tcPr>
            <w:tcW w:w="1530" w:type="dxa"/>
          </w:tcPr>
          <w:p w14:paraId="3D4369FC" w14:textId="7119A677" w:rsidR="00AA7C07" w:rsidRPr="005C4DC5" w:rsidRDefault="002E43C5" w:rsidP="008E020B">
            <w:pPr>
              <w:pStyle w:val="TableTextCentered"/>
            </w:pPr>
            <w:r>
              <w:t>NA</w:t>
            </w:r>
          </w:p>
        </w:tc>
        <w:tc>
          <w:tcPr>
            <w:tcW w:w="1530" w:type="dxa"/>
          </w:tcPr>
          <w:p w14:paraId="5E45BFC3" w14:textId="1C0E1433" w:rsidR="00AA7C07" w:rsidRPr="005C4DC5" w:rsidRDefault="002E43C5" w:rsidP="008E020B">
            <w:pPr>
              <w:pStyle w:val="TableTextCentered"/>
            </w:pPr>
            <w:r>
              <w:t>NA</w:t>
            </w:r>
          </w:p>
        </w:tc>
        <w:tc>
          <w:tcPr>
            <w:tcW w:w="1522" w:type="dxa"/>
          </w:tcPr>
          <w:p w14:paraId="34DA862A" w14:textId="77777777" w:rsidR="00AA7C07" w:rsidRPr="005C4DC5" w:rsidRDefault="00AA7C07" w:rsidP="008E020B">
            <w:pPr>
              <w:pStyle w:val="TableTextCentered"/>
            </w:pPr>
            <w:r w:rsidRPr="005C4DC5">
              <w:t>41.2</w:t>
            </w:r>
          </w:p>
        </w:tc>
      </w:tr>
      <w:tr w:rsidR="00206EAB" w:rsidRPr="005C4DC5" w14:paraId="50A521C3" w14:textId="77777777" w:rsidTr="00681971">
        <w:tc>
          <w:tcPr>
            <w:tcW w:w="3232" w:type="dxa"/>
          </w:tcPr>
          <w:p w14:paraId="15916871" w14:textId="77777777" w:rsidR="00AA7C07" w:rsidRPr="005C4DC5" w:rsidRDefault="00AA7C07" w:rsidP="008E020B">
            <w:pPr>
              <w:pStyle w:val="TableText"/>
            </w:pPr>
            <w:r w:rsidRPr="005C4DC5">
              <w:t>White</w:t>
            </w:r>
          </w:p>
        </w:tc>
        <w:tc>
          <w:tcPr>
            <w:tcW w:w="1530" w:type="dxa"/>
          </w:tcPr>
          <w:p w14:paraId="0660649C" w14:textId="77777777" w:rsidR="00AA7C07" w:rsidRPr="005C4DC5" w:rsidRDefault="00AA7C07" w:rsidP="008E020B">
            <w:pPr>
              <w:pStyle w:val="TableTextCentered"/>
            </w:pPr>
            <w:r w:rsidRPr="005C4DC5">
              <w:t>87</w:t>
            </w:r>
          </w:p>
        </w:tc>
        <w:tc>
          <w:tcPr>
            <w:tcW w:w="1530" w:type="dxa"/>
          </w:tcPr>
          <w:p w14:paraId="3B0078EF" w14:textId="77777777" w:rsidR="00AA7C07" w:rsidRPr="005C4DC5" w:rsidRDefault="00AA7C07" w:rsidP="008E020B">
            <w:pPr>
              <w:pStyle w:val="TableTextCentered"/>
            </w:pPr>
            <w:r w:rsidRPr="005C4DC5">
              <w:t>47.6</w:t>
            </w:r>
          </w:p>
        </w:tc>
        <w:tc>
          <w:tcPr>
            <w:tcW w:w="1530" w:type="dxa"/>
          </w:tcPr>
          <w:p w14:paraId="1C2C2E83" w14:textId="77777777" w:rsidR="00AA7C07" w:rsidRPr="005C4DC5" w:rsidRDefault="00AA7C07" w:rsidP="008E020B">
            <w:pPr>
              <w:pStyle w:val="TableTextCentered"/>
            </w:pPr>
            <w:r w:rsidRPr="005C4DC5">
              <w:t>37.3</w:t>
            </w:r>
          </w:p>
        </w:tc>
        <w:tc>
          <w:tcPr>
            <w:tcW w:w="1522" w:type="dxa"/>
          </w:tcPr>
          <w:p w14:paraId="66010837" w14:textId="77777777" w:rsidR="00AA7C07" w:rsidRPr="005C4DC5" w:rsidRDefault="00AA7C07" w:rsidP="008E020B">
            <w:pPr>
              <w:pStyle w:val="TableTextCentered"/>
            </w:pPr>
            <w:r w:rsidRPr="005C4DC5">
              <w:t>51.6</w:t>
            </w:r>
          </w:p>
        </w:tc>
      </w:tr>
      <w:tr w:rsidR="00AA7C07" w:rsidRPr="005C4DC5" w14:paraId="279CA9B9" w14:textId="77777777" w:rsidTr="00681971">
        <w:trPr>
          <w:cnfStyle w:val="000000100000" w:firstRow="0" w:lastRow="0" w:firstColumn="0" w:lastColumn="0" w:oddVBand="0" w:evenVBand="0" w:oddHBand="1" w:evenHBand="0" w:firstRowFirstColumn="0" w:firstRowLastColumn="0" w:lastRowFirstColumn="0" w:lastRowLastColumn="0"/>
        </w:trPr>
        <w:tc>
          <w:tcPr>
            <w:tcW w:w="3232" w:type="dxa"/>
          </w:tcPr>
          <w:p w14:paraId="6A0D1260" w14:textId="24D54736" w:rsidR="00AA7C07" w:rsidRPr="005C4DC5" w:rsidRDefault="00AA7C07" w:rsidP="008E020B">
            <w:pPr>
              <w:pStyle w:val="TableText"/>
            </w:pPr>
            <w:r w:rsidRPr="005C4DC5">
              <w:t xml:space="preserve">High </w:t>
            </w:r>
            <w:r w:rsidR="00305C73" w:rsidRPr="005C4DC5">
              <w:t>needs</w:t>
            </w:r>
          </w:p>
        </w:tc>
        <w:tc>
          <w:tcPr>
            <w:tcW w:w="1530" w:type="dxa"/>
          </w:tcPr>
          <w:p w14:paraId="1286D33B" w14:textId="77777777" w:rsidR="00AA7C07" w:rsidRPr="005C4DC5" w:rsidRDefault="00AA7C07" w:rsidP="008E020B">
            <w:pPr>
              <w:pStyle w:val="TableTextCentered"/>
            </w:pPr>
            <w:r w:rsidRPr="005C4DC5">
              <w:t>310</w:t>
            </w:r>
          </w:p>
        </w:tc>
        <w:tc>
          <w:tcPr>
            <w:tcW w:w="1530" w:type="dxa"/>
          </w:tcPr>
          <w:p w14:paraId="5962368E" w14:textId="77777777" w:rsidR="00AA7C07" w:rsidRPr="005C4DC5" w:rsidRDefault="00AA7C07" w:rsidP="008E020B">
            <w:pPr>
              <w:pStyle w:val="TableTextCentered"/>
            </w:pPr>
            <w:r w:rsidRPr="005C4DC5">
              <w:t>42.7</w:t>
            </w:r>
          </w:p>
        </w:tc>
        <w:tc>
          <w:tcPr>
            <w:tcW w:w="1530" w:type="dxa"/>
          </w:tcPr>
          <w:p w14:paraId="27D3C14D" w14:textId="77777777" w:rsidR="00AA7C07" w:rsidRPr="005C4DC5" w:rsidRDefault="00AA7C07" w:rsidP="008E020B">
            <w:pPr>
              <w:pStyle w:val="TableTextCentered"/>
            </w:pPr>
            <w:r w:rsidRPr="005C4DC5">
              <w:t>34.9</w:t>
            </w:r>
          </w:p>
        </w:tc>
        <w:tc>
          <w:tcPr>
            <w:tcW w:w="1522" w:type="dxa"/>
          </w:tcPr>
          <w:p w14:paraId="01AB670A" w14:textId="77777777" w:rsidR="00AA7C07" w:rsidRPr="005C4DC5" w:rsidRDefault="00AA7C07" w:rsidP="008E020B">
            <w:pPr>
              <w:pStyle w:val="TableTextCentered"/>
            </w:pPr>
            <w:r w:rsidRPr="005C4DC5">
              <w:t>46.7</w:t>
            </w:r>
          </w:p>
        </w:tc>
      </w:tr>
      <w:tr w:rsidR="00206EAB" w:rsidRPr="005C4DC5" w14:paraId="3793D734" w14:textId="77777777" w:rsidTr="00681971">
        <w:tc>
          <w:tcPr>
            <w:tcW w:w="3232" w:type="dxa"/>
          </w:tcPr>
          <w:p w14:paraId="4027F5CD" w14:textId="65F85657" w:rsidR="00AA7C07" w:rsidRPr="005C4DC5" w:rsidRDefault="00AA7C07" w:rsidP="008E020B">
            <w:pPr>
              <w:pStyle w:val="TableText"/>
            </w:pPr>
            <w:r w:rsidRPr="005C4DC5">
              <w:t xml:space="preserve">Low </w:t>
            </w:r>
            <w:r w:rsidR="00305C73" w:rsidRPr="005C4DC5">
              <w:t>income</w:t>
            </w:r>
            <w:r w:rsidR="00305C73" w:rsidRPr="005C4DC5">
              <w:rPr>
                <w:vertAlign w:val="superscript"/>
              </w:rPr>
              <w:t>a</w:t>
            </w:r>
          </w:p>
        </w:tc>
        <w:tc>
          <w:tcPr>
            <w:tcW w:w="1530" w:type="dxa"/>
          </w:tcPr>
          <w:p w14:paraId="580D90EA" w14:textId="77777777" w:rsidR="00AA7C07" w:rsidRPr="005C4DC5" w:rsidRDefault="00AA7C07" w:rsidP="008E020B">
            <w:pPr>
              <w:pStyle w:val="TableTextCentered"/>
            </w:pPr>
            <w:r w:rsidRPr="005C4DC5">
              <w:t>288</w:t>
            </w:r>
          </w:p>
        </w:tc>
        <w:tc>
          <w:tcPr>
            <w:tcW w:w="1530" w:type="dxa"/>
          </w:tcPr>
          <w:p w14:paraId="1B7D39E0" w14:textId="50387BD1" w:rsidR="00AA7C07" w:rsidRPr="005C4DC5" w:rsidRDefault="002E43C5" w:rsidP="008E020B">
            <w:pPr>
              <w:pStyle w:val="TableTextCentered"/>
            </w:pPr>
            <w:r>
              <w:t>NA</w:t>
            </w:r>
          </w:p>
        </w:tc>
        <w:tc>
          <w:tcPr>
            <w:tcW w:w="1530" w:type="dxa"/>
          </w:tcPr>
          <w:p w14:paraId="2E220A30" w14:textId="77777777" w:rsidR="00AA7C07" w:rsidRPr="005C4DC5" w:rsidRDefault="00AA7C07" w:rsidP="008E020B">
            <w:pPr>
              <w:pStyle w:val="TableTextCentered"/>
            </w:pPr>
            <w:r w:rsidRPr="005C4DC5">
              <w:t>34.4</w:t>
            </w:r>
          </w:p>
        </w:tc>
        <w:tc>
          <w:tcPr>
            <w:tcW w:w="1522" w:type="dxa"/>
          </w:tcPr>
          <w:p w14:paraId="6AED95AC" w14:textId="77777777" w:rsidR="00AA7C07" w:rsidRPr="005C4DC5" w:rsidRDefault="00AA7C07" w:rsidP="008E020B">
            <w:pPr>
              <w:pStyle w:val="TableTextCentered"/>
            </w:pPr>
            <w:r w:rsidRPr="005C4DC5">
              <w:t>45.6</w:t>
            </w:r>
          </w:p>
        </w:tc>
      </w:tr>
      <w:tr w:rsidR="00AA7C07" w:rsidRPr="005C4DC5" w14:paraId="6684C95B" w14:textId="77777777" w:rsidTr="00681971">
        <w:trPr>
          <w:cnfStyle w:val="000000100000" w:firstRow="0" w:lastRow="0" w:firstColumn="0" w:lastColumn="0" w:oddVBand="0" w:evenVBand="0" w:oddHBand="1" w:evenHBand="0" w:firstRowFirstColumn="0" w:firstRowLastColumn="0" w:lastRowFirstColumn="0" w:lastRowLastColumn="0"/>
        </w:trPr>
        <w:tc>
          <w:tcPr>
            <w:tcW w:w="3232" w:type="dxa"/>
          </w:tcPr>
          <w:p w14:paraId="3DB3B923" w14:textId="49C11418" w:rsidR="00AA7C07" w:rsidRPr="005C4DC5" w:rsidRDefault="00923D4C" w:rsidP="008E020B">
            <w:pPr>
              <w:pStyle w:val="TableText"/>
              <w:rPr>
                <w:spacing w:val="-4"/>
              </w:rPr>
            </w:pPr>
            <w:r w:rsidRPr="005C4DC5">
              <w:rPr>
                <w:spacing w:val="-4"/>
              </w:rPr>
              <w:t xml:space="preserve">ELs </w:t>
            </w:r>
            <w:r w:rsidR="00AA7C07" w:rsidRPr="005C4DC5">
              <w:rPr>
                <w:spacing w:val="-4"/>
              </w:rPr>
              <w:t xml:space="preserve">and </w:t>
            </w:r>
            <w:r w:rsidR="00803D6F" w:rsidRPr="005C4DC5">
              <w:rPr>
                <w:spacing w:val="-4"/>
              </w:rPr>
              <w:t xml:space="preserve">former </w:t>
            </w:r>
            <w:r w:rsidR="00AA7C07" w:rsidRPr="005C4DC5">
              <w:rPr>
                <w:spacing w:val="-4"/>
              </w:rPr>
              <w:t>EL</w:t>
            </w:r>
            <w:r w:rsidR="00803D6F" w:rsidRPr="005C4DC5">
              <w:rPr>
                <w:spacing w:val="-4"/>
              </w:rPr>
              <w:t>s</w:t>
            </w:r>
          </w:p>
        </w:tc>
        <w:tc>
          <w:tcPr>
            <w:tcW w:w="1530" w:type="dxa"/>
          </w:tcPr>
          <w:p w14:paraId="32D245FD" w14:textId="77777777" w:rsidR="00AA7C07" w:rsidRPr="005C4DC5" w:rsidRDefault="00AA7C07" w:rsidP="008E020B">
            <w:pPr>
              <w:pStyle w:val="TableTextCentered"/>
            </w:pPr>
            <w:r w:rsidRPr="005C4DC5">
              <w:t>64</w:t>
            </w:r>
          </w:p>
        </w:tc>
        <w:tc>
          <w:tcPr>
            <w:tcW w:w="1530" w:type="dxa"/>
          </w:tcPr>
          <w:p w14:paraId="47D3BF52" w14:textId="77777777" w:rsidR="00AA7C07" w:rsidRPr="005C4DC5" w:rsidRDefault="00AA7C07" w:rsidP="008E020B">
            <w:pPr>
              <w:pStyle w:val="TableTextCentered"/>
            </w:pPr>
            <w:r w:rsidRPr="005C4DC5">
              <w:t>38.9</w:t>
            </w:r>
          </w:p>
        </w:tc>
        <w:tc>
          <w:tcPr>
            <w:tcW w:w="1530" w:type="dxa"/>
          </w:tcPr>
          <w:p w14:paraId="215F8069" w14:textId="77777777" w:rsidR="00AA7C07" w:rsidRPr="005C4DC5" w:rsidRDefault="00AA7C07" w:rsidP="008E020B">
            <w:pPr>
              <w:pStyle w:val="TableTextCentered"/>
            </w:pPr>
            <w:r w:rsidRPr="005C4DC5">
              <w:t>41.2</w:t>
            </w:r>
          </w:p>
        </w:tc>
        <w:tc>
          <w:tcPr>
            <w:tcW w:w="1522" w:type="dxa"/>
          </w:tcPr>
          <w:p w14:paraId="67CE0AE4" w14:textId="77777777" w:rsidR="00AA7C07" w:rsidRPr="005C4DC5" w:rsidRDefault="00AA7C07" w:rsidP="008E020B">
            <w:pPr>
              <w:pStyle w:val="TableTextCentered"/>
            </w:pPr>
            <w:r w:rsidRPr="005C4DC5">
              <w:t>48.9</w:t>
            </w:r>
          </w:p>
        </w:tc>
      </w:tr>
      <w:tr w:rsidR="00206EAB" w:rsidRPr="005C4DC5" w14:paraId="6B90C675" w14:textId="77777777" w:rsidTr="00681971">
        <w:tc>
          <w:tcPr>
            <w:tcW w:w="3232" w:type="dxa"/>
          </w:tcPr>
          <w:p w14:paraId="0F2DA3EB" w14:textId="0F2CC506" w:rsidR="00AA7C07" w:rsidRPr="005C4DC5" w:rsidRDefault="00AA7C07" w:rsidP="008E020B">
            <w:pPr>
              <w:pStyle w:val="TableText"/>
            </w:pPr>
            <w:r w:rsidRPr="005C4DC5">
              <w:t>Students w/</w:t>
            </w:r>
            <w:r w:rsidR="00803D6F" w:rsidRPr="005C4DC5">
              <w:t>d</w:t>
            </w:r>
            <w:r w:rsidRPr="005C4DC5">
              <w:t>isabilities</w:t>
            </w:r>
          </w:p>
        </w:tc>
        <w:tc>
          <w:tcPr>
            <w:tcW w:w="1530" w:type="dxa"/>
          </w:tcPr>
          <w:p w14:paraId="64F62B83" w14:textId="77777777" w:rsidR="00AA7C07" w:rsidRPr="005C4DC5" w:rsidRDefault="00AA7C07" w:rsidP="008E020B">
            <w:pPr>
              <w:pStyle w:val="TableTextCentered"/>
            </w:pPr>
            <w:r w:rsidRPr="005C4DC5">
              <w:t>63</w:t>
            </w:r>
          </w:p>
        </w:tc>
        <w:tc>
          <w:tcPr>
            <w:tcW w:w="1530" w:type="dxa"/>
          </w:tcPr>
          <w:p w14:paraId="52F022D2" w14:textId="77777777" w:rsidR="00AA7C07" w:rsidRPr="005C4DC5" w:rsidRDefault="00AA7C07" w:rsidP="008E020B">
            <w:pPr>
              <w:pStyle w:val="TableTextCentered"/>
            </w:pPr>
            <w:r w:rsidRPr="005C4DC5">
              <w:t>39.1</w:t>
            </w:r>
          </w:p>
        </w:tc>
        <w:tc>
          <w:tcPr>
            <w:tcW w:w="1530" w:type="dxa"/>
          </w:tcPr>
          <w:p w14:paraId="6174B126" w14:textId="77777777" w:rsidR="00AA7C07" w:rsidRPr="005C4DC5" w:rsidRDefault="00AA7C07" w:rsidP="008E020B">
            <w:pPr>
              <w:pStyle w:val="TableTextCentered"/>
            </w:pPr>
            <w:r w:rsidRPr="005C4DC5">
              <w:t>32.8</w:t>
            </w:r>
          </w:p>
        </w:tc>
        <w:tc>
          <w:tcPr>
            <w:tcW w:w="1522" w:type="dxa"/>
          </w:tcPr>
          <w:p w14:paraId="54BCD6FF" w14:textId="77777777" w:rsidR="00AA7C07" w:rsidRPr="005C4DC5" w:rsidRDefault="00AA7C07" w:rsidP="008E020B">
            <w:pPr>
              <w:pStyle w:val="TableTextCentered"/>
            </w:pPr>
            <w:r w:rsidRPr="005C4DC5">
              <w:t>47.3</w:t>
            </w:r>
          </w:p>
        </w:tc>
      </w:tr>
    </w:tbl>
    <w:p w14:paraId="16FA8D78" w14:textId="65499EA3" w:rsidR="00020BE8" w:rsidRPr="005C4DC5" w:rsidRDefault="00305C73" w:rsidP="0032754A">
      <w:pPr>
        <w:pStyle w:val="TableNote"/>
        <w:rPr>
          <w:szCs w:val="20"/>
        </w:rPr>
      </w:pPr>
      <w:r w:rsidRPr="005C4DC5">
        <w:rPr>
          <w:vertAlign w:val="superscript"/>
        </w:rPr>
        <w:t>a</w:t>
      </w:r>
      <w:r w:rsidRPr="005C4DC5" w:rsidDel="00305C73">
        <w:t xml:space="preserve"> </w:t>
      </w:r>
      <w:r w:rsidR="00020BE8" w:rsidRPr="005C4DC5">
        <w:t xml:space="preserve">Since fall 2021, DESE no longer reports data for the economically disadvantaged student group and instead reports data for a </w:t>
      </w:r>
      <w:hyperlink r:id="rId82" w:history="1">
        <w:r w:rsidR="00020BE8" w:rsidRPr="005C4DC5">
          <w:rPr>
            <w:rStyle w:val="Hyperlink"/>
          </w:rPr>
          <w:t>newly defined low</w:t>
        </w:r>
        <w:r w:rsidR="00923D4C" w:rsidRPr="005C4DC5">
          <w:rPr>
            <w:rStyle w:val="Hyperlink"/>
          </w:rPr>
          <w:t>-</w:t>
        </w:r>
        <w:r w:rsidR="00020BE8" w:rsidRPr="005C4DC5">
          <w:rPr>
            <w:rStyle w:val="Hyperlink"/>
          </w:rPr>
          <w:t>income student group</w:t>
        </w:r>
      </w:hyperlink>
      <w:r w:rsidR="00020BE8" w:rsidRPr="005C4DC5">
        <w:t>. This change also affects the high needs group.</w:t>
      </w:r>
    </w:p>
    <w:p w14:paraId="238012F6" w14:textId="55A1F961" w:rsidR="00020BE8" w:rsidRPr="005C4DC5" w:rsidRDefault="00020BE8" w:rsidP="008136FF">
      <w:pPr>
        <w:pStyle w:val="TableTitle0"/>
        <w:rPr>
          <w:spacing w:val="-4"/>
        </w:rPr>
      </w:pPr>
      <w:r w:rsidRPr="005C4DC5">
        <w:t xml:space="preserve">Table </w:t>
      </w:r>
      <w:r w:rsidR="0032754A" w:rsidRPr="005C4DC5">
        <w:t>E</w:t>
      </w:r>
      <w:r w:rsidR="008E020B" w:rsidRPr="005C4DC5">
        <w:t>1</w:t>
      </w:r>
      <w:r w:rsidRPr="005C4DC5">
        <w:t xml:space="preserve">1. </w:t>
      </w:r>
      <w:r w:rsidRPr="005C4DC5">
        <w:rPr>
          <w:spacing w:val="-4"/>
        </w:rPr>
        <w:t>Everett Public Schools: Next-Generation MCAS ELA Achievement by Grade, 2019-2022</w:t>
      </w:r>
      <w:r w:rsidRPr="005C4DC5">
        <w:rPr>
          <w:rFonts w:eastAsia="Calibri"/>
          <w:b/>
          <w:bCs/>
          <w:color w:val="000000" w:themeColor="text1"/>
          <w:spacing w:val="-4"/>
        </w:rPr>
        <w:t xml:space="preserve">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6A65BE" w:rsidRPr="005C4DC5" w14:paraId="58A24B7A" w14:textId="77777777" w:rsidTr="002E43C5">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0E66FE56" w14:textId="7FB1AF27" w:rsidR="006A65BE" w:rsidRPr="005C4DC5" w:rsidRDefault="006A65BE" w:rsidP="002E43C5">
            <w:pPr>
              <w:pStyle w:val="TableColHeadingCenter"/>
            </w:pPr>
            <w:r w:rsidRPr="00E26782">
              <w:rPr>
                <w:szCs w:val="20"/>
              </w:rPr>
              <w:t>Gr</w:t>
            </w:r>
            <w:r>
              <w:rPr>
                <w:szCs w:val="20"/>
              </w:rPr>
              <w:t>ade</w:t>
            </w:r>
          </w:p>
        </w:tc>
        <w:tc>
          <w:tcPr>
            <w:tcW w:w="509" w:type="pct"/>
            <w:vAlign w:val="center"/>
          </w:tcPr>
          <w:p w14:paraId="2037ED6E" w14:textId="05834BA6" w:rsidR="006A65BE" w:rsidRPr="005C4DC5" w:rsidRDefault="006A65BE" w:rsidP="002E43C5">
            <w:pPr>
              <w:pStyle w:val="TableColHeadingCenter"/>
            </w:pPr>
            <w:r w:rsidRPr="00E26782">
              <w:rPr>
                <w:i/>
                <w:iCs/>
                <w:szCs w:val="20"/>
              </w:rPr>
              <w:t>N</w:t>
            </w:r>
            <w:r w:rsidRPr="00E26782">
              <w:rPr>
                <w:szCs w:val="20"/>
              </w:rPr>
              <w:t xml:space="preserve"> (2022)</w:t>
            </w:r>
          </w:p>
        </w:tc>
        <w:tc>
          <w:tcPr>
            <w:tcW w:w="480" w:type="pct"/>
            <w:vAlign w:val="center"/>
          </w:tcPr>
          <w:p w14:paraId="1C9C53AE" w14:textId="4279FB71" w:rsidR="006A65BE" w:rsidRPr="001842AE" w:rsidRDefault="006A65BE" w:rsidP="002E43C5">
            <w:pPr>
              <w:pStyle w:val="TableColHeadingCenter"/>
            </w:pPr>
            <w:r w:rsidRPr="00E26782">
              <w:rPr>
                <w:szCs w:val="20"/>
              </w:rPr>
              <w:t>% M/E 2019</w:t>
            </w:r>
          </w:p>
        </w:tc>
        <w:tc>
          <w:tcPr>
            <w:tcW w:w="481" w:type="pct"/>
            <w:vAlign w:val="center"/>
          </w:tcPr>
          <w:p w14:paraId="3442EEF6" w14:textId="652D5E5A" w:rsidR="006A65BE" w:rsidRPr="001842AE" w:rsidRDefault="006A65BE" w:rsidP="002E43C5">
            <w:pPr>
              <w:pStyle w:val="TableColHeadingCenter"/>
            </w:pPr>
            <w:r w:rsidRPr="00E26782">
              <w:rPr>
                <w:szCs w:val="20"/>
              </w:rPr>
              <w:t>% M/E 2021</w:t>
            </w:r>
          </w:p>
        </w:tc>
        <w:tc>
          <w:tcPr>
            <w:tcW w:w="481" w:type="pct"/>
            <w:vAlign w:val="center"/>
          </w:tcPr>
          <w:p w14:paraId="06D6286A" w14:textId="7166984E" w:rsidR="006A65BE" w:rsidRPr="001842AE" w:rsidRDefault="006A65BE" w:rsidP="002E43C5">
            <w:pPr>
              <w:pStyle w:val="TableColHeadingCenter"/>
            </w:pPr>
            <w:r w:rsidRPr="00E26782">
              <w:rPr>
                <w:szCs w:val="20"/>
              </w:rPr>
              <w:t>% M/E 2022</w:t>
            </w:r>
          </w:p>
        </w:tc>
        <w:tc>
          <w:tcPr>
            <w:tcW w:w="481" w:type="pct"/>
            <w:vAlign w:val="center"/>
          </w:tcPr>
          <w:p w14:paraId="054EB37D" w14:textId="4A1C0931" w:rsidR="006A65BE" w:rsidRPr="001842AE" w:rsidRDefault="006A65BE" w:rsidP="002E43C5">
            <w:pPr>
              <w:pStyle w:val="TableColHeadingCenter"/>
            </w:pPr>
            <w:r w:rsidRPr="00E26782">
              <w:rPr>
                <w:szCs w:val="20"/>
              </w:rPr>
              <w:t>% M/E State (2022)</w:t>
            </w:r>
          </w:p>
        </w:tc>
        <w:tc>
          <w:tcPr>
            <w:tcW w:w="480" w:type="pct"/>
            <w:vAlign w:val="center"/>
          </w:tcPr>
          <w:p w14:paraId="374878A9" w14:textId="0A2CE5F8" w:rsidR="006A65BE" w:rsidRPr="001842AE" w:rsidRDefault="006A65BE" w:rsidP="002E43C5">
            <w:pPr>
              <w:pStyle w:val="TableColHeadingCenter"/>
            </w:pPr>
            <w:r w:rsidRPr="00E26782">
              <w:rPr>
                <w:szCs w:val="20"/>
              </w:rPr>
              <w:t>% NM 2019</w:t>
            </w:r>
          </w:p>
        </w:tc>
        <w:tc>
          <w:tcPr>
            <w:tcW w:w="481" w:type="pct"/>
            <w:vAlign w:val="center"/>
          </w:tcPr>
          <w:p w14:paraId="7249B259" w14:textId="61C6188B" w:rsidR="006A65BE" w:rsidRPr="001842AE" w:rsidRDefault="006A65BE" w:rsidP="002E43C5">
            <w:pPr>
              <w:pStyle w:val="TableColHeadingCenter"/>
            </w:pPr>
            <w:r w:rsidRPr="00E26782">
              <w:rPr>
                <w:szCs w:val="20"/>
              </w:rPr>
              <w:t>% NM 2021</w:t>
            </w:r>
          </w:p>
        </w:tc>
        <w:tc>
          <w:tcPr>
            <w:tcW w:w="481" w:type="pct"/>
            <w:vAlign w:val="center"/>
          </w:tcPr>
          <w:p w14:paraId="104C0110" w14:textId="65A69DAB" w:rsidR="006A65BE" w:rsidRPr="001842AE" w:rsidRDefault="006A65BE" w:rsidP="002E43C5">
            <w:pPr>
              <w:pStyle w:val="TableColHeadingCenter"/>
            </w:pPr>
            <w:r w:rsidRPr="00E26782">
              <w:rPr>
                <w:szCs w:val="20"/>
              </w:rPr>
              <w:t>% NM 2022</w:t>
            </w:r>
          </w:p>
        </w:tc>
        <w:tc>
          <w:tcPr>
            <w:tcW w:w="478" w:type="pct"/>
            <w:vAlign w:val="center"/>
          </w:tcPr>
          <w:p w14:paraId="550FC26A" w14:textId="2326A5AE" w:rsidR="006A65BE" w:rsidRPr="001842AE" w:rsidRDefault="006A65BE" w:rsidP="002E43C5">
            <w:pPr>
              <w:pStyle w:val="TableColHeadingCenter"/>
            </w:pPr>
            <w:r w:rsidRPr="00E26782">
              <w:rPr>
                <w:szCs w:val="20"/>
              </w:rPr>
              <w:t>% NM State (2022)</w:t>
            </w:r>
          </w:p>
        </w:tc>
      </w:tr>
      <w:tr w:rsidR="006A65BE" w:rsidRPr="005C4DC5" w14:paraId="57A32687" w14:textId="77777777" w:rsidTr="008E020B">
        <w:trPr>
          <w:cnfStyle w:val="000000100000" w:firstRow="0" w:lastRow="0" w:firstColumn="0" w:lastColumn="0" w:oddVBand="0" w:evenVBand="0" w:oddHBand="1" w:evenHBand="0" w:firstRowFirstColumn="0" w:firstRowLastColumn="0" w:lastRowFirstColumn="0" w:lastRowLastColumn="0"/>
        </w:trPr>
        <w:tc>
          <w:tcPr>
            <w:tcW w:w="648" w:type="pct"/>
          </w:tcPr>
          <w:p w14:paraId="65366188" w14:textId="77777777" w:rsidR="006A65BE" w:rsidRPr="005C4DC5" w:rsidRDefault="006A65BE" w:rsidP="006A65BE">
            <w:pPr>
              <w:pStyle w:val="TableTextCentered"/>
            </w:pPr>
            <w:r w:rsidRPr="005C4DC5">
              <w:t>3</w:t>
            </w:r>
          </w:p>
        </w:tc>
        <w:tc>
          <w:tcPr>
            <w:tcW w:w="509" w:type="pct"/>
          </w:tcPr>
          <w:p w14:paraId="724892EB" w14:textId="77777777" w:rsidR="006A65BE" w:rsidRPr="005C4DC5" w:rsidRDefault="006A65BE" w:rsidP="006A65BE">
            <w:pPr>
              <w:pStyle w:val="TableTextCentered"/>
            </w:pPr>
            <w:r w:rsidRPr="005C4DC5">
              <w:t>462</w:t>
            </w:r>
          </w:p>
        </w:tc>
        <w:tc>
          <w:tcPr>
            <w:tcW w:w="480" w:type="pct"/>
          </w:tcPr>
          <w:p w14:paraId="65392C84" w14:textId="77777777" w:rsidR="006A65BE" w:rsidRPr="005C4DC5" w:rsidRDefault="006A65BE" w:rsidP="006A65BE">
            <w:pPr>
              <w:pStyle w:val="TableTextCentered"/>
            </w:pPr>
            <w:r w:rsidRPr="005C4DC5">
              <w:t>45</w:t>
            </w:r>
          </w:p>
        </w:tc>
        <w:tc>
          <w:tcPr>
            <w:tcW w:w="481" w:type="pct"/>
          </w:tcPr>
          <w:p w14:paraId="5D6DBA90" w14:textId="77777777" w:rsidR="006A65BE" w:rsidRPr="005C4DC5" w:rsidRDefault="006A65BE" w:rsidP="006A65BE">
            <w:pPr>
              <w:pStyle w:val="TableTextCentered"/>
            </w:pPr>
            <w:r w:rsidRPr="005C4DC5">
              <w:t>25</w:t>
            </w:r>
          </w:p>
        </w:tc>
        <w:tc>
          <w:tcPr>
            <w:tcW w:w="481" w:type="pct"/>
          </w:tcPr>
          <w:p w14:paraId="559B14C1" w14:textId="77777777" w:rsidR="006A65BE" w:rsidRPr="005C4DC5" w:rsidRDefault="006A65BE" w:rsidP="006A65BE">
            <w:pPr>
              <w:pStyle w:val="TableTextCentered"/>
            </w:pPr>
            <w:r w:rsidRPr="005C4DC5">
              <w:t>23</w:t>
            </w:r>
          </w:p>
        </w:tc>
        <w:tc>
          <w:tcPr>
            <w:tcW w:w="481" w:type="pct"/>
          </w:tcPr>
          <w:p w14:paraId="39782647" w14:textId="77777777" w:rsidR="006A65BE" w:rsidRPr="005C4DC5" w:rsidRDefault="006A65BE" w:rsidP="006A65BE">
            <w:pPr>
              <w:pStyle w:val="TableTextCentered"/>
            </w:pPr>
            <w:r w:rsidRPr="005C4DC5">
              <w:t>44</w:t>
            </w:r>
          </w:p>
        </w:tc>
        <w:tc>
          <w:tcPr>
            <w:tcW w:w="480" w:type="pct"/>
          </w:tcPr>
          <w:p w14:paraId="5161366D" w14:textId="77777777" w:rsidR="006A65BE" w:rsidRPr="005C4DC5" w:rsidRDefault="006A65BE" w:rsidP="006A65BE">
            <w:pPr>
              <w:pStyle w:val="TableTextCentered"/>
            </w:pPr>
            <w:r w:rsidRPr="005C4DC5">
              <w:t>10</w:t>
            </w:r>
          </w:p>
        </w:tc>
        <w:tc>
          <w:tcPr>
            <w:tcW w:w="481" w:type="pct"/>
          </w:tcPr>
          <w:p w14:paraId="1971DC20" w14:textId="77777777" w:rsidR="006A65BE" w:rsidRPr="005C4DC5" w:rsidRDefault="006A65BE" w:rsidP="006A65BE">
            <w:pPr>
              <w:pStyle w:val="TableTextCentered"/>
            </w:pPr>
            <w:r w:rsidRPr="005C4DC5">
              <w:t>22</w:t>
            </w:r>
          </w:p>
        </w:tc>
        <w:tc>
          <w:tcPr>
            <w:tcW w:w="481" w:type="pct"/>
          </w:tcPr>
          <w:p w14:paraId="40167A03" w14:textId="77777777" w:rsidR="006A65BE" w:rsidRPr="005C4DC5" w:rsidRDefault="006A65BE" w:rsidP="006A65BE">
            <w:pPr>
              <w:pStyle w:val="TableTextCentered"/>
            </w:pPr>
            <w:r w:rsidRPr="005C4DC5">
              <w:t>27</w:t>
            </w:r>
          </w:p>
        </w:tc>
        <w:tc>
          <w:tcPr>
            <w:tcW w:w="478" w:type="pct"/>
          </w:tcPr>
          <w:p w14:paraId="39539C62" w14:textId="77777777" w:rsidR="006A65BE" w:rsidRPr="005C4DC5" w:rsidRDefault="006A65BE" w:rsidP="006A65BE">
            <w:pPr>
              <w:pStyle w:val="TableTextCentered"/>
            </w:pPr>
            <w:r w:rsidRPr="005C4DC5">
              <w:t>15</w:t>
            </w:r>
          </w:p>
        </w:tc>
      </w:tr>
      <w:tr w:rsidR="006A65BE" w:rsidRPr="005C4DC5" w14:paraId="5D179678" w14:textId="77777777" w:rsidTr="008E020B">
        <w:tc>
          <w:tcPr>
            <w:tcW w:w="648" w:type="pct"/>
          </w:tcPr>
          <w:p w14:paraId="2909FB76" w14:textId="77777777" w:rsidR="006A65BE" w:rsidRPr="005C4DC5" w:rsidRDefault="006A65BE" w:rsidP="006A65BE">
            <w:pPr>
              <w:pStyle w:val="TableTextCentered"/>
            </w:pPr>
            <w:r w:rsidRPr="005C4DC5">
              <w:t>4</w:t>
            </w:r>
          </w:p>
        </w:tc>
        <w:tc>
          <w:tcPr>
            <w:tcW w:w="509" w:type="pct"/>
          </w:tcPr>
          <w:p w14:paraId="7F009F5A" w14:textId="77777777" w:rsidR="006A65BE" w:rsidRPr="005C4DC5" w:rsidRDefault="006A65BE" w:rsidP="006A65BE">
            <w:pPr>
              <w:pStyle w:val="TableTextCentered"/>
            </w:pPr>
            <w:r w:rsidRPr="005C4DC5">
              <w:t>517</w:t>
            </w:r>
          </w:p>
        </w:tc>
        <w:tc>
          <w:tcPr>
            <w:tcW w:w="480" w:type="pct"/>
          </w:tcPr>
          <w:p w14:paraId="55EE3675" w14:textId="77777777" w:rsidR="006A65BE" w:rsidRPr="005C4DC5" w:rsidRDefault="006A65BE" w:rsidP="006A65BE">
            <w:pPr>
              <w:pStyle w:val="TableTextCentered"/>
            </w:pPr>
            <w:r w:rsidRPr="005C4DC5">
              <w:t>36</w:t>
            </w:r>
          </w:p>
        </w:tc>
        <w:tc>
          <w:tcPr>
            <w:tcW w:w="481" w:type="pct"/>
          </w:tcPr>
          <w:p w14:paraId="2EABFC99" w14:textId="77777777" w:rsidR="006A65BE" w:rsidRPr="005C4DC5" w:rsidRDefault="006A65BE" w:rsidP="006A65BE">
            <w:pPr>
              <w:pStyle w:val="TableTextCentered"/>
            </w:pPr>
            <w:r w:rsidRPr="005C4DC5">
              <w:t>27</w:t>
            </w:r>
          </w:p>
        </w:tc>
        <w:tc>
          <w:tcPr>
            <w:tcW w:w="481" w:type="pct"/>
          </w:tcPr>
          <w:p w14:paraId="1706481C" w14:textId="77777777" w:rsidR="006A65BE" w:rsidRPr="005C4DC5" w:rsidRDefault="006A65BE" w:rsidP="006A65BE">
            <w:pPr>
              <w:pStyle w:val="TableTextCentered"/>
            </w:pPr>
            <w:r w:rsidRPr="005C4DC5">
              <w:t>20</w:t>
            </w:r>
          </w:p>
        </w:tc>
        <w:tc>
          <w:tcPr>
            <w:tcW w:w="481" w:type="pct"/>
          </w:tcPr>
          <w:p w14:paraId="67091B6F" w14:textId="77777777" w:rsidR="006A65BE" w:rsidRPr="005C4DC5" w:rsidRDefault="006A65BE" w:rsidP="006A65BE">
            <w:pPr>
              <w:pStyle w:val="TableTextCentered"/>
            </w:pPr>
            <w:r w:rsidRPr="005C4DC5">
              <w:t>38</w:t>
            </w:r>
          </w:p>
        </w:tc>
        <w:tc>
          <w:tcPr>
            <w:tcW w:w="480" w:type="pct"/>
          </w:tcPr>
          <w:p w14:paraId="636E532E" w14:textId="77777777" w:rsidR="006A65BE" w:rsidRPr="005C4DC5" w:rsidRDefault="006A65BE" w:rsidP="006A65BE">
            <w:pPr>
              <w:pStyle w:val="TableTextCentered"/>
            </w:pPr>
            <w:r w:rsidRPr="005C4DC5">
              <w:t>14</w:t>
            </w:r>
          </w:p>
        </w:tc>
        <w:tc>
          <w:tcPr>
            <w:tcW w:w="481" w:type="pct"/>
          </w:tcPr>
          <w:p w14:paraId="1A79EE18" w14:textId="77777777" w:rsidR="006A65BE" w:rsidRPr="005C4DC5" w:rsidRDefault="006A65BE" w:rsidP="006A65BE">
            <w:pPr>
              <w:pStyle w:val="TableTextCentered"/>
            </w:pPr>
            <w:r w:rsidRPr="005C4DC5">
              <w:t>25</w:t>
            </w:r>
          </w:p>
        </w:tc>
        <w:tc>
          <w:tcPr>
            <w:tcW w:w="481" w:type="pct"/>
          </w:tcPr>
          <w:p w14:paraId="52AFD527" w14:textId="77777777" w:rsidR="006A65BE" w:rsidRPr="005C4DC5" w:rsidRDefault="006A65BE" w:rsidP="006A65BE">
            <w:pPr>
              <w:pStyle w:val="TableTextCentered"/>
            </w:pPr>
            <w:r w:rsidRPr="005C4DC5">
              <w:t>28</w:t>
            </w:r>
          </w:p>
        </w:tc>
        <w:tc>
          <w:tcPr>
            <w:tcW w:w="478" w:type="pct"/>
          </w:tcPr>
          <w:p w14:paraId="3E91091E" w14:textId="77777777" w:rsidR="006A65BE" w:rsidRPr="005C4DC5" w:rsidRDefault="006A65BE" w:rsidP="006A65BE">
            <w:pPr>
              <w:pStyle w:val="TableTextCentered"/>
            </w:pPr>
            <w:r w:rsidRPr="005C4DC5">
              <w:t>16</w:t>
            </w:r>
          </w:p>
        </w:tc>
      </w:tr>
      <w:tr w:rsidR="006A65BE" w:rsidRPr="005C4DC5" w14:paraId="50566385" w14:textId="77777777" w:rsidTr="008E020B">
        <w:trPr>
          <w:cnfStyle w:val="000000100000" w:firstRow="0" w:lastRow="0" w:firstColumn="0" w:lastColumn="0" w:oddVBand="0" w:evenVBand="0" w:oddHBand="1" w:evenHBand="0" w:firstRowFirstColumn="0" w:firstRowLastColumn="0" w:lastRowFirstColumn="0" w:lastRowLastColumn="0"/>
        </w:trPr>
        <w:tc>
          <w:tcPr>
            <w:tcW w:w="648" w:type="pct"/>
          </w:tcPr>
          <w:p w14:paraId="6CF459E0" w14:textId="77777777" w:rsidR="006A65BE" w:rsidRPr="005C4DC5" w:rsidRDefault="006A65BE" w:rsidP="006A65BE">
            <w:pPr>
              <w:pStyle w:val="TableTextCentered"/>
            </w:pPr>
            <w:r w:rsidRPr="005C4DC5">
              <w:t>5</w:t>
            </w:r>
          </w:p>
        </w:tc>
        <w:tc>
          <w:tcPr>
            <w:tcW w:w="509" w:type="pct"/>
          </w:tcPr>
          <w:p w14:paraId="7528CFDF" w14:textId="77777777" w:rsidR="006A65BE" w:rsidRPr="005C4DC5" w:rsidRDefault="006A65BE" w:rsidP="006A65BE">
            <w:pPr>
              <w:pStyle w:val="TableTextCentered"/>
            </w:pPr>
            <w:r w:rsidRPr="005C4DC5">
              <w:t>478</w:t>
            </w:r>
          </w:p>
        </w:tc>
        <w:tc>
          <w:tcPr>
            <w:tcW w:w="480" w:type="pct"/>
          </w:tcPr>
          <w:p w14:paraId="39BB94A0" w14:textId="77777777" w:rsidR="006A65BE" w:rsidRPr="005C4DC5" w:rsidRDefault="006A65BE" w:rsidP="006A65BE">
            <w:pPr>
              <w:pStyle w:val="TableTextCentered"/>
            </w:pPr>
            <w:r w:rsidRPr="005C4DC5">
              <w:t>32</w:t>
            </w:r>
          </w:p>
        </w:tc>
        <w:tc>
          <w:tcPr>
            <w:tcW w:w="481" w:type="pct"/>
          </w:tcPr>
          <w:p w14:paraId="6C418647" w14:textId="77777777" w:rsidR="006A65BE" w:rsidRPr="005C4DC5" w:rsidRDefault="006A65BE" w:rsidP="006A65BE">
            <w:pPr>
              <w:pStyle w:val="TableTextCentered"/>
            </w:pPr>
            <w:r w:rsidRPr="005C4DC5">
              <w:t>25</w:t>
            </w:r>
          </w:p>
        </w:tc>
        <w:tc>
          <w:tcPr>
            <w:tcW w:w="481" w:type="pct"/>
          </w:tcPr>
          <w:p w14:paraId="28C94EED" w14:textId="77777777" w:rsidR="006A65BE" w:rsidRPr="005C4DC5" w:rsidRDefault="006A65BE" w:rsidP="006A65BE">
            <w:pPr>
              <w:pStyle w:val="TableTextCentered"/>
            </w:pPr>
            <w:r w:rsidRPr="005C4DC5">
              <w:t>23</w:t>
            </w:r>
          </w:p>
        </w:tc>
        <w:tc>
          <w:tcPr>
            <w:tcW w:w="481" w:type="pct"/>
          </w:tcPr>
          <w:p w14:paraId="4DE59AC3" w14:textId="77777777" w:rsidR="006A65BE" w:rsidRPr="005C4DC5" w:rsidRDefault="006A65BE" w:rsidP="006A65BE">
            <w:pPr>
              <w:pStyle w:val="TableTextCentered"/>
            </w:pPr>
            <w:r w:rsidRPr="005C4DC5">
              <w:t>41</w:t>
            </w:r>
          </w:p>
        </w:tc>
        <w:tc>
          <w:tcPr>
            <w:tcW w:w="480" w:type="pct"/>
          </w:tcPr>
          <w:p w14:paraId="7C6EFB4F" w14:textId="77777777" w:rsidR="006A65BE" w:rsidRPr="005C4DC5" w:rsidRDefault="006A65BE" w:rsidP="006A65BE">
            <w:pPr>
              <w:pStyle w:val="TableTextCentered"/>
            </w:pPr>
            <w:r w:rsidRPr="005C4DC5">
              <w:t>18</w:t>
            </w:r>
          </w:p>
        </w:tc>
        <w:tc>
          <w:tcPr>
            <w:tcW w:w="481" w:type="pct"/>
          </w:tcPr>
          <w:p w14:paraId="48AC090C" w14:textId="77777777" w:rsidR="006A65BE" w:rsidRPr="005C4DC5" w:rsidRDefault="006A65BE" w:rsidP="006A65BE">
            <w:pPr>
              <w:pStyle w:val="TableTextCentered"/>
            </w:pPr>
            <w:r w:rsidRPr="005C4DC5">
              <w:t>25</w:t>
            </w:r>
          </w:p>
        </w:tc>
        <w:tc>
          <w:tcPr>
            <w:tcW w:w="481" w:type="pct"/>
          </w:tcPr>
          <w:p w14:paraId="0AE3FB3D" w14:textId="77777777" w:rsidR="006A65BE" w:rsidRPr="005C4DC5" w:rsidRDefault="006A65BE" w:rsidP="006A65BE">
            <w:pPr>
              <w:pStyle w:val="TableTextCentered"/>
            </w:pPr>
            <w:r w:rsidRPr="005C4DC5">
              <w:t>26</w:t>
            </w:r>
          </w:p>
        </w:tc>
        <w:tc>
          <w:tcPr>
            <w:tcW w:w="478" w:type="pct"/>
          </w:tcPr>
          <w:p w14:paraId="6729F985" w14:textId="77777777" w:rsidR="006A65BE" w:rsidRPr="005C4DC5" w:rsidRDefault="006A65BE" w:rsidP="006A65BE">
            <w:pPr>
              <w:pStyle w:val="TableTextCentered"/>
            </w:pPr>
            <w:r w:rsidRPr="005C4DC5">
              <w:t>13</w:t>
            </w:r>
          </w:p>
        </w:tc>
      </w:tr>
      <w:tr w:rsidR="006A65BE" w:rsidRPr="005C4DC5" w14:paraId="4F9BC493" w14:textId="77777777" w:rsidTr="008E020B">
        <w:tc>
          <w:tcPr>
            <w:tcW w:w="648" w:type="pct"/>
          </w:tcPr>
          <w:p w14:paraId="1D34B6FE" w14:textId="77777777" w:rsidR="006A65BE" w:rsidRPr="005C4DC5" w:rsidRDefault="006A65BE" w:rsidP="006A65BE">
            <w:pPr>
              <w:pStyle w:val="TableTextCentered"/>
            </w:pPr>
            <w:r w:rsidRPr="005C4DC5">
              <w:t>6</w:t>
            </w:r>
          </w:p>
        </w:tc>
        <w:tc>
          <w:tcPr>
            <w:tcW w:w="509" w:type="pct"/>
          </w:tcPr>
          <w:p w14:paraId="0A5CE14E" w14:textId="77777777" w:rsidR="006A65BE" w:rsidRPr="005C4DC5" w:rsidRDefault="006A65BE" w:rsidP="006A65BE">
            <w:pPr>
              <w:pStyle w:val="TableTextCentered"/>
            </w:pPr>
            <w:r w:rsidRPr="005C4DC5">
              <w:t>492</w:t>
            </w:r>
          </w:p>
        </w:tc>
        <w:tc>
          <w:tcPr>
            <w:tcW w:w="480" w:type="pct"/>
          </w:tcPr>
          <w:p w14:paraId="283C1533" w14:textId="77777777" w:rsidR="006A65BE" w:rsidRPr="005C4DC5" w:rsidRDefault="006A65BE" w:rsidP="006A65BE">
            <w:pPr>
              <w:pStyle w:val="TableTextCentered"/>
            </w:pPr>
            <w:r w:rsidRPr="005C4DC5">
              <w:t>39</w:t>
            </w:r>
          </w:p>
        </w:tc>
        <w:tc>
          <w:tcPr>
            <w:tcW w:w="481" w:type="pct"/>
          </w:tcPr>
          <w:p w14:paraId="24061148" w14:textId="77777777" w:rsidR="006A65BE" w:rsidRPr="005C4DC5" w:rsidRDefault="006A65BE" w:rsidP="006A65BE">
            <w:pPr>
              <w:pStyle w:val="TableTextCentered"/>
            </w:pPr>
            <w:r w:rsidRPr="005C4DC5">
              <w:t>23</w:t>
            </w:r>
          </w:p>
        </w:tc>
        <w:tc>
          <w:tcPr>
            <w:tcW w:w="481" w:type="pct"/>
          </w:tcPr>
          <w:p w14:paraId="17D1C323" w14:textId="77777777" w:rsidR="006A65BE" w:rsidRPr="005C4DC5" w:rsidRDefault="006A65BE" w:rsidP="006A65BE">
            <w:pPr>
              <w:pStyle w:val="TableTextCentered"/>
            </w:pPr>
            <w:r w:rsidRPr="005C4DC5">
              <w:t>20</w:t>
            </w:r>
          </w:p>
        </w:tc>
        <w:tc>
          <w:tcPr>
            <w:tcW w:w="481" w:type="pct"/>
          </w:tcPr>
          <w:p w14:paraId="6537D03B" w14:textId="77777777" w:rsidR="006A65BE" w:rsidRPr="005C4DC5" w:rsidRDefault="006A65BE" w:rsidP="006A65BE">
            <w:pPr>
              <w:pStyle w:val="TableTextCentered"/>
            </w:pPr>
            <w:r w:rsidRPr="005C4DC5">
              <w:t>41</w:t>
            </w:r>
          </w:p>
        </w:tc>
        <w:tc>
          <w:tcPr>
            <w:tcW w:w="480" w:type="pct"/>
          </w:tcPr>
          <w:p w14:paraId="293C6251" w14:textId="77777777" w:rsidR="006A65BE" w:rsidRPr="005C4DC5" w:rsidRDefault="006A65BE" w:rsidP="006A65BE">
            <w:pPr>
              <w:pStyle w:val="TableTextCentered"/>
            </w:pPr>
            <w:r w:rsidRPr="005C4DC5">
              <w:t>21</w:t>
            </w:r>
          </w:p>
        </w:tc>
        <w:tc>
          <w:tcPr>
            <w:tcW w:w="481" w:type="pct"/>
          </w:tcPr>
          <w:p w14:paraId="0C949313" w14:textId="77777777" w:rsidR="006A65BE" w:rsidRPr="005C4DC5" w:rsidRDefault="006A65BE" w:rsidP="006A65BE">
            <w:pPr>
              <w:pStyle w:val="TableTextCentered"/>
            </w:pPr>
            <w:r w:rsidRPr="005C4DC5">
              <w:t>43</w:t>
            </w:r>
          </w:p>
        </w:tc>
        <w:tc>
          <w:tcPr>
            <w:tcW w:w="481" w:type="pct"/>
          </w:tcPr>
          <w:p w14:paraId="3ADAE49E" w14:textId="77777777" w:rsidR="006A65BE" w:rsidRPr="005C4DC5" w:rsidRDefault="006A65BE" w:rsidP="006A65BE">
            <w:pPr>
              <w:pStyle w:val="TableTextCentered"/>
            </w:pPr>
            <w:r w:rsidRPr="005C4DC5">
              <w:t>37</w:t>
            </w:r>
          </w:p>
        </w:tc>
        <w:tc>
          <w:tcPr>
            <w:tcW w:w="478" w:type="pct"/>
          </w:tcPr>
          <w:p w14:paraId="7A815B62" w14:textId="77777777" w:rsidR="006A65BE" w:rsidRPr="005C4DC5" w:rsidRDefault="006A65BE" w:rsidP="006A65BE">
            <w:pPr>
              <w:pStyle w:val="TableTextCentered"/>
            </w:pPr>
            <w:r w:rsidRPr="005C4DC5">
              <w:t>22</w:t>
            </w:r>
          </w:p>
        </w:tc>
      </w:tr>
      <w:tr w:rsidR="006A65BE" w:rsidRPr="005C4DC5" w14:paraId="021A86B5" w14:textId="77777777" w:rsidTr="008E020B">
        <w:trPr>
          <w:cnfStyle w:val="000000100000" w:firstRow="0" w:lastRow="0" w:firstColumn="0" w:lastColumn="0" w:oddVBand="0" w:evenVBand="0" w:oddHBand="1" w:evenHBand="0" w:firstRowFirstColumn="0" w:firstRowLastColumn="0" w:lastRowFirstColumn="0" w:lastRowLastColumn="0"/>
        </w:trPr>
        <w:tc>
          <w:tcPr>
            <w:tcW w:w="648" w:type="pct"/>
          </w:tcPr>
          <w:p w14:paraId="25D10C8D" w14:textId="77777777" w:rsidR="006A65BE" w:rsidRPr="005C4DC5" w:rsidRDefault="006A65BE" w:rsidP="006A65BE">
            <w:pPr>
              <w:pStyle w:val="TableTextCentered"/>
            </w:pPr>
            <w:r w:rsidRPr="005C4DC5">
              <w:t>7</w:t>
            </w:r>
          </w:p>
        </w:tc>
        <w:tc>
          <w:tcPr>
            <w:tcW w:w="509" w:type="pct"/>
          </w:tcPr>
          <w:p w14:paraId="5FDB4C32" w14:textId="77777777" w:rsidR="006A65BE" w:rsidRPr="005C4DC5" w:rsidRDefault="006A65BE" w:rsidP="006A65BE">
            <w:pPr>
              <w:pStyle w:val="TableTextCentered"/>
            </w:pPr>
            <w:r w:rsidRPr="005C4DC5">
              <w:t>488</w:t>
            </w:r>
          </w:p>
        </w:tc>
        <w:tc>
          <w:tcPr>
            <w:tcW w:w="480" w:type="pct"/>
          </w:tcPr>
          <w:p w14:paraId="7B07053C" w14:textId="77777777" w:rsidR="006A65BE" w:rsidRPr="005C4DC5" w:rsidRDefault="006A65BE" w:rsidP="006A65BE">
            <w:pPr>
              <w:pStyle w:val="TableTextCentered"/>
            </w:pPr>
            <w:r w:rsidRPr="005C4DC5">
              <w:t>39</w:t>
            </w:r>
          </w:p>
        </w:tc>
        <w:tc>
          <w:tcPr>
            <w:tcW w:w="481" w:type="pct"/>
          </w:tcPr>
          <w:p w14:paraId="5760BE4A" w14:textId="77777777" w:rsidR="006A65BE" w:rsidRPr="005C4DC5" w:rsidRDefault="006A65BE" w:rsidP="006A65BE">
            <w:pPr>
              <w:pStyle w:val="TableTextCentered"/>
            </w:pPr>
            <w:r w:rsidRPr="005C4DC5">
              <w:t>22</w:t>
            </w:r>
          </w:p>
        </w:tc>
        <w:tc>
          <w:tcPr>
            <w:tcW w:w="481" w:type="pct"/>
          </w:tcPr>
          <w:p w14:paraId="35710183" w14:textId="77777777" w:rsidR="006A65BE" w:rsidRPr="005C4DC5" w:rsidRDefault="006A65BE" w:rsidP="006A65BE">
            <w:pPr>
              <w:pStyle w:val="TableTextCentered"/>
            </w:pPr>
            <w:r w:rsidRPr="005C4DC5">
              <w:t>22</w:t>
            </w:r>
          </w:p>
        </w:tc>
        <w:tc>
          <w:tcPr>
            <w:tcW w:w="481" w:type="pct"/>
          </w:tcPr>
          <w:p w14:paraId="4B53D641" w14:textId="77777777" w:rsidR="006A65BE" w:rsidRPr="005C4DC5" w:rsidRDefault="006A65BE" w:rsidP="006A65BE">
            <w:pPr>
              <w:pStyle w:val="TableTextCentered"/>
            </w:pPr>
            <w:r w:rsidRPr="005C4DC5">
              <w:t>41</w:t>
            </w:r>
          </w:p>
        </w:tc>
        <w:tc>
          <w:tcPr>
            <w:tcW w:w="480" w:type="pct"/>
          </w:tcPr>
          <w:p w14:paraId="6A4F6962" w14:textId="77777777" w:rsidR="006A65BE" w:rsidRPr="005C4DC5" w:rsidRDefault="006A65BE" w:rsidP="006A65BE">
            <w:pPr>
              <w:pStyle w:val="TableTextCentered"/>
            </w:pPr>
            <w:r w:rsidRPr="005C4DC5">
              <w:t>16</w:t>
            </w:r>
          </w:p>
        </w:tc>
        <w:tc>
          <w:tcPr>
            <w:tcW w:w="481" w:type="pct"/>
          </w:tcPr>
          <w:p w14:paraId="038AB26A" w14:textId="77777777" w:rsidR="006A65BE" w:rsidRPr="005C4DC5" w:rsidRDefault="006A65BE" w:rsidP="006A65BE">
            <w:pPr>
              <w:pStyle w:val="TableTextCentered"/>
            </w:pPr>
            <w:r w:rsidRPr="005C4DC5">
              <w:t>38</w:t>
            </w:r>
          </w:p>
        </w:tc>
        <w:tc>
          <w:tcPr>
            <w:tcW w:w="481" w:type="pct"/>
          </w:tcPr>
          <w:p w14:paraId="7AEB4FDD" w14:textId="77777777" w:rsidR="006A65BE" w:rsidRPr="005C4DC5" w:rsidRDefault="006A65BE" w:rsidP="006A65BE">
            <w:pPr>
              <w:pStyle w:val="TableTextCentered"/>
            </w:pPr>
            <w:r w:rsidRPr="005C4DC5">
              <w:t>34</w:t>
            </w:r>
          </w:p>
        </w:tc>
        <w:tc>
          <w:tcPr>
            <w:tcW w:w="478" w:type="pct"/>
          </w:tcPr>
          <w:p w14:paraId="3063DCCE" w14:textId="77777777" w:rsidR="006A65BE" w:rsidRPr="005C4DC5" w:rsidRDefault="006A65BE" w:rsidP="006A65BE">
            <w:pPr>
              <w:pStyle w:val="TableTextCentered"/>
            </w:pPr>
            <w:r w:rsidRPr="005C4DC5">
              <w:t>19</w:t>
            </w:r>
          </w:p>
        </w:tc>
      </w:tr>
      <w:tr w:rsidR="006A65BE" w:rsidRPr="005C4DC5" w14:paraId="054E002A" w14:textId="77777777" w:rsidTr="008E020B">
        <w:tc>
          <w:tcPr>
            <w:tcW w:w="648" w:type="pct"/>
          </w:tcPr>
          <w:p w14:paraId="4EAE8640" w14:textId="77777777" w:rsidR="006A65BE" w:rsidRPr="005C4DC5" w:rsidRDefault="006A65BE" w:rsidP="006A65BE">
            <w:pPr>
              <w:pStyle w:val="TableTextCentered"/>
            </w:pPr>
            <w:r w:rsidRPr="005C4DC5">
              <w:t>8</w:t>
            </w:r>
          </w:p>
        </w:tc>
        <w:tc>
          <w:tcPr>
            <w:tcW w:w="509" w:type="pct"/>
          </w:tcPr>
          <w:p w14:paraId="18611D72" w14:textId="77777777" w:rsidR="006A65BE" w:rsidRPr="005C4DC5" w:rsidRDefault="006A65BE" w:rsidP="006A65BE">
            <w:pPr>
              <w:pStyle w:val="TableTextCentered"/>
            </w:pPr>
            <w:r w:rsidRPr="005C4DC5">
              <w:t>513</w:t>
            </w:r>
          </w:p>
        </w:tc>
        <w:tc>
          <w:tcPr>
            <w:tcW w:w="480" w:type="pct"/>
          </w:tcPr>
          <w:p w14:paraId="60B360E0" w14:textId="77777777" w:rsidR="006A65BE" w:rsidRPr="005C4DC5" w:rsidRDefault="006A65BE" w:rsidP="006A65BE">
            <w:pPr>
              <w:pStyle w:val="TableTextCentered"/>
            </w:pPr>
            <w:r w:rsidRPr="005C4DC5">
              <w:t>36</w:t>
            </w:r>
          </w:p>
        </w:tc>
        <w:tc>
          <w:tcPr>
            <w:tcW w:w="481" w:type="pct"/>
          </w:tcPr>
          <w:p w14:paraId="5C984FA2" w14:textId="77777777" w:rsidR="006A65BE" w:rsidRPr="005C4DC5" w:rsidRDefault="006A65BE" w:rsidP="006A65BE">
            <w:pPr>
              <w:pStyle w:val="TableTextCentered"/>
            </w:pPr>
            <w:r w:rsidRPr="005C4DC5">
              <w:t>19</w:t>
            </w:r>
          </w:p>
        </w:tc>
        <w:tc>
          <w:tcPr>
            <w:tcW w:w="481" w:type="pct"/>
          </w:tcPr>
          <w:p w14:paraId="5A33E705" w14:textId="77777777" w:rsidR="006A65BE" w:rsidRPr="005C4DC5" w:rsidRDefault="006A65BE" w:rsidP="006A65BE">
            <w:pPr>
              <w:pStyle w:val="TableTextCentered"/>
            </w:pPr>
            <w:r w:rsidRPr="005C4DC5">
              <w:t>21</w:t>
            </w:r>
          </w:p>
        </w:tc>
        <w:tc>
          <w:tcPr>
            <w:tcW w:w="481" w:type="pct"/>
          </w:tcPr>
          <w:p w14:paraId="14329D9C" w14:textId="77777777" w:rsidR="006A65BE" w:rsidRPr="005C4DC5" w:rsidRDefault="006A65BE" w:rsidP="006A65BE">
            <w:pPr>
              <w:pStyle w:val="TableTextCentered"/>
            </w:pPr>
            <w:r w:rsidRPr="005C4DC5">
              <w:t>42</w:t>
            </w:r>
          </w:p>
        </w:tc>
        <w:tc>
          <w:tcPr>
            <w:tcW w:w="480" w:type="pct"/>
          </w:tcPr>
          <w:p w14:paraId="74D527A2" w14:textId="77777777" w:rsidR="006A65BE" w:rsidRPr="005C4DC5" w:rsidRDefault="006A65BE" w:rsidP="006A65BE">
            <w:pPr>
              <w:pStyle w:val="TableTextCentered"/>
            </w:pPr>
            <w:r w:rsidRPr="005C4DC5">
              <w:t>20</w:t>
            </w:r>
          </w:p>
        </w:tc>
        <w:tc>
          <w:tcPr>
            <w:tcW w:w="481" w:type="pct"/>
          </w:tcPr>
          <w:p w14:paraId="305E7A5F" w14:textId="77777777" w:rsidR="006A65BE" w:rsidRPr="005C4DC5" w:rsidRDefault="006A65BE" w:rsidP="006A65BE">
            <w:pPr>
              <w:pStyle w:val="TableTextCentered"/>
            </w:pPr>
            <w:r w:rsidRPr="005C4DC5">
              <w:t>41</w:t>
            </w:r>
          </w:p>
        </w:tc>
        <w:tc>
          <w:tcPr>
            <w:tcW w:w="481" w:type="pct"/>
          </w:tcPr>
          <w:p w14:paraId="3389668E" w14:textId="77777777" w:rsidR="006A65BE" w:rsidRPr="005C4DC5" w:rsidRDefault="006A65BE" w:rsidP="006A65BE">
            <w:pPr>
              <w:pStyle w:val="TableTextCentered"/>
            </w:pPr>
            <w:r w:rsidRPr="005C4DC5">
              <w:t>31</w:t>
            </w:r>
          </w:p>
        </w:tc>
        <w:tc>
          <w:tcPr>
            <w:tcW w:w="478" w:type="pct"/>
          </w:tcPr>
          <w:p w14:paraId="39301979" w14:textId="77777777" w:rsidR="006A65BE" w:rsidRPr="005C4DC5" w:rsidRDefault="006A65BE" w:rsidP="006A65BE">
            <w:pPr>
              <w:pStyle w:val="TableTextCentered"/>
            </w:pPr>
            <w:r w:rsidRPr="005C4DC5">
              <w:t>18</w:t>
            </w:r>
          </w:p>
        </w:tc>
      </w:tr>
      <w:tr w:rsidR="006A65BE" w:rsidRPr="005C4DC5" w14:paraId="16BE608F" w14:textId="77777777" w:rsidTr="008E020B">
        <w:trPr>
          <w:cnfStyle w:val="000000100000" w:firstRow="0" w:lastRow="0" w:firstColumn="0" w:lastColumn="0" w:oddVBand="0" w:evenVBand="0" w:oddHBand="1" w:evenHBand="0" w:firstRowFirstColumn="0" w:firstRowLastColumn="0" w:lastRowFirstColumn="0" w:lastRowLastColumn="0"/>
        </w:trPr>
        <w:tc>
          <w:tcPr>
            <w:tcW w:w="648" w:type="pct"/>
          </w:tcPr>
          <w:p w14:paraId="1C69107E" w14:textId="4AE89E39" w:rsidR="006A65BE" w:rsidRPr="005C4DC5" w:rsidRDefault="006A65BE" w:rsidP="006A65BE">
            <w:pPr>
              <w:pStyle w:val="TableTextCentered"/>
            </w:pPr>
            <w:r w:rsidRPr="005C4DC5">
              <w:t>3-8</w:t>
            </w:r>
          </w:p>
        </w:tc>
        <w:tc>
          <w:tcPr>
            <w:tcW w:w="509" w:type="pct"/>
          </w:tcPr>
          <w:p w14:paraId="05AA8553" w14:textId="77777777" w:rsidR="006A65BE" w:rsidRPr="005C4DC5" w:rsidRDefault="006A65BE" w:rsidP="006A65BE">
            <w:pPr>
              <w:pStyle w:val="TableTextCentered"/>
            </w:pPr>
            <w:r w:rsidRPr="005C4DC5">
              <w:t>2,950</w:t>
            </w:r>
          </w:p>
        </w:tc>
        <w:tc>
          <w:tcPr>
            <w:tcW w:w="480" w:type="pct"/>
          </w:tcPr>
          <w:p w14:paraId="79C96291" w14:textId="77777777" w:rsidR="006A65BE" w:rsidRPr="005C4DC5" w:rsidRDefault="006A65BE" w:rsidP="006A65BE">
            <w:pPr>
              <w:pStyle w:val="TableTextCentered"/>
            </w:pPr>
            <w:r w:rsidRPr="005C4DC5">
              <w:t>38</w:t>
            </w:r>
          </w:p>
        </w:tc>
        <w:tc>
          <w:tcPr>
            <w:tcW w:w="481" w:type="pct"/>
          </w:tcPr>
          <w:p w14:paraId="3DD75554" w14:textId="77777777" w:rsidR="006A65BE" w:rsidRPr="005C4DC5" w:rsidRDefault="006A65BE" w:rsidP="006A65BE">
            <w:pPr>
              <w:pStyle w:val="TableTextCentered"/>
            </w:pPr>
            <w:r w:rsidRPr="005C4DC5">
              <w:t>24</w:t>
            </w:r>
          </w:p>
        </w:tc>
        <w:tc>
          <w:tcPr>
            <w:tcW w:w="481" w:type="pct"/>
          </w:tcPr>
          <w:p w14:paraId="08F14CB6" w14:textId="77777777" w:rsidR="006A65BE" w:rsidRPr="005C4DC5" w:rsidRDefault="006A65BE" w:rsidP="006A65BE">
            <w:pPr>
              <w:pStyle w:val="TableTextCentered"/>
            </w:pPr>
            <w:r w:rsidRPr="005C4DC5">
              <w:t>21</w:t>
            </w:r>
          </w:p>
        </w:tc>
        <w:tc>
          <w:tcPr>
            <w:tcW w:w="481" w:type="pct"/>
          </w:tcPr>
          <w:p w14:paraId="2C18A9C0" w14:textId="77777777" w:rsidR="006A65BE" w:rsidRPr="005C4DC5" w:rsidRDefault="006A65BE" w:rsidP="006A65BE">
            <w:pPr>
              <w:pStyle w:val="TableTextCentered"/>
            </w:pPr>
            <w:r w:rsidRPr="005C4DC5">
              <w:t>41</w:t>
            </w:r>
          </w:p>
        </w:tc>
        <w:tc>
          <w:tcPr>
            <w:tcW w:w="480" w:type="pct"/>
          </w:tcPr>
          <w:p w14:paraId="4934F71A" w14:textId="77777777" w:rsidR="006A65BE" w:rsidRPr="005C4DC5" w:rsidRDefault="006A65BE" w:rsidP="006A65BE">
            <w:pPr>
              <w:pStyle w:val="TableTextCentered"/>
            </w:pPr>
            <w:r w:rsidRPr="005C4DC5">
              <w:t>16</w:t>
            </w:r>
          </w:p>
        </w:tc>
        <w:tc>
          <w:tcPr>
            <w:tcW w:w="481" w:type="pct"/>
          </w:tcPr>
          <w:p w14:paraId="0FF87DCF" w14:textId="77777777" w:rsidR="006A65BE" w:rsidRPr="005C4DC5" w:rsidRDefault="006A65BE" w:rsidP="006A65BE">
            <w:pPr>
              <w:pStyle w:val="TableTextCentered"/>
            </w:pPr>
            <w:r w:rsidRPr="005C4DC5">
              <w:t>32</w:t>
            </w:r>
          </w:p>
        </w:tc>
        <w:tc>
          <w:tcPr>
            <w:tcW w:w="481" w:type="pct"/>
          </w:tcPr>
          <w:p w14:paraId="4AFF2E1D" w14:textId="77777777" w:rsidR="006A65BE" w:rsidRPr="005C4DC5" w:rsidRDefault="006A65BE" w:rsidP="006A65BE">
            <w:pPr>
              <w:pStyle w:val="TableTextCentered"/>
            </w:pPr>
            <w:r w:rsidRPr="005C4DC5">
              <w:t>30</w:t>
            </w:r>
          </w:p>
        </w:tc>
        <w:tc>
          <w:tcPr>
            <w:tcW w:w="478" w:type="pct"/>
          </w:tcPr>
          <w:p w14:paraId="3A98E60D" w14:textId="77777777" w:rsidR="006A65BE" w:rsidRPr="005C4DC5" w:rsidRDefault="006A65BE" w:rsidP="006A65BE">
            <w:pPr>
              <w:pStyle w:val="TableTextCentered"/>
            </w:pPr>
            <w:r w:rsidRPr="005C4DC5">
              <w:t>17</w:t>
            </w:r>
          </w:p>
        </w:tc>
      </w:tr>
      <w:tr w:rsidR="006A65BE" w:rsidRPr="005C4DC5" w14:paraId="2B86DDFA" w14:textId="77777777" w:rsidTr="008E020B">
        <w:tc>
          <w:tcPr>
            <w:tcW w:w="648" w:type="pct"/>
          </w:tcPr>
          <w:p w14:paraId="208B0DA4" w14:textId="77777777" w:rsidR="006A65BE" w:rsidRPr="005C4DC5" w:rsidRDefault="006A65BE" w:rsidP="006A65BE">
            <w:pPr>
              <w:pStyle w:val="TableTextCentered"/>
            </w:pPr>
            <w:r w:rsidRPr="005C4DC5">
              <w:t>10</w:t>
            </w:r>
          </w:p>
        </w:tc>
        <w:tc>
          <w:tcPr>
            <w:tcW w:w="509" w:type="pct"/>
          </w:tcPr>
          <w:p w14:paraId="11970F31" w14:textId="77777777" w:rsidR="006A65BE" w:rsidRPr="005C4DC5" w:rsidRDefault="006A65BE" w:rsidP="006A65BE">
            <w:pPr>
              <w:pStyle w:val="TableTextCentered"/>
            </w:pPr>
            <w:r w:rsidRPr="005C4DC5">
              <w:t>512</w:t>
            </w:r>
          </w:p>
        </w:tc>
        <w:tc>
          <w:tcPr>
            <w:tcW w:w="480" w:type="pct"/>
          </w:tcPr>
          <w:p w14:paraId="6B2E90A2" w14:textId="77777777" w:rsidR="006A65BE" w:rsidRPr="005C4DC5" w:rsidRDefault="006A65BE" w:rsidP="006A65BE">
            <w:pPr>
              <w:pStyle w:val="TableTextCentered"/>
            </w:pPr>
            <w:r w:rsidRPr="005C4DC5">
              <w:t>42</w:t>
            </w:r>
          </w:p>
        </w:tc>
        <w:tc>
          <w:tcPr>
            <w:tcW w:w="481" w:type="pct"/>
          </w:tcPr>
          <w:p w14:paraId="746F7BC7" w14:textId="77777777" w:rsidR="006A65BE" w:rsidRPr="005C4DC5" w:rsidRDefault="006A65BE" w:rsidP="006A65BE">
            <w:pPr>
              <w:pStyle w:val="TableTextCentered"/>
            </w:pPr>
            <w:r w:rsidRPr="005C4DC5">
              <w:t>41</w:t>
            </w:r>
          </w:p>
        </w:tc>
        <w:tc>
          <w:tcPr>
            <w:tcW w:w="481" w:type="pct"/>
          </w:tcPr>
          <w:p w14:paraId="73EC74E8" w14:textId="77777777" w:rsidR="006A65BE" w:rsidRPr="005C4DC5" w:rsidRDefault="006A65BE" w:rsidP="006A65BE">
            <w:pPr>
              <w:pStyle w:val="TableTextCentered"/>
            </w:pPr>
            <w:r w:rsidRPr="005C4DC5">
              <w:t>36</w:t>
            </w:r>
          </w:p>
        </w:tc>
        <w:tc>
          <w:tcPr>
            <w:tcW w:w="481" w:type="pct"/>
          </w:tcPr>
          <w:p w14:paraId="514DCC9C" w14:textId="77777777" w:rsidR="006A65BE" w:rsidRPr="005C4DC5" w:rsidRDefault="006A65BE" w:rsidP="006A65BE">
            <w:pPr>
              <w:pStyle w:val="TableTextCentered"/>
            </w:pPr>
            <w:r w:rsidRPr="005C4DC5">
              <w:t>58</w:t>
            </w:r>
          </w:p>
        </w:tc>
        <w:tc>
          <w:tcPr>
            <w:tcW w:w="480" w:type="pct"/>
          </w:tcPr>
          <w:p w14:paraId="30AF5EE7" w14:textId="77777777" w:rsidR="006A65BE" w:rsidRPr="005C4DC5" w:rsidRDefault="006A65BE" w:rsidP="006A65BE">
            <w:pPr>
              <w:pStyle w:val="TableTextCentered"/>
            </w:pPr>
            <w:r w:rsidRPr="005C4DC5">
              <w:t>14</w:t>
            </w:r>
          </w:p>
        </w:tc>
        <w:tc>
          <w:tcPr>
            <w:tcW w:w="481" w:type="pct"/>
          </w:tcPr>
          <w:p w14:paraId="52D8A2C7" w14:textId="77777777" w:rsidR="006A65BE" w:rsidRPr="005C4DC5" w:rsidRDefault="006A65BE" w:rsidP="006A65BE">
            <w:pPr>
              <w:pStyle w:val="TableTextCentered"/>
            </w:pPr>
            <w:r w:rsidRPr="005C4DC5">
              <w:t>18</w:t>
            </w:r>
          </w:p>
        </w:tc>
        <w:tc>
          <w:tcPr>
            <w:tcW w:w="481" w:type="pct"/>
          </w:tcPr>
          <w:p w14:paraId="5BE9847B" w14:textId="77777777" w:rsidR="006A65BE" w:rsidRPr="005C4DC5" w:rsidRDefault="006A65BE" w:rsidP="006A65BE">
            <w:pPr>
              <w:pStyle w:val="TableTextCentered"/>
            </w:pPr>
            <w:r w:rsidRPr="005C4DC5">
              <w:t>15</w:t>
            </w:r>
          </w:p>
        </w:tc>
        <w:tc>
          <w:tcPr>
            <w:tcW w:w="478" w:type="pct"/>
          </w:tcPr>
          <w:p w14:paraId="288C5ADF" w14:textId="77777777" w:rsidR="006A65BE" w:rsidRPr="005C4DC5" w:rsidRDefault="006A65BE" w:rsidP="006A65BE">
            <w:pPr>
              <w:pStyle w:val="TableTextCentered"/>
            </w:pPr>
            <w:r w:rsidRPr="005C4DC5">
              <w:t>8</w:t>
            </w:r>
          </w:p>
        </w:tc>
      </w:tr>
    </w:tbl>
    <w:p w14:paraId="2B69A078" w14:textId="77777777" w:rsidR="006A65BE" w:rsidRDefault="006A65BE" w:rsidP="008136FF">
      <w:pPr>
        <w:pStyle w:val="TableTitle0"/>
      </w:pPr>
    </w:p>
    <w:p w14:paraId="751B0D40" w14:textId="77777777" w:rsidR="006A65BE" w:rsidRDefault="006A65BE">
      <w:pPr>
        <w:spacing w:line="240" w:lineRule="auto"/>
        <w:rPr>
          <w:rFonts w:ascii="Franklin Gothic Demi" w:hAnsi="Franklin Gothic Demi"/>
        </w:rPr>
      </w:pPr>
      <w:r>
        <w:br w:type="page"/>
      </w:r>
    </w:p>
    <w:p w14:paraId="77AEB75B" w14:textId="0E3DD4D8" w:rsidR="00020BE8" w:rsidRPr="005C4DC5" w:rsidRDefault="00020BE8" w:rsidP="008136FF">
      <w:pPr>
        <w:pStyle w:val="TableTitle0"/>
      </w:pPr>
      <w:r w:rsidRPr="005C4DC5">
        <w:t xml:space="preserve">Table </w:t>
      </w:r>
      <w:r w:rsidR="0032754A" w:rsidRPr="005C4DC5">
        <w:t>E</w:t>
      </w:r>
      <w:r w:rsidRPr="005C4DC5">
        <w:t xml:space="preserve">12. Everett Public Schools: Next-Generation MCAS Mathematics Achievement by Grade, 2019-2022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6A65BE" w:rsidRPr="005C4DC5" w14:paraId="4096771E" w14:textId="77777777" w:rsidTr="002E43C5">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2416C16F" w14:textId="0E7ED912" w:rsidR="006A65BE" w:rsidRPr="005C4DC5" w:rsidRDefault="006A65BE" w:rsidP="002E43C5">
            <w:pPr>
              <w:pStyle w:val="TableColHeadingCenter"/>
              <w:keepNext/>
              <w:keepLines/>
              <w:spacing w:before="30" w:after="30"/>
            </w:pPr>
            <w:r w:rsidRPr="00E26782">
              <w:rPr>
                <w:szCs w:val="20"/>
              </w:rPr>
              <w:t>Gr</w:t>
            </w:r>
            <w:r>
              <w:rPr>
                <w:szCs w:val="20"/>
              </w:rPr>
              <w:t>ade</w:t>
            </w:r>
          </w:p>
        </w:tc>
        <w:tc>
          <w:tcPr>
            <w:tcW w:w="509" w:type="pct"/>
            <w:vAlign w:val="center"/>
          </w:tcPr>
          <w:p w14:paraId="18077E44" w14:textId="335A4EDF" w:rsidR="006A65BE" w:rsidRPr="005C4DC5" w:rsidRDefault="006A65BE" w:rsidP="002E43C5">
            <w:pPr>
              <w:pStyle w:val="TableColHeadingCenter"/>
              <w:spacing w:before="30" w:after="30"/>
            </w:pPr>
            <w:r w:rsidRPr="00E26782">
              <w:rPr>
                <w:i/>
                <w:iCs/>
                <w:szCs w:val="20"/>
              </w:rPr>
              <w:t>N</w:t>
            </w:r>
            <w:r w:rsidRPr="00E26782">
              <w:rPr>
                <w:szCs w:val="20"/>
              </w:rPr>
              <w:t xml:space="preserve"> (2022)</w:t>
            </w:r>
          </w:p>
        </w:tc>
        <w:tc>
          <w:tcPr>
            <w:tcW w:w="480" w:type="pct"/>
            <w:vAlign w:val="center"/>
          </w:tcPr>
          <w:p w14:paraId="7283C05B" w14:textId="081E740B" w:rsidR="006A65BE" w:rsidRPr="001842AE" w:rsidRDefault="006A65BE" w:rsidP="002E43C5">
            <w:pPr>
              <w:pStyle w:val="TableColHeadingCenter"/>
              <w:spacing w:before="30" w:after="30"/>
            </w:pPr>
            <w:r w:rsidRPr="00E26782">
              <w:rPr>
                <w:szCs w:val="20"/>
              </w:rPr>
              <w:t>% M/E 2019</w:t>
            </w:r>
          </w:p>
        </w:tc>
        <w:tc>
          <w:tcPr>
            <w:tcW w:w="481" w:type="pct"/>
            <w:vAlign w:val="center"/>
          </w:tcPr>
          <w:p w14:paraId="4377521A" w14:textId="79BC09BE" w:rsidR="006A65BE" w:rsidRPr="001842AE" w:rsidRDefault="006A65BE" w:rsidP="002E43C5">
            <w:pPr>
              <w:pStyle w:val="TableColHeadingCenter"/>
              <w:spacing w:before="30" w:after="30"/>
            </w:pPr>
            <w:r w:rsidRPr="00E26782">
              <w:rPr>
                <w:szCs w:val="20"/>
              </w:rPr>
              <w:t>% M/E 2021</w:t>
            </w:r>
          </w:p>
        </w:tc>
        <w:tc>
          <w:tcPr>
            <w:tcW w:w="481" w:type="pct"/>
            <w:vAlign w:val="center"/>
          </w:tcPr>
          <w:p w14:paraId="539590C7" w14:textId="4124F4A4" w:rsidR="006A65BE" w:rsidRPr="001842AE" w:rsidRDefault="006A65BE" w:rsidP="002E43C5">
            <w:pPr>
              <w:pStyle w:val="TableColHeadingCenter"/>
              <w:spacing w:before="30" w:after="30"/>
            </w:pPr>
            <w:r w:rsidRPr="00E26782">
              <w:rPr>
                <w:szCs w:val="20"/>
              </w:rPr>
              <w:t>% M/E 2022</w:t>
            </w:r>
          </w:p>
        </w:tc>
        <w:tc>
          <w:tcPr>
            <w:tcW w:w="481" w:type="pct"/>
            <w:vAlign w:val="center"/>
          </w:tcPr>
          <w:p w14:paraId="4A909942" w14:textId="02698C42" w:rsidR="006A65BE" w:rsidRPr="001842AE" w:rsidRDefault="006A65BE" w:rsidP="002E43C5">
            <w:pPr>
              <w:pStyle w:val="TableColHeadingCenter"/>
              <w:spacing w:before="30" w:after="30"/>
            </w:pPr>
            <w:r w:rsidRPr="00E26782">
              <w:rPr>
                <w:szCs w:val="20"/>
              </w:rPr>
              <w:t>% M/E State (2022)</w:t>
            </w:r>
          </w:p>
        </w:tc>
        <w:tc>
          <w:tcPr>
            <w:tcW w:w="480" w:type="pct"/>
            <w:vAlign w:val="center"/>
          </w:tcPr>
          <w:p w14:paraId="2854464E" w14:textId="13D2457B" w:rsidR="006A65BE" w:rsidRPr="001842AE" w:rsidRDefault="006A65BE" w:rsidP="002E43C5">
            <w:pPr>
              <w:pStyle w:val="TableColHeadingCenter"/>
              <w:spacing w:before="30" w:after="30"/>
            </w:pPr>
            <w:r w:rsidRPr="00E26782">
              <w:rPr>
                <w:szCs w:val="20"/>
              </w:rPr>
              <w:t>% NM 2019</w:t>
            </w:r>
          </w:p>
        </w:tc>
        <w:tc>
          <w:tcPr>
            <w:tcW w:w="481" w:type="pct"/>
            <w:vAlign w:val="center"/>
          </w:tcPr>
          <w:p w14:paraId="4419E332" w14:textId="5BAE469E" w:rsidR="006A65BE" w:rsidRPr="001842AE" w:rsidRDefault="006A65BE" w:rsidP="002E43C5">
            <w:pPr>
              <w:pStyle w:val="TableColHeadingCenter"/>
              <w:spacing w:before="30" w:after="30"/>
            </w:pPr>
            <w:r w:rsidRPr="00E26782">
              <w:rPr>
                <w:szCs w:val="20"/>
              </w:rPr>
              <w:t>% NM 2021</w:t>
            </w:r>
          </w:p>
        </w:tc>
        <w:tc>
          <w:tcPr>
            <w:tcW w:w="481" w:type="pct"/>
            <w:vAlign w:val="center"/>
          </w:tcPr>
          <w:p w14:paraId="302DCC3B" w14:textId="45D35535" w:rsidR="006A65BE" w:rsidRPr="001842AE" w:rsidRDefault="006A65BE" w:rsidP="002E43C5">
            <w:pPr>
              <w:pStyle w:val="TableColHeadingCenter"/>
              <w:spacing w:before="30" w:after="30"/>
            </w:pPr>
            <w:r w:rsidRPr="00E26782">
              <w:rPr>
                <w:szCs w:val="20"/>
              </w:rPr>
              <w:t>% NM 2022</w:t>
            </w:r>
          </w:p>
        </w:tc>
        <w:tc>
          <w:tcPr>
            <w:tcW w:w="478" w:type="pct"/>
            <w:vAlign w:val="center"/>
          </w:tcPr>
          <w:p w14:paraId="023183B5" w14:textId="4BC52283" w:rsidR="006A65BE" w:rsidRPr="001842AE" w:rsidRDefault="006A65BE" w:rsidP="002E43C5">
            <w:pPr>
              <w:pStyle w:val="TableColHeadingCenter"/>
              <w:spacing w:before="30" w:after="30"/>
            </w:pPr>
            <w:r w:rsidRPr="00E26782">
              <w:rPr>
                <w:szCs w:val="20"/>
              </w:rPr>
              <w:t>% NM State (2022)</w:t>
            </w:r>
          </w:p>
        </w:tc>
      </w:tr>
      <w:tr w:rsidR="006A65BE" w:rsidRPr="005C4DC5" w14:paraId="255CBA0D" w14:textId="77777777" w:rsidTr="008E020B">
        <w:trPr>
          <w:cnfStyle w:val="000000100000" w:firstRow="0" w:lastRow="0" w:firstColumn="0" w:lastColumn="0" w:oddVBand="0" w:evenVBand="0" w:oddHBand="1" w:evenHBand="0" w:firstRowFirstColumn="0" w:firstRowLastColumn="0" w:lastRowFirstColumn="0" w:lastRowLastColumn="0"/>
        </w:trPr>
        <w:tc>
          <w:tcPr>
            <w:tcW w:w="648" w:type="pct"/>
          </w:tcPr>
          <w:p w14:paraId="676494DD" w14:textId="77777777" w:rsidR="006A65BE" w:rsidRPr="005C4DC5" w:rsidRDefault="006A65BE" w:rsidP="006A65BE">
            <w:pPr>
              <w:pStyle w:val="TableTextCentered"/>
              <w:keepNext/>
              <w:keepLines/>
              <w:spacing w:before="30" w:after="30"/>
            </w:pPr>
            <w:r w:rsidRPr="005C4DC5">
              <w:t>3</w:t>
            </w:r>
          </w:p>
        </w:tc>
        <w:tc>
          <w:tcPr>
            <w:tcW w:w="509" w:type="pct"/>
          </w:tcPr>
          <w:p w14:paraId="18AFC066" w14:textId="77777777" w:rsidR="006A65BE" w:rsidRPr="005C4DC5" w:rsidRDefault="006A65BE" w:rsidP="006A65BE">
            <w:pPr>
              <w:pStyle w:val="TableTextCentered"/>
              <w:spacing w:before="30" w:after="30"/>
            </w:pPr>
            <w:r w:rsidRPr="005C4DC5">
              <w:t>464</w:t>
            </w:r>
          </w:p>
        </w:tc>
        <w:tc>
          <w:tcPr>
            <w:tcW w:w="480" w:type="pct"/>
          </w:tcPr>
          <w:p w14:paraId="2974C1ED" w14:textId="77777777" w:rsidR="006A65BE" w:rsidRPr="005C4DC5" w:rsidRDefault="006A65BE" w:rsidP="006A65BE">
            <w:pPr>
              <w:pStyle w:val="TableTextCentered"/>
              <w:spacing w:before="30" w:after="30"/>
            </w:pPr>
            <w:r w:rsidRPr="005C4DC5">
              <w:t>39</w:t>
            </w:r>
          </w:p>
        </w:tc>
        <w:tc>
          <w:tcPr>
            <w:tcW w:w="481" w:type="pct"/>
          </w:tcPr>
          <w:p w14:paraId="7F4075C3" w14:textId="77777777" w:rsidR="006A65BE" w:rsidRPr="005C4DC5" w:rsidRDefault="006A65BE" w:rsidP="006A65BE">
            <w:pPr>
              <w:pStyle w:val="TableTextCentered"/>
              <w:spacing w:before="30" w:after="30"/>
            </w:pPr>
            <w:r w:rsidRPr="005C4DC5">
              <w:t>8</w:t>
            </w:r>
          </w:p>
        </w:tc>
        <w:tc>
          <w:tcPr>
            <w:tcW w:w="481" w:type="pct"/>
          </w:tcPr>
          <w:p w14:paraId="66F2C3C8" w14:textId="77777777" w:rsidR="006A65BE" w:rsidRPr="005C4DC5" w:rsidRDefault="006A65BE" w:rsidP="006A65BE">
            <w:pPr>
              <w:pStyle w:val="TableTextCentered"/>
              <w:spacing w:before="30" w:after="30"/>
            </w:pPr>
            <w:r w:rsidRPr="005C4DC5">
              <w:t>22</w:t>
            </w:r>
          </w:p>
        </w:tc>
        <w:tc>
          <w:tcPr>
            <w:tcW w:w="481" w:type="pct"/>
          </w:tcPr>
          <w:p w14:paraId="0A4DB8EF" w14:textId="77777777" w:rsidR="006A65BE" w:rsidRPr="005C4DC5" w:rsidRDefault="006A65BE" w:rsidP="006A65BE">
            <w:pPr>
              <w:pStyle w:val="TableTextCentered"/>
              <w:spacing w:before="30" w:after="30"/>
            </w:pPr>
            <w:r w:rsidRPr="005C4DC5">
              <w:t>41</w:t>
            </w:r>
          </w:p>
        </w:tc>
        <w:tc>
          <w:tcPr>
            <w:tcW w:w="480" w:type="pct"/>
          </w:tcPr>
          <w:p w14:paraId="62BC642A" w14:textId="77777777" w:rsidR="006A65BE" w:rsidRPr="005C4DC5" w:rsidRDefault="006A65BE" w:rsidP="006A65BE">
            <w:pPr>
              <w:pStyle w:val="TableTextCentered"/>
              <w:spacing w:before="30" w:after="30"/>
            </w:pPr>
            <w:r w:rsidRPr="005C4DC5">
              <w:t>18</w:t>
            </w:r>
          </w:p>
        </w:tc>
        <w:tc>
          <w:tcPr>
            <w:tcW w:w="481" w:type="pct"/>
          </w:tcPr>
          <w:p w14:paraId="705B9A10" w14:textId="77777777" w:rsidR="006A65BE" w:rsidRPr="005C4DC5" w:rsidRDefault="006A65BE" w:rsidP="006A65BE">
            <w:pPr>
              <w:pStyle w:val="TableTextCentered"/>
              <w:spacing w:before="30" w:after="30"/>
            </w:pPr>
            <w:r w:rsidRPr="005C4DC5">
              <w:t>56</w:t>
            </w:r>
          </w:p>
        </w:tc>
        <w:tc>
          <w:tcPr>
            <w:tcW w:w="481" w:type="pct"/>
          </w:tcPr>
          <w:p w14:paraId="05324CDB" w14:textId="77777777" w:rsidR="006A65BE" w:rsidRPr="005C4DC5" w:rsidRDefault="006A65BE" w:rsidP="006A65BE">
            <w:pPr>
              <w:pStyle w:val="TableTextCentered"/>
              <w:spacing w:before="30" w:after="30"/>
            </w:pPr>
            <w:r w:rsidRPr="005C4DC5">
              <w:t>37</w:t>
            </w:r>
          </w:p>
        </w:tc>
        <w:tc>
          <w:tcPr>
            <w:tcW w:w="478" w:type="pct"/>
          </w:tcPr>
          <w:p w14:paraId="75BB168B" w14:textId="77777777" w:rsidR="006A65BE" w:rsidRPr="005C4DC5" w:rsidRDefault="006A65BE" w:rsidP="006A65BE">
            <w:pPr>
              <w:pStyle w:val="TableTextCentered"/>
              <w:spacing w:before="30" w:after="30"/>
            </w:pPr>
            <w:r w:rsidRPr="005C4DC5">
              <w:t>20</w:t>
            </w:r>
          </w:p>
        </w:tc>
      </w:tr>
      <w:tr w:rsidR="006A65BE" w:rsidRPr="005C4DC5" w14:paraId="3DA01F19" w14:textId="77777777" w:rsidTr="008E020B">
        <w:tc>
          <w:tcPr>
            <w:tcW w:w="648" w:type="pct"/>
          </w:tcPr>
          <w:p w14:paraId="715A3965" w14:textId="77777777" w:rsidR="006A65BE" w:rsidRPr="005C4DC5" w:rsidRDefault="006A65BE" w:rsidP="006A65BE">
            <w:pPr>
              <w:pStyle w:val="TableTextCentered"/>
              <w:spacing w:before="30" w:after="30"/>
            </w:pPr>
            <w:r w:rsidRPr="005C4DC5">
              <w:t>4</w:t>
            </w:r>
          </w:p>
        </w:tc>
        <w:tc>
          <w:tcPr>
            <w:tcW w:w="509" w:type="pct"/>
          </w:tcPr>
          <w:p w14:paraId="2D58CC22" w14:textId="77777777" w:rsidR="006A65BE" w:rsidRPr="005C4DC5" w:rsidRDefault="006A65BE" w:rsidP="006A65BE">
            <w:pPr>
              <w:pStyle w:val="TableTextCentered"/>
              <w:spacing w:before="30" w:after="30"/>
            </w:pPr>
            <w:r w:rsidRPr="005C4DC5">
              <w:t>520</w:t>
            </w:r>
          </w:p>
        </w:tc>
        <w:tc>
          <w:tcPr>
            <w:tcW w:w="480" w:type="pct"/>
          </w:tcPr>
          <w:p w14:paraId="429BF251" w14:textId="77777777" w:rsidR="006A65BE" w:rsidRPr="005C4DC5" w:rsidRDefault="006A65BE" w:rsidP="006A65BE">
            <w:pPr>
              <w:pStyle w:val="TableTextCentered"/>
              <w:spacing w:before="30" w:after="30"/>
            </w:pPr>
            <w:r w:rsidRPr="005C4DC5">
              <w:t>40</w:t>
            </w:r>
          </w:p>
        </w:tc>
        <w:tc>
          <w:tcPr>
            <w:tcW w:w="481" w:type="pct"/>
          </w:tcPr>
          <w:p w14:paraId="73ABEF94" w14:textId="77777777" w:rsidR="006A65BE" w:rsidRPr="005C4DC5" w:rsidRDefault="006A65BE" w:rsidP="006A65BE">
            <w:pPr>
              <w:pStyle w:val="TableTextCentered"/>
              <w:spacing w:before="30" w:after="30"/>
            </w:pPr>
            <w:r w:rsidRPr="005C4DC5">
              <w:t>12</w:t>
            </w:r>
          </w:p>
        </w:tc>
        <w:tc>
          <w:tcPr>
            <w:tcW w:w="481" w:type="pct"/>
          </w:tcPr>
          <w:p w14:paraId="2612FF06" w14:textId="77777777" w:rsidR="006A65BE" w:rsidRPr="005C4DC5" w:rsidRDefault="006A65BE" w:rsidP="006A65BE">
            <w:pPr>
              <w:pStyle w:val="TableTextCentered"/>
              <w:spacing w:before="30" w:after="30"/>
            </w:pPr>
            <w:r w:rsidRPr="005C4DC5">
              <w:t>25</w:t>
            </w:r>
          </w:p>
        </w:tc>
        <w:tc>
          <w:tcPr>
            <w:tcW w:w="481" w:type="pct"/>
          </w:tcPr>
          <w:p w14:paraId="41CE3F34" w14:textId="77777777" w:rsidR="006A65BE" w:rsidRPr="005C4DC5" w:rsidRDefault="006A65BE" w:rsidP="006A65BE">
            <w:pPr>
              <w:pStyle w:val="TableTextCentered"/>
              <w:spacing w:before="30" w:after="30"/>
            </w:pPr>
            <w:r w:rsidRPr="005C4DC5">
              <w:t>42</w:t>
            </w:r>
          </w:p>
        </w:tc>
        <w:tc>
          <w:tcPr>
            <w:tcW w:w="480" w:type="pct"/>
          </w:tcPr>
          <w:p w14:paraId="205B864F" w14:textId="77777777" w:rsidR="006A65BE" w:rsidRPr="005C4DC5" w:rsidRDefault="006A65BE" w:rsidP="006A65BE">
            <w:pPr>
              <w:pStyle w:val="TableTextCentered"/>
              <w:spacing w:before="30" w:after="30"/>
            </w:pPr>
            <w:r w:rsidRPr="005C4DC5">
              <w:t>15</w:t>
            </w:r>
          </w:p>
        </w:tc>
        <w:tc>
          <w:tcPr>
            <w:tcW w:w="481" w:type="pct"/>
          </w:tcPr>
          <w:p w14:paraId="723C450F" w14:textId="77777777" w:rsidR="006A65BE" w:rsidRPr="005C4DC5" w:rsidRDefault="006A65BE" w:rsidP="006A65BE">
            <w:pPr>
              <w:pStyle w:val="TableTextCentered"/>
              <w:spacing w:before="30" w:after="30"/>
            </w:pPr>
            <w:r w:rsidRPr="005C4DC5">
              <w:t>40</w:t>
            </w:r>
          </w:p>
        </w:tc>
        <w:tc>
          <w:tcPr>
            <w:tcW w:w="481" w:type="pct"/>
          </w:tcPr>
          <w:p w14:paraId="0D3251C7" w14:textId="77777777" w:rsidR="006A65BE" w:rsidRPr="005C4DC5" w:rsidRDefault="006A65BE" w:rsidP="006A65BE">
            <w:pPr>
              <w:pStyle w:val="TableTextCentered"/>
              <w:spacing w:before="30" w:after="30"/>
            </w:pPr>
            <w:r w:rsidRPr="005C4DC5">
              <w:t>29</w:t>
            </w:r>
          </w:p>
        </w:tc>
        <w:tc>
          <w:tcPr>
            <w:tcW w:w="478" w:type="pct"/>
          </w:tcPr>
          <w:p w14:paraId="5E78068C" w14:textId="77777777" w:rsidR="006A65BE" w:rsidRPr="005C4DC5" w:rsidRDefault="006A65BE" w:rsidP="006A65BE">
            <w:pPr>
              <w:pStyle w:val="TableTextCentered"/>
              <w:spacing w:before="30" w:after="30"/>
            </w:pPr>
            <w:r w:rsidRPr="005C4DC5">
              <w:t>17</w:t>
            </w:r>
          </w:p>
        </w:tc>
      </w:tr>
      <w:tr w:rsidR="006A65BE" w:rsidRPr="005C4DC5" w14:paraId="67B22D8F" w14:textId="77777777" w:rsidTr="008E020B">
        <w:trPr>
          <w:cnfStyle w:val="000000100000" w:firstRow="0" w:lastRow="0" w:firstColumn="0" w:lastColumn="0" w:oddVBand="0" w:evenVBand="0" w:oddHBand="1" w:evenHBand="0" w:firstRowFirstColumn="0" w:firstRowLastColumn="0" w:lastRowFirstColumn="0" w:lastRowLastColumn="0"/>
        </w:trPr>
        <w:tc>
          <w:tcPr>
            <w:tcW w:w="648" w:type="pct"/>
          </w:tcPr>
          <w:p w14:paraId="42D5CDAF" w14:textId="77777777" w:rsidR="006A65BE" w:rsidRPr="005C4DC5" w:rsidRDefault="006A65BE" w:rsidP="006A65BE">
            <w:pPr>
              <w:pStyle w:val="TableTextCentered"/>
              <w:spacing w:before="30" w:after="30"/>
            </w:pPr>
            <w:r w:rsidRPr="005C4DC5">
              <w:t>5</w:t>
            </w:r>
          </w:p>
        </w:tc>
        <w:tc>
          <w:tcPr>
            <w:tcW w:w="509" w:type="pct"/>
          </w:tcPr>
          <w:p w14:paraId="1F4096FB" w14:textId="77777777" w:rsidR="006A65BE" w:rsidRPr="005C4DC5" w:rsidRDefault="006A65BE" w:rsidP="006A65BE">
            <w:pPr>
              <w:pStyle w:val="TableTextCentered"/>
              <w:spacing w:before="30" w:after="30"/>
            </w:pPr>
            <w:r w:rsidRPr="005C4DC5">
              <w:t>481</w:t>
            </w:r>
          </w:p>
        </w:tc>
        <w:tc>
          <w:tcPr>
            <w:tcW w:w="480" w:type="pct"/>
          </w:tcPr>
          <w:p w14:paraId="0BECDDF3" w14:textId="77777777" w:rsidR="006A65BE" w:rsidRPr="005C4DC5" w:rsidRDefault="006A65BE" w:rsidP="006A65BE">
            <w:pPr>
              <w:pStyle w:val="TableTextCentered"/>
              <w:spacing w:before="30" w:after="30"/>
            </w:pPr>
            <w:r w:rsidRPr="005C4DC5">
              <w:t>35</w:t>
            </w:r>
          </w:p>
        </w:tc>
        <w:tc>
          <w:tcPr>
            <w:tcW w:w="481" w:type="pct"/>
          </w:tcPr>
          <w:p w14:paraId="190B60B0" w14:textId="77777777" w:rsidR="006A65BE" w:rsidRPr="005C4DC5" w:rsidRDefault="006A65BE" w:rsidP="006A65BE">
            <w:pPr>
              <w:pStyle w:val="TableTextCentered"/>
              <w:spacing w:before="30" w:after="30"/>
            </w:pPr>
            <w:r w:rsidRPr="005C4DC5">
              <w:t>13</w:t>
            </w:r>
          </w:p>
        </w:tc>
        <w:tc>
          <w:tcPr>
            <w:tcW w:w="481" w:type="pct"/>
          </w:tcPr>
          <w:p w14:paraId="6488F642" w14:textId="77777777" w:rsidR="006A65BE" w:rsidRPr="005C4DC5" w:rsidRDefault="006A65BE" w:rsidP="006A65BE">
            <w:pPr>
              <w:pStyle w:val="TableTextCentered"/>
              <w:spacing w:before="30" w:after="30"/>
            </w:pPr>
            <w:r w:rsidRPr="005C4DC5">
              <w:t>20</w:t>
            </w:r>
          </w:p>
        </w:tc>
        <w:tc>
          <w:tcPr>
            <w:tcW w:w="481" w:type="pct"/>
          </w:tcPr>
          <w:p w14:paraId="755C3643" w14:textId="77777777" w:rsidR="006A65BE" w:rsidRPr="005C4DC5" w:rsidRDefault="006A65BE" w:rsidP="006A65BE">
            <w:pPr>
              <w:pStyle w:val="TableTextCentered"/>
              <w:spacing w:before="30" w:after="30"/>
            </w:pPr>
            <w:r w:rsidRPr="005C4DC5">
              <w:t>36</w:t>
            </w:r>
          </w:p>
        </w:tc>
        <w:tc>
          <w:tcPr>
            <w:tcW w:w="480" w:type="pct"/>
          </w:tcPr>
          <w:p w14:paraId="6D9AA4F1" w14:textId="77777777" w:rsidR="006A65BE" w:rsidRPr="005C4DC5" w:rsidRDefault="006A65BE" w:rsidP="006A65BE">
            <w:pPr>
              <w:pStyle w:val="TableTextCentered"/>
              <w:spacing w:before="30" w:after="30"/>
            </w:pPr>
            <w:r w:rsidRPr="005C4DC5">
              <w:t>15</w:t>
            </w:r>
          </w:p>
        </w:tc>
        <w:tc>
          <w:tcPr>
            <w:tcW w:w="481" w:type="pct"/>
          </w:tcPr>
          <w:p w14:paraId="60B6B473" w14:textId="77777777" w:rsidR="006A65BE" w:rsidRPr="005C4DC5" w:rsidRDefault="006A65BE" w:rsidP="006A65BE">
            <w:pPr>
              <w:pStyle w:val="TableTextCentered"/>
              <w:spacing w:before="30" w:after="30"/>
            </w:pPr>
            <w:r w:rsidRPr="005C4DC5">
              <w:t>32</w:t>
            </w:r>
          </w:p>
        </w:tc>
        <w:tc>
          <w:tcPr>
            <w:tcW w:w="481" w:type="pct"/>
          </w:tcPr>
          <w:p w14:paraId="5C358634" w14:textId="77777777" w:rsidR="006A65BE" w:rsidRPr="005C4DC5" w:rsidRDefault="006A65BE" w:rsidP="006A65BE">
            <w:pPr>
              <w:pStyle w:val="TableTextCentered"/>
              <w:spacing w:before="30" w:after="30"/>
            </w:pPr>
            <w:r w:rsidRPr="005C4DC5">
              <w:t>22</w:t>
            </w:r>
          </w:p>
        </w:tc>
        <w:tc>
          <w:tcPr>
            <w:tcW w:w="478" w:type="pct"/>
          </w:tcPr>
          <w:p w14:paraId="0C6A5E59" w14:textId="77777777" w:rsidR="006A65BE" w:rsidRPr="005C4DC5" w:rsidRDefault="006A65BE" w:rsidP="006A65BE">
            <w:pPr>
              <w:pStyle w:val="TableTextCentered"/>
              <w:spacing w:before="30" w:after="30"/>
            </w:pPr>
            <w:r w:rsidRPr="005C4DC5">
              <w:t>16</w:t>
            </w:r>
          </w:p>
        </w:tc>
      </w:tr>
      <w:tr w:rsidR="006A65BE" w:rsidRPr="005C4DC5" w14:paraId="6F5AC227" w14:textId="77777777" w:rsidTr="008E020B">
        <w:tc>
          <w:tcPr>
            <w:tcW w:w="648" w:type="pct"/>
          </w:tcPr>
          <w:p w14:paraId="398AADC0" w14:textId="77777777" w:rsidR="006A65BE" w:rsidRPr="005C4DC5" w:rsidRDefault="006A65BE" w:rsidP="006A65BE">
            <w:pPr>
              <w:pStyle w:val="TableTextCentered"/>
              <w:spacing w:before="30" w:after="30"/>
            </w:pPr>
            <w:r w:rsidRPr="005C4DC5">
              <w:t>6</w:t>
            </w:r>
          </w:p>
        </w:tc>
        <w:tc>
          <w:tcPr>
            <w:tcW w:w="509" w:type="pct"/>
          </w:tcPr>
          <w:p w14:paraId="183880AF" w14:textId="77777777" w:rsidR="006A65BE" w:rsidRPr="005C4DC5" w:rsidRDefault="006A65BE" w:rsidP="006A65BE">
            <w:pPr>
              <w:pStyle w:val="TableTextCentered"/>
              <w:spacing w:before="30" w:after="30"/>
            </w:pPr>
            <w:r w:rsidRPr="005C4DC5">
              <w:t>493</w:t>
            </w:r>
          </w:p>
        </w:tc>
        <w:tc>
          <w:tcPr>
            <w:tcW w:w="480" w:type="pct"/>
          </w:tcPr>
          <w:p w14:paraId="4AAD7C8F" w14:textId="77777777" w:rsidR="006A65BE" w:rsidRPr="005C4DC5" w:rsidRDefault="006A65BE" w:rsidP="006A65BE">
            <w:pPr>
              <w:pStyle w:val="TableTextCentered"/>
              <w:spacing w:before="30" w:after="30"/>
            </w:pPr>
            <w:r w:rsidRPr="005C4DC5">
              <w:t>48</w:t>
            </w:r>
          </w:p>
        </w:tc>
        <w:tc>
          <w:tcPr>
            <w:tcW w:w="481" w:type="pct"/>
          </w:tcPr>
          <w:p w14:paraId="7C90629F" w14:textId="77777777" w:rsidR="006A65BE" w:rsidRPr="005C4DC5" w:rsidRDefault="006A65BE" w:rsidP="006A65BE">
            <w:pPr>
              <w:pStyle w:val="TableTextCentered"/>
              <w:spacing w:before="30" w:after="30"/>
            </w:pPr>
            <w:r w:rsidRPr="005C4DC5">
              <w:t>12</w:t>
            </w:r>
          </w:p>
        </w:tc>
        <w:tc>
          <w:tcPr>
            <w:tcW w:w="481" w:type="pct"/>
          </w:tcPr>
          <w:p w14:paraId="4A246473" w14:textId="77777777" w:rsidR="006A65BE" w:rsidRPr="005C4DC5" w:rsidRDefault="006A65BE" w:rsidP="006A65BE">
            <w:pPr>
              <w:pStyle w:val="TableTextCentered"/>
              <w:spacing w:before="30" w:after="30"/>
            </w:pPr>
            <w:r w:rsidRPr="005C4DC5">
              <w:t>24</w:t>
            </w:r>
          </w:p>
        </w:tc>
        <w:tc>
          <w:tcPr>
            <w:tcW w:w="481" w:type="pct"/>
          </w:tcPr>
          <w:p w14:paraId="712E5ED3" w14:textId="77777777" w:rsidR="006A65BE" w:rsidRPr="005C4DC5" w:rsidRDefault="006A65BE" w:rsidP="006A65BE">
            <w:pPr>
              <w:pStyle w:val="TableTextCentered"/>
              <w:spacing w:before="30" w:after="30"/>
            </w:pPr>
            <w:r w:rsidRPr="005C4DC5">
              <w:t>42</w:t>
            </w:r>
          </w:p>
        </w:tc>
        <w:tc>
          <w:tcPr>
            <w:tcW w:w="480" w:type="pct"/>
          </w:tcPr>
          <w:p w14:paraId="1AF8B6B2" w14:textId="77777777" w:rsidR="006A65BE" w:rsidRPr="005C4DC5" w:rsidRDefault="006A65BE" w:rsidP="006A65BE">
            <w:pPr>
              <w:pStyle w:val="TableTextCentered"/>
              <w:spacing w:before="30" w:after="30"/>
            </w:pPr>
            <w:r w:rsidRPr="005C4DC5">
              <w:t>14</w:t>
            </w:r>
          </w:p>
        </w:tc>
        <w:tc>
          <w:tcPr>
            <w:tcW w:w="481" w:type="pct"/>
          </w:tcPr>
          <w:p w14:paraId="52858FD2" w14:textId="77777777" w:rsidR="006A65BE" w:rsidRPr="005C4DC5" w:rsidRDefault="006A65BE" w:rsidP="006A65BE">
            <w:pPr>
              <w:pStyle w:val="TableTextCentered"/>
              <w:spacing w:before="30" w:after="30"/>
            </w:pPr>
            <w:r w:rsidRPr="005C4DC5">
              <w:t>37</w:t>
            </w:r>
          </w:p>
        </w:tc>
        <w:tc>
          <w:tcPr>
            <w:tcW w:w="481" w:type="pct"/>
          </w:tcPr>
          <w:p w14:paraId="68EB5E3A" w14:textId="77777777" w:rsidR="006A65BE" w:rsidRPr="005C4DC5" w:rsidRDefault="006A65BE" w:rsidP="006A65BE">
            <w:pPr>
              <w:pStyle w:val="TableTextCentered"/>
              <w:spacing w:before="30" w:after="30"/>
            </w:pPr>
            <w:r w:rsidRPr="005C4DC5">
              <w:t>24</w:t>
            </w:r>
          </w:p>
        </w:tc>
        <w:tc>
          <w:tcPr>
            <w:tcW w:w="478" w:type="pct"/>
          </w:tcPr>
          <w:p w14:paraId="288AC956" w14:textId="77777777" w:rsidR="006A65BE" w:rsidRPr="005C4DC5" w:rsidRDefault="006A65BE" w:rsidP="006A65BE">
            <w:pPr>
              <w:pStyle w:val="TableTextCentered"/>
              <w:spacing w:before="30" w:after="30"/>
            </w:pPr>
            <w:r w:rsidRPr="005C4DC5">
              <w:t>15</w:t>
            </w:r>
          </w:p>
        </w:tc>
      </w:tr>
      <w:tr w:rsidR="006A65BE" w:rsidRPr="005C4DC5" w14:paraId="6778E711" w14:textId="77777777" w:rsidTr="008E020B">
        <w:trPr>
          <w:cnfStyle w:val="000000100000" w:firstRow="0" w:lastRow="0" w:firstColumn="0" w:lastColumn="0" w:oddVBand="0" w:evenVBand="0" w:oddHBand="1" w:evenHBand="0" w:firstRowFirstColumn="0" w:firstRowLastColumn="0" w:lastRowFirstColumn="0" w:lastRowLastColumn="0"/>
        </w:trPr>
        <w:tc>
          <w:tcPr>
            <w:tcW w:w="648" w:type="pct"/>
          </w:tcPr>
          <w:p w14:paraId="07D7512D" w14:textId="77777777" w:rsidR="006A65BE" w:rsidRPr="005C4DC5" w:rsidRDefault="006A65BE" w:rsidP="006A65BE">
            <w:pPr>
              <w:pStyle w:val="TableTextCentered"/>
              <w:spacing w:before="30" w:after="30"/>
            </w:pPr>
            <w:r w:rsidRPr="005C4DC5">
              <w:t>7</w:t>
            </w:r>
          </w:p>
        </w:tc>
        <w:tc>
          <w:tcPr>
            <w:tcW w:w="509" w:type="pct"/>
          </w:tcPr>
          <w:p w14:paraId="6A51DA53" w14:textId="77777777" w:rsidR="006A65BE" w:rsidRPr="005C4DC5" w:rsidRDefault="006A65BE" w:rsidP="006A65BE">
            <w:pPr>
              <w:pStyle w:val="TableTextCentered"/>
              <w:spacing w:before="30" w:after="30"/>
            </w:pPr>
            <w:r w:rsidRPr="005C4DC5">
              <w:t>485</w:t>
            </w:r>
          </w:p>
        </w:tc>
        <w:tc>
          <w:tcPr>
            <w:tcW w:w="480" w:type="pct"/>
          </w:tcPr>
          <w:p w14:paraId="61319E15" w14:textId="77777777" w:rsidR="006A65BE" w:rsidRPr="005C4DC5" w:rsidRDefault="006A65BE" w:rsidP="006A65BE">
            <w:pPr>
              <w:pStyle w:val="TableTextCentered"/>
              <w:spacing w:before="30" w:after="30"/>
            </w:pPr>
            <w:r w:rsidRPr="005C4DC5">
              <w:t>34</w:t>
            </w:r>
          </w:p>
        </w:tc>
        <w:tc>
          <w:tcPr>
            <w:tcW w:w="481" w:type="pct"/>
          </w:tcPr>
          <w:p w14:paraId="478A761A" w14:textId="77777777" w:rsidR="006A65BE" w:rsidRPr="005C4DC5" w:rsidRDefault="006A65BE" w:rsidP="006A65BE">
            <w:pPr>
              <w:pStyle w:val="TableTextCentered"/>
              <w:spacing w:before="30" w:after="30"/>
            </w:pPr>
            <w:r w:rsidRPr="005C4DC5">
              <w:t>20</w:t>
            </w:r>
          </w:p>
        </w:tc>
        <w:tc>
          <w:tcPr>
            <w:tcW w:w="481" w:type="pct"/>
          </w:tcPr>
          <w:p w14:paraId="25E1A18F" w14:textId="77777777" w:rsidR="006A65BE" w:rsidRPr="005C4DC5" w:rsidRDefault="006A65BE" w:rsidP="006A65BE">
            <w:pPr>
              <w:pStyle w:val="TableTextCentered"/>
              <w:spacing w:before="30" w:after="30"/>
            </w:pPr>
            <w:r w:rsidRPr="005C4DC5">
              <w:t>22</w:t>
            </w:r>
          </w:p>
        </w:tc>
        <w:tc>
          <w:tcPr>
            <w:tcW w:w="481" w:type="pct"/>
          </w:tcPr>
          <w:p w14:paraId="5BFFA3D2" w14:textId="77777777" w:rsidR="006A65BE" w:rsidRPr="005C4DC5" w:rsidRDefault="006A65BE" w:rsidP="006A65BE">
            <w:pPr>
              <w:pStyle w:val="TableTextCentered"/>
              <w:spacing w:before="30" w:after="30"/>
            </w:pPr>
            <w:r w:rsidRPr="005C4DC5">
              <w:t>37</w:t>
            </w:r>
          </w:p>
        </w:tc>
        <w:tc>
          <w:tcPr>
            <w:tcW w:w="480" w:type="pct"/>
          </w:tcPr>
          <w:p w14:paraId="793C83F4" w14:textId="77777777" w:rsidR="006A65BE" w:rsidRPr="005C4DC5" w:rsidRDefault="006A65BE" w:rsidP="006A65BE">
            <w:pPr>
              <w:pStyle w:val="TableTextCentered"/>
              <w:spacing w:before="30" w:after="30"/>
            </w:pPr>
            <w:r w:rsidRPr="005C4DC5">
              <w:t>18</w:t>
            </w:r>
          </w:p>
        </w:tc>
        <w:tc>
          <w:tcPr>
            <w:tcW w:w="481" w:type="pct"/>
          </w:tcPr>
          <w:p w14:paraId="219F3196" w14:textId="77777777" w:rsidR="006A65BE" w:rsidRPr="005C4DC5" w:rsidRDefault="006A65BE" w:rsidP="006A65BE">
            <w:pPr>
              <w:pStyle w:val="TableTextCentered"/>
              <w:spacing w:before="30" w:after="30"/>
            </w:pPr>
            <w:r w:rsidRPr="005C4DC5">
              <w:t>29</w:t>
            </w:r>
          </w:p>
        </w:tc>
        <w:tc>
          <w:tcPr>
            <w:tcW w:w="481" w:type="pct"/>
          </w:tcPr>
          <w:p w14:paraId="733E0A66" w14:textId="77777777" w:rsidR="006A65BE" w:rsidRPr="005C4DC5" w:rsidRDefault="006A65BE" w:rsidP="006A65BE">
            <w:pPr>
              <w:pStyle w:val="TableTextCentered"/>
              <w:spacing w:before="30" w:after="30"/>
            </w:pPr>
            <w:r w:rsidRPr="005C4DC5">
              <w:t>30</w:t>
            </w:r>
          </w:p>
        </w:tc>
        <w:tc>
          <w:tcPr>
            <w:tcW w:w="478" w:type="pct"/>
          </w:tcPr>
          <w:p w14:paraId="2E21F320" w14:textId="77777777" w:rsidR="006A65BE" w:rsidRPr="005C4DC5" w:rsidRDefault="006A65BE" w:rsidP="006A65BE">
            <w:pPr>
              <w:pStyle w:val="TableTextCentered"/>
              <w:spacing w:before="30" w:after="30"/>
            </w:pPr>
            <w:r w:rsidRPr="005C4DC5">
              <w:t>19</w:t>
            </w:r>
          </w:p>
        </w:tc>
      </w:tr>
      <w:tr w:rsidR="006A65BE" w:rsidRPr="005C4DC5" w14:paraId="152786C9" w14:textId="77777777" w:rsidTr="008E020B">
        <w:tc>
          <w:tcPr>
            <w:tcW w:w="648" w:type="pct"/>
          </w:tcPr>
          <w:p w14:paraId="24456C37" w14:textId="77777777" w:rsidR="006A65BE" w:rsidRPr="005C4DC5" w:rsidRDefault="006A65BE" w:rsidP="006A65BE">
            <w:pPr>
              <w:pStyle w:val="TableTextCentered"/>
              <w:spacing w:before="30" w:after="30"/>
            </w:pPr>
            <w:r w:rsidRPr="005C4DC5">
              <w:t>8</w:t>
            </w:r>
          </w:p>
        </w:tc>
        <w:tc>
          <w:tcPr>
            <w:tcW w:w="509" w:type="pct"/>
          </w:tcPr>
          <w:p w14:paraId="1655492F" w14:textId="77777777" w:rsidR="006A65BE" w:rsidRPr="005C4DC5" w:rsidRDefault="006A65BE" w:rsidP="006A65BE">
            <w:pPr>
              <w:pStyle w:val="TableTextCentered"/>
              <w:spacing w:before="30" w:after="30"/>
            </w:pPr>
            <w:r w:rsidRPr="005C4DC5">
              <w:t>510</w:t>
            </w:r>
          </w:p>
        </w:tc>
        <w:tc>
          <w:tcPr>
            <w:tcW w:w="480" w:type="pct"/>
          </w:tcPr>
          <w:p w14:paraId="60E54353" w14:textId="77777777" w:rsidR="006A65BE" w:rsidRPr="005C4DC5" w:rsidRDefault="006A65BE" w:rsidP="006A65BE">
            <w:pPr>
              <w:pStyle w:val="TableTextCentered"/>
              <w:spacing w:before="30" w:after="30"/>
            </w:pPr>
            <w:r w:rsidRPr="005C4DC5">
              <w:t>26</w:t>
            </w:r>
          </w:p>
        </w:tc>
        <w:tc>
          <w:tcPr>
            <w:tcW w:w="481" w:type="pct"/>
          </w:tcPr>
          <w:p w14:paraId="5654AA48" w14:textId="77777777" w:rsidR="006A65BE" w:rsidRPr="005C4DC5" w:rsidRDefault="006A65BE" w:rsidP="006A65BE">
            <w:pPr>
              <w:pStyle w:val="TableTextCentered"/>
              <w:spacing w:before="30" w:after="30"/>
            </w:pPr>
            <w:r w:rsidRPr="005C4DC5">
              <w:t>19</w:t>
            </w:r>
          </w:p>
        </w:tc>
        <w:tc>
          <w:tcPr>
            <w:tcW w:w="481" w:type="pct"/>
          </w:tcPr>
          <w:p w14:paraId="091571EA" w14:textId="77777777" w:rsidR="006A65BE" w:rsidRPr="005C4DC5" w:rsidRDefault="006A65BE" w:rsidP="006A65BE">
            <w:pPr>
              <w:pStyle w:val="TableTextCentered"/>
              <w:spacing w:before="30" w:after="30"/>
            </w:pPr>
            <w:r w:rsidRPr="005C4DC5">
              <w:t>19</w:t>
            </w:r>
          </w:p>
        </w:tc>
        <w:tc>
          <w:tcPr>
            <w:tcW w:w="481" w:type="pct"/>
          </w:tcPr>
          <w:p w14:paraId="16BFC4C0" w14:textId="77777777" w:rsidR="006A65BE" w:rsidRPr="005C4DC5" w:rsidRDefault="006A65BE" w:rsidP="006A65BE">
            <w:pPr>
              <w:pStyle w:val="TableTextCentered"/>
              <w:spacing w:before="30" w:after="30"/>
            </w:pPr>
            <w:r w:rsidRPr="005C4DC5">
              <w:t>36</w:t>
            </w:r>
          </w:p>
        </w:tc>
        <w:tc>
          <w:tcPr>
            <w:tcW w:w="480" w:type="pct"/>
          </w:tcPr>
          <w:p w14:paraId="55EBA9B4" w14:textId="77777777" w:rsidR="006A65BE" w:rsidRPr="005C4DC5" w:rsidRDefault="006A65BE" w:rsidP="006A65BE">
            <w:pPr>
              <w:pStyle w:val="TableTextCentered"/>
              <w:spacing w:before="30" w:after="30"/>
            </w:pPr>
            <w:r w:rsidRPr="005C4DC5">
              <w:t>20</w:t>
            </w:r>
          </w:p>
        </w:tc>
        <w:tc>
          <w:tcPr>
            <w:tcW w:w="481" w:type="pct"/>
          </w:tcPr>
          <w:p w14:paraId="4CDA41D2" w14:textId="77777777" w:rsidR="006A65BE" w:rsidRPr="005C4DC5" w:rsidRDefault="006A65BE" w:rsidP="006A65BE">
            <w:pPr>
              <w:pStyle w:val="TableTextCentered"/>
              <w:spacing w:before="30" w:after="30"/>
            </w:pPr>
            <w:r w:rsidRPr="005C4DC5">
              <w:t>34</w:t>
            </w:r>
          </w:p>
        </w:tc>
        <w:tc>
          <w:tcPr>
            <w:tcW w:w="481" w:type="pct"/>
          </w:tcPr>
          <w:p w14:paraId="6C1BF08D" w14:textId="77777777" w:rsidR="006A65BE" w:rsidRPr="005C4DC5" w:rsidRDefault="006A65BE" w:rsidP="006A65BE">
            <w:pPr>
              <w:pStyle w:val="TableTextCentered"/>
              <w:spacing w:before="30" w:after="30"/>
            </w:pPr>
            <w:r w:rsidRPr="005C4DC5">
              <w:t>26</w:t>
            </w:r>
          </w:p>
        </w:tc>
        <w:tc>
          <w:tcPr>
            <w:tcW w:w="478" w:type="pct"/>
          </w:tcPr>
          <w:p w14:paraId="06E83435" w14:textId="77777777" w:rsidR="006A65BE" w:rsidRPr="005C4DC5" w:rsidRDefault="006A65BE" w:rsidP="006A65BE">
            <w:pPr>
              <w:pStyle w:val="TableTextCentered"/>
              <w:spacing w:before="30" w:after="30"/>
            </w:pPr>
            <w:r w:rsidRPr="005C4DC5">
              <w:t>17</w:t>
            </w:r>
          </w:p>
        </w:tc>
      </w:tr>
      <w:tr w:rsidR="006A65BE" w:rsidRPr="005C4DC5" w14:paraId="18976F06" w14:textId="77777777" w:rsidTr="008E020B">
        <w:trPr>
          <w:cnfStyle w:val="000000100000" w:firstRow="0" w:lastRow="0" w:firstColumn="0" w:lastColumn="0" w:oddVBand="0" w:evenVBand="0" w:oddHBand="1" w:evenHBand="0" w:firstRowFirstColumn="0" w:firstRowLastColumn="0" w:lastRowFirstColumn="0" w:lastRowLastColumn="0"/>
        </w:trPr>
        <w:tc>
          <w:tcPr>
            <w:tcW w:w="648" w:type="pct"/>
          </w:tcPr>
          <w:p w14:paraId="286A82F8" w14:textId="1B3DBAB8" w:rsidR="006A65BE" w:rsidRPr="005C4DC5" w:rsidRDefault="006A65BE" w:rsidP="006A65BE">
            <w:pPr>
              <w:pStyle w:val="TableTextCentered"/>
              <w:spacing w:before="30" w:after="30"/>
            </w:pPr>
            <w:r w:rsidRPr="005C4DC5">
              <w:t>3-8</w:t>
            </w:r>
          </w:p>
        </w:tc>
        <w:tc>
          <w:tcPr>
            <w:tcW w:w="509" w:type="pct"/>
          </w:tcPr>
          <w:p w14:paraId="192F358B" w14:textId="77777777" w:rsidR="006A65BE" w:rsidRPr="005C4DC5" w:rsidRDefault="006A65BE" w:rsidP="006A65BE">
            <w:pPr>
              <w:pStyle w:val="TableTextCentered"/>
              <w:spacing w:before="30" w:after="30"/>
            </w:pPr>
            <w:r w:rsidRPr="005C4DC5">
              <w:t>2,953</w:t>
            </w:r>
          </w:p>
        </w:tc>
        <w:tc>
          <w:tcPr>
            <w:tcW w:w="480" w:type="pct"/>
          </w:tcPr>
          <w:p w14:paraId="4325D9FB" w14:textId="77777777" w:rsidR="006A65BE" w:rsidRPr="005C4DC5" w:rsidRDefault="006A65BE" w:rsidP="006A65BE">
            <w:pPr>
              <w:pStyle w:val="TableTextCentered"/>
              <w:spacing w:before="30" w:after="30"/>
            </w:pPr>
            <w:r w:rsidRPr="005C4DC5">
              <w:t>37</w:t>
            </w:r>
          </w:p>
        </w:tc>
        <w:tc>
          <w:tcPr>
            <w:tcW w:w="481" w:type="pct"/>
          </w:tcPr>
          <w:p w14:paraId="1E284CC6" w14:textId="77777777" w:rsidR="006A65BE" w:rsidRPr="005C4DC5" w:rsidRDefault="006A65BE" w:rsidP="006A65BE">
            <w:pPr>
              <w:pStyle w:val="TableTextCentered"/>
              <w:spacing w:before="30" w:after="30"/>
            </w:pPr>
            <w:r w:rsidRPr="005C4DC5">
              <w:t>14</w:t>
            </w:r>
          </w:p>
        </w:tc>
        <w:tc>
          <w:tcPr>
            <w:tcW w:w="481" w:type="pct"/>
          </w:tcPr>
          <w:p w14:paraId="0B161290" w14:textId="77777777" w:rsidR="006A65BE" w:rsidRPr="005C4DC5" w:rsidRDefault="006A65BE" w:rsidP="006A65BE">
            <w:pPr>
              <w:pStyle w:val="TableTextCentered"/>
              <w:spacing w:before="30" w:after="30"/>
            </w:pPr>
            <w:r w:rsidRPr="005C4DC5">
              <w:t>22</w:t>
            </w:r>
          </w:p>
        </w:tc>
        <w:tc>
          <w:tcPr>
            <w:tcW w:w="481" w:type="pct"/>
          </w:tcPr>
          <w:p w14:paraId="68D2CE7D" w14:textId="77777777" w:rsidR="006A65BE" w:rsidRPr="005C4DC5" w:rsidRDefault="006A65BE" w:rsidP="006A65BE">
            <w:pPr>
              <w:pStyle w:val="TableTextCentered"/>
              <w:spacing w:before="30" w:after="30"/>
            </w:pPr>
            <w:r w:rsidRPr="005C4DC5">
              <w:t>39</w:t>
            </w:r>
          </w:p>
        </w:tc>
        <w:tc>
          <w:tcPr>
            <w:tcW w:w="480" w:type="pct"/>
          </w:tcPr>
          <w:p w14:paraId="7A4889BE" w14:textId="77777777" w:rsidR="006A65BE" w:rsidRPr="005C4DC5" w:rsidRDefault="006A65BE" w:rsidP="006A65BE">
            <w:pPr>
              <w:pStyle w:val="TableTextCentered"/>
              <w:spacing w:before="30" w:after="30"/>
            </w:pPr>
            <w:r w:rsidRPr="005C4DC5">
              <w:t>16</w:t>
            </w:r>
          </w:p>
        </w:tc>
        <w:tc>
          <w:tcPr>
            <w:tcW w:w="481" w:type="pct"/>
          </w:tcPr>
          <w:p w14:paraId="4BD93349" w14:textId="77777777" w:rsidR="006A65BE" w:rsidRPr="005C4DC5" w:rsidRDefault="006A65BE" w:rsidP="006A65BE">
            <w:pPr>
              <w:pStyle w:val="TableTextCentered"/>
              <w:spacing w:before="30" w:after="30"/>
            </w:pPr>
            <w:r w:rsidRPr="005C4DC5">
              <w:t>38</w:t>
            </w:r>
          </w:p>
        </w:tc>
        <w:tc>
          <w:tcPr>
            <w:tcW w:w="481" w:type="pct"/>
          </w:tcPr>
          <w:p w14:paraId="66915BB2" w14:textId="77777777" w:rsidR="006A65BE" w:rsidRPr="005C4DC5" w:rsidRDefault="006A65BE" w:rsidP="006A65BE">
            <w:pPr>
              <w:pStyle w:val="TableTextCentered"/>
              <w:spacing w:before="30" w:after="30"/>
            </w:pPr>
            <w:r w:rsidRPr="005C4DC5">
              <w:t>28</w:t>
            </w:r>
          </w:p>
        </w:tc>
        <w:tc>
          <w:tcPr>
            <w:tcW w:w="478" w:type="pct"/>
          </w:tcPr>
          <w:p w14:paraId="7177B63E" w14:textId="77777777" w:rsidR="006A65BE" w:rsidRPr="005C4DC5" w:rsidRDefault="006A65BE" w:rsidP="006A65BE">
            <w:pPr>
              <w:pStyle w:val="TableTextCentered"/>
              <w:spacing w:before="30" w:after="30"/>
            </w:pPr>
            <w:r w:rsidRPr="005C4DC5">
              <w:t>17</w:t>
            </w:r>
          </w:p>
        </w:tc>
      </w:tr>
      <w:tr w:rsidR="006A65BE" w:rsidRPr="005C4DC5" w14:paraId="55565A37" w14:textId="77777777" w:rsidTr="008E020B">
        <w:tc>
          <w:tcPr>
            <w:tcW w:w="648" w:type="pct"/>
          </w:tcPr>
          <w:p w14:paraId="048AEE75" w14:textId="77777777" w:rsidR="006A65BE" w:rsidRPr="005C4DC5" w:rsidRDefault="006A65BE" w:rsidP="006A65BE">
            <w:pPr>
              <w:pStyle w:val="TableTextCentered"/>
              <w:spacing w:before="30" w:after="30"/>
            </w:pPr>
            <w:r w:rsidRPr="005C4DC5">
              <w:t>10</w:t>
            </w:r>
          </w:p>
        </w:tc>
        <w:tc>
          <w:tcPr>
            <w:tcW w:w="509" w:type="pct"/>
          </w:tcPr>
          <w:p w14:paraId="60EAB799" w14:textId="77777777" w:rsidR="006A65BE" w:rsidRPr="005C4DC5" w:rsidRDefault="006A65BE" w:rsidP="006A65BE">
            <w:pPr>
              <w:pStyle w:val="TableTextCentered"/>
              <w:spacing w:before="30" w:after="30"/>
            </w:pPr>
            <w:r w:rsidRPr="005C4DC5">
              <w:t>501</w:t>
            </w:r>
          </w:p>
        </w:tc>
        <w:tc>
          <w:tcPr>
            <w:tcW w:w="480" w:type="pct"/>
          </w:tcPr>
          <w:p w14:paraId="27925228" w14:textId="77777777" w:rsidR="006A65BE" w:rsidRPr="005C4DC5" w:rsidRDefault="006A65BE" w:rsidP="006A65BE">
            <w:pPr>
              <w:pStyle w:val="TableTextCentered"/>
              <w:spacing w:before="30" w:after="30"/>
            </w:pPr>
            <w:r w:rsidRPr="005C4DC5">
              <w:t>35</w:t>
            </w:r>
          </w:p>
        </w:tc>
        <w:tc>
          <w:tcPr>
            <w:tcW w:w="481" w:type="pct"/>
          </w:tcPr>
          <w:p w14:paraId="33669FC0" w14:textId="77777777" w:rsidR="006A65BE" w:rsidRPr="005C4DC5" w:rsidRDefault="006A65BE" w:rsidP="006A65BE">
            <w:pPr>
              <w:pStyle w:val="TableTextCentered"/>
              <w:spacing w:before="30" w:after="30"/>
            </w:pPr>
            <w:r w:rsidRPr="005C4DC5">
              <w:t>23</w:t>
            </w:r>
          </w:p>
        </w:tc>
        <w:tc>
          <w:tcPr>
            <w:tcW w:w="481" w:type="pct"/>
          </w:tcPr>
          <w:p w14:paraId="030B4CB7" w14:textId="77777777" w:rsidR="006A65BE" w:rsidRPr="005C4DC5" w:rsidRDefault="006A65BE" w:rsidP="006A65BE">
            <w:pPr>
              <w:pStyle w:val="TableTextCentered"/>
              <w:spacing w:before="30" w:after="30"/>
            </w:pPr>
            <w:r w:rsidRPr="005C4DC5">
              <w:t>24</w:t>
            </w:r>
          </w:p>
        </w:tc>
        <w:tc>
          <w:tcPr>
            <w:tcW w:w="481" w:type="pct"/>
          </w:tcPr>
          <w:p w14:paraId="638AB24A" w14:textId="77777777" w:rsidR="006A65BE" w:rsidRPr="005C4DC5" w:rsidRDefault="006A65BE" w:rsidP="006A65BE">
            <w:pPr>
              <w:pStyle w:val="TableTextCentered"/>
              <w:spacing w:before="30" w:after="30"/>
            </w:pPr>
            <w:r w:rsidRPr="005C4DC5">
              <w:t>50</w:t>
            </w:r>
          </w:p>
        </w:tc>
        <w:tc>
          <w:tcPr>
            <w:tcW w:w="480" w:type="pct"/>
          </w:tcPr>
          <w:p w14:paraId="5AE6A85C" w14:textId="77777777" w:rsidR="006A65BE" w:rsidRPr="005C4DC5" w:rsidRDefault="006A65BE" w:rsidP="006A65BE">
            <w:pPr>
              <w:pStyle w:val="TableTextCentered"/>
              <w:spacing w:before="30" w:after="30"/>
            </w:pPr>
            <w:r w:rsidRPr="005C4DC5">
              <w:t>19</w:t>
            </w:r>
          </w:p>
        </w:tc>
        <w:tc>
          <w:tcPr>
            <w:tcW w:w="481" w:type="pct"/>
          </w:tcPr>
          <w:p w14:paraId="5DD5BC58" w14:textId="77777777" w:rsidR="006A65BE" w:rsidRPr="005C4DC5" w:rsidRDefault="006A65BE" w:rsidP="006A65BE">
            <w:pPr>
              <w:pStyle w:val="TableTextCentered"/>
              <w:spacing w:before="30" w:after="30"/>
            </w:pPr>
            <w:r w:rsidRPr="005C4DC5">
              <w:t>23</w:t>
            </w:r>
          </w:p>
        </w:tc>
        <w:tc>
          <w:tcPr>
            <w:tcW w:w="481" w:type="pct"/>
          </w:tcPr>
          <w:p w14:paraId="6BA75D86" w14:textId="77777777" w:rsidR="006A65BE" w:rsidRPr="005C4DC5" w:rsidRDefault="006A65BE" w:rsidP="006A65BE">
            <w:pPr>
              <w:pStyle w:val="TableTextCentered"/>
              <w:spacing w:before="30" w:after="30"/>
            </w:pPr>
            <w:r w:rsidRPr="005C4DC5">
              <w:t>22</w:t>
            </w:r>
          </w:p>
        </w:tc>
        <w:tc>
          <w:tcPr>
            <w:tcW w:w="478" w:type="pct"/>
          </w:tcPr>
          <w:p w14:paraId="0EBBCA8E" w14:textId="77777777" w:rsidR="006A65BE" w:rsidRPr="005C4DC5" w:rsidRDefault="006A65BE" w:rsidP="006A65BE">
            <w:pPr>
              <w:pStyle w:val="TableTextCentered"/>
              <w:spacing w:before="30" w:after="30"/>
            </w:pPr>
            <w:r w:rsidRPr="005C4DC5">
              <w:t>10</w:t>
            </w:r>
          </w:p>
        </w:tc>
      </w:tr>
    </w:tbl>
    <w:p w14:paraId="051D8DFC" w14:textId="22F43283" w:rsidR="00020BE8" w:rsidRPr="005C4DC5" w:rsidRDefault="00020BE8" w:rsidP="008136FF">
      <w:pPr>
        <w:pStyle w:val="TableTitle0"/>
      </w:pPr>
      <w:r w:rsidRPr="005C4DC5">
        <w:t xml:space="preserve">Table </w:t>
      </w:r>
      <w:r w:rsidR="0032754A" w:rsidRPr="005C4DC5">
        <w:t>E</w:t>
      </w:r>
      <w:r w:rsidRPr="005C4DC5">
        <w:t>13. Everett Public Schools: Next-Generation MCAS Science Achievement by Grade, 2019</w:t>
      </w:r>
      <w:r w:rsidR="0F1661D4" w:rsidRPr="005C4DC5">
        <w:t>-</w:t>
      </w:r>
      <w:r w:rsidR="00967949" w:rsidRPr="005C4DC5">
        <w:noBreakHyphen/>
      </w:r>
      <w:r w:rsidRPr="005C4DC5">
        <w:t>2022</w:t>
      </w:r>
      <w:r w:rsidRPr="005C4DC5">
        <w:rPr>
          <w:rFonts w:ascii="Calibri" w:eastAsia="Calibri" w:hAnsi="Calibri" w:cs="Times New Roman"/>
          <w:b/>
          <w:bCs/>
          <w:color w:val="000000" w:themeColor="text1"/>
        </w:rPr>
        <w:t xml:space="preserve">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6A65BE" w:rsidRPr="005C4DC5" w14:paraId="5175E31D" w14:textId="77777777" w:rsidTr="002E43C5">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1252C710" w14:textId="19A0D2FE" w:rsidR="006A65BE" w:rsidRPr="005C4DC5" w:rsidRDefault="006A65BE" w:rsidP="002E43C5">
            <w:pPr>
              <w:pStyle w:val="TableColHeadingCenter"/>
              <w:spacing w:before="30" w:after="30"/>
            </w:pPr>
            <w:r w:rsidRPr="00E26782">
              <w:rPr>
                <w:szCs w:val="20"/>
              </w:rPr>
              <w:t>Gr</w:t>
            </w:r>
            <w:r>
              <w:rPr>
                <w:szCs w:val="20"/>
              </w:rPr>
              <w:t>ade</w:t>
            </w:r>
          </w:p>
        </w:tc>
        <w:tc>
          <w:tcPr>
            <w:tcW w:w="509" w:type="pct"/>
            <w:vAlign w:val="center"/>
          </w:tcPr>
          <w:p w14:paraId="0CAB69C3" w14:textId="49CB2161" w:rsidR="006A65BE" w:rsidRPr="005C4DC5" w:rsidRDefault="006A65BE" w:rsidP="002E43C5">
            <w:pPr>
              <w:pStyle w:val="TableColHeadingCenter"/>
              <w:spacing w:before="30" w:after="30"/>
            </w:pPr>
            <w:r w:rsidRPr="00E26782">
              <w:rPr>
                <w:i/>
                <w:iCs/>
                <w:szCs w:val="20"/>
              </w:rPr>
              <w:t>N</w:t>
            </w:r>
            <w:r w:rsidRPr="00E26782">
              <w:rPr>
                <w:szCs w:val="20"/>
              </w:rPr>
              <w:t xml:space="preserve"> (2022)</w:t>
            </w:r>
          </w:p>
        </w:tc>
        <w:tc>
          <w:tcPr>
            <w:tcW w:w="480" w:type="pct"/>
            <w:vAlign w:val="center"/>
          </w:tcPr>
          <w:p w14:paraId="2705131E" w14:textId="0DB977FB" w:rsidR="006A65BE" w:rsidRPr="001842AE" w:rsidRDefault="006A65BE" w:rsidP="002E43C5">
            <w:pPr>
              <w:pStyle w:val="TableColHeadingCenter"/>
              <w:spacing w:before="30" w:after="30"/>
            </w:pPr>
            <w:r w:rsidRPr="00E26782">
              <w:rPr>
                <w:szCs w:val="20"/>
              </w:rPr>
              <w:t>% M/E 2019</w:t>
            </w:r>
          </w:p>
        </w:tc>
        <w:tc>
          <w:tcPr>
            <w:tcW w:w="481" w:type="pct"/>
            <w:vAlign w:val="center"/>
          </w:tcPr>
          <w:p w14:paraId="08BB1EFF" w14:textId="723F331F" w:rsidR="006A65BE" w:rsidRPr="001842AE" w:rsidRDefault="006A65BE" w:rsidP="002E43C5">
            <w:pPr>
              <w:pStyle w:val="TableColHeadingCenter"/>
              <w:spacing w:before="30" w:after="30"/>
            </w:pPr>
            <w:r w:rsidRPr="00E26782">
              <w:rPr>
                <w:szCs w:val="20"/>
              </w:rPr>
              <w:t>% M/E 2021</w:t>
            </w:r>
          </w:p>
        </w:tc>
        <w:tc>
          <w:tcPr>
            <w:tcW w:w="481" w:type="pct"/>
            <w:vAlign w:val="center"/>
          </w:tcPr>
          <w:p w14:paraId="0DA0DFDA" w14:textId="77D00876" w:rsidR="006A65BE" w:rsidRPr="001842AE" w:rsidRDefault="006A65BE" w:rsidP="002E43C5">
            <w:pPr>
              <w:pStyle w:val="TableColHeadingCenter"/>
              <w:spacing w:before="30" w:after="30"/>
            </w:pPr>
            <w:r w:rsidRPr="00E26782">
              <w:rPr>
                <w:szCs w:val="20"/>
              </w:rPr>
              <w:t>% M/E 2022</w:t>
            </w:r>
          </w:p>
        </w:tc>
        <w:tc>
          <w:tcPr>
            <w:tcW w:w="481" w:type="pct"/>
            <w:vAlign w:val="center"/>
          </w:tcPr>
          <w:p w14:paraId="0F2339B0" w14:textId="212E7927" w:rsidR="006A65BE" w:rsidRPr="001842AE" w:rsidRDefault="006A65BE" w:rsidP="002E43C5">
            <w:pPr>
              <w:pStyle w:val="TableColHeadingCenter"/>
              <w:spacing w:before="30" w:after="30"/>
            </w:pPr>
            <w:r w:rsidRPr="00E26782">
              <w:rPr>
                <w:szCs w:val="20"/>
              </w:rPr>
              <w:t>% M/E State (2022)</w:t>
            </w:r>
          </w:p>
        </w:tc>
        <w:tc>
          <w:tcPr>
            <w:tcW w:w="480" w:type="pct"/>
            <w:vAlign w:val="center"/>
          </w:tcPr>
          <w:p w14:paraId="5568BED2" w14:textId="5919174A" w:rsidR="006A65BE" w:rsidRPr="001842AE" w:rsidRDefault="006A65BE" w:rsidP="002E43C5">
            <w:pPr>
              <w:pStyle w:val="TableColHeadingCenter"/>
              <w:spacing w:before="30" w:after="30"/>
            </w:pPr>
            <w:r w:rsidRPr="00E26782">
              <w:rPr>
                <w:szCs w:val="20"/>
              </w:rPr>
              <w:t>% NM 2019</w:t>
            </w:r>
          </w:p>
        </w:tc>
        <w:tc>
          <w:tcPr>
            <w:tcW w:w="481" w:type="pct"/>
            <w:vAlign w:val="center"/>
          </w:tcPr>
          <w:p w14:paraId="2E6D6CBC" w14:textId="288F972F" w:rsidR="006A65BE" w:rsidRPr="001842AE" w:rsidRDefault="006A65BE" w:rsidP="002E43C5">
            <w:pPr>
              <w:pStyle w:val="TableColHeadingCenter"/>
              <w:spacing w:before="30" w:after="30"/>
            </w:pPr>
            <w:r w:rsidRPr="00E26782">
              <w:rPr>
                <w:szCs w:val="20"/>
              </w:rPr>
              <w:t>% NM 2021</w:t>
            </w:r>
          </w:p>
        </w:tc>
        <w:tc>
          <w:tcPr>
            <w:tcW w:w="481" w:type="pct"/>
            <w:vAlign w:val="center"/>
          </w:tcPr>
          <w:p w14:paraId="36F13819" w14:textId="68C80DB2" w:rsidR="006A65BE" w:rsidRPr="001842AE" w:rsidRDefault="006A65BE" w:rsidP="002E43C5">
            <w:pPr>
              <w:pStyle w:val="TableColHeadingCenter"/>
              <w:spacing w:before="30" w:after="30"/>
            </w:pPr>
            <w:r w:rsidRPr="00E26782">
              <w:rPr>
                <w:szCs w:val="20"/>
              </w:rPr>
              <w:t>% NM 2022</w:t>
            </w:r>
          </w:p>
        </w:tc>
        <w:tc>
          <w:tcPr>
            <w:tcW w:w="478" w:type="pct"/>
            <w:vAlign w:val="center"/>
          </w:tcPr>
          <w:p w14:paraId="6556E401" w14:textId="03C55E9A" w:rsidR="006A65BE" w:rsidRPr="001842AE" w:rsidRDefault="006A65BE" w:rsidP="002E43C5">
            <w:pPr>
              <w:pStyle w:val="TableColHeadingCenter"/>
              <w:spacing w:before="30" w:after="30"/>
            </w:pPr>
            <w:r w:rsidRPr="00E26782">
              <w:rPr>
                <w:szCs w:val="20"/>
              </w:rPr>
              <w:t>% NM State (2022)</w:t>
            </w:r>
          </w:p>
        </w:tc>
      </w:tr>
      <w:tr w:rsidR="006A65BE" w:rsidRPr="005C4DC5" w14:paraId="1B631101" w14:textId="77777777" w:rsidTr="008E020B">
        <w:trPr>
          <w:cnfStyle w:val="000000100000" w:firstRow="0" w:lastRow="0" w:firstColumn="0" w:lastColumn="0" w:oddVBand="0" w:evenVBand="0" w:oddHBand="1" w:evenHBand="0" w:firstRowFirstColumn="0" w:firstRowLastColumn="0" w:lastRowFirstColumn="0" w:lastRowLastColumn="0"/>
        </w:trPr>
        <w:tc>
          <w:tcPr>
            <w:tcW w:w="648" w:type="pct"/>
          </w:tcPr>
          <w:p w14:paraId="3296A6D4" w14:textId="77777777" w:rsidR="006A65BE" w:rsidRPr="005C4DC5" w:rsidRDefault="006A65BE" w:rsidP="006A65BE">
            <w:pPr>
              <w:pStyle w:val="TableTextCentered"/>
              <w:spacing w:before="30" w:after="30"/>
            </w:pPr>
            <w:r w:rsidRPr="005C4DC5">
              <w:t>5</w:t>
            </w:r>
          </w:p>
        </w:tc>
        <w:tc>
          <w:tcPr>
            <w:tcW w:w="509" w:type="pct"/>
          </w:tcPr>
          <w:p w14:paraId="588ADDF1" w14:textId="77777777" w:rsidR="006A65BE" w:rsidRPr="005C4DC5" w:rsidRDefault="006A65BE" w:rsidP="006A65BE">
            <w:pPr>
              <w:pStyle w:val="TableTextCentered"/>
              <w:spacing w:before="30" w:after="30"/>
            </w:pPr>
            <w:r w:rsidRPr="005C4DC5">
              <w:t>480</w:t>
            </w:r>
          </w:p>
        </w:tc>
        <w:tc>
          <w:tcPr>
            <w:tcW w:w="480" w:type="pct"/>
          </w:tcPr>
          <w:p w14:paraId="627158F7" w14:textId="77777777" w:rsidR="006A65BE" w:rsidRPr="005C4DC5" w:rsidRDefault="006A65BE" w:rsidP="006A65BE">
            <w:pPr>
              <w:pStyle w:val="TableTextCentered"/>
              <w:spacing w:before="30" w:after="30"/>
            </w:pPr>
            <w:r w:rsidRPr="005C4DC5">
              <w:t>29</w:t>
            </w:r>
          </w:p>
        </w:tc>
        <w:tc>
          <w:tcPr>
            <w:tcW w:w="481" w:type="pct"/>
          </w:tcPr>
          <w:p w14:paraId="316EE395" w14:textId="77777777" w:rsidR="006A65BE" w:rsidRPr="005C4DC5" w:rsidRDefault="006A65BE" w:rsidP="006A65BE">
            <w:pPr>
              <w:pStyle w:val="TableTextCentered"/>
              <w:spacing w:before="30" w:after="30"/>
            </w:pPr>
            <w:r w:rsidRPr="005C4DC5">
              <w:t>16</w:t>
            </w:r>
          </w:p>
        </w:tc>
        <w:tc>
          <w:tcPr>
            <w:tcW w:w="481" w:type="pct"/>
          </w:tcPr>
          <w:p w14:paraId="061D9B88" w14:textId="77777777" w:rsidR="006A65BE" w:rsidRPr="005C4DC5" w:rsidRDefault="006A65BE" w:rsidP="006A65BE">
            <w:pPr>
              <w:pStyle w:val="TableTextCentered"/>
              <w:spacing w:before="30" w:after="30"/>
            </w:pPr>
            <w:r w:rsidRPr="005C4DC5">
              <w:t>24</w:t>
            </w:r>
          </w:p>
        </w:tc>
        <w:tc>
          <w:tcPr>
            <w:tcW w:w="481" w:type="pct"/>
          </w:tcPr>
          <w:p w14:paraId="38E46010" w14:textId="77777777" w:rsidR="006A65BE" w:rsidRPr="005C4DC5" w:rsidRDefault="006A65BE" w:rsidP="006A65BE">
            <w:pPr>
              <w:pStyle w:val="TableTextCentered"/>
              <w:spacing w:before="30" w:after="30"/>
            </w:pPr>
            <w:r w:rsidRPr="005C4DC5">
              <w:t>43</w:t>
            </w:r>
          </w:p>
        </w:tc>
        <w:tc>
          <w:tcPr>
            <w:tcW w:w="480" w:type="pct"/>
          </w:tcPr>
          <w:p w14:paraId="2C460D5F" w14:textId="77777777" w:rsidR="006A65BE" w:rsidRPr="005C4DC5" w:rsidRDefault="006A65BE" w:rsidP="006A65BE">
            <w:pPr>
              <w:pStyle w:val="TableTextCentered"/>
              <w:spacing w:before="30" w:after="30"/>
            </w:pPr>
            <w:r w:rsidRPr="005C4DC5">
              <w:t>21</w:t>
            </w:r>
          </w:p>
        </w:tc>
        <w:tc>
          <w:tcPr>
            <w:tcW w:w="481" w:type="pct"/>
          </w:tcPr>
          <w:p w14:paraId="167BBAE6" w14:textId="77777777" w:rsidR="006A65BE" w:rsidRPr="005C4DC5" w:rsidRDefault="006A65BE" w:rsidP="006A65BE">
            <w:pPr>
              <w:pStyle w:val="TableTextCentered"/>
              <w:spacing w:before="30" w:after="30"/>
            </w:pPr>
            <w:r w:rsidRPr="005C4DC5">
              <w:t>19</w:t>
            </w:r>
          </w:p>
        </w:tc>
        <w:tc>
          <w:tcPr>
            <w:tcW w:w="481" w:type="pct"/>
          </w:tcPr>
          <w:p w14:paraId="23BDC4AD" w14:textId="77777777" w:rsidR="006A65BE" w:rsidRPr="005C4DC5" w:rsidRDefault="006A65BE" w:rsidP="006A65BE">
            <w:pPr>
              <w:pStyle w:val="TableTextCentered"/>
              <w:spacing w:before="30" w:after="30"/>
            </w:pPr>
            <w:r w:rsidRPr="005C4DC5">
              <w:t>34</w:t>
            </w:r>
          </w:p>
        </w:tc>
        <w:tc>
          <w:tcPr>
            <w:tcW w:w="478" w:type="pct"/>
          </w:tcPr>
          <w:p w14:paraId="422EE063" w14:textId="77777777" w:rsidR="006A65BE" w:rsidRPr="005C4DC5" w:rsidRDefault="006A65BE" w:rsidP="006A65BE">
            <w:pPr>
              <w:pStyle w:val="TableTextCentered"/>
              <w:spacing w:before="30" w:after="30"/>
            </w:pPr>
            <w:r w:rsidRPr="005C4DC5">
              <w:t>18</w:t>
            </w:r>
          </w:p>
        </w:tc>
      </w:tr>
      <w:tr w:rsidR="006A65BE" w:rsidRPr="005C4DC5" w14:paraId="0DDD2104" w14:textId="77777777" w:rsidTr="008E020B">
        <w:tc>
          <w:tcPr>
            <w:tcW w:w="648" w:type="pct"/>
          </w:tcPr>
          <w:p w14:paraId="42902170" w14:textId="77777777" w:rsidR="006A65BE" w:rsidRPr="005C4DC5" w:rsidRDefault="006A65BE" w:rsidP="006A65BE">
            <w:pPr>
              <w:pStyle w:val="TableTextCentered"/>
              <w:spacing w:before="30" w:after="30"/>
            </w:pPr>
            <w:r w:rsidRPr="005C4DC5">
              <w:t>8</w:t>
            </w:r>
          </w:p>
        </w:tc>
        <w:tc>
          <w:tcPr>
            <w:tcW w:w="509" w:type="pct"/>
          </w:tcPr>
          <w:p w14:paraId="2E5FA9DE" w14:textId="77777777" w:rsidR="006A65BE" w:rsidRPr="005C4DC5" w:rsidRDefault="006A65BE" w:rsidP="006A65BE">
            <w:pPr>
              <w:pStyle w:val="TableTextCentered"/>
              <w:spacing w:before="30" w:after="30"/>
            </w:pPr>
            <w:r w:rsidRPr="005C4DC5">
              <w:t>509</w:t>
            </w:r>
          </w:p>
        </w:tc>
        <w:tc>
          <w:tcPr>
            <w:tcW w:w="480" w:type="pct"/>
          </w:tcPr>
          <w:p w14:paraId="27047DDF" w14:textId="77777777" w:rsidR="006A65BE" w:rsidRPr="005C4DC5" w:rsidRDefault="006A65BE" w:rsidP="006A65BE">
            <w:pPr>
              <w:pStyle w:val="TableTextCentered"/>
              <w:spacing w:before="30" w:after="30"/>
            </w:pPr>
            <w:r w:rsidRPr="005C4DC5">
              <w:t>27</w:t>
            </w:r>
          </w:p>
        </w:tc>
        <w:tc>
          <w:tcPr>
            <w:tcW w:w="481" w:type="pct"/>
          </w:tcPr>
          <w:p w14:paraId="725D8DC7" w14:textId="77777777" w:rsidR="006A65BE" w:rsidRPr="005C4DC5" w:rsidRDefault="006A65BE" w:rsidP="006A65BE">
            <w:pPr>
              <w:pStyle w:val="TableTextCentered"/>
              <w:spacing w:before="30" w:after="30"/>
            </w:pPr>
            <w:r w:rsidRPr="005C4DC5">
              <w:t>16</w:t>
            </w:r>
          </w:p>
        </w:tc>
        <w:tc>
          <w:tcPr>
            <w:tcW w:w="481" w:type="pct"/>
          </w:tcPr>
          <w:p w14:paraId="0A150D39" w14:textId="77777777" w:rsidR="006A65BE" w:rsidRPr="005C4DC5" w:rsidRDefault="006A65BE" w:rsidP="006A65BE">
            <w:pPr>
              <w:pStyle w:val="TableTextCentered"/>
              <w:spacing w:before="30" w:after="30"/>
            </w:pPr>
            <w:r w:rsidRPr="005C4DC5">
              <w:t>20</w:t>
            </w:r>
          </w:p>
        </w:tc>
        <w:tc>
          <w:tcPr>
            <w:tcW w:w="481" w:type="pct"/>
          </w:tcPr>
          <w:p w14:paraId="64A8F5FB" w14:textId="77777777" w:rsidR="006A65BE" w:rsidRPr="005C4DC5" w:rsidRDefault="006A65BE" w:rsidP="006A65BE">
            <w:pPr>
              <w:pStyle w:val="TableTextCentered"/>
              <w:spacing w:before="30" w:after="30"/>
            </w:pPr>
            <w:r w:rsidRPr="005C4DC5">
              <w:t>42</w:t>
            </w:r>
          </w:p>
        </w:tc>
        <w:tc>
          <w:tcPr>
            <w:tcW w:w="480" w:type="pct"/>
          </w:tcPr>
          <w:p w14:paraId="40F199D1" w14:textId="77777777" w:rsidR="006A65BE" w:rsidRPr="005C4DC5" w:rsidRDefault="006A65BE" w:rsidP="006A65BE">
            <w:pPr>
              <w:pStyle w:val="TableTextCentered"/>
              <w:spacing w:before="30" w:after="30"/>
            </w:pPr>
            <w:r w:rsidRPr="005C4DC5">
              <w:t>19</w:t>
            </w:r>
          </w:p>
        </w:tc>
        <w:tc>
          <w:tcPr>
            <w:tcW w:w="481" w:type="pct"/>
          </w:tcPr>
          <w:p w14:paraId="0FA6B587" w14:textId="77777777" w:rsidR="006A65BE" w:rsidRPr="005C4DC5" w:rsidRDefault="006A65BE" w:rsidP="006A65BE">
            <w:pPr>
              <w:pStyle w:val="TableTextCentered"/>
              <w:spacing w:before="30" w:after="30"/>
            </w:pPr>
            <w:r w:rsidRPr="005C4DC5">
              <w:t>16</w:t>
            </w:r>
          </w:p>
        </w:tc>
        <w:tc>
          <w:tcPr>
            <w:tcW w:w="481" w:type="pct"/>
          </w:tcPr>
          <w:p w14:paraId="098EC447" w14:textId="77777777" w:rsidR="006A65BE" w:rsidRPr="005C4DC5" w:rsidRDefault="006A65BE" w:rsidP="006A65BE">
            <w:pPr>
              <w:pStyle w:val="TableTextCentered"/>
              <w:spacing w:before="30" w:after="30"/>
            </w:pPr>
            <w:r w:rsidRPr="005C4DC5">
              <w:t>31</w:t>
            </w:r>
          </w:p>
        </w:tc>
        <w:tc>
          <w:tcPr>
            <w:tcW w:w="478" w:type="pct"/>
          </w:tcPr>
          <w:p w14:paraId="450C8F2A" w14:textId="77777777" w:rsidR="006A65BE" w:rsidRPr="005C4DC5" w:rsidRDefault="006A65BE" w:rsidP="006A65BE">
            <w:pPr>
              <w:pStyle w:val="TableTextCentered"/>
              <w:spacing w:before="30" w:after="30"/>
            </w:pPr>
            <w:r w:rsidRPr="005C4DC5">
              <w:t>18</w:t>
            </w:r>
          </w:p>
        </w:tc>
      </w:tr>
      <w:tr w:rsidR="006A65BE" w:rsidRPr="005C4DC5" w14:paraId="7A1B0696" w14:textId="77777777" w:rsidTr="008E020B">
        <w:trPr>
          <w:cnfStyle w:val="000000100000" w:firstRow="0" w:lastRow="0" w:firstColumn="0" w:lastColumn="0" w:oddVBand="0" w:evenVBand="0" w:oddHBand="1" w:evenHBand="0" w:firstRowFirstColumn="0" w:firstRowLastColumn="0" w:lastRowFirstColumn="0" w:lastRowLastColumn="0"/>
        </w:trPr>
        <w:tc>
          <w:tcPr>
            <w:tcW w:w="648" w:type="pct"/>
          </w:tcPr>
          <w:p w14:paraId="7748595C" w14:textId="77777777" w:rsidR="006A65BE" w:rsidRPr="005C4DC5" w:rsidRDefault="006A65BE" w:rsidP="006A65BE">
            <w:pPr>
              <w:pStyle w:val="TableTextCentered"/>
              <w:spacing w:before="30" w:after="30"/>
            </w:pPr>
            <w:r w:rsidRPr="005C4DC5">
              <w:t>5 and 8</w:t>
            </w:r>
          </w:p>
        </w:tc>
        <w:tc>
          <w:tcPr>
            <w:tcW w:w="509" w:type="pct"/>
          </w:tcPr>
          <w:p w14:paraId="2D99267E" w14:textId="77777777" w:rsidR="006A65BE" w:rsidRPr="005C4DC5" w:rsidRDefault="006A65BE" w:rsidP="006A65BE">
            <w:pPr>
              <w:pStyle w:val="TableTextCentered"/>
              <w:spacing w:before="30" w:after="30"/>
            </w:pPr>
            <w:r w:rsidRPr="005C4DC5">
              <w:t>989</w:t>
            </w:r>
          </w:p>
        </w:tc>
        <w:tc>
          <w:tcPr>
            <w:tcW w:w="480" w:type="pct"/>
          </w:tcPr>
          <w:p w14:paraId="67668437" w14:textId="77777777" w:rsidR="006A65BE" w:rsidRPr="005C4DC5" w:rsidRDefault="006A65BE" w:rsidP="006A65BE">
            <w:pPr>
              <w:pStyle w:val="TableTextCentered"/>
              <w:spacing w:before="30" w:after="30"/>
            </w:pPr>
            <w:r w:rsidRPr="005C4DC5">
              <w:t>28</w:t>
            </w:r>
          </w:p>
        </w:tc>
        <w:tc>
          <w:tcPr>
            <w:tcW w:w="481" w:type="pct"/>
          </w:tcPr>
          <w:p w14:paraId="62EB2704" w14:textId="77777777" w:rsidR="006A65BE" w:rsidRPr="005C4DC5" w:rsidRDefault="006A65BE" w:rsidP="006A65BE">
            <w:pPr>
              <w:pStyle w:val="TableTextCentered"/>
              <w:spacing w:before="30" w:after="30"/>
            </w:pPr>
            <w:r w:rsidRPr="005C4DC5">
              <w:t>16</w:t>
            </w:r>
          </w:p>
        </w:tc>
        <w:tc>
          <w:tcPr>
            <w:tcW w:w="481" w:type="pct"/>
          </w:tcPr>
          <w:p w14:paraId="7244BA03" w14:textId="77777777" w:rsidR="006A65BE" w:rsidRPr="005C4DC5" w:rsidRDefault="006A65BE" w:rsidP="006A65BE">
            <w:pPr>
              <w:pStyle w:val="TableTextCentered"/>
              <w:spacing w:before="30" w:after="30"/>
            </w:pPr>
            <w:r w:rsidRPr="005C4DC5">
              <w:t>22</w:t>
            </w:r>
          </w:p>
        </w:tc>
        <w:tc>
          <w:tcPr>
            <w:tcW w:w="481" w:type="pct"/>
          </w:tcPr>
          <w:p w14:paraId="51A10511" w14:textId="77777777" w:rsidR="006A65BE" w:rsidRPr="005C4DC5" w:rsidRDefault="006A65BE" w:rsidP="006A65BE">
            <w:pPr>
              <w:pStyle w:val="TableTextCentered"/>
              <w:spacing w:before="30" w:after="30"/>
            </w:pPr>
            <w:r w:rsidRPr="005C4DC5">
              <w:t>42</w:t>
            </w:r>
          </w:p>
        </w:tc>
        <w:tc>
          <w:tcPr>
            <w:tcW w:w="480" w:type="pct"/>
          </w:tcPr>
          <w:p w14:paraId="294C404F" w14:textId="77777777" w:rsidR="006A65BE" w:rsidRPr="005C4DC5" w:rsidRDefault="006A65BE" w:rsidP="006A65BE">
            <w:pPr>
              <w:pStyle w:val="TableTextCentered"/>
              <w:spacing w:before="30" w:after="30"/>
            </w:pPr>
            <w:r w:rsidRPr="005C4DC5">
              <w:t>21</w:t>
            </w:r>
          </w:p>
        </w:tc>
        <w:tc>
          <w:tcPr>
            <w:tcW w:w="481" w:type="pct"/>
          </w:tcPr>
          <w:p w14:paraId="6D4BD616" w14:textId="77777777" w:rsidR="006A65BE" w:rsidRPr="005C4DC5" w:rsidRDefault="006A65BE" w:rsidP="006A65BE">
            <w:pPr>
              <w:pStyle w:val="TableTextCentered"/>
              <w:spacing w:before="30" w:after="30"/>
            </w:pPr>
            <w:r w:rsidRPr="005C4DC5">
              <w:t>17</w:t>
            </w:r>
          </w:p>
        </w:tc>
        <w:tc>
          <w:tcPr>
            <w:tcW w:w="481" w:type="pct"/>
          </w:tcPr>
          <w:p w14:paraId="1160FD76" w14:textId="77777777" w:rsidR="006A65BE" w:rsidRPr="005C4DC5" w:rsidRDefault="006A65BE" w:rsidP="006A65BE">
            <w:pPr>
              <w:pStyle w:val="TableTextCentered"/>
              <w:spacing w:before="30" w:after="30"/>
            </w:pPr>
            <w:r w:rsidRPr="005C4DC5">
              <w:t>32</w:t>
            </w:r>
          </w:p>
        </w:tc>
        <w:tc>
          <w:tcPr>
            <w:tcW w:w="478" w:type="pct"/>
          </w:tcPr>
          <w:p w14:paraId="50E847E5" w14:textId="77777777" w:rsidR="006A65BE" w:rsidRPr="005C4DC5" w:rsidRDefault="006A65BE" w:rsidP="006A65BE">
            <w:pPr>
              <w:pStyle w:val="TableTextCentered"/>
              <w:spacing w:before="30" w:after="30"/>
            </w:pPr>
            <w:r w:rsidRPr="005C4DC5">
              <w:t>18</w:t>
            </w:r>
          </w:p>
        </w:tc>
      </w:tr>
      <w:tr w:rsidR="006A65BE" w:rsidRPr="005C4DC5" w14:paraId="229DF01A" w14:textId="77777777" w:rsidTr="008E020B">
        <w:tc>
          <w:tcPr>
            <w:tcW w:w="648" w:type="pct"/>
          </w:tcPr>
          <w:p w14:paraId="79D8A5FE" w14:textId="77777777" w:rsidR="006A65BE" w:rsidRPr="005C4DC5" w:rsidRDefault="006A65BE" w:rsidP="006A65BE">
            <w:pPr>
              <w:pStyle w:val="TableTextCentered"/>
              <w:spacing w:before="30" w:after="30"/>
            </w:pPr>
            <w:r w:rsidRPr="005C4DC5">
              <w:t>10</w:t>
            </w:r>
          </w:p>
        </w:tc>
        <w:tc>
          <w:tcPr>
            <w:tcW w:w="509" w:type="pct"/>
          </w:tcPr>
          <w:p w14:paraId="07650B12" w14:textId="77777777" w:rsidR="006A65BE" w:rsidRPr="005C4DC5" w:rsidRDefault="006A65BE" w:rsidP="006A65BE">
            <w:pPr>
              <w:pStyle w:val="TableTextCentered"/>
              <w:spacing w:before="30" w:after="30"/>
            </w:pPr>
            <w:r w:rsidRPr="005C4DC5">
              <w:t>449</w:t>
            </w:r>
          </w:p>
        </w:tc>
        <w:tc>
          <w:tcPr>
            <w:tcW w:w="480" w:type="pct"/>
          </w:tcPr>
          <w:p w14:paraId="4A666683" w14:textId="7C2149FC" w:rsidR="006A65BE" w:rsidRPr="005C4DC5" w:rsidRDefault="002E43C5" w:rsidP="006A65BE">
            <w:pPr>
              <w:pStyle w:val="TableTextCentered"/>
              <w:spacing w:before="30" w:after="30"/>
            </w:pPr>
            <w:r>
              <w:t>NA</w:t>
            </w:r>
          </w:p>
        </w:tc>
        <w:tc>
          <w:tcPr>
            <w:tcW w:w="481" w:type="pct"/>
          </w:tcPr>
          <w:p w14:paraId="5577998A" w14:textId="04FB666E" w:rsidR="006A65BE" w:rsidRPr="005C4DC5" w:rsidRDefault="002E43C5" w:rsidP="006A65BE">
            <w:pPr>
              <w:pStyle w:val="TableTextCentered"/>
              <w:spacing w:before="30" w:after="30"/>
            </w:pPr>
            <w:r>
              <w:t>NA</w:t>
            </w:r>
          </w:p>
        </w:tc>
        <w:tc>
          <w:tcPr>
            <w:tcW w:w="481" w:type="pct"/>
          </w:tcPr>
          <w:p w14:paraId="684A16D3" w14:textId="77777777" w:rsidR="006A65BE" w:rsidRPr="005C4DC5" w:rsidRDefault="006A65BE" w:rsidP="006A65BE">
            <w:pPr>
              <w:pStyle w:val="TableTextCentered"/>
              <w:spacing w:before="30" w:after="30"/>
            </w:pPr>
            <w:r w:rsidRPr="005C4DC5">
              <w:t>18</w:t>
            </w:r>
          </w:p>
        </w:tc>
        <w:tc>
          <w:tcPr>
            <w:tcW w:w="481" w:type="pct"/>
          </w:tcPr>
          <w:p w14:paraId="7D5A98BB" w14:textId="77777777" w:rsidR="006A65BE" w:rsidRPr="005C4DC5" w:rsidRDefault="006A65BE" w:rsidP="006A65BE">
            <w:pPr>
              <w:pStyle w:val="TableTextCentered"/>
              <w:spacing w:before="30" w:after="30"/>
            </w:pPr>
            <w:r w:rsidRPr="005C4DC5">
              <w:t>47</w:t>
            </w:r>
          </w:p>
        </w:tc>
        <w:tc>
          <w:tcPr>
            <w:tcW w:w="480" w:type="pct"/>
          </w:tcPr>
          <w:p w14:paraId="17A23659" w14:textId="67A4E062" w:rsidR="006A65BE" w:rsidRPr="005C4DC5" w:rsidRDefault="002E43C5" w:rsidP="006A65BE">
            <w:pPr>
              <w:pStyle w:val="TableTextCentered"/>
              <w:spacing w:before="30" w:after="30"/>
            </w:pPr>
            <w:r>
              <w:t>NA</w:t>
            </w:r>
          </w:p>
        </w:tc>
        <w:tc>
          <w:tcPr>
            <w:tcW w:w="481" w:type="pct"/>
          </w:tcPr>
          <w:p w14:paraId="450BA3E9" w14:textId="47422373" w:rsidR="006A65BE" w:rsidRPr="005C4DC5" w:rsidRDefault="002E43C5" w:rsidP="006A65BE">
            <w:pPr>
              <w:pStyle w:val="TableTextCentered"/>
              <w:spacing w:before="30" w:after="30"/>
            </w:pPr>
            <w:r>
              <w:t>NA</w:t>
            </w:r>
          </w:p>
        </w:tc>
        <w:tc>
          <w:tcPr>
            <w:tcW w:w="481" w:type="pct"/>
          </w:tcPr>
          <w:p w14:paraId="6A9C0898" w14:textId="77777777" w:rsidR="006A65BE" w:rsidRPr="005C4DC5" w:rsidRDefault="006A65BE" w:rsidP="006A65BE">
            <w:pPr>
              <w:pStyle w:val="TableTextCentered"/>
              <w:spacing w:before="30" w:after="30"/>
            </w:pPr>
            <w:r w:rsidRPr="005C4DC5">
              <w:t>29</w:t>
            </w:r>
          </w:p>
        </w:tc>
        <w:tc>
          <w:tcPr>
            <w:tcW w:w="478" w:type="pct"/>
          </w:tcPr>
          <w:p w14:paraId="7F029F15" w14:textId="77777777" w:rsidR="006A65BE" w:rsidRPr="005C4DC5" w:rsidRDefault="006A65BE" w:rsidP="006A65BE">
            <w:pPr>
              <w:pStyle w:val="TableTextCentered"/>
              <w:spacing w:before="30" w:after="30"/>
            </w:pPr>
            <w:r w:rsidRPr="005C4DC5">
              <w:t>14</w:t>
            </w:r>
          </w:p>
        </w:tc>
      </w:tr>
    </w:tbl>
    <w:p w14:paraId="708BEB16" w14:textId="3CC01887" w:rsidR="00020BE8" w:rsidRPr="005C4DC5" w:rsidRDefault="00303999" w:rsidP="0032754A">
      <w:pPr>
        <w:pStyle w:val="TableNote"/>
        <w:rPr>
          <w:szCs w:val="20"/>
        </w:rPr>
      </w:pPr>
      <w:r w:rsidRPr="005C4DC5">
        <w:rPr>
          <w:i/>
          <w:iCs/>
        </w:rPr>
        <w:t>Note</w:t>
      </w:r>
      <w:r w:rsidRPr="005C4DC5">
        <w:t>.</w:t>
      </w:r>
      <w:r w:rsidR="00020BE8" w:rsidRPr="005C4DC5">
        <w:t xml:space="preserve"> Grade 10 results for </w:t>
      </w:r>
      <w:r w:rsidRPr="005C4DC5">
        <w:t xml:space="preserve">the </w:t>
      </w:r>
      <w:r w:rsidR="00020BE8" w:rsidRPr="005C4DC5">
        <w:t xml:space="preserve">spring 2021 STE are not provided because students in the class of 2023 were not required to take the STE test. Information about </w:t>
      </w:r>
      <w:r w:rsidRPr="005C4DC5">
        <w:t xml:space="preserve">the Competency Determination </w:t>
      </w:r>
      <w:r w:rsidR="00020BE8" w:rsidRPr="005C4DC5">
        <w:t xml:space="preserve">requirements is available at </w:t>
      </w:r>
      <w:hyperlink r:id="rId83" w:history="1">
        <w:r w:rsidR="00020BE8" w:rsidRPr="005C4DC5">
          <w:rPr>
            <w:rStyle w:val="Hyperlink"/>
          </w:rPr>
          <w:t>https://www.doe.mass.edu/mcas/graduation.html</w:t>
        </w:r>
      </w:hyperlink>
      <w:r w:rsidR="00020BE8" w:rsidRPr="005C4DC5">
        <w:t>. In 2019</w:t>
      </w:r>
      <w:r w:rsidRPr="005C4DC5">
        <w:t>,</w:t>
      </w:r>
      <w:r w:rsidR="00020BE8" w:rsidRPr="005C4DC5">
        <w:t xml:space="preserve"> 10th graders took the Legacy MCAS science test</w:t>
      </w:r>
      <w:r w:rsidR="00967949" w:rsidRPr="005C4DC5">
        <w:t>.</w:t>
      </w:r>
    </w:p>
    <w:p w14:paraId="4DD95A0A" w14:textId="51E3E973" w:rsidR="00020BE8" w:rsidRPr="005C4DC5" w:rsidRDefault="00020BE8" w:rsidP="008136FF">
      <w:pPr>
        <w:pStyle w:val="TableTitle0"/>
      </w:pPr>
      <w:r w:rsidRPr="005C4DC5">
        <w:t xml:space="preserve">Table </w:t>
      </w:r>
      <w:r w:rsidR="0032754A" w:rsidRPr="005C4DC5">
        <w:t>E</w:t>
      </w:r>
      <w:r w:rsidRPr="005C4DC5">
        <w:t>14. Everett Public Schools: ELA Mean Student Growth Percentile by Grade, 2019-2022</w:t>
      </w:r>
    </w:p>
    <w:tbl>
      <w:tblPr>
        <w:tblStyle w:val="MSVTable1"/>
        <w:tblW w:w="5000" w:type="pct"/>
        <w:tblLook w:val="0420" w:firstRow="1" w:lastRow="0" w:firstColumn="0" w:lastColumn="0" w:noHBand="0" w:noVBand="1"/>
      </w:tblPr>
      <w:tblGrid>
        <w:gridCol w:w="1308"/>
        <w:gridCol w:w="2012"/>
        <w:gridCol w:w="2006"/>
        <w:gridCol w:w="2005"/>
        <w:gridCol w:w="2013"/>
      </w:tblGrid>
      <w:tr w:rsidR="00C0056C" w:rsidRPr="005C4DC5" w14:paraId="7F785379" w14:textId="77777777" w:rsidTr="01DEF0C3">
        <w:trPr>
          <w:cnfStyle w:val="100000000000" w:firstRow="1" w:lastRow="0" w:firstColumn="0" w:lastColumn="0" w:oddVBand="0" w:evenVBand="0" w:oddHBand="0" w:evenHBand="0" w:firstRowFirstColumn="0" w:firstRowLastColumn="0" w:lastRowFirstColumn="0" w:lastRowLastColumn="0"/>
        </w:trPr>
        <w:tc>
          <w:tcPr>
            <w:tcW w:w="1350" w:type="dxa"/>
          </w:tcPr>
          <w:p w14:paraId="6431674A" w14:textId="77777777" w:rsidR="00AA7C07" w:rsidRPr="001842AE" w:rsidRDefault="00AA7C07" w:rsidP="00967949">
            <w:pPr>
              <w:pStyle w:val="TableColHeadingCenter"/>
              <w:spacing w:before="30" w:after="30"/>
            </w:pPr>
            <w:r w:rsidRPr="001842AE">
              <w:t>Grade</w:t>
            </w:r>
          </w:p>
        </w:tc>
        <w:tc>
          <w:tcPr>
            <w:tcW w:w="2092" w:type="dxa"/>
          </w:tcPr>
          <w:p w14:paraId="565466A9" w14:textId="77777777" w:rsidR="00AA7C07" w:rsidRPr="001842AE" w:rsidRDefault="00AA7C07" w:rsidP="00967949">
            <w:pPr>
              <w:pStyle w:val="TableColHeadingCenter"/>
              <w:spacing w:before="30" w:after="30"/>
            </w:pPr>
            <w:r w:rsidRPr="001842AE">
              <w:rPr>
                <w:i/>
                <w:iCs/>
              </w:rPr>
              <w:t>N (</w:t>
            </w:r>
            <w:r w:rsidRPr="001842AE">
              <w:t>2022)</w:t>
            </w:r>
          </w:p>
        </w:tc>
        <w:tc>
          <w:tcPr>
            <w:tcW w:w="2093" w:type="dxa"/>
          </w:tcPr>
          <w:p w14:paraId="7EF346FE" w14:textId="77777777" w:rsidR="00AA7C07" w:rsidRPr="001842AE" w:rsidRDefault="00AA7C07" w:rsidP="00967949">
            <w:pPr>
              <w:pStyle w:val="TableColHeadingCenter"/>
              <w:spacing w:before="30" w:after="30"/>
            </w:pPr>
            <w:r w:rsidRPr="001842AE">
              <w:t>2019</w:t>
            </w:r>
          </w:p>
        </w:tc>
        <w:tc>
          <w:tcPr>
            <w:tcW w:w="2092" w:type="dxa"/>
          </w:tcPr>
          <w:p w14:paraId="55F78A2A" w14:textId="77777777" w:rsidR="00AA7C07" w:rsidRPr="001842AE" w:rsidRDefault="00AA7C07" w:rsidP="00967949">
            <w:pPr>
              <w:pStyle w:val="TableColHeadingCenter"/>
              <w:spacing w:before="30" w:after="30"/>
            </w:pPr>
            <w:r w:rsidRPr="001842AE">
              <w:t>2022</w:t>
            </w:r>
          </w:p>
        </w:tc>
        <w:tc>
          <w:tcPr>
            <w:tcW w:w="2093" w:type="dxa"/>
          </w:tcPr>
          <w:p w14:paraId="147C4BE5" w14:textId="77777777" w:rsidR="00AA7C07" w:rsidRPr="001842AE" w:rsidRDefault="00AA7C07" w:rsidP="00967949">
            <w:pPr>
              <w:pStyle w:val="TableColHeadingCenter"/>
              <w:spacing w:before="30" w:after="30"/>
            </w:pPr>
            <w:r w:rsidRPr="001842AE">
              <w:t>State (2022)</w:t>
            </w:r>
          </w:p>
        </w:tc>
      </w:tr>
      <w:tr w:rsidR="00AA7C07" w:rsidRPr="005C4DC5" w14:paraId="3A1ECBE8" w14:textId="77777777" w:rsidTr="002E43C5">
        <w:trPr>
          <w:cnfStyle w:val="000000100000" w:firstRow="0" w:lastRow="0" w:firstColumn="0" w:lastColumn="0" w:oddVBand="0" w:evenVBand="0" w:oddHBand="1" w:evenHBand="0" w:firstRowFirstColumn="0" w:firstRowLastColumn="0" w:lastRowFirstColumn="0" w:lastRowLastColumn="0"/>
        </w:trPr>
        <w:tc>
          <w:tcPr>
            <w:tcW w:w="1350" w:type="dxa"/>
          </w:tcPr>
          <w:p w14:paraId="46274D81" w14:textId="77777777" w:rsidR="00AA7C07" w:rsidRPr="005C4DC5" w:rsidRDefault="150CB101" w:rsidP="00967949">
            <w:pPr>
              <w:pStyle w:val="TableTextCentered"/>
              <w:spacing w:before="30" w:after="30"/>
            </w:pPr>
            <w:r>
              <w:t>3</w:t>
            </w:r>
          </w:p>
        </w:tc>
        <w:tc>
          <w:tcPr>
            <w:tcW w:w="2092" w:type="dxa"/>
            <w:vAlign w:val="center"/>
          </w:tcPr>
          <w:p w14:paraId="6CD53423" w14:textId="52F4188A" w:rsidR="00AA7C07" w:rsidRPr="005C4DC5" w:rsidRDefault="002E43C5" w:rsidP="002E43C5">
            <w:pPr>
              <w:pStyle w:val="TableTextCentered"/>
              <w:spacing w:before="30" w:after="30"/>
            </w:pPr>
            <w:r>
              <w:t>NA</w:t>
            </w:r>
          </w:p>
        </w:tc>
        <w:tc>
          <w:tcPr>
            <w:tcW w:w="2093" w:type="dxa"/>
            <w:vAlign w:val="center"/>
          </w:tcPr>
          <w:p w14:paraId="4A3E2098" w14:textId="318C50D3" w:rsidR="00AA7C07" w:rsidRPr="005C4DC5" w:rsidRDefault="002E43C5" w:rsidP="002E43C5">
            <w:pPr>
              <w:pStyle w:val="TableTextCentered"/>
              <w:spacing w:before="30" w:after="30"/>
            </w:pPr>
            <w:r>
              <w:t>NA</w:t>
            </w:r>
          </w:p>
        </w:tc>
        <w:tc>
          <w:tcPr>
            <w:tcW w:w="2092" w:type="dxa"/>
            <w:vAlign w:val="center"/>
          </w:tcPr>
          <w:p w14:paraId="4C75470D" w14:textId="430A132B" w:rsidR="00AA7C07" w:rsidRPr="005C4DC5" w:rsidRDefault="002E43C5" w:rsidP="002E43C5">
            <w:pPr>
              <w:pStyle w:val="TableTextCentered"/>
              <w:spacing w:before="30" w:after="30"/>
            </w:pPr>
            <w:r>
              <w:t>NA</w:t>
            </w:r>
          </w:p>
        </w:tc>
        <w:tc>
          <w:tcPr>
            <w:tcW w:w="2093" w:type="dxa"/>
            <w:vAlign w:val="center"/>
          </w:tcPr>
          <w:p w14:paraId="4A33A3C6" w14:textId="0EDF22C8" w:rsidR="00AA7C07" w:rsidRPr="005C4DC5" w:rsidRDefault="002E43C5" w:rsidP="002E43C5">
            <w:pPr>
              <w:pStyle w:val="TableTextCentered"/>
              <w:spacing w:before="30" w:after="30"/>
            </w:pPr>
            <w:r>
              <w:t>NA</w:t>
            </w:r>
          </w:p>
        </w:tc>
      </w:tr>
      <w:tr w:rsidR="00C0056C" w:rsidRPr="005C4DC5" w14:paraId="7EEC26AE" w14:textId="77777777" w:rsidTr="002E43C5">
        <w:tc>
          <w:tcPr>
            <w:tcW w:w="1350" w:type="dxa"/>
          </w:tcPr>
          <w:p w14:paraId="4A81491D" w14:textId="77777777" w:rsidR="00AA7C07" w:rsidRPr="005C4DC5" w:rsidRDefault="00AA7C07" w:rsidP="00967949">
            <w:pPr>
              <w:pStyle w:val="TableTextCentered"/>
              <w:spacing w:before="30" w:after="30"/>
            </w:pPr>
            <w:r w:rsidRPr="005C4DC5">
              <w:t>4</w:t>
            </w:r>
          </w:p>
        </w:tc>
        <w:tc>
          <w:tcPr>
            <w:tcW w:w="2092" w:type="dxa"/>
            <w:vAlign w:val="center"/>
          </w:tcPr>
          <w:p w14:paraId="5CDEC276" w14:textId="77777777" w:rsidR="00AA7C07" w:rsidRPr="005C4DC5" w:rsidRDefault="00AA7C07" w:rsidP="002E43C5">
            <w:pPr>
              <w:pStyle w:val="TableTextCentered"/>
              <w:spacing w:before="30" w:after="30"/>
            </w:pPr>
            <w:r w:rsidRPr="005C4DC5">
              <w:t>420</w:t>
            </w:r>
          </w:p>
        </w:tc>
        <w:tc>
          <w:tcPr>
            <w:tcW w:w="2093" w:type="dxa"/>
            <w:vAlign w:val="center"/>
          </w:tcPr>
          <w:p w14:paraId="68D71C68" w14:textId="77777777" w:rsidR="00AA7C07" w:rsidRPr="005C4DC5" w:rsidRDefault="00AA7C07" w:rsidP="002E43C5">
            <w:pPr>
              <w:pStyle w:val="TableTextCentered"/>
              <w:spacing w:before="30" w:after="30"/>
            </w:pPr>
            <w:r w:rsidRPr="005C4DC5">
              <w:t>45.3</w:t>
            </w:r>
          </w:p>
        </w:tc>
        <w:tc>
          <w:tcPr>
            <w:tcW w:w="2092" w:type="dxa"/>
            <w:vAlign w:val="center"/>
          </w:tcPr>
          <w:p w14:paraId="1F699F12" w14:textId="77777777" w:rsidR="00AA7C07" w:rsidRPr="005C4DC5" w:rsidRDefault="00AA7C07" w:rsidP="002E43C5">
            <w:pPr>
              <w:pStyle w:val="TableTextCentered"/>
              <w:spacing w:before="30" w:after="30"/>
            </w:pPr>
            <w:r w:rsidRPr="005C4DC5">
              <w:t>48.5</w:t>
            </w:r>
          </w:p>
        </w:tc>
        <w:tc>
          <w:tcPr>
            <w:tcW w:w="2093" w:type="dxa"/>
            <w:vAlign w:val="center"/>
          </w:tcPr>
          <w:p w14:paraId="32082E7C" w14:textId="77777777" w:rsidR="00AA7C07" w:rsidRPr="005C4DC5" w:rsidRDefault="00AA7C07" w:rsidP="002E43C5">
            <w:pPr>
              <w:pStyle w:val="TableTextCentered"/>
              <w:spacing w:before="30" w:after="30"/>
            </w:pPr>
            <w:r w:rsidRPr="005C4DC5">
              <w:t>50.0</w:t>
            </w:r>
          </w:p>
        </w:tc>
      </w:tr>
      <w:tr w:rsidR="00AA7C07" w:rsidRPr="005C4DC5" w14:paraId="13FDC4DD" w14:textId="77777777" w:rsidTr="002E43C5">
        <w:trPr>
          <w:cnfStyle w:val="000000100000" w:firstRow="0" w:lastRow="0" w:firstColumn="0" w:lastColumn="0" w:oddVBand="0" w:evenVBand="0" w:oddHBand="1" w:evenHBand="0" w:firstRowFirstColumn="0" w:firstRowLastColumn="0" w:lastRowFirstColumn="0" w:lastRowLastColumn="0"/>
        </w:trPr>
        <w:tc>
          <w:tcPr>
            <w:tcW w:w="1350" w:type="dxa"/>
          </w:tcPr>
          <w:p w14:paraId="4494E708" w14:textId="77777777" w:rsidR="00AA7C07" w:rsidRPr="005C4DC5" w:rsidRDefault="00AA7C07" w:rsidP="00967949">
            <w:pPr>
              <w:pStyle w:val="TableTextCentered"/>
              <w:spacing w:before="30" w:after="30"/>
            </w:pPr>
            <w:r w:rsidRPr="005C4DC5">
              <w:t>5</w:t>
            </w:r>
          </w:p>
        </w:tc>
        <w:tc>
          <w:tcPr>
            <w:tcW w:w="2092" w:type="dxa"/>
            <w:vAlign w:val="center"/>
          </w:tcPr>
          <w:p w14:paraId="1F7007A2" w14:textId="77777777" w:rsidR="00AA7C07" w:rsidRPr="005C4DC5" w:rsidRDefault="00AA7C07" w:rsidP="002E43C5">
            <w:pPr>
              <w:pStyle w:val="TableTextCentered"/>
              <w:spacing w:before="30" w:after="30"/>
            </w:pPr>
            <w:r w:rsidRPr="005C4DC5">
              <w:t>400</w:t>
            </w:r>
          </w:p>
        </w:tc>
        <w:tc>
          <w:tcPr>
            <w:tcW w:w="2093" w:type="dxa"/>
            <w:vAlign w:val="center"/>
          </w:tcPr>
          <w:p w14:paraId="27E190A5" w14:textId="77777777" w:rsidR="00AA7C07" w:rsidRPr="005C4DC5" w:rsidRDefault="00AA7C07" w:rsidP="002E43C5">
            <w:pPr>
              <w:pStyle w:val="TableTextCentered"/>
              <w:spacing w:before="30" w:after="30"/>
            </w:pPr>
            <w:r w:rsidRPr="005C4DC5">
              <w:t>41.7</w:t>
            </w:r>
          </w:p>
        </w:tc>
        <w:tc>
          <w:tcPr>
            <w:tcW w:w="2092" w:type="dxa"/>
            <w:vAlign w:val="center"/>
          </w:tcPr>
          <w:p w14:paraId="1376C5AA" w14:textId="77777777" w:rsidR="00AA7C07" w:rsidRPr="005C4DC5" w:rsidRDefault="00AA7C07" w:rsidP="002E43C5">
            <w:pPr>
              <w:pStyle w:val="TableTextCentered"/>
              <w:spacing w:before="30" w:after="30"/>
            </w:pPr>
            <w:r w:rsidRPr="005C4DC5">
              <w:t>48.3</w:t>
            </w:r>
          </w:p>
        </w:tc>
        <w:tc>
          <w:tcPr>
            <w:tcW w:w="2093" w:type="dxa"/>
            <w:vAlign w:val="center"/>
          </w:tcPr>
          <w:p w14:paraId="4E89B551" w14:textId="77777777" w:rsidR="00AA7C07" w:rsidRPr="005C4DC5" w:rsidRDefault="00AA7C07" w:rsidP="002E43C5">
            <w:pPr>
              <w:pStyle w:val="TableTextCentered"/>
              <w:spacing w:before="30" w:after="30"/>
            </w:pPr>
            <w:r w:rsidRPr="005C4DC5">
              <w:t>49.9</w:t>
            </w:r>
          </w:p>
        </w:tc>
      </w:tr>
      <w:tr w:rsidR="00C0056C" w:rsidRPr="005C4DC5" w14:paraId="22A7EA7B" w14:textId="77777777" w:rsidTr="002E43C5">
        <w:tc>
          <w:tcPr>
            <w:tcW w:w="1350" w:type="dxa"/>
          </w:tcPr>
          <w:p w14:paraId="0975FCFF" w14:textId="77777777" w:rsidR="00AA7C07" w:rsidRPr="005C4DC5" w:rsidRDefault="00AA7C07" w:rsidP="00967949">
            <w:pPr>
              <w:pStyle w:val="TableTextCentered"/>
              <w:spacing w:before="30" w:after="30"/>
            </w:pPr>
            <w:r w:rsidRPr="005C4DC5">
              <w:t>6</w:t>
            </w:r>
          </w:p>
        </w:tc>
        <w:tc>
          <w:tcPr>
            <w:tcW w:w="2092" w:type="dxa"/>
            <w:vAlign w:val="center"/>
          </w:tcPr>
          <w:p w14:paraId="0E778AA5" w14:textId="77777777" w:rsidR="00AA7C07" w:rsidRPr="005C4DC5" w:rsidRDefault="00AA7C07" w:rsidP="002E43C5">
            <w:pPr>
              <w:pStyle w:val="TableTextCentered"/>
              <w:spacing w:before="30" w:after="30"/>
            </w:pPr>
            <w:r w:rsidRPr="005C4DC5">
              <w:t>395</w:t>
            </w:r>
          </w:p>
        </w:tc>
        <w:tc>
          <w:tcPr>
            <w:tcW w:w="2093" w:type="dxa"/>
            <w:vAlign w:val="center"/>
          </w:tcPr>
          <w:p w14:paraId="1B0EA4C6" w14:textId="77777777" w:rsidR="00AA7C07" w:rsidRPr="005C4DC5" w:rsidRDefault="00AA7C07" w:rsidP="002E43C5">
            <w:pPr>
              <w:pStyle w:val="TableTextCentered"/>
              <w:spacing w:before="30" w:after="30"/>
            </w:pPr>
            <w:r w:rsidRPr="005C4DC5">
              <w:t>50.1</w:t>
            </w:r>
          </w:p>
        </w:tc>
        <w:tc>
          <w:tcPr>
            <w:tcW w:w="2092" w:type="dxa"/>
            <w:vAlign w:val="center"/>
          </w:tcPr>
          <w:p w14:paraId="1BD408B0" w14:textId="77777777" w:rsidR="00AA7C07" w:rsidRPr="005C4DC5" w:rsidRDefault="00AA7C07" w:rsidP="002E43C5">
            <w:pPr>
              <w:pStyle w:val="TableTextCentered"/>
              <w:spacing w:before="30" w:after="30"/>
            </w:pPr>
            <w:r w:rsidRPr="005C4DC5">
              <w:t>42.1</w:t>
            </w:r>
          </w:p>
        </w:tc>
        <w:tc>
          <w:tcPr>
            <w:tcW w:w="2093" w:type="dxa"/>
            <w:vAlign w:val="center"/>
          </w:tcPr>
          <w:p w14:paraId="305E09BA" w14:textId="77777777" w:rsidR="00AA7C07" w:rsidRPr="005C4DC5" w:rsidRDefault="00AA7C07" w:rsidP="002E43C5">
            <w:pPr>
              <w:pStyle w:val="TableTextCentered"/>
              <w:spacing w:before="30" w:after="30"/>
            </w:pPr>
            <w:r w:rsidRPr="005C4DC5">
              <w:t>49.8</w:t>
            </w:r>
          </w:p>
        </w:tc>
      </w:tr>
      <w:tr w:rsidR="00AA7C07" w:rsidRPr="005C4DC5" w14:paraId="01F0675D" w14:textId="77777777" w:rsidTr="002E43C5">
        <w:trPr>
          <w:cnfStyle w:val="000000100000" w:firstRow="0" w:lastRow="0" w:firstColumn="0" w:lastColumn="0" w:oddVBand="0" w:evenVBand="0" w:oddHBand="1" w:evenHBand="0" w:firstRowFirstColumn="0" w:firstRowLastColumn="0" w:lastRowFirstColumn="0" w:lastRowLastColumn="0"/>
        </w:trPr>
        <w:tc>
          <w:tcPr>
            <w:tcW w:w="1350" w:type="dxa"/>
          </w:tcPr>
          <w:p w14:paraId="1EDB3638" w14:textId="77777777" w:rsidR="00AA7C07" w:rsidRPr="005C4DC5" w:rsidRDefault="00AA7C07" w:rsidP="00967949">
            <w:pPr>
              <w:pStyle w:val="TableTextCentered"/>
              <w:spacing w:before="30" w:after="30"/>
            </w:pPr>
            <w:r w:rsidRPr="005C4DC5">
              <w:t>7</w:t>
            </w:r>
          </w:p>
        </w:tc>
        <w:tc>
          <w:tcPr>
            <w:tcW w:w="2092" w:type="dxa"/>
            <w:vAlign w:val="center"/>
          </w:tcPr>
          <w:p w14:paraId="5ABBCB66" w14:textId="77777777" w:rsidR="00AA7C07" w:rsidRPr="005C4DC5" w:rsidRDefault="00AA7C07" w:rsidP="002E43C5">
            <w:pPr>
              <w:pStyle w:val="TableTextCentered"/>
              <w:spacing w:before="30" w:after="30"/>
            </w:pPr>
            <w:r w:rsidRPr="005C4DC5">
              <w:t>381</w:t>
            </w:r>
          </w:p>
        </w:tc>
        <w:tc>
          <w:tcPr>
            <w:tcW w:w="2093" w:type="dxa"/>
            <w:vAlign w:val="center"/>
          </w:tcPr>
          <w:p w14:paraId="7176E5B6" w14:textId="77777777" w:rsidR="00AA7C07" w:rsidRPr="005C4DC5" w:rsidRDefault="00AA7C07" w:rsidP="002E43C5">
            <w:pPr>
              <w:pStyle w:val="TableTextCentered"/>
              <w:spacing w:before="30" w:after="30"/>
            </w:pPr>
            <w:r w:rsidRPr="005C4DC5">
              <w:t>56.8</w:t>
            </w:r>
          </w:p>
        </w:tc>
        <w:tc>
          <w:tcPr>
            <w:tcW w:w="2092" w:type="dxa"/>
            <w:vAlign w:val="center"/>
          </w:tcPr>
          <w:p w14:paraId="79577944" w14:textId="77777777" w:rsidR="00AA7C07" w:rsidRPr="005C4DC5" w:rsidRDefault="00AA7C07" w:rsidP="002E43C5">
            <w:pPr>
              <w:pStyle w:val="TableTextCentered"/>
              <w:spacing w:before="30" w:after="30"/>
            </w:pPr>
            <w:r w:rsidRPr="005C4DC5">
              <w:t>49.7</w:t>
            </w:r>
          </w:p>
        </w:tc>
        <w:tc>
          <w:tcPr>
            <w:tcW w:w="2093" w:type="dxa"/>
            <w:vAlign w:val="center"/>
          </w:tcPr>
          <w:p w14:paraId="2BD4132D" w14:textId="77777777" w:rsidR="00AA7C07" w:rsidRPr="005C4DC5" w:rsidRDefault="00AA7C07" w:rsidP="002E43C5">
            <w:pPr>
              <w:pStyle w:val="TableTextCentered"/>
              <w:spacing w:before="30" w:after="30"/>
            </w:pPr>
            <w:r w:rsidRPr="005C4DC5">
              <w:t>49.7</w:t>
            </w:r>
          </w:p>
        </w:tc>
      </w:tr>
      <w:tr w:rsidR="00C0056C" w:rsidRPr="005C4DC5" w14:paraId="2853F111" w14:textId="77777777" w:rsidTr="002E43C5">
        <w:tc>
          <w:tcPr>
            <w:tcW w:w="1350" w:type="dxa"/>
          </w:tcPr>
          <w:p w14:paraId="7EBA0F3B" w14:textId="77777777" w:rsidR="00AA7C07" w:rsidRPr="005C4DC5" w:rsidRDefault="00AA7C07" w:rsidP="00967949">
            <w:pPr>
              <w:pStyle w:val="TableTextCentered"/>
              <w:spacing w:before="30" w:after="30"/>
            </w:pPr>
            <w:r w:rsidRPr="005C4DC5">
              <w:t>8</w:t>
            </w:r>
          </w:p>
        </w:tc>
        <w:tc>
          <w:tcPr>
            <w:tcW w:w="2092" w:type="dxa"/>
            <w:vAlign w:val="center"/>
          </w:tcPr>
          <w:p w14:paraId="42E75055" w14:textId="77777777" w:rsidR="00AA7C07" w:rsidRPr="005C4DC5" w:rsidRDefault="00AA7C07" w:rsidP="002E43C5">
            <w:pPr>
              <w:pStyle w:val="TableTextCentered"/>
              <w:spacing w:before="30" w:after="30"/>
            </w:pPr>
            <w:r w:rsidRPr="005C4DC5">
              <w:t>394</w:t>
            </w:r>
          </w:p>
        </w:tc>
        <w:tc>
          <w:tcPr>
            <w:tcW w:w="2093" w:type="dxa"/>
            <w:vAlign w:val="center"/>
          </w:tcPr>
          <w:p w14:paraId="3F01AE10" w14:textId="77777777" w:rsidR="00AA7C07" w:rsidRPr="005C4DC5" w:rsidRDefault="00AA7C07" w:rsidP="002E43C5">
            <w:pPr>
              <w:pStyle w:val="TableTextCentered"/>
              <w:spacing w:before="30" w:after="30"/>
            </w:pPr>
            <w:r w:rsidRPr="005C4DC5">
              <w:t>47.8</w:t>
            </w:r>
          </w:p>
        </w:tc>
        <w:tc>
          <w:tcPr>
            <w:tcW w:w="2092" w:type="dxa"/>
            <w:vAlign w:val="center"/>
          </w:tcPr>
          <w:p w14:paraId="3E7F65D8" w14:textId="77777777" w:rsidR="00AA7C07" w:rsidRPr="005C4DC5" w:rsidRDefault="00AA7C07" w:rsidP="002E43C5">
            <w:pPr>
              <w:pStyle w:val="TableTextCentered"/>
              <w:spacing w:before="30" w:after="30"/>
            </w:pPr>
            <w:r w:rsidRPr="005C4DC5">
              <w:t>49.7</w:t>
            </w:r>
          </w:p>
        </w:tc>
        <w:tc>
          <w:tcPr>
            <w:tcW w:w="2093" w:type="dxa"/>
            <w:vAlign w:val="center"/>
          </w:tcPr>
          <w:p w14:paraId="3872D4A1" w14:textId="77777777" w:rsidR="00AA7C07" w:rsidRPr="005C4DC5" w:rsidRDefault="00AA7C07" w:rsidP="002E43C5">
            <w:pPr>
              <w:pStyle w:val="TableTextCentered"/>
              <w:spacing w:before="30" w:after="30"/>
            </w:pPr>
            <w:r w:rsidRPr="005C4DC5">
              <w:t>49.7</w:t>
            </w:r>
          </w:p>
        </w:tc>
      </w:tr>
      <w:tr w:rsidR="00AA7C07" w:rsidRPr="005C4DC5" w14:paraId="52F6431C" w14:textId="77777777" w:rsidTr="002E43C5">
        <w:trPr>
          <w:cnfStyle w:val="000000100000" w:firstRow="0" w:lastRow="0" w:firstColumn="0" w:lastColumn="0" w:oddVBand="0" w:evenVBand="0" w:oddHBand="1" w:evenHBand="0" w:firstRowFirstColumn="0" w:firstRowLastColumn="0" w:lastRowFirstColumn="0" w:lastRowLastColumn="0"/>
        </w:trPr>
        <w:tc>
          <w:tcPr>
            <w:tcW w:w="1350" w:type="dxa"/>
          </w:tcPr>
          <w:p w14:paraId="3753E514" w14:textId="6E280869" w:rsidR="00AA7C07" w:rsidRPr="005C4DC5" w:rsidRDefault="00AA7C07" w:rsidP="00967949">
            <w:pPr>
              <w:pStyle w:val="TableTextCentered"/>
              <w:spacing w:before="30" w:after="30"/>
            </w:pPr>
            <w:r w:rsidRPr="005C4DC5">
              <w:t>3</w:t>
            </w:r>
            <w:r w:rsidR="00D72F79" w:rsidRPr="005C4DC5">
              <w:t>-</w:t>
            </w:r>
            <w:r w:rsidRPr="005C4DC5">
              <w:t>8</w:t>
            </w:r>
          </w:p>
        </w:tc>
        <w:tc>
          <w:tcPr>
            <w:tcW w:w="2092" w:type="dxa"/>
            <w:vAlign w:val="center"/>
          </w:tcPr>
          <w:p w14:paraId="28880A2E" w14:textId="77777777" w:rsidR="00AA7C07" w:rsidRPr="005C4DC5" w:rsidRDefault="00AA7C07" w:rsidP="002E43C5">
            <w:pPr>
              <w:pStyle w:val="TableTextCentered"/>
              <w:spacing w:before="30" w:after="30"/>
            </w:pPr>
            <w:r w:rsidRPr="005C4DC5">
              <w:t>1,990</w:t>
            </w:r>
          </w:p>
        </w:tc>
        <w:tc>
          <w:tcPr>
            <w:tcW w:w="2093" w:type="dxa"/>
            <w:vAlign w:val="center"/>
          </w:tcPr>
          <w:p w14:paraId="05FB5F5B" w14:textId="77777777" w:rsidR="00AA7C07" w:rsidRPr="005C4DC5" w:rsidRDefault="00AA7C07" w:rsidP="002E43C5">
            <w:pPr>
              <w:pStyle w:val="TableTextCentered"/>
              <w:spacing w:before="30" w:after="30"/>
            </w:pPr>
            <w:r w:rsidRPr="005C4DC5">
              <w:t>48.4</w:t>
            </w:r>
          </w:p>
        </w:tc>
        <w:tc>
          <w:tcPr>
            <w:tcW w:w="2092" w:type="dxa"/>
            <w:vAlign w:val="center"/>
          </w:tcPr>
          <w:p w14:paraId="1785D4F7" w14:textId="77777777" w:rsidR="00AA7C07" w:rsidRPr="005C4DC5" w:rsidRDefault="00AA7C07" w:rsidP="002E43C5">
            <w:pPr>
              <w:pStyle w:val="TableTextCentered"/>
              <w:spacing w:before="30" w:after="30"/>
            </w:pPr>
            <w:r w:rsidRPr="005C4DC5">
              <w:t>47.7</w:t>
            </w:r>
          </w:p>
        </w:tc>
        <w:tc>
          <w:tcPr>
            <w:tcW w:w="2093" w:type="dxa"/>
            <w:vAlign w:val="center"/>
          </w:tcPr>
          <w:p w14:paraId="0447D656" w14:textId="77777777" w:rsidR="00AA7C07" w:rsidRPr="005C4DC5" w:rsidRDefault="00AA7C07" w:rsidP="002E43C5">
            <w:pPr>
              <w:pStyle w:val="TableTextCentered"/>
              <w:spacing w:before="30" w:after="30"/>
            </w:pPr>
            <w:r w:rsidRPr="005C4DC5">
              <w:t>49.8</w:t>
            </w:r>
          </w:p>
        </w:tc>
      </w:tr>
      <w:tr w:rsidR="00C0056C" w:rsidRPr="005C4DC5" w14:paraId="124269EC" w14:textId="77777777" w:rsidTr="002E43C5">
        <w:tc>
          <w:tcPr>
            <w:tcW w:w="1350" w:type="dxa"/>
          </w:tcPr>
          <w:p w14:paraId="4C7966E8" w14:textId="77777777" w:rsidR="00AA7C07" w:rsidRPr="005C4DC5" w:rsidRDefault="00AA7C07" w:rsidP="00967949">
            <w:pPr>
              <w:pStyle w:val="TableTextCentered"/>
              <w:spacing w:before="30" w:after="30"/>
            </w:pPr>
            <w:r w:rsidRPr="005C4DC5">
              <w:t>10</w:t>
            </w:r>
          </w:p>
        </w:tc>
        <w:tc>
          <w:tcPr>
            <w:tcW w:w="2092" w:type="dxa"/>
            <w:vAlign w:val="center"/>
          </w:tcPr>
          <w:p w14:paraId="686DB509" w14:textId="77777777" w:rsidR="00AA7C07" w:rsidRPr="005C4DC5" w:rsidRDefault="00AA7C07" w:rsidP="002E43C5">
            <w:pPr>
              <w:pStyle w:val="TableTextCentered"/>
              <w:spacing w:before="30" w:after="30"/>
            </w:pPr>
            <w:r w:rsidRPr="005C4DC5">
              <w:t>408</w:t>
            </w:r>
          </w:p>
        </w:tc>
        <w:tc>
          <w:tcPr>
            <w:tcW w:w="2093" w:type="dxa"/>
            <w:vAlign w:val="center"/>
          </w:tcPr>
          <w:p w14:paraId="53C7038B" w14:textId="77777777" w:rsidR="00AA7C07" w:rsidRPr="005C4DC5" w:rsidRDefault="00AA7C07" w:rsidP="002E43C5">
            <w:pPr>
              <w:pStyle w:val="TableTextCentered"/>
              <w:spacing w:before="30" w:after="30"/>
            </w:pPr>
            <w:r w:rsidRPr="005C4DC5">
              <w:t>46.9</w:t>
            </w:r>
          </w:p>
        </w:tc>
        <w:tc>
          <w:tcPr>
            <w:tcW w:w="2092" w:type="dxa"/>
            <w:vAlign w:val="center"/>
          </w:tcPr>
          <w:p w14:paraId="14DFCD35" w14:textId="77777777" w:rsidR="00AA7C07" w:rsidRPr="005C4DC5" w:rsidRDefault="00AA7C07" w:rsidP="002E43C5">
            <w:pPr>
              <w:pStyle w:val="TableTextCentered"/>
              <w:spacing w:before="30" w:after="30"/>
            </w:pPr>
            <w:r w:rsidRPr="005C4DC5">
              <w:t>44.3</w:t>
            </w:r>
          </w:p>
        </w:tc>
        <w:tc>
          <w:tcPr>
            <w:tcW w:w="2093" w:type="dxa"/>
            <w:vAlign w:val="center"/>
          </w:tcPr>
          <w:p w14:paraId="68D01855" w14:textId="77777777" w:rsidR="00AA7C07" w:rsidRPr="005C4DC5" w:rsidRDefault="00AA7C07" w:rsidP="002E43C5">
            <w:pPr>
              <w:pStyle w:val="TableTextCentered"/>
              <w:spacing w:before="30" w:after="30"/>
            </w:pPr>
            <w:r w:rsidRPr="005C4DC5">
              <w:t>50.0</w:t>
            </w:r>
          </w:p>
        </w:tc>
      </w:tr>
    </w:tbl>
    <w:p w14:paraId="59E68031" w14:textId="6D709CAB" w:rsidR="00020BE8" w:rsidRPr="005C4DC5" w:rsidRDefault="00020BE8" w:rsidP="008136FF">
      <w:pPr>
        <w:pStyle w:val="TableTitle0"/>
      </w:pPr>
      <w:r w:rsidRPr="005C4DC5">
        <w:t xml:space="preserve">Table </w:t>
      </w:r>
      <w:r w:rsidR="0032754A" w:rsidRPr="005C4DC5">
        <w:t>E</w:t>
      </w:r>
      <w:r w:rsidRPr="005C4DC5">
        <w:t>15. Everett Public Schools: Mathematics Mean Student Growth Percentile by Grade, 2019-2022</w:t>
      </w:r>
    </w:p>
    <w:tbl>
      <w:tblPr>
        <w:tblStyle w:val="MSVTable1"/>
        <w:tblW w:w="5000" w:type="pct"/>
        <w:tblLook w:val="0420" w:firstRow="1" w:lastRow="0" w:firstColumn="0" w:lastColumn="0" w:noHBand="0" w:noVBand="1"/>
      </w:tblPr>
      <w:tblGrid>
        <w:gridCol w:w="1308"/>
        <w:gridCol w:w="2012"/>
        <w:gridCol w:w="2006"/>
        <w:gridCol w:w="2005"/>
        <w:gridCol w:w="2013"/>
      </w:tblGrid>
      <w:tr w:rsidR="00C0056C" w:rsidRPr="005C4DC5" w14:paraId="259D7189" w14:textId="77777777" w:rsidTr="008E020B">
        <w:trPr>
          <w:cnfStyle w:val="100000000000" w:firstRow="1" w:lastRow="0" w:firstColumn="0" w:lastColumn="0" w:oddVBand="0" w:evenVBand="0" w:oddHBand="0" w:evenHBand="0" w:firstRowFirstColumn="0" w:firstRowLastColumn="0" w:lastRowFirstColumn="0" w:lastRowLastColumn="0"/>
        </w:trPr>
        <w:tc>
          <w:tcPr>
            <w:tcW w:w="1350" w:type="dxa"/>
          </w:tcPr>
          <w:p w14:paraId="589ED463" w14:textId="77777777" w:rsidR="00AA7C07" w:rsidRPr="001842AE" w:rsidRDefault="00AA7C07" w:rsidP="00967949">
            <w:pPr>
              <w:pStyle w:val="TableColHeadingCenter"/>
              <w:keepNext/>
              <w:keepLines/>
            </w:pPr>
            <w:r w:rsidRPr="001842AE">
              <w:t>Grade</w:t>
            </w:r>
          </w:p>
        </w:tc>
        <w:tc>
          <w:tcPr>
            <w:tcW w:w="2092" w:type="dxa"/>
          </w:tcPr>
          <w:p w14:paraId="6046B048" w14:textId="77777777" w:rsidR="00AA7C07" w:rsidRPr="001842AE" w:rsidRDefault="00AA7C07" w:rsidP="008E020B">
            <w:pPr>
              <w:pStyle w:val="TableColHeadingCenter"/>
            </w:pPr>
            <w:r w:rsidRPr="001842AE">
              <w:rPr>
                <w:i/>
                <w:iCs/>
              </w:rPr>
              <w:t>N</w:t>
            </w:r>
            <w:r w:rsidRPr="001842AE">
              <w:t xml:space="preserve"> (2022)</w:t>
            </w:r>
          </w:p>
        </w:tc>
        <w:tc>
          <w:tcPr>
            <w:tcW w:w="2093" w:type="dxa"/>
          </w:tcPr>
          <w:p w14:paraId="12E59D97" w14:textId="77777777" w:rsidR="00AA7C07" w:rsidRPr="001842AE" w:rsidRDefault="00AA7C07" w:rsidP="008E020B">
            <w:pPr>
              <w:pStyle w:val="TableColHeadingCenter"/>
            </w:pPr>
            <w:r w:rsidRPr="001842AE">
              <w:t>2019</w:t>
            </w:r>
          </w:p>
        </w:tc>
        <w:tc>
          <w:tcPr>
            <w:tcW w:w="2092" w:type="dxa"/>
          </w:tcPr>
          <w:p w14:paraId="0DDB5EC2" w14:textId="77777777" w:rsidR="00AA7C07" w:rsidRPr="001842AE" w:rsidRDefault="00AA7C07" w:rsidP="008E020B">
            <w:pPr>
              <w:pStyle w:val="TableColHeadingCenter"/>
            </w:pPr>
            <w:r w:rsidRPr="001842AE">
              <w:t>2022</w:t>
            </w:r>
          </w:p>
        </w:tc>
        <w:tc>
          <w:tcPr>
            <w:tcW w:w="2093" w:type="dxa"/>
          </w:tcPr>
          <w:p w14:paraId="33CEF518" w14:textId="77777777" w:rsidR="00AA7C07" w:rsidRPr="001842AE" w:rsidRDefault="00AA7C07" w:rsidP="008E020B">
            <w:pPr>
              <w:pStyle w:val="TableColHeadingCenter"/>
            </w:pPr>
            <w:r w:rsidRPr="001842AE">
              <w:t>State (2022)</w:t>
            </w:r>
          </w:p>
        </w:tc>
      </w:tr>
      <w:tr w:rsidR="00AA7C07" w:rsidRPr="005C4DC5" w14:paraId="3678A6EE" w14:textId="77777777" w:rsidTr="008E020B">
        <w:trPr>
          <w:cnfStyle w:val="000000100000" w:firstRow="0" w:lastRow="0" w:firstColumn="0" w:lastColumn="0" w:oddVBand="0" w:evenVBand="0" w:oddHBand="1" w:evenHBand="0" w:firstRowFirstColumn="0" w:firstRowLastColumn="0" w:lastRowFirstColumn="0" w:lastRowLastColumn="0"/>
        </w:trPr>
        <w:tc>
          <w:tcPr>
            <w:tcW w:w="1350" w:type="dxa"/>
          </w:tcPr>
          <w:p w14:paraId="24196A1D" w14:textId="77777777" w:rsidR="00AA7C07" w:rsidRPr="005C4DC5" w:rsidRDefault="00AA7C07" w:rsidP="00967949">
            <w:pPr>
              <w:pStyle w:val="TableTextCentered"/>
              <w:keepNext/>
              <w:keepLines/>
            </w:pPr>
            <w:r w:rsidRPr="005C4DC5">
              <w:t>3</w:t>
            </w:r>
          </w:p>
        </w:tc>
        <w:tc>
          <w:tcPr>
            <w:tcW w:w="2092" w:type="dxa"/>
          </w:tcPr>
          <w:p w14:paraId="7E08B01A" w14:textId="198AF3D1" w:rsidR="00AA7C07" w:rsidRPr="005C4DC5" w:rsidRDefault="002E43C5" w:rsidP="008E020B">
            <w:pPr>
              <w:pStyle w:val="TableTextCentered"/>
            </w:pPr>
            <w:r>
              <w:t>NA</w:t>
            </w:r>
          </w:p>
        </w:tc>
        <w:tc>
          <w:tcPr>
            <w:tcW w:w="2093" w:type="dxa"/>
          </w:tcPr>
          <w:p w14:paraId="2E58BFEB" w14:textId="72D3A309" w:rsidR="00AA7C07" w:rsidRPr="005C4DC5" w:rsidRDefault="002E43C5" w:rsidP="008E020B">
            <w:pPr>
              <w:pStyle w:val="TableTextCentered"/>
            </w:pPr>
            <w:r>
              <w:t>NA</w:t>
            </w:r>
          </w:p>
        </w:tc>
        <w:tc>
          <w:tcPr>
            <w:tcW w:w="2092" w:type="dxa"/>
          </w:tcPr>
          <w:p w14:paraId="1DC7788F" w14:textId="14A5DF4A" w:rsidR="00AA7C07" w:rsidRPr="005C4DC5" w:rsidRDefault="002E43C5" w:rsidP="008E020B">
            <w:pPr>
              <w:pStyle w:val="TableTextCentered"/>
            </w:pPr>
            <w:r>
              <w:t>NA</w:t>
            </w:r>
          </w:p>
        </w:tc>
        <w:tc>
          <w:tcPr>
            <w:tcW w:w="2093" w:type="dxa"/>
          </w:tcPr>
          <w:p w14:paraId="0868C5CB" w14:textId="0B294B1A" w:rsidR="00AA7C07" w:rsidRPr="005C4DC5" w:rsidRDefault="002E43C5" w:rsidP="008E020B">
            <w:pPr>
              <w:pStyle w:val="TableTextCentered"/>
            </w:pPr>
            <w:r>
              <w:t>NA</w:t>
            </w:r>
          </w:p>
        </w:tc>
      </w:tr>
      <w:tr w:rsidR="00C0056C" w:rsidRPr="005C4DC5" w14:paraId="685A91BC" w14:textId="77777777" w:rsidTr="008E020B">
        <w:tc>
          <w:tcPr>
            <w:tcW w:w="1350" w:type="dxa"/>
          </w:tcPr>
          <w:p w14:paraId="4DA8DC6A" w14:textId="77777777" w:rsidR="00AA7C07" w:rsidRPr="005C4DC5" w:rsidRDefault="00AA7C07" w:rsidP="00967949">
            <w:pPr>
              <w:pStyle w:val="TableTextCentered"/>
              <w:keepNext/>
              <w:keepLines/>
            </w:pPr>
            <w:r w:rsidRPr="005C4DC5">
              <w:t>4</w:t>
            </w:r>
          </w:p>
        </w:tc>
        <w:tc>
          <w:tcPr>
            <w:tcW w:w="2092" w:type="dxa"/>
          </w:tcPr>
          <w:p w14:paraId="621CB42F" w14:textId="77777777" w:rsidR="00AA7C07" w:rsidRPr="005C4DC5" w:rsidRDefault="00AA7C07" w:rsidP="008E020B">
            <w:pPr>
              <w:pStyle w:val="TableTextCentered"/>
            </w:pPr>
            <w:r w:rsidRPr="005C4DC5">
              <w:t>421</w:t>
            </w:r>
          </w:p>
        </w:tc>
        <w:tc>
          <w:tcPr>
            <w:tcW w:w="2093" w:type="dxa"/>
          </w:tcPr>
          <w:p w14:paraId="02395B93" w14:textId="77777777" w:rsidR="00AA7C07" w:rsidRPr="005C4DC5" w:rsidRDefault="00AA7C07" w:rsidP="008E020B">
            <w:pPr>
              <w:pStyle w:val="TableTextCentered"/>
            </w:pPr>
            <w:r w:rsidRPr="005C4DC5">
              <w:t>52.7</w:t>
            </w:r>
          </w:p>
        </w:tc>
        <w:tc>
          <w:tcPr>
            <w:tcW w:w="2092" w:type="dxa"/>
          </w:tcPr>
          <w:p w14:paraId="6D7ACA7A" w14:textId="77777777" w:rsidR="00AA7C07" w:rsidRPr="005C4DC5" w:rsidRDefault="00AA7C07" w:rsidP="008E020B">
            <w:pPr>
              <w:pStyle w:val="TableTextCentered"/>
            </w:pPr>
            <w:r w:rsidRPr="005C4DC5">
              <w:t>57.4</w:t>
            </w:r>
          </w:p>
        </w:tc>
        <w:tc>
          <w:tcPr>
            <w:tcW w:w="2093" w:type="dxa"/>
          </w:tcPr>
          <w:p w14:paraId="1AB68D61" w14:textId="77777777" w:rsidR="00AA7C07" w:rsidRPr="005C4DC5" w:rsidRDefault="00AA7C07" w:rsidP="008E020B">
            <w:pPr>
              <w:pStyle w:val="TableTextCentered"/>
            </w:pPr>
            <w:r w:rsidRPr="005C4DC5">
              <w:t>50.0</w:t>
            </w:r>
          </w:p>
        </w:tc>
      </w:tr>
      <w:tr w:rsidR="00AA7C07" w:rsidRPr="005C4DC5" w14:paraId="2C0300D4" w14:textId="77777777" w:rsidTr="008E020B">
        <w:trPr>
          <w:cnfStyle w:val="000000100000" w:firstRow="0" w:lastRow="0" w:firstColumn="0" w:lastColumn="0" w:oddVBand="0" w:evenVBand="0" w:oddHBand="1" w:evenHBand="0" w:firstRowFirstColumn="0" w:firstRowLastColumn="0" w:lastRowFirstColumn="0" w:lastRowLastColumn="0"/>
        </w:trPr>
        <w:tc>
          <w:tcPr>
            <w:tcW w:w="1350" w:type="dxa"/>
          </w:tcPr>
          <w:p w14:paraId="7595CEC8" w14:textId="77777777" w:rsidR="00AA7C07" w:rsidRPr="005C4DC5" w:rsidRDefault="00AA7C07" w:rsidP="008E020B">
            <w:pPr>
              <w:pStyle w:val="TableTextCentered"/>
            </w:pPr>
            <w:r w:rsidRPr="005C4DC5">
              <w:t>5</w:t>
            </w:r>
          </w:p>
        </w:tc>
        <w:tc>
          <w:tcPr>
            <w:tcW w:w="2092" w:type="dxa"/>
          </w:tcPr>
          <w:p w14:paraId="0F2AC7AB" w14:textId="77777777" w:rsidR="00AA7C07" w:rsidRPr="005C4DC5" w:rsidRDefault="00AA7C07" w:rsidP="008E020B">
            <w:pPr>
              <w:pStyle w:val="TableTextCentered"/>
            </w:pPr>
            <w:r w:rsidRPr="005C4DC5">
              <w:t>403</w:t>
            </w:r>
          </w:p>
        </w:tc>
        <w:tc>
          <w:tcPr>
            <w:tcW w:w="2093" w:type="dxa"/>
          </w:tcPr>
          <w:p w14:paraId="773AAC15" w14:textId="77777777" w:rsidR="00AA7C07" w:rsidRPr="005C4DC5" w:rsidRDefault="00AA7C07" w:rsidP="008E020B">
            <w:pPr>
              <w:pStyle w:val="TableTextCentered"/>
            </w:pPr>
            <w:r w:rsidRPr="005C4DC5">
              <w:t>44.2</w:t>
            </w:r>
          </w:p>
        </w:tc>
        <w:tc>
          <w:tcPr>
            <w:tcW w:w="2092" w:type="dxa"/>
          </w:tcPr>
          <w:p w14:paraId="20E88DFA" w14:textId="77777777" w:rsidR="00AA7C07" w:rsidRPr="005C4DC5" w:rsidRDefault="00AA7C07" w:rsidP="008E020B">
            <w:pPr>
              <w:pStyle w:val="TableTextCentered"/>
            </w:pPr>
            <w:r w:rsidRPr="005C4DC5">
              <w:t>52.7</w:t>
            </w:r>
          </w:p>
        </w:tc>
        <w:tc>
          <w:tcPr>
            <w:tcW w:w="2093" w:type="dxa"/>
          </w:tcPr>
          <w:p w14:paraId="149B7C7A" w14:textId="77777777" w:rsidR="00AA7C07" w:rsidRPr="005C4DC5" w:rsidRDefault="00AA7C07" w:rsidP="008E020B">
            <w:pPr>
              <w:pStyle w:val="TableTextCentered"/>
            </w:pPr>
            <w:r w:rsidRPr="005C4DC5">
              <w:t>50.0</w:t>
            </w:r>
          </w:p>
        </w:tc>
      </w:tr>
      <w:tr w:rsidR="00C0056C" w:rsidRPr="005C4DC5" w14:paraId="54E6BCCD" w14:textId="77777777" w:rsidTr="008E020B">
        <w:tc>
          <w:tcPr>
            <w:tcW w:w="1350" w:type="dxa"/>
          </w:tcPr>
          <w:p w14:paraId="0A439AD0" w14:textId="77777777" w:rsidR="00AA7C07" w:rsidRPr="005C4DC5" w:rsidRDefault="00AA7C07" w:rsidP="008E020B">
            <w:pPr>
              <w:pStyle w:val="TableTextCentered"/>
            </w:pPr>
            <w:r w:rsidRPr="005C4DC5">
              <w:t>6</w:t>
            </w:r>
          </w:p>
        </w:tc>
        <w:tc>
          <w:tcPr>
            <w:tcW w:w="2092" w:type="dxa"/>
          </w:tcPr>
          <w:p w14:paraId="5E96D036" w14:textId="77777777" w:rsidR="00AA7C07" w:rsidRPr="005C4DC5" w:rsidRDefault="00AA7C07" w:rsidP="008E020B">
            <w:pPr>
              <w:pStyle w:val="TableTextCentered"/>
            </w:pPr>
            <w:r w:rsidRPr="005C4DC5">
              <w:t>396</w:t>
            </w:r>
          </w:p>
        </w:tc>
        <w:tc>
          <w:tcPr>
            <w:tcW w:w="2093" w:type="dxa"/>
          </w:tcPr>
          <w:p w14:paraId="5ABE9FBA" w14:textId="77777777" w:rsidR="00AA7C07" w:rsidRPr="005C4DC5" w:rsidRDefault="00AA7C07" w:rsidP="008E020B">
            <w:pPr>
              <w:pStyle w:val="TableTextCentered"/>
            </w:pPr>
            <w:r w:rsidRPr="005C4DC5">
              <w:t>60.3</w:t>
            </w:r>
          </w:p>
        </w:tc>
        <w:tc>
          <w:tcPr>
            <w:tcW w:w="2092" w:type="dxa"/>
          </w:tcPr>
          <w:p w14:paraId="5E0282ED" w14:textId="77777777" w:rsidR="00AA7C07" w:rsidRPr="005C4DC5" w:rsidRDefault="00AA7C07" w:rsidP="008E020B">
            <w:pPr>
              <w:pStyle w:val="TableTextCentered"/>
            </w:pPr>
            <w:r w:rsidRPr="005C4DC5">
              <w:t>47.8</w:t>
            </w:r>
          </w:p>
        </w:tc>
        <w:tc>
          <w:tcPr>
            <w:tcW w:w="2093" w:type="dxa"/>
          </w:tcPr>
          <w:p w14:paraId="2165AE91" w14:textId="77777777" w:rsidR="00AA7C07" w:rsidRPr="005C4DC5" w:rsidRDefault="00AA7C07" w:rsidP="008E020B">
            <w:pPr>
              <w:pStyle w:val="TableTextCentered"/>
            </w:pPr>
            <w:r w:rsidRPr="005C4DC5">
              <w:t>49.8</w:t>
            </w:r>
          </w:p>
        </w:tc>
      </w:tr>
      <w:tr w:rsidR="00AA7C07" w:rsidRPr="005C4DC5" w14:paraId="65A6B2DF" w14:textId="77777777" w:rsidTr="008E020B">
        <w:trPr>
          <w:cnfStyle w:val="000000100000" w:firstRow="0" w:lastRow="0" w:firstColumn="0" w:lastColumn="0" w:oddVBand="0" w:evenVBand="0" w:oddHBand="1" w:evenHBand="0" w:firstRowFirstColumn="0" w:firstRowLastColumn="0" w:lastRowFirstColumn="0" w:lastRowLastColumn="0"/>
        </w:trPr>
        <w:tc>
          <w:tcPr>
            <w:tcW w:w="1350" w:type="dxa"/>
          </w:tcPr>
          <w:p w14:paraId="32E5F34B" w14:textId="77777777" w:rsidR="00AA7C07" w:rsidRPr="005C4DC5" w:rsidRDefault="00AA7C07" w:rsidP="008E020B">
            <w:pPr>
              <w:pStyle w:val="TableTextCentered"/>
            </w:pPr>
            <w:r w:rsidRPr="005C4DC5">
              <w:t>7</w:t>
            </w:r>
          </w:p>
        </w:tc>
        <w:tc>
          <w:tcPr>
            <w:tcW w:w="2092" w:type="dxa"/>
          </w:tcPr>
          <w:p w14:paraId="3AB35086" w14:textId="77777777" w:rsidR="00AA7C07" w:rsidRPr="005C4DC5" w:rsidRDefault="00AA7C07" w:rsidP="008E020B">
            <w:pPr>
              <w:pStyle w:val="TableTextCentered"/>
            </w:pPr>
            <w:r w:rsidRPr="005C4DC5">
              <w:t>377</w:t>
            </w:r>
          </w:p>
        </w:tc>
        <w:tc>
          <w:tcPr>
            <w:tcW w:w="2093" w:type="dxa"/>
          </w:tcPr>
          <w:p w14:paraId="0C24FB13" w14:textId="77777777" w:rsidR="00AA7C07" w:rsidRPr="005C4DC5" w:rsidRDefault="00AA7C07" w:rsidP="008E020B">
            <w:pPr>
              <w:pStyle w:val="TableTextCentered"/>
            </w:pPr>
            <w:r w:rsidRPr="005C4DC5">
              <w:t>46.0</w:t>
            </w:r>
          </w:p>
        </w:tc>
        <w:tc>
          <w:tcPr>
            <w:tcW w:w="2092" w:type="dxa"/>
          </w:tcPr>
          <w:p w14:paraId="01C0CBF1" w14:textId="77777777" w:rsidR="00AA7C07" w:rsidRPr="005C4DC5" w:rsidRDefault="00AA7C07" w:rsidP="008E020B">
            <w:pPr>
              <w:pStyle w:val="TableTextCentered"/>
            </w:pPr>
            <w:r w:rsidRPr="005C4DC5">
              <w:t>51.3</w:t>
            </w:r>
          </w:p>
        </w:tc>
        <w:tc>
          <w:tcPr>
            <w:tcW w:w="2093" w:type="dxa"/>
          </w:tcPr>
          <w:p w14:paraId="5C5C8D54" w14:textId="77777777" w:rsidR="00AA7C07" w:rsidRPr="005C4DC5" w:rsidRDefault="00AA7C07" w:rsidP="008E020B">
            <w:pPr>
              <w:pStyle w:val="TableTextCentered"/>
            </w:pPr>
            <w:r w:rsidRPr="005C4DC5">
              <w:t>49.9</w:t>
            </w:r>
          </w:p>
        </w:tc>
      </w:tr>
      <w:tr w:rsidR="00C0056C" w:rsidRPr="005C4DC5" w14:paraId="64E81206" w14:textId="77777777" w:rsidTr="008E020B">
        <w:tc>
          <w:tcPr>
            <w:tcW w:w="1350" w:type="dxa"/>
          </w:tcPr>
          <w:p w14:paraId="4729004F" w14:textId="77777777" w:rsidR="00AA7C07" w:rsidRPr="005C4DC5" w:rsidRDefault="00AA7C07" w:rsidP="008E020B">
            <w:pPr>
              <w:pStyle w:val="TableTextCentered"/>
            </w:pPr>
            <w:r w:rsidRPr="005C4DC5">
              <w:t>8</w:t>
            </w:r>
          </w:p>
        </w:tc>
        <w:tc>
          <w:tcPr>
            <w:tcW w:w="2092" w:type="dxa"/>
          </w:tcPr>
          <w:p w14:paraId="0AFDB4BD" w14:textId="77777777" w:rsidR="00AA7C07" w:rsidRPr="005C4DC5" w:rsidRDefault="00AA7C07" w:rsidP="008E020B">
            <w:pPr>
              <w:pStyle w:val="TableTextCentered"/>
            </w:pPr>
            <w:r w:rsidRPr="005C4DC5">
              <w:t>380</w:t>
            </w:r>
          </w:p>
        </w:tc>
        <w:tc>
          <w:tcPr>
            <w:tcW w:w="2093" w:type="dxa"/>
          </w:tcPr>
          <w:p w14:paraId="420B6890" w14:textId="77777777" w:rsidR="00AA7C07" w:rsidRPr="005C4DC5" w:rsidRDefault="00AA7C07" w:rsidP="008E020B">
            <w:pPr>
              <w:pStyle w:val="TableTextCentered"/>
            </w:pPr>
            <w:r w:rsidRPr="005C4DC5">
              <w:t>42.5</w:t>
            </w:r>
          </w:p>
        </w:tc>
        <w:tc>
          <w:tcPr>
            <w:tcW w:w="2092" w:type="dxa"/>
          </w:tcPr>
          <w:p w14:paraId="4AB7351A" w14:textId="77777777" w:rsidR="00AA7C07" w:rsidRPr="005C4DC5" w:rsidRDefault="00AA7C07" w:rsidP="008E020B">
            <w:pPr>
              <w:pStyle w:val="TableTextCentered"/>
            </w:pPr>
            <w:r w:rsidRPr="005C4DC5">
              <w:t>49.3</w:t>
            </w:r>
          </w:p>
        </w:tc>
        <w:tc>
          <w:tcPr>
            <w:tcW w:w="2093" w:type="dxa"/>
          </w:tcPr>
          <w:p w14:paraId="717D09A6" w14:textId="77777777" w:rsidR="00AA7C07" w:rsidRPr="005C4DC5" w:rsidRDefault="00AA7C07" w:rsidP="008E020B">
            <w:pPr>
              <w:pStyle w:val="TableTextCentered"/>
            </w:pPr>
            <w:r w:rsidRPr="005C4DC5">
              <w:t>49.8</w:t>
            </w:r>
          </w:p>
        </w:tc>
      </w:tr>
      <w:tr w:rsidR="00AA7C07" w:rsidRPr="005C4DC5" w14:paraId="6F1BD694" w14:textId="77777777" w:rsidTr="008E020B">
        <w:trPr>
          <w:cnfStyle w:val="000000100000" w:firstRow="0" w:lastRow="0" w:firstColumn="0" w:lastColumn="0" w:oddVBand="0" w:evenVBand="0" w:oddHBand="1" w:evenHBand="0" w:firstRowFirstColumn="0" w:firstRowLastColumn="0" w:lastRowFirstColumn="0" w:lastRowLastColumn="0"/>
          <w:trHeight w:val="80"/>
        </w:trPr>
        <w:tc>
          <w:tcPr>
            <w:tcW w:w="1350" w:type="dxa"/>
          </w:tcPr>
          <w:p w14:paraId="36085F99" w14:textId="16922B24" w:rsidR="00AA7C07" w:rsidRPr="005C4DC5" w:rsidRDefault="00AA7C07" w:rsidP="008E020B">
            <w:pPr>
              <w:pStyle w:val="TableTextCentered"/>
            </w:pPr>
            <w:r w:rsidRPr="005C4DC5">
              <w:t>3</w:t>
            </w:r>
            <w:r w:rsidR="00D72F79" w:rsidRPr="005C4DC5">
              <w:t>-</w:t>
            </w:r>
            <w:r w:rsidRPr="005C4DC5">
              <w:t>8</w:t>
            </w:r>
          </w:p>
        </w:tc>
        <w:tc>
          <w:tcPr>
            <w:tcW w:w="2092" w:type="dxa"/>
          </w:tcPr>
          <w:p w14:paraId="7A484E3D" w14:textId="77777777" w:rsidR="00AA7C07" w:rsidRPr="005C4DC5" w:rsidRDefault="00AA7C07" w:rsidP="008E020B">
            <w:pPr>
              <w:pStyle w:val="TableTextCentered"/>
            </w:pPr>
            <w:r w:rsidRPr="005C4DC5">
              <w:t>1,977</w:t>
            </w:r>
          </w:p>
        </w:tc>
        <w:tc>
          <w:tcPr>
            <w:tcW w:w="2093" w:type="dxa"/>
          </w:tcPr>
          <w:p w14:paraId="42EE7C50" w14:textId="77777777" w:rsidR="00AA7C07" w:rsidRPr="005C4DC5" w:rsidRDefault="00AA7C07" w:rsidP="008E020B">
            <w:pPr>
              <w:pStyle w:val="TableTextCentered"/>
            </w:pPr>
            <w:r w:rsidRPr="005C4DC5">
              <w:t>49.4</w:t>
            </w:r>
          </w:p>
        </w:tc>
        <w:tc>
          <w:tcPr>
            <w:tcW w:w="2092" w:type="dxa"/>
          </w:tcPr>
          <w:p w14:paraId="5223D02B" w14:textId="77777777" w:rsidR="00AA7C07" w:rsidRPr="005C4DC5" w:rsidRDefault="00AA7C07" w:rsidP="008E020B">
            <w:pPr>
              <w:pStyle w:val="TableTextCentered"/>
            </w:pPr>
            <w:r w:rsidRPr="005C4DC5">
              <w:t>51.8</w:t>
            </w:r>
          </w:p>
        </w:tc>
        <w:tc>
          <w:tcPr>
            <w:tcW w:w="2093" w:type="dxa"/>
          </w:tcPr>
          <w:p w14:paraId="42F5E9EC" w14:textId="77777777" w:rsidR="00AA7C07" w:rsidRPr="005C4DC5" w:rsidRDefault="00AA7C07" w:rsidP="008E020B">
            <w:pPr>
              <w:pStyle w:val="TableTextCentered"/>
            </w:pPr>
            <w:r w:rsidRPr="005C4DC5">
              <w:t>49.9</w:t>
            </w:r>
          </w:p>
        </w:tc>
      </w:tr>
      <w:tr w:rsidR="00C0056C" w:rsidRPr="005C4DC5" w14:paraId="7BEA84ED" w14:textId="77777777" w:rsidTr="008E020B">
        <w:tc>
          <w:tcPr>
            <w:tcW w:w="1350" w:type="dxa"/>
          </w:tcPr>
          <w:p w14:paraId="1A03CF6C" w14:textId="77777777" w:rsidR="00AA7C07" w:rsidRPr="005C4DC5" w:rsidRDefault="00AA7C07" w:rsidP="008E020B">
            <w:pPr>
              <w:pStyle w:val="TableTextCentered"/>
            </w:pPr>
            <w:r w:rsidRPr="005C4DC5">
              <w:t>10</w:t>
            </w:r>
          </w:p>
        </w:tc>
        <w:tc>
          <w:tcPr>
            <w:tcW w:w="2092" w:type="dxa"/>
          </w:tcPr>
          <w:p w14:paraId="1F392C31" w14:textId="77777777" w:rsidR="00AA7C07" w:rsidRPr="005C4DC5" w:rsidRDefault="00AA7C07" w:rsidP="008E020B">
            <w:pPr>
              <w:pStyle w:val="TableTextCentered"/>
            </w:pPr>
            <w:r w:rsidRPr="005C4DC5">
              <w:t>401</w:t>
            </w:r>
          </w:p>
        </w:tc>
        <w:tc>
          <w:tcPr>
            <w:tcW w:w="2093" w:type="dxa"/>
          </w:tcPr>
          <w:p w14:paraId="6F6111FD" w14:textId="77777777" w:rsidR="00AA7C07" w:rsidRPr="005C4DC5" w:rsidRDefault="00AA7C07" w:rsidP="008E020B">
            <w:pPr>
              <w:pStyle w:val="TableTextCentered"/>
            </w:pPr>
            <w:r w:rsidRPr="005C4DC5">
              <w:t>46.3</w:t>
            </w:r>
          </w:p>
        </w:tc>
        <w:tc>
          <w:tcPr>
            <w:tcW w:w="2092" w:type="dxa"/>
          </w:tcPr>
          <w:p w14:paraId="79FC0DF8" w14:textId="77777777" w:rsidR="00AA7C07" w:rsidRPr="005C4DC5" w:rsidRDefault="00AA7C07" w:rsidP="008E020B">
            <w:pPr>
              <w:pStyle w:val="TableTextCentered"/>
            </w:pPr>
            <w:r w:rsidRPr="005C4DC5">
              <w:t>35.6</w:t>
            </w:r>
          </w:p>
        </w:tc>
        <w:tc>
          <w:tcPr>
            <w:tcW w:w="2093" w:type="dxa"/>
          </w:tcPr>
          <w:p w14:paraId="55B0D50F" w14:textId="77777777" w:rsidR="00AA7C07" w:rsidRPr="005C4DC5" w:rsidRDefault="00AA7C07" w:rsidP="008E020B">
            <w:pPr>
              <w:pStyle w:val="TableTextCentered"/>
            </w:pPr>
            <w:r w:rsidRPr="005C4DC5">
              <w:t>50.0</w:t>
            </w:r>
          </w:p>
        </w:tc>
      </w:tr>
    </w:tbl>
    <w:p w14:paraId="470E4E8F" w14:textId="5A32B63B" w:rsidR="00020BE8" w:rsidRPr="005C4DC5" w:rsidRDefault="00020BE8" w:rsidP="0032754A">
      <w:pPr>
        <w:pStyle w:val="TableTitle0"/>
        <w:rPr>
          <w:spacing w:val="-4"/>
        </w:rPr>
      </w:pPr>
      <w:r w:rsidRPr="005C4DC5">
        <w:t xml:space="preserve">Table </w:t>
      </w:r>
      <w:r w:rsidR="0032754A" w:rsidRPr="005C4DC5">
        <w:t>E</w:t>
      </w:r>
      <w:r w:rsidRPr="005C4DC5">
        <w:t xml:space="preserve">16. </w:t>
      </w:r>
      <w:r w:rsidRPr="005C4DC5">
        <w:rPr>
          <w:spacing w:val="-4"/>
        </w:rPr>
        <w:t>Everett Public Schools: Four-Year Cohort Graduation Rates by Student Group, 20</w:t>
      </w:r>
      <w:r w:rsidR="00DB0F91">
        <w:rPr>
          <w:spacing w:val="-4"/>
        </w:rPr>
        <w:t>20</w:t>
      </w:r>
      <w:r w:rsidRPr="005C4DC5">
        <w:rPr>
          <w:spacing w:val="-4"/>
        </w:rPr>
        <w:t>202</w:t>
      </w:r>
      <w:r w:rsidR="00E47ED7">
        <w:rPr>
          <w:spacing w:val="-4"/>
        </w:rPr>
        <w:t>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206EAB" w:rsidRPr="005C4DC5" w14:paraId="6EAADC99" w14:textId="77777777" w:rsidTr="002E43C5">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3263E8AB" w14:textId="77777777" w:rsidR="00AA7C07" w:rsidRPr="001842AE" w:rsidRDefault="00AA7C07" w:rsidP="002E43C5">
            <w:pPr>
              <w:pStyle w:val="TableColHeadingLeft"/>
              <w:spacing w:before="20" w:after="20"/>
              <w:jc w:val="center"/>
            </w:pPr>
            <w:r w:rsidRPr="001842AE">
              <w:t>Group</w:t>
            </w:r>
          </w:p>
        </w:tc>
        <w:tc>
          <w:tcPr>
            <w:tcW w:w="1270" w:type="dxa"/>
          </w:tcPr>
          <w:p w14:paraId="3DE1B945" w14:textId="56471021" w:rsidR="00AA7C07" w:rsidRPr="001842AE" w:rsidRDefault="00AA7C07" w:rsidP="007561F5">
            <w:pPr>
              <w:pStyle w:val="TableColHeadingCenter"/>
              <w:spacing w:before="20" w:after="20"/>
            </w:pPr>
            <w:r w:rsidRPr="001842AE">
              <w:rPr>
                <w:i/>
                <w:iCs/>
              </w:rPr>
              <w:t>N</w:t>
            </w:r>
            <w:r w:rsidRPr="001842AE">
              <w:t xml:space="preserve"> (202</w:t>
            </w:r>
            <w:r w:rsidR="000917DF" w:rsidRPr="001842AE">
              <w:t>2</w:t>
            </w:r>
            <w:r w:rsidRPr="001842AE">
              <w:t>)</w:t>
            </w:r>
          </w:p>
        </w:tc>
        <w:tc>
          <w:tcPr>
            <w:tcW w:w="1325" w:type="dxa"/>
          </w:tcPr>
          <w:p w14:paraId="178D5B0B" w14:textId="605692D5" w:rsidR="00AA7C07" w:rsidRPr="001842AE" w:rsidRDefault="00AA7C07" w:rsidP="007561F5">
            <w:pPr>
              <w:pStyle w:val="TableColHeadingCenter"/>
              <w:spacing w:before="20" w:after="20"/>
            </w:pPr>
            <w:r w:rsidRPr="001842AE">
              <w:t>20</w:t>
            </w:r>
            <w:r w:rsidR="000917DF" w:rsidRPr="001842AE">
              <w:t>20</w:t>
            </w:r>
          </w:p>
        </w:tc>
        <w:tc>
          <w:tcPr>
            <w:tcW w:w="1326" w:type="dxa"/>
          </w:tcPr>
          <w:p w14:paraId="24EA79B5" w14:textId="7969B7B0" w:rsidR="00AA7C07" w:rsidRPr="001842AE" w:rsidRDefault="00AA7C07" w:rsidP="007561F5">
            <w:pPr>
              <w:pStyle w:val="TableColHeadingCenter"/>
              <w:spacing w:before="20" w:after="20"/>
            </w:pPr>
            <w:r w:rsidRPr="001842AE">
              <w:t>202</w:t>
            </w:r>
            <w:r w:rsidR="000917DF" w:rsidRPr="001842AE">
              <w:t>1</w:t>
            </w:r>
          </w:p>
        </w:tc>
        <w:tc>
          <w:tcPr>
            <w:tcW w:w="1325" w:type="dxa"/>
          </w:tcPr>
          <w:p w14:paraId="524BDDE2" w14:textId="67B8D12C" w:rsidR="00AA7C07" w:rsidRPr="001842AE" w:rsidRDefault="00AA7C07" w:rsidP="007561F5">
            <w:pPr>
              <w:pStyle w:val="TableColHeadingCenter"/>
              <w:spacing w:before="20" w:after="20"/>
            </w:pPr>
            <w:r w:rsidRPr="001842AE">
              <w:t>202</w:t>
            </w:r>
            <w:r w:rsidR="000917DF" w:rsidRPr="001842AE">
              <w:t>2</w:t>
            </w:r>
          </w:p>
        </w:tc>
        <w:tc>
          <w:tcPr>
            <w:tcW w:w="1336" w:type="dxa"/>
          </w:tcPr>
          <w:p w14:paraId="438C0BBB" w14:textId="383D771A" w:rsidR="00AA7C07" w:rsidRPr="001842AE" w:rsidRDefault="00AA7C07" w:rsidP="007561F5">
            <w:pPr>
              <w:pStyle w:val="TableColHeadingCenter"/>
              <w:spacing w:before="20" w:after="20"/>
            </w:pPr>
            <w:r w:rsidRPr="001842AE">
              <w:t>State (202</w:t>
            </w:r>
            <w:r w:rsidR="000917DF" w:rsidRPr="001842AE">
              <w:t>2</w:t>
            </w:r>
            <w:r w:rsidRPr="001842AE">
              <w:t>)</w:t>
            </w:r>
          </w:p>
        </w:tc>
      </w:tr>
      <w:tr w:rsidR="0081095F" w:rsidRPr="005C4DC5" w14:paraId="0CC5B216" w14:textId="77777777" w:rsidTr="005C0652">
        <w:trPr>
          <w:cnfStyle w:val="000000100000" w:firstRow="0" w:lastRow="0" w:firstColumn="0" w:lastColumn="0" w:oddVBand="0" w:evenVBand="0" w:oddHBand="1" w:evenHBand="0" w:firstRowFirstColumn="0" w:firstRowLastColumn="0" w:lastRowFirstColumn="0" w:lastRowLastColumn="0"/>
        </w:trPr>
        <w:tc>
          <w:tcPr>
            <w:tcW w:w="0" w:type="dxa"/>
          </w:tcPr>
          <w:p w14:paraId="2BDDC75B" w14:textId="0BB09DC9" w:rsidR="0081095F" w:rsidRPr="005C4DC5" w:rsidRDefault="0081095F" w:rsidP="0081095F">
            <w:pPr>
              <w:pStyle w:val="TableText"/>
              <w:spacing w:before="20" w:after="20"/>
            </w:pPr>
            <w:r w:rsidRPr="005C4DC5">
              <w:t>All students</w:t>
            </w:r>
          </w:p>
        </w:tc>
        <w:tc>
          <w:tcPr>
            <w:tcW w:w="0" w:type="dxa"/>
            <w:vAlign w:val="center"/>
          </w:tcPr>
          <w:p w14:paraId="7635A594" w14:textId="290EEC6D" w:rsidR="0081095F" w:rsidRPr="005C4DC5" w:rsidRDefault="0081095F" w:rsidP="0081095F">
            <w:pPr>
              <w:pStyle w:val="TableTextCentered"/>
              <w:spacing w:before="20" w:after="20"/>
              <w:rPr>
                <w:rFonts w:ascii="Calibri" w:eastAsia="Calibri" w:hAnsi="Calibri" w:cs="Times New Roman"/>
              </w:rPr>
            </w:pPr>
            <w:r>
              <w:rPr>
                <w:rFonts w:ascii="Franklin Gothic Book" w:eastAsia="Calibri" w:hAnsi="Franklin Gothic Book" w:cs="Times New Roman"/>
                <w:szCs w:val="20"/>
              </w:rPr>
              <w:t>548</w:t>
            </w:r>
          </w:p>
        </w:tc>
        <w:tc>
          <w:tcPr>
            <w:tcW w:w="0" w:type="dxa"/>
            <w:vAlign w:val="center"/>
          </w:tcPr>
          <w:p w14:paraId="031E0F76" w14:textId="3C90CC1E"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75.5</w:t>
            </w:r>
          </w:p>
        </w:tc>
        <w:tc>
          <w:tcPr>
            <w:tcW w:w="0" w:type="dxa"/>
            <w:vAlign w:val="center"/>
          </w:tcPr>
          <w:p w14:paraId="3343DC8A" w14:textId="19F36F6C"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83.3</w:t>
            </w:r>
          </w:p>
        </w:tc>
        <w:tc>
          <w:tcPr>
            <w:tcW w:w="0" w:type="dxa"/>
            <w:vAlign w:val="center"/>
          </w:tcPr>
          <w:p w14:paraId="4D70563A" w14:textId="2B063184" w:rsidR="0081095F" w:rsidRPr="005C4DC5" w:rsidRDefault="0081095F" w:rsidP="0081095F">
            <w:pPr>
              <w:pStyle w:val="TableTextCentered"/>
              <w:spacing w:before="20" w:after="20"/>
              <w:rPr>
                <w:rFonts w:ascii="Calibri" w:eastAsia="Calibri" w:hAnsi="Calibri" w:cs="Times New Roman"/>
              </w:rPr>
            </w:pPr>
            <w:r>
              <w:rPr>
                <w:rFonts w:ascii="Franklin Gothic Book" w:eastAsia="Calibri" w:hAnsi="Franklin Gothic Book" w:cs="Times New Roman"/>
                <w:szCs w:val="20"/>
              </w:rPr>
              <w:t>81.2</w:t>
            </w:r>
          </w:p>
        </w:tc>
        <w:tc>
          <w:tcPr>
            <w:tcW w:w="0" w:type="dxa"/>
            <w:vAlign w:val="center"/>
          </w:tcPr>
          <w:p w14:paraId="69A8D379" w14:textId="27A66008"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90.1</w:t>
            </w:r>
          </w:p>
        </w:tc>
      </w:tr>
      <w:tr w:rsidR="0081095F" w:rsidRPr="005C4DC5" w14:paraId="45E14887" w14:textId="77777777" w:rsidTr="005C0652">
        <w:tc>
          <w:tcPr>
            <w:tcW w:w="0" w:type="dxa"/>
          </w:tcPr>
          <w:p w14:paraId="174DA367" w14:textId="77777777" w:rsidR="0081095F" w:rsidRPr="005C4DC5" w:rsidRDefault="0081095F" w:rsidP="0081095F">
            <w:pPr>
              <w:pStyle w:val="TableText"/>
              <w:spacing w:before="20" w:after="20"/>
            </w:pPr>
            <w:r w:rsidRPr="005C4DC5">
              <w:t>African American/Black</w:t>
            </w:r>
          </w:p>
        </w:tc>
        <w:tc>
          <w:tcPr>
            <w:tcW w:w="0" w:type="dxa"/>
            <w:vAlign w:val="center"/>
          </w:tcPr>
          <w:p w14:paraId="18825CBE" w14:textId="34BEECE5" w:rsidR="0081095F" w:rsidRPr="005C4DC5" w:rsidRDefault="0081095F" w:rsidP="0081095F">
            <w:pPr>
              <w:pStyle w:val="TableTextCentered"/>
              <w:spacing w:before="20" w:after="20"/>
              <w:rPr>
                <w:rFonts w:ascii="Calibri" w:eastAsia="Calibri" w:hAnsi="Calibri" w:cs="Times New Roman"/>
              </w:rPr>
            </w:pPr>
            <w:r>
              <w:rPr>
                <w:rFonts w:ascii="Franklin Gothic Book" w:eastAsia="Calibri" w:hAnsi="Franklin Gothic Book" w:cs="Times New Roman"/>
                <w:szCs w:val="20"/>
              </w:rPr>
              <w:t>114</w:t>
            </w:r>
          </w:p>
        </w:tc>
        <w:tc>
          <w:tcPr>
            <w:tcW w:w="0" w:type="dxa"/>
            <w:vAlign w:val="center"/>
          </w:tcPr>
          <w:p w14:paraId="5C2CB2F3" w14:textId="1B92ECCD"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75.9</w:t>
            </w:r>
          </w:p>
        </w:tc>
        <w:tc>
          <w:tcPr>
            <w:tcW w:w="0" w:type="dxa"/>
            <w:vAlign w:val="center"/>
          </w:tcPr>
          <w:p w14:paraId="39D9EA85" w14:textId="6E93459E"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84.2</w:t>
            </w:r>
          </w:p>
        </w:tc>
        <w:tc>
          <w:tcPr>
            <w:tcW w:w="0" w:type="dxa"/>
            <w:vAlign w:val="center"/>
          </w:tcPr>
          <w:p w14:paraId="7806CCC6" w14:textId="22E2B3BD" w:rsidR="0081095F" w:rsidRPr="005C4DC5" w:rsidRDefault="0081095F" w:rsidP="0081095F">
            <w:pPr>
              <w:pStyle w:val="TableTextCentered"/>
              <w:spacing w:before="20" w:after="20"/>
              <w:rPr>
                <w:rFonts w:ascii="Calibri" w:eastAsia="Calibri" w:hAnsi="Calibri" w:cs="Times New Roman"/>
              </w:rPr>
            </w:pPr>
            <w:r>
              <w:rPr>
                <w:rFonts w:ascii="Franklin Gothic Book" w:eastAsia="Calibri" w:hAnsi="Franklin Gothic Book" w:cs="Times New Roman"/>
                <w:szCs w:val="20"/>
              </w:rPr>
              <w:t>86.0</w:t>
            </w:r>
          </w:p>
        </w:tc>
        <w:tc>
          <w:tcPr>
            <w:tcW w:w="0" w:type="dxa"/>
            <w:vAlign w:val="center"/>
          </w:tcPr>
          <w:p w14:paraId="37EACDAD" w14:textId="6E161E84"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86.2</w:t>
            </w:r>
          </w:p>
        </w:tc>
      </w:tr>
      <w:tr w:rsidR="0081095F" w:rsidRPr="005C4DC5" w14:paraId="1C7916EC" w14:textId="77777777" w:rsidTr="005C0652">
        <w:trPr>
          <w:cnfStyle w:val="000000100000" w:firstRow="0" w:lastRow="0" w:firstColumn="0" w:lastColumn="0" w:oddVBand="0" w:evenVBand="0" w:oddHBand="1" w:evenHBand="0" w:firstRowFirstColumn="0" w:firstRowLastColumn="0" w:lastRowFirstColumn="0" w:lastRowLastColumn="0"/>
        </w:trPr>
        <w:tc>
          <w:tcPr>
            <w:tcW w:w="0" w:type="dxa"/>
          </w:tcPr>
          <w:p w14:paraId="6EA84559" w14:textId="77777777" w:rsidR="0081095F" w:rsidRPr="005C4DC5" w:rsidRDefault="0081095F" w:rsidP="0081095F">
            <w:pPr>
              <w:pStyle w:val="TableText"/>
              <w:spacing w:before="20" w:after="20"/>
            </w:pPr>
            <w:r w:rsidRPr="005C4DC5">
              <w:t>Asian</w:t>
            </w:r>
          </w:p>
        </w:tc>
        <w:tc>
          <w:tcPr>
            <w:tcW w:w="0" w:type="dxa"/>
            <w:vAlign w:val="center"/>
          </w:tcPr>
          <w:p w14:paraId="48794D29" w14:textId="619DAB62" w:rsidR="0081095F" w:rsidRPr="005C4DC5" w:rsidRDefault="0081095F" w:rsidP="0081095F">
            <w:pPr>
              <w:pStyle w:val="TableTextCentered"/>
              <w:spacing w:before="20" w:after="20"/>
              <w:rPr>
                <w:rFonts w:ascii="Calibri" w:eastAsia="Calibri" w:hAnsi="Calibri" w:cs="Times New Roman"/>
              </w:rPr>
            </w:pPr>
            <w:r>
              <w:rPr>
                <w:rFonts w:ascii="Franklin Gothic Book" w:eastAsia="Calibri" w:hAnsi="Franklin Gothic Book" w:cs="Times New Roman"/>
                <w:szCs w:val="20"/>
              </w:rPr>
              <w:t>26</w:t>
            </w:r>
          </w:p>
        </w:tc>
        <w:tc>
          <w:tcPr>
            <w:tcW w:w="0" w:type="dxa"/>
            <w:vAlign w:val="center"/>
          </w:tcPr>
          <w:p w14:paraId="7091F209" w14:textId="78C4AB23"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85.2</w:t>
            </w:r>
          </w:p>
        </w:tc>
        <w:tc>
          <w:tcPr>
            <w:tcW w:w="0" w:type="dxa"/>
            <w:vAlign w:val="center"/>
          </w:tcPr>
          <w:p w14:paraId="29FF42CD" w14:textId="2BE64412"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100</w:t>
            </w:r>
          </w:p>
        </w:tc>
        <w:tc>
          <w:tcPr>
            <w:tcW w:w="0" w:type="dxa"/>
            <w:vAlign w:val="center"/>
          </w:tcPr>
          <w:p w14:paraId="40B26BF1" w14:textId="3BCE1ED0" w:rsidR="0081095F" w:rsidRPr="005C4DC5" w:rsidRDefault="0081095F" w:rsidP="0081095F">
            <w:pPr>
              <w:pStyle w:val="TableTextCentered"/>
              <w:spacing w:before="20" w:after="20"/>
              <w:rPr>
                <w:rFonts w:ascii="Calibri" w:eastAsia="Calibri" w:hAnsi="Calibri" w:cs="Times New Roman"/>
              </w:rPr>
            </w:pPr>
            <w:r>
              <w:rPr>
                <w:rFonts w:ascii="Franklin Gothic Book" w:eastAsia="Calibri" w:hAnsi="Franklin Gothic Book" w:cs="Times New Roman"/>
                <w:szCs w:val="20"/>
              </w:rPr>
              <w:t>96.2</w:t>
            </w:r>
          </w:p>
        </w:tc>
        <w:tc>
          <w:tcPr>
            <w:tcW w:w="0" w:type="dxa"/>
            <w:vAlign w:val="center"/>
          </w:tcPr>
          <w:p w14:paraId="17E3E29B" w14:textId="6D80D4D8"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96.2</w:t>
            </w:r>
          </w:p>
        </w:tc>
      </w:tr>
      <w:tr w:rsidR="0081095F" w:rsidRPr="005C4DC5" w14:paraId="5FC438CE" w14:textId="77777777" w:rsidTr="005C0652">
        <w:tc>
          <w:tcPr>
            <w:tcW w:w="0" w:type="dxa"/>
          </w:tcPr>
          <w:p w14:paraId="6C712191" w14:textId="77777777" w:rsidR="0081095F" w:rsidRPr="005C4DC5" w:rsidRDefault="0081095F" w:rsidP="0081095F">
            <w:pPr>
              <w:pStyle w:val="TableText"/>
              <w:spacing w:before="20" w:after="20"/>
            </w:pPr>
            <w:r w:rsidRPr="005C4DC5">
              <w:t>Hispanic/Latino</w:t>
            </w:r>
          </w:p>
        </w:tc>
        <w:tc>
          <w:tcPr>
            <w:tcW w:w="0" w:type="dxa"/>
            <w:vAlign w:val="center"/>
          </w:tcPr>
          <w:p w14:paraId="4B219C9B" w14:textId="02726705" w:rsidR="0081095F" w:rsidRPr="005C4DC5" w:rsidRDefault="0081095F" w:rsidP="0081095F">
            <w:pPr>
              <w:pStyle w:val="TableTextCentered"/>
              <w:spacing w:before="20" w:after="20"/>
              <w:rPr>
                <w:rFonts w:ascii="Calibri" w:eastAsia="Calibri" w:hAnsi="Calibri" w:cs="Times New Roman"/>
              </w:rPr>
            </w:pPr>
            <w:r>
              <w:rPr>
                <w:rFonts w:ascii="Franklin Gothic Book" w:eastAsia="Calibri" w:hAnsi="Franklin Gothic Book" w:cs="Times New Roman"/>
                <w:szCs w:val="20"/>
              </w:rPr>
              <w:t>300</w:t>
            </w:r>
          </w:p>
        </w:tc>
        <w:tc>
          <w:tcPr>
            <w:tcW w:w="0" w:type="dxa"/>
            <w:vAlign w:val="center"/>
          </w:tcPr>
          <w:p w14:paraId="6381B38F" w14:textId="79E6EABA"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69.0</w:t>
            </w:r>
          </w:p>
        </w:tc>
        <w:tc>
          <w:tcPr>
            <w:tcW w:w="0" w:type="dxa"/>
            <w:vAlign w:val="center"/>
          </w:tcPr>
          <w:p w14:paraId="01D25935" w14:textId="2AC7DF74"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77.2</w:t>
            </w:r>
          </w:p>
        </w:tc>
        <w:tc>
          <w:tcPr>
            <w:tcW w:w="0" w:type="dxa"/>
            <w:vAlign w:val="center"/>
          </w:tcPr>
          <w:p w14:paraId="7DB4FB13" w14:textId="50D435B0" w:rsidR="0081095F" w:rsidRPr="005C4DC5" w:rsidRDefault="0081095F" w:rsidP="0081095F">
            <w:pPr>
              <w:pStyle w:val="TableTextCentered"/>
              <w:spacing w:before="20" w:after="20"/>
              <w:rPr>
                <w:rFonts w:ascii="Calibri" w:eastAsia="Calibri" w:hAnsi="Calibri" w:cs="Times New Roman"/>
              </w:rPr>
            </w:pPr>
            <w:r>
              <w:rPr>
                <w:rFonts w:ascii="Franklin Gothic Book" w:eastAsia="Calibri" w:hAnsi="Franklin Gothic Book" w:cs="Times New Roman"/>
                <w:szCs w:val="20"/>
              </w:rPr>
              <w:t>75.7</w:t>
            </w:r>
          </w:p>
        </w:tc>
        <w:tc>
          <w:tcPr>
            <w:tcW w:w="0" w:type="dxa"/>
            <w:vAlign w:val="center"/>
          </w:tcPr>
          <w:p w14:paraId="23110A48" w14:textId="781C84E4"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81.2</w:t>
            </w:r>
          </w:p>
        </w:tc>
      </w:tr>
      <w:tr w:rsidR="0081095F" w:rsidRPr="005C4DC5" w14:paraId="70A323BF" w14:textId="77777777" w:rsidTr="005C0652">
        <w:trPr>
          <w:cnfStyle w:val="000000100000" w:firstRow="0" w:lastRow="0" w:firstColumn="0" w:lastColumn="0" w:oddVBand="0" w:evenVBand="0" w:oddHBand="1" w:evenHBand="0" w:firstRowFirstColumn="0" w:firstRowLastColumn="0" w:lastRowFirstColumn="0" w:lastRowLastColumn="0"/>
        </w:trPr>
        <w:tc>
          <w:tcPr>
            <w:tcW w:w="0" w:type="dxa"/>
          </w:tcPr>
          <w:p w14:paraId="05C43013" w14:textId="78CBF26B" w:rsidR="0081095F" w:rsidRPr="005C4DC5" w:rsidRDefault="0081095F" w:rsidP="0081095F">
            <w:pPr>
              <w:pStyle w:val="TableText"/>
              <w:spacing w:before="20" w:after="20"/>
            </w:pPr>
            <w:r w:rsidRPr="005C4DC5">
              <w:t>Multi-Race, non-Hispanic/Latino</w:t>
            </w:r>
          </w:p>
        </w:tc>
        <w:tc>
          <w:tcPr>
            <w:tcW w:w="0" w:type="dxa"/>
            <w:vAlign w:val="center"/>
          </w:tcPr>
          <w:p w14:paraId="5274F855" w14:textId="79230481" w:rsidR="0081095F" w:rsidRPr="005C4DC5" w:rsidRDefault="0081095F" w:rsidP="0081095F">
            <w:pPr>
              <w:pStyle w:val="TableTextCentered"/>
              <w:spacing w:before="20" w:after="20"/>
              <w:rPr>
                <w:rFonts w:ascii="Calibri" w:eastAsia="Calibri" w:hAnsi="Calibri" w:cs="Times New Roman"/>
              </w:rPr>
            </w:pPr>
            <w:r>
              <w:rPr>
                <w:rFonts w:ascii="Franklin Gothic Book" w:eastAsia="Calibri" w:hAnsi="Franklin Gothic Book" w:cs="Times New Roman"/>
                <w:szCs w:val="20"/>
              </w:rPr>
              <w:t>6</w:t>
            </w:r>
          </w:p>
        </w:tc>
        <w:tc>
          <w:tcPr>
            <w:tcW w:w="0" w:type="dxa"/>
            <w:vAlign w:val="center"/>
          </w:tcPr>
          <w:p w14:paraId="6C67ADE4" w14:textId="4F70B56F"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71.4</w:t>
            </w:r>
          </w:p>
        </w:tc>
        <w:tc>
          <w:tcPr>
            <w:tcW w:w="0" w:type="dxa"/>
            <w:vAlign w:val="center"/>
          </w:tcPr>
          <w:p w14:paraId="6086FBF0" w14:textId="31ED44CF"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90.9</w:t>
            </w:r>
          </w:p>
        </w:tc>
        <w:tc>
          <w:tcPr>
            <w:tcW w:w="0" w:type="dxa"/>
            <w:vAlign w:val="center"/>
          </w:tcPr>
          <w:p w14:paraId="357C069F" w14:textId="767578BC" w:rsidR="0081095F" w:rsidRPr="005C4DC5" w:rsidRDefault="0081095F" w:rsidP="0081095F">
            <w:pPr>
              <w:pStyle w:val="TableTextCentered"/>
              <w:spacing w:before="20" w:after="20"/>
              <w:rPr>
                <w:rFonts w:ascii="Calibri" w:eastAsia="Calibri" w:hAnsi="Calibri" w:cs="Times New Roman"/>
              </w:rPr>
            </w:pPr>
            <w:r>
              <w:rPr>
                <w:rFonts w:ascii="Franklin Gothic Book" w:eastAsia="Calibri" w:hAnsi="Franklin Gothic Book" w:cs="Times New Roman"/>
                <w:szCs w:val="20"/>
              </w:rPr>
              <w:t>100</w:t>
            </w:r>
          </w:p>
        </w:tc>
        <w:tc>
          <w:tcPr>
            <w:tcW w:w="0" w:type="dxa"/>
            <w:vAlign w:val="center"/>
          </w:tcPr>
          <w:p w14:paraId="7216D2D5" w14:textId="13A5C5B3"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88.7</w:t>
            </w:r>
          </w:p>
        </w:tc>
      </w:tr>
      <w:tr w:rsidR="0081095F" w:rsidRPr="005C4DC5" w14:paraId="174A8CCF" w14:textId="77777777" w:rsidTr="005C0652">
        <w:tc>
          <w:tcPr>
            <w:tcW w:w="0" w:type="dxa"/>
          </w:tcPr>
          <w:p w14:paraId="3D9F45A8" w14:textId="77777777" w:rsidR="0081095F" w:rsidRPr="005C4DC5" w:rsidRDefault="0081095F" w:rsidP="0081095F">
            <w:pPr>
              <w:pStyle w:val="TableText"/>
              <w:spacing w:before="20" w:after="20"/>
            </w:pPr>
            <w:r w:rsidRPr="005C4DC5">
              <w:t>Native American</w:t>
            </w:r>
          </w:p>
        </w:tc>
        <w:tc>
          <w:tcPr>
            <w:tcW w:w="0" w:type="dxa"/>
            <w:vAlign w:val="center"/>
          </w:tcPr>
          <w:p w14:paraId="22400DD5" w14:textId="599E322D" w:rsidR="0081095F" w:rsidRPr="005C4DC5" w:rsidRDefault="0081095F" w:rsidP="0081095F">
            <w:pPr>
              <w:pStyle w:val="TableTextCentered"/>
              <w:spacing w:before="20" w:after="20"/>
              <w:rPr>
                <w:rFonts w:ascii="Calibri" w:eastAsia="Calibri" w:hAnsi="Calibri" w:cs="Times New Roman"/>
              </w:rPr>
            </w:pPr>
            <w:r>
              <w:rPr>
                <w:rFonts w:ascii="Franklin Gothic Book" w:eastAsia="Calibri" w:hAnsi="Franklin Gothic Book" w:cs="Times New Roman"/>
                <w:szCs w:val="20"/>
              </w:rPr>
              <w:t>3</w:t>
            </w:r>
          </w:p>
        </w:tc>
        <w:tc>
          <w:tcPr>
            <w:tcW w:w="0" w:type="dxa"/>
            <w:vAlign w:val="center"/>
          </w:tcPr>
          <w:p w14:paraId="0E5F6904" w14:textId="1C897C85" w:rsidR="0081095F" w:rsidRPr="005C4DC5" w:rsidRDefault="002E43C5" w:rsidP="0081095F">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0" w:type="dxa"/>
            <w:vAlign w:val="center"/>
          </w:tcPr>
          <w:p w14:paraId="7D4C809D" w14:textId="3E388A94" w:rsidR="0081095F" w:rsidRPr="005C4DC5" w:rsidRDefault="002E43C5" w:rsidP="0081095F">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0" w:type="dxa"/>
            <w:vAlign w:val="center"/>
          </w:tcPr>
          <w:p w14:paraId="7AEEEFC8" w14:textId="35B86D4E" w:rsidR="0081095F" w:rsidRPr="005C4DC5" w:rsidRDefault="002E43C5" w:rsidP="0081095F">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0" w:type="dxa"/>
            <w:vAlign w:val="center"/>
          </w:tcPr>
          <w:p w14:paraId="3B71C976" w14:textId="6625E560"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82.2</w:t>
            </w:r>
          </w:p>
        </w:tc>
      </w:tr>
      <w:tr w:rsidR="0081095F" w:rsidRPr="005C4DC5" w14:paraId="178C8D2E" w14:textId="77777777" w:rsidTr="005C0652">
        <w:trPr>
          <w:cnfStyle w:val="000000100000" w:firstRow="0" w:lastRow="0" w:firstColumn="0" w:lastColumn="0" w:oddVBand="0" w:evenVBand="0" w:oddHBand="1" w:evenHBand="0" w:firstRowFirstColumn="0" w:firstRowLastColumn="0" w:lastRowFirstColumn="0" w:lastRowLastColumn="0"/>
        </w:trPr>
        <w:tc>
          <w:tcPr>
            <w:tcW w:w="0" w:type="dxa"/>
          </w:tcPr>
          <w:p w14:paraId="2208ABFB" w14:textId="77777777" w:rsidR="0081095F" w:rsidRPr="005C4DC5" w:rsidRDefault="0081095F" w:rsidP="0081095F">
            <w:pPr>
              <w:pStyle w:val="TableText"/>
              <w:spacing w:before="20" w:after="20"/>
              <w:rPr>
                <w:spacing w:val="-4"/>
              </w:rPr>
            </w:pPr>
            <w:r w:rsidRPr="005C4DC5">
              <w:rPr>
                <w:spacing w:val="-4"/>
              </w:rPr>
              <w:t>Native Hawaiian, Pacific Islander</w:t>
            </w:r>
          </w:p>
        </w:tc>
        <w:tc>
          <w:tcPr>
            <w:tcW w:w="0" w:type="dxa"/>
            <w:vAlign w:val="center"/>
          </w:tcPr>
          <w:p w14:paraId="41BA7A4D" w14:textId="3DF48739" w:rsidR="0081095F" w:rsidRPr="005C4DC5" w:rsidRDefault="002E43C5" w:rsidP="0081095F">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0" w:type="dxa"/>
            <w:vAlign w:val="center"/>
          </w:tcPr>
          <w:p w14:paraId="29F2A5B4" w14:textId="02E6F0DD" w:rsidR="0081095F" w:rsidRPr="005C4DC5" w:rsidRDefault="002E43C5" w:rsidP="0081095F">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0" w:type="dxa"/>
            <w:vAlign w:val="center"/>
          </w:tcPr>
          <w:p w14:paraId="5CCBBA0A" w14:textId="208ACE2B" w:rsidR="0081095F" w:rsidRPr="005C4DC5" w:rsidRDefault="002E43C5" w:rsidP="0081095F">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0" w:type="dxa"/>
            <w:vAlign w:val="center"/>
          </w:tcPr>
          <w:p w14:paraId="0EACEEB2" w14:textId="04A85C53" w:rsidR="0081095F" w:rsidRPr="005C4DC5" w:rsidRDefault="002E43C5" w:rsidP="0081095F">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0" w:type="dxa"/>
            <w:vAlign w:val="center"/>
          </w:tcPr>
          <w:p w14:paraId="1B4DED12" w14:textId="0837BFEA"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81.3</w:t>
            </w:r>
          </w:p>
        </w:tc>
      </w:tr>
      <w:tr w:rsidR="0081095F" w:rsidRPr="005C4DC5" w14:paraId="343B7F34" w14:textId="77777777" w:rsidTr="005C0652">
        <w:tc>
          <w:tcPr>
            <w:tcW w:w="0" w:type="dxa"/>
          </w:tcPr>
          <w:p w14:paraId="0610D5B0" w14:textId="77777777" w:rsidR="0081095F" w:rsidRPr="005C4DC5" w:rsidRDefault="0081095F" w:rsidP="0081095F">
            <w:pPr>
              <w:pStyle w:val="TableText"/>
              <w:spacing w:before="20" w:after="20"/>
            </w:pPr>
            <w:r w:rsidRPr="005C4DC5">
              <w:t>White</w:t>
            </w:r>
          </w:p>
        </w:tc>
        <w:tc>
          <w:tcPr>
            <w:tcW w:w="0" w:type="dxa"/>
            <w:vAlign w:val="center"/>
          </w:tcPr>
          <w:p w14:paraId="4EE26859" w14:textId="5DCA27EE" w:rsidR="0081095F" w:rsidRPr="005C4DC5" w:rsidRDefault="0081095F" w:rsidP="0081095F">
            <w:pPr>
              <w:pStyle w:val="TableTextCentered"/>
              <w:spacing w:before="20" w:after="20"/>
              <w:rPr>
                <w:rFonts w:ascii="Calibri" w:eastAsia="Calibri" w:hAnsi="Calibri" w:cs="Times New Roman"/>
              </w:rPr>
            </w:pPr>
            <w:r>
              <w:rPr>
                <w:rFonts w:ascii="Franklin Gothic Book" w:eastAsia="Calibri" w:hAnsi="Franklin Gothic Book" w:cs="Times New Roman"/>
                <w:szCs w:val="20"/>
              </w:rPr>
              <w:t>99</w:t>
            </w:r>
          </w:p>
        </w:tc>
        <w:tc>
          <w:tcPr>
            <w:tcW w:w="0" w:type="dxa"/>
            <w:vAlign w:val="center"/>
          </w:tcPr>
          <w:p w14:paraId="5ECA0D00" w14:textId="2F6AD0F2"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86.8</w:t>
            </w:r>
          </w:p>
        </w:tc>
        <w:tc>
          <w:tcPr>
            <w:tcW w:w="0" w:type="dxa"/>
            <w:vAlign w:val="center"/>
          </w:tcPr>
          <w:p w14:paraId="08619DB5" w14:textId="2FDE9494"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91.3</w:t>
            </w:r>
          </w:p>
        </w:tc>
        <w:tc>
          <w:tcPr>
            <w:tcW w:w="0" w:type="dxa"/>
            <w:vAlign w:val="center"/>
          </w:tcPr>
          <w:p w14:paraId="23EBE107" w14:textId="08F6C23E" w:rsidR="0081095F" w:rsidRPr="005C4DC5" w:rsidRDefault="0081095F" w:rsidP="0081095F">
            <w:pPr>
              <w:pStyle w:val="TableTextCentered"/>
              <w:spacing w:before="20" w:after="20"/>
              <w:rPr>
                <w:rFonts w:ascii="Calibri" w:eastAsia="Calibri" w:hAnsi="Calibri" w:cs="Times New Roman"/>
              </w:rPr>
            </w:pPr>
            <w:r>
              <w:rPr>
                <w:rFonts w:ascii="Franklin Gothic Book" w:eastAsia="Calibri" w:hAnsi="Franklin Gothic Book" w:cs="Times New Roman"/>
                <w:szCs w:val="20"/>
              </w:rPr>
              <w:t>86.9</w:t>
            </w:r>
          </w:p>
        </w:tc>
        <w:tc>
          <w:tcPr>
            <w:tcW w:w="0" w:type="dxa"/>
            <w:vAlign w:val="center"/>
          </w:tcPr>
          <w:p w14:paraId="2B248CD5" w14:textId="7D867B25"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93.2</w:t>
            </w:r>
          </w:p>
        </w:tc>
      </w:tr>
      <w:tr w:rsidR="0081095F" w:rsidRPr="005C4DC5" w14:paraId="7FC803E8" w14:textId="77777777" w:rsidTr="005C0652">
        <w:trPr>
          <w:cnfStyle w:val="000000100000" w:firstRow="0" w:lastRow="0" w:firstColumn="0" w:lastColumn="0" w:oddVBand="0" w:evenVBand="0" w:oddHBand="1" w:evenHBand="0" w:firstRowFirstColumn="0" w:firstRowLastColumn="0" w:lastRowFirstColumn="0" w:lastRowLastColumn="0"/>
        </w:trPr>
        <w:tc>
          <w:tcPr>
            <w:tcW w:w="0" w:type="dxa"/>
          </w:tcPr>
          <w:p w14:paraId="698BADBA" w14:textId="33280F8E" w:rsidR="0081095F" w:rsidRPr="005C4DC5" w:rsidRDefault="0081095F" w:rsidP="0081095F">
            <w:pPr>
              <w:pStyle w:val="TableText"/>
              <w:spacing w:before="20" w:after="20"/>
            </w:pPr>
            <w:r w:rsidRPr="005C4DC5">
              <w:t>High needs</w:t>
            </w:r>
          </w:p>
        </w:tc>
        <w:tc>
          <w:tcPr>
            <w:tcW w:w="0" w:type="dxa"/>
            <w:vAlign w:val="center"/>
          </w:tcPr>
          <w:p w14:paraId="2E94AF7C" w14:textId="2B2F243E" w:rsidR="0081095F" w:rsidRPr="005C4DC5" w:rsidRDefault="0081095F" w:rsidP="0081095F">
            <w:pPr>
              <w:pStyle w:val="TableTextCentered"/>
              <w:spacing w:before="20" w:after="20"/>
              <w:rPr>
                <w:rFonts w:ascii="Calibri" w:eastAsia="Calibri" w:hAnsi="Calibri" w:cs="Times New Roman"/>
              </w:rPr>
            </w:pPr>
            <w:r>
              <w:rPr>
                <w:rFonts w:ascii="Franklin Gothic Book" w:eastAsia="Calibri" w:hAnsi="Franklin Gothic Book" w:cs="Times New Roman"/>
                <w:szCs w:val="20"/>
              </w:rPr>
              <w:t>481</w:t>
            </w:r>
          </w:p>
        </w:tc>
        <w:tc>
          <w:tcPr>
            <w:tcW w:w="0" w:type="dxa"/>
            <w:vAlign w:val="center"/>
          </w:tcPr>
          <w:p w14:paraId="191CE5A4" w14:textId="4A8E2448"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71.2</w:t>
            </w:r>
          </w:p>
        </w:tc>
        <w:tc>
          <w:tcPr>
            <w:tcW w:w="0" w:type="dxa"/>
            <w:vAlign w:val="center"/>
          </w:tcPr>
          <w:p w14:paraId="04A283E5" w14:textId="4A12BC1E"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80.1</w:t>
            </w:r>
          </w:p>
        </w:tc>
        <w:tc>
          <w:tcPr>
            <w:tcW w:w="0" w:type="dxa"/>
            <w:vAlign w:val="center"/>
          </w:tcPr>
          <w:p w14:paraId="69AAAE52" w14:textId="4BC79C32" w:rsidR="0081095F" w:rsidRPr="005C4DC5" w:rsidRDefault="0081095F" w:rsidP="0081095F">
            <w:pPr>
              <w:pStyle w:val="TableTextCentered"/>
              <w:spacing w:before="20" w:after="20"/>
              <w:rPr>
                <w:rFonts w:ascii="Calibri" w:eastAsia="Calibri" w:hAnsi="Calibri" w:cs="Times New Roman"/>
              </w:rPr>
            </w:pPr>
            <w:r>
              <w:rPr>
                <w:rFonts w:ascii="Franklin Gothic Book" w:eastAsia="Calibri" w:hAnsi="Franklin Gothic Book" w:cs="Times New Roman"/>
                <w:szCs w:val="20"/>
              </w:rPr>
              <w:t>78.8</w:t>
            </w:r>
          </w:p>
        </w:tc>
        <w:tc>
          <w:tcPr>
            <w:tcW w:w="0" w:type="dxa"/>
            <w:vAlign w:val="center"/>
          </w:tcPr>
          <w:p w14:paraId="53EE8097" w14:textId="43C00713"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83.9</w:t>
            </w:r>
          </w:p>
        </w:tc>
      </w:tr>
      <w:tr w:rsidR="0081095F" w:rsidRPr="005C4DC5" w14:paraId="3FA30475" w14:textId="77777777" w:rsidTr="005C0652">
        <w:tc>
          <w:tcPr>
            <w:tcW w:w="0" w:type="dxa"/>
          </w:tcPr>
          <w:p w14:paraId="374AE06E" w14:textId="0529EE11" w:rsidR="0081095F" w:rsidRPr="005C4DC5" w:rsidRDefault="0081095F" w:rsidP="0081095F">
            <w:pPr>
              <w:pStyle w:val="TableText"/>
              <w:spacing w:before="20" w:after="20"/>
            </w:pPr>
            <w:r w:rsidRPr="005C4DC5">
              <w:t>Low income</w:t>
            </w:r>
            <w:r w:rsidRPr="005C4DC5">
              <w:rPr>
                <w:vertAlign w:val="superscript"/>
              </w:rPr>
              <w:t>a</w:t>
            </w:r>
          </w:p>
        </w:tc>
        <w:tc>
          <w:tcPr>
            <w:tcW w:w="0" w:type="dxa"/>
            <w:vAlign w:val="center"/>
          </w:tcPr>
          <w:p w14:paraId="4E90AD42" w14:textId="38DC46BC" w:rsidR="0081095F" w:rsidRPr="005C4DC5" w:rsidRDefault="0081095F" w:rsidP="0081095F">
            <w:pPr>
              <w:pStyle w:val="TableTextCentered"/>
              <w:spacing w:before="20" w:after="20"/>
              <w:rPr>
                <w:rFonts w:ascii="Calibri" w:eastAsia="Calibri" w:hAnsi="Calibri" w:cs="Times New Roman"/>
              </w:rPr>
            </w:pPr>
            <w:r>
              <w:rPr>
                <w:rFonts w:ascii="Franklin Gothic Book" w:eastAsia="Calibri" w:hAnsi="Franklin Gothic Book" w:cs="Times New Roman"/>
                <w:szCs w:val="20"/>
              </w:rPr>
              <w:t>451</w:t>
            </w:r>
          </w:p>
        </w:tc>
        <w:tc>
          <w:tcPr>
            <w:tcW w:w="0" w:type="dxa"/>
            <w:vAlign w:val="center"/>
          </w:tcPr>
          <w:p w14:paraId="1F5399E4" w14:textId="7592642C"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73.5</w:t>
            </w:r>
          </w:p>
        </w:tc>
        <w:tc>
          <w:tcPr>
            <w:tcW w:w="0" w:type="dxa"/>
            <w:vAlign w:val="center"/>
          </w:tcPr>
          <w:p w14:paraId="65437C4B" w14:textId="0C19EFF0"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81.1</w:t>
            </w:r>
          </w:p>
        </w:tc>
        <w:tc>
          <w:tcPr>
            <w:tcW w:w="0" w:type="dxa"/>
            <w:vAlign w:val="center"/>
          </w:tcPr>
          <w:p w14:paraId="6904397D" w14:textId="5A1678B7" w:rsidR="0081095F" w:rsidRPr="005C4DC5" w:rsidRDefault="0081095F" w:rsidP="0081095F">
            <w:pPr>
              <w:pStyle w:val="TableTextCentered"/>
              <w:spacing w:before="20" w:after="20"/>
              <w:rPr>
                <w:rFonts w:ascii="Calibri" w:eastAsia="Calibri" w:hAnsi="Calibri" w:cs="Times New Roman"/>
              </w:rPr>
            </w:pPr>
            <w:r>
              <w:rPr>
                <w:rFonts w:ascii="Franklin Gothic Book" w:eastAsia="Calibri" w:hAnsi="Franklin Gothic Book" w:cs="Times New Roman"/>
                <w:szCs w:val="20"/>
              </w:rPr>
              <w:t>80.0</w:t>
            </w:r>
          </w:p>
        </w:tc>
        <w:tc>
          <w:tcPr>
            <w:tcW w:w="0" w:type="dxa"/>
            <w:vAlign w:val="center"/>
          </w:tcPr>
          <w:p w14:paraId="621E4DFE" w14:textId="2B21FCF7"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83.2</w:t>
            </w:r>
          </w:p>
        </w:tc>
      </w:tr>
      <w:tr w:rsidR="0081095F" w:rsidRPr="005C4DC5" w14:paraId="1164074F" w14:textId="77777777" w:rsidTr="005C0652">
        <w:trPr>
          <w:cnfStyle w:val="000000100000" w:firstRow="0" w:lastRow="0" w:firstColumn="0" w:lastColumn="0" w:oddVBand="0" w:evenVBand="0" w:oddHBand="1" w:evenHBand="0" w:firstRowFirstColumn="0" w:firstRowLastColumn="0" w:lastRowFirstColumn="0" w:lastRowLastColumn="0"/>
        </w:trPr>
        <w:tc>
          <w:tcPr>
            <w:tcW w:w="0" w:type="dxa"/>
          </w:tcPr>
          <w:p w14:paraId="6BEEC7A8" w14:textId="3479900E" w:rsidR="0081095F" w:rsidRPr="005C4DC5" w:rsidRDefault="0081095F" w:rsidP="0081095F">
            <w:pPr>
              <w:pStyle w:val="TableText"/>
              <w:spacing w:before="20" w:after="20"/>
            </w:pPr>
            <w:r w:rsidRPr="005C4DC5">
              <w:rPr>
                <w:spacing w:val="-4"/>
              </w:rPr>
              <w:t>ELs</w:t>
            </w:r>
          </w:p>
        </w:tc>
        <w:tc>
          <w:tcPr>
            <w:tcW w:w="0" w:type="dxa"/>
            <w:vAlign w:val="center"/>
          </w:tcPr>
          <w:p w14:paraId="426E58FD" w14:textId="51F26C91" w:rsidR="0081095F" w:rsidRPr="005C4DC5" w:rsidRDefault="0081095F" w:rsidP="0081095F">
            <w:pPr>
              <w:pStyle w:val="TableTextCentered"/>
              <w:spacing w:before="20" w:after="20"/>
              <w:rPr>
                <w:rFonts w:ascii="Calibri" w:eastAsia="Calibri" w:hAnsi="Calibri" w:cs="Times New Roman"/>
              </w:rPr>
            </w:pPr>
            <w:r>
              <w:rPr>
                <w:rFonts w:ascii="Franklin Gothic Book" w:eastAsia="Calibri" w:hAnsi="Franklin Gothic Book" w:cs="Times New Roman"/>
                <w:szCs w:val="20"/>
              </w:rPr>
              <w:t>164</w:t>
            </w:r>
          </w:p>
        </w:tc>
        <w:tc>
          <w:tcPr>
            <w:tcW w:w="0" w:type="dxa"/>
            <w:vAlign w:val="center"/>
          </w:tcPr>
          <w:p w14:paraId="1E58BD8D" w14:textId="5C3BD289"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53.3</w:t>
            </w:r>
          </w:p>
        </w:tc>
        <w:tc>
          <w:tcPr>
            <w:tcW w:w="0" w:type="dxa"/>
            <w:vAlign w:val="center"/>
          </w:tcPr>
          <w:p w14:paraId="4D6C8351" w14:textId="7E08C621"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64.2</w:t>
            </w:r>
          </w:p>
        </w:tc>
        <w:tc>
          <w:tcPr>
            <w:tcW w:w="0" w:type="dxa"/>
            <w:vAlign w:val="center"/>
          </w:tcPr>
          <w:p w14:paraId="56F6A400" w14:textId="31A5E390" w:rsidR="0081095F" w:rsidRPr="005C4DC5" w:rsidRDefault="0081095F" w:rsidP="0081095F">
            <w:pPr>
              <w:pStyle w:val="TableTextCentered"/>
              <w:spacing w:before="20" w:after="20"/>
              <w:rPr>
                <w:rFonts w:ascii="Calibri" w:eastAsia="Calibri" w:hAnsi="Calibri" w:cs="Times New Roman"/>
              </w:rPr>
            </w:pPr>
            <w:r>
              <w:rPr>
                <w:rFonts w:ascii="Franklin Gothic Book" w:eastAsia="Calibri" w:hAnsi="Franklin Gothic Book" w:cs="Times New Roman"/>
                <w:szCs w:val="20"/>
              </w:rPr>
              <w:t>58.5</w:t>
            </w:r>
          </w:p>
        </w:tc>
        <w:tc>
          <w:tcPr>
            <w:tcW w:w="0" w:type="dxa"/>
            <w:vAlign w:val="center"/>
          </w:tcPr>
          <w:p w14:paraId="4EFE6B37" w14:textId="4417E3A7"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73.1</w:t>
            </w:r>
          </w:p>
        </w:tc>
      </w:tr>
      <w:tr w:rsidR="0081095F" w:rsidRPr="005C4DC5" w14:paraId="2CC6D5B7" w14:textId="77777777" w:rsidTr="005C0652">
        <w:tc>
          <w:tcPr>
            <w:tcW w:w="0" w:type="dxa"/>
          </w:tcPr>
          <w:p w14:paraId="45790B82" w14:textId="1768D96A" w:rsidR="0081095F" w:rsidRPr="005C4DC5" w:rsidRDefault="0081095F" w:rsidP="0081095F">
            <w:pPr>
              <w:pStyle w:val="TableText"/>
              <w:spacing w:before="20" w:after="20"/>
            </w:pPr>
            <w:r w:rsidRPr="005C4DC5">
              <w:t>Students w/disabilities</w:t>
            </w:r>
          </w:p>
        </w:tc>
        <w:tc>
          <w:tcPr>
            <w:tcW w:w="0" w:type="dxa"/>
            <w:vAlign w:val="center"/>
          </w:tcPr>
          <w:p w14:paraId="4FBB61B4" w14:textId="63855D6D" w:rsidR="0081095F" w:rsidRPr="005C4DC5" w:rsidRDefault="0081095F" w:rsidP="0081095F">
            <w:pPr>
              <w:pStyle w:val="TableTextCentered"/>
              <w:spacing w:before="20" w:after="20"/>
              <w:rPr>
                <w:rFonts w:ascii="Calibri" w:eastAsia="Calibri" w:hAnsi="Calibri" w:cs="Times New Roman"/>
              </w:rPr>
            </w:pPr>
            <w:r>
              <w:rPr>
                <w:rFonts w:ascii="Franklin Gothic Book" w:eastAsia="Calibri" w:hAnsi="Franklin Gothic Book" w:cs="Times New Roman"/>
                <w:szCs w:val="20"/>
              </w:rPr>
              <w:t>85</w:t>
            </w:r>
          </w:p>
        </w:tc>
        <w:tc>
          <w:tcPr>
            <w:tcW w:w="0" w:type="dxa"/>
            <w:vAlign w:val="center"/>
          </w:tcPr>
          <w:p w14:paraId="62A00A4F" w14:textId="0E5DFDAF"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58.7</w:t>
            </w:r>
          </w:p>
        </w:tc>
        <w:tc>
          <w:tcPr>
            <w:tcW w:w="0" w:type="dxa"/>
            <w:vAlign w:val="center"/>
          </w:tcPr>
          <w:p w14:paraId="30B86353" w14:textId="46D9E94E"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78.9</w:t>
            </w:r>
          </w:p>
        </w:tc>
        <w:tc>
          <w:tcPr>
            <w:tcW w:w="0" w:type="dxa"/>
            <w:vAlign w:val="center"/>
          </w:tcPr>
          <w:p w14:paraId="2CC72CD6" w14:textId="30D84129" w:rsidR="0081095F" w:rsidRPr="005C4DC5" w:rsidRDefault="0081095F" w:rsidP="0081095F">
            <w:pPr>
              <w:pStyle w:val="TableTextCentered"/>
              <w:spacing w:before="20" w:after="20"/>
              <w:rPr>
                <w:rFonts w:ascii="Calibri" w:eastAsia="Calibri" w:hAnsi="Calibri" w:cs="Times New Roman"/>
              </w:rPr>
            </w:pPr>
            <w:r>
              <w:rPr>
                <w:rFonts w:ascii="Franklin Gothic Book" w:eastAsia="Calibri" w:hAnsi="Franklin Gothic Book" w:cs="Times New Roman"/>
                <w:szCs w:val="20"/>
              </w:rPr>
              <w:t>81.2</w:t>
            </w:r>
          </w:p>
        </w:tc>
        <w:tc>
          <w:tcPr>
            <w:tcW w:w="0" w:type="dxa"/>
            <w:vAlign w:val="center"/>
          </w:tcPr>
          <w:p w14:paraId="700FE4BB" w14:textId="734883FA" w:rsidR="0081095F" w:rsidRPr="005C4DC5" w:rsidRDefault="0081095F" w:rsidP="0081095F">
            <w:pPr>
              <w:pStyle w:val="TableTextCentered"/>
              <w:spacing w:before="20" w:after="20"/>
              <w:rPr>
                <w:rFonts w:ascii="Calibri" w:eastAsia="Calibri" w:hAnsi="Calibri" w:cs="Times New Roman"/>
              </w:rPr>
            </w:pPr>
            <w:r w:rsidRPr="008D512D">
              <w:rPr>
                <w:rFonts w:ascii="Franklin Gothic Book" w:hAnsi="Franklin Gothic Book"/>
                <w:szCs w:val="20"/>
              </w:rPr>
              <w:t>78.0</w:t>
            </w:r>
          </w:p>
        </w:tc>
      </w:tr>
    </w:tbl>
    <w:p w14:paraId="6ECD3A8C" w14:textId="7BA15870" w:rsidR="00020BE8" w:rsidRPr="005C4DC5" w:rsidRDefault="00305C73" w:rsidP="0032754A">
      <w:pPr>
        <w:pStyle w:val="TableNote"/>
        <w:rPr>
          <w:rFonts w:ascii="Calibri" w:eastAsia="Calibri" w:hAnsi="Calibri"/>
          <w:szCs w:val="20"/>
        </w:rPr>
      </w:pPr>
      <w:r w:rsidRPr="005C4DC5">
        <w:rPr>
          <w:vertAlign w:val="superscript"/>
        </w:rPr>
        <w:t>a</w:t>
      </w:r>
      <w:r w:rsidRPr="005C4DC5" w:rsidDel="00305C73">
        <w:t xml:space="preserve"> </w:t>
      </w:r>
      <w:r w:rsidR="00020BE8" w:rsidRPr="005C4DC5">
        <w:t xml:space="preserve">Since fall 2021, DESE no longer reports data for the economically disadvantaged student group and instead reports data for a </w:t>
      </w:r>
      <w:hyperlink r:id="rId84" w:history="1">
        <w:r w:rsidR="00020BE8" w:rsidRPr="005C4DC5">
          <w:rPr>
            <w:rStyle w:val="Hyperlink"/>
          </w:rPr>
          <w:t>newly defined low</w:t>
        </w:r>
        <w:r w:rsidR="00923D4C" w:rsidRPr="005C4DC5">
          <w:rPr>
            <w:rStyle w:val="Hyperlink"/>
          </w:rPr>
          <w:t>-</w:t>
        </w:r>
        <w:r w:rsidR="00020BE8" w:rsidRPr="005C4DC5">
          <w:rPr>
            <w:rStyle w:val="Hyperlink"/>
          </w:rPr>
          <w:t>income student group</w:t>
        </w:r>
      </w:hyperlink>
      <w:r w:rsidR="00020BE8" w:rsidRPr="005C4DC5">
        <w:t>. This change also affects the high needs group.</w:t>
      </w:r>
    </w:p>
    <w:p w14:paraId="186FAA2F" w14:textId="77777777" w:rsidR="00C559A2" w:rsidRDefault="00C559A2">
      <w:pPr>
        <w:spacing w:line="240" w:lineRule="auto"/>
        <w:rPr>
          <w:rFonts w:ascii="Franklin Gothic Demi" w:hAnsi="Franklin Gothic Demi"/>
        </w:rPr>
      </w:pPr>
      <w:r>
        <w:br w:type="page"/>
      </w:r>
    </w:p>
    <w:p w14:paraId="38C3A3DD" w14:textId="3C154E75" w:rsidR="00020BE8" w:rsidRPr="005C4DC5" w:rsidRDefault="00020BE8" w:rsidP="0032754A">
      <w:pPr>
        <w:pStyle w:val="TableTitle0"/>
        <w:rPr>
          <w:spacing w:val="-4"/>
        </w:rPr>
      </w:pPr>
      <w:r w:rsidRPr="005C4DC5">
        <w:t xml:space="preserve">Table </w:t>
      </w:r>
      <w:r w:rsidR="0032754A" w:rsidRPr="005C4DC5">
        <w:t>E</w:t>
      </w:r>
      <w:r w:rsidRPr="005C4DC5">
        <w:t xml:space="preserve">17. </w:t>
      </w:r>
      <w:r w:rsidRPr="005C4DC5">
        <w:rPr>
          <w:spacing w:val="-4"/>
        </w:rPr>
        <w:t>Everett Public Schools: Five-Year Cohort Graduation Rates by Student Group, 201</w:t>
      </w:r>
      <w:r w:rsidR="000A421E">
        <w:rPr>
          <w:spacing w:val="-4"/>
        </w:rPr>
        <w:t>9</w:t>
      </w:r>
      <w:r w:rsidRPr="005C4DC5">
        <w:rPr>
          <w:spacing w:val="-4"/>
        </w:rPr>
        <w:t>-</w:t>
      </w:r>
      <w:r w:rsidR="000A421E" w:rsidRPr="005C4DC5">
        <w:rPr>
          <w:spacing w:val="-4"/>
        </w:rPr>
        <w:t>202</w:t>
      </w:r>
      <w:r w:rsidR="000A421E">
        <w:rPr>
          <w:spacing w:val="-4"/>
        </w:rPr>
        <w:t>1</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206EAB" w:rsidRPr="005C4DC5" w14:paraId="4F2C7715" w14:textId="77777777" w:rsidTr="002E43C5">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437404D0" w14:textId="77777777" w:rsidR="00AA7C07" w:rsidRPr="001842AE" w:rsidRDefault="00AA7C07" w:rsidP="002E43C5">
            <w:pPr>
              <w:pStyle w:val="TableColHeadingLeft"/>
              <w:keepNext/>
              <w:keepLines/>
              <w:jc w:val="center"/>
            </w:pPr>
            <w:r w:rsidRPr="001842AE">
              <w:t>Group</w:t>
            </w:r>
          </w:p>
        </w:tc>
        <w:tc>
          <w:tcPr>
            <w:tcW w:w="1270" w:type="dxa"/>
          </w:tcPr>
          <w:p w14:paraId="54E98670" w14:textId="3E75C368" w:rsidR="00AA7C07" w:rsidRPr="001842AE" w:rsidRDefault="00AA7C07" w:rsidP="008E020B">
            <w:pPr>
              <w:pStyle w:val="TableColHeadingCenter"/>
            </w:pPr>
            <w:r w:rsidRPr="001842AE">
              <w:rPr>
                <w:i/>
                <w:iCs/>
              </w:rPr>
              <w:t>N</w:t>
            </w:r>
            <w:r w:rsidRPr="001842AE">
              <w:t xml:space="preserve"> (202</w:t>
            </w:r>
            <w:r w:rsidR="000A421E" w:rsidRPr="001842AE">
              <w:t>1</w:t>
            </w:r>
            <w:r w:rsidRPr="001842AE">
              <w:t>)</w:t>
            </w:r>
          </w:p>
        </w:tc>
        <w:tc>
          <w:tcPr>
            <w:tcW w:w="1325" w:type="dxa"/>
          </w:tcPr>
          <w:p w14:paraId="1DD75F97" w14:textId="46D640A0" w:rsidR="00AA7C07" w:rsidRPr="001842AE" w:rsidRDefault="00AA7C07" w:rsidP="008E020B">
            <w:pPr>
              <w:pStyle w:val="TableColHeadingCenter"/>
            </w:pPr>
            <w:r w:rsidRPr="001842AE">
              <w:t>201</w:t>
            </w:r>
            <w:r w:rsidR="000A421E" w:rsidRPr="001842AE">
              <w:t>9</w:t>
            </w:r>
          </w:p>
        </w:tc>
        <w:tc>
          <w:tcPr>
            <w:tcW w:w="1326" w:type="dxa"/>
          </w:tcPr>
          <w:p w14:paraId="6A7AE2B8" w14:textId="247A1DC8" w:rsidR="00AA7C07" w:rsidRPr="001842AE" w:rsidRDefault="00AA7C07" w:rsidP="008E020B">
            <w:pPr>
              <w:pStyle w:val="TableColHeadingCenter"/>
            </w:pPr>
            <w:r w:rsidRPr="001842AE">
              <w:t>20</w:t>
            </w:r>
            <w:r w:rsidR="000A421E" w:rsidRPr="001842AE">
              <w:t>20</w:t>
            </w:r>
          </w:p>
        </w:tc>
        <w:tc>
          <w:tcPr>
            <w:tcW w:w="1325" w:type="dxa"/>
          </w:tcPr>
          <w:p w14:paraId="075895E6" w14:textId="7BD54B75" w:rsidR="00AA7C07" w:rsidRPr="001842AE" w:rsidRDefault="00AA7C07" w:rsidP="008E020B">
            <w:pPr>
              <w:pStyle w:val="TableColHeadingCenter"/>
            </w:pPr>
            <w:r w:rsidRPr="001842AE">
              <w:t>202</w:t>
            </w:r>
            <w:r w:rsidR="000A421E" w:rsidRPr="001842AE">
              <w:t>1</w:t>
            </w:r>
          </w:p>
        </w:tc>
        <w:tc>
          <w:tcPr>
            <w:tcW w:w="1336" w:type="dxa"/>
          </w:tcPr>
          <w:p w14:paraId="6C7B3EFE" w14:textId="40BCC47C" w:rsidR="00AA7C07" w:rsidRPr="001842AE" w:rsidRDefault="00AA7C07" w:rsidP="008E020B">
            <w:pPr>
              <w:pStyle w:val="TableColHeadingCenter"/>
            </w:pPr>
            <w:r w:rsidRPr="001842AE">
              <w:t>State (202</w:t>
            </w:r>
            <w:r w:rsidR="00D241FF" w:rsidRPr="001842AE">
              <w:t>1</w:t>
            </w:r>
            <w:r w:rsidRPr="001842AE">
              <w:t>)</w:t>
            </w:r>
          </w:p>
        </w:tc>
      </w:tr>
      <w:tr w:rsidR="00D241FF" w:rsidRPr="005C4DC5" w14:paraId="14A1D360" w14:textId="77777777" w:rsidTr="005C0652">
        <w:trPr>
          <w:cnfStyle w:val="000000100000" w:firstRow="0" w:lastRow="0" w:firstColumn="0" w:lastColumn="0" w:oddVBand="0" w:evenVBand="0" w:oddHBand="1" w:evenHBand="0" w:firstRowFirstColumn="0" w:firstRowLastColumn="0" w:lastRowFirstColumn="0" w:lastRowLastColumn="0"/>
        </w:trPr>
        <w:tc>
          <w:tcPr>
            <w:tcW w:w="0" w:type="dxa"/>
          </w:tcPr>
          <w:p w14:paraId="77E12E2D" w14:textId="46B83013" w:rsidR="00D241FF" w:rsidRPr="005C4DC5" w:rsidRDefault="00D241FF" w:rsidP="00D241FF">
            <w:pPr>
              <w:pStyle w:val="TableText"/>
              <w:keepNext/>
              <w:keepLines/>
            </w:pPr>
            <w:r w:rsidRPr="005C4DC5">
              <w:t>All students</w:t>
            </w:r>
          </w:p>
        </w:tc>
        <w:tc>
          <w:tcPr>
            <w:tcW w:w="0" w:type="dxa"/>
            <w:vAlign w:val="center"/>
          </w:tcPr>
          <w:p w14:paraId="14B5747A" w14:textId="24CAA1FD" w:rsidR="00D241FF" w:rsidRPr="005C4DC5" w:rsidRDefault="00D241FF" w:rsidP="00D241FF">
            <w:pPr>
              <w:pStyle w:val="TableTextCentered"/>
              <w:rPr>
                <w:rFonts w:ascii="Calibri" w:eastAsia="Calibri" w:hAnsi="Calibri" w:cs="Times New Roman"/>
              </w:rPr>
            </w:pPr>
            <w:r>
              <w:rPr>
                <w:rFonts w:ascii="Franklin Gothic Book" w:eastAsia="Calibri" w:hAnsi="Franklin Gothic Book" w:cs="Times New Roman"/>
                <w:szCs w:val="20"/>
              </w:rPr>
              <w:t>466</w:t>
            </w:r>
          </w:p>
        </w:tc>
        <w:tc>
          <w:tcPr>
            <w:tcW w:w="0" w:type="dxa"/>
            <w:vAlign w:val="center"/>
          </w:tcPr>
          <w:p w14:paraId="1042372D" w14:textId="0CB531B1"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76.4</w:t>
            </w:r>
          </w:p>
        </w:tc>
        <w:tc>
          <w:tcPr>
            <w:tcW w:w="0" w:type="dxa"/>
            <w:vAlign w:val="center"/>
          </w:tcPr>
          <w:p w14:paraId="574B7E6E" w14:textId="1E40116B"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78.7</w:t>
            </w:r>
          </w:p>
        </w:tc>
        <w:tc>
          <w:tcPr>
            <w:tcW w:w="0" w:type="dxa"/>
            <w:vAlign w:val="center"/>
          </w:tcPr>
          <w:p w14:paraId="063E2DF0" w14:textId="1AE8FF9A" w:rsidR="00D241FF" w:rsidRPr="005C4DC5" w:rsidRDefault="00D241FF" w:rsidP="00D241FF">
            <w:pPr>
              <w:pStyle w:val="TableTextCentered"/>
              <w:rPr>
                <w:rFonts w:ascii="Calibri" w:eastAsia="Calibri" w:hAnsi="Calibri" w:cs="Times New Roman"/>
              </w:rPr>
            </w:pPr>
            <w:r>
              <w:rPr>
                <w:rFonts w:ascii="Franklin Gothic Book" w:eastAsia="Calibri" w:hAnsi="Franklin Gothic Book" w:cs="Times New Roman"/>
                <w:szCs w:val="20"/>
              </w:rPr>
              <w:t>84.5</w:t>
            </w:r>
          </w:p>
        </w:tc>
        <w:tc>
          <w:tcPr>
            <w:tcW w:w="0" w:type="dxa"/>
            <w:vAlign w:val="center"/>
          </w:tcPr>
          <w:p w14:paraId="1A74F9DA" w14:textId="77A28697"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91.8</w:t>
            </w:r>
          </w:p>
        </w:tc>
      </w:tr>
      <w:tr w:rsidR="00D241FF" w:rsidRPr="005C4DC5" w14:paraId="3149EAD3" w14:textId="77777777" w:rsidTr="005C0652">
        <w:tc>
          <w:tcPr>
            <w:tcW w:w="0" w:type="dxa"/>
          </w:tcPr>
          <w:p w14:paraId="1F36BFAD" w14:textId="77777777" w:rsidR="00D241FF" w:rsidRPr="005C4DC5" w:rsidRDefault="00D241FF" w:rsidP="00D241FF">
            <w:pPr>
              <w:pStyle w:val="TableText"/>
              <w:keepNext/>
              <w:keepLines/>
            </w:pPr>
            <w:r w:rsidRPr="005C4DC5">
              <w:t>African American/Black</w:t>
            </w:r>
          </w:p>
        </w:tc>
        <w:tc>
          <w:tcPr>
            <w:tcW w:w="0" w:type="dxa"/>
            <w:vAlign w:val="center"/>
          </w:tcPr>
          <w:p w14:paraId="1264135C" w14:textId="31125248" w:rsidR="00D241FF" w:rsidRPr="005C4DC5" w:rsidRDefault="00D241FF" w:rsidP="00D241FF">
            <w:pPr>
              <w:pStyle w:val="TableTextCentered"/>
              <w:rPr>
                <w:rFonts w:ascii="Calibri" w:eastAsia="Calibri" w:hAnsi="Calibri" w:cs="Times New Roman"/>
              </w:rPr>
            </w:pPr>
            <w:r>
              <w:rPr>
                <w:rFonts w:ascii="Franklin Gothic Book" w:eastAsia="Calibri" w:hAnsi="Franklin Gothic Book" w:cs="Times New Roman"/>
                <w:szCs w:val="20"/>
              </w:rPr>
              <w:t>95</w:t>
            </w:r>
          </w:p>
        </w:tc>
        <w:tc>
          <w:tcPr>
            <w:tcW w:w="0" w:type="dxa"/>
            <w:vAlign w:val="center"/>
          </w:tcPr>
          <w:p w14:paraId="24477D27" w14:textId="26EB5EB6"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79.8</w:t>
            </w:r>
          </w:p>
        </w:tc>
        <w:tc>
          <w:tcPr>
            <w:tcW w:w="0" w:type="dxa"/>
            <w:vAlign w:val="center"/>
          </w:tcPr>
          <w:p w14:paraId="6598F4A4" w14:textId="2E9D3BB1"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80.4</w:t>
            </w:r>
          </w:p>
        </w:tc>
        <w:tc>
          <w:tcPr>
            <w:tcW w:w="0" w:type="dxa"/>
            <w:vAlign w:val="center"/>
          </w:tcPr>
          <w:p w14:paraId="37EE2F9D" w14:textId="6107CB64" w:rsidR="00D241FF" w:rsidRPr="005C4DC5" w:rsidRDefault="00D241FF" w:rsidP="00D241FF">
            <w:pPr>
              <w:pStyle w:val="TableTextCentered"/>
              <w:rPr>
                <w:rFonts w:ascii="Calibri" w:eastAsia="Calibri" w:hAnsi="Calibri" w:cs="Times New Roman"/>
              </w:rPr>
            </w:pPr>
            <w:r>
              <w:rPr>
                <w:rFonts w:ascii="Franklin Gothic Book" w:eastAsia="Calibri" w:hAnsi="Franklin Gothic Book" w:cs="Times New Roman"/>
                <w:szCs w:val="20"/>
              </w:rPr>
              <w:t>85.3</w:t>
            </w:r>
          </w:p>
        </w:tc>
        <w:tc>
          <w:tcPr>
            <w:tcW w:w="0" w:type="dxa"/>
            <w:vAlign w:val="center"/>
          </w:tcPr>
          <w:p w14:paraId="47A5736D" w14:textId="0312B038"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88.1</w:t>
            </w:r>
          </w:p>
        </w:tc>
      </w:tr>
      <w:tr w:rsidR="00D241FF" w:rsidRPr="005C4DC5" w14:paraId="6C64AA57" w14:textId="77777777" w:rsidTr="005C0652">
        <w:trPr>
          <w:cnfStyle w:val="000000100000" w:firstRow="0" w:lastRow="0" w:firstColumn="0" w:lastColumn="0" w:oddVBand="0" w:evenVBand="0" w:oddHBand="1" w:evenHBand="0" w:firstRowFirstColumn="0" w:firstRowLastColumn="0" w:lastRowFirstColumn="0" w:lastRowLastColumn="0"/>
        </w:trPr>
        <w:tc>
          <w:tcPr>
            <w:tcW w:w="0" w:type="dxa"/>
          </w:tcPr>
          <w:p w14:paraId="7BC26C67" w14:textId="77777777" w:rsidR="00D241FF" w:rsidRPr="005C4DC5" w:rsidRDefault="00D241FF" w:rsidP="00D241FF">
            <w:pPr>
              <w:pStyle w:val="TableText"/>
              <w:keepNext/>
              <w:keepLines/>
            </w:pPr>
            <w:r w:rsidRPr="005C4DC5">
              <w:t>Asian</w:t>
            </w:r>
          </w:p>
        </w:tc>
        <w:tc>
          <w:tcPr>
            <w:tcW w:w="0" w:type="dxa"/>
            <w:vAlign w:val="center"/>
          </w:tcPr>
          <w:p w14:paraId="6CC59DC2" w14:textId="7EFF159A" w:rsidR="00D241FF" w:rsidRPr="005C4DC5" w:rsidRDefault="00D241FF" w:rsidP="00D241FF">
            <w:pPr>
              <w:pStyle w:val="TableTextCentered"/>
              <w:rPr>
                <w:rFonts w:ascii="Calibri" w:eastAsia="Calibri" w:hAnsi="Calibri" w:cs="Times New Roman"/>
              </w:rPr>
            </w:pPr>
            <w:r>
              <w:rPr>
                <w:rFonts w:ascii="Franklin Gothic Book" w:eastAsia="Calibri" w:hAnsi="Franklin Gothic Book" w:cs="Times New Roman"/>
                <w:szCs w:val="20"/>
              </w:rPr>
              <w:t>24</w:t>
            </w:r>
          </w:p>
        </w:tc>
        <w:tc>
          <w:tcPr>
            <w:tcW w:w="0" w:type="dxa"/>
            <w:vAlign w:val="center"/>
          </w:tcPr>
          <w:p w14:paraId="7441FC81" w14:textId="1AECBD2B"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96.0</w:t>
            </w:r>
          </w:p>
        </w:tc>
        <w:tc>
          <w:tcPr>
            <w:tcW w:w="0" w:type="dxa"/>
            <w:vAlign w:val="center"/>
          </w:tcPr>
          <w:p w14:paraId="2280E9C2" w14:textId="0721EDB8"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85.2</w:t>
            </w:r>
          </w:p>
        </w:tc>
        <w:tc>
          <w:tcPr>
            <w:tcW w:w="0" w:type="dxa"/>
            <w:vAlign w:val="center"/>
          </w:tcPr>
          <w:p w14:paraId="46948BEC" w14:textId="3BA9702E" w:rsidR="00D241FF" w:rsidRPr="005C4DC5" w:rsidRDefault="00D241FF" w:rsidP="00D241FF">
            <w:pPr>
              <w:pStyle w:val="TableTextCentered"/>
              <w:rPr>
                <w:rFonts w:ascii="Calibri" w:eastAsia="Calibri" w:hAnsi="Calibri" w:cs="Times New Roman"/>
              </w:rPr>
            </w:pPr>
            <w:r>
              <w:rPr>
                <w:rFonts w:ascii="Franklin Gothic Book" w:eastAsia="Calibri" w:hAnsi="Franklin Gothic Book" w:cs="Times New Roman"/>
                <w:szCs w:val="20"/>
              </w:rPr>
              <w:t>100</w:t>
            </w:r>
          </w:p>
        </w:tc>
        <w:tc>
          <w:tcPr>
            <w:tcW w:w="0" w:type="dxa"/>
            <w:vAlign w:val="center"/>
          </w:tcPr>
          <w:p w14:paraId="4BC8AB69" w14:textId="6E41615C"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97.0</w:t>
            </w:r>
          </w:p>
        </w:tc>
      </w:tr>
      <w:tr w:rsidR="00D241FF" w:rsidRPr="005C4DC5" w14:paraId="0FFBB65F" w14:textId="77777777" w:rsidTr="005C0652">
        <w:tc>
          <w:tcPr>
            <w:tcW w:w="0" w:type="dxa"/>
          </w:tcPr>
          <w:p w14:paraId="6CE7CB95" w14:textId="77777777" w:rsidR="00D241FF" w:rsidRPr="005C4DC5" w:rsidRDefault="00D241FF" w:rsidP="00D241FF">
            <w:pPr>
              <w:pStyle w:val="TableText"/>
              <w:keepNext/>
              <w:keepLines/>
            </w:pPr>
            <w:r w:rsidRPr="005C4DC5">
              <w:t>Hispanic/Latino</w:t>
            </w:r>
          </w:p>
        </w:tc>
        <w:tc>
          <w:tcPr>
            <w:tcW w:w="0" w:type="dxa"/>
            <w:vAlign w:val="center"/>
          </w:tcPr>
          <w:p w14:paraId="1379F643" w14:textId="5D40FFA8" w:rsidR="00D241FF" w:rsidRPr="005C4DC5" w:rsidRDefault="00D241FF" w:rsidP="00D241FF">
            <w:pPr>
              <w:pStyle w:val="TableTextCentered"/>
              <w:rPr>
                <w:rFonts w:ascii="Calibri" w:eastAsia="Calibri" w:hAnsi="Calibri" w:cs="Times New Roman"/>
              </w:rPr>
            </w:pPr>
            <w:r>
              <w:rPr>
                <w:rFonts w:ascii="Franklin Gothic Book" w:eastAsia="Calibri" w:hAnsi="Franklin Gothic Book" w:cs="Times New Roman"/>
                <w:szCs w:val="20"/>
              </w:rPr>
              <w:t>232</w:t>
            </w:r>
          </w:p>
        </w:tc>
        <w:tc>
          <w:tcPr>
            <w:tcW w:w="0" w:type="dxa"/>
            <w:vAlign w:val="center"/>
          </w:tcPr>
          <w:p w14:paraId="48E927CE" w14:textId="219CA5FA"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67.9</w:t>
            </w:r>
          </w:p>
        </w:tc>
        <w:tc>
          <w:tcPr>
            <w:tcW w:w="0" w:type="dxa"/>
            <w:vAlign w:val="center"/>
          </w:tcPr>
          <w:p w14:paraId="33A8DDE8" w14:textId="11982869"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72.7</w:t>
            </w:r>
          </w:p>
        </w:tc>
        <w:tc>
          <w:tcPr>
            <w:tcW w:w="0" w:type="dxa"/>
            <w:vAlign w:val="center"/>
          </w:tcPr>
          <w:p w14:paraId="7055DF7A" w14:textId="15530DA7" w:rsidR="00D241FF" w:rsidRPr="005C4DC5" w:rsidRDefault="00D241FF" w:rsidP="00D241FF">
            <w:pPr>
              <w:pStyle w:val="TableTextCentered"/>
              <w:rPr>
                <w:rFonts w:ascii="Calibri" w:eastAsia="Calibri" w:hAnsi="Calibri" w:cs="Times New Roman"/>
              </w:rPr>
            </w:pPr>
            <w:r>
              <w:rPr>
                <w:rFonts w:ascii="Franklin Gothic Book" w:eastAsia="Calibri" w:hAnsi="Franklin Gothic Book" w:cs="Times New Roman"/>
                <w:szCs w:val="20"/>
              </w:rPr>
              <w:t>78.9</w:t>
            </w:r>
          </w:p>
        </w:tc>
        <w:tc>
          <w:tcPr>
            <w:tcW w:w="0" w:type="dxa"/>
            <w:vAlign w:val="center"/>
          </w:tcPr>
          <w:p w14:paraId="296B2F20" w14:textId="2E3F7A6A"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84.0</w:t>
            </w:r>
          </w:p>
        </w:tc>
      </w:tr>
      <w:tr w:rsidR="00D241FF" w:rsidRPr="005C4DC5" w14:paraId="6C4C1E51" w14:textId="77777777" w:rsidTr="005C0652">
        <w:trPr>
          <w:cnfStyle w:val="000000100000" w:firstRow="0" w:lastRow="0" w:firstColumn="0" w:lastColumn="0" w:oddVBand="0" w:evenVBand="0" w:oddHBand="1" w:evenHBand="0" w:firstRowFirstColumn="0" w:firstRowLastColumn="0" w:lastRowFirstColumn="0" w:lastRowLastColumn="0"/>
        </w:trPr>
        <w:tc>
          <w:tcPr>
            <w:tcW w:w="0" w:type="dxa"/>
          </w:tcPr>
          <w:p w14:paraId="46900286" w14:textId="69EAA640" w:rsidR="00D241FF" w:rsidRPr="005C4DC5" w:rsidRDefault="00D241FF" w:rsidP="00D241FF">
            <w:pPr>
              <w:pStyle w:val="TableText"/>
              <w:keepNext/>
              <w:keepLines/>
            </w:pPr>
            <w:r w:rsidRPr="005C4DC5">
              <w:t>Multi-Race, non-Hispanic/Latino</w:t>
            </w:r>
          </w:p>
        </w:tc>
        <w:tc>
          <w:tcPr>
            <w:tcW w:w="0" w:type="dxa"/>
            <w:vAlign w:val="center"/>
          </w:tcPr>
          <w:p w14:paraId="1DBDA85F" w14:textId="5447F791" w:rsidR="00D241FF" w:rsidRPr="005C4DC5" w:rsidRDefault="00D241FF" w:rsidP="00D241FF">
            <w:pPr>
              <w:pStyle w:val="TableTextCentered"/>
              <w:rPr>
                <w:rFonts w:ascii="Calibri" w:eastAsia="Calibri" w:hAnsi="Calibri" w:cs="Times New Roman"/>
              </w:rPr>
            </w:pPr>
            <w:r>
              <w:rPr>
                <w:rFonts w:ascii="Franklin Gothic Book" w:eastAsia="Calibri" w:hAnsi="Franklin Gothic Book" w:cs="Times New Roman"/>
                <w:szCs w:val="20"/>
              </w:rPr>
              <w:t>11</w:t>
            </w:r>
          </w:p>
        </w:tc>
        <w:tc>
          <w:tcPr>
            <w:tcW w:w="0" w:type="dxa"/>
            <w:vAlign w:val="center"/>
          </w:tcPr>
          <w:p w14:paraId="0FF10840" w14:textId="67F16551"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60.0</w:t>
            </w:r>
          </w:p>
        </w:tc>
        <w:tc>
          <w:tcPr>
            <w:tcW w:w="0" w:type="dxa"/>
            <w:vAlign w:val="center"/>
          </w:tcPr>
          <w:p w14:paraId="2CD63A85" w14:textId="32C8C6FE"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71.4</w:t>
            </w:r>
          </w:p>
        </w:tc>
        <w:tc>
          <w:tcPr>
            <w:tcW w:w="0" w:type="dxa"/>
            <w:vAlign w:val="center"/>
          </w:tcPr>
          <w:p w14:paraId="318FCDCB" w14:textId="5B86CDB2" w:rsidR="00D241FF" w:rsidRPr="005C4DC5" w:rsidRDefault="00D241FF" w:rsidP="00D241FF">
            <w:pPr>
              <w:pStyle w:val="TableTextCentered"/>
              <w:rPr>
                <w:rFonts w:ascii="Calibri" w:eastAsia="Calibri" w:hAnsi="Calibri" w:cs="Times New Roman"/>
              </w:rPr>
            </w:pPr>
            <w:r>
              <w:rPr>
                <w:rFonts w:ascii="Franklin Gothic Book" w:eastAsia="Calibri" w:hAnsi="Franklin Gothic Book" w:cs="Times New Roman"/>
                <w:szCs w:val="20"/>
              </w:rPr>
              <w:t>90.9</w:t>
            </w:r>
          </w:p>
        </w:tc>
        <w:tc>
          <w:tcPr>
            <w:tcW w:w="0" w:type="dxa"/>
            <w:vAlign w:val="center"/>
          </w:tcPr>
          <w:p w14:paraId="74D6B78A" w14:textId="5D8E142F"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91.2</w:t>
            </w:r>
          </w:p>
        </w:tc>
      </w:tr>
      <w:tr w:rsidR="00D241FF" w:rsidRPr="005C4DC5" w14:paraId="5C5712BF" w14:textId="77777777" w:rsidTr="005C0652">
        <w:tc>
          <w:tcPr>
            <w:tcW w:w="0" w:type="dxa"/>
          </w:tcPr>
          <w:p w14:paraId="3F340CED" w14:textId="77777777" w:rsidR="00D241FF" w:rsidRPr="005C4DC5" w:rsidRDefault="00D241FF" w:rsidP="00D241FF">
            <w:pPr>
              <w:pStyle w:val="TableText"/>
              <w:keepNext/>
              <w:keepLines/>
            </w:pPr>
            <w:r w:rsidRPr="005C4DC5">
              <w:t>Native American</w:t>
            </w:r>
          </w:p>
        </w:tc>
        <w:tc>
          <w:tcPr>
            <w:tcW w:w="0" w:type="dxa"/>
            <w:vAlign w:val="center"/>
          </w:tcPr>
          <w:p w14:paraId="4AE0B18B" w14:textId="440582A6" w:rsidR="00D241FF" w:rsidRPr="005C4DC5" w:rsidRDefault="002E43C5" w:rsidP="00D241FF">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0" w:type="dxa"/>
            <w:vAlign w:val="center"/>
          </w:tcPr>
          <w:p w14:paraId="29080C58" w14:textId="05B36385" w:rsidR="00D241FF" w:rsidRPr="005C4DC5" w:rsidRDefault="002E43C5" w:rsidP="00D241FF">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0" w:type="dxa"/>
            <w:vAlign w:val="center"/>
          </w:tcPr>
          <w:p w14:paraId="34CE668F" w14:textId="12579264" w:rsidR="00D241FF" w:rsidRPr="005C4DC5" w:rsidRDefault="002E43C5" w:rsidP="00D241FF">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0" w:type="dxa"/>
            <w:vAlign w:val="center"/>
          </w:tcPr>
          <w:p w14:paraId="6D414693" w14:textId="0C0AA226" w:rsidR="00D241FF" w:rsidRPr="005C4DC5" w:rsidRDefault="002E43C5" w:rsidP="00D241FF">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0" w:type="dxa"/>
            <w:vAlign w:val="center"/>
          </w:tcPr>
          <w:p w14:paraId="7C3D724E" w14:textId="3A625D9C"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84.1</w:t>
            </w:r>
          </w:p>
        </w:tc>
      </w:tr>
      <w:tr w:rsidR="00D241FF" w:rsidRPr="005C4DC5" w14:paraId="29FC70E2" w14:textId="77777777" w:rsidTr="005C0652">
        <w:trPr>
          <w:cnfStyle w:val="000000100000" w:firstRow="0" w:lastRow="0" w:firstColumn="0" w:lastColumn="0" w:oddVBand="0" w:evenVBand="0" w:oddHBand="1" w:evenHBand="0" w:firstRowFirstColumn="0" w:firstRowLastColumn="0" w:lastRowFirstColumn="0" w:lastRowLastColumn="0"/>
        </w:trPr>
        <w:tc>
          <w:tcPr>
            <w:tcW w:w="0" w:type="dxa"/>
          </w:tcPr>
          <w:p w14:paraId="1376FF55" w14:textId="77777777" w:rsidR="00D241FF" w:rsidRPr="005C4DC5" w:rsidRDefault="00D241FF" w:rsidP="00D241FF">
            <w:pPr>
              <w:pStyle w:val="TableText"/>
              <w:rPr>
                <w:spacing w:val="-4"/>
              </w:rPr>
            </w:pPr>
            <w:r w:rsidRPr="005C4DC5">
              <w:rPr>
                <w:spacing w:val="-4"/>
              </w:rPr>
              <w:t>Native Hawaiian, Pacific Islander</w:t>
            </w:r>
          </w:p>
        </w:tc>
        <w:tc>
          <w:tcPr>
            <w:tcW w:w="0" w:type="dxa"/>
            <w:vAlign w:val="center"/>
          </w:tcPr>
          <w:p w14:paraId="572E2077" w14:textId="6AADF679" w:rsidR="00D241FF" w:rsidRPr="005C4DC5" w:rsidRDefault="00D241FF" w:rsidP="00D241FF">
            <w:pPr>
              <w:pStyle w:val="TableTextCentered"/>
              <w:rPr>
                <w:rFonts w:ascii="Calibri" w:eastAsia="Calibri" w:hAnsi="Calibri" w:cs="Times New Roman"/>
              </w:rPr>
            </w:pPr>
            <w:r>
              <w:rPr>
                <w:rFonts w:ascii="Franklin Gothic Book" w:eastAsia="Calibri" w:hAnsi="Franklin Gothic Book" w:cs="Times New Roman"/>
                <w:szCs w:val="20"/>
              </w:rPr>
              <w:t>1</w:t>
            </w:r>
          </w:p>
        </w:tc>
        <w:tc>
          <w:tcPr>
            <w:tcW w:w="0" w:type="dxa"/>
            <w:vAlign w:val="center"/>
          </w:tcPr>
          <w:p w14:paraId="1FA0651A" w14:textId="58D6F1E5" w:rsidR="00D241FF" w:rsidRPr="005C4DC5" w:rsidRDefault="002E43C5" w:rsidP="00D241FF">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0" w:type="dxa"/>
            <w:vAlign w:val="center"/>
          </w:tcPr>
          <w:p w14:paraId="67535130" w14:textId="3CAD0C49" w:rsidR="00D241FF" w:rsidRPr="005C4DC5" w:rsidRDefault="002E43C5" w:rsidP="00D241FF">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0" w:type="dxa"/>
            <w:vAlign w:val="center"/>
          </w:tcPr>
          <w:p w14:paraId="025E87DE" w14:textId="51508D4E" w:rsidR="00D241FF" w:rsidRPr="005C4DC5" w:rsidRDefault="002E43C5" w:rsidP="00D241FF">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0" w:type="dxa"/>
            <w:vAlign w:val="center"/>
          </w:tcPr>
          <w:p w14:paraId="7F8EF290" w14:textId="345C7F71"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87.7</w:t>
            </w:r>
          </w:p>
        </w:tc>
      </w:tr>
      <w:tr w:rsidR="00D241FF" w:rsidRPr="005C4DC5" w14:paraId="596EC9A5" w14:textId="77777777" w:rsidTr="005C0652">
        <w:tc>
          <w:tcPr>
            <w:tcW w:w="0" w:type="dxa"/>
          </w:tcPr>
          <w:p w14:paraId="54834E2A" w14:textId="77777777" w:rsidR="00D241FF" w:rsidRPr="005C4DC5" w:rsidRDefault="00D241FF" w:rsidP="00D241FF">
            <w:pPr>
              <w:pStyle w:val="TableText"/>
            </w:pPr>
            <w:r w:rsidRPr="005C4DC5">
              <w:t>White</w:t>
            </w:r>
          </w:p>
        </w:tc>
        <w:tc>
          <w:tcPr>
            <w:tcW w:w="0" w:type="dxa"/>
            <w:vAlign w:val="center"/>
          </w:tcPr>
          <w:p w14:paraId="4C5A86B6" w14:textId="5B91EF8F" w:rsidR="00D241FF" w:rsidRPr="005C4DC5" w:rsidRDefault="00D241FF" w:rsidP="00D241FF">
            <w:pPr>
              <w:pStyle w:val="TableTextCentered"/>
              <w:rPr>
                <w:rFonts w:ascii="Calibri" w:eastAsia="Calibri" w:hAnsi="Calibri" w:cs="Times New Roman"/>
              </w:rPr>
            </w:pPr>
            <w:r>
              <w:rPr>
                <w:rFonts w:ascii="Franklin Gothic Book" w:eastAsia="Calibri" w:hAnsi="Franklin Gothic Book" w:cs="Times New Roman"/>
                <w:szCs w:val="20"/>
              </w:rPr>
              <w:t>103</w:t>
            </w:r>
          </w:p>
        </w:tc>
        <w:tc>
          <w:tcPr>
            <w:tcW w:w="0" w:type="dxa"/>
            <w:vAlign w:val="center"/>
          </w:tcPr>
          <w:p w14:paraId="47EECBB5" w14:textId="08A0352B"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89.0</w:t>
            </w:r>
          </w:p>
        </w:tc>
        <w:tc>
          <w:tcPr>
            <w:tcW w:w="0" w:type="dxa"/>
            <w:vAlign w:val="center"/>
          </w:tcPr>
          <w:p w14:paraId="2F09C58F" w14:textId="05245B89"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88.4</w:t>
            </w:r>
          </w:p>
        </w:tc>
        <w:tc>
          <w:tcPr>
            <w:tcW w:w="0" w:type="dxa"/>
            <w:vAlign w:val="center"/>
          </w:tcPr>
          <w:p w14:paraId="24ECBA85" w14:textId="5ED850FD" w:rsidR="00D241FF" w:rsidRPr="005C4DC5" w:rsidRDefault="00D241FF" w:rsidP="00D241FF">
            <w:pPr>
              <w:pStyle w:val="TableTextCentered"/>
              <w:rPr>
                <w:rFonts w:ascii="Calibri" w:eastAsia="Calibri" w:hAnsi="Calibri" w:cs="Times New Roman"/>
              </w:rPr>
            </w:pPr>
            <w:r>
              <w:rPr>
                <w:rFonts w:ascii="Franklin Gothic Book" w:eastAsia="Calibri" w:hAnsi="Franklin Gothic Book" w:cs="Times New Roman"/>
                <w:szCs w:val="20"/>
              </w:rPr>
              <w:t>92.2</w:t>
            </w:r>
          </w:p>
        </w:tc>
        <w:tc>
          <w:tcPr>
            <w:tcW w:w="0" w:type="dxa"/>
            <w:vAlign w:val="center"/>
          </w:tcPr>
          <w:p w14:paraId="28BC434E" w14:textId="2BA7D8EC"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94.4</w:t>
            </w:r>
          </w:p>
        </w:tc>
      </w:tr>
      <w:tr w:rsidR="00D241FF" w:rsidRPr="005C4DC5" w14:paraId="21CB6F3F" w14:textId="77777777" w:rsidTr="005C0652">
        <w:trPr>
          <w:cnfStyle w:val="000000100000" w:firstRow="0" w:lastRow="0" w:firstColumn="0" w:lastColumn="0" w:oddVBand="0" w:evenVBand="0" w:oddHBand="1" w:evenHBand="0" w:firstRowFirstColumn="0" w:firstRowLastColumn="0" w:lastRowFirstColumn="0" w:lastRowLastColumn="0"/>
        </w:trPr>
        <w:tc>
          <w:tcPr>
            <w:tcW w:w="0" w:type="dxa"/>
          </w:tcPr>
          <w:p w14:paraId="0A3AB5A2" w14:textId="190D3C9B" w:rsidR="00D241FF" w:rsidRPr="005C4DC5" w:rsidRDefault="00D241FF" w:rsidP="00D241FF">
            <w:pPr>
              <w:pStyle w:val="TableText"/>
            </w:pPr>
            <w:r w:rsidRPr="005C4DC5">
              <w:t>High needs</w:t>
            </w:r>
          </w:p>
        </w:tc>
        <w:tc>
          <w:tcPr>
            <w:tcW w:w="0" w:type="dxa"/>
            <w:vAlign w:val="center"/>
          </w:tcPr>
          <w:p w14:paraId="0956B08B" w14:textId="6139957F" w:rsidR="00D241FF" w:rsidRPr="005C4DC5" w:rsidRDefault="00D241FF" w:rsidP="00D241FF">
            <w:pPr>
              <w:pStyle w:val="TableTextCentered"/>
              <w:rPr>
                <w:rFonts w:ascii="Calibri" w:eastAsia="Calibri" w:hAnsi="Calibri" w:cs="Times New Roman"/>
              </w:rPr>
            </w:pPr>
            <w:r>
              <w:rPr>
                <w:rFonts w:ascii="Franklin Gothic Book" w:eastAsia="Calibri" w:hAnsi="Franklin Gothic Book" w:cs="Times New Roman"/>
                <w:szCs w:val="20"/>
              </w:rPr>
              <w:t>366</w:t>
            </w:r>
          </w:p>
        </w:tc>
        <w:tc>
          <w:tcPr>
            <w:tcW w:w="0" w:type="dxa"/>
            <w:vAlign w:val="center"/>
          </w:tcPr>
          <w:p w14:paraId="5DBF69CF" w14:textId="79291914"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71.3</w:t>
            </w:r>
          </w:p>
        </w:tc>
        <w:tc>
          <w:tcPr>
            <w:tcW w:w="0" w:type="dxa"/>
            <w:vAlign w:val="center"/>
          </w:tcPr>
          <w:p w14:paraId="134B1593" w14:textId="38B3FC58"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74.7</w:t>
            </w:r>
          </w:p>
        </w:tc>
        <w:tc>
          <w:tcPr>
            <w:tcW w:w="0" w:type="dxa"/>
            <w:vAlign w:val="center"/>
          </w:tcPr>
          <w:p w14:paraId="4287670B" w14:textId="6BE47AFB" w:rsidR="00D241FF" w:rsidRPr="005C4DC5" w:rsidRDefault="00D241FF" w:rsidP="00D241FF">
            <w:pPr>
              <w:pStyle w:val="TableTextCentered"/>
              <w:rPr>
                <w:rFonts w:ascii="Calibri" w:eastAsia="Calibri" w:hAnsi="Calibri" w:cs="Times New Roman"/>
              </w:rPr>
            </w:pPr>
            <w:r>
              <w:rPr>
                <w:rFonts w:ascii="Franklin Gothic Book" w:eastAsia="Calibri" w:hAnsi="Franklin Gothic Book" w:cs="Times New Roman"/>
                <w:szCs w:val="20"/>
              </w:rPr>
              <w:t>81.7</w:t>
            </w:r>
          </w:p>
        </w:tc>
        <w:tc>
          <w:tcPr>
            <w:tcW w:w="0" w:type="dxa"/>
            <w:vAlign w:val="center"/>
          </w:tcPr>
          <w:p w14:paraId="5F88E524" w14:textId="374EE62C"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85.8</w:t>
            </w:r>
          </w:p>
        </w:tc>
      </w:tr>
      <w:tr w:rsidR="00D241FF" w:rsidRPr="005C4DC5" w14:paraId="5C1CCC60" w14:textId="77777777" w:rsidTr="005C0652">
        <w:tc>
          <w:tcPr>
            <w:tcW w:w="0" w:type="dxa"/>
          </w:tcPr>
          <w:p w14:paraId="14777D36" w14:textId="2CEFD9EB" w:rsidR="00D241FF" w:rsidRPr="005C4DC5" w:rsidRDefault="00D241FF" w:rsidP="00D241FF">
            <w:pPr>
              <w:pStyle w:val="TableText"/>
            </w:pPr>
            <w:r w:rsidRPr="005C4DC5">
              <w:t>Low income</w:t>
            </w:r>
            <w:r w:rsidRPr="005C4DC5">
              <w:rPr>
                <w:vertAlign w:val="superscript"/>
              </w:rPr>
              <w:t>a</w:t>
            </w:r>
          </w:p>
        </w:tc>
        <w:tc>
          <w:tcPr>
            <w:tcW w:w="0" w:type="dxa"/>
            <w:vAlign w:val="center"/>
          </w:tcPr>
          <w:p w14:paraId="470B325F" w14:textId="68E0EA8B" w:rsidR="00D241FF" w:rsidRPr="005C4DC5" w:rsidRDefault="00D241FF" w:rsidP="00D241FF">
            <w:pPr>
              <w:pStyle w:val="TableTextCentered"/>
              <w:rPr>
                <w:rFonts w:ascii="Calibri" w:eastAsia="Calibri" w:hAnsi="Calibri" w:cs="Times New Roman"/>
              </w:rPr>
            </w:pPr>
            <w:r>
              <w:rPr>
                <w:rFonts w:ascii="Franklin Gothic Book" w:eastAsia="Calibri" w:hAnsi="Franklin Gothic Book" w:cs="Times New Roman"/>
                <w:szCs w:val="20"/>
              </w:rPr>
              <w:t>359</w:t>
            </w:r>
          </w:p>
        </w:tc>
        <w:tc>
          <w:tcPr>
            <w:tcW w:w="0" w:type="dxa"/>
            <w:vAlign w:val="center"/>
          </w:tcPr>
          <w:p w14:paraId="1398315E" w14:textId="1792B80E"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73.6</w:t>
            </w:r>
          </w:p>
        </w:tc>
        <w:tc>
          <w:tcPr>
            <w:tcW w:w="0" w:type="dxa"/>
            <w:vAlign w:val="center"/>
          </w:tcPr>
          <w:p w14:paraId="50AAA83B" w14:textId="72ABB797"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77.3</w:t>
            </w:r>
          </w:p>
        </w:tc>
        <w:tc>
          <w:tcPr>
            <w:tcW w:w="0" w:type="dxa"/>
            <w:vAlign w:val="center"/>
          </w:tcPr>
          <w:p w14:paraId="3E04CB68" w14:textId="40AF1923" w:rsidR="00D241FF" w:rsidRPr="005C4DC5" w:rsidRDefault="00D241FF" w:rsidP="00D241FF">
            <w:pPr>
              <w:pStyle w:val="TableTextCentered"/>
              <w:rPr>
                <w:rFonts w:ascii="Calibri" w:eastAsia="Calibri" w:hAnsi="Calibri" w:cs="Times New Roman"/>
              </w:rPr>
            </w:pPr>
            <w:r>
              <w:rPr>
                <w:rFonts w:ascii="Franklin Gothic Book" w:eastAsia="Calibri" w:hAnsi="Franklin Gothic Book" w:cs="Times New Roman"/>
                <w:szCs w:val="20"/>
              </w:rPr>
              <w:t>82.5</w:t>
            </w:r>
          </w:p>
        </w:tc>
        <w:tc>
          <w:tcPr>
            <w:tcW w:w="0" w:type="dxa"/>
            <w:vAlign w:val="center"/>
          </w:tcPr>
          <w:p w14:paraId="58FC24CE" w14:textId="1864222B"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85.1</w:t>
            </w:r>
          </w:p>
        </w:tc>
      </w:tr>
      <w:tr w:rsidR="00D241FF" w:rsidRPr="005C4DC5" w14:paraId="2ABD66A6" w14:textId="77777777" w:rsidTr="005C0652">
        <w:trPr>
          <w:cnfStyle w:val="000000100000" w:firstRow="0" w:lastRow="0" w:firstColumn="0" w:lastColumn="0" w:oddVBand="0" w:evenVBand="0" w:oddHBand="1" w:evenHBand="0" w:firstRowFirstColumn="0" w:firstRowLastColumn="0" w:lastRowFirstColumn="0" w:lastRowLastColumn="0"/>
        </w:trPr>
        <w:tc>
          <w:tcPr>
            <w:tcW w:w="0" w:type="dxa"/>
          </w:tcPr>
          <w:p w14:paraId="57D95B09" w14:textId="08A20B95" w:rsidR="00D241FF" w:rsidRPr="005C4DC5" w:rsidRDefault="00D241FF" w:rsidP="00D241FF">
            <w:pPr>
              <w:pStyle w:val="TableText"/>
            </w:pPr>
            <w:r w:rsidRPr="005C4DC5">
              <w:rPr>
                <w:spacing w:val="-4"/>
              </w:rPr>
              <w:t>ELs</w:t>
            </w:r>
          </w:p>
        </w:tc>
        <w:tc>
          <w:tcPr>
            <w:tcW w:w="0" w:type="dxa"/>
            <w:vAlign w:val="center"/>
          </w:tcPr>
          <w:p w14:paraId="48865225" w14:textId="547F85EA" w:rsidR="00D241FF" w:rsidRPr="005C4DC5" w:rsidRDefault="00D241FF" w:rsidP="00D241FF">
            <w:pPr>
              <w:pStyle w:val="TableTextCentered"/>
              <w:rPr>
                <w:rFonts w:ascii="Calibri" w:eastAsia="Calibri" w:hAnsi="Calibri" w:cs="Times New Roman"/>
              </w:rPr>
            </w:pPr>
            <w:r>
              <w:rPr>
                <w:rFonts w:ascii="Franklin Gothic Book" w:eastAsia="Calibri" w:hAnsi="Franklin Gothic Book" w:cs="Times New Roman"/>
                <w:szCs w:val="20"/>
              </w:rPr>
              <w:t>120</w:t>
            </w:r>
          </w:p>
        </w:tc>
        <w:tc>
          <w:tcPr>
            <w:tcW w:w="0" w:type="dxa"/>
            <w:vAlign w:val="center"/>
          </w:tcPr>
          <w:p w14:paraId="640A222B" w14:textId="3B4147FC"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56.3</w:t>
            </w:r>
          </w:p>
        </w:tc>
        <w:tc>
          <w:tcPr>
            <w:tcW w:w="0" w:type="dxa"/>
            <w:vAlign w:val="center"/>
          </w:tcPr>
          <w:p w14:paraId="73CDA575" w14:textId="5273708D"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59.9</w:t>
            </w:r>
          </w:p>
        </w:tc>
        <w:tc>
          <w:tcPr>
            <w:tcW w:w="0" w:type="dxa"/>
            <w:vAlign w:val="center"/>
          </w:tcPr>
          <w:p w14:paraId="3351718A" w14:textId="31B1C18B" w:rsidR="00D241FF" w:rsidRPr="005C4DC5" w:rsidRDefault="00D241FF" w:rsidP="00D241FF">
            <w:pPr>
              <w:pStyle w:val="TableTextCentered"/>
              <w:rPr>
                <w:rFonts w:ascii="Calibri" w:eastAsia="Calibri" w:hAnsi="Calibri" w:cs="Times New Roman"/>
              </w:rPr>
            </w:pPr>
            <w:r>
              <w:rPr>
                <w:rFonts w:ascii="Franklin Gothic Book" w:eastAsia="Calibri" w:hAnsi="Franklin Gothic Book" w:cs="Times New Roman"/>
                <w:szCs w:val="20"/>
              </w:rPr>
              <w:t>66.7</w:t>
            </w:r>
          </w:p>
        </w:tc>
        <w:tc>
          <w:tcPr>
            <w:tcW w:w="0" w:type="dxa"/>
            <w:vAlign w:val="center"/>
          </w:tcPr>
          <w:p w14:paraId="567D94AC" w14:textId="0B5AAFB1"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78.0</w:t>
            </w:r>
          </w:p>
        </w:tc>
      </w:tr>
      <w:tr w:rsidR="00D241FF" w:rsidRPr="005C4DC5" w14:paraId="58D50CD3" w14:textId="77777777" w:rsidTr="005C0652">
        <w:tc>
          <w:tcPr>
            <w:tcW w:w="0" w:type="dxa"/>
          </w:tcPr>
          <w:p w14:paraId="3F17B1D1" w14:textId="220F5C61" w:rsidR="00D241FF" w:rsidRPr="005C4DC5" w:rsidRDefault="00D241FF" w:rsidP="00D241FF">
            <w:pPr>
              <w:pStyle w:val="TableText"/>
            </w:pPr>
            <w:r w:rsidRPr="005C4DC5">
              <w:t>Students w/disabilities</w:t>
            </w:r>
          </w:p>
        </w:tc>
        <w:tc>
          <w:tcPr>
            <w:tcW w:w="0" w:type="dxa"/>
            <w:vAlign w:val="center"/>
          </w:tcPr>
          <w:p w14:paraId="0B0D6BA8" w14:textId="3112C3A3" w:rsidR="00D241FF" w:rsidRPr="005C4DC5" w:rsidRDefault="00D241FF" w:rsidP="00D241FF">
            <w:pPr>
              <w:pStyle w:val="TableTextCentered"/>
              <w:rPr>
                <w:rFonts w:ascii="Calibri" w:eastAsia="Calibri" w:hAnsi="Calibri" w:cs="Times New Roman"/>
              </w:rPr>
            </w:pPr>
            <w:r>
              <w:rPr>
                <w:rFonts w:ascii="Franklin Gothic Book" w:eastAsia="Calibri" w:hAnsi="Franklin Gothic Book" w:cs="Times New Roman"/>
                <w:szCs w:val="20"/>
              </w:rPr>
              <w:t>76</w:t>
            </w:r>
          </w:p>
        </w:tc>
        <w:tc>
          <w:tcPr>
            <w:tcW w:w="0" w:type="dxa"/>
            <w:vAlign w:val="center"/>
          </w:tcPr>
          <w:p w14:paraId="1CE7BF82" w14:textId="37E80FBE"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67.4</w:t>
            </w:r>
          </w:p>
        </w:tc>
        <w:tc>
          <w:tcPr>
            <w:tcW w:w="0" w:type="dxa"/>
            <w:vAlign w:val="center"/>
          </w:tcPr>
          <w:p w14:paraId="01AAAFE7" w14:textId="5CB0C975"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58.7</w:t>
            </w:r>
          </w:p>
        </w:tc>
        <w:tc>
          <w:tcPr>
            <w:tcW w:w="0" w:type="dxa"/>
            <w:vAlign w:val="center"/>
          </w:tcPr>
          <w:p w14:paraId="0C2AE3F3" w14:textId="052D7AC1" w:rsidR="00D241FF" w:rsidRPr="005C4DC5" w:rsidRDefault="00D241FF" w:rsidP="00D241FF">
            <w:pPr>
              <w:pStyle w:val="TableTextCentered"/>
              <w:rPr>
                <w:rFonts w:ascii="Calibri" w:eastAsia="Calibri" w:hAnsi="Calibri" w:cs="Times New Roman"/>
              </w:rPr>
            </w:pPr>
            <w:r>
              <w:rPr>
                <w:rFonts w:ascii="Franklin Gothic Book" w:eastAsia="Calibri" w:hAnsi="Franklin Gothic Book" w:cs="Times New Roman"/>
                <w:szCs w:val="20"/>
              </w:rPr>
              <w:t>78.9</w:t>
            </w:r>
          </w:p>
        </w:tc>
        <w:tc>
          <w:tcPr>
            <w:tcW w:w="0" w:type="dxa"/>
            <w:vAlign w:val="center"/>
          </w:tcPr>
          <w:p w14:paraId="64778924" w14:textId="3CCAEB25" w:rsidR="00D241FF" w:rsidRPr="005C4DC5" w:rsidRDefault="00D241FF" w:rsidP="00D241FF">
            <w:pPr>
              <w:pStyle w:val="TableTextCentered"/>
              <w:rPr>
                <w:rFonts w:ascii="Calibri" w:eastAsia="Calibri" w:hAnsi="Calibri" w:cs="Times New Roman"/>
              </w:rPr>
            </w:pPr>
            <w:r w:rsidRPr="001C53DC">
              <w:rPr>
                <w:rFonts w:ascii="Franklin Gothic Book" w:hAnsi="Franklin Gothic Book"/>
                <w:szCs w:val="20"/>
              </w:rPr>
              <w:t>80.6</w:t>
            </w:r>
          </w:p>
        </w:tc>
      </w:tr>
    </w:tbl>
    <w:p w14:paraId="546AC198" w14:textId="0C2A94D6" w:rsidR="00020BE8" w:rsidRPr="005C4DC5" w:rsidRDefault="00305C73" w:rsidP="0032754A">
      <w:pPr>
        <w:pStyle w:val="TableNote"/>
        <w:rPr>
          <w:rFonts w:ascii="Calibri" w:eastAsia="Calibri" w:hAnsi="Calibri"/>
          <w:szCs w:val="20"/>
        </w:rPr>
      </w:pPr>
      <w:r w:rsidRPr="005C4DC5">
        <w:rPr>
          <w:vertAlign w:val="superscript"/>
        </w:rPr>
        <w:t>a</w:t>
      </w:r>
      <w:r w:rsidRPr="005C4DC5" w:rsidDel="00305C73">
        <w:t xml:space="preserve"> </w:t>
      </w:r>
      <w:r w:rsidR="00020BE8" w:rsidRPr="005C4DC5">
        <w:t xml:space="preserve">Since fall 2021, DESE no longer reports data for the economically disadvantaged student group and instead reports data for a </w:t>
      </w:r>
      <w:hyperlink r:id="rId85" w:history="1">
        <w:r w:rsidR="00020BE8" w:rsidRPr="005C4DC5">
          <w:rPr>
            <w:rStyle w:val="Hyperlink"/>
          </w:rPr>
          <w:t>newly defined low</w:t>
        </w:r>
        <w:r w:rsidR="00923D4C" w:rsidRPr="005C4DC5">
          <w:rPr>
            <w:rStyle w:val="Hyperlink"/>
          </w:rPr>
          <w:t>-</w:t>
        </w:r>
        <w:r w:rsidR="00020BE8" w:rsidRPr="005C4DC5">
          <w:rPr>
            <w:rStyle w:val="Hyperlink"/>
          </w:rPr>
          <w:t>income student group</w:t>
        </w:r>
      </w:hyperlink>
      <w:r w:rsidR="00020BE8" w:rsidRPr="005C4DC5">
        <w:t>. This change also affects the high needs group.</w:t>
      </w:r>
    </w:p>
    <w:p w14:paraId="6FDFA1EE" w14:textId="6FDA0E96" w:rsidR="00020BE8" w:rsidRPr="005C4DC5" w:rsidRDefault="00020BE8" w:rsidP="0032754A">
      <w:pPr>
        <w:pStyle w:val="TableTitle0"/>
      </w:pPr>
      <w:bookmarkStart w:id="184" w:name="_Hlk117066858"/>
      <w:r w:rsidRPr="005C4DC5">
        <w:t xml:space="preserve">Table </w:t>
      </w:r>
      <w:r w:rsidR="0032754A" w:rsidRPr="005C4DC5">
        <w:t>E</w:t>
      </w:r>
      <w:r w:rsidRPr="005C4DC5">
        <w:t>18. Everett Public Schools: In-School Suspension Rates by Student Group, 2020-2022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206EAB" w:rsidRPr="005C4DC5" w14:paraId="7CCBCC94" w14:textId="77777777" w:rsidTr="01DEF0C3">
        <w:trPr>
          <w:cnfStyle w:val="100000000000" w:firstRow="1" w:lastRow="0" w:firstColumn="0" w:lastColumn="0" w:oddVBand="0" w:evenVBand="0" w:oddHBand="0" w:evenHBand="0" w:firstRowFirstColumn="0" w:firstRowLastColumn="0" w:lastRowFirstColumn="0" w:lastRowLastColumn="0"/>
        </w:trPr>
        <w:tc>
          <w:tcPr>
            <w:tcW w:w="2762" w:type="dxa"/>
          </w:tcPr>
          <w:p w14:paraId="35A2173C" w14:textId="77777777" w:rsidR="006E04EE" w:rsidRPr="001842AE" w:rsidRDefault="006E04EE" w:rsidP="0032754A">
            <w:pPr>
              <w:pStyle w:val="TableColHeadingLeft"/>
            </w:pPr>
            <w:r w:rsidRPr="001842AE">
              <w:t>Group</w:t>
            </w:r>
          </w:p>
        </w:tc>
        <w:tc>
          <w:tcPr>
            <w:tcW w:w="1270" w:type="dxa"/>
          </w:tcPr>
          <w:p w14:paraId="2662394E" w14:textId="77777777" w:rsidR="006E04EE" w:rsidRPr="001842AE" w:rsidRDefault="006E04EE" w:rsidP="0032754A">
            <w:pPr>
              <w:pStyle w:val="TableColHeadingCenter"/>
            </w:pPr>
            <w:r w:rsidRPr="001842AE">
              <w:rPr>
                <w:i/>
                <w:iCs/>
              </w:rPr>
              <w:t>N</w:t>
            </w:r>
            <w:r w:rsidRPr="001842AE">
              <w:t xml:space="preserve"> (2022)</w:t>
            </w:r>
          </w:p>
        </w:tc>
        <w:tc>
          <w:tcPr>
            <w:tcW w:w="1325" w:type="dxa"/>
          </w:tcPr>
          <w:p w14:paraId="213D3D61" w14:textId="77777777" w:rsidR="006E04EE" w:rsidRPr="001842AE" w:rsidRDefault="006E04EE" w:rsidP="0032754A">
            <w:pPr>
              <w:pStyle w:val="TableColHeadingCenter"/>
            </w:pPr>
            <w:r w:rsidRPr="001842AE">
              <w:t>2020</w:t>
            </w:r>
          </w:p>
        </w:tc>
        <w:tc>
          <w:tcPr>
            <w:tcW w:w="1326" w:type="dxa"/>
          </w:tcPr>
          <w:p w14:paraId="45687620" w14:textId="77777777" w:rsidR="006E04EE" w:rsidRPr="001842AE" w:rsidRDefault="006E04EE" w:rsidP="0032754A">
            <w:pPr>
              <w:pStyle w:val="TableColHeadingCenter"/>
            </w:pPr>
            <w:r w:rsidRPr="001842AE">
              <w:t>2021</w:t>
            </w:r>
          </w:p>
        </w:tc>
        <w:tc>
          <w:tcPr>
            <w:tcW w:w="1325" w:type="dxa"/>
          </w:tcPr>
          <w:p w14:paraId="538872D4" w14:textId="77777777" w:rsidR="006E04EE" w:rsidRPr="001842AE" w:rsidRDefault="006E04EE" w:rsidP="0032754A">
            <w:pPr>
              <w:pStyle w:val="TableColHeadingCenter"/>
            </w:pPr>
            <w:r w:rsidRPr="001842AE">
              <w:t>2022</w:t>
            </w:r>
          </w:p>
        </w:tc>
        <w:tc>
          <w:tcPr>
            <w:tcW w:w="1336" w:type="dxa"/>
          </w:tcPr>
          <w:p w14:paraId="34AA1A9D" w14:textId="77777777" w:rsidR="006E04EE" w:rsidRPr="001842AE" w:rsidRDefault="006E04EE" w:rsidP="0032754A">
            <w:pPr>
              <w:pStyle w:val="TableColHeadingCenter"/>
            </w:pPr>
            <w:r w:rsidRPr="001842AE">
              <w:t>State (2022)</w:t>
            </w:r>
          </w:p>
        </w:tc>
      </w:tr>
      <w:tr w:rsidR="006E04EE" w:rsidRPr="005C4DC5" w14:paraId="3C63706C" w14:textId="77777777" w:rsidTr="002E43C5">
        <w:trPr>
          <w:cnfStyle w:val="000000100000" w:firstRow="0" w:lastRow="0" w:firstColumn="0" w:lastColumn="0" w:oddVBand="0" w:evenVBand="0" w:oddHBand="1" w:evenHBand="0" w:firstRowFirstColumn="0" w:firstRowLastColumn="0" w:lastRowFirstColumn="0" w:lastRowLastColumn="0"/>
        </w:trPr>
        <w:tc>
          <w:tcPr>
            <w:tcW w:w="2762" w:type="dxa"/>
          </w:tcPr>
          <w:p w14:paraId="317437E9" w14:textId="1B6E829C" w:rsidR="006E04EE" w:rsidRPr="005C4DC5" w:rsidRDefault="006E04EE" w:rsidP="0032754A">
            <w:pPr>
              <w:pStyle w:val="TableText"/>
              <w:rPr>
                <w:rFonts w:eastAsia="Calibri"/>
              </w:rPr>
            </w:pPr>
            <w:r w:rsidRPr="005C4DC5">
              <w:t xml:space="preserve">All </w:t>
            </w:r>
            <w:r w:rsidR="00681971" w:rsidRPr="005C4DC5">
              <w:t>students</w:t>
            </w:r>
          </w:p>
        </w:tc>
        <w:tc>
          <w:tcPr>
            <w:tcW w:w="1270" w:type="dxa"/>
            <w:vAlign w:val="center"/>
          </w:tcPr>
          <w:p w14:paraId="5291C015" w14:textId="77777777" w:rsidR="006E04EE" w:rsidRPr="005C4DC5" w:rsidRDefault="006E04EE" w:rsidP="002E43C5">
            <w:pPr>
              <w:pStyle w:val="TableTextCentered"/>
              <w:rPr>
                <w:rFonts w:ascii="Calibri" w:eastAsia="Calibri" w:hAnsi="Calibri" w:cs="Times New Roman"/>
              </w:rPr>
            </w:pPr>
            <w:r w:rsidRPr="005C4DC5">
              <w:t>7,922</w:t>
            </w:r>
          </w:p>
        </w:tc>
        <w:tc>
          <w:tcPr>
            <w:tcW w:w="1325" w:type="dxa"/>
            <w:vAlign w:val="center"/>
          </w:tcPr>
          <w:p w14:paraId="3C82C8AF" w14:textId="77777777" w:rsidR="006E04EE" w:rsidRPr="005C4DC5" w:rsidRDefault="006E04EE" w:rsidP="002E43C5">
            <w:pPr>
              <w:pStyle w:val="TableTextCentered"/>
              <w:rPr>
                <w:rFonts w:ascii="Calibri" w:eastAsia="Calibri" w:hAnsi="Calibri" w:cs="Times New Roman"/>
              </w:rPr>
            </w:pPr>
            <w:r w:rsidRPr="005C4DC5">
              <w:t>3.3</w:t>
            </w:r>
          </w:p>
        </w:tc>
        <w:tc>
          <w:tcPr>
            <w:tcW w:w="1326" w:type="dxa"/>
            <w:vAlign w:val="center"/>
          </w:tcPr>
          <w:p w14:paraId="0059C05D" w14:textId="77777777" w:rsidR="006E04EE" w:rsidRPr="005C4DC5" w:rsidRDefault="006E04EE" w:rsidP="002E43C5">
            <w:pPr>
              <w:pStyle w:val="TableTextCentered"/>
              <w:rPr>
                <w:rFonts w:ascii="Calibri" w:eastAsia="Calibri" w:hAnsi="Calibri" w:cs="Times New Roman"/>
              </w:rPr>
            </w:pPr>
            <w:r w:rsidRPr="005C4DC5">
              <w:t>0.0</w:t>
            </w:r>
          </w:p>
        </w:tc>
        <w:tc>
          <w:tcPr>
            <w:tcW w:w="1325" w:type="dxa"/>
            <w:vAlign w:val="center"/>
          </w:tcPr>
          <w:p w14:paraId="0E355AA6" w14:textId="77777777" w:rsidR="006E04EE" w:rsidRPr="005C4DC5" w:rsidRDefault="006E04EE" w:rsidP="002E43C5">
            <w:pPr>
              <w:pStyle w:val="TableTextCentered"/>
              <w:rPr>
                <w:rFonts w:ascii="Calibri" w:eastAsia="Calibri" w:hAnsi="Calibri" w:cs="Times New Roman"/>
              </w:rPr>
            </w:pPr>
            <w:r w:rsidRPr="005C4DC5">
              <w:t>0.5</w:t>
            </w:r>
          </w:p>
        </w:tc>
        <w:tc>
          <w:tcPr>
            <w:tcW w:w="1336" w:type="dxa"/>
            <w:vAlign w:val="center"/>
          </w:tcPr>
          <w:p w14:paraId="2FE341E3" w14:textId="77777777" w:rsidR="006E04EE" w:rsidRPr="005C4DC5" w:rsidRDefault="006E04EE" w:rsidP="002E43C5">
            <w:pPr>
              <w:pStyle w:val="TableTextCentered"/>
              <w:rPr>
                <w:rFonts w:ascii="Calibri" w:eastAsia="Calibri" w:hAnsi="Calibri" w:cs="Times New Roman"/>
              </w:rPr>
            </w:pPr>
            <w:r w:rsidRPr="005C4DC5">
              <w:t>1.6</w:t>
            </w:r>
          </w:p>
        </w:tc>
      </w:tr>
      <w:tr w:rsidR="00206EAB" w:rsidRPr="005C4DC5" w14:paraId="4E4C6F81" w14:textId="77777777" w:rsidTr="002E43C5">
        <w:tc>
          <w:tcPr>
            <w:tcW w:w="2762" w:type="dxa"/>
          </w:tcPr>
          <w:p w14:paraId="4DDCABD0" w14:textId="77777777" w:rsidR="006E04EE" w:rsidRPr="005C4DC5" w:rsidRDefault="006E04EE" w:rsidP="0032754A">
            <w:pPr>
              <w:pStyle w:val="TableText"/>
              <w:rPr>
                <w:rFonts w:eastAsia="Calibri"/>
              </w:rPr>
            </w:pPr>
            <w:r w:rsidRPr="005C4DC5">
              <w:t>African American/Black</w:t>
            </w:r>
          </w:p>
        </w:tc>
        <w:tc>
          <w:tcPr>
            <w:tcW w:w="1270" w:type="dxa"/>
            <w:vAlign w:val="center"/>
          </w:tcPr>
          <w:p w14:paraId="25B81677" w14:textId="77777777" w:rsidR="006E04EE" w:rsidRPr="005C4DC5" w:rsidRDefault="006E04EE" w:rsidP="002E43C5">
            <w:pPr>
              <w:pStyle w:val="TableTextCentered"/>
              <w:rPr>
                <w:rFonts w:ascii="Calibri" w:eastAsia="Calibri" w:hAnsi="Calibri" w:cs="Times New Roman"/>
              </w:rPr>
            </w:pPr>
            <w:r w:rsidRPr="005C4DC5">
              <w:t>1,053</w:t>
            </w:r>
          </w:p>
        </w:tc>
        <w:tc>
          <w:tcPr>
            <w:tcW w:w="1325" w:type="dxa"/>
            <w:vAlign w:val="center"/>
          </w:tcPr>
          <w:p w14:paraId="2242AD26" w14:textId="77777777" w:rsidR="006E04EE" w:rsidRPr="005C4DC5" w:rsidRDefault="006E04EE" w:rsidP="002E43C5">
            <w:pPr>
              <w:pStyle w:val="TableTextCentered"/>
              <w:rPr>
                <w:rFonts w:ascii="Calibri" w:eastAsia="Calibri" w:hAnsi="Calibri" w:cs="Times New Roman"/>
              </w:rPr>
            </w:pPr>
            <w:r w:rsidRPr="005C4DC5">
              <w:t>6.0</w:t>
            </w:r>
          </w:p>
        </w:tc>
        <w:tc>
          <w:tcPr>
            <w:tcW w:w="1326" w:type="dxa"/>
            <w:vAlign w:val="center"/>
          </w:tcPr>
          <w:p w14:paraId="72F93D14" w14:textId="6452DA5F" w:rsidR="006E04EE" w:rsidRPr="005C4DC5" w:rsidRDefault="002E43C5" w:rsidP="002E43C5">
            <w:pPr>
              <w:pStyle w:val="TableTextCentered"/>
              <w:rPr>
                <w:rFonts w:ascii="Calibri" w:eastAsia="Calibri" w:hAnsi="Calibri" w:cs="Times New Roman"/>
              </w:rPr>
            </w:pPr>
            <w:r>
              <w:t>NA</w:t>
            </w:r>
          </w:p>
        </w:tc>
        <w:tc>
          <w:tcPr>
            <w:tcW w:w="1325" w:type="dxa"/>
            <w:vAlign w:val="center"/>
          </w:tcPr>
          <w:p w14:paraId="5EA923E5" w14:textId="77777777" w:rsidR="006E04EE" w:rsidRPr="005C4DC5" w:rsidRDefault="006E04EE" w:rsidP="002E43C5">
            <w:pPr>
              <w:pStyle w:val="TableTextCentered"/>
              <w:rPr>
                <w:rFonts w:ascii="Calibri" w:eastAsia="Calibri" w:hAnsi="Calibri" w:cs="Times New Roman"/>
              </w:rPr>
            </w:pPr>
            <w:r w:rsidRPr="005C4DC5">
              <w:t>0.4</w:t>
            </w:r>
          </w:p>
        </w:tc>
        <w:tc>
          <w:tcPr>
            <w:tcW w:w="1336" w:type="dxa"/>
            <w:vAlign w:val="center"/>
          </w:tcPr>
          <w:p w14:paraId="19D2FD4F" w14:textId="77777777" w:rsidR="006E04EE" w:rsidRPr="005C4DC5" w:rsidRDefault="006E04EE" w:rsidP="002E43C5">
            <w:pPr>
              <w:pStyle w:val="TableTextCentered"/>
              <w:rPr>
                <w:rFonts w:ascii="Calibri" w:eastAsia="Calibri" w:hAnsi="Calibri" w:cs="Times New Roman"/>
              </w:rPr>
            </w:pPr>
            <w:r w:rsidRPr="005C4DC5">
              <w:t>2.2</w:t>
            </w:r>
          </w:p>
        </w:tc>
      </w:tr>
      <w:tr w:rsidR="006E04EE" w:rsidRPr="005C4DC5" w14:paraId="50B4A13D" w14:textId="77777777" w:rsidTr="002E43C5">
        <w:trPr>
          <w:cnfStyle w:val="000000100000" w:firstRow="0" w:lastRow="0" w:firstColumn="0" w:lastColumn="0" w:oddVBand="0" w:evenVBand="0" w:oddHBand="1" w:evenHBand="0" w:firstRowFirstColumn="0" w:firstRowLastColumn="0" w:lastRowFirstColumn="0" w:lastRowLastColumn="0"/>
        </w:trPr>
        <w:tc>
          <w:tcPr>
            <w:tcW w:w="2762" w:type="dxa"/>
          </w:tcPr>
          <w:p w14:paraId="655E7D5B" w14:textId="77777777" w:rsidR="006E04EE" w:rsidRPr="005C4DC5" w:rsidRDefault="006E04EE" w:rsidP="0032754A">
            <w:pPr>
              <w:pStyle w:val="TableText"/>
              <w:rPr>
                <w:rFonts w:eastAsia="Calibri"/>
              </w:rPr>
            </w:pPr>
            <w:r w:rsidRPr="005C4DC5">
              <w:t>Asian</w:t>
            </w:r>
          </w:p>
        </w:tc>
        <w:tc>
          <w:tcPr>
            <w:tcW w:w="1270" w:type="dxa"/>
            <w:vAlign w:val="center"/>
          </w:tcPr>
          <w:p w14:paraId="74FBEF8F" w14:textId="77777777" w:rsidR="006E04EE" w:rsidRPr="005C4DC5" w:rsidRDefault="006E04EE" w:rsidP="002E43C5">
            <w:pPr>
              <w:pStyle w:val="TableTextCentered"/>
              <w:rPr>
                <w:rFonts w:ascii="Calibri" w:eastAsia="Calibri" w:hAnsi="Calibri" w:cs="Times New Roman"/>
              </w:rPr>
            </w:pPr>
            <w:r w:rsidRPr="005C4DC5">
              <w:t>402</w:t>
            </w:r>
          </w:p>
        </w:tc>
        <w:tc>
          <w:tcPr>
            <w:tcW w:w="1325" w:type="dxa"/>
            <w:vAlign w:val="center"/>
          </w:tcPr>
          <w:p w14:paraId="0022498C" w14:textId="77777777" w:rsidR="006E04EE" w:rsidRPr="005C4DC5" w:rsidRDefault="006E04EE" w:rsidP="002E43C5">
            <w:pPr>
              <w:pStyle w:val="TableTextCentered"/>
              <w:rPr>
                <w:rFonts w:ascii="Calibri" w:eastAsia="Calibri" w:hAnsi="Calibri" w:cs="Times New Roman"/>
              </w:rPr>
            </w:pPr>
            <w:r w:rsidRPr="005C4DC5">
              <w:t>1.7</w:t>
            </w:r>
          </w:p>
        </w:tc>
        <w:tc>
          <w:tcPr>
            <w:tcW w:w="1326" w:type="dxa"/>
            <w:vAlign w:val="center"/>
          </w:tcPr>
          <w:p w14:paraId="3E6C386E" w14:textId="1225947D" w:rsidR="006E04EE" w:rsidRPr="005C4DC5" w:rsidRDefault="002E43C5" w:rsidP="002E43C5">
            <w:pPr>
              <w:pStyle w:val="TableTextCentered"/>
              <w:rPr>
                <w:rFonts w:ascii="Calibri" w:eastAsia="Calibri" w:hAnsi="Calibri" w:cs="Times New Roman"/>
              </w:rPr>
            </w:pPr>
            <w:r>
              <w:t>NA</w:t>
            </w:r>
          </w:p>
        </w:tc>
        <w:tc>
          <w:tcPr>
            <w:tcW w:w="1325" w:type="dxa"/>
            <w:vAlign w:val="center"/>
          </w:tcPr>
          <w:p w14:paraId="58BDB31F" w14:textId="08CD0A7D" w:rsidR="006E04EE" w:rsidRPr="005C4DC5" w:rsidRDefault="002E43C5" w:rsidP="002E43C5">
            <w:pPr>
              <w:pStyle w:val="TableTextCentered"/>
              <w:rPr>
                <w:rFonts w:ascii="Calibri" w:eastAsia="Calibri" w:hAnsi="Calibri" w:cs="Times New Roman"/>
              </w:rPr>
            </w:pPr>
            <w:r>
              <w:t>NA</w:t>
            </w:r>
          </w:p>
        </w:tc>
        <w:tc>
          <w:tcPr>
            <w:tcW w:w="1336" w:type="dxa"/>
            <w:vAlign w:val="center"/>
          </w:tcPr>
          <w:p w14:paraId="008D885A" w14:textId="77777777" w:rsidR="006E04EE" w:rsidRPr="005C4DC5" w:rsidRDefault="006E04EE" w:rsidP="002E43C5">
            <w:pPr>
              <w:pStyle w:val="TableTextCentered"/>
              <w:rPr>
                <w:rFonts w:ascii="Calibri" w:eastAsia="Calibri" w:hAnsi="Calibri" w:cs="Times New Roman"/>
              </w:rPr>
            </w:pPr>
            <w:r w:rsidRPr="005C4DC5">
              <w:t>0.4</w:t>
            </w:r>
          </w:p>
        </w:tc>
      </w:tr>
      <w:tr w:rsidR="00206EAB" w:rsidRPr="005C4DC5" w14:paraId="153CF579" w14:textId="77777777" w:rsidTr="002E43C5">
        <w:tc>
          <w:tcPr>
            <w:tcW w:w="2762" w:type="dxa"/>
          </w:tcPr>
          <w:p w14:paraId="3C9A7202" w14:textId="77777777" w:rsidR="006E04EE" w:rsidRPr="005C4DC5" w:rsidRDefault="006E04EE" w:rsidP="0032754A">
            <w:pPr>
              <w:pStyle w:val="TableText"/>
              <w:rPr>
                <w:rFonts w:eastAsia="Calibri"/>
              </w:rPr>
            </w:pPr>
            <w:r w:rsidRPr="005C4DC5">
              <w:t>Hispanic/Latino</w:t>
            </w:r>
          </w:p>
        </w:tc>
        <w:tc>
          <w:tcPr>
            <w:tcW w:w="1270" w:type="dxa"/>
            <w:vAlign w:val="center"/>
          </w:tcPr>
          <w:p w14:paraId="0C149BA9" w14:textId="77777777" w:rsidR="006E04EE" w:rsidRPr="005C4DC5" w:rsidRDefault="006E04EE" w:rsidP="002E43C5">
            <w:pPr>
              <w:pStyle w:val="TableTextCentered"/>
              <w:rPr>
                <w:rFonts w:ascii="Calibri" w:eastAsia="Calibri" w:hAnsi="Calibri" w:cs="Times New Roman"/>
              </w:rPr>
            </w:pPr>
            <w:r w:rsidRPr="005C4DC5">
              <w:t>5,137</w:t>
            </w:r>
          </w:p>
        </w:tc>
        <w:tc>
          <w:tcPr>
            <w:tcW w:w="1325" w:type="dxa"/>
            <w:vAlign w:val="center"/>
          </w:tcPr>
          <w:p w14:paraId="0DA44936" w14:textId="77777777" w:rsidR="006E04EE" w:rsidRPr="005C4DC5" w:rsidRDefault="006E04EE" w:rsidP="002E43C5">
            <w:pPr>
              <w:pStyle w:val="TableTextCentered"/>
              <w:rPr>
                <w:rFonts w:ascii="Calibri" w:eastAsia="Calibri" w:hAnsi="Calibri" w:cs="Times New Roman"/>
              </w:rPr>
            </w:pPr>
            <w:r w:rsidRPr="005C4DC5">
              <w:t>2.6</w:t>
            </w:r>
          </w:p>
        </w:tc>
        <w:tc>
          <w:tcPr>
            <w:tcW w:w="1326" w:type="dxa"/>
            <w:vAlign w:val="center"/>
          </w:tcPr>
          <w:p w14:paraId="72995389" w14:textId="77777777" w:rsidR="006E04EE" w:rsidRPr="005C4DC5" w:rsidRDefault="006E04EE" w:rsidP="002E43C5">
            <w:pPr>
              <w:pStyle w:val="TableTextCentered"/>
              <w:rPr>
                <w:rFonts w:ascii="Calibri" w:eastAsia="Calibri" w:hAnsi="Calibri" w:cs="Times New Roman"/>
              </w:rPr>
            </w:pPr>
            <w:r w:rsidRPr="005C4DC5">
              <w:t>0.0</w:t>
            </w:r>
          </w:p>
        </w:tc>
        <w:tc>
          <w:tcPr>
            <w:tcW w:w="1325" w:type="dxa"/>
            <w:vAlign w:val="center"/>
          </w:tcPr>
          <w:p w14:paraId="7F26B470" w14:textId="77777777" w:rsidR="006E04EE" w:rsidRPr="005C4DC5" w:rsidRDefault="006E04EE" w:rsidP="002E43C5">
            <w:pPr>
              <w:pStyle w:val="TableTextCentered"/>
              <w:rPr>
                <w:rFonts w:ascii="Calibri" w:eastAsia="Calibri" w:hAnsi="Calibri" w:cs="Times New Roman"/>
              </w:rPr>
            </w:pPr>
            <w:r w:rsidRPr="005C4DC5">
              <w:t>0.6</w:t>
            </w:r>
          </w:p>
        </w:tc>
        <w:tc>
          <w:tcPr>
            <w:tcW w:w="1336" w:type="dxa"/>
            <w:vAlign w:val="center"/>
          </w:tcPr>
          <w:p w14:paraId="0AE52EB1" w14:textId="77777777" w:rsidR="006E04EE" w:rsidRPr="005C4DC5" w:rsidRDefault="006E04EE" w:rsidP="002E43C5">
            <w:pPr>
              <w:pStyle w:val="TableTextCentered"/>
              <w:rPr>
                <w:rFonts w:ascii="Calibri" w:eastAsia="Calibri" w:hAnsi="Calibri" w:cs="Times New Roman"/>
              </w:rPr>
            </w:pPr>
            <w:r w:rsidRPr="005C4DC5">
              <w:t>2.1</w:t>
            </w:r>
          </w:p>
        </w:tc>
      </w:tr>
      <w:tr w:rsidR="006E04EE" w:rsidRPr="005C4DC5" w14:paraId="711B57A0" w14:textId="77777777" w:rsidTr="002E43C5">
        <w:trPr>
          <w:cnfStyle w:val="000000100000" w:firstRow="0" w:lastRow="0" w:firstColumn="0" w:lastColumn="0" w:oddVBand="0" w:evenVBand="0" w:oddHBand="1" w:evenHBand="0" w:firstRowFirstColumn="0" w:firstRowLastColumn="0" w:lastRowFirstColumn="0" w:lastRowLastColumn="0"/>
        </w:trPr>
        <w:tc>
          <w:tcPr>
            <w:tcW w:w="2762" w:type="dxa"/>
          </w:tcPr>
          <w:p w14:paraId="5EA1ED22" w14:textId="26064DF2" w:rsidR="006E04EE" w:rsidRPr="005C4DC5" w:rsidRDefault="006E04EE" w:rsidP="0032754A">
            <w:pPr>
              <w:pStyle w:val="TableText"/>
              <w:rPr>
                <w:rFonts w:eastAsia="Calibri"/>
              </w:rPr>
            </w:pPr>
            <w:r w:rsidRPr="005C4DC5">
              <w:t>Multi-Race, non-Hisp</w:t>
            </w:r>
            <w:r w:rsidR="00681971" w:rsidRPr="005C4DC5">
              <w:t>anic</w:t>
            </w:r>
            <w:r w:rsidRPr="005C4DC5">
              <w:t>/Lat</w:t>
            </w:r>
            <w:r w:rsidR="00681971" w:rsidRPr="005C4DC5">
              <w:t>ino</w:t>
            </w:r>
          </w:p>
        </w:tc>
        <w:tc>
          <w:tcPr>
            <w:tcW w:w="1270" w:type="dxa"/>
            <w:vAlign w:val="center"/>
          </w:tcPr>
          <w:p w14:paraId="05132AD0" w14:textId="77777777" w:rsidR="006E04EE" w:rsidRPr="005C4DC5" w:rsidRDefault="006E04EE" w:rsidP="002E43C5">
            <w:pPr>
              <w:pStyle w:val="TableTextCentered"/>
              <w:rPr>
                <w:rFonts w:ascii="Calibri" w:eastAsia="Calibri" w:hAnsi="Calibri" w:cs="Times New Roman"/>
              </w:rPr>
            </w:pPr>
            <w:r w:rsidRPr="005C4DC5">
              <w:t>115</w:t>
            </w:r>
          </w:p>
        </w:tc>
        <w:tc>
          <w:tcPr>
            <w:tcW w:w="1325" w:type="dxa"/>
            <w:vAlign w:val="center"/>
          </w:tcPr>
          <w:p w14:paraId="4B5E31E6" w14:textId="77777777" w:rsidR="006E04EE" w:rsidRPr="005C4DC5" w:rsidRDefault="006E04EE" w:rsidP="002E43C5">
            <w:pPr>
              <w:pStyle w:val="TableTextCentered"/>
              <w:rPr>
                <w:rFonts w:ascii="Calibri" w:eastAsia="Calibri" w:hAnsi="Calibri" w:cs="Times New Roman"/>
              </w:rPr>
            </w:pPr>
            <w:r w:rsidRPr="005C4DC5">
              <w:t>6.5</w:t>
            </w:r>
          </w:p>
        </w:tc>
        <w:tc>
          <w:tcPr>
            <w:tcW w:w="1326" w:type="dxa"/>
            <w:vAlign w:val="center"/>
          </w:tcPr>
          <w:p w14:paraId="77AD1134" w14:textId="5CE581D0" w:rsidR="006E04EE" w:rsidRPr="005C4DC5" w:rsidRDefault="002E43C5" w:rsidP="002E43C5">
            <w:pPr>
              <w:pStyle w:val="TableTextCentered"/>
              <w:rPr>
                <w:rFonts w:ascii="Calibri" w:eastAsia="Calibri" w:hAnsi="Calibri" w:cs="Times New Roman"/>
              </w:rPr>
            </w:pPr>
            <w:r>
              <w:t>NA</w:t>
            </w:r>
          </w:p>
        </w:tc>
        <w:tc>
          <w:tcPr>
            <w:tcW w:w="1325" w:type="dxa"/>
            <w:vAlign w:val="center"/>
          </w:tcPr>
          <w:p w14:paraId="4579F120" w14:textId="77777777" w:rsidR="006E04EE" w:rsidRPr="005C4DC5" w:rsidRDefault="006E04EE" w:rsidP="002E43C5">
            <w:pPr>
              <w:pStyle w:val="TableTextCentered"/>
              <w:rPr>
                <w:rFonts w:ascii="Calibri" w:eastAsia="Calibri" w:hAnsi="Calibri" w:cs="Times New Roman"/>
              </w:rPr>
            </w:pPr>
            <w:r w:rsidRPr="005C4DC5">
              <w:t>0.9</w:t>
            </w:r>
          </w:p>
        </w:tc>
        <w:tc>
          <w:tcPr>
            <w:tcW w:w="1336" w:type="dxa"/>
            <w:vAlign w:val="center"/>
          </w:tcPr>
          <w:p w14:paraId="72242E91" w14:textId="77777777" w:rsidR="006E04EE" w:rsidRPr="005C4DC5" w:rsidRDefault="006E04EE" w:rsidP="002E43C5">
            <w:pPr>
              <w:pStyle w:val="TableTextCentered"/>
              <w:rPr>
                <w:rFonts w:ascii="Calibri" w:eastAsia="Calibri" w:hAnsi="Calibri" w:cs="Times New Roman"/>
              </w:rPr>
            </w:pPr>
            <w:r w:rsidRPr="005C4DC5">
              <w:t>1.8</w:t>
            </w:r>
          </w:p>
        </w:tc>
      </w:tr>
      <w:tr w:rsidR="00206EAB" w:rsidRPr="005C4DC5" w14:paraId="0172FEFF" w14:textId="77777777" w:rsidTr="002E43C5">
        <w:tc>
          <w:tcPr>
            <w:tcW w:w="2762" w:type="dxa"/>
          </w:tcPr>
          <w:p w14:paraId="40FD8525" w14:textId="77777777" w:rsidR="006E04EE" w:rsidRPr="005C4DC5" w:rsidRDefault="006E04EE" w:rsidP="0032754A">
            <w:pPr>
              <w:pStyle w:val="TableText"/>
            </w:pPr>
            <w:r w:rsidRPr="005C4DC5">
              <w:t>Native American</w:t>
            </w:r>
          </w:p>
        </w:tc>
        <w:tc>
          <w:tcPr>
            <w:tcW w:w="1270" w:type="dxa"/>
            <w:vAlign w:val="center"/>
          </w:tcPr>
          <w:p w14:paraId="58E9A532" w14:textId="77777777" w:rsidR="006E04EE" w:rsidRPr="005C4DC5" w:rsidRDefault="006E04EE" w:rsidP="002E43C5">
            <w:pPr>
              <w:pStyle w:val="TableTextCentered"/>
              <w:rPr>
                <w:rFonts w:ascii="Calibri" w:eastAsia="Calibri" w:hAnsi="Calibri" w:cs="Times New Roman"/>
              </w:rPr>
            </w:pPr>
            <w:r w:rsidRPr="005C4DC5">
              <w:t>21</w:t>
            </w:r>
          </w:p>
        </w:tc>
        <w:tc>
          <w:tcPr>
            <w:tcW w:w="1325" w:type="dxa"/>
            <w:vAlign w:val="center"/>
          </w:tcPr>
          <w:p w14:paraId="16735751" w14:textId="2224DCA5" w:rsidR="006E04EE" w:rsidRPr="005C4DC5" w:rsidRDefault="002E43C5" w:rsidP="002E43C5">
            <w:pPr>
              <w:pStyle w:val="TableTextCentered"/>
              <w:rPr>
                <w:rFonts w:ascii="Calibri" w:eastAsia="Calibri" w:hAnsi="Calibri" w:cs="Times New Roman"/>
              </w:rPr>
            </w:pPr>
            <w:r>
              <w:t>NA</w:t>
            </w:r>
          </w:p>
        </w:tc>
        <w:tc>
          <w:tcPr>
            <w:tcW w:w="1326" w:type="dxa"/>
            <w:vAlign w:val="center"/>
          </w:tcPr>
          <w:p w14:paraId="61E98455" w14:textId="30DE1CEC" w:rsidR="006E04EE" w:rsidRPr="005C4DC5" w:rsidRDefault="002E43C5" w:rsidP="002E43C5">
            <w:pPr>
              <w:pStyle w:val="TableTextCentered"/>
              <w:rPr>
                <w:rFonts w:ascii="Calibri" w:eastAsia="Calibri" w:hAnsi="Calibri" w:cs="Times New Roman"/>
              </w:rPr>
            </w:pPr>
            <w:r>
              <w:t>NA</w:t>
            </w:r>
          </w:p>
        </w:tc>
        <w:tc>
          <w:tcPr>
            <w:tcW w:w="1325" w:type="dxa"/>
            <w:vAlign w:val="center"/>
          </w:tcPr>
          <w:p w14:paraId="56869CC6" w14:textId="5E236FA1" w:rsidR="006E04EE" w:rsidRPr="005C4DC5" w:rsidRDefault="002E43C5" w:rsidP="002E43C5">
            <w:pPr>
              <w:pStyle w:val="TableTextCentered"/>
              <w:rPr>
                <w:rFonts w:ascii="Calibri" w:eastAsia="Calibri" w:hAnsi="Calibri" w:cs="Times New Roman"/>
              </w:rPr>
            </w:pPr>
            <w:r>
              <w:t>NA</w:t>
            </w:r>
          </w:p>
        </w:tc>
        <w:tc>
          <w:tcPr>
            <w:tcW w:w="1336" w:type="dxa"/>
            <w:vAlign w:val="center"/>
          </w:tcPr>
          <w:p w14:paraId="0539475A" w14:textId="77777777" w:rsidR="006E04EE" w:rsidRPr="005C4DC5" w:rsidRDefault="006E04EE" w:rsidP="002E43C5">
            <w:pPr>
              <w:pStyle w:val="TableTextCentered"/>
              <w:rPr>
                <w:rFonts w:ascii="Calibri" w:eastAsia="Calibri" w:hAnsi="Calibri" w:cs="Times New Roman"/>
              </w:rPr>
            </w:pPr>
            <w:r w:rsidRPr="005C4DC5">
              <w:t>2.4</w:t>
            </w:r>
          </w:p>
        </w:tc>
      </w:tr>
      <w:tr w:rsidR="006E04EE" w:rsidRPr="005C4DC5" w14:paraId="3A9532AF" w14:textId="77777777" w:rsidTr="002E43C5">
        <w:trPr>
          <w:cnfStyle w:val="000000100000" w:firstRow="0" w:lastRow="0" w:firstColumn="0" w:lastColumn="0" w:oddVBand="0" w:evenVBand="0" w:oddHBand="1" w:evenHBand="0" w:firstRowFirstColumn="0" w:firstRowLastColumn="0" w:lastRowFirstColumn="0" w:lastRowLastColumn="0"/>
        </w:trPr>
        <w:tc>
          <w:tcPr>
            <w:tcW w:w="2762" w:type="dxa"/>
          </w:tcPr>
          <w:p w14:paraId="33AD3210" w14:textId="77777777" w:rsidR="006E04EE" w:rsidRPr="005C4DC5" w:rsidRDefault="006E04EE" w:rsidP="0032754A">
            <w:pPr>
              <w:pStyle w:val="TableText"/>
              <w:rPr>
                <w:spacing w:val="-4"/>
              </w:rPr>
            </w:pPr>
            <w:r w:rsidRPr="005C4DC5">
              <w:rPr>
                <w:spacing w:val="-4"/>
              </w:rPr>
              <w:t>Native Hawaiian, Pacific Islander</w:t>
            </w:r>
          </w:p>
        </w:tc>
        <w:tc>
          <w:tcPr>
            <w:tcW w:w="1270" w:type="dxa"/>
            <w:vAlign w:val="center"/>
          </w:tcPr>
          <w:p w14:paraId="166656D9" w14:textId="77777777" w:rsidR="006E04EE" w:rsidRPr="005C4DC5" w:rsidRDefault="006E04EE" w:rsidP="002E43C5">
            <w:pPr>
              <w:pStyle w:val="TableTextCentered"/>
              <w:rPr>
                <w:rFonts w:ascii="Calibri" w:eastAsia="Calibri" w:hAnsi="Calibri" w:cs="Times New Roman"/>
              </w:rPr>
            </w:pPr>
            <w:r w:rsidRPr="005C4DC5">
              <w:t>4</w:t>
            </w:r>
          </w:p>
        </w:tc>
        <w:tc>
          <w:tcPr>
            <w:tcW w:w="1325" w:type="dxa"/>
            <w:vAlign w:val="center"/>
          </w:tcPr>
          <w:p w14:paraId="6F1E894D" w14:textId="598E93FF" w:rsidR="006E04EE" w:rsidRPr="005C4DC5" w:rsidRDefault="002E43C5" w:rsidP="002E43C5">
            <w:pPr>
              <w:pStyle w:val="TableTextCentered"/>
              <w:rPr>
                <w:rFonts w:ascii="Calibri" w:eastAsia="Calibri" w:hAnsi="Calibri" w:cs="Times New Roman"/>
              </w:rPr>
            </w:pPr>
            <w:r>
              <w:t>NA</w:t>
            </w:r>
          </w:p>
        </w:tc>
        <w:tc>
          <w:tcPr>
            <w:tcW w:w="1326" w:type="dxa"/>
            <w:vAlign w:val="center"/>
          </w:tcPr>
          <w:p w14:paraId="01863597" w14:textId="51B252EC" w:rsidR="006E04EE" w:rsidRPr="005C4DC5" w:rsidRDefault="002E43C5" w:rsidP="002E43C5">
            <w:pPr>
              <w:pStyle w:val="TableTextCentered"/>
              <w:rPr>
                <w:rFonts w:ascii="Calibri" w:eastAsia="Calibri" w:hAnsi="Calibri" w:cs="Times New Roman"/>
              </w:rPr>
            </w:pPr>
            <w:r>
              <w:t>NA</w:t>
            </w:r>
          </w:p>
        </w:tc>
        <w:tc>
          <w:tcPr>
            <w:tcW w:w="1325" w:type="dxa"/>
            <w:vAlign w:val="center"/>
          </w:tcPr>
          <w:p w14:paraId="14C29F3A" w14:textId="1EE9E43B" w:rsidR="006E04EE" w:rsidRPr="005C4DC5" w:rsidRDefault="002E43C5" w:rsidP="002E43C5">
            <w:pPr>
              <w:pStyle w:val="TableTextCentered"/>
              <w:rPr>
                <w:rFonts w:ascii="Calibri" w:eastAsia="Calibri" w:hAnsi="Calibri" w:cs="Times New Roman"/>
              </w:rPr>
            </w:pPr>
            <w:r>
              <w:t>NA</w:t>
            </w:r>
          </w:p>
        </w:tc>
        <w:tc>
          <w:tcPr>
            <w:tcW w:w="1336" w:type="dxa"/>
            <w:vAlign w:val="center"/>
          </w:tcPr>
          <w:p w14:paraId="09631E7C" w14:textId="77777777" w:rsidR="006E04EE" w:rsidRPr="005C4DC5" w:rsidRDefault="006E04EE" w:rsidP="002E43C5">
            <w:pPr>
              <w:pStyle w:val="TableTextCentered"/>
              <w:rPr>
                <w:rFonts w:ascii="Calibri" w:eastAsia="Calibri" w:hAnsi="Calibri" w:cs="Times New Roman"/>
              </w:rPr>
            </w:pPr>
            <w:r w:rsidRPr="005C4DC5">
              <w:t>1.9</w:t>
            </w:r>
          </w:p>
        </w:tc>
      </w:tr>
      <w:tr w:rsidR="00206EAB" w:rsidRPr="005C4DC5" w14:paraId="4C3B342D" w14:textId="77777777" w:rsidTr="002E43C5">
        <w:tc>
          <w:tcPr>
            <w:tcW w:w="2762" w:type="dxa"/>
          </w:tcPr>
          <w:p w14:paraId="08C6252D" w14:textId="77777777" w:rsidR="006E04EE" w:rsidRPr="005C4DC5" w:rsidRDefault="006E04EE" w:rsidP="0032754A">
            <w:pPr>
              <w:pStyle w:val="TableText"/>
              <w:rPr>
                <w:rFonts w:eastAsia="Calibri"/>
              </w:rPr>
            </w:pPr>
            <w:r w:rsidRPr="005C4DC5">
              <w:t>White</w:t>
            </w:r>
          </w:p>
        </w:tc>
        <w:tc>
          <w:tcPr>
            <w:tcW w:w="1270" w:type="dxa"/>
            <w:vAlign w:val="center"/>
          </w:tcPr>
          <w:p w14:paraId="348CF6FB" w14:textId="77777777" w:rsidR="006E04EE" w:rsidRPr="005C4DC5" w:rsidRDefault="006E04EE" w:rsidP="002E43C5">
            <w:pPr>
              <w:pStyle w:val="TableTextCentered"/>
              <w:rPr>
                <w:rFonts w:ascii="Calibri" w:eastAsia="Calibri" w:hAnsi="Calibri" w:cs="Times New Roman"/>
              </w:rPr>
            </w:pPr>
            <w:r w:rsidRPr="005C4DC5">
              <w:t>1,190</w:t>
            </w:r>
          </w:p>
        </w:tc>
        <w:tc>
          <w:tcPr>
            <w:tcW w:w="1325" w:type="dxa"/>
            <w:vAlign w:val="center"/>
          </w:tcPr>
          <w:p w14:paraId="1EEBC78A" w14:textId="77777777" w:rsidR="006E04EE" w:rsidRPr="005C4DC5" w:rsidRDefault="006E04EE" w:rsidP="002E43C5">
            <w:pPr>
              <w:pStyle w:val="TableTextCentered"/>
              <w:rPr>
                <w:rFonts w:ascii="Calibri" w:eastAsia="Calibri" w:hAnsi="Calibri" w:cs="Times New Roman"/>
              </w:rPr>
            </w:pPr>
            <w:r w:rsidRPr="005C4DC5">
              <w:t>3.0</w:t>
            </w:r>
          </w:p>
        </w:tc>
        <w:tc>
          <w:tcPr>
            <w:tcW w:w="1326" w:type="dxa"/>
            <w:vAlign w:val="center"/>
          </w:tcPr>
          <w:p w14:paraId="5652B021" w14:textId="34685774" w:rsidR="006E04EE" w:rsidRPr="005C4DC5" w:rsidRDefault="002E43C5" w:rsidP="002E43C5">
            <w:pPr>
              <w:pStyle w:val="TableTextCentered"/>
              <w:rPr>
                <w:rFonts w:ascii="Calibri" w:eastAsia="Calibri" w:hAnsi="Calibri" w:cs="Times New Roman"/>
              </w:rPr>
            </w:pPr>
            <w:r>
              <w:t>NA</w:t>
            </w:r>
          </w:p>
        </w:tc>
        <w:tc>
          <w:tcPr>
            <w:tcW w:w="1325" w:type="dxa"/>
            <w:vAlign w:val="center"/>
          </w:tcPr>
          <w:p w14:paraId="3D3BC844" w14:textId="77777777" w:rsidR="006E04EE" w:rsidRPr="005C4DC5" w:rsidRDefault="006E04EE" w:rsidP="002E43C5">
            <w:pPr>
              <w:pStyle w:val="TableTextCentered"/>
              <w:rPr>
                <w:rFonts w:ascii="Calibri" w:eastAsia="Calibri" w:hAnsi="Calibri" w:cs="Times New Roman"/>
              </w:rPr>
            </w:pPr>
            <w:r w:rsidRPr="005C4DC5">
              <w:t>0.3</w:t>
            </w:r>
          </w:p>
        </w:tc>
        <w:tc>
          <w:tcPr>
            <w:tcW w:w="1336" w:type="dxa"/>
            <w:vAlign w:val="center"/>
          </w:tcPr>
          <w:p w14:paraId="397EB038" w14:textId="77777777" w:rsidR="006E04EE" w:rsidRPr="005C4DC5" w:rsidRDefault="006E04EE" w:rsidP="002E43C5">
            <w:pPr>
              <w:pStyle w:val="TableTextCentered"/>
              <w:rPr>
                <w:rFonts w:ascii="Calibri" w:eastAsia="Calibri" w:hAnsi="Calibri" w:cs="Times New Roman"/>
              </w:rPr>
            </w:pPr>
            <w:r w:rsidRPr="005C4DC5">
              <w:t>1.4</w:t>
            </w:r>
          </w:p>
        </w:tc>
      </w:tr>
      <w:tr w:rsidR="006E04EE" w:rsidRPr="005C4DC5" w14:paraId="7171821B" w14:textId="77777777" w:rsidTr="002E43C5">
        <w:trPr>
          <w:cnfStyle w:val="000000100000" w:firstRow="0" w:lastRow="0" w:firstColumn="0" w:lastColumn="0" w:oddVBand="0" w:evenVBand="0" w:oddHBand="1" w:evenHBand="0" w:firstRowFirstColumn="0" w:firstRowLastColumn="0" w:lastRowFirstColumn="0" w:lastRowLastColumn="0"/>
        </w:trPr>
        <w:tc>
          <w:tcPr>
            <w:tcW w:w="2762" w:type="dxa"/>
          </w:tcPr>
          <w:p w14:paraId="164D8867" w14:textId="6CD03E6A" w:rsidR="006E04EE" w:rsidRPr="005C4DC5" w:rsidRDefault="006E04EE" w:rsidP="0032754A">
            <w:pPr>
              <w:pStyle w:val="TableText"/>
              <w:rPr>
                <w:rFonts w:eastAsia="Calibri"/>
              </w:rPr>
            </w:pPr>
            <w:r w:rsidRPr="005C4DC5">
              <w:t xml:space="preserve">High </w:t>
            </w:r>
            <w:r w:rsidR="00305C73" w:rsidRPr="005C4DC5">
              <w:t>needs</w:t>
            </w:r>
          </w:p>
        </w:tc>
        <w:tc>
          <w:tcPr>
            <w:tcW w:w="1270" w:type="dxa"/>
            <w:vAlign w:val="center"/>
          </w:tcPr>
          <w:p w14:paraId="37769A08" w14:textId="77777777" w:rsidR="006E04EE" w:rsidRPr="005C4DC5" w:rsidRDefault="006E04EE" w:rsidP="002E43C5">
            <w:pPr>
              <w:pStyle w:val="TableTextCentered"/>
              <w:rPr>
                <w:rFonts w:ascii="Calibri" w:eastAsia="Calibri" w:hAnsi="Calibri" w:cs="Times New Roman"/>
              </w:rPr>
            </w:pPr>
            <w:r w:rsidRPr="005C4DC5">
              <w:t>6,951</w:t>
            </w:r>
          </w:p>
        </w:tc>
        <w:tc>
          <w:tcPr>
            <w:tcW w:w="1325" w:type="dxa"/>
            <w:vAlign w:val="center"/>
          </w:tcPr>
          <w:p w14:paraId="5BFFEABD" w14:textId="77777777" w:rsidR="006E04EE" w:rsidRPr="005C4DC5" w:rsidRDefault="006E04EE" w:rsidP="002E43C5">
            <w:pPr>
              <w:pStyle w:val="TableTextCentered"/>
              <w:rPr>
                <w:rFonts w:ascii="Calibri" w:eastAsia="Calibri" w:hAnsi="Calibri" w:cs="Times New Roman"/>
              </w:rPr>
            </w:pPr>
            <w:r w:rsidRPr="005C4DC5">
              <w:t>3.4</w:t>
            </w:r>
          </w:p>
        </w:tc>
        <w:tc>
          <w:tcPr>
            <w:tcW w:w="1326" w:type="dxa"/>
            <w:vAlign w:val="center"/>
          </w:tcPr>
          <w:p w14:paraId="03DD3998" w14:textId="77777777" w:rsidR="006E04EE" w:rsidRPr="005C4DC5" w:rsidRDefault="006E04EE" w:rsidP="002E43C5">
            <w:pPr>
              <w:pStyle w:val="TableTextCentered"/>
              <w:rPr>
                <w:rFonts w:ascii="Calibri" w:eastAsia="Calibri" w:hAnsi="Calibri" w:cs="Times New Roman"/>
              </w:rPr>
            </w:pPr>
            <w:r w:rsidRPr="005C4DC5">
              <w:t>0.0</w:t>
            </w:r>
          </w:p>
        </w:tc>
        <w:tc>
          <w:tcPr>
            <w:tcW w:w="1325" w:type="dxa"/>
            <w:vAlign w:val="center"/>
          </w:tcPr>
          <w:p w14:paraId="58F72308" w14:textId="77777777" w:rsidR="006E04EE" w:rsidRPr="005C4DC5" w:rsidRDefault="006E04EE" w:rsidP="002E43C5">
            <w:pPr>
              <w:pStyle w:val="TableTextCentered"/>
              <w:rPr>
                <w:rFonts w:ascii="Calibri" w:eastAsia="Calibri" w:hAnsi="Calibri" w:cs="Times New Roman"/>
              </w:rPr>
            </w:pPr>
            <w:r w:rsidRPr="005C4DC5">
              <w:t>0.6</w:t>
            </w:r>
          </w:p>
        </w:tc>
        <w:tc>
          <w:tcPr>
            <w:tcW w:w="1336" w:type="dxa"/>
            <w:vAlign w:val="center"/>
          </w:tcPr>
          <w:p w14:paraId="1C07C732" w14:textId="77777777" w:rsidR="006E04EE" w:rsidRPr="005C4DC5" w:rsidRDefault="006E04EE" w:rsidP="002E43C5">
            <w:pPr>
              <w:pStyle w:val="TableTextCentered"/>
              <w:rPr>
                <w:rFonts w:ascii="Calibri" w:eastAsia="Calibri" w:hAnsi="Calibri" w:cs="Times New Roman"/>
              </w:rPr>
            </w:pPr>
            <w:r w:rsidRPr="005C4DC5">
              <w:t>2.2</w:t>
            </w:r>
          </w:p>
        </w:tc>
      </w:tr>
      <w:tr w:rsidR="00206EAB" w:rsidRPr="005C4DC5" w14:paraId="73949526" w14:textId="77777777" w:rsidTr="002E43C5">
        <w:tc>
          <w:tcPr>
            <w:tcW w:w="2762" w:type="dxa"/>
          </w:tcPr>
          <w:p w14:paraId="2A9947D0" w14:textId="02C9967B" w:rsidR="006E04EE" w:rsidRPr="005C4DC5" w:rsidRDefault="006E04EE" w:rsidP="0032754A">
            <w:pPr>
              <w:pStyle w:val="TableText"/>
              <w:rPr>
                <w:rFonts w:eastAsia="Calibri"/>
              </w:rPr>
            </w:pPr>
            <w:r w:rsidRPr="005C4DC5">
              <w:t xml:space="preserve">Low </w:t>
            </w:r>
            <w:r w:rsidR="00305C73" w:rsidRPr="005C4DC5">
              <w:t>income</w:t>
            </w:r>
            <w:r w:rsidR="00305C73" w:rsidRPr="005C4DC5">
              <w:rPr>
                <w:vertAlign w:val="superscript"/>
              </w:rPr>
              <w:t>a</w:t>
            </w:r>
          </w:p>
        </w:tc>
        <w:tc>
          <w:tcPr>
            <w:tcW w:w="1270" w:type="dxa"/>
            <w:vAlign w:val="center"/>
          </w:tcPr>
          <w:p w14:paraId="5564AFBB" w14:textId="77777777" w:rsidR="006E04EE" w:rsidRPr="005C4DC5" w:rsidRDefault="006E04EE" w:rsidP="002E43C5">
            <w:pPr>
              <w:pStyle w:val="TableTextCentered"/>
              <w:rPr>
                <w:rFonts w:ascii="Calibri" w:eastAsia="Calibri" w:hAnsi="Calibri" w:cs="Times New Roman"/>
              </w:rPr>
            </w:pPr>
            <w:r w:rsidRPr="005C4DC5">
              <w:t>6,243</w:t>
            </w:r>
          </w:p>
        </w:tc>
        <w:tc>
          <w:tcPr>
            <w:tcW w:w="1325" w:type="dxa"/>
            <w:vAlign w:val="center"/>
          </w:tcPr>
          <w:p w14:paraId="12B6897B" w14:textId="08E36F30" w:rsidR="006E04EE" w:rsidRPr="005C4DC5" w:rsidRDefault="002E43C5" w:rsidP="002E43C5">
            <w:pPr>
              <w:pStyle w:val="TableTextCentered"/>
              <w:rPr>
                <w:rFonts w:ascii="Calibri" w:eastAsia="Calibri" w:hAnsi="Calibri" w:cs="Times New Roman"/>
              </w:rPr>
            </w:pPr>
            <w:r>
              <w:t>NA</w:t>
            </w:r>
          </w:p>
        </w:tc>
        <w:tc>
          <w:tcPr>
            <w:tcW w:w="1326" w:type="dxa"/>
            <w:vAlign w:val="center"/>
          </w:tcPr>
          <w:p w14:paraId="7FC4E06A" w14:textId="1953E2DB" w:rsidR="006E04EE" w:rsidRPr="005C4DC5" w:rsidRDefault="002E43C5" w:rsidP="002E43C5">
            <w:pPr>
              <w:pStyle w:val="TableTextCentered"/>
              <w:rPr>
                <w:rFonts w:ascii="Calibri" w:eastAsia="Calibri" w:hAnsi="Calibri" w:cs="Times New Roman"/>
              </w:rPr>
            </w:pPr>
            <w:r>
              <w:t>NA</w:t>
            </w:r>
          </w:p>
        </w:tc>
        <w:tc>
          <w:tcPr>
            <w:tcW w:w="1325" w:type="dxa"/>
            <w:vAlign w:val="center"/>
          </w:tcPr>
          <w:p w14:paraId="3EE22D35" w14:textId="77777777" w:rsidR="006E04EE" w:rsidRPr="005C4DC5" w:rsidRDefault="006E04EE" w:rsidP="002E43C5">
            <w:pPr>
              <w:pStyle w:val="TableTextCentered"/>
              <w:rPr>
                <w:rFonts w:ascii="Calibri" w:eastAsia="Calibri" w:hAnsi="Calibri" w:cs="Times New Roman"/>
              </w:rPr>
            </w:pPr>
            <w:r w:rsidRPr="005C4DC5">
              <w:t>0.6</w:t>
            </w:r>
          </w:p>
        </w:tc>
        <w:tc>
          <w:tcPr>
            <w:tcW w:w="1336" w:type="dxa"/>
            <w:vAlign w:val="center"/>
          </w:tcPr>
          <w:p w14:paraId="05ED16E9" w14:textId="77777777" w:rsidR="006E04EE" w:rsidRPr="005C4DC5" w:rsidRDefault="006E04EE" w:rsidP="002E43C5">
            <w:pPr>
              <w:pStyle w:val="TableTextCentered"/>
              <w:rPr>
                <w:rFonts w:ascii="Calibri" w:eastAsia="Calibri" w:hAnsi="Calibri" w:cs="Times New Roman"/>
              </w:rPr>
            </w:pPr>
            <w:r w:rsidRPr="005C4DC5">
              <w:t>2.3</w:t>
            </w:r>
          </w:p>
        </w:tc>
      </w:tr>
      <w:tr w:rsidR="006E04EE" w:rsidRPr="005C4DC5" w14:paraId="3B82FE02" w14:textId="77777777" w:rsidTr="002E43C5">
        <w:trPr>
          <w:cnfStyle w:val="000000100000" w:firstRow="0" w:lastRow="0" w:firstColumn="0" w:lastColumn="0" w:oddVBand="0" w:evenVBand="0" w:oddHBand="1" w:evenHBand="0" w:firstRowFirstColumn="0" w:firstRowLastColumn="0" w:lastRowFirstColumn="0" w:lastRowLastColumn="0"/>
        </w:trPr>
        <w:tc>
          <w:tcPr>
            <w:tcW w:w="2762" w:type="dxa"/>
          </w:tcPr>
          <w:p w14:paraId="262ACEF6" w14:textId="0A462FE9" w:rsidR="006E04EE" w:rsidRPr="005C4DC5" w:rsidRDefault="00923D4C" w:rsidP="0032754A">
            <w:pPr>
              <w:pStyle w:val="TableText"/>
              <w:rPr>
                <w:rFonts w:eastAsia="Calibri"/>
              </w:rPr>
            </w:pPr>
            <w:r w:rsidRPr="005C4DC5">
              <w:rPr>
                <w:spacing w:val="-4"/>
              </w:rPr>
              <w:t>ELs</w:t>
            </w:r>
          </w:p>
        </w:tc>
        <w:tc>
          <w:tcPr>
            <w:tcW w:w="1270" w:type="dxa"/>
            <w:vAlign w:val="center"/>
          </w:tcPr>
          <w:p w14:paraId="53528C75" w14:textId="77777777" w:rsidR="006E04EE" w:rsidRPr="005C4DC5" w:rsidRDefault="006E04EE" w:rsidP="002E43C5">
            <w:pPr>
              <w:pStyle w:val="TableTextCentered"/>
              <w:rPr>
                <w:rFonts w:ascii="Calibri" w:eastAsia="Calibri" w:hAnsi="Calibri" w:cs="Times New Roman"/>
              </w:rPr>
            </w:pPr>
            <w:r w:rsidRPr="005C4DC5">
              <w:t>2,905</w:t>
            </w:r>
          </w:p>
        </w:tc>
        <w:tc>
          <w:tcPr>
            <w:tcW w:w="1325" w:type="dxa"/>
            <w:vAlign w:val="center"/>
          </w:tcPr>
          <w:p w14:paraId="20E33D39" w14:textId="77777777" w:rsidR="006E04EE" w:rsidRPr="005C4DC5" w:rsidRDefault="006E04EE" w:rsidP="002E43C5">
            <w:pPr>
              <w:pStyle w:val="TableTextCentered"/>
              <w:rPr>
                <w:rFonts w:ascii="Calibri" w:eastAsia="Calibri" w:hAnsi="Calibri" w:cs="Times New Roman"/>
              </w:rPr>
            </w:pPr>
            <w:r w:rsidRPr="005C4DC5">
              <w:t>2.4</w:t>
            </w:r>
          </w:p>
        </w:tc>
        <w:tc>
          <w:tcPr>
            <w:tcW w:w="1326" w:type="dxa"/>
            <w:vAlign w:val="center"/>
          </w:tcPr>
          <w:p w14:paraId="48B06995" w14:textId="77777777" w:rsidR="006E04EE" w:rsidRPr="005C4DC5" w:rsidRDefault="006E04EE" w:rsidP="002E43C5">
            <w:pPr>
              <w:pStyle w:val="TableTextCentered"/>
              <w:rPr>
                <w:rFonts w:ascii="Calibri" w:eastAsia="Calibri" w:hAnsi="Calibri" w:cs="Times New Roman"/>
              </w:rPr>
            </w:pPr>
            <w:r w:rsidRPr="005C4DC5">
              <w:t>0.0</w:t>
            </w:r>
          </w:p>
        </w:tc>
        <w:tc>
          <w:tcPr>
            <w:tcW w:w="1325" w:type="dxa"/>
            <w:vAlign w:val="center"/>
          </w:tcPr>
          <w:p w14:paraId="32CF439C" w14:textId="77777777" w:rsidR="006E04EE" w:rsidRPr="005C4DC5" w:rsidRDefault="006E04EE" w:rsidP="002E43C5">
            <w:pPr>
              <w:pStyle w:val="TableTextCentered"/>
              <w:rPr>
                <w:rFonts w:ascii="Calibri" w:eastAsia="Calibri" w:hAnsi="Calibri" w:cs="Times New Roman"/>
              </w:rPr>
            </w:pPr>
            <w:r w:rsidRPr="005C4DC5">
              <w:t>0.5</w:t>
            </w:r>
          </w:p>
        </w:tc>
        <w:tc>
          <w:tcPr>
            <w:tcW w:w="1336" w:type="dxa"/>
            <w:vAlign w:val="center"/>
          </w:tcPr>
          <w:p w14:paraId="54618047" w14:textId="77777777" w:rsidR="006E04EE" w:rsidRPr="005C4DC5" w:rsidRDefault="006E04EE" w:rsidP="002E43C5">
            <w:pPr>
              <w:pStyle w:val="TableTextCentered"/>
              <w:rPr>
                <w:rFonts w:ascii="Calibri" w:eastAsia="Calibri" w:hAnsi="Calibri" w:cs="Times New Roman"/>
              </w:rPr>
            </w:pPr>
            <w:r w:rsidRPr="005C4DC5">
              <w:t>1.4</w:t>
            </w:r>
          </w:p>
        </w:tc>
      </w:tr>
      <w:tr w:rsidR="00206EAB" w:rsidRPr="005C4DC5" w14:paraId="62425A4F" w14:textId="77777777" w:rsidTr="002E43C5">
        <w:tc>
          <w:tcPr>
            <w:tcW w:w="2762" w:type="dxa"/>
          </w:tcPr>
          <w:p w14:paraId="2B5760E1" w14:textId="41A8C547" w:rsidR="006E04EE" w:rsidRPr="005C4DC5" w:rsidRDefault="006E04EE" w:rsidP="0032754A">
            <w:pPr>
              <w:pStyle w:val="TableText"/>
              <w:rPr>
                <w:rFonts w:eastAsia="Calibri"/>
              </w:rPr>
            </w:pPr>
            <w:r w:rsidRPr="005C4DC5">
              <w:t>Students w/</w:t>
            </w:r>
            <w:r w:rsidR="00803D6F" w:rsidRPr="005C4DC5">
              <w:t>d</w:t>
            </w:r>
            <w:r w:rsidRPr="005C4DC5">
              <w:t>isabilities</w:t>
            </w:r>
          </w:p>
        </w:tc>
        <w:tc>
          <w:tcPr>
            <w:tcW w:w="1270" w:type="dxa"/>
            <w:vAlign w:val="center"/>
          </w:tcPr>
          <w:p w14:paraId="522C5C86" w14:textId="77777777" w:rsidR="006E04EE" w:rsidRPr="005C4DC5" w:rsidRDefault="006E04EE" w:rsidP="002E43C5">
            <w:pPr>
              <w:pStyle w:val="TableTextCentered"/>
              <w:rPr>
                <w:rFonts w:ascii="Calibri" w:eastAsia="Calibri" w:hAnsi="Calibri" w:cs="Times New Roman"/>
              </w:rPr>
            </w:pPr>
            <w:r w:rsidRPr="005C4DC5">
              <w:t>1,280</w:t>
            </w:r>
          </w:p>
        </w:tc>
        <w:tc>
          <w:tcPr>
            <w:tcW w:w="1325" w:type="dxa"/>
            <w:vAlign w:val="center"/>
          </w:tcPr>
          <w:p w14:paraId="0AE650C8" w14:textId="77777777" w:rsidR="006E04EE" w:rsidRPr="005C4DC5" w:rsidRDefault="006E04EE" w:rsidP="002E43C5">
            <w:pPr>
              <w:pStyle w:val="TableTextCentered"/>
              <w:rPr>
                <w:rFonts w:ascii="Calibri" w:eastAsia="Calibri" w:hAnsi="Calibri" w:cs="Times New Roman"/>
              </w:rPr>
            </w:pPr>
            <w:r w:rsidRPr="005C4DC5">
              <w:t>4.7</w:t>
            </w:r>
          </w:p>
        </w:tc>
        <w:tc>
          <w:tcPr>
            <w:tcW w:w="1326" w:type="dxa"/>
            <w:vAlign w:val="center"/>
          </w:tcPr>
          <w:p w14:paraId="40B5C2CD" w14:textId="2CAF9B10" w:rsidR="006E04EE" w:rsidRPr="005C4DC5" w:rsidRDefault="002E43C5" w:rsidP="002E43C5">
            <w:pPr>
              <w:pStyle w:val="TableTextCentered"/>
              <w:rPr>
                <w:rFonts w:ascii="Calibri" w:eastAsia="Calibri" w:hAnsi="Calibri" w:cs="Times New Roman"/>
              </w:rPr>
            </w:pPr>
            <w:r>
              <w:t>NA</w:t>
            </w:r>
          </w:p>
        </w:tc>
        <w:tc>
          <w:tcPr>
            <w:tcW w:w="1325" w:type="dxa"/>
            <w:vAlign w:val="center"/>
          </w:tcPr>
          <w:p w14:paraId="17FF0A84" w14:textId="77777777" w:rsidR="006E04EE" w:rsidRPr="005C4DC5" w:rsidRDefault="006E04EE" w:rsidP="002E43C5">
            <w:pPr>
              <w:pStyle w:val="TableTextCentered"/>
              <w:rPr>
                <w:rFonts w:ascii="Calibri" w:eastAsia="Calibri" w:hAnsi="Calibri" w:cs="Times New Roman"/>
              </w:rPr>
            </w:pPr>
            <w:r w:rsidRPr="005C4DC5">
              <w:t>0.9</w:t>
            </w:r>
          </w:p>
        </w:tc>
        <w:tc>
          <w:tcPr>
            <w:tcW w:w="1336" w:type="dxa"/>
            <w:vAlign w:val="center"/>
          </w:tcPr>
          <w:p w14:paraId="2E432DD7" w14:textId="77777777" w:rsidR="006E04EE" w:rsidRPr="005C4DC5" w:rsidRDefault="006E04EE" w:rsidP="002E43C5">
            <w:pPr>
              <w:pStyle w:val="TableTextCentered"/>
              <w:rPr>
                <w:rFonts w:ascii="Calibri" w:eastAsia="Calibri" w:hAnsi="Calibri" w:cs="Times New Roman"/>
              </w:rPr>
            </w:pPr>
            <w:r w:rsidRPr="005C4DC5">
              <w:t>2.8</w:t>
            </w:r>
          </w:p>
        </w:tc>
      </w:tr>
    </w:tbl>
    <w:p w14:paraId="69452A3E" w14:textId="282D2FF4" w:rsidR="00020BE8" w:rsidRPr="005C4DC5" w:rsidRDefault="00305C73" w:rsidP="0032754A">
      <w:pPr>
        <w:pStyle w:val="TableNote"/>
        <w:rPr>
          <w:rFonts w:ascii="Calibri" w:eastAsia="Calibri" w:hAnsi="Calibri"/>
          <w:szCs w:val="20"/>
        </w:rPr>
      </w:pPr>
      <w:r w:rsidRPr="005C4DC5">
        <w:rPr>
          <w:vertAlign w:val="superscript"/>
        </w:rPr>
        <w:t>a</w:t>
      </w:r>
      <w:r w:rsidRPr="005C4DC5" w:rsidDel="00305C73">
        <w:t xml:space="preserve"> </w:t>
      </w:r>
      <w:r w:rsidR="00020BE8" w:rsidRPr="005C4DC5">
        <w:t xml:space="preserve">Since fall 2021, DESE no longer reports data for the economically disadvantaged student group and instead reports data for a </w:t>
      </w:r>
      <w:hyperlink r:id="rId86" w:history="1">
        <w:r w:rsidR="00020BE8" w:rsidRPr="005C4DC5">
          <w:rPr>
            <w:rStyle w:val="Hyperlink"/>
          </w:rPr>
          <w:t>newly defined low</w:t>
        </w:r>
        <w:r w:rsidR="00923D4C" w:rsidRPr="005C4DC5">
          <w:rPr>
            <w:rStyle w:val="Hyperlink"/>
          </w:rPr>
          <w:t>-</w:t>
        </w:r>
        <w:r w:rsidR="00020BE8" w:rsidRPr="005C4DC5">
          <w:rPr>
            <w:rStyle w:val="Hyperlink"/>
          </w:rPr>
          <w:t>income student group</w:t>
        </w:r>
      </w:hyperlink>
      <w:r w:rsidR="00020BE8" w:rsidRPr="005C4DC5">
        <w:t>. This change also affects the high needs group.</w:t>
      </w:r>
    </w:p>
    <w:p w14:paraId="464ED550" w14:textId="54EE8B9B" w:rsidR="007561F5" w:rsidRPr="005C4DC5" w:rsidRDefault="007561F5">
      <w:pPr>
        <w:spacing w:line="240" w:lineRule="auto"/>
        <w:rPr>
          <w:rFonts w:ascii="Franklin Gothic Demi" w:hAnsi="Franklin Gothic Demi"/>
        </w:rPr>
      </w:pPr>
      <w:r w:rsidRPr="005C4DC5">
        <w:br w:type="page"/>
      </w:r>
    </w:p>
    <w:bookmarkEnd w:id="184"/>
    <w:p w14:paraId="3800D519" w14:textId="0511EFA6" w:rsidR="00020BE8" w:rsidRPr="005C4DC5" w:rsidRDefault="00020BE8" w:rsidP="0032754A">
      <w:pPr>
        <w:pStyle w:val="TableTitle0"/>
      </w:pPr>
      <w:r w:rsidRPr="005C4DC5">
        <w:t xml:space="preserve">Table </w:t>
      </w:r>
      <w:r w:rsidR="0032754A" w:rsidRPr="005C4DC5">
        <w:t>E</w:t>
      </w:r>
      <w:r w:rsidRPr="005C4DC5">
        <w:t>19. Everett Public Schools: Out-of-School Suspension Rates by Student Group, 2020-2022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206EAB" w:rsidRPr="005C4DC5" w14:paraId="75C55379" w14:textId="77777777" w:rsidTr="002E43C5">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0BCBAC68" w14:textId="77777777" w:rsidR="006E04EE" w:rsidRPr="001842AE" w:rsidRDefault="006E04EE" w:rsidP="002E43C5">
            <w:pPr>
              <w:pStyle w:val="TableColHeadingLeft"/>
              <w:jc w:val="center"/>
            </w:pPr>
            <w:r w:rsidRPr="001842AE">
              <w:t>Group</w:t>
            </w:r>
          </w:p>
        </w:tc>
        <w:tc>
          <w:tcPr>
            <w:tcW w:w="1270" w:type="dxa"/>
          </w:tcPr>
          <w:p w14:paraId="1FA1CF60" w14:textId="77777777" w:rsidR="006E04EE" w:rsidRPr="001842AE" w:rsidRDefault="006E04EE" w:rsidP="0032754A">
            <w:pPr>
              <w:pStyle w:val="TableColHeadingCenter"/>
            </w:pPr>
            <w:r w:rsidRPr="001842AE">
              <w:rPr>
                <w:i/>
                <w:iCs/>
              </w:rPr>
              <w:t>N</w:t>
            </w:r>
            <w:r w:rsidRPr="001842AE">
              <w:t xml:space="preserve"> (2022)</w:t>
            </w:r>
          </w:p>
        </w:tc>
        <w:tc>
          <w:tcPr>
            <w:tcW w:w="1325" w:type="dxa"/>
          </w:tcPr>
          <w:p w14:paraId="1D9D5531" w14:textId="77777777" w:rsidR="006E04EE" w:rsidRPr="001842AE" w:rsidRDefault="006E04EE" w:rsidP="0032754A">
            <w:pPr>
              <w:pStyle w:val="TableColHeadingCenter"/>
            </w:pPr>
            <w:r w:rsidRPr="001842AE">
              <w:t>2020</w:t>
            </w:r>
          </w:p>
        </w:tc>
        <w:tc>
          <w:tcPr>
            <w:tcW w:w="1326" w:type="dxa"/>
          </w:tcPr>
          <w:p w14:paraId="37D9FEEF" w14:textId="77777777" w:rsidR="006E04EE" w:rsidRPr="001842AE" w:rsidRDefault="006E04EE" w:rsidP="0032754A">
            <w:pPr>
              <w:pStyle w:val="TableColHeadingCenter"/>
            </w:pPr>
            <w:r w:rsidRPr="001842AE">
              <w:t>2021</w:t>
            </w:r>
          </w:p>
        </w:tc>
        <w:tc>
          <w:tcPr>
            <w:tcW w:w="1325" w:type="dxa"/>
          </w:tcPr>
          <w:p w14:paraId="4115F143" w14:textId="77777777" w:rsidR="006E04EE" w:rsidRPr="001842AE" w:rsidRDefault="006E04EE" w:rsidP="0032754A">
            <w:pPr>
              <w:pStyle w:val="TableColHeadingCenter"/>
            </w:pPr>
            <w:r w:rsidRPr="001842AE">
              <w:t>2022</w:t>
            </w:r>
          </w:p>
        </w:tc>
        <w:tc>
          <w:tcPr>
            <w:tcW w:w="1336" w:type="dxa"/>
          </w:tcPr>
          <w:p w14:paraId="01D57A66" w14:textId="77777777" w:rsidR="006E04EE" w:rsidRPr="001842AE" w:rsidRDefault="006E04EE" w:rsidP="0032754A">
            <w:pPr>
              <w:pStyle w:val="TableColHeadingCenter"/>
            </w:pPr>
            <w:r w:rsidRPr="001842AE">
              <w:t>State (2022)</w:t>
            </w:r>
          </w:p>
        </w:tc>
      </w:tr>
      <w:tr w:rsidR="006E04EE" w:rsidRPr="005C4DC5" w14:paraId="676EAAAB" w14:textId="77777777" w:rsidTr="00305C73">
        <w:trPr>
          <w:cnfStyle w:val="000000100000" w:firstRow="0" w:lastRow="0" w:firstColumn="0" w:lastColumn="0" w:oddVBand="0" w:evenVBand="0" w:oddHBand="1" w:evenHBand="0" w:firstRowFirstColumn="0" w:firstRowLastColumn="0" w:lastRowFirstColumn="0" w:lastRowLastColumn="0"/>
        </w:trPr>
        <w:tc>
          <w:tcPr>
            <w:tcW w:w="2762" w:type="dxa"/>
          </w:tcPr>
          <w:p w14:paraId="2E20408C" w14:textId="1C236117" w:rsidR="006E04EE" w:rsidRPr="005C4DC5" w:rsidRDefault="006E04EE" w:rsidP="0032754A">
            <w:pPr>
              <w:pStyle w:val="TableText"/>
              <w:rPr>
                <w:rFonts w:eastAsia="Calibri"/>
              </w:rPr>
            </w:pPr>
            <w:r w:rsidRPr="005C4DC5">
              <w:t xml:space="preserve">All </w:t>
            </w:r>
            <w:r w:rsidR="00681971" w:rsidRPr="005C4DC5">
              <w:t>students</w:t>
            </w:r>
          </w:p>
        </w:tc>
        <w:tc>
          <w:tcPr>
            <w:tcW w:w="1270" w:type="dxa"/>
          </w:tcPr>
          <w:p w14:paraId="26590185" w14:textId="77777777" w:rsidR="006E04EE" w:rsidRPr="005C4DC5" w:rsidRDefault="006E04EE" w:rsidP="0032754A">
            <w:pPr>
              <w:pStyle w:val="TableTextCentered"/>
              <w:rPr>
                <w:rFonts w:ascii="Calibri" w:eastAsia="Calibri" w:hAnsi="Calibri" w:cs="Times New Roman"/>
              </w:rPr>
            </w:pPr>
            <w:r w:rsidRPr="005C4DC5">
              <w:t>7,922</w:t>
            </w:r>
          </w:p>
        </w:tc>
        <w:tc>
          <w:tcPr>
            <w:tcW w:w="1325" w:type="dxa"/>
          </w:tcPr>
          <w:p w14:paraId="3F9C09CF" w14:textId="77777777" w:rsidR="006E04EE" w:rsidRPr="005C4DC5" w:rsidRDefault="006E04EE" w:rsidP="0032754A">
            <w:pPr>
              <w:pStyle w:val="TableTextCentered"/>
              <w:rPr>
                <w:rFonts w:ascii="Calibri" w:eastAsia="Calibri" w:hAnsi="Calibri" w:cs="Times New Roman"/>
              </w:rPr>
            </w:pPr>
            <w:r w:rsidRPr="005C4DC5">
              <w:t>3.5</w:t>
            </w:r>
          </w:p>
        </w:tc>
        <w:tc>
          <w:tcPr>
            <w:tcW w:w="1326" w:type="dxa"/>
          </w:tcPr>
          <w:p w14:paraId="60311068" w14:textId="77777777" w:rsidR="006E04EE" w:rsidRPr="005C4DC5" w:rsidRDefault="006E04EE" w:rsidP="0032754A">
            <w:pPr>
              <w:pStyle w:val="TableTextCentered"/>
              <w:rPr>
                <w:rFonts w:ascii="Calibri" w:eastAsia="Calibri" w:hAnsi="Calibri" w:cs="Times New Roman"/>
              </w:rPr>
            </w:pPr>
            <w:r w:rsidRPr="005C4DC5">
              <w:t>0.2</w:t>
            </w:r>
          </w:p>
        </w:tc>
        <w:tc>
          <w:tcPr>
            <w:tcW w:w="1325" w:type="dxa"/>
          </w:tcPr>
          <w:p w14:paraId="554F4730" w14:textId="77777777" w:rsidR="006E04EE" w:rsidRPr="005C4DC5" w:rsidRDefault="006E04EE" w:rsidP="0032754A">
            <w:pPr>
              <w:pStyle w:val="TableTextCentered"/>
              <w:rPr>
                <w:rFonts w:ascii="Calibri" w:eastAsia="Calibri" w:hAnsi="Calibri" w:cs="Times New Roman"/>
              </w:rPr>
            </w:pPr>
            <w:r w:rsidRPr="005C4DC5">
              <w:t>3.2</w:t>
            </w:r>
          </w:p>
        </w:tc>
        <w:tc>
          <w:tcPr>
            <w:tcW w:w="1336" w:type="dxa"/>
          </w:tcPr>
          <w:p w14:paraId="5D6ADB5F" w14:textId="77777777" w:rsidR="006E04EE" w:rsidRPr="005C4DC5" w:rsidRDefault="006E04EE" w:rsidP="0032754A">
            <w:pPr>
              <w:pStyle w:val="TableTextCentered"/>
              <w:rPr>
                <w:rFonts w:ascii="Calibri" w:eastAsia="Calibri" w:hAnsi="Calibri" w:cs="Times New Roman"/>
              </w:rPr>
            </w:pPr>
            <w:r w:rsidRPr="005C4DC5">
              <w:t>3.1</w:t>
            </w:r>
          </w:p>
        </w:tc>
      </w:tr>
      <w:tr w:rsidR="00206EAB" w:rsidRPr="005C4DC5" w14:paraId="66AFC988" w14:textId="77777777" w:rsidTr="00305C73">
        <w:tc>
          <w:tcPr>
            <w:tcW w:w="2762" w:type="dxa"/>
          </w:tcPr>
          <w:p w14:paraId="1B965630" w14:textId="77777777" w:rsidR="006E04EE" w:rsidRPr="005C4DC5" w:rsidRDefault="006E04EE" w:rsidP="0032754A">
            <w:pPr>
              <w:pStyle w:val="TableText"/>
              <w:rPr>
                <w:rFonts w:eastAsia="Calibri"/>
              </w:rPr>
            </w:pPr>
            <w:r w:rsidRPr="005C4DC5">
              <w:t>African American/Black</w:t>
            </w:r>
          </w:p>
        </w:tc>
        <w:tc>
          <w:tcPr>
            <w:tcW w:w="1270" w:type="dxa"/>
          </w:tcPr>
          <w:p w14:paraId="717530C6" w14:textId="77777777" w:rsidR="006E04EE" w:rsidRPr="005C4DC5" w:rsidRDefault="006E04EE" w:rsidP="0032754A">
            <w:pPr>
              <w:pStyle w:val="TableTextCentered"/>
              <w:rPr>
                <w:rFonts w:ascii="Calibri" w:eastAsia="Calibri" w:hAnsi="Calibri" w:cs="Times New Roman"/>
              </w:rPr>
            </w:pPr>
            <w:r w:rsidRPr="005C4DC5">
              <w:t>1,053</w:t>
            </w:r>
          </w:p>
        </w:tc>
        <w:tc>
          <w:tcPr>
            <w:tcW w:w="1325" w:type="dxa"/>
          </w:tcPr>
          <w:p w14:paraId="37DD04C1" w14:textId="77777777" w:rsidR="006E04EE" w:rsidRPr="005C4DC5" w:rsidRDefault="006E04EE" w:rsidP="0032754A">
            <w:pPr>
              <w:pStyle w:val="TableTextCentered"/>
              <w:rPr>
                <w:rFonts w:ascii="Calibri" w:eastAsia="Calibri" w:hAnsi="Calibri" w:cs="Times New Roman"/>
              </w:rPr>
            </w:pPr>
            <w:r w:rsidRPr="005C4DC5">
              <w:t>5.1</w:t>
            </w:r>
          </w:p>
        </w:tc>
        <w:tc>
          <w:tcPr>
            <w:tcW w:w="1326" w:type="dxa"/>
          </w:tcPr>
          <w:p w14:paraId="350C3E73" w14:textId="0F5A1C62" w:rsidR="006E04EE" w:rsidRPr="005C4DC5" w:rsidRDefault="002E43C5" w:rsidP="0032754A">
            <w:pPr>
              <w:pStyle w:val="TableTextCentered"/>
              <w:rPr>
                <w:rFonts w:ascii="Calibri" w:eastAsia="Calibri" w:hAnsi="Calibri" w:cs="Times New Roman"/>
              </w:rPr>
            </w:pPr>
            <w:r>
              <w:t>NA</w:t>
            </w:r>
          </w:p>
        </w:tc>
        <w:tc>
          <w:tcPr>
            <w:tcW w:w="1325" w:type="dxa"/>
          </w:tcPr>
          <w:p w14:paraId="31C48F8E" w14:textId="77777777" w:rsidR="006E04EE" w:rsidRPr="005C4DC5" w:rsidRDefault="006E04EE" w:rsidP="0032754A">
            <w:pPr>
              <w:pStyle w:val="TableTextCentered"/>
              <w:rPr>
                <w:rFonts w:ascii="Calibri" w:eastAsia="Calibri" w:hAnsi="Calibri" w:cs="Times New Roman"/>
              </w:rPr>
            </w:pPr>
            <w:r w:rsidRPr="005C4DC5">
              <w:t>4.3</w:t>
            </w:r>
          </w:p>
        </w:tc>
        <w:tc>
          <w:tcPr>
            <w:tcW w:w="1336" w:type="dxa"/>
          </w:tcPr>
          <w:p w14:paraId="5CC402E4" w14:textId="77777777" w:rsidR="006E04EE" w:rsidRPr="005C4DC5" w:rsidRDefault="006E04EE" w:rsidP="0032754A">
            <w:pPr>
              <w:pStyle w:val="TableTextCentered"/>
              <w:rPr>
                <w:rFonts w:ascii="Calibri" w:eastAsia="Calibri" w:hAnsi="Calibri" w:cs="Times New Roman"/>
              </w:rPr>
            </w:pPr>
            <w:r w:rsidRPr="005C4DC5">
              <w:t>6.2</w:t>
            </w:r>
          </w:p>
        </w:tc>
      </w:tr>
      <w:tr w:rsidR="006E04EE" w:rsidRPr="005C4DC5" w14:paraId="372E774F" w14:textId="77777777" w:rsidTr="00305C73">
        <w:trPr>
          <w:cnfStyle w:val="000000100000" w:firstRow="0" w:lastRow="0" w:firstColumn="0" w:lastColumn="0" w:oddVBand="0" w:evenVBand="0" w:oddHBand="1" w:evenHBand="0" w:firstRowFirstColumn="0" w:firstRowLastColumn="0" w:lastRowFirstColumn="0" w:lastRowLastColumn="0"/>
        </w:trPr>
        <w:tc>
          <w:tcPr>
            <w:tcW w:w="2762" w:type="dxa"/>
          </w:tcPr>
          <w:p w14:paraId="00D3450B" w14:textId="77777777" w:rsidR="006E04EE" w:rsidRPr="005C4DC5" w:rsidRDefault="006E04EE" w:rsidP="0032754A">
            <w:pPr>
              <w:pStyle w:val="TableText"/>
              <w:rPr>
                <w:rFonts w:eastAsia="Calibri"/>
              </w:rPr>
            </w:pPr>
            <w:r w:rsidRPr="005C4DC5">
              <w:t>Asian</w:t>
            </w:r>
          </w:p>
        </w:tc>
        <w:tc>
          <w:tcPr>
            <w:tcW w:w="1270" w:type="dxa"/>
          </w:tcPr>
          <w:p w14:paraId="440C7A48" w14:textId="77777777" w:rsidR="006E04EE" w:rsidRPr="005C4DC5" w:rsidRDefault="006E04EE" w:rsidP="0032754A">
            <w:pPr>
              <w:pStyle w:val="TableTextCentered"/>
              <w:rPr>
                <w:rFonts w:ascii="Calibri" w:eastAsia="Calibri" w:hAnsi="Calibri" w:cs="Times New Roman"/>
              </w:rPr>
            </w:pPr>
            <w:r w:rsidRPr="005C4DC5">
              <w:t>402</w:t>
            </w:r>
          </w:p>
        </w:tc>
        <w:tc>
          <w:tcPr>
            <w:tcW w:w="1325" w:type="dxa"/>
          </w:tcPr>
          <w:p w14:paraId="2DBBFA58" w14:textId="77777777" w:rsidR="006E04EE" w:rsidRPr="005C4DC5" w:rsidRDefault="006E04EE" w:rsidP="0032754A">
            <w:pPr>
              <w:pStyle w:val="TableTextCentered"/>
              <w:rPr>
                <w:rFonts w:ascii="Calibri" w:eastAsia="Calibri" w:hAnsi="Calibri" w:cs="Times New Roman"/>
              </w:rPr>
            </w:pPr>
            <w:r w:rsidRPr="005C4DC5">
              <w:t>1.0</w:t>
            </w:r>
          </w:p>
        </w:tc>
        <w:tc>
          <w:tcPr>
            <w:tcW w:w="1326" w:type="dxa"/>
          </w:tcPr>
          <w:p w14:paraId="1F7FCD46" w14:textId="7E73F4AC" w:rsidR="006E04EE" w:rsidRPr="005C4DC5" w:rsidRDefault="002E43C5" w:rsidP="0032754A">
            <w:pPr>
              <w:pStyle w:val="TableTextCentered"/>
              <w:rPr>
                <w:rFonts w:ascii="Calibri" w:eastAsia="Calibri" w:hAnsi="Calibri" w:cs="Times New Roman"/>
              </w:rPr>
            </w:pPr>
            <w:r>
              <w:t>NA</w:t>
            </w:r>
          </w:p>
        </w:tc>
        <w:tc>
          <w:tcPr>
            <w:tcW w:w="1325" w:type="dxa"/>
          </w:tcPr>
          <w:p w14:paraId="04F2BEF7" w14:textId="2B9B9EFE" w:rsidR="006E04EE" w:rsidRPr="005C4DC5" w:rsidRDefault="002E43C5" w:rsidP="0032754A">
            <w:pPr>
              <w:pStyle w:val="TableTextCentered"/>
              <w:rPr>
                <w:rFonts w:ascii="Calibri" w:eastAsia="Calibri" w:hAnsi="Calibri" w:cs="Times New Roman"/>
              </w:rPr>
            </w:pPr>
            <w:r>
              <w:t>NA</w:t>
            </w:r>
          </w:p>
        </w:tc>
        <w:tc>
          <w:tcPr>
            <w:tcW w:w="1336" w:type="dxa"/>
          </w:tcPr>
          <w:p w14:paraId="6F94B69C" w14:textId="77777777" w:rsidR="006E04EE" w:rsidRPr="005C4DC5" w:rsidRDefault="006E04EE" w:rsidP="0032754A">
            <w:pPr>
              <w:pStyle w:val="TableTextCentered"/>
              <w:rPr>
                <w:rFonts w:ascii="Calibri" w:eastAsia="Calibri" w:hAnsi="Calibri" w:cs="Times New Roman"/>
              </w:rPr>
            </w:pPr>
            <w:r w:rsidRPr="005C4DC5">
              <w:t>0.7</w:t>
            </w:r>
          </w:p>
        </w:tc>
      </w:tr>
      <w:tr w:rsidR="00206EAB" w:rsidRPr="005C4DC5" w14:paraId="62E1FCDB" w14:textId="77777777" w:rsidTr="00305C73">
        <w:tc>
          <w:tcPr>
            <w:tcW w:w="2762" w:type="dxa"/>
          </w:tcPr>
          <w:p w14:paraId="0CA3D643" w14:textId="77777777" w:rsidR="006E04EE" w:rsidRPr="005C4DC5" w:rsidRDefault="006E04EE" w:rsidP="0032754A">
            <w:pPr>
              <w:pStyle w:val="TableText"/>
              <w:rPr>
                <w:rFonts w:eastAsia="Calibri"/>
              </w:rPr>
            </w:pPr>
            <w:r w:rsidRPr="005C4DC5">
              <w:t>Hispanic/Latino</w:t>
            </w:r>
          </w:p>
        </w:tc>
        <w:tc>
          <w:tcPr>
            <w:tcW w:w="1270" w:type="dxa"/>
          </w:tcPr>
          <w:p w14:paraId="045F838A" w14:textId="77777777" w:rsidR="006E04EE" w:rsidRPr="005C4DC5" w:rsidRDefault="006E04EE" w:rsidP="0032754A">
            <w:pPr>
              <w:pStyle w:val="TableTextCentered"/>
              <w:rPr>
                <w:rFonts w:ascii="Calibri" w:eastAsia="Calibri" w:hAnsi="Calibri" w:cs="Times New Roman"/>
              </w:rPr>
            </w:pPr>
            <w:r w:rsidRPr="005C4DC5">
              <w:t>5,137</w:t>
            </w:r>
          </w:p>
        </w:tc>
        <w:tc>
          <w:tcPr>
            <w:tcW w:w="1325" w:type="dxa"/>
          </w:tcPr>
          <w:p w14:paraId="5F45E547" w14:textId="77777777" w:rsidR="006E04EE" w:rsidRPr="005C4DC5" w:rsidRDefault="006E04EE" w:rsidP="0032754A">
            <w:pPr>
              <w:pStyle w:val="TableTextCentered"/>
              <w:rPr>
                <w:rFonts w:ascii="Calibri" w:eastAsia="Calibri" w:hAnsi="Calibri" w:cs="Times New Roman"/>
              </w:rPr>
            </w:pPr>
            <w:r w:rsidRPr="005C4DC5">
              <w:t>3.1</w:t>
            </w:r>
          </w:p>
        </w:tc>
        <w:tc>
          <w:tcPr>
            <w:tcW w:w="1326" w:type="dxa"/>
          </w:tcPr>
          <w:p w14:paraId="1779ABB6" w14:textId="77777777" w:rsidR="006E04EE" w:rsidRPr="005C4DC5" w:rsidRDefault="006E04EE" w:rsidP="0032754A">
            <w:pPr>
              <w:pStyle w:val="TableTextCentered"/>
              <w:rPr>
                <w:rFonts w:ascii="Calibri" w:eastAsia="Calibri" w:hAnsi="Calibri" w:cs="Times New Roman"/>
              </w:rPr>
            </w:pPr>
            <w:r w:rsidRPr="005C4DC5">
              <w:t>0.2</w:t>
            </w:r>
          </w:p>
        </w:tc>
        <w:tc>
          <w:tcPr>
            <w:tcW w:w="1325" w:type="dxa"/>
          </w:tcPr>
          <w:p w14:paraId="31BD3391" w14:textId="77777777" w:rsidR="006E04EE" w:rsidRPr="005C4DC5" w:rsidRDefault="006E04EE" w:rsidP="0032754A">
            <w:pPr>
              <w:pStyle w:val="TableTextCentered"/>
              <w:rPr>
                <w:rFonts w:ascii="Calibri" w:eastAsia="Calibri" w:hAnsi="Calibri" w:cs="Times New Roman"/>
              </w:rPr>
            </w:pPr>
            <w:r w:rsidRPr="005C4DC5">
              <w:t>3.0</w:t>
            </w:r>
          </w:p>
        </w:tc>
        <w:tc>
          <w:tcPr>
            <w:tcW w:w="1336" w:type="dxa"/>
          </w:tcPr>
          <w:p w14:paraId="42702255" w14:textId="77777777" w:rsidR="006E04EE" w:rsidRPr="005C4DC5" w:rsidRDefault="006E04EE" w:rsidP="0032754A">
            <w:pPr>
              <w:pStyle w:val="TableTextCentered"/>
              <w:rPr>
                <w:rFonts w:ascii="Calibri" w:eastAsia="Calibri" w:hAnsi="Calibri" w:cs="Times New Roman"/>
              </w:rPr>
            </w:pPr>
            <w:r w:rsidRPr="005C4DC5">
              <w:t>4.9</w:t>
            </w:r>
          </w:p>
        </w:tc>
      </w:tr>
      <w:tr w:rsidR="006E04EE" w:rsidRPr="005C4DC5" w14:paraId="03AD221F" w14:textId="77777777" w:rsidTr="00305C73">
        <w:trPr>
          <w:cnfStyle w:val="000000100000" w:firstRow="0" w:lastRow="0" w:firstColumn="0" w:lastColumn="0" w:oddVBand="0" w:evenVBand="0" w:oddHBand="1" w:evenHBand="0" w:firstRowFirstColumn="0" w:firstRowLastColumn="0" w:lastRowFirstColumn="0" w:lastRowLastColumn="0"/>
        </w:trPr>
        <w:tc>
          <w:tcPr>
            <w:tcW w:w="2762" w:type="dxa"/>
          </w:tcPr>
          <w:p w14:paraId="12AE3F91" w14:textId="2DDAD8D2" w:rsidR="006E04EE" w:rsidRPr="005C4DC5" w:rsidRDefault="006E04EE" w:rsidP="0032754A">
            <w:pPr>
              <w:pStyle w:val="TableText"/>
              <w:rPr>
                <w:rFonts w:eastAsia="Calibri"/>
              </w:rPr>
            </w:pPr>
            <w:r w:rsidRPr="005C4DC5">
              <w:t>Multi-Race, non-Hisp</w:t>
            </w:r>
            <w:r w:rsidR="00681971" w:rsidRPr="005C4DC5">
              <w:t>anic</w:t>
            </w:r>
            <w:r w:rsidRPr="005C4DC5">
              <w:t>/Lat</w:t>
            </w:r>
            <w:r w:rsidR="00681971" w:rsidRPr="005C4DC5">
              <w:t>ino</w:t>
            </w:r>
          </w:p>
        </w:tc>
        <w:tc>
          <w:tcPr>
            <w:tcW w:w="1270" w:type="dxa"/>
          </w:tcPr>
          <w:p w14:paraId="41C967A1" w14:textId="77777777" w:rsidR="006E04EE" w:rsidRPr="005C4DC5" w:rsidRDefault="006E04EE" w:rsidP="0032754A">
            <w:pPr>
              <w:pStyle w:val="TableTextCentered"/>
              <w:rPr>
                <w:rFonts w:ascii="Calibri" w:eastAsia="Calibri" w:hAnsi="Calibri" w:cs="Times New Roman"/>
              </w:rPr>
            </w:pPr>
            <w:r w:rsidRPr="005C4DC5">
              <w:t>115</w:t>
            </w:r>
          </w:p>
        </w:tc>
        <w:tc>
          <w:tcPr>
            <w:tcW w:w="1325" w:type="dxa"/>
          </w:tcPr>
          <w:p w14:paraId="6699700A" w14:textId="77777777" w:rsidR="006E04EE" w:rsidRPr="005C4DC5" w:rsidRDefault="006E04EE" w:rsidP="0032754A">
            <w:pPr>
              <w:pStyle w:val="TableTextCentered"/>
              <w:rPr>
                <w:rFonts w:ascii="Calibri" w:eastAsia="Calibri" w:hAnsi="Calibri" w:cs="Times New Roman"/>
              </w:rPr>
            </w:pPr>
            <w:r w:rsidRPr="005C4DC5">
              <w:t>8.9</w:t>
            </w:r>
          </w:p>
        </w:tc>
        <w:tc>
          <w:tcPr>
            <w:tcW w:w="1326" w:type="dxa"/>
          </w:tcPr>
          <w:p w14:paraId="276C26B2" w14:textId="0E075B60" w:rsidR="006E04EE" w:rsidRPr="005C4DC5" w:rsidRDefault="002E43C5" w:rsidP="0032754A">
            <w:pPr>
              <w:pStyle w:val="TableTextCentered"/>
              <w:rPr>
                <w:rFonts w:ascii="Calibri" w:eastAsia="Calibri" w:hAnsi="Calibri" w:cs="Times New Roman"/>
              </w:rPr>
            </w:pPr>
            <w:r>
              <w:t>NA</w:t>
            </w:r>
          </w:p>
        </w:tc>
        <w:tc>
          <w:tcPr>
            <w:tcW w:w="1325" w:type="dxa"/>
          </w:tcPr>
          <w:p w14:paraId="7B154630" w14:textId="77777777" w:rsidR="006E04EE" w:rsidRPr="005C4DC5" w:rsidRDefault="006E04EE" w:rsidP="0032754A">
            <w:pPr>
              <w:pStyle w:val="TableTextCentered"/>
              <w:rPr>
                <w:rFonts w:ascii="Calibri" w:eastAsia="Calibri" w:hAnsi="Calibri" w:cs="Times New Roman"/>
              </w:rPr>
            </w:pPr>
            <w:r w:rsidRPr="005C4DC5">
              <w:t>4.3</w:t>
            </w:r>
          </w:p>
        </w:tc>
        <w:tc>
          <w:tcPr>
            <w:tcW w:w="1336" w:type="dxa"/>
          </w:tcPr>
          <w:p w14:paraId="7A32A33C" w14:textId="77777777" w:rsidR="006E04EE" w:rsidRPr="005C4DC5" w:rsidRDefault="006E04EE" w:rsidP="0032754A">
            <w:pPr>
              <w:pStyle w:val="TableTextCentered"/>
              <w:rPr>
                <w:rFonts w:ascii="Calibri" w:eastAsia="Calibri" w:hAnsi="Calibri" w:cs="Times New Roman"/>
              </w:rPr>
            </w:pPr>
            <w:r w:rsidRPr="005C4DC5">
              <w:t>3.5</w:t>
            </w:r>
          </w:p>
        </w:tc>
      </w:tr>
      <w:tr w:rsidR="00206EAB" w:rsidRPr="005C4DC5" w14:paraId="3229EDCF" w14:textId="77777777" w:rsidTr="00305C73">
        <w:tc>
          <w:tcPr>
            <w:tcW w:w="2762" w:type="dxa"/>
          </w:tcPr>
          <w:p w14:paraId="2402B357" w14:textId="77777777" w:rsidR="006E04EE" w:rsidRPr="005C4DC5" w:rsidRDefault="006E04EE" w:rsidP="0032754A">
            <w:pPr>
              <w:pStyle w:val="TableText"/>
            </w:pPr>
            <w:r w:rsidRPr="005C4DC5">
              <w:t>Native American</w:t>
            </w:r>
          </w:p>
        </w:tc>
        <w:tc>
          <w:tcPr>
            <w:tcW w:w="1270" w:type="dxa"/>
          </w:tcPr>
          <w:p w14:paraId="16A6CD4D" w14:textId="77777777" w:rsidR="006E04EE" w:rsidRPr="005C4DC5" w:rsidRDefault="006E04EE" w:rsidP="0032754A">
            <w:pPr>
              <w:pStyle w:val="TableTextCentered"/>
              <w:rPr>
                <w:rFonts w:ascii="Calibri" w:eastAsia="Calibri" w:hAnsi="Calibri" w:cs="Times New Roman"/>
              </w:rPr>
            </w:pPr>
            <w:r w:rsidRPr="005C4DC5">
              <w:t>21</w:t>
            </w:r>
          </w:p>
        </w:tc>
        <w:tc>
          <w:tcPr>
            <w:tcW w:w="1325" w:type="dxa"/>
          </w:tcPr>
          <w:p w14:paraId="181EBB65" w14:textId="4FE8A257" w:rsidR="006E04EE" w:rsidRPr="005C4DC5" w:rsidRDefault="002E43C5" w:rsidP="0032754A">
            <w:pPr>
              <w:pStyle w:val="TableTextCentered"/>
              <w:rPr>
                <w:rFonts w:ascii="Calibri" w:eastAsia="Calibri" w:hAnsi="Calibri" w:cs="Times New Roman"/>
              </w:rPr>
            </w:pPr>
            <w:r>
              <w:t>NA</w:t>
            </w:r>
          </w:p>
        </w:tc>
        <w:tc>
          <w:tcPr>
            <w:tcW w:w="1326" w:type="dxa"/>
          </w:tcPr>
          <w:p w14:paraId="6E07E2E9" w14:textId="291C11B2" w:rsidR="006E04EE" w:rsidRPr="005C4DC5" w:rsidRDefault="002E43C5" w:rsidP="0032754A">
            <w:pPr>
              <w:pStyle w:val="TableTextCentered"/>
              <w:rPr>
                <w:rFonts w:ascii="Calibri" w:eastAsia="Calibri" w:hAnsi="Calibri" w:cs="Times New Roman"/>
              </w:rPr>
            </w:pPr>
            <w:r>
              <w:t>NA</w:t>
            </w:r>
          </w:p>
        </w:tc>
        <w:tc>
          <w:tcPr>
            <w:tcW w:w="1325" w:type="dxa"/>
          </w:tcPr>
          <w:p w14:paraId="3F9900F3" w14:textId="037D9E7B" w:rsidR="006E04EE" w:rsidRPr="005C4DC5" w:rsidRDefault="002E43C5" w:rsidP="0032754A">
            <w:pPr>
              <w:pStyle w:val="TableTextCentered"/>
              <w:rPr>
                <w:rFonts w:ascii="Calibri" w:eastAsia="Calibri" w:hAnsi="Calibri" w:cs="Times New Roman"/>
              </w:rPr>
            </w:pPr>
            <w:r>
              <w:t>NA</w:t>
            </w:r>
          </w:p>
        </w:tc>
        <w:tc>
          <w:tcPr>
            <w:tcW w:w="1336" w:type="dxa"/>
          </w:tcPr>
          <w:p w14:paraId="6BC6514D" w14:textId="77777777" w:rsidR="006E04EE" w:rsidRPr="005C4DC5" w:rsidRDefault="006E04EE" w:rsidP="0032754A">
            <w:pPr>
              <w:pStyle w:val="TableTextCentered"/>
              <w:rPr>
                <w:rFonts w:ascii="Calibri" w:eastAsia="Calibri" w:hAnsi="Calibri" w:cs="Times New Roman"/>
              </w:rPr>
            </w:pPr>
            <w:r w:rsidRPr="005C4DC5">
              <w:t>4.3</w:t>
            </w:r>
          </w:p>
        </w:tc>
      </w:tr>
      <w:tr w:rsidR="006E04EE" w:rsidRPr="005C4DC5" w14:paraId="05AD47E5" w14:textId="77777777" w:rsidTr="00305C73">
        <w:trPr>
          <w:cnfStyle w:val="000000100000" w:firstRow="0" w:lastRow="0" w:firstColumn="0" w:lastColumn="0" w:oddVBand="0" w:evenVBand="0" w:oddHBand="1" w:evenHBand="0" w:firstRowFirstColumn="0" w:firstRowLastColumn="0" w:lastRowFirstColumn="0" w:lastRowLastColumn="0"/>
        </w:trPr>
        <w:tc>
          <w:tcPr>
            <w:tcW w:w="2762" w:type="dxa"/>
          </w:tcPr>
          <w:p w14:paraId="0D94FB57" w14:textId="77777777" w:rsidR="006E04EE" w:rsidRPr="005C4DC5" w:rsidRDefault="006E04EE" w:rsidP="0032754A">
            <w:pPr>
              <w:pStyle w:val="TableText"/>
              <w:rPr>
                <w:spacing w:val="-4"/>
              </w:rPr>
            </w:pPr>
            <w:r w:rsidRPr="005C4DC5">
              <w:rPr>
                <w:spacing w:val="-4"/>
              </w:rPr>
              <w:t>Native Hawaiian, Pacific Islander</w:t>
            </w:r>
          </w:p>
        </w:tc>
        <w:tc>
          <w:tcPr>
            <w:tcW w:w="1270" w:type="dxa"/>
          </w:tcPr>
          <w:p w14:paraId="277AE39E" w14:textId="77777777" w:rsidR="006E04EE" w:rsidRPr="005C4DC5" w:rsidRDefault="006E04EE" w:rsidP="0032754A">
            <w:pPr>
              <w:pStyle w:val="TableTextCentered"/>
              <w:rPr>
                <w:rFonts w:ascii="Calibri" w:eastAsia="Calibri" w:hAnsi="Calibri" w:cs="Times New Roman"/>
              </w:rPr>
            </w:pPr>
            <w:r w:rsidRPr="005C4DC5">
              <w:t>4</w:t>
            </w:r>
          </w:p>
        </w:tc>
        <w:tc>
          <w:tcPr>
            <w:tcW w:w="1325" w:type="dxa"/>
          </w:tcPr>
          <w:p w14:paraId="307AE1EA" w14:textId="720E7A8E" w:rsidR="006E04EE" w:rsidRPr="005C4DC5" w:rsidRDefault="002E43C5" w:rsidP="0032754A">
            <w:pPr>
              <w:pStyle w:val="TableTextCentered"/>
              <w:rPr>
                <w:rFonts w:ascii="Calibri" w:eastAsia="Calibri" w:hAnsi="Calibri" w:cs="Times New Roman"/>
              </w:rPr>
            </w:pPr>
            <w:r>
              <w:t>NA</w:t>
            </w:r>
          </w:p>
        </w:tc>
        <w:tc>
          <w:tcPr>
            <w:tcW w:w="1326" w:type="dxa"/>
          </w:tcPr>
          <w:p w14:paraId="7539ACB7" w14:textId="4EA1A2B0" w:rsidR="006E04EE" w:rsidRPr="005C4DC5" w:rsidRDefault="002E43C5" w:rsidP="0032754A">
            <w:pPr>
              <w:pStyle w:val="TableTextCentered"/>
              <w:rPr>
                <w:rFonts w:ascii="Calibri" w:eastAsia="Calibri" w:hAnsi="Calibri" w:cs="Times New Roman"/>
              </w:rPr>
            </w:pPr>
            <w:r>
              <w:t>NA</w:t>
            </w:r>
          </w:p>
        </w:tc>
        <w:tc>
          <w:tcPr>
            <w:tcW w:w="1325" w:type="dxa"/>
          </w:tcPr>
          <w:p w14:paraId="40A3D919" w14:textId="39293910" w:rsidR="006E04EE" w:rsidRPr="005C4DC5" w:rsidRDefault="002E43C5" w:rsidP="0032754A">
            <w:pPr>
              <w:pStyle w:val="TableTextCentered"/>
              <w:rPr>
                <w:rFonts w:ascii="Calibri" w:eastAsia="Calibri" w:hAnsi="Calibri" w:cs="Times New Roman"/>
              </w:rPr>
            </w:pPr>
            <w:r>
              <w:t>NA</w:t>
            </w:r>
          </w:p>
        </w:tc>
        <w:tc>
          <w:tcPr>
            <w:tcW w:w="1336" w:type="dxa"/>
          </w:tcPr>
          <w:p w14:paraId="68CC6E38" w14:textId="77777777" w:rsidR="006E04EE" w:rsidRPr="005C4DC5" w:rsidRDefault="006E04EE" w:rsidP="0032754A">
            <w:pPr>
              <w:pStyle w:val="TableTextCentered"/>
              <w:rPr>
                <w:rFonts w:ascii="Calibri" w:eastAsia="Calibri" w:hAnsi="Calibri" w:cs="Times New Roman"/>
              </w:rPr>
            </w:pPr>
            <w:r w:rsidRPr="005C4DC5">
              <w:t>3.6</w:t>
            </w:r>
          </w:p>
        </w:tc>
      </w:tr>
      <w:tr w:rsidR="00206EAB" w:rsidRPr="005C4DC5" w14:paraId="7FDA9D09" w14:textId="77777777" w:rsidTr="00305C73">
        <w:tc>
          <w:tcPr>
            <w:tcW w:w="2762" w:type="dxa"/>
          </w:tcPr>
          <w:p w14:paraId="63ABBEBB" w14:textId="77777777" w:rsidR="006E04EE" w:rsidRPr="005C4DC5" w:rsidRDefault="006E04EE" w:rsidP="0032754A">
            <w:pPr>
              <w:pStyle w:val="TableText"/>
              <w:rPr>
                <w:rFonts w:eastAsia="Calibri"/>
              </w:rPr>
            </w:pPr>
            <w:r w:rsidRPr="005C4DC5">
              <w:t>White</w:t>
            </w:r>
          </w:p>
        </w:tc>
        <w:tc>
          <w:tcPr>
            <w:tcW w:w="1270" w:type="dxa"/>
          </w:tcPr>
          <w:p w14:paraId="4EC10205" w14:textId="77777777" w:rsidR="006E04EE" w:rsidRPr="005C4DC5" w:rsidRDefault="006E04EE" w:rsidP="0032754A">
            <w:pPr>
              <w:pStyle w:val="TableTextCentered"/>
              <w:rPr>
                <w:rFonts w:ascii="Calibri" w:eastAsia="Calibri" w:hAnsi="Calibri" w:cs="Times New Roman"/>
              </w:rPr>
            </w:pPr>
            <w:r w:rsidRPr="005C4DC5">
              <w:t>1,190</w:t>
            </w:r>
          </w:p>
        </w:tc>
        <w:tc>
          <w:tcPr>
            <w:tcW w:w="1325" w:type="dxa"/>
          </w:tcPr>
          <w:p w14:paraId="5D775DD8" w14:textId="77777777" w:rsidR="006E04EE" w:rsidRPr="005C4DC5" w:rsidRDefault="006E04EE" w:rsidP="0032754A">
            <w:pPr>
              <w:pStyle w:val="TableTextCentered"/>
              <w:rPr>
                <w:rFonts w:ascii="Calibri" w:eastAsia="Calibri" w:hAnsi="Calibri" w:cs="Times New Roman"/>
              </w:rPr>
            </w:pPr>
            <w:r w:rsidRPr="005C4DC5">
              <w:t>3.5</w:t>
            </w:r>
          </w:p>
        </w:tc>
        <w:tc>
          <w:tcPr>
            <w:tcW w:w="1326" w:type="dxa"/>
          </w:tcPr>
          <w:p w14:paraId="4758141D" w14:textId="08BEF064" w:rsidR="006E04EE" w:rsidRPr="005C4DC5" w:rsidRDefault="002E43C5" w:rsidP="0032754A">
            <w:pPr>
              <w:pStyle w:val="TableTextCentered"/>
              <w:rPr>
                <w:rFonts w:ascii="Calibri" w:eastAsia="Calibri" w:hAnsi="Calibri" w:cs="Times New Roman"/>
              </w:rPr>
            </w:pPr>
            <w:r>
              <w:t>NA</w:t>
            </w:r>
          </w:p>
        </w:tc>
        <w:tc>
          <w:tcPr>
            <w:tcW w:w="1325" w:type="dxa"/>
          </w:tcPr>
          <w:p w14:paraId="190884EA" w14:textId="77777777" w:rsidR="006E04EE" w:rsidRPr="005C4DC5" w:rsidRDefault="006E04EE" w:rsidP="0032754A">
            <w:pPr>
              <w:pStyle w:val="TableTextCentered"/>
              <w:rPr>
                <w:rFonts w:ascii="Calibri" w:eastAsia="Calibri" w:hAnsi="Calibri" w:cs="Times New Roman"/>
              </w:rPr>
            </w:pPr>
            <w:r w:rsidRPr="005C4DC5">
              <w:t>3.6</w:t>
            </w:r>
          </w:p>
        </w:tc>
        <w:tc>
          <w:tcPr>
            <w:tcW w:w="1336" w:type="dxa"/>
          </w:tcPr>
          <w:p w14:paraId="76DFB974" w14:textId="77777777" w:rsidR="006E04EE" w:rsidRPr="005C4DC5" w:rsidRDefault="006E04EE" w:rsidP="0032754A">
            <w:pPr>
              <w:pStyle w:val="TableTextCentered"/>
              <w:rPr>
                <w:rFonts w:ascii="Calibri" w:eastAsia="Calibri" w:hAnsi="Calibri" w:cs="Times New Roman"/>
              </w:rPr>
            </w:pPr>
            <w:r w:rsidRPr="005C4DC5">
              <w:t>2.1</w:t>
            </w:r>
          </w:p>
        </w:tc>
      </w:tr>
      <w:tr w:rsidR="006E04EE" w:rsidRPr="005C4DC5" w14:paraId="179D5813" w14:textId="77777777" w:rsidTr="00305C73">
        <w:trPr>
          <w:cnfStyle w:val="000000100000" w:firstRow="0" w:lastRow="0" w:firstColumn="0" w:lastColumn="0" w:oddVBand="0" w:evenVBand="0" w:oddHBand="1" w:evenHBand="0" w:firstRowFirstColumn="0" w:firstRowLastColumn="0" w:lastRowFirstColumn="0" w:lastRowLastColumn="0"/>
        </w:trPr>
        <w:tc>
          <w:tcPr>
            <w:tcW w:w="2762" w:type="dxa"/>
          </w:tcPr>
          <w:p w14:paraId="00C752E4" w14:textId="0EE2E264" w:rsidR="006E04EE" w:rsidRPr="005C4DC5" w:rsidRDefault="006E04EE" w:rsidP="0032754A">
            <w:pPr>
              <w:pStyle w:val="TableText"/>
              <w:rPr>
                <w:rFonts w:eastAsia="Calibri"/>
              </w:rPr>
            </w:pPr>
            <w:r w:rsidRPr="005C4DC5">
              <w:t xml:space="preserve">High </w:t>
            </w:r>
            <w:r w:rsidR="00305C73" w:rsidRPr="005C4DC5">
              <w:t>needs</w:t>
            </w:r>
          </w:p>
        </w:tc>
        <w:tc>
          <w:tcPr>
            <w:tcW w:w="1270" w:type="dxa"/>
          </w:tcPr>
          <w:p w14:paraId="79C3A89A" w14:textId="77777777" w:rsidR="006E04EE" w:rsidRPr="005C4DC5" w:rsidRDefault="006E04EE" w:rsidP="0032754A">
            <w:pPr>
              <w:pStyle w:val="TableTextCentered"/>
              <w:rPr>
                <w:rFonts w:ascii="Calibri" w:eastAsia="Calibri" w:hAnsi="Calibri" w:cs="Times New Roman"/>
              </w:rPr>
            </w:pPr>
            <w:r w:rsidRPr="005C4DC5">
              <w:t>6,951</w:t>
            </w:r>
          </w:p>
        </w:tc>
        <w:tc>
          <w:tcPr>
            <w:tcW w:w="1325" w:type="dxa"/>
          </w:tcPr>
          <w:p w14:paraId="6228097D" w14:textId="77777777" w:rsidR="006E04EE" w:rsidRPr="005C4DC5" w:rsidRDefault="006E04EE" w:rsidP="0032754A">
            <w:pPr>
              <w:pStyle w:val="TableTextCentered"/>
              <w:rPr>
                <w:rFonts w:ascii="Calibri" w:eastAsia="Calibri" w:hAnsi="Calibri" w:cs="Times New Roman"/>
              </w:rPr>
            </w:pPr>
            <w:r w:rsidRPr="005C4DC5">
              <w:t>4.0</w:t>
            </w:r>
          </w:p>
        </w:tc>
        <w:tc>
          <w:tcPr>
            <w:tcW w:w="1326" w:type="dxa"/>
          </w:tcPr>
          <w:p w14:paraId="3500FB38" w14:textId="77777777" w:rsidR="006E04EE" w:rsidRPr="005C4DC5" w:rsidRDefault="006E04EE" w:rsidP="0032754A">
            <w:pPr>
              <w:pStyle w:val="TableTextCentered"/>
              <w:rPr>
                <w:rFonts w:ascii="Calibri" w:eastAsia="Calibri" w:hAnsi="Calibri" w:cs="Times New Roman"/>
              </w:rPr>
            </w:pPr>
            <w:r w:rsidRPr="005C4DC5">
              <w:t>0.3</w:t>
            </w:r>
          </w:p>
        </w:tc>
        <w:tc>
          <w:tcPr>
            <w:tcW w:w="1325" w:type="dxa"/>
          </w:tcPr>
          <w:p w14:paraId="01B26206" w14:textId="77777777" w:rsidR="006E04EE" w:rsidRPr="005C4DC5" w:rsidRDefault="006E04EE" w:rsidP="0032754A">
            <w:pPr>
              <w:pStyle w:val="TableTextCentered"/>
              <w:rPr>
                <w:rFonts w:ascii="Calibri" w:eastAsia="Calibri" w:hAnsi="Calibri" w:cs="Times New Roman"/>
              </w:rPr>
            </w:pPr>
            <w:r w:rsidRPr="005C4DC5">
              <w:t>3.4</w:t>
            </w:r>
          </w:p>
        </w:tc>
        <w:tc>
          <w:tcPr>
            <w:tcW w:w="1336" w:type="dxa"/>
          </w:tcPr>
          <w:p w14:paraId="33672904" w14:textId="77777777" w:rsidR="006E04EE" w:rsidRPr="005C4DC5" w:rsidRDefault="006E04EE" w:rsidP="0032754A">
            <w:pPr>
              <w:pStyle w:val="TableTextCentered"/>
              <w:rPr>
                <w:rFonts w:ascii="Calibri" w:eastAsia="Calibri" w:hAnsi="Calibri" w:cs="Times New Roman"/>
              </w:rPr>
            </w:pPr>
            <w:r w:rsidRPr="005C4DC5">
              <w:t>4.6</w:t>
            </w:r>
          </w:p>
        </w:tc>
      </w:tr>
      <w:tr w:rsidR="00206EAB" w:rsidRPr="005C4DC5" w14:paraId="394AF948" w14:textId="77777777" w:rsidTr="00305C73">
        <w:tc>
          <w:tcPr>
            <w:tcW w:w="2762" w:type="dxa"/>
          </w:tcPr>
          <w:p w14:paraId="0A487E50" w14:textId="02A4C8FF" w:rsidR="006E04EE" w:rsidRPr="005C4DC5" w:rsidRDefault="006E04EE" w:rsidP="0032754A">
            <w:pPr>
              <w:pStyle w:val="TableText"/>
              <w:rPr>
                <w:rFonts w:eastAsia="Calibri"/>
              </w:rPr>
            </w:pPr>
            <w:r w:rsidRPr="005C4DC5">
              <w:t xml:space="preserve">Low </w:t>
            </w:r>
            <w:r w:rsidR="00305C73" w:rsidRPr="005C4DC5">
              <w:t>income</w:t>
            </w:r>
            <w:r w:rsidR="00305C73" w:rsidRPr="005C4DC5">
              <w:rPr>
                <w:vertAlign w:val="superscript"/>
              </w:rPr>
              <w:t>a</w:t>
            </w:r>
          </w:p>
        </w:tc>
        <w:tc>
          <w:tcPr>
            <w:tcW w:w="1270" w:type="dxa"/>
          </w:tcPr>
          <w:p w14:paraId="1A227963" w14:textId="77777777" w:rsidR="006E04EE" w:rsidRPr="005C4DC5" w:rsidRDefault="006E04EE" w:rsidP="0032754A">
            <w:pPr>
              <w:pStyle w:val="TableTextCentered"/>
              <w:rPr>
                <w:rFonts w:ascii="Calibri" w:eastAsia="Calibri" w:hAnsi="Calibri" w:cs="Times New Roman"/>
              </w:rPr>
            </w:pPr>
            <w:r w:rsidRPr="005C4DC5">
              <w:t>6,243</w:t>
            </w:r>
          </w:p>
        </w:tc>
        <w:tc>
          <w:tcPr>
            <w:tcW w:w="1325" w:type="dxa"/>
          </w:tcPr>
          <w:p w14:paraId="379798E4" w14:textId="733DCB4D" w:rsidR="006E04EE" w:rsidRPr="005C4DC5" w:rsidRDefault="002E43C5" w:rsidP="0032754A">
            <w:pPr>
              <w:pStyle w:val="TableTextCentered"/>
              <w:rPr>
                <w:rFonts w:ascii="Calibri" w:eastAsia="Calibri" w:hAnsi="Calibri" w:cs="Times New Roman"/>
              </w:rPr>
            </w:pPr>
            <w:r>
              <w:t>NA</w:t>
            </w:r>
          </w:p>
        </w:tc>
        <w:tc>
          <w:tcPr>
            <w:tcW w:w="1326" w:type="dxa"/>
          </w:tcPr>
          <w:p w14:paraId="4DD13912" w14:textId="2572E564" w:rsidR="006E04EE" w:rsidRPr="005C4DC5" w:rsidRDefault="002E43C5" w:rsidP="0032754A">
            <w:pPr>
              <w:pStyle w:val="TableTextCentered"/>
              <w:rPr>
                <w:rFonts w:ascii="Calibri" w:eastAsia="Calibri" w:hAnsi="Calibri" w:cs="Times New Roman"/>
              </w:rPr>
            </w:pPr>
            <w:r>
              <w:t>NA</w:t>
            </w:r>
          </w:p>
        </w:tc>
        <w:tc>
          <w:tcPr>
            <w:tcW w:w="1325" w:type="dxa"/>
          </w:tcPr>
          <w:p w14:paraId="6E874400" w14:textId="77777777" w:rsidR="006E04EE" w:rsidRPr="005C4DC5" w:rsidRDefault="006E04EE" w:rsidP="0032754A">
            <w:pPr>
              <w:pStyle w:val="TableTextCentered"/>
              <w:rPr>
                <w:rFonts w:ascii="Calibri" w:eastAsia="Calibri" w:hAnsi="Calibri" w:cs="Times New Roman"/>
              </w:rPr>
            </w:pPr>
            <w:r w:rsidRPr="005C4DC5">
              <w:t>3.4</w:t>
            </w:r>
          </w:p>
        </w:tc>
        <w:tc>
          <w:tcPr>
            <w:tcW w:w="1336" w:type="dxa"/>
          </w:tcPr>
          <w:p w14:paraId="56489362" w14:textId="77777777" w:rsidR="006E04EE" w:rsidRPr="005C4DC5" w:rsidRDefault="006E04EE" w:rsidP="0032754A">
            <w:pPr>
              <w:pStyle w:val="TableTextCentered"/>
              <w:rPr>
                <w:rFonts w:ascii="Calibri" w:eastAsia="Calibri" w:hAnsi="Calibri" w:cs="Times New Roman"/>
              </w:rPr>
            </w:pPr>
            <w:r w:rsidRPr="005C4DC5">
              <w:t>5.2</w:t>
            </w:r>
          </w:p>
        </w:tc>
      </w:tr>
      <w:tr w:rsidR="006E04EE" w:rsidRPr="005C4DC5" w14:paraId="064BC471" w14:textId="77777777" w:rsidTr="00305C73">
        <w:trPr>
          <w:cnfStyle w:val="000000100000" w:firstRow="0" w:lastRow="0" w:firstColumn="0" w:lastColumn="0" w:oddVBand="0" w:evenVBand="0" w:oddHBand="1" w:evenHBand="0" w:firstRowFirstColumn="0" w:firstRowLastColumn="0" w:lastRowFirstColumn="0" w:lastRowLastColumn="0"/>
        </w:trPr>
        <w:tc>
          <w:tcPr>
            <w:tcW w:w="2762" w:type="dxa"/>
          </w:tcPr>
          <w:p w14:paraId="0C4A2177" w14:textId="171A9170" w:rsidR="006E04EE" w:rsidRPr="005C4DC5" w:rsidRDefault="00923D4C" w:rsidP="0032754A">
            <w:pPr>
              <w:pStyle w:val="TableText"/>
              <w:rPr>
                <w:rFonts w:eastAsia="Calibri"/>
              </w:rPr>
            </w:pPr>
            <w:r w:rsidRPr="005C4DC5">
              <w:rPr>
                <w:spacing w:val="-4"/>
              </w:rPr>
              <w:t>ELs</w:t>
            </w:r>
          </w:p>
        </w:tc>
        <w:tc>
          <w:tcPr>
            <w:tcW w:w="1270" w:type="dxa"/>
          </w:tcPr>
          <w:p w14:paraId="12F291B3" w14:textId="77777777" w:rsidR="006E04EE" w:rsidRPr="005C4DC5" w:rsidRDefault="006E04EE" w:rsidP="0032754A">
            <w:pPr>
              <w:pStyle w:val="TableTextCentered"/>
              <w:rPr>
                <w:rFonts w:ascii="Calibri" w:eastAsia="Calibri" w:hAnsi="Calibri" w:cs="Times New Roman"/>
              </w:rPr>
            </w:pPr>
            <w:r w:rsidRPr="005C4DC5">
              <w:t>2,905</w:t>
            </w:r>
          </w:p>
        </w:tc>
        <w:tc>
          <w:tcPr>
            <w:tcW w:w="1325" w:type="dxa"/>
          </w:tcPr>
          <w:p w14:paraId="7ECC2DBB" w14:textId="77777777" w:rsidR="006E04EE" w:rsidRPr="005C4DC5" w:rsidRDefault="006E04EE" w:rsidP="0032754A">
            <w:pPr>
              <w:pStyle w:val="TableTextCentered"/>
              <w:rPr>
                <w:rFonts w:ascii="Calibri" w:eastAsia="Calibri" w:hAnsi="Calibri" w:cs="Times New Roman"/>
              </w:rPr>
            </w:pPr>
            <w:r w:rsidRPr="005C4DC5">
              <w:t>3.0</w:t>
            </w:r>
          </w:p>
        </w:tc>
        <w:tc>
          <w:tcPr>
            <w:tcW w:w="1326" w:type="dxa"/>
          </w:tcPr>
          <w:p w14:paraId="7A03577D" w14:textId="77777777" w:rsidR="006E04EE" w:rsidRPr="005C4DC5" w:rsidRDefault="006E04EE" w:rsidP="0032754A">
            <w:pPr>
              <w:pStyle w:val="TableTextCentered"/>
              <w:rPr>
                <w:rFonts w:ascii="Calibri" w:eastAsia="Calibri" w:hAnsi="Calibri" w:cs="Times New Roman"/>
              </w:rPr>
            </w:pPr>
            <w:r w:rsidRPr="005C4DC5">
              <w:t>0.2</w:t>
            </w:r>
          </w:p>
        </w:tc>
        <w:tc>
          <w:tcPr>
            <w:tcW w:w="1325" w:type="dxa"/>
          </w:tcPr>
          <w:p w14:paraId="6D4060A7" w14:textId="77777777" w:rsidR="006E04EE" w:rsidRPr="005C4DC5" w:rsidRDefault="006E04EE" w:rsidP="0032754A">
            <w:pPr>
              <w:pStyle w:val="TableTextCentered"/>
              <w:rPr>
                <w:rFonts w:ascii="Calibri" w:eastAsia="Calibri" w:hAnsi="Calibri" w:cs="Times New Roman"/>
              </w:rPr>
            </w:pPr>
            <w:r w:rsidRPr="005C4DC5">
              <w:t>2.3</w:t>
            </w:r>
          </w:p>
        </w:tc>
        <w:tc>
          <w:tcPr>
            <w:tcW w:w="1336" w:type="dxa"/>
          </w:tcPr>
          <w:p w14:paraId="59C8C573" w14:textId="77777777" w:rsidR="006E04EE" w:rsidRPr="005C4DC5" w:rsidRDefault="006E04EE" w:rsidP="0032754A">
            <w:pPr>
              <w:pStyle w:val="TableTextCentered"/>
              <w:rPr>
                <w:rFonts w:ascii="Calibri" w:eastAsia="Calibri" w:hAnsi="Calibri" w:cs="Times New Roman"/>
              </w:rPr>
            </w:pPr>
            <w:r w:rsidRPr="005C4DC5">
              <w:t>3.5</w:t>
            </w:r>
          </w:p>
        </w:tc>
      </w:tr>
      <w:tr w:rsidR="00206EAB" w:rsidRPr="005C4DC5" w14:paraId="7AD05BED" w14:textId="77777777" w:rsidTr="00305C73">
        <w:tc>
          <w:tcPr>
            <w:tcW w:w="2762" w:type="dxa"/>
          </w:tcPr>
          <w:p w14:paraId="23BBD99A" w14:textId="714A25F0" w:rsidR="006E04EE" w:rsidRPr="005C4DC5" w:rsidRDefault="006E04EE" w:rsidP="0032754A">
            <w:pPr>
              <w:pStyle w:val="TableText"/>
              <w:rPr>
                <w:rFonts w:eastAsia="Calibri"/>
              </w:rPr>
            </w:pPr>
            <w:r w:rsidRPr="005C4DC5">
              <w:t>Students w/</w:t>
            </w:r>
            <w:r w:rsidR="00803D6F" w:rsidRPr="005C4DC5">
              <w:t>d</w:t>
            </w:r>
            <w:r w:rsidRPr="005C4DC5">
              <w:t>isabilities</w:t>
            </w:r>
          </w:p>
        </w:tc>
        <w:tc>
          <w:tcPr>
            <w:tcW w:w="1270" w:type="dxa"/>
          </w:tcPr>
          <w:p w14:paraId="7897A569" w14:textId="77777777" w:rsidR="006E04EE" w:rsidRPr="005C4DC5" w:rsidRDefault="006E04EE" w:rsidP="0032754A">
            <w:pPr>
              <w:pStyle w:val="TableTextCentered"/>
              <w:rPr>
                <w:rFonts w:ascii="Calibri" w:eastAsia="Calibri" w:hAnsi="Calibri" w:cs="Times New Roman"/>
              </w:rPr>
            </w:pPr>
            <w:r w:rsidRPr="005C4DC5">
              <w:t>1,280</w:t>
            </w:r>
          </w:p>
        </w:tc>
        <w:tc>
          <w:tcPr>
            <w:tcW w:w="1325" w:type="dxa"/>
          </w:tcPr>
          <w:p w14:paraId="6CB19D62" w14:textId="77777777" w:rsidR="006E04EE" w:rsidRPr="005C4DC5" w:rsidRDefault="006E04EE" w:rsidP="0032754A">
            <w:pPr>
              <w:pStyle w:val="TableTextCentered"/>
              <w:rPr>
                <w:rFonts w:ascii="Calibri" w:eastAsia="Calibri" w:hAnsi="Calibri" w:cs="Times New Roman"/>
              </w:rPr>
            </w:pPr>
            <w:r w:rsidRPr="005C4DC5">
              <w:t>5.8</w:t>
            </w:r>
          </w:p>
        </w:tc>
        <w:tc>
          <w:tcPr>
            <w:tcW w:w="1326" w:type="dxa"/>
          </w:tcPr>
          <w:p w14:paraId="74EFBCB2" w14:textId="2988C1D3" w:rsidR="006E04EE" w:rsidRPr="005C4DC5" w:rsidRDefault="002E43C5" w:rsidP="0032754A">
            <w:pPr>
              <w:pStyle w:val="TableTextCentered"/>
              <w:rPr>
                <w:rFonts w:ascii="Calibri" w:eastAsia="Calibri" w:hAnsi="Calibri" w:cs="Times New Roman"/>
              </w:rPr>
            </w:pPr>
            <w:r>
              <w:t>NA</w:t>
            </w:r>
          </w:p>
        </w:tc>
        <w:tc>
          <w:tcPr>
            <w:tcW w:w="1325" w:type="dxa"/>
          </w:tcPr>
          <w:p w14:paraId="2C2701DC" w14:textId="77777777" w:rsidR="006E04EE" w:rsidRPr="005C4DC5" w:rsidRDefault="006E04EE" w:rsidP="0032754A">
            <w:pPr>
              <w:pStyle w:val="TableTextCentered"/>
              <w:rPr>
                <w:rFonts w:ascii="Calibri" w:eastAsia="Calibri" w:hAnsi="Calibri" w:cs="Times New Roman"/>
              </w:rPr>
            </w:pPr>
            <w:r w:rsidRPr="005C4DC5">
              <w:t>6.3</w:t>
            </w:r>
          </w:p>
        </w:tc>
        <w:tc>
          <w:tcPr>
            <w:tcW w:w="1336" w:type="dxa"/>
          </w:tcPr>
          <w:p w14:paraId="6F7F1EE0" w14:textId="77777777" w:rsidR="006E04EE" w:rsidRPr="005C4DC5" w:rsidRDefault="006E04EE" w:rsidP="0032754A">
            <w:pPr>
              <w:pStyle w:val="TableTextCentered"/>
              <w:rPr>
                <w:rFonts w:ascii="Calibri" w:eastAsia="Calibri" w:hAnsi="Calibri" w:cs="Times New Roman"/>
              </w:rPr>
            </w:pPr>
            <w:r w:rsidRPr="005C4DC5">
              <w:t>5.8</w:t>
            </w:r>
          </w:p>
        </w:tc>
      </w:tr>
    </w:tbl>
    <w:p w14:paraId="3DA106B5" w14:textId="36332912" w:rsidR="00020BE8" w:rsidRPr="005C4DC5" w:rsidRDefault="00305C73" w:rsidP="0032754A">
      <w:pPr>
        <w:pStyle w:val="TableNote"/>
        <w:rPr>
          <w:rFonts w:ascii="Calibri" w:eastAsia="Calibri" w:hAnsi="Calibri"/>
          <w:szCs w:val="20"/>
        </w:rPr>
      </w:pPr>
      <w:r w:rsidRPr="005C4DC5">
        <w:rPr>
          <w:vertAlign w:val="superscript"/>
        </w:rPr>
        <w:t>a</w:t>
      </w:r>
      <w:r w:rsidRPr="005C4DC5" w:rsidDel="00305C73">
        <w:t xml:space="preserve"> </w:t>
      </w:r>
      <w:r w:rsidR="00020BE8" w:rsidRPr="005C4DC5">
        <w:t xml:space="preserve">Since fall 2021, DESE no longer reports data for the economically disadvantaged student group and instead reports data for a </w:t>
      </w:r>
      <w:hyperlink r:id="rId87" w:history="1">
        <w:r w:rsidR="00020BE8" w:rsidRPr="005C4DC5">
          <w:rPr>
            <w:rStyle w:val="Hyperlink"/>
          </w:rPr>
          <w:t>newly defined low</w:t>
        </w:r>
        <w:r w:rsidR="00923D4C" w:rsidRPr="005C4DC5">
          <w:rPr>
            <w:rStyle w:val="Hyperlink"/>
          </w:rPr>
          <w:t>-</w:t>
        </w:r>
        <w:r w:rsidR="00020BE8" w:rsidRPr="005C4DC5">
          <w:rPr>
            <w:rStyle w:val="Hyperlink"/>
          </w:rPr>
          <w:t>income student group</w:t>
        </w:r>
      </w:hyperlink>
      <w:r w:rsidR="00020BE8" w:rsidRPr="005C4DC5">
        <w:t>. This change also affects the high needs group.</w:t>
      </w:r>
    </w:p>
    <w:p w14:paraId="017E0C7B" w14:textId="646A904A" w:rsidR="00020BE8" w:rsidRPr="005C4DC5" w:rsidRDefault="00020BE8" w:rsidP="0032754A">
      <w:pPr>
        <w:pStyle w:val="TableTitle0"/>
      </w:pPr>
      <w:r w:rsidRPr="005C4DC5">
        <w:t xml:space="preserve">Table </w:t>
      </w:r>
      <w:r w:rsidR="0032754A" w:rsidRPr="005C4DC5">
        <w:t>E</w:t>
      </w:r>
      <w:r w:rsidRPr="005C4DC5">
        <w:t>20. Everett Public Schools: Dropout Rates by Student Group, 20</w:t>
      </w:r>
      <w:r w:rsidR="00DE29D0">
        <w:t>20</w:t>
      </w:r>
      <w:r w:rsidRPr="005C4DC5">
        <w:t>-202</w:t>
      </w:r>
      <w:r w:rsidR="00DE29D0">
        <w:t>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206EAB" w:rsidRPr="005C4DC5" w14:paraId="43D1BDC5" w14:textId="77777777" w:rsidTr="002E43C5">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2A80F98A" w14:textId="77777777" w:rsidR="006E04EE" w:rsidRPr="001842AE" w:rsidRDefault="006E04EE" w:rsidP="002E43C5">
            <w:pPr>
              <w:pStyle w:val="TableColHeadingLeft"/>
              <w:jc w:val="center"/>
            </w:pPr>
            <w:r w:rsidRPr="001842AE">
              <w:t>Group</w:t>
            </w:r>
          </w:p>
        </w:tc>
        <w:tc>
          <w:tcPr>
            <w:tcW w:w="1270" w:type="dxa"/>
          </w:tcPr>
          <w:p w14:paraId="30F1FB2D" w14:textId="1CF6110D" w:rsidR="006E04EE" w:rsidRPr="001842AE" w:rsidRDefault="006E04EE" w:rsidP="0032754A">
            <w:pPr>
              <w:pStyle w:val="TableColHeadingCenter"/>
            </w:pPr>
            <w:r w:rsidRPr="001842AE">
              <w:rPr>
                <w:i/>
                <w:iCs/>
              </w:rPr>
              <w:t>N</w:t>
            </w:r>
            <w:r w:rsidRPr="001842AE">
              <w:t xml:space="preserve"> (202</w:t>
            </w:r>
            <w:r w:rsidR="00DE29D0" w:rsidRPr="001842AE">
              <w:t>2</w:t>
            </w:r>
            <w:r w:rsidRPr="001842AE">
              <w:t>)</w:t>
            </w:r>
          </w:p>
        </w:tc>
        <w:tc>
          <w:tcPr>
            <w:tcW w:w="1325" w:type="dxa"/>
          </w:tcPr>
          <w:p w14:paraId="4E3DB13B" w14:textId="26F8F42B" w:rsidR="006E04EE" w:rsidRPr="001842AE" w:rsidRDefault="006E04EE" w:rsidP="0032754A">
            <w:pPr>
              <w:pStyle w:val="TableColHeadingCenter"/>
            </w:pPr>
            <w:r w:rsidRPr="001842AE">
              <w:t>20</w:t>
            </w:r>
            <w:r w:rsidR="00DE29D0" w:rsidRPr="001842AE">
              <w:t>20</w:t>
            </w:r>
          </w:p>
        </w:tc>
        <w:tc>
          <w:tcPr>
            <w:tcW w:w="1326" w:type="dxa"/>
          </w:tcPr>
          <w:p w14:paraId="2FC51401" w14:textId="37BBE44C" w:rsidR="006E04EE" w:rsidRPr="001842AE" w:rsidRDefault="006E04EE" w:rsidP="0032754A">
            <w:pPr>
              <w:pStyle w:val="TableColHeadingCenter"/>
            </w:pPr>
            <w:r w:rsidRPr="001842AE">
              <w:t>202</w:t>
            </w:r>
            <w:r w:rsidR="00DE29D0" w:rsidRPr="001842AE">
              <w:t>1</w:t>
            </w:r>
          </w:p>
        </w:tc>
        <w:tc>
          <w:tcPr>
            <w:tcW w:w="1325" w:type="dxa"/>
          </w:tcPr>
          <w:p w14:paraId="369D2F99" w14:textId="3E3206CF" w:rsidR="006E04EE" w:rsidRPr="001842AE" w:rsidRDefault="006E04EE" w:rsidP="0032754A">
            <w:pPr>
              <w:pStyle w:val="TableColHeadingCenter"/>
            </w:pPr>
            <w:r w:rsidRPr="001842AE">
              <w:t>202</w:t>
            </w:r>
            <w:r w:rsidR="00DE29D0" w:rsidRPr="001842AE">
              <w:t>2</w:t>
            </w:r>
          </w:p>
        </w:tc>
        <w:tc>
          <w:tcPr>
            <w:tcW w:w="1336" w:type="dxa"/>
          </w:tcPr>
          <w:p w14:paraId="4737D421" w14:textId="203C0CD1" w:rsidR="006E04EE" w:rsidRPr="001842AE" w:rsidRDefault="006E04EE" w:rsidP="0032754A">
            <w:pPr>
              <w:pStyle w:val="TableColHeadingCenter"/>
            </w:pPr>
            <w:r w:rsidRPr="001842AE">
              <w:t>State (202</w:t>
            </w:r>
            <w:r w:rsidR="00DE29D0" w:rsidRPr="001842AE">
              <w:t>2</w:t>
            </w:r>
            <w:r w:rsidRPr="001842AE">
              <w:t>)</w:t>
            </w:r>
          </w:p>
        </w:tc>
      </w:tr>
      <w:tr w:rsidR="00152A48" w:rsidRPr="005C4DC5" w14:paraId="5D89BB33" w14:textId="77777777" w:rsidTr="006B700B">
        <w:trPr>
          <w:cnfStyle w:val="000000100000" w:firstRow="0" w:lastRow="0" w:firstColumn="0" w:lastColumn="0" w:oddVBand="0" w:evenVBand="0" w:oddHBand="1" w:evenHBand="0" w:firstRowFirstColumn="0" w:firstRowLastColumn="0" w:lastRowFirstColumn="0" w:lastRowLastColumn="0"/>
        </w:trPr>
        <w:tc>
          <w:tcPr>
            <w:tcW w:w="0" w:type="dxa"/>
          </w:tcPr>
          <w:p w14:paraId="606A08DA" w14:textId="32E4722F" w:rsidR="00152A48" w:rsidRPr="005C4DC5" w:rsidRDefault="00152A48" w:rsidP="00152A48">
            <w:pPr>
              <w:pStyle w:val="TableText"/>
              <w:rPr>
                <w:rFonts w:eastAsia="Calibri"/>
              </w:rPr>
            </w:pPr>
            <w:r w:rsidRPr="005C4DC5">
              <w:t>All students</w:t>
            </w:r>
          </w:p>
        </w:tc>
        <w:tc>
          <w:tcPr>
            <w:tcW w:w="0" w:type="dxa"/>
            <w:vAlign w:val="center"/>
          </w:tcPr>
          <w:p w14:paraId="5EE28EAD" w14:textId="3AC46AB1" w:rsidR="00152A48" w:rsidRPr="005C4DC5" w:rsidRDefault="00152A48" w:rsidP="00152A48">
            <w:pPr>
              <w:pStyle w:val="TableTextCentered"/>
              <w:rPr>
                <w:rFonts w:ascii="Calibri" w:eastAsia="Calibri" w:hAnsi="Calibri" w:cs="Times New Roman"/>
              </w:rPr>
            </w:pPr>
            <w:r>
              <w:rPr>
                <w:rFonts w:ascii="Franklin Gothic Book" w:eastAsia="Calibri" w:hAnsi="Franklin Gothic Book" w:cs="Times New Roman"/>
                <w:szCs w:val="20"/>
              </w:rPr>
              <w:t>2,111</w:t>
            </w:r>
          </w:p>
        </w:tc>
        <w:tc>
          <w:tcPr>
            <w:tcW w:w="0" w:type="dxa"/>
            <w:vAlign w:val="center"/>
          </w:tcPr>
          <w:p w14:paraId="348869E0" w14:textId="1C3DEE0E"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4.0</w:t>
            </w:r>
          </w:p>
        </w:tc>
        <w:tc>
          <w:tcPr>
            <w:tcW w:w="0" w:type="dxa"/>
            <w:vAlign w:val="center"/>
          </w:tcPr>
          <w:p w14:paraId="705286D8" w14:textId="0EE25C31"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4.5</w:t>
            </w:r>
          </w:p>
        </w:tc>
        <w:tc>
          <w:tcPr>
            <w:tcW w:w="0" w:type="dxa"/>
            <w:vAlign w:val="center"/>
          </w:tcPr>
          <w:p w14:paraId="290C0FD2" w14:textId="1CF773C2" w:rsidR="00152A48" w:rsidRPr="005C4DC5" w:rsidRDefault="00152A48" w:rsidP="00152A48">
            <w:pPr>
              <w:pStyle w:val="TableTextCentered"/>
              <w:rPr>
                <w:rFonts w:ascii="Calibri" w:eastAsia="Calibri" w:hAnsi="Calibri" w:cs="Times New Roman"/>
              </w:rPr>
            </w:pPr>
            <w:r>
              <w:rPr>
                <w:rFonts w:ascii="Franklin Gothic Book" w:eastAsia="Calibri" w:hAnsi="Franklin Gothic Book" w:cs="Times New Roman"/>
                <w:szCs w:val="20"/>
              </w:rPr>
              <w:t>3.7</w:t>
            </w:r>
          </w:p>
        </w:tc>
        <w:tc>
          <w:tcPr>
            <w:tcW w:w="0" w:type="dxa"/>
            <w:vAlign w:val="center"/>
          </w:tcPr>
          <w:p w14:paraId="4EC7AECD" w14:textId="5C20968B"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2.1</w:t>
            </w:r>
          </w:p>
        </w:tc>
      </w:tr>
      <w:tr w:rsidR="00152A48" w:rsidRPr="005C4DC5" w14:paraId="3357166D" w14:textId="77777777" w:rsidTr="006B700B">
        <w:tc>
          <w:tcPr>
            <w:tcW w:w="0" w:type="dxa"/>
          </w:tcPr>
          <w:p w14:paraId="07DF6D5F" w14:textId="77777777" w:rsidR="00152A48" w:rsidRPr="005C4DC5" w:rsidRDefault="00152A48" w:rsidP="00152A48">
            <w:pPr>
              <w:pStyle w:val="TableText"/>
              <w:rPr>
                <w:rFonts w:eastAsia="Calibri"/>
              </w:rPr>
            </w:pPr>
            <w:r w:rsidRPr="005C4DC5">
              <w:t>African American/Black</w:t>
            </w:r>
          </w:p>
        </w:tc>
        <w:tc>
          <w:tcPr>
            <w:tcW w:w="0" w:type="dxa"/>
            <w:vAlign w:val="center"/>
          </w:tcPr>
          <w:p w14:paraId="217380D3" w14:textId="693C2DC2" w:rsidR="00152A48" w:rsidRPr="005C4DC5" w:rsidRDefault="00152A48" w:rsidP="00152A48">
            <w:pPr>
              <w:pStyle w:val="TableTextCentered"/>
              <w:rPr>
                <w:rFonts w:ascii="Calibri" w:eastAsia="Calibri" w:hAnsi="Calibri" w:cs="Times New Roman"/>
              </w:rPr>
            </w:pPr>
            <w:r>
              <w:rPr>
                <w:rFonts w:ascii="Franklin Gothic Book" w:eastAsia="Calibri" w:hAnsi="Franklin Gothic Book" w:cs="Times New Roman"/>
                <w:szCs w:val="20"/>
              </w:rPr>
              <w:t>354</w:t>
            </w:r>
          </w:p>
        </w:tc>
        <w:tc>
          <w:tcPr>
            <w:tcW w:w="0" w:type="dxa"/>
            <w:vAlign w:val="center"/>
          </w:tcPr>
          <w:p w14:paraId="6721D1AD" w14:textId="44B44E75"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2.3</w:t>
            </w:r>
          </w:p>
        </w:tc>
        <w:tc>
          <w:tcPr>
            <w:tcW w:w="0" w:type="dxa"/>
            <w:vAlign w:val="center"/>
          </w:tcPr>
          <w:p w14:paraId="1775CE70" w14:textId="5432B652"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3.2</w:t>
            </w:r>
          </w:p>
        </w:tc>
        <w:tc>
          <w:tcPr>
            <w:tcW w:w="0" w:type="dxa"/>
            <w:vAlign w:val="center"/>
          </w:tcPr>
          <w:p w14:paraId="1D7D6A71" w14:textId="38893D22" w:rsidR="00152A48" w:rsidRPr="005C4DC5" w:rsidRDefault="00152A48" w:rsidP="00152A48">
            <w:pPr>
              <w:pStyle w:val="TableTextCentered"/>
              <w:rPr>
                <w:rFonts w:ascii="Calibri" w:eastAsia="Calibri" w:hAnsi="Calibri" w:cs="Times New Roman"/>
              </w:rPr>
            </w:pPr>
            <w:r>
              <w:rPr>
                <w:rFonts w:ascii="Franklin Gothic Book" w:eastAsia="Calibri" w:hAnsi="Franklin Gothic Book" w:cs="Times New Roman"/>
                <w:szCs w:val="20"/>
              </w:rPr>
              <w:t>2.0</w:t>
            </w:r>
          </w:p>
        </w:tc>
        <w:tc>
          <w:tcPr>
            <w:tcW w:w="0" w:type="dxa"/>
            <w:vAlign w:val="center"/>
          </w:tcPr>
          <w:p w14:paraId="6F693D07" w14:textId="03FB16EC"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2.8</w:t>
            </w:r>
          </w:p>
        </w:tc>
      </w:tr>
      <w:tr w:rsidR="00152A48" w:rsidRPr="005C4DC5" w14:paraId="5BA9ED5F" w14:textId="77777777" w:rsidTr="006B700B">
        <w:trPr>
          <w:cnfStyle w:val="000000100000" w:firstRow="0" w:lastRow="0" w:firstColumn="0" w:lastColumn="0" w:oddVBand="0" w:evenVBand="0" w:oddHBand="1" w:evenHBand="0" w:firstRowFirstColumn="0" w:firstRowLastColumn="0" w:lastRowFirstColumn="0" w:lastRowLastColumn="0"/>
        </w:trPr>
        <w:tc>
          <w:tcPr>
            <w:tcW w:w="0" w:type="dxa"/>
          </w:tcPr>
          <w:p w14:paraId="2F042831" w14:textId="77777777" w:rsidR="00152A48" w:rsidRPr="005C4DC5" w:rsidRDefault="00152A48" w:rsidP="00152A48">
            <w:pPr>
              <w:pStyle w:val="TableText"/>
              <w:rPr>
                <w:rFonts w:eastAsia="Calibri"/>
              </w:rPr>
            </w:pPr>
            <w:r w:rsidRPr="005C4DC5">
              <w:t>Asian</w:t>
            </w:r>
          </w:p>
        </w:tc>
        <w:tc>
          <w:tcPr>
            <w:tcW w:w="0" w:type="dxa"/>
            <w:vAlign w:val="center"/>
          </w:tcPr>
          <w:p w14:paraId="4D86BC69" w14:textId="52AB1FD8" w:rsidR="00152A48" w:rsidRPr="005C4DC5" w:rsidRDefault="00152A48" w:rsidP="00152A48">
            <w:pPr>
              <w:pStyle w:val="TableTextCentered"/>
              <w:rPr>
                <w:rFonts w:ascii="Calibri" w:eastAsia="Calibri" w:hAnsi="Calibri" w:cs="Times New Roman"/>
              </w:rPr>
            </w:pPr>
            <w:r>
              <w:rPr>
                <w:rFonts w:ascii="Franklin Gothic Book" w:eastAsia="Calibri" w:hAnsi="Franklin Gothic Book" w:cs="Times New Roman"/>
                <w:szCs w:val="20"/>
              </w:rPr>
              <w:t>108</w:t>
            </w:r>
          </w:p>
        </w:tc>
        <w:tc>
          <w:tcPr>
            <w:tcW w:w="0" w:type="dxa"/>
            <w:vAlign w:val="center"/>
          </w:tcPr>
          <w:p w14:paraId="44F6F577" w14:textId="09F17F95"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0.0</w:t>
            </w:r>
          </w:p>
        </w:tc>
        <w:tc>
          <w:tcPr>
            <w:tcW w:w="0" w:type="dxa"/>
            <w:vAlign w:val="center"/>
          </w:tcPr>
          <w:p w14:paraId="5133B098" w14:textId="10B83001"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0.0</w:t>
            </w:r>
          </w:p>
        </w:tc>
        <w:tc>
          <w:tcPr>
            <w:tcW w:w="0" w:type="dxa"/>
            <w:vAlign w:val="center"/>
          </w:tcPr>
          <w:p w14:paraId="470A934E" w14:textId="051644AC" w:rsidR="00152A48" w:rsidRPr="005C4DC5" w:rsidRDefault="00152A48" w:rsidP="00152A48">
            <w:pPr>
              <w:pStyle w:val="TableTextCentered"/>
              <w:rPr>
                <w:rFonts w:ascii="Calibri" w:eastAsia="Calibri" w:hAnsi="Calibri" w:cs="Times New Roman"/>
              </w:rPr>
            </w:pPr>
            <w:r>
              <w:rPr>
                <w:rFonts w:ascii="Franklin Gothic Book" w:eastAsia="Calibri" w:hAnsi="Franklin Gothic Book" w:cs="Times New Roman"/>
                <w:szCs w:val="20"/>
              </w:rPr>
              <w:t>0.0</w:t>
            </w:r>
          </w:p>
        </w:tc>
        <w:tc>
          <w:tcPr>
            <w:tcW w:w="0" w:type="dxa"/>
            <w:vAlign w:val="center"/>
          </w:tcPr>
          <w:p w14:paraId="7BC1FA3D" w14:textId="425537B3"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0.6</w:t>
            </w:r>
          </w:p>
        </w:tc>
      </w:tr>
      <w:tr w:rsidR="00152A48" w:rsidRPr="005C4DC5" w14:paraId="3126A74A" w14:textId="77777777" w:rsidTr="006B700B">
        <w:tc>
          <w:tcPr>
            <w:tcW w:w="0" w:type="dxa"/>
          </w:tcPr>
          <w:p w14:paraId="21042F0E" w14:textId="77777777" w:rsidR="00152A48" w:rsidRPr="005C4DC5" w:rsidRDefault="00152A48" w:rsidP="00152A48">
            <w:pPr>
              <w:pStyle w:val="TableText"/>
              <w:rPr>
                <w:rFonts w:eastAsia="Calibri"/>
              </w:rPr>
            </w:pPr>
            <w:r w:rsidRPr="005C4DC5">
              <w:t>Hispanic/Latino</w:t>
            </w:r>
          </w:p>
        </w:tc>
        <w:tc>
          <w:tcPr>
            <w:tcW w:w="0" w:type="dxa"/>
            <w:vAlign w:val="center"/>
          </w:tcPr>
          <w:p w14:paraId="388DE1E3" w14:textId="5A46B73A" w:rsidR="00152A48" w:rsidRPr="005C4DC5" w:rsidRDefault="00152A48" w:rsidP="00152A48">
            <w:pPr>
              <w:pStyle w:val="TableTextCentered"/>
              <w:rPr>
                <w:rFonts w:ascii="Calibri" w:eastAsia="Calibri" w:hAnsi="Calibri" w:cs="Times New Roman"/>
              </w:rPr>
            </w:pPr>
            <w:r>
              <w:rPr>
                <w:rFonts w:ascii="Franklin Gothic Book" w:eastAsia="Calibri" w:hAnsi="Franklin Gothic Book" w:cs="Times New Roman"/>
                <w:szCs w:val="20"/>
              </w:rPr>
              <w:t>1,215</w:t>
            </w:r>
          </w:p>
        </w:tc>
        <w:tc>
          <w:tcPr>
            <w:tcW w:w="0" w:type="dxa"/>
            <w:vAlign w:val="center"/>
          </w:tcPr>
          <w:p w14:paraId="361F84FA" w14:textId="65F006CE"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6.0</w:t>
            </w:r>
          </w:p>
        </w:tc>
        <w:tc>
          <w:tcPr>
            <w:tcW w:w="0" w:type="dxa"/>
            <w:vAlign w:val="center"/>
          </w:tcPr>
          <w:p w14:paraId="723D378B" w14:textId="44420BC4"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6.3</w:t>
            </w:r>
          </w:p>
        </w:tc>
        <w:tc>
          <w:tcPr>
            <w:tcW w:w="0" w:type="dxa"/>
            <w:vAlign w:val="center"/>
          </w:tcPr>
          <w:p w14:paraId="3188CFB3" w14:textId="34CA2C81" w:rsidR="00152A48" w:rsidRPr="005C4DC5" w:rsidRDefault="00152A48" w:rsidP="00152A48">
            <w:pPr>
              <w:pStyle w:val="TableTextCentered"/>
              <w:rPr>
                <w:rFonts w:ascii="Calibri" w:eastAsia="Calibri" w:hAnsi="Calibri" w:cs="Times New Roman"/>
              </w:rPr>
            </w:pPr>
            <w:r>
              <w:rPr>
                <w:rFonts w:ascii="Franklin Gothic Book" w:eastAsia="Calibri" w:hAnsi="Franklin Gothic Book" w:cs="Times New Roman"/>
                <w:szCs w:val="20"/>
              </w:rPr>
              <w:t>4.9</w:t>
            </w:r>
          </w:p>
        </w:tc>
        <w:tc>
          <w:tcPr>
            <w:tcW w:w="0" w:type="dxa"/>
            <w:vAlign w:val="center"/>
          </w:tcPr>
          <w:p w14:paraId="6894D7C6" w14:textId="4B1A2395"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4.3</w:t>
            </w:r>
          </w:p>
        </w:tc>
      </w:tr>
      <w:tr w:rsidR="00152A48" w:rsidRPr="005C4DC5" w14:paraId="3F8ECCBF" w14:textId="77777777" w:rsidTr="006B700B">
        <w:trPr>
          <w:cnfStyle w:val="000000100000" w:firstRow="0" w:lastRow="0" w:firstColumn="0" w:lastColumn="0" w:oddVBand="0" w:evenVBand="0" w:oddHBand="1" w:evenHBand="0" w:firstRowFirstColumn="0" w:firstRowLastColumn="0" w:lastRowFirstColumn="0" w:lastRowLastColumn="0"/>
        </w:trPr>
        <w:tc>
          <w:tcPr>
            <w:tcW w:w="0" w:type="dxa"/>
          </w:tcPr>
          <w:p w14:paraId="32EC8BFD" w14:textId="013B0DF6" w:rsidR="00152A48" w:rsidRPr="005C4DC5" w:rsidRDefault="00152A48" w:rsidP="00152A48">
            <w:pPr>
              <w:pStyle w:val="TableText"/>
              <w:rPr>
                <w:rFonts w:eastAsia="Calibri"/>
              </w:rPr>
            </w:pPr>
            <w:r w:rsidRPr="005C4DC5">
              <w:t>Multi-Race, non-Hispanic/Latino</w:t>
            </w:r>
          </w:p>
        </w:tc>
        <w:tc>
          <w:tcPr>
            <w:tcW w:w="0" w:type="dxa"/>
            <w:vAlign w:val="center"/>
          </w:tcPr>
          <w:p w14:paraId="37C3350A" w14:textId="44D3F959" w:rsidR="00152A48" w:rsidRPr="005C4DC5" w:rsidRDefault="00152A48" w:rsidP="00152A48">
            <w:pPr>
              <w:pStyle w:val="TableTextCentered"/>
              <w:rPr>
                <w:rFonts w:ascii="Calibri" w:eastAsia="Calibri" w:hAnsi="Calibri" w:cs="Times New Roman"/>
              </w:rPr>
            </w:pPr>
            <w:r>
              <w:rPr>
                <w:rFonts w:ascii="Franklin Gothic Book" w:eastAsia="Calibri" w:hAnsi="Franklin Gothic Book" w:cs="Times New Roman"/>
                <w:szCs w:val="20"/>
              </w:rPr>
              <w:t>36</w:t>
            </w:r>
          </w:p>
        </w:tc>
        <w:tc>
          <w:tcPr>
            <w:tcW w:w="0" w:type="dxa"/>
            <w:vAlign w:val="center"/>
          </w:tcPr>
          <w:p w14:paraId="56D68916" w14:textId="1311AC98"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0.0</w:t>
            </w:r>
          </w:p>
        </w:tc>
        <w:tc>
          <w:tcPr>
            <w:tcW w:w="0" w:type="dxa"/>
            <w:vAlign w:val="center"/>
          </w:tcPr>
          <w:p w14:paraId="7F5603A1" w14:textId="2816EDDB"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5.1</w:t>
            </w:r>
          </w:p>
        </w:tc>
        <w:tc>
          <w:tcPr>
            <w:tcW w:w="0" w:type="dxa"/>
            <w:vAlign w:val="center"/>
          </w:tcPr>
          <w:p w14:paraId="21D6343F" w14:textId="12AFAB99" w:rsidR="00152A48" w:rsidRPr="005C4DC5" w:rsidRDefault="00152A48" w:rsidP="00152A48">
            <w:pPr>
              <w:pStyle w:val="TableTextCentered"/>
              <w:rPr>
                <w:rFonts w:ascii="Calibri" w:eastAsia="Calibri" w:hAnsi="Calibri" w:cs="Times New Roman"/>
              </w:rPr>
            </w:pPr>
            <w:r>
              <w:rPr>
                <w:rFonts w:ascii="Franklin Gothic Book" w:eastAsia="Calibri" w:hAnsi="Franklin Gothic Book" w:cs="Times New Roman"/>
                <w:szCs w:val="20"/>
              </w:rPr>
              <w:t>2.8</w:t>
            </w:r>
          </w:p>
        </w:tc>
        <w:tc>
          <w:tcPr>
            <w:tcW w:w="0" w:type="dxa"/>
            <w:vAlign w:val="center"/>
          </w:tcPr>
          <w:p w14:paraId="319F18FF" w14:textId="7856D988"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2.4</w:t>
            </w:r>
          </w:p>
        </w:tc>
      </w:tr>
      <w:tr w:rsidR="00152A48" w:rsidRPr="005C4DC5" w14:paraId="1E01C62F" w14:textId="77777777" w:rsidTr="006B700B">
        <w:tc>
          <w:tcPr>
            <w:tcW w:w="0" w:type="dxa"/>
          </w:tcPr>
          <w:p w14:paraId="64519A9E" w14:textId="77777777" w:rsidR="00152A48" w:rsidRPr="005C4DC5" w:rsidRDefault="00152A48" w:rsidP="00152A48">
            <w:pPr>
              <w:pStyle w:val="TableText"/>
            </w:pPr>
            <w:r w:rsidRPr="005C4DC5">
              <w:t>Native American</w:t>
            </w:r>
          </w:p>
        </w:tc>
        <w:tc>
          <w:tcPr>
            <w:tcW w:w="0" w:type="dxa"/>
            <w:vAlign w:val="center"/>
          </w:tcPr>
          <w:p w14:paraId="29A59A6F" w14:textId="36E42527" w:rsidR="00152A48" w:rsidRPr="005C4DC5" w:rsidRDefault="00152A48" w:rsidP="00152A48">
            <w:pPr>
              <w:pStyle w:val="TableTextCentered"/>
              <w:rPr>
                <w:rFonts w:ascii="Calibri" w:eastAsia="Calibri" w:hAnsi="Calibri" w:cs="Times New Roman"/>
              </w:rPr>
            </w:pPr>
            <w:r>
              <w:rPr>
                <w:rFonts w:ascii="Franklin Gothic Book" w:eastAsia="Calibri" w:hAnsi="Franklin Gothic Book" w:cs="Times New Roman"/>
                <w:szCs w:val="20"/>
              </w:rPr>
              <w:t>12</w:t>
            </w:r>
          </w:p>
        </w:tc>
        <w:tc>
          <w:tcPr>
            <w:tcW w:w="0" w:type="dxa"/>
            <w:vAlign w:val="center"/>
          </w:tcPr>
          <w:p w14:paraId="5122518A" w14:textId="69720EA0"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11.1</w:t>
            </w:r>
          </w:p>
        </w:tc>
        <w:tc>
          <w:tcPr>
            <w:tcW w:w="0" w:type="dxa"/>
            <w:vAlign w:val="center"/>
          </w:tcPr>
          <w:p w14:paraId="2C9F0455" w14:textId="57A7F893"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0.0</w:t>
            </w:r>
          </w:p>
        </w:tc>
        <w:tc>
          <w:tcPr>
            <w:tcW w:w="0" w:type="dxa"/>
            <w:vAlign w:val="center"/>
          </w:tcPr>
          <w:p w14:paraId="6B760B9D" w14:textId="61F8012F" w:rsidR="00152A48" w:rsidRPr="005C4DC5" w:rsidRDefault="00152A48" w:rsidP="00152A48">
            <w:pPr>
              <w:pStyle w:val="TableTextCentered"/>
              <w:rPr>
                <w:rFonts w:ascii="Calibri" w:eastAsia="Calibri" w:hAnsi="Calibri" w:cs="Times New Roman"/>
              </w:rPr>
            </w:pPr>
            <w:r>
              <w:rPr>
                <w:rFonts w:ascii="Franklin Gothic Book" w:eastAsia="Calibri" w:hAnsi="Franklin Gothic Book" w:cs="Times New Roman"/>
                <w:szCs w:val="20"/>
              </w:rPr>
              <w:t>8.3</w:t>
            </w:r>
          </w:p>
        </w:tc>
        <w:tc>
          <w:tcPr>
            <w:tcW w:w="0" w:type="dxa"/>
            <w:vAlign w:val="center"/>
          </w:tcPr>
          <w:p w14:paraId="2AA884F7" w14:textId="0252437E"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4.3</w:t>
            </w:r>
          </w:p>
        </w:tc>
      </w:tr>
      <w:tr w:rsidR="00152A48" w:rsidRPr="005C4DC5" w14:paraId="67BA29F6" w14:textId="77777777" w:rsidTr="006B700B">
        <w:trPr>
          <w:cnfStyle w:val="000000100000" w:firstRow="0" w:lastRow="0" w:firstColumn="0" w:lastColumn="0" w:oddVBand="0" w:evenVBand="0" w:oddHBand="1" w:evenHBand="0" w:firstRowFirstColumn="0" w:firstRowLastColumn="0" w:lastRowFirstColumn="0" w:lastRowLastColumn="0"/>
        </w:trPr>
        <w:tc>
          <w:tcPr>
            <w:tcW w:w="0" w:type="dxa"/>
          </w:tcPr>
          <w:p w14:paraId="451CB35E" w14:textId="77777777" w:rsidR="00152A48" w:rsidRPr="005C4DC5" w:rsidRDefault="00152A48" w:rsidP="00152A48">
            <w:pPr>
              <w:pStyle w:val="TableText"/>
              <w:rPr>
                <w:spacing w:val="-4"/>
              </w:rPr>
            </w:pPr>
            <w:r w:rsidRPr="005C4DC5">
              <w:rPr>
                <w:spacing w:val="-4"/>
              </w:rPr>
              <w:t>Native Hawaiian, Pacific Islander</w:t>
            </w:r>
          </w:p>
        </w:tc>
        <w:tc>
          <w:tcPr>
            <w:tcW w:w="0" w:type="dxa"/>
            <w:vAlign w:val="center"/>
          </w:tcPr>
          <w:p w14:paraId="791A031F" w14:textId="28F3DCF7" w:rsidR="00152A48" w:rsidRPr="005C4DC5" w:rsidRDefault="00152A48" w:rsidP="00152A48">
            <w:pPr>
              <w:pStyle w:val="TableTextCentered"/>
              <w:rPr>
                <w:rFonts w:ascii="Calibri" w:eastAsia="Calibri" w:hAnsi="Calibri" w:cs="Times New Roman"/>
              </w:rPr>
            </w:pPr>
            <w:r>
              <w:rPr>
                <w:rFonts w:ascii="Franklin Gothic Book" w:eastAsia="Calibri" w:hAnsi="Franklin Gothic Book" w:cs="Times New Roman"/>
                <w:szCs w:val="20"/>
              </w:rPr>
              <w:t>1</w:t>
            </w:r>
          </w:p>
        </w:tc>
        <w:tc>
          <w:tcPr>
            <w:tcW w:w="0" w:type="dxa"/>
            <w:vAlign w:val="center"/>
          </w:tcPr>
          <w:p w14:paraId="75F6C4A1" w14:textId="2A9C94D0" w:rsidR="00152A48" w:rsidRPr="005C4DC5" w:rsidRDefault="002E43C5" w:rsidP="00152A48">
            <w:pPr>
              <w:pStyle w:val="TableTextCentered"/>
              <w:rPr>
                <w:rFonts w:ascii="Calibri" w:eastAsia="Calibri" w:hAnsi="Calibri" w:cs="Times New Roman"/>
              </w:rPr>
            </w:pPr>
            <w:r>
              <w:rPr>
                <w:rFonts w:ascii="Franklin Gothic Book" w:hAnsi="Franklin Gothic Book"/>
                <w:szCs w:val="20"/>
              </w:rPr>
              <w:t>NA</w:t>
            </w:r>
          </w:p>
        </w:tc>
        <w:tc>
          <w:tcPr>
            <w:tcW w:w="0" w:type="dxa"/>
            <w:vAlign w:val="center"/>
          </w:tcPr>
          <w:p w14:paraId="16E244CF" w14:textId="7B5759BE" w:rsidR="00152A48" w:rsidRPr="005C4DC5" w:rsidRDefault="002E43C5" w:rsidP="00152A48">
            <w:pPr>
              <w:pStyle w:val="TableTextCentered"/>
              <w:rPr>
                <w:rFonts w:ascii="Calibri" w:eastAsia="Calibri" w:hAnsi="Calibri" w:cs="Times New Roman"/>
              </w:rPr>
            </w:pPr>
            <w:r>
              <w:rPr>
                <w:rFonts w:ascii="Franklin Gothic Book" w:hAnsi="Franklin Gothic Book"/>
                <w:szCs w:val="20"/>
              </w:rPr>
              <w:t>NA</w:t>
            </w:r>
          </w:p>
        </w:tc>
        <w:tc>
          <w:tcPr>
            <w:tcW w:w="0" w:type="dxa"/>
            <w:vAlign w:val="center"/>
          </w:tcPr>
          <w:p w14:paraId="01767778" w14:textId="5E3803DD" w:rsidR="00152A48" w:rsidRPr="005C4DC5" w:rsidRDefault="002E43C5" w:rsidP="00152A48">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0" w:type="dxa"/>
            <w:vAlign w:val="center"/>
          </w:tcPr>
          <w:p w14:paraId="38D1E7E6" w14:textId="51CB4C1B"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1.2</w:t>
            </w:r>
          </w:p>
        </w:tc>
      </w:tr>
      <w:tr w:rsidR="00152A48" w:rsidRPr="005C4DC5" w14:paraId="22B0F93E" w14:textId="77777777" w:rsidTr="006B700B">
        <w:tc>
          <w:tcPr>
            <w:tcW w:w="0" w:type="dxa"/>
          </w:tcPr>
          <w:p w14:paraId="6BE8ABA4" w14:textId="77777777" w:rsidR="00152A48" w:rsidRPr="005C4DC5" w:rsidRDefault="00152A48" w:rsidP="00152A48">
            <w:pPr>
              <w:pStyle w:val="TableText"/>
              <w:rPr>
                <w:rFonts w:eastAsia="Calibri"/>
              </w:rPr>
            </w:pPr>
            <w:r w:rsidRPr="005C4DC5">
              <w:t>White</w:t>
            </w:r>
          </w:p>
        </w:tc>
        <w:tc>
          <w:tcPr>
            <w:tcW w:w="0" w:type="dxa"/>
            <w:vAlign w:val="center"/>
          </w:tcPr>
          <w:p w14:paraId="580D9449" w14:textId="7F338996" w:rsidR="00152A48" w:rsidRPr="005C4DC5" w:rsidRDefault="00152A48" w:rsidP="00152A48">
            <w:pPr>
              <w:pStyle w:val="TableTextCentered"/>
              <w:rPr>
                <w:rFonts w:ascii="Calibri" w:eastAsia="Calibri" w:hAnsi="Calibri" w:cs="Times New Roman"/>
              </w:rPr>
            </w:pPr>
            <w:r>
              <w:rPr>
                <w:rFonts w:ascii="Franklin Gothic Book" w:eastAsia="Calibri" w:hAnsi="Franklin Gothic Book" w:cs="Times New Roman"/>
                <w:szCs w:val="20"/>
              </w:rPr>
              <w:t>385</w:t>
            </w:r>
          </w:p>
        </w:tc>
        <w:tc>
          <w:tcPr>
            <w:tcW w:w="0" w:type="dxa"/>
            <w:vAlign w:val="center"/>
          </w:tcPr>
          <w:p w14:paraId="1BFE88F7" w14:textId="77324144"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1.7</w:t>
            </w:r>
          </w:p>
        </w:tc>
        <w:tc>
          <w:tcPr>
            <w:tcW w:w="0" w:type="dxa"/>
            <w:vAlign w:val="center"/>
          </w:tcPr>
          <w:p w14:paraId="0ED93A69" w14:textId="5DFEBE9E"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1.8</w:t>
            </w:r>
          </w:p>
        </w:tc>
        <w:tc>
          <w:tcPr>
            <w:tcW w:w="0" w:type="dxa"/>
            <w:vAlign w:val="center"/>
          </w:tcPr>
          <w:p w14:paraId="3EA276FB" w14:textId="10E3A96A" w:rsidR="00152A48" w:rsidRPr="005C4DC5" w:rsidRDefault="00152A48" w:rsidP="00152A48">
            <w:pPr>
              <w:pStyle w:val="TableTextCentered"/>
              <w:rPr>
                <w:rFonts w:ascii="Calibri" w:eastAsia="Calibri" w:hAnsi="Calibri" w:cs="Times New Roman"/>
              </w:rPr>
            </w:pPr>
            <w:r>
              <w:rPr>
                <w:rFonts w:ascii="Franklin Gothic Book" w:eastAsia="Calibri" w:hAnsi="Franklin Gothic Book" w:cs="Times New Roman"/>
                <w:szCs w:val="20"/>
              </w:rPr>
              <w:t>2.6</w:t>
            </w:r>
          </w:p>
        </w:tc>
        <w:tc>
          <w:tcPr>
            <w:tcW w:w="0" w:type="dxa"/>
            <w:vAlign w:val="center"/>
          </w:tcPr>
          <w:p w14:paraId="79BB54CB" w14:textId="08E6FE36"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1.3</w:t>
            </w:r>
          </w:p>
        </w:tc>
      </w:tr>
      <w:tr w:rsidR="00152A48" w:rsidRPr="005C4DC5" w14:paraId="717ADE7A" w14:textId="77777777" w:rsidTr="006B700B">
        <w:trPr>
          <w:cnfStyle w:val="000000100000" w:firstRow="0" w:lastRow="0" w:firstColumn="0" w:lastColumn="0" w:oddVBand="0" w:evenVBand="0" w:oddHBand="1" w:evenHBand="0" w:firstRowFirstColumn="0" w:firstRowLastColumn="0" w:lastRowFirstColumn="0" w:lastRowLastColumn="0"/>
        </w:trPr>
        <w:tc>
          <w:tcPr>
            <w:tcW w:w="0" w:type="dxa"/>
          </w:tcPr>
          <w:p w14:paraId="7A567EFC" w14:textId="5E57C182" w:rsidR="00152A48" w:rsidRPr="005C4DC5" w:rsidRDefault="00152A48" w:rsidP="00152A48">
            <w:pPr>
              <w:pStyle w:val="TableText"/>
              <w:rPr>
                <w:rFonts w:eastAsia="Calibri"/>
              </w:rPr>
            </w:pPr>
            <w:r w:rsidRPr="005C4DC5">
              <w:t>High needs</w:t>
            </w:r>
          </w:p>
        </w:tc>
        <w:tc>
          <w:tcPr>
            <w:tcW w:w="0" w:type="dxa"/>
            <w:vAlign w:val="center"/>
          </w:tcPr>
          <w:p w14:paraId="635283FA" w14:textId="20B301A9" w:rsidR="00152A48" w:rsidRPr="005C4DC5" w:rsidRDefault="00152A48" w:rsidP="00152A48">
            <w:pPr>
              <w:pStyle w:val="TableTextCentered"/>
              <w:rPr>
                <w:rFonts w:ascii="Calibri" w:eastAsia="Calibri" w:hAnsi="Calibri" w:cs="Times New Roman"/>
              </w:rPr>
            </w:pPr>
            <w:r>
              <w:rPr>
                <w:rFonts w:ascii="Franklin Gothic Book" w:eastAsia="Calibri" w:hAnsi="Franklin Gothic Book" w:cs="Times New Roman"/>
                <w:szCs w:val="20"/>
              </w:rPr>
              <w:t>1,689</w:t>
            </w:r>
          </w:p>
        </w:tc>
        <w:tc>
          <w:tcPr>
            <w:tcW w:w="0" w:type="dxa"/>
            <w:vAlign w:val="center"/>
          </w:tcPr>
          <w:p w14:paraId="6F9E0687" w14:textId="0E537209"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5.1</w:t>
            </w:r>
          </w:p>
        </w:tc>
        <w:tc>
          <w:tcPr>
            <w:tcW w:w="0" w:type="dxa"/>
            <w:vAlign w:val="center"/>
          </w:tcPr>
          <w:p w14:paraId="1C6D5AC9" w14:textId="324A7B3E"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5.8</w:t>
            </w:r>
          </w:p>
        </w:tc>
        <w:tc>
          <w:tcPr>
            <w:tcW w:w="0" w:type="dxa"/>
            <w:vAlign w:val="center"/>
          </w:tcPr>
          <w:p w14:paraId="2A40A0AC" w14:textId="6E66C74C" w:rsidR="00152A48" w:rsidRPr="005C4DC5" w:rsidRDefault="00152A48" w:rsidP="00152A48">
            <w:pPr>
              <w:pStyle w:val="TableTextCentered"/>
              <w:rPr>
                <w:rFonts w:ascii="Calibri" w:eastAsia="Calibri" w:hAnsi="Calibri" w:cs="Times New Roman"/>
              </w:rPr>
            </w:pPr>
            <w:r>
              <w:rPr>
                <w:rFonts w:ascii="Franklin Gothic Book" w:eastAsia="Calibri" w:hAnsi="Franklin Gothic Book" w:cs="Times New Roman"/>
                <w:szCs w:val="20"/>
              </w:rPr>
              <w:t>4.6</w:t>
            </w:r>
          </w:p>
        </w:tc>
        <w:tc>
          <w:tcPr>
            <w:tcW w:w="0" w:type="dxa"/>
            <w:vAlign w:val="center"/>
          </w:tcPr>
          <w:p w14:paraId="0C609D2F" w14:textId="77F89D46"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3.6</w:t>
            </w:r>
          </w:p>
        </w:tc>
      </w:tr>
      <w:tr w:rsidR="00152A48" w:rsidRPr="005C4DC5" w14:paraId="0F1A2B56" w14:textId="77777777" w:rsidTr="006B700B">
        <w:tc>
          <w:tcPr>
            <w:tcW w:w="0" w:type="dxa"/>
          </w:tcPr>
          <w:p w14:paraId="11B5D653" w14:textId="0B317CBD" w:rsidR="00152A48" w:rsidRPr="005C4DC5" w:rsidRDefault="00152A48" w:rsidP="00152A48">
            <w:pPr>
              <w:pStyle w:val="TableText"/>
              <w:rPr>
                <w:rFonts w:eastAsia="Calibri"/>
              </w:rPr>
            </w:pPr>
            <w:r w:rsidRPr="005C4DC5">
              <w:t>Low income</w:t>
            </w:r>
            <w:r w:rsidRPr="005C4DC5">
              <w:rPr>
                <w:vertAlign w:val="superscript"/>
              </w:rPr>
              <w:t>a</w:t>
            </w:r>
          </w:p>
        </w:tc>
        <w:tc>
          <w:tcPr>
            <w:tcW w:w="0" w:type="dxa"/>
            <w:vAlign w:val="center"/>
          </w:tcPr>
          <w:p w14:paraId="07EBE621" w14:textId="17B69193" w:rsidR="00152A48" w:rsidRPr="005C4DC5" w:rsidRDefault="00152A48" w:rsidP="00152A48">
            <w:pPr>
              <w:pStyle w:val="TableTextCentered"/>
              <w:rPr>
                <w:rFonts w:ascii="Calibri" w:eastAsia="Calibri" w:hAnsi="Calibri" w:cs="Times New Roman"/>
              </w:rPr>
            </w:pPr>
            <w:r>
              <w:rPr>
                <w:rFonts w:ascii="Franklin Gothic Book" w:eastAsia="Calibri" w:hAnsi="Franklin Gothic Book" w:cs="Times New Roman"/>
                <w:szCs w:val="20"/>
              </w:rPr>
              <w:t>1,492</w:t>
            </w:r>
          </w:p>
        </w:tc>
        <w:tc>
          <w:tcPr>
            <w:tcW w:w="0" w:type="dxa"/>
            <w:vAlign w:val="center"/>
          </w:tcPr>
          <w:p w14:paraId="7FE82766" w14:textId="51FB73B7"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4.3</w:t>
            </w:r>
          </w:p>
        </w:tc>
        <w:tc>
          <w:tcPr>
            <w:tcW w:w="0" w:type="dxa"/>
            <w:vAlign w:val="center"/>
          </w:tcPr>
          <w:p w14:paraId="083C62BA" w14:textId="36931FFA"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5.4</w:t>
            </w:r>
          </w:p>
        </w:tc>
        <w:tc>
          <w:tcPr>
            <w:tcW w:w="0" w:type="dxa"/>
            <w:vAlign w:val="center"/>
          </w:tcPr>
          <w:p w14:paraId="0FA437FD" w14:textId="453E9442" w:rsidR="00152A48" w:rsidRPr="005C4DC5" w:rsidRDefault="00152A48" w:rsidP="00152A48">
            <w:pPr>
              <w:pStyle w:val="TableTextCentered"/>
              <w:rPr>
                <w:rFonts w:ascii="Calibri" w:eastAsia="Calibri" w:hAnsi="Calibri" w:cs="Times New Roman"/>
              </w:rPr>
            </w:pPr>
            <w:r>
              <w:rPr>
                <w:rFonts w:ascii="Franklin Gothic Book" w:eastAsia="Calibri" w:hAnsi="Franklin Gothic Book" w:cs="Times New Roman"/>
                <w:szCs w:val="20"/>
              </w:rPr>
              <w:t>4.4</w:t>
            </w:r>
          </w:p>
        </w:tc>
        <w:tc>
          <w:tcPr>
            <w:tcW w:w="0" w:type="dxa"/>
            <w:vAlign w:val="center"/>
          </w:tcPr>
          <w:p w14:paraId="2A04A427" w14:textId="0CCA8B09"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3.8</w:t>
            </w:r>
          </w:p>
        </w:tc>
      </w:tr>
      <w:tr w:rsidR="00152A48" w:rsidRPr="005C4DC5" w14:paraId="68F7E4D2" w14:textId="77777777" w:rsidTr="006B700B">
        <w:trPr>
          <w:cnfStyle w:val="000000100000" w:firstRow="0" w:lastRow="0" w:firstColumn="0" w:lastColumn="0" w:oddVBand="0" w:evenVBand="0" w:oddHBand="1" w:evenHBand="0" w:firstRowFirstColumn="0" w:firstRowLastColumn="0" w:lastRowFirstColumn="0" w:lastRowLastColumn="0"/>
        </w:trPr>
        <w:tc>
          <w:tcPr>
            <w:tcW w:w="0" w:type="dxa"/>
          </w:tcPr>
          <w:p w14:paraId="79FD3A6F" w14:textId="67BA89F0" w:rsidR="00152A48" w:rsidRPr="005C4DC5" w:rsidRDefault="00152A48" w:rsidP="00152A48">
            <w:pPr>
              <w:pStyle w:val="TableText"/>
              <w:rPr>
                <w:rFonts w:eastAsia="Calibri"/>
              </w:rPr>
            </w:pPr>
            <w:r w:rsidRPr="005C4DC5">
              <w:rPr>
                <w:spacing w:val="-4"/>
              </w:rPr>
              <w:t>ELs</w:t>
            </w:r>
          </w:p>
        </w:tc>
        <w:tc>
          <w:tcPr>
            <w:tcW w:w="0" w:type="dxa"/>
            <w:vAlign w:val="center"/>
          </w:tcPr>
          <w:p w14:paraId="02B7BD5F" w14:textId="514490B1" w:rsidR="00152A48" w:rsidRPr="005C4DC5" w:rsidRDefault="00152A48" w:rsidP="00152A48">
            <w:pPr>
              <w:pStyle w:val="TableTextCentered"/>
              <w:rPr>
                <w:rFonts w:ascii="Calibri" w:eastAsia="Calibri" w:hAnsi="Calibri" w:cs="Times New Roman"/>
              </w:rPr>
            </w:pPr>
            <w:r>
              <w:rPr>
                <w:rFonts w:ascii="Franklin Gothic Book" w:eastAsia="Calibri" w:hAnsi="Franklin Gothic Book" w:cs="Times New Roman"/>
                <w:szCs w:val="20"/>
              </w:rPr>
              <w:t>427</w:t>
            </w:r>
          </w:p>
        </w:tc>
        <w:tc>
          <w:tcPr>
            <w:tcW w:w="0" w:type="dxa"/>
            <w:vAlign w:val="center"/>
          </w:tcPr>
          <w:p w14:paraId="5DE8A187" w14:textId="4E6FA786"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12.7</w:t>
            </w:r>
          </w:p>
        </w:tc>
        <w:tc>
          <w:tcPr>
            <w:tcW w:w="0" w:type="dxa"/>
            <w:vAlign w:val="center"/>
          </w:tcPr>
          <w:p w14:paraId="4089A4D7" w14:textId="2C7A95A0"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14.3</w:t>
            </w:r>
          </w:p>
        </w:tc>
        <w:tc>
          <w:tcPr>
            <w:tcW w:w="0" w:type="dxa"/>
            <w:vAlign w:val="center"/>
          </w:tcPr>
          <w:p w14:paraId="7B85B30E" w14:textId="75CADBB6" w:rsidR="00152A48" w:rsidRPr="005C4DC5" w:rsidRDefault="00152A48" w:rsidP="00152A48">
            <w:pPr>
              <w:pStyle w:val="TableTextCentered"/>
              <w:rPr>
                <w:rFonts w:ascii="Calibri" w:eastAsia="Calibri" w:hAnsi="Calibri" w:cs="Times New Roman"/>
              </w:rPr>
            </w:pPr>
            <w:r>
              <w:rPr>
                <w:rFonts w:ascii="Franklin Gothic Book" w:eastAsia="Calibri" w:hAnsi="Franklin Gothic Book" w:cs="Times New Roman"/>
                <w:szCs w:val="20"/>
              </w:rPr>
              <w:t>10.3</w:t>
            </w:r>
          </w:p>
        </w:tc>
        <w:tc>
          <w:tcPr>
            <w:tcW w:w="0" w:type="dxa"/>
            <w:vAlign w:val="center"/>
          </w:tcPr>
          <w:p w14:paraId="53330FF4" w14:textId="025BC4FD"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7.8</w:t>
            </w:r>
          </w:p>
        </w:tc>
      </w:tr>
      <w:tr w:rsidR="00152A48" w:rsidRPr="005C4DC5" w14:paraId="201E7FF6" w14:textId="77777777" w:rsidTr="006B700B">
        <w:tc>
          <w:tcPr>
            <w:tcW w:w="0" w:type="dxa"/>
          </w:tcPr>
          <w:p w14:paraId="09123CAF" w14:textId="64CEC60D" w:rsidR="00152A48" w:rsidRPr="005C4DC5" w:rsidRDefault="00152A48" w:rsidP="00152A48">
            <w:pPr>
              <w:pStyle w:val="TableText"/>
              <w:rPr>
                <w:rFonts w:eastAsia="Calibri"/>
              </w:rPr>
            </w:pPr>
            <w:r w:rsidRPr="005C4DC5">
              <w:t>Students w/disabilities</w:t>
            </w:r>
          </w:p>
        </w:tc>
        <w:tc>
          <w:tcPr>
            <w:tcW w:w="0" w:type="dxa"/>
            <w:vAlign w:val="center"/>
          </w:tcPr>
          <w:p w14:paraId="1BAECABC" w14:textId="15A0D8BB" w:rsidR="00152A48" w:rsidRPr="005C4DC5" w:rsidRDefault="00152A48" w:rsidP="00152A48">
            <w:pPr>
              <w:pStyle w:val="TableTextCentered"/>
              <w:rPr>
                <w:rFonts w:ascii="Calibri" w:eastAsia="Calibri" w:hAnsi="Calibri" w:cs="Times New Roman"/>
              </w:rPr>
            </w:pPr>
            <w:r>
              <w:rPr>
                <w:rFonts w:ascii="Franklin Gothic Book" w:eastAsia="Calibri" w:hAnsi="Franklin Gothic Book" w:cs="Times New Roman"/>
                <w:szCs w:val="20"/>
              </w:rPr>
              <w:t>333</w:t>
            </w:r>
          </w:p>
        </w:tc>
        <w:tc>
          <w:tcPr>
            <w:tcW w:w="0" w:type="dxa"/>
            <w:vAlign w:val="center"/>
          </w:tcPr>
          <w:p w14:paraId="1BA45AE0" w14:textId="56A747F7"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0.8</w:t>
            </w:r>
          </w:p>
        </w:tc>
        <w:tc>
          <w:tcPr>
            <w:tcW w:w="0" w:type="dxa"/>
            <w:vAlign w:val="center"/>
          </w:tcPr>
          <w:p w14:paraId="0B3F0F48" w14:textId="6A80AAE4"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3.0</w:t>
            </w:r>
          </w:p>
        </w:tc>
        <w:tc>
          <w:tcPr>
            <w:tcW w:w="0" w:type="dxa"/>
            <w:vAlign w:val="center"/>
          </w:tcPr>
          <w:p w14:paraId="0D39F0B6" w14:textId="6528D6B3" w:rsidR="00152A48" w:rsidRPr="005C4DC5" w:rsidRDefault="00152A48" w:rsidP="00152A48">
            <w:pPr>
              <w:pStyle w:val="TableTextCentered"/>
              <w:rPr>
                <w:rFonts w:ascii="Calibri" w:eastAsia="Calibri" w:hAnsi="Calibri" w:cs="Times New Roman"/>
              </w:rPr>
            </w:pPr>
            <w:r>
              <w:rPr>
                <w:rFonts w:ascii="Franklin Gothic Book" w:eastAsia="Calibri" w:hAnsi="Franklin Gothic Book" w:cs="Times New Roman"/>
                <w:szCs w:val="20"/>
              </w:rPr>
              <w:t>3.0</w:t>
            </w:r>
          </w:p>
        </w:tc>
        <w:tc>
          <w:tcPr>
            <w:tcW w:w="0" w:type="dxa"/>
            <w:vAlign w:val="center"/>
          </w:tcPr>
          <w:p w14:paraId="02D42866" w14:textId="6AC1841D" w:rsidR="00152A48" w:rsidRPr="005C4DC5" w:rsidRDefault="00152A48" w:rsidP="00152A48">
            <w:pPr>
              <w:pStyle w:val="TableTextCentered"/>
              <w:rPr>
                <w:rFonts w:ascii="Calibri" w:eastAsia="Calibri" w:hAnsi="Calibri" w:cs="Times New Roman"/>
              </w:rPr>
            </w:pPr>
            <w:r w:rsidRPr="00B926A7">
              <w:rPr>
                <w:rFonts w:ascii="Franklin Gothic Book" w:hAnsi="Franklin Gothic Book"/>
                <w:szCs w:val="20"/>
              </w:rPr>
              <w:t>3.4</w:t>
            </w:r>
          </w:p>
        </w:tc>
      </w:tr>
    </w:tbl>
    <w:p w14:paraId="03277FA6" w14:textId="5B18268A" w:rsidR="00020BE8" w:rsidRPr="005C4DC5" w:rsidRDefault="00305C73" w:rsidP="0032754A">
      <w:pPr>
        <w:pStyle w:val="TableNote"/>
        <w:rPr>
          <w:rFonts w:ascii="Calibri" w:eastAsia="Calibri" w:hAnsi="Calibri"/>
          <w:szCs w:val="20"/>
        </w:rPr>
      </w:pPr>
      <w:r w:rsidRPr="005C4DC5">
        <w:rPr>
          <w:vertAlign w:val="superscript"/>
        </w:rPr>
        <w:t>a</w:t>
      </w:r>
      <w:r w:rsidRPr="005C4DC5" w:rsidDel="00305C73">
        <w:t xml:space="preserve"> </w:t>
      </w:r>
      <w:r w:rsidR="00020BE8" w:rsidRPr="005C4DC5">
        <w:t xml:space="preserve">Since fall 2021, DESE no longer reports data for the economically disadvantaged student group and instead reports data for a </w:t>
      </w:r>
      <w:hyperlink r:id="rId88" w:history="1">
        <w:r w:rsidR="00020BE8" w:rsidRPr="005C4DC5">
          <w:rPr>
            <w:rStyle w:val="Hyperlink"/>
          </w:rPr>
          <w:t>newly defined low</w:t>
        </w:r>
        <w:r w:rsidR="00923D4C" w:rsidRPr="005C4DC5">
          <w:rPr>
            <w:rStyle w:val="Hyperlink"/>
          </w:rPr>
          <w:t>-</w:t>
        </w:r>
        <w:r w:rsidR="00020BE8" w:rsidRPr="005C4DC5">
          <w:rPr>
            <w:rStyle w:val="Hyperlink"/>
          </w:rPr>
          <w:t>income student group</w:t>
        </w:r>
      </w:hyperlink>
      <w:r w:rsidR="00020BE8" w:rsidRPr="005C4DC5">
        <w:t>. This change also affects the high needs group.</w:t>
      </w:r>
    </w:p>
    <w:p w14:paraId="24AB6E30" w14:textId="516E5B9B" w:rsidR="007561F5" w:rsidRPr="005C4DC5" w:rsidRDefault="007561F5">
      <w:pPr>
        <w:spacing w:line="240" w:lineRule="auto"/>
        <w:rPr>
          <w:rFonts w:ascii="Franklin Gothic Demi" w:hAnsi="Franklin Gothic Demi"/>
        </w:rPr>
      </w:pPr>
      <w:r w:rsidRPr="005C4DC5">
        <w:br w:type="page"/>
      </w:r>
    </w:p>
    <w:p w14:paraId="17231919" w14:textId="7C1E6E42" w:rsidR="00020BE8" w:rsidRPr="005C4DC5" w:rsidRDefault="00020BE8" w:rsidP="0032754A">
      <w:pPr>
        <w:pStyle w:val="TableTitle0"/>
      </w:pPr>
      <w:r w:rsidRPr="005C4DC5">
        <w:t xml:space="preserve">Table </w:t>
      </w:r>
      <w:r w:rsidR="0032754A" w:rsidRPr="005C4DC5">
        <w:t>E</w:t>
      </w:r>
      <w:r w:rsidRPr="005C4DC5">
        <w:t>21. Everett Public Schools: Advanced Coursework Completion Rates by Student Group, 20</w:t>
      </w:r>
      <w:r w:rsidR="000C5BAE">
        <w:t>20</w:t>
      </w:r>
      <w:r w:rsidRPr="005C4DC5">
        <w:t>-</w:t>
      </w:r>
      <w:r w:rsidR="000C5BAE" w:rsidRPr="005C4DC5">
        <w:t>202</w:t>
      </w:r>
      <w:r w:rsidR="000C5BAE">
        <w:t>2</w:t>
      </w:r>
    </w:p>
    <w:tbl>
      <w:tblPr>
        <w:tblStyle w:val="MSVTable1"/>
        <w:tblW w:w="5000" w:type="pct"/>
        <w:tblLook w:val="0420" w:firstRow="1" w:lastRow="0" w:firstColumn="0" w:lastColumn="0" w:noHBand="0" w:noVBand="1"/>
      </w:tblPr>
      <w:tblGrid>
        <w:gridCol w:w="2757"/>
        <w:gridCol w:w="1271"/>
        <w:gridCol w:w="1326"/>
        <w:gridCol w:w="1327"/>
        <w:gridCol w:w="1326"/>
        <w:gridCol w:w="1337"/>
      </w:tblGrid>
      <w:tr w:rsidR="00206EAB" w:rsidRPr="005C4DC5" w14:paraId="3072848D" w14:textId="77777777" w:rsidTr="00305C73">
        <w:trPr>
          <w:cnfStyle w:val="100000000000" w:firstRow="1" w:lastRow="0" w:firstColumn="0" w:lastColumn="0" w:oddVBand="0" w:evenVBand="0" w:oddHBand="0" w:evenHBand="0" w:firstRowFirstColumn="0" w:firstRowLastColumn="0" w:lastRowFirstColumn="0" w:lastRowLastColumn="0"/>
        </w:trPr>
        <w:tc>
          <w:tcPr>
            <w:tcW w:w="2757" w:type="dxa"/>
          </w:tcPr>
          <w:p w14:paraId="633D0C87" w14:textId="77777777" w:rsidR="006E04EE" w:rsidRPr="001842AE" w:rsidRDefault="006E04EE" w:rsidP="00281081">
            <w:pPr>
              <w:pStyle w:val="TableColHeadingLeft"/>
              <w:jc w:val="center"/>
            </w:pPr>
            <w:r w:rsidRPr="001842AE">
              <w:t>Group</w:t>
            </w:r>
          </w:p>
        </w:tc>
        <w:tc>
          <w:tcPr>
            <w:tcW w:w="1271" w:type="dxa"/>
          </w:tcPr>
          <w:p w14:paraId="38168BDB" w14:textId="4581EE53" w:rsidR="006E04EE" w:rsidRPr="001842AE" w:rsidRDefault="006E04EE" w:rsidP="0032754A">
            <w:pPr>
              <w:pStyle w:val="TableColHeadingCenter"/>
            </w:pPr>
            <w:r w:rsidRPr="001842AE">
              <w:rPr>
                <w:i/>
                <w:iCs/>
              </w:rPr>
              <w:t>N</w:t>
            </w:r>
            <w:r w:rsidRPr="001842AE">
              <w:t xml:space="preserve"> (202</w:t>
            </w:r>
            <w:r w:rsidR="00CA2CB5" w:rsidRPr="001842AE">
              <w:t>2</w:t>
            </w:r>
            <w:r w:rsidRPr="001842AE">
              <w:t>)</w:t>
            </w:r>
          </w:p>
        </w:tc>
        <w:tc>
          <w:tcPr>
            <w:tcW w:w="1326" w:type="dxa"/>
          </w:tcPr>
          <w:p w14:paraId="54003137" w14:textId="24A0B368" w:rsidR="006E04EE" w:rsidRPr="001842AE" w:rsidRDefault="006E04EE" w:rsidP="0032754A">
            <w:pPr>
              <w:pStyle w:val="TableColHeadingCenter"/>
            </w:pPr>
            <w:r w:rsidRPr="001842AE">
              <w:t>20</w:t>
            </w:r>
            <w:r w:rsidR="00CA2CB5" w:rsidRPr="001842AE">
              <w:t>20</w:t>
            </w:r>
          </w:p>
        </w:tc>
        <w:tc>
          <w:tcPr>
            <w:tcW w:w="1327" w:type="dxa"/>
          </w:tcPr>
          <w:p w14:paraId="266CF0F6" w14:textId="440F5AAC" w:rsidR="006E04EE" w:rsidRPr="001842AE" w:rsidRDefault="006E04EE" w:rsidP="0032754A">
            <w:pPr>
              <w:pStyle w:val="TableColHeadingCenter"/>
            </w:pPr>
            <w:r w:rsidRPr="001842AE">
              <w:t>202</w:t>
            </w:r>
            <w:r w:rsidR="00CA2CB5" w:rsidRPr="001842AE">
              <w:t>1</w:t>
            </w:r>
          </w:p>
        </w:tc>
        <w:tc>
          <w:tcPr>
            <w:tcW w:w="1326" w:type="dxa"/>
          </w:tcPr>
          <w:p w14:paraId="3C64C903" w14:textId="1C1653AD" w:rsidR="006E04EE" w:rsidRPr="001842AE" w:rsidRDefault="006E04EE" w:rsidP="0032754A">
            <w:pPr>
              <w:pStyle w:val="TableColHeadingCenter"/>
            </w:pPr>
            <w:r w:rsidRPr="001842AE">
              <w:t>202</w:t>
            </w:r>
            <w:r w:rsidR="00CA2CB5" w:rsidRPr="001842AE">
              <w:t>2</w:t>
            </w:r>
          </w:p>
        </w:tc>
        <w:tc>
          <w:tcPr>
            <w:tcW w:w="1337" w:type="dxa"/>
          </w:tcPr>
          <w:p w14:paraId="0180420C" w14:textId="1F94C980" w:rsidR="006E04EE" w:rsidRPr="001842AE" w:rsidRDefault="006E04EE" w:rsidP="0032754A">
            <w:pPr>
              <w:pStyle w:val="TableColHeadingCenter"/>
            </w:pPr>
            <w:r w:rsidRPr="001842AE">
              <w:t>State (202</w:t>
            </w:r>
            <w:r w:rsidR="00CA2CB5" w:rsidRPr="001842AE">
              <w:t>2</w:t>
            </w:r>
            <w:r w:rsidRPr="001842AE">
              <w:t>)</w:t>
            </w:r>
          </w:p>
        </w:tc>
      </w:tr>
      <w:tr w:rsidR="00B64B56" w:rsidRPr="005C4DC5" w14:paraId="2F015C0A" w14:textId="77777777" w:rsidTr="006B700B">
        <w:trPr>
          <w:cnfStyle w:val="000000100000" w:firstRow="0" w:lastRow="0" w:firstColumn="0" w:lastColumn="0" w:oddVBand="0" w:evenVBand="0" w:oddHBand="1" w:evenHBand="0" w:firstRowFirstColumn="0" w:firstRowLastColumn="0" w:lastRowFirstColumn="0" w:lastRowLastColumn="0"/>
        </w:trPr>
        <w:tc>
          <w:tcPr>
            <w:tcW w:w="0" w:type="dxa"/>
          </w:tcPr>
          <w:p w14:paraId="3453E5EC" w14:textId="47A576F0" w:rsidR="00B64B56" w:rsidRPr="005C4DC5" w:rsidRDefault="00B64B56" w:rsidP="00B64B56">
            <w:pPr>
              <w:pStyle w:val="TableText"/>
              <w:rPr>
                <w:rFonts w:eastAsia="Calibri"/>
              </w:rPr>
            </w:pPr>
            <w:r w:rsidRPr="005C4DC5">
              <w:t>All students</w:t>
            </w:r>
          </w:p>
        </w:tc>
        <w:tc>
          <w:tcPr>
            <w:tcW w:w="0" w:type="dxa"/>
            <w:vAlign w:val="center"/>
          </w:tcPr>
          <w:p w14:paraId="11A865C4" w14:textId="2A02E913" w:rsidR="00B64B56" w:rsidRPr="005C4DC5" w:rsidRDefault="00B64B56" w:rsidP="00B64B56">
            <w:pPr>
              <w:pStyle w:val="TableTextCentered"/>
              <w:rPr>
                <w:rFonts w:ascii="Calibri" w:eastAsia="Calibri" w:hAnsi="Calibri" w:cs="Times New Roman"/>
              </w:rPr>
            </w:pPr>
            <w:r>
              <w:rPr>
                <w:rFonts w:ascii="Franklin Gothic Book" w:eastAsia="Calibri" w:hAnsi="Franklin Gothic Book" w:cs="Times New Roman"/>
                <w:szCs w:val="20"/>
              </w:rPr>
              <w:t>1,040</w:t>
            </w:r>
          </w:p>
        </w:tc>
        <w:tc>
          <w:tcPr>
            <w:tcW w:w="0" w:type="dxa"/>
            <w:vAlign w:val="center"/>
          </w:tcPr>
          <w:p w14:paraId="0454D5EE" w14:textId="4CB452DF"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65.8</w:t>
            </w:r>
          </w:p>
        </w:tc>
        <w:tc>
          <w:tcPr>
            <w:tcW w:w="0" w:type="dxa"/>
            <w:vAlign w:val="center"/>
          </w:tcPr>
          <w:p w14:paraId="459FAC64" w14:textId="3CDC0E1A"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61.2</w:t>
            </w:r>
          </w:p>
        </w:tc>
        <w:tc>
          <w:tcPr>
            <w:tcW w:w="0" w:type="dxa"/>
            <w:vAlign w:val="center"/>
          </w:tcPr>
          <w:p w14:paraId="19A55EDF" w14:textId="6115D429" w:rsidR="00B64B56" w:rsidRPr="005C4DC5" w:rsidRDefault="00B64B56" w:rsidP="00B64B56">
            <w:pPr>
              <w:pStyle w:val="TableTextCentered"/>
              <w:rPr>
                <w:rFonts w:ascii="Calibri" w:eastAsia="Calibri" w:hAnsi="Calibri" w:cs="Times New Roman"/>
              </w:rPr>
            </w:pPr>
            <w:r>
              <w:rPr>
                <w:rFonts w:ascii="Franklin Gothic Book" w:eastAsia="Calibri" w:hAnsi="Franklin Gothic Book" w:cs="Times New Roman"/>
                <w:szCs w:val="20"/>
              </w:rPr>
              <w:t>61.0</w:t>
            </w:r>
          </w:p>
        </w:tc>
        <w:tc>
          <w:tcPr>
            <w:tcW w:w="0" w:type="dxa"/>
            <w:vAlign w:val="center"/>
          </w:tcPr>
          <w:p w14:paraId="78354768" w14:textId="1D790522"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64.9</w:t>
            </w:r>
          </w:p>
        </w:tc>
      </w:tr>
      <w:tr w:rsidR="00B64B56" w:rsidRPr="005C4DC5" w14:paraId="1D05114F" w14:textId="77777777" w:rsidTr="006B700B">
        <w:tc>
          <w:tcPr>
            <w:tcW w:w="0" w:type="dxa"/>
          </w:tcPr>
          <w:p w14:paraId="6234BDD4" w14:textId="77777777" w:rsidR="00B64B56" w:rsidRPr="005C4DC5" w:rsidRDefault="00B64B56" w:rsidP="00B64B56">
            <w:pPr>
              <w:pStyle w:val="TableText"/>
              <w:rPr>
                <w:rFonts w:eastAsia="Calibri"/>
              </w:rPr>
            </w:pPr>
            <w:r w:rsidRPr="005C4DC5">
              <w:t>African American/Black</w:t>
            </w:r>
          </w:p>
        </w:tc>
        <w:tc>
          <w:tcPr>
            <w:tcW w:w="0" w:type="dxa"/>
            <w:vAlign w:val="center"/>
          </w:tcPr>
          <w:p w14:paraId="1C6351D3" w14:textId="46C6B3D5" w:rsidR="00B64B56" w:rsidRPr="005C4DC5" w:rsidRDefault="00B64B56" w:rsidP="00B64B56">
            <w:pPr>
              <w:pStyle w:val="TableTextCentered"/>
              <w:rPr>
                <w:rFonts w:ascii="Calibri" w:eastAsia="Calibri" w:hAnsi="Calibri" w:cs="Times New Roman"/>
              </w:rPr>
            </w:pPr>
            <w:r>
              <w:rPr>
                <w:rFonts w:ascii="Franklin Gothic Book" w:eastAsia="Calibri" w:hAnsi="Franklin Gothic Book" w:cs="Times New Roman"/>
                <w:szCs w:val="20"/>
              </w:rPr>
              <w:t>199</w:t>
            </w:r>
          </w:p>
        </w:tc>
        <w:tc>
          <w:tcPr>
            <w:tcW w:w="0" w:type="dxa"/>
            <w:vAlign w:val="center"/>
          </w:tcPr>
          <w:p w14:paraId="2946BD08" w14:textId="4FEDBAFC"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63.5</w:t>
            </w:r>
          </w:p>
        </w:tc>
        <w:tc>
          <w:tcPr>
            <w:tcW w:w="0" w:type="dxa"/>
            <w:vAlign w:val="center"/>
          </w:tcPr>
          <w:p w14:paraId="19CEAA49" w14:textId="6E2B2FC2"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56.2</w:t>
            </w:r>
          </w:p>
        </w:tc>
        <w:tc>
          <w:tcPr>
            <w:tcW w:w="0" w:type="dxa"/>
            <w:vAlign w:val="center"/>
          </w:tcPr>
          <w:p w14:paraId="286765D9" w14:textId="09D419FE" w:rsidR="00B64B56" w:rsidRPr="005C4DC5" w:rsidRDefault="00B64B56" w:rsidP="00B64B56">
            <w:pPr>
              <w:pStyle w:val="TableTextCentered"/>
              <w:rPr>
                <w:rFonts w:ascii="Calibri" w:eastAsia="Calibri" w:hAnsi="Calibri" w:cs="Times New Roman"/>
              </w:rPr>
            </w:pPr>
            <w:r>
              <w:rPr>
                <w:rFonts w:ascii="Franklin Gothic Book" w:eastAsia="Calibri" w:hAnsi="Franklin Gothic Book" w:cs="Times New Roman"/>
                <w:szCs w:val="20"/>
              </w:rPr>
              <w:t>67.3</w:t>
            </w:r>
          </w:p>
        </w:tc>
        <w:tc>
          <w:tcPr>
            <w:tcW w:w="0" w:type="dxa"/>
            <w:vAlign w:val="center"/>
          </w:tcPr>
          <w:p w14:paraId="21BAF992" w14:textId="28F5EA22"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55.5</w:t>
            </w:r>
          </w:p>
        </w:tc>
      </w:tr>
      <w:tr w:rsidR="00B64B56" w:rsidRPr="005C4DC5" w14:paraId="2DA7F13D" w14:textId="77777777" w:rsidTr="006B700B">
        <w:trPr>
          <w:cnfStyle w:val="000000100000" w:firstRow="0" w:lastRow="0" w:firstColumn="0" w:lastColumn="0" w:oddVBand="0" w:evenVBand="0" w:oddHBand="1" w:evenHBand="0" w:firstRowFirstColumn="0" w:firstRowLastColumn="0" w:lastRowFirstColumn="0" w:lastRowLastColumn="0"/>
        </w:trPr>
        <w:tc>
          <w:tcPr>
            <w:tcW w:w="0" w:type="dxa"/>
          </w:tcPr>
          <w:p w14:paraId="6675D12C" w14:textId="77777777" w:rsidR="00B64B56" w:rsidRPr="005C4DC5" w:rsidRDefault="00B64B56" w:rsidP="00B64B56">
            <w:pPr>
              <w:pStyle w:val="TableText"/>
              <w:rPr>
                <w:rFonts w:eastAsia="Calibri"/>
              </w:rPr>
            </w:pPr>
            <w:r w:rsidRPr="005C4DC5">
              <w:t>Asian</w:t>
            </w:r>
          </w:p>
        </w:tc>
        <w:tc>
          <w:tcPr>
            <w:tcW w:w="0" w:type="dxa"/>
            <w:vAlign w:val="center"/>
          </w:tcPr>
          <w:p w14:paraId="50E67E25" w14:textId="7D23F16A" w:rsidR="00B64B56" w:rsidRPr="005C4DC5" w:rsidRDefault="00B64B56" w:rsidP="00B64B56">
            <w:pPr>
              <w:pStyle w:val="TableTextCentered"/>
              <w:rPr>
                <w:rFonts w:ascii="Calibri" w:eastAsia="Calibri" w:hAnsi="Calibri" w:cs="Times New Roman"/>
              </w:rPr>
            </w:pPr>
            <w:r>
              <w:rPr>
                <w:rFonts w:ascii="Franklin Gothic Book" w:eastAsia="Calibri" w:hAnsi="Franklin Gothic Book" w:cs="Times New Roman"/>
                <w:szCs w:val="20"/>
              </w:rPr>
              <w:t>57</w:t>
            </w:r>
          </w:p>
        </w:tc>
        <w:tc>
          <w:tcPr>
            <w:tcW w:w="0" w:type="dxa"/>
            <w:vAlign w:val="center"/>
          </w:tcPr>
          <w:p w14:paraId="35822044" w14:textId="66F17241"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89.8</w:t>
            </w:r>
          </w:p>
        </w:tc>
        <w:tc>
          <w:tcPr>
            <w:tcW w:w="0" w:type="dxa"/>
            <w:vAlign w:val="center"/>
          </w:tcPr>
          <w:p w14:paraId="5C1CADD6" w14:textId="57B92677"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88.2</w:t>
            </w:r>
          </w:p>
        </w:tc>
        <w:tc>
          <w:tcPr>
            <w:tcW w:w="0" w:type="dxa"/>
            <w:vAlign w:val="center"/>
          </w:tcPr>
          <w:p w14:paraId="5345E27A" w14:textId="750590EC" w:rsidR="00B64B56" w:rsidRPr="005C4DC5" w:rsidRDefault="00B64B56" w:rsidP="00B64B56">
            <w:pPr>
              <w:pStyle w:val="TableTextCentered"/>
              <w:rPr>
                <w:rFonts w:ascii="Calibri" w:eastAsia="Calibri" w:hAnsi="Calibri" w:cs="Times New Roman"/>
              </w:rPr>
            </w:pPr>
            <w:r>
              <w:rPr>
                <w:rFonts w:ascii="Franklin Gothic Book" w:eastAsia="Calibri" w:hAnsi="Franklin Gothic Book" w:cs="Times New Roman"/>
                <w:szCs w:val="20"/>
              </w:rPr>
              <w:t>82.5</w:t>
            </w:r>
          </w:p>
        </w:tc>
        <w:tc>
          <w:tcPr>
            <w:tcW w:w="0" w:type="dxa"/>
            <w:vAlign w:val="center"/>
          </w:tcPr>
          <w:p w14:paraId="3B0E4633" w14:textId="7195AAF0"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84.9</w:t>
            </w:r>
          </w:p>
        </w:tc>
      </w:tr>
      <w:tr w:rsidR="00B64B56" w:rsidRPr="005C4DC5" w14:paraId="36A27B1F" w14:textId="77777777" w:rsidTr="006B700B">
        <w:tc>
          <w:tcPr>
            <w:tcW w:w="0" w:type="dxa"/>
          </w:tcPr>
          <w:p w14:paraId="1EDE7B6B" w14:textId="77777777" w:rsidR="00B64B56" w:rsidRPr="005C4DC5" w:rsidRDefault="00B64B56" w:rsidP="00B64B56">
            <w:pPr>
              <w:pStyle w:val="TableText"/>
              <w:rPr>
                <w:rFonts w:eastAsia="Calibri"/>
              </w:rPr>
            </w:pPr>
            <w:r w:rsidRPr="005C4DC5">
              <w:t>Hispanic/Latino</w:t>
            </w:r>
          </w:p>
        </w:tc>
        <w:tc>
          <w:tcPr>
            <w:tcW w:w="0" w:type="dxa"/>
            <w:vAlign w:val="center"/>
          </w:tcPr>
          <w:p w14:paraId="58316B92" w14:textId="15CBA71C" w:rsidR="00B64B56" w:rsidRPr="005C4DC5" w:rsidRDefault="00B64B56" w:rsidP="00B64B56">
            <w:pPr>
              <w:pStyle w:val="TableTextCentered"/>
              <w:rPr>
                <w:rFonts w:ascii="Calibri" w:eastAsia="Calibri" w:hAnsi="Calibri" w:cs="Times New Roman"/>
              </w:rPr>
            </w:pPr>
            <w:r>
              <w:rPr>
                <w:rFonts w:ascii="Franklin Gothic Book" w:eastAsia="Calibri" w:hAnsi="Franklin Gothic Book" w:cs="Times New Roman"/>
                <w:szCs w:val="20"/>
              </w:rPr>
              <w:t>575</w:t>
            </w:r>
          </w:p>
        </w:tc>
        <w:tc>
          <w:tcPr>
            <w:tcW w:w="0" w:type="dxa"/>
            <w:vAlign w:val="center"/>
          </w:tcPr>
          <w:p w14:paraId="7AF8A69D" w14:textId="40D6A2A1"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59.2</w:t>
            </w:r>
          </w:p>
        </w:tc>
        <w:tc>
          <w:tcPr>
            <w:tcW w:w="0" w:type="dxa"/>
            <w:vAlign w:val="center"/>
          </w:tcPr>
          <w:p w14:paraId="301CC86D" w14:textId="0529E2F1"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57.5</w:t>
            </w:r>
          </w:p>
        </w:tc>
        <w:tc>
          <w:tcPr>
            <w:tcW w:w="0" w:type="dxa"/>
            <w:vAlign w:val="center"/>
          </w:tcPr>
          <w:p w14:paraId="5B41CCF2" w14:textId="32F3F2F8" w:rsidR="00B64B56" w:rsidRPr="005C4DC5" w:rsidRDefault="00B64B56" w:rsidP="00B64B56">
            <w:pPr>
              <w:pStyle w:val="TableTextCentered"/>
              <w:rPr>
                <w:rFonts w:ascii="Calibri" w:eastAsia="Calibri" w:hAnsi="Calibri" w:cs="Times New Roman"/>
              </w:rPr>
            </w:pPr>
            <w:r>
              <w:rPr>
                <w:rFonts w:ascii="Franklin Gothic Book" w:eastAsia="Calibri" w:hAnsi="Franklin Gothic Book" w:cs="Times New Roman"/>
                <w:szCs w:val="20"/>
              </w:rPr>
              <w:t>53.6</w:t>
            </w:r>
          </w:p>
        </w:tc>
        <w:tc>
          <w:tcPr>
            <w:tcW w:w="0" w:type="dxa"/>
            <w:vAlign w:val="center"/>
          </w:tcPr>
          <w:p w14:paraId="06604778" w14:textId="53BCEF81"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49.2</w:t>
            </w:r>
          </w:p>
        </w:tc>
      </w:tr>
      <w:tr w:rsidR="00B64B56" w:rsidRPr="005C4DC5" w14:paraId="6D147D91" w14:textId="77777777" w:rsidTr="006B700B">
        <w:trPr>
          <w:cnfStyle w:val="000000100000" w:firstRow="0" w:lastRow="0" w:firstColumn="0" w:lastColumn="0" w:oddVBand="0" w:evenVBand="0" w:oddHBand="1" w:evenHBand="0" w:firstRowFirstColumn="0" w:firstRowLastColumn="0" w:lastRowFirstColumn="0" w:lastRowLastColumn="0"/>
        </w:trPr>
        <w:tc>
          <w:tcPr>
            <w:tcW w:w="0" w:type="dxa"/>
          </w:tcPr>
          <w:p w14:paraId="125A1467" w14:textId="1836630B" w:rsidR="00B64B56" w:rsidRPr="005C4DC5" w:rsidRDefault="00B64B56" w:rsidP="00B64B56">
            <w:pPr>
              <w:pStyle w:val="TableText"/>
              <w:rPr>
                <w:rFonts w:eastAsia="Calibri"/>
              </w:rPr>
            </w:pPr>
            <w:r w:rsidRPr="005C4DC5">
              <w:t>Multi-Race, non-Hispanic/Latino</w:t>
            </w:r>
          </w:p>
        </w:tc>
        <w:tc>
          <w:tcPr>
            <w:tcW w:w="0" w:type="dxa"/>
            <w:vAlign w:val="center"/>
          </w:tcPr>
          <w:p w14:paraId="24CD797A" w14:textId="123D18C9" w:rsidR="00B64B56" w:rsidRPr="005C4DC5" w:rsidRDefault="00B64B56" w:rsidP="00B64B56">
            <w:pPr>
              <w:pStyle w:val="TableTextCentered"/>
              <w:rPr>
                <w:rFonts w:ascii="Calibri" w:eastAsia="Calibri" w:hAnsi="Calibri" w:cs="Times New Roman"/>
              </w:rPr>
            </w:pPr>
            <w:r>
              <w:rPr>
                <w:rFonts w:ascii="Franklin Gothic Book" w:eastAsia="Calibri" w:hAnsi="Franklin Gothic Book" w:cs="Times New Roman"/>
                <w:szCs w:val="20"/>
              </w:rPr>
              <w:t>16</w:t>
            </w:r>
          </w:p>
        </w:tc>
        <w:tc>
          <w:tcPr>
            <w:tcW w:w="0" w:type="dxa"/>
            <w:vAlign w:val="center"/>
          </w:tcPr>
          <w:p w14:paraId="79BA10CA" w14:textId="4CEC803B"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82.4</w:t>
            </w:r>
          </w:p>
        </w:tc>
        <w:tc>
          <w:tcPr>
            <w:tcW w:w="0" w:type="dxa"/>
            <w:vAlign w:val="center"/>
          </w:tcPr>
          <w:p w14:paraId="7222FC8E" w14:textId="28002D87"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56.3</w:t>
            </w:r>
          </w:p>
        </w:tc>
        <w:tc>
          <w:tcPr>
            <w:tcW w:w="0" w:type="dxa"/>
            <w:vAlign w:val="center"/>
          </w:tcPr>
          <w:p w14:paraId="433FD86F" w14:textId="29DF6292" w:rsidR="00B64B56" w:rsidRPr="005C4DC5" w:rsidRDefault="00B64B56" w:rsidP="00B64B56">
            <w:pPr>
              <w:pStyle w:val="TableTextCentered"/>
              <w:rPr>
                <w:rFonts w:ascii="Calibri" w:eastAsia="Calibri" w:hAnsi="Calibri" w:cs="Times New Roman"/>
              </w:rPr>
            </w:pPr>
            <w:r>
              <w:rPr>
                <w:rFonts w:ascii="Franklin Gothic Book" w:eastAsia="Calibri" w:hAnsi="Franklin Gothic Book" w:cs="Times New Roman"/>
                <w:szCs w:val="20"/>
              </w:rPr>
              <w:t>56.3</w:t>
            </w:r>
          </w:p>
        </w:tc>
        <w:tc>
          <w:tcPr>
            <w:tcW w:w="0" w:type="dxa"/>
            <w:vAlign w:val="center"/>
          </w:tcPr>
          <w:p w14:paraId="035EF61E" w14:textId="79D53C4C"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66.1</w:t>
            </w:r>
          </w:p>
        </w:tc>
      </w:tr>
      <w:tr w:rsidR="00B64B56" w:rsidRPr="005C4DC5" w14:paraId="65355C90" w14:textId="77777777" w:rsidTr="006B700B">
        <w:tc>
          <w:tcPr>
            <w:tcW w:w="0" w:type="dxa"/>
          </w:tcPr>
          <w:p w14:paraId="46220502" w14:textId="77777777" w:rsidR="00B64B56" w:rsidRPr="005C4DC5" w:rsidRDefault="00B64B56" w:rsidP="00B64B56">
            <w:pPr>
              <w:pStyle w:val="TableText"/>
            </w:pPr>
            <w:r w:rsidRPr="005C4DC5">
              <w:t>Native American</w:t>
            </w:r>
          </w:p>
        </w:tc>
        <w:tc>
          <w:tcPr>
            <w:tcW w:w="0" w:type="dxa"/>
            <w:vAlign w:val="center"/>
          </w:tcPr>
          <w:p w14:paraId="2226F5C5" w14:textId="047737D5" w:rsidR="00B64B56" w:rsidRPr="005C4DC5" w:rsidRDefault="00B64B56" w:rsidP="00B64B56">
            <w:pPr>
              <w:pStyle w:val="TableTextCentered"/>
              <w:rPr>
                <w:rFonts w:ascii="Calibri" w:eastAsia="Calibri" w:hAnsi="Calibri" w:cs="Times New Roman"/>
              </w:rPr>
            </w:pPr>
            <w:r>
              <w:rPr>
                <w:rFonts w:ascii="Franklin Gothic Book" w:eastAsia="Calibri" w:hAnsi="Franklin Gothic Book" w:cs="Times New Roman"/>
                <w:szCs w:val="20"/>
              </w:rPr>
              <w:t>7</w:t>
            </w:r>
          </w:p>
        </w:tc>
        <w:tc>
          <w:tcPr>
            <w:tcW w:w="0" w:type="dxa"/>
            <w:vAlign w:val="center"/>
          </w:tcPr>
          <w:p w14:paraId="4BAF4A73" w14:textId="0BBA5762" w:rsidR="00B64B56" w:rsidRPr="005C4DC5" w:rsidRDefault="00281081" w:rsidP="00B64B56">
            <w:pPr>
              <w:pStyle w:val="TableTextCentered"/>
              <w:rPr>
                <w:rFonts w:ascii="Calibri" w:eastAsia="Calibri" w:hAnsi="Calibri" w:cs="Times New Roman"/>
              </w:rPr>
            </w:pPr>
            <w:r>
              <w:rPr>
                <w:rFonts w:ascii="Franklin Gothic Book" w:hAnsi="Franklin Gothic Book"/>
                <w:szCs w:val="20"/>
              </w:rPr>
              <w:t>NA</w:t>
            </w:r>
          </w:p>
        </w:tc>
        <w:tc>
          <w:tcPr>
            <w:tcW w:w="0" w:type="dxa"/>
            <w:vAlign w:val="center"/>
          </w:tcPr>
          <w:p w14:paraId="1EC80D59" w14:textId="3432C2F7" w:rsidR="00B64B56" w:rsidRPr="005C4DC5" w:rsidRDefault="00281081" w:rsidP="00B64B56">
            <w:pPr>
              <w:pStyle w:val="TableTextCentered"/>
              <w:rPr>
                <w:rFonts w:ascii="Calibri" w:eastAsia="Calibri" w:hAnsi="Calibri" w:cs="Times New Roman"/>
              </w:rPr>
            </w:pPr>
            <w:r>
              <w:rPr>
                <w:rFonts w:ascii="Franklin Gothic Book" w:hAnsi="Franklin Gothic Book"/>
                <w:szCs w:val="20"/>
              </w:rPr>
              <w:t>NA</w:t>
            </w:r>
          </w:p>
        </w:tc>
        <w:tc>
          <w:tcPr>
            <w:tcW w:w="0" w:type="dxa"/>
            <w:vAlign w:val="center"/>
          </w:tcPr>
          <w:p w14:paraId="7BB4D490" w14:textId="6FBE044A" w:rsidR="00B64B56" w:rsidRPr="005C4DC5" w:rsidRDefault="00B64B56" w:rsidP="00B64B56">
            <w:pPr>
              <w:pStyle w:val="TableTextCentered"/>
              <w:rPr>
                <w:rFonts w:ascii="Calibri" w:eastAsia="Calibri" w:hAnsi="Calibri" w:cs="Times New Roman"/>
              </w:rPr>
            </w:pPr>
            <w:r>
              <w:rPr>
                <w:rFonts w:ascii="Franklin Gothic Book" w:eastAsia="Calibri" w:hAnsi="Franklin Gothic Book" w:cs="Times New Roman"/>
                <w:szCs w:val="20"/>
              </w:rPr>
              <w:t>85.7</w:t>
            </w:r>
          </w:p>
        </w:tc>
        <w:tc>
          <w:tcPr>
            <w:tcW w:w="0" w:type="dxa"/>
            <w:vAlign w:val="center"/>
          </w:tcPr>
          <w:p w14:paraId="634B9238" w14:textId="67B76C23"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50.0</w:t>
            </w:r>
          </w:p>
        </w:tc>
      </w:tr>
      <w:tr w:rsidR="00B64B56" w:rsidRPr="005C4DC5" w14:paraId="77BD5558" w14:textId="77777777" w:rsidTr="006B700B">
        <w:trPr>
          <w:cnfStyle w:val="000000100000" w:firstRow="0" w:lastRow="0" w:firstColumn="0" w:lastColumn="0" w:oddVBand="0" w:evenVBand="0" w:oddHBand="1" w:evenHBand="0" w:firstRowFirstColumn="0" w:firstRowLastColumn="0" w:lastRowFirstColumn="0" w:lastRowLastColumn="0"/>
        </w:trPr>
        <w:tc>
          <w:tcPr>
            <w:tcW w:w="0" w:type="dxa"/>
          </w:tcPr>
          <w:p w14:paraId="4B2CE192" w14:textId="77777777" w:rsidR="00B64B56" w:rsidRPr="005C4DC5" w:rsidRDefault="00B64B56" w:rsidP="00B64B56">
            <w:pPr>
              <w:pStyle w:val="TableText"/>
              <w:rPr>
                <w:spacing w:val="-4"/>
              </w:rPr>
            </w:pPr>
            <w:r w:rsidRPr="005C4DC5">
              <w:rPr>
                <w:spacing w:val="-4"/>
              </w:rPr>
              <w:t>Native Hawaiian, Pacific Islander</w:t>
            </w:r>
          </w:p>
        </w:tc>
        <w:tc>
          <w:tcPr>
            <w:tcW w:w="0" w:type="dxa"/>
            <w:vAlign w:val="center"/>
          </w:tcPr>
          <w:p w14:paraId="13D66F0A" w14:textId="02BC723B" w:rsidR="00B64B56" w:rsidRPr="005C4DC5" w:rsidRDefault="00B64B56" w:rsidP="00B64B56">
            <w:pPr>
              <w:pStyle w:val="TableTextCentered"/>
              <w:rPr>
                <w:rFonts w:ascii="Calibri" w:eastAsia="Calibri" w:hAnsi="Calibri" w:cs="Times New Roman"/>
              </w:rPr>
            </w:pPr>
            <w:r>
              <w:rPr>
                <w:rFonts w:ascii="Franklin Gothic Book" w:eastAsia="Calibri" w:hAnsi="Franklin Gothic Book" w:cs="Times New Roman"/>
                <w:szCs w:val="20"/>
              </w:rPr>
              <w:t>1</w:t>
            </w:r>
          </w:p>
        </w:tc>
        <w:tc>
          <w:tcPr>
            <w:tcW w:w="0" w:type="dxa"/>
            <w:vAlign w:val="center"/>
          </w:tcPr>
          <w:p w14:paraId="246E93AC" w14:textId="1602AF23" w:rsidR="00B64B56" w:rsidRPr="005C4DC5" w:rsidRDefault="00281081" w:rsidP="00B64B56">
            <w:pPr>
              <w:pStyle w:val="TableTextCentered"/>
              <w:rPr>
                <w:rFonts w:ascii="Calibri" w:eastAsia="Calibri" w:hAnsi="Calibri" w:cs="Times New Roman"/>
              </w:rPr>
            </w:pPr>
            <w:r>
              <w:rPr>
                <w:rFonts w:ascii="Franklin Gothic Book" w:hAnsi="Franklin Gothic Book"/>
                <w:szCs w:val="20"/>
              </w:rPr>
              <w:t>NA</w:t>
            </w:r>
          </w:p>
        </w:tc>
        <w:tc>
          <w:tcPr>
            <w:tcW w:w="0" w:type="dxa"/>
            <w:vAlign w:val="center"/>
          </w:tcPr>
          <w:p w14:paraId="4123FA70" w14:textId="6FCD8F38" w:rsidR="00B64B56" w:rsidRPr="005C4DC5" w:rsidRDefault="00281081" w:rsidP="00B64B56">
            <w:pPr>
              <w:pStyle w:val="TableTextCentered"/>
              <w:rPr>
                <w:rFonts w:ascii="Calibri" w:eastAsia="Calibri" w:hAnsi="Calibri" w:cs="Times New Roman"/>
              </w:rPr>
            </w:pPr>
            <w:r>
              <w:rPr>
                <w:rFonts w:ascii="Franklin Gothic Book" w:hAnsi="Franklin Gothic Book"/>
                <w:szCs w:val="20"/>
              </w:rPr>
              <w:t>NA</w:t>
            </w:r>
          </w:p>
        </w:tc>
        <w:tc>
          <w:tcPr>
            <w:tcW w:w="0" w:type="dxa"/>
            <w:vAlign w:val="center"/>
          </w:tcPr>
          <w:p w14:paraId="1C4B6312" w14:textId="58A96D22" w:rsidR="00B64B56" w:rsidRPr="005C4DC5" w:rsidRDefault="00281081" w:rsidP="00B64B56">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0" w:type="dxa"/>
            <w:vAlign w:val="center"/>
          </w:tcPr>
          <w:p w14:paraId="13246EDA" w14:textId="0F1A1720"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65.4</w:t>
            </w:r>
          </w:p>
        </w:tc>
      </w:tr>
      <w:tr w:rsidR="00B64B56" w:rsidRPr="005C4DC5" w14:paraId="678C8ABA" w14:textId="77777777" w:rsidTr="006B700B">
        <w:tc>
          <w:tcPr>
            <w:tcW w:w="0" w:type="dxa"/>
          </w:tcPr>
          <w:p w14:paraId="357FFAFE" w14:textId="77777777" w:rsidR="00B64B56" w:rsidRPr="005C4DC5" w:rsidRDefault="00B64B56" w:rsidP="00B64B56">
            <w:pPr>
              <w:pStyle w:val="TableText"/>
              <w:rPr>
                <w:rFonts w:eastAsia="Calibri"/>
              </w:rPr>
            </w:pPr>
            <w:r w:rsidRPr="005C4DC5">
              <w:t>White</w:t>
            </w:r>
          </w:p>
        </w:tc>
        <w:tc>
          <w:tcPr>
            <w:tcW w:w="0" w:type="dxa"/>
            <w:vAlign w:val="center"/>
          </w:tcPr>
          <w:p w14:paraId="09CCBD04" w14:textId="76F5DFCB" w:rsidR="00B64B56" w:rsidRPr="005C4DC5" w:rsidRDefault="00B64B56" w:rsidP="00B64B56">
            <w:pPr>
              <w:pStyle w:val="TableTextCentered"/>
              <w:rPr>
                <w:rFonts w:ascii="Calibri" w:eastAsia="Calibri" w:hAnsi="Calibri" w:cs="Times New Roman"/>
              </w:rPr>
            </w:pPr>
            <w:r>
              <w:rPr>
                <w:rFonts w:ascii="Franklin Gothic Book" w:eastAsia="Calibri" w:hAnsi="Franklin Gothic Book" w:cs="Times New Roman"/>
                <w:szCs w:val="20"/>
              </w:rPr>
              <w:t>185</w:t>
            </w:r>
          </w:p>
        </w:tc>
        <w:tc>
          <w:tcPr>
            <w:tcW w:w="0" w:type="dxa"/>
            <w:vAlign w:val="center"/>
          </w:tcPr>
          <w:p w14:paraId="0E7BF4A9" w14:textId="51975F4A"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74.7</w:t>
            </w:r>
          </w:p>
        </w:tc>
        <w:tc>
          <w:tcPr>
            <w:tcW w:w="0" w:type="dxa"/>
            <w:vAlign w:val="center"/>
          </w:tcPr>
          <w:p w14:paraId="44659F55" w14:textId="372F6D21"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68.9</w:t>
            </w:r>
          </w:p>
        </w:tc>
        <w:tc>
          <w:tcPr>
            <w:tcW w:w="0" w:type="dxa"/>
            <w:vAlign w:val="center"/>
          </w:tcPr>
          <w:p w14:paraId="099E529A" w14:textId="317A5D43" w:rsidR="00B64B56" w:rsidRPr="005C4DC5" w:rsidRDefault="00B64B56" w:rsidP="00B64B56">
            <w:pPr>
              <w:pStyle w:val="TableTextCentered"/>
              <w:rPr>
                <w:rFonts w:ascii="Calibri" w:eastAsia="Calibri" w:hAnsi="Calibri" w:cs="Times New Roman"/>
              </w:rPr>
            </w:pPr>
            <w:r>
              <w:rPr>
                <w:rFonts w:ascii="Franklin Gothic Book" w:eastAsia="Calibri" w:hAnsi="Franklin Gothic Book" w:cs="Times New Roman"/>
                <w:szCs w:val="20"/>
              </w:rPr>
              <w:t>69.7</w:t>
            </w:r>
          </w:p>
        </w:tc>
        <w:tc>
          <w:tcPr>
            <w:tcW w:w="0" w:type="dxa"/>
            <w:vAlign w:val="center"/>
          </w:tcPr>
          <w:p w14:paraId="19D3A5CE" w14:textId="3E5897C0"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69.5</w:t>
            </w:r>
          </w:p>
        </w:tc>
      </w:tr>
      <w:tr w:rsidR="00B64B56" w:rsidRPr="005C4DC5" w14:paraId="340C825B" w14:textId="77777777" w:rsidTr="006B700B">
        <w:trPr>
          <w:cnfStyle w:val="000000100000" w:firstRow="0" w:lastRow="0" w:firstColumn="0" w:lastColumn="0" w:oddVBand="0" w:evenVBand="0" w:oddHBand="1" w:evenHBand="0" w:firstRowFirstColumn="0" w:firstRowLastColumn="0" w:lastRowFirstColumn="0" w:lastRowLastColumn="0"/>
        </w:trPr>
        <w:tc>
          <w:tcPr>
            <w:tcW w:w="0" w:type="dxa"/>
          </w:tcPr>
          <w:p w14:paraId="15B2F8EF" w14:textId="09DD42E4" w:rsidR="00B64B56" w:rsidRPr="005C4DC5" w:rsidRDefault="00B64B56" w:rsidP="00B64B56">
            <w:pPr>
              <w:pStyle w:val="TableText"/>
              <w:rPr>
                <w:rFonts w:eastAsia="Calibri"/>
              </w:rPr>
            </w:pPr>
            <w:r w:rsidRPr="005C4DC5">
              <w:t>High needs</w:t>
            </w:r>
          </w:p>
        </w:tc>
        <w:tc>
          <w:tcPr>
            <w:tcW w:w="0" w:type="dxa"/>
            <w:vAlign w:val="center"/>
          </w:tcPr>
          <w:p w14:paraId="0E04A9DE" w14:textId="67C2745E" w:rsidR="00B64B56" w:rsidRPr="005C4DC5" w:rsidRDefault="00B64B56" w:rsidP="00B64B56">
            <w:pPr>
              <w:pStyle w:val="TableTextCentered"/>
              <w:rPr>
                <w:rFonts w:ascii="Calibri" w:eastAsia="Calibri" w:hAnsi="Calibri" w:cs="Times New Roman"/>
              </w:rPr>
            </w:pPr>
            <w:r>
              <w:rPr>
                <w:rFonts w:ascii="Franklin Gothic Book" w:eastAsia="Calibri" w:hAnsi="Franklin Gothic Book" w:cs="Times New Roman"/>
                <w:szCs w:val="20"/>
              </w:rPr>
              <w:t>842</w:t>
            </w:r>
          </w:p>
        </w:tc>
        <w:tc>
          <w:tcPr>
            <w:tcW w:w="0" w:type="dxa"/>
            <w:vAlign w:val="center"/>
          </w:tcPr>
          <w:p w14:paraId="63F5503C" w14:textId="29F72F43"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59.5</w:t>
            </w:r>
          </w:p>
        </w:tc>
        <w:tc>
          <w:tcPr>
            <w:tcW w:w="0" w:type="dxa"/>
            <w:vAlign w:val="center"/>
          </w:tcPr>
          <w:p w14:paraId="5513FC8A" w14:textId="0ADCF383"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54.8</w:t>
            </w:r>
          </w:p>
        </w:tc>
        <w:tc>
          <w:tcPr>
            <w:tcW w:w="0" w:type="dxa"/>
            <w:vAlign w:val="center"/>
          </w:tcPr>
          <w:p w14:paraId="7ACC25CD" w14:textId="597697B8" w:rsidR="00B64B56" w:rsidRPr="005C4DC5" w:rsidRDefault="00B64B56" w:rsidP="00B64B56">
            <w:pPr>
              <w:pStyle w:val="TableTextCentered"/>
              <w:rPr>
                <w:rFonts w:ascii="Calibri" w:eastAsia="Calibri" w:hAnsi="Calibri" w:cs="Times New Roman"/>
              </w:rPr>
            </w:pPr>
            <w:r>
              <w:rPr>
                <w:rFonts w:ascii="Franklin Gothic Book" w:eastAsia="Calibri" w:hAnsi="Franklin Gothic Book" w:cs="Times New Roman"/>
                <w:szCs w:val="20"/>
              </w:rPr>
              <w:t>57.1</w:t>
            </w:r>
          </w:p>
        </w:tc>
        <w:tc>
          <w:tcPr>
            <w:tcW w:w="0" w:type="dxa"/>
            <w:vAlign w:val="center"/>
          </w:tcPr>
          <w:p w14:paraId="04D32A5A" w14:textId="35A75159"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49.1</w:t>
            </w:r>
          </w:p>
        </w:tc>
      </w:tr>
      <w:tr w:rsidR="00B64B56" w:rsidRPr="005C4DC5" w14:paraId="6D6B0667" w14:textId="77777777" w:rsidTr="006B700B">
        <w:tc>
          <w:tcPr>
            <w:tcW w:w="0" w:type="dxa"/>
          </w:tcPr>
          <w:p w14:paraId="5EF1B7B8" w14:textId="2ADF5838" w:rsidR="00B64B56" w:rsidRPr="005C4DC5" w:rsidRDefault="00B64B56" w:rsidP="00B64B56">
            <w:pPr>
              <w:pStyle w:val="TableText"/>
              <w:rPr>
                <w:rFonts w:eastAsia="Calibri"/>
              </w:rPr>
            </w:pPr>
            <w:r w:rsidRPr="005C4DC5">
              <w:t>Low income</w:t>
            </w:r>
            <w:r w:rsidRPr="005C4DC5">
              <w:rPr>
                <w:vertAlign w:val="superscript"/>
              </w:rPr>
              <w:t>a</w:t>
            </w:r>
          </w:p>
        </w:tc>
        <w:tc>
          <w:tcPr>
            <w:tcW w:w="0" w:type="dxa"/>
            <w:vAlign w:val="center"/>
          </w:tcPr>
          <w:p w14:paraId="7A2205CD" w14:textId="6EE8A58F" w:rsidR="00B64B56" w:rsidRPr="005C4DC5" w:rsidRDefault="00B64B56" w:rsidP="00B64B56">
            <w:pPr>
              <w:pStyle w:val="TableTextCentered"/>
              <w:rPr>
                <w:rFonts w:ascii="Calibri" w:eastAsia="Calibri" w:hAnsi="Calibri" w:cs="Times New Roman"/>
              </w:rPr>
            </w:pPr>
            <w:r>
              <w:rPr>
                <w:rFonts w:ascii="Franklin Gothic Book" w:eastAsia="Calibri" w:hAnsi="Franklin Gothic Book" w:cs="Times New Roman"/>
                <w:szCs w:val="20"/>
              </w:rPr>
              <w:t>755</w:t>
            </w:r>
          </w:p>
        </w:tc>
        <w:tc>
          <w:tcPr>
            <w:tcW w:w="0" w:type="dxa"/>
            <w:vAlign w:val="center"/>
          </w:tcPr>
          <w:p w14:paraId="06458243" w14:textId="6E24642B"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59.9</w:t>
            </w:r>
          </w:p>
        </w:tc>
        <w:tc>
          <w:tcPr>
            <w:tcW w:w="0" w:type="dxa"/>
            <w:vAlign w:val="center"/>
          </w:tcPr>
          <w:p w14:paraId="33A2F053" w14:textId="0523C454"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56.3</w:t>
            </w:r>
          </w:p>
        </w:tc>
        <w:tc>
          <w:tcPr>
            <w:tcW w:w="0" w:type="dxa"/>
            <w:vAlign w:val="center"/>
          </w:tcPr>
          <w:p w14:paraId="0CEA6B89" w14:textId="482F83FC" w:rsidR="00B64B56" w:rsidRPr="005C4DC5" w:rsidRDefault="00B64B56" w:rsidP="00B64B56">
            <w:pPr>
              <w:pStyle w:val="TableTextCentered"/>
              <w:rPr>
                <w:rFonts w:ascii="Calibri" w:eastAsia="Calibri" w:hAnsi="Calibri" w:cs="Times New Roman"/>
              </w:rPr>
            </w:pPr>
            <w:r>
              <w:rPr>
                <w:rFonts w:ascii="Franklin Gothic Book" w:eastAsia="Calibri" w:hAnsi="Franklin Gothic Book" w:cs="Times New Roman"/>
                <w:szCs w:val="20"/>
              </w:rPr>
              <w:t>57.5</w:t>
            </w:r>
          </w:p>
        </w:tc>
        <w:tc>
          <w:tcPr>
            <w:tcW w:w="0" w:type="dxa"/>
            <w:vAlign w:val="center"/>
          </w:tcPr>
          <w:p w14:paraId="182C0FE8" w14:textId="61E74099"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50.1</w:t>
            </w:r>
          </w:p>
        </w:tc>
      </w:tr>
      <w:tr w:rsidR="00B64B56" w:rsidRPr="005C4DC5" w14:paraId="3F25D0DA" w14:textId="77777777" w:rsidTr="006B700B">
        <w:trPr>
          <w:cnfStyle w:val="000000100000" w:firstRow="0" w:lastRow="0" w:firstColumn="0" w:lastColumn="0" w:oddVBand="0" w:evenVBand="0" w:oddHBand="1" w:evenHBand="0" w:firstRowFirstColumn="0" w:firstRowLastColumn="0" w:lastRowFirstColumn="0" w:lastRowLastColumn="0"/>
        </w:trPr>
        <w:tc>
          <w:tcPr>
            <w:tcW w:w="0" w:type="dxa"/>
          </w:tcPr>
          <w:p w14:paraId="3DE1966D" w14:textId="1CAC5B42" w:rsidR="00B64B56" w:rsidRPr="005C4DC5" w:rsidRDefault="00B64B56" w:rsidP="00B64B56">
            <w:pPr>
              <w:pStyle w:val="TableText"/>
              <w:rPr>
                <w:rFonts w:eastAsia="Calibri"/>
              </w:rPr>
            </w:pPr>
            <w:r w:rsidRPr="005C4DC5">
              <w:rPr>
                <w:spacing w:val="-4"/>
              </w:rPr>
              <w:t>ELs</w:t>
            </w:r>
          </w:p>
        </w:tc>
        <w:tc>
          <w:tcPr>
            <w:tcW w:w="0" w:type="dxa"/>
            <w:vAlign w:val="center"/>
          </w:tcPr>
          <w:p w14:paraId="1254BAED" w14:textId="7FA6168E" w:rsidR="00B64B56" w:rsidRPr="005C4DC5" w:rsidRDefault="00B64B56" w:rsidP="00B64B56">
            <w:pPr>
              <w:pStyle w:val="TableTextCentered"/>
              <w:rPr>
                <w:rFonts w:ascii="Calibri" w:eastAsia="Calibri" w:hAnsi="Calibri" w:cs="Times New Roman"/>
              </w:rPr>
            </w:pPr>
            <w:r>
              <w:rPr>
                <w:rFonts w:ascii="Franklin Gothic Book" w:eastAsia="Calibri" w:hAnsi="Franklin Gothic Book" w:cs="Times New Roman"/>
                <w:szCs w:val="20"/>
              </w:rPr>
              <w:t>210</w:t>
            </w:r>
          </w:p>
        </w:tc>
        <w:tc>
          <w:tcPr>
            <w:tcW w:w="0" w:type="dxa"/>
            <w:vAlign w:val="center"/>
          </w:tcPr>
          <w:p w14:paraId="5793DC14" w14:textId="21BC31C9"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41.9</w:t>
            </w:r>
          </w:p>
        </w:tc>
        <w:tc>
          <w:tcPr>
            <w:tcW w:w="0" w:type="dxa"/>
            <w:vAlign w:val="center"/>
          </w:tcPr>
          <w:p w14:paraId="5E6EDE21" w14:textId="4BCEAA96"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35.5</w:t>
            </w:r>
          </w:p>
        </w:tc>
        <w:tc>
          <w:tcPr>
            <w:tcW w:w="0" w:type="dxa"/>
            <w:vAlign w:val="center"/>
          </w:tcPr>
          <w:p w14:paraId="5E4C8349" w14:textId="527309AB" w:rsidR="00B64B56" w:rsidRPr="005C4DC5" w:rsidRDefault="00B64B56" w:rsidP="00B64B56">
            <w:pPr>
              <w:pStyle w:val="TableTextCentered"/>
              <w:rPr>
                <w:rFonts w:ascii="Calibri" w:eastAsia="Calibri" w:hAnsi="Calibri" w:cs="Times New Roman"/>
              </w:rPr>
            </w:pPr>
            <w:r>
              <w:rPr>
                <w:rFonts w:ascii="Franklin Gothic Book" w:eastAsia="Calibri" w:hAnsi="Franklin Gothic Book" w:cs="Times New Roman"/>
                <w:szCs w:val="20"/>
              </w:rPr>
              <w:t>33.8</w:t>
            </w:r>
          </w:p>
        </w:tc>
        <w:tc>
          <w:tcPr>
            <w:tcW w:w="0" w:type="dxa"/>
            <w:vAlign w:val="center"/>
          </w:tcPr>
          <w:p w14:paraId="3855658E" w14:textId="2246C269"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30.0</w:t>
            </w:r>
          </w:p>
        </w:tc>
      </w:tr>
      <w:tr w:rsidR="00B64B56" w:rsidRPr="005C4DC5" w14:paraId="3A7D342A" w14:textId="77777777" w:rsidTr="006B700B">
        <w:tc>
          <w:tcPr>
            <w:tcW w:w="0" w:type="dxa"/>
          </w:tcPr>
          <w:p w14:paraId="28CA13FD" w14:textId="7EF93677" w:rsidR="00B64B56" w:rsidRPr="005C4DC5" w:rsidRDefault="00B64B56" w:rsidP="00B64B56">
            <w:pPr>
              <w:pStyle w:val="TableText"/>
              <w:rPr>
                <w:rFonts w:eastAsia="Calibri"/>
              </w:rPr>
            </w:pPr>
            <w:r w:rsidRPr="005C4DC5">
              <w:t>Students w/disabilities</w:t>
            </w:r>
          </w:p>
        </w:tc>
        <w:tc>
          <w:tcPr>
            <w:tcW w:w="0" w:type="dxa"/>
            <w:vAlign w:val="center"/>
          </w:tcPr>
          <w:p w14:paraId="6B6D8DC0" w14:textId="0F9CEF18" w:rsidR="00B64B56" w:rsidRPr="005C4DC5" w:rsidRDefault="00B64B56" w:rsidP="00B64B56">
            <w:pPr>
              <w:pStyle w:val="TableTextCentered"/>
              <w:rPr>
                <w:rFonts w:ascii="Calibri" w:eastAsia="Calibri" w:hAnsi="Calibri" w:cs="Times New Roman"/>
              </w:rPr>
            </w:pPr>
            <w:r>
              <w:rPr>
                <w:rFonts w:ascii="Franklin Gothic Book" w:eastAsia="Calibri" w:hAnsi="Franklin Gothic Book" w:cs="Times New Roman"/>
                <w:szCs w:val="20"/>
              </w:rPr>
              <w:t>159</w:t>
            </w:r>
          </w:p>
        </w:tc>
        <w:tc>
          <w:tcPr>
            <w:tcW w:w="0" w:type="dxa"/>
            <w:vAlign w:val="center"/>
          </w:tcPr>
          <w:p w14:paraId="64E3EB78" w14:textId="128D20FF"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44.9</w:t>
            </w:r>
          </w:p>
        </w:tc>
        <w:tc>
          <w:tcPr>
            <w:tcW w:w="0" w:type="dxa"/>
            <w:vAlign w:val="center"/>
          </w:tcPr>
          <w:p w14:paraId="16CD4A04" w14:textId="4B378FBB"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40.3</w:t>
            </w:r>
          </w:p>
        </w:tc>
        <w:tc>
          <w:tcPr>
            <w:tcW w:w="0" w:type="dxa"/>
            <w:vAlign w:val="center"/>
          </w:tcPr>
          <w:p w14:paraId="5C9D32C0" w14:textId="2D91E282" w:rsidR="00B64B56" w:rsidRPr="005C4DC5" w:rsidRDefault="00B64B56" w:rsidP="00B64B56">
            <w:pPr>
              <w:pStyle w:val="TableTextCentered"/>
              <w:rPr>
                <w:rFonts w:ascii="Calibri" w:eastAsia="Calibri" w:hAnsi="Calibri" w:cs="Times New Roman"/>
              </w:rPr>
            </w:pPr>
            <w:r>
              <w:rPr>
                <w:rFonts w:ascii="Franklin Gothic Book" w:eastAsia="Calibri" w:hAnsi="Franklin Gothic Book" w:cs="Times New Roman"/>
                <w:szCs w:val="20"/>
              </w:rPr>
              <w:t>50.3</w:t>
            </w:r>
          </w:p>
        </w:tc>
        <w:tc>
          <w:tcPr>
            <w:tcW w:w="0" w:type="dxa"/>
            <w:vAlign w:val="center"/>
          </w:tcPr>
          <w:p w14:paraId="15B0CB8A" w14:textId="50AB6C71" w:rsidR="00B64B56" w:rsidRPr="005C4DC5" w:rsidRDefault="00B64B56" w:rsidP="00B64B56">
            <w:pPr>
              <w:pStyle w:val="TableTextCentered"/>
              <w:rPr>
                <w:rFonts w:ascii="Calibri" w:eastAsia="Calibri" w:hAnsi="Calibri" w:cs="Times New Roman"/>
              </w:rPr>
            </w:pPr>
            <w:r w:rsidRPr="00456572">
              <w:rPr>
                <w:rFonts w:ascii="Franklin Gothic Book" w:hAnsi="Franklin Gothic Book"/>
                <w:szCs w:val="20"/>
              </w:rPr>
              <w:t>34.3</w:t>
            </w:r>
          </w:p>
        </w:tc>
      </w:tr>
    </w:tbl>
    <w:p w14:paraId="0277F361" w14:textId="1A1B71C1" w:rsidR="00020BE8" w:rsidRPr="005C4DC5" w:rsidRDefault="00305C73" w:rsidP="0032754A">
      <w:pPr>
        <w:pStyle w:val="TableNote"/>
        <w:rPr>
          <w:rFonts w:ascii="Calibri" w:eastAsia="Calibri" w:hAnsi="Calibri"/>
          <w:szCs w:val="20"/>
        </w:rPr>
      </w:pPr>
      <w:r w:rsidRPr="005C4DC5">
        <w:rPr>
          <w:vertAlign w:val="superscript"/>
        </w:rPr>
        <w:t>a</w:t>
      </w:r>
      <w:r w:rsidRPr="005C4DC5" w:rsidDel="00305C73">
        <w:t xml:space="preserve"> </w:t>
      </w:r>
      <w:r w:rsidR="00020BE8" w:rsidRPr="005C4DC5">
        <w:t xml:space="preserve">Since fall 2021, DESE no longer reports data for the economically disadvantaged student group and instead reports data for a </w:t>
      </w:r>
      <w:hyperlink r:id="rId89" w:history="1">
        <w:r w:rsidR="00020BE8" w:rsidRPr="005C4DC5">
          <w:rPr>
            <w:rStyle w:val="Hyperlink"/>
          </w:rPr>
          <w:t>newly defined low</w:t>
        </w:r>
        <w:r w:rsidR="00923D4C" w:rsidRPr="005C4DC5">
          <w:rPr>
            <w:rStyle w:val="Hyperlink"/>
          </w:rPr>
          <w:t>-</w:t>
        </w:r>
        <w:r w:rsidR="00020BE8" w:rsidRPr="005C4DC5">
          <w:rPr>
            <w:rStyle w:val="Hyperlink"/>
          </w:rPr>
          <w:t>income student group</w:t>
        </w:r>
      </w:hyperlink>
      <w:r w:rsidR="00020BE8" w:rsidRPr="005C4DC5">
        <w:t>. This change also affects the high needs group.</w:t>
      </w:r>
    </w:p>
    <w:p w14:paraId="06D9861E" w14:textId="77777777" w:rsidR="00AA7C07" w:rsidRPr="005C4DC5" w:rsidRDefault="00AA7C07" w:rsidP="006E1875">
      <w:pPr>
        <w:pStyle w:val="BodyText"/>
      </w:pPr>
    </w:p>
    <w:sectPr w:rsidR="00AA7C07" w:rsidRPr="005C4DC5" w:rsidSect="00861BFC">
      <w:headerReference w:type="default" r:id="rId90"/>
      <w:footerReference w:type="default" r:id="rId91"/>
      <w:footerReference w:type="first" r:id="rId9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11985" w14:textId="77777777" w:rsidR="00E90D6A" w:rsidRDefault="00E90D6A" w:rsidP="00B93273">
      <w:pPr>
        <w:spacing w:line="240" w:lineRule="auto"/>
      </w:pPr>
      <w:r>
        <w:separator/>
      </w:r>
    </w:p>
  </w:endnote>
  <w:endnote w:type="continuationSeparator" w:id="0">
    <w:p w14:paraId="24E22CCE" w14:textId="77777777" w:rsidR="00E90D6A" w:rsidRDefault="00E90D6A" w:rsidP="00B93273">
      <w:pPr>
        <w:spacing w:line="240" w:lineRule="auto"/>
      </w:pPr>
      <w:r>
        <w:continuationSeparator/>
      </w:r>
    </w:p>
  </w:endnote>
  <w:endnote w:type="continuationNotice" w:id="1">
    <w:p w14:paraId="3A8EAC59" w14:textId="77777777" w:rsidR="00E90D6A" w:rsidRDefault="00E90D6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HGSoeiKakugothicUB">
    <w:panose1 w:val="020B0909000000000000"/>
    <w:charset w:val="80"/>
    <w:family w:val="modern"/>
    <w:pitch w:val="fixed"/>
    <w:sig w:usb0="E00002FF" w:usb1="6AC7FDFB" w:usb2="00000012" w:usb3="00000000" w:csb0="0002009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B9B6" w14:textId="022C7596" w:rsidR="52980838" w:rsidRPr="0055077E" w:rsidRDefault="52980838" w:rsidP="002D30A8">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B5" w14:textId="331756C2" w:rsidR="52980838" w:rsidRDefault="52980838" w:rsidP="002D30A8">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480" w14:textId="2C08F7CB" w:rsidR="00E315A4" w:rsidRPr="004668E7" w:rsidRDefault="003F052B" w:rsidP="00E315A4">
    <w:pPr>
      <w:pStyle w:val="Footer"/>
    </w:pPr>
    <w:r>
      <w:rPr>
        <w:rStyle w:val="FranklinGothicDemi"/>
        <w:color w:val="44546A" w:themeColor="text2"/>
      </w:rPr>
      <w:t>Everett</w:t>
    </w:r>
    <w:r w:rsidRPr="00B3679E">
      <w:rPr>
        <w:rStyle w:val="FranklinGothicDemi"/>
        <w:color w:val="44546A" w:themeColor="text2"/>
      </w:rPr>
      <w:t xml:space="preserve"> </w:t>
    </w:r>
    <w:r w:rsidR="00946862" w:rsidRPr="00B3679E">
      <w:rPr>
        <w:rStyle w:val="FranklinGothicDemi"/>
        <w:color w:val="44546A" w:themeColor="text2"/>
      </w:rPr>
      <w:t>Public Schools</w:t>
    </w:r>
    <w:r w:rsidR="00E315A4" w:rsidRPr="0055077E">
      <w:rPr>
        <w:rStyle w:val="FranklinGothicDemi"/>
        <w:color w:val="7698D4"/>
      </w:rPr>
      <w:t xml:space="preserve"> </w:t>
    </w:r>
    <w:r w:rsidR="00E315A4">
      <w:ptab w:relativeTo="margin" w:alignment="right" w:leader="none"/>
    </w:r>
    <w:r w:rsidR="00E315A4" w:rsidRPr="0055077E">
      <w:t xml:space="preserve"> Comprehensive District Review Report</w:t>
    </w:r>
    <w:r w:rsidR="00E315A4">
      <w:t xml:space="preserve"> </w:t>
    </w:r>
    <w:r w:rsidR="00E315A4" w:rsidRPr="00B3679E">
      <w:rPr>
        <w:color w:val="44546A" w:themeColor="text2"/>
      </w:rPr>
      <w:t xml:space="preserve">■ </w:t>
    </w:r>
    <w:r w:rsidR="00E315A4" w:rsidRPr="00B3679E">
      <w:rPr>
        <w:rStyle w:val="FranklinGothicDemi"/>
        <w:color w:val="44546A" w:themeColor="text2"/>
      </w:rPr>
      <w:t xml:space="preserve">page </w:t>
    </w:r>
    <w:r w:rsidR="00E315A4" w:rsidRPr="00B3679E">
      <w:rPr>
        <w:rStyle w:val="FranklinGothicDemi"/>
        <w:color w:val="44546A" w:themeColor="text2"/>
      </w:rPr>
      <w:fldChar w:fldCharType="begin"/>
    </w:r>
    <w:r w:rsidR="00E315A4" w:rsidRPr="00B3679E">
      <w:rPr>
        <w:rStyle w:val="FranklinGothicDemi"/>
        <w:color w:val="44546A" w:themeColor="text2"/>
      </w:rPr>
      <w:instrText xml:space="preserve"> PAGE   \* MERGEFORMAT </w:instrText>
    </w:r>
    <w:r w:rsidR="00E315A4" w:rsidRPr="00B3679E">
      <w:rPr>
        <w:rStyle w:val="FranklinGothicDemi"/>
        <w:color w:val="44546A" w:themeColor="text2"/>
      </w:rPr>
      <w:fldChar w:fldCharType="separate"/>
    </w:r>
    <w:r w:rsidR="00E315A4" w:rsidRPr="00B3679E">
      <w:rPr>
        <w:rStyle w:val="FranklinGothicDemi"/>
        <w:color w:val="44546A" w:themeColor="text2"/>
      </w:rPr>
      <w:t>39</w:t>
    </w:r>
    <w:r w:rsidR="00E315A4" w:rsidRPr="00B3679E">
      <w:rPr>
        <w:rStyle w:val="FranklinGothicDemi"/>
        <w:noProof/>
        <w:color w:val="44546A" w:themeColor="text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rsidRPr="006750C1" w14:paraId="0FE0BEC9" w14:textId="77777777" w:rsidTr="00D84CF0">
      <w:tc>
        <w:tcPr>
          <w:tcW w:w="3405" w:type="dxa"/>
        </w:tcPr>
        <w:p w14:paraId="7D8BB104" w14:textId="6911F537" w:rsidR="52980838" w:rsidRPr="006750C1" w:rsidRDefault="52980838" w:rsidP="00D84CF0">
          <w:pPr>
            <w:pStyle w:val="Header"/>
            <w:ind w:left="-115"/>
            <w:rPr>
              <w:rFonts w:ascii="Franklin Gothic Book" w:eastAsia="Calibri" w:hAnsi="Franklin Gothic Book" w:cs="Arial"/>
            </w:rPr>
          </w:pPr>
        </w:p>
      </w:tc>
      <w:tc>
        <w:tcPr>
          <w:tcW w:w="3405" w:type="dxa"/>
        </w:tcPr>
        <w:p w14:paraId="19F88C15" w14:textId="57B18B69" w:rsidR="52980838" w:rsidRPr="006750C1" w:rsidRDefault="52980838" w:rsidP="00D84CF0">
          <w:pPr>
            <w:pStyle w:val="Header"/>
            <w:jc w:val="center"/>
            <w:rPr>
              <w:rFonts w:ascii="Franklin Gothic Book" w:eastAsia="Calibri" w:hAnsi="Franklin Gothic Book" w:cs="Arial"/>
            </w:rPr>
          </w:pPr>
        </w:p>
      </w:tc>
      <w:tc>
        <w:tcPr>
          <w:tcW w:w="3405" w:type="dxa"/>
        </w:tcPr>
        <w:p w14:paraId="7199C7CD" w14:textId="3498740B" w:rsidR="52980838" w:rsidRPr="006750C1" w:rsidRDefault="52980838" w:rsidP="00D84CF0">
          <w:pPr>
            <w:pStyle w:val="Header"/>
            <w:ind w:right="-115"/>
            <w:jc w:val="right"/>
            <w:rPr>
              <w:rFonts w:ascii="Franklin Gothic Book" w:eastAsia="Calibri" w:hAnsi="Franklin Gothic Book" w:cs="Arial"/>
            </w:rPr>
          </w:pPr>
        </w:p>
      </w:tc>
    </w:tr>
  </w:tbl>
  <w:p w14:paraId="5FBC8903" w14:textId="10DFD94B" w:rsidR="52980838" w:rsidRDefault="52980838" w:rsidP="002D30A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A2F2" w14:textId="7039186C" w:rsidR="00FF48CB" w:rsidRPr="004668E7" w:rsidRDefault="004F3AD5" w:rsidP="00E315A4">
    <w:pPr>
      <w:pStyle w:val="Footer"/>
    </w:pPr>
    <w:r>
      <w:rPr>
        <w:rStyle w:val="FranklinGothicDemi"/>
        <w:color w:val="44546A" w:themeColor="text2"/>
      </w:rPr>
      <w:t>Everett</w:t>
    </w:r>
    <w:r w:rsidRPr="00B3679E">
      <w:rPr>
        <w:rStyle w:val="FranklinGothicDemi"/>
        <w:color w:val="44546A" w:themeColor="text2"/>
      </w:rPr>
      <w:t xml:space="preserve"> Public Schools</w:t>
    </w:r>
    <w:r w:rsidR="00FF48CB" w:rsidRPr="0055077E">
      <w:rPr>
        <w:rStyle w:val="FranklinGothicDemi"/>
        <w:color w:val="7698D4"/>
      </w:rPr>
      <w:t xml:space="preserve"> </w:t>
    </w:r>
    <w:r w:rsidR="00FF48CB">
      <w:ptab w:relativeTo="margin" w:alignment="right" w:leader="none"/>
    </w:r>
    <w:r w:rsidR="00FF48CB" w:rsidRPr="0055077E">
      <w:t xml:space="preserve"> Comprehensive District Review Report</w:t>
    </w:r>
    <w:r w:rsidR="00FF48CB">
      <w:t xml:space="preserve"> </w:t>
    </w:r>
    <w:r w:rsidR="00FF48CB" w:rsidRPr="00B3679E">
      <w:rPr>
        <w:color w:val="44546A" w:themeColor="text2"/>
      </w:rPr>
      <w:t xml:space="preserve">■ </w:t>
    </w:r>
    <w:r w:rsidR="00FF48CB" w:rsidRPr="00B3679E">
      <w:rPr>
        <w:rStyle w:val="FranklinGothicDemi"/>
        <w:color w:val="44546A" w:themeColor="text2"/>
      </w:rPr>
      <w:t>page A-</w:t>
    </w:r>
    <w:r w:rsidR="00FF48CB" w:rsidRPr="00B3679E">
      <w:rPr>
        <w:rStyle w:val="FranklinGothicDemi"/>
        <w:color w:val="44546A" w:themeColor="text2"/>
      </w:rPr>
      <w:fldChar w:fldCharType="begin"/>
    </w:r>
    <w:r w:rsidR="00FF48CB" w:rsidRPr="00B3679E">
      <w:rPr>
        <w:rStyle w:val="FranklinGothicDemi"/>
        <w:color w:val="44546A" w:themeColor="text2"/>
      </w:rPr>
      <w:instrText xml:space="preserve"> PAGE   \* MERGEFORMAT </w:instrText>
    </w:r>
    <w:r w:rsidR="00FF48CB" w:rsidRPr="00B3679E">
      <w:rPr>
        <w:rStyle w:val="FranklinGothicDemi"/>
        <w:color w:val="44546A" w:themeColor="text2"/>
      </w:rPr>
      <w:fldChar w:fldCharType="separate"/>
    </w:r>
    <w:r w:rsidR="00FF48CB" w:rsidRPr="00B3679E">
      <w:rPr>
        <w:rStyle w:val="FranklinGothicDemi"/>
        <w:color w:val="44546A" w:themeColor="text2"/>
      </w:rPr>
      <w:t>39</w:t>
    </w:r>
    <w:r w:rsidR="00FF48CB" w:rsidRPr="00B3679E">
      <w:rPr>
        <w:rStyle w:val="FranklinGothicDemi"/>
        <w:noProof/>
        <w:color w:val="44546A" w:themeColor="text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44929" w14:textId="7F547DEA" w:rsidR="00486B55" w:rsidRPr="004668E7" w:rsidRDefault="004F3AD5" w:rsidP="00E315A4">
    <w:pPr>
      <w:pStyle w:val="Footer"/>
    </w:pPr>
    <w:r>
      <w:rPr>
        <w:rStyle w:val="FranklinGothicDemi"/>
        <w:color w:val="44546A" w:themeColor="text2"/>
      </w:rPr>
      <w:t>Everett</w:t>
    </w:r>
    <w:r w:rsidRPr="00B3679E">
      <w:rPr>
        <w:rStyle w:val="FranklinGothicDemi"/>
        <w:color w:val="44546A" w:themeColor="text2"/>
      </w:rPr>
      <w:t xml:space="preserve"> Public Schools</w:t>
    </w:r>
    <w:r w:rsidR="00486B55" w:rsidRPr="0055077E">
      <w:rPr>
        <w:rStyle w:val="FranklinGothicDemi"/>
        <w:color w:val="7698D4"/>
      </w:rPr>
      <w:t xml:space="preserve"> </w:t>
    </w:r>
    <w:r w:rsidR="00486B55">
      <w:ptab w:relativeTo="margin" w:alignment="right" w:leader="none"/>
    </w:r>
    <w:r w:rsidR="00486B55" w:rsidRPr="0055077E">
      <w:t xml:space="preserve"> Comprehensive District Review Report</w:t>
    </w:r>
    <w:r w:rsidR="00486B55">
      <w:t xml:space="preserve"> </w:t>
    </w:r>
    <w:r w:rsidR="00486B55" w:rsidRPr="00B3679E">
      <w:rPr>
        <w:color w:val="44546A" w:themeColor="text2"/>
      </w:rPr>
      <w:t xml:space="preserve">■ </w:t>
    </w:r>
    <w:r w:rsidR="00486B55" w:rsidRPr="00B3679E">
      <w:rPr>
        <w:rStyle w:val="FranklinGothicDemi"/>
        <w:color w:val="44546A" w:themeColor="text2"/>
      </w:rPr>
      <w:t>page B-</w:t>
    </w:r>
    <w:r w:rsidR="00486B55" w:rsidRPr="00B3679E">
      <w:rPr>
        <w:rStyle w:val="FranklinGothicDemi"/>
        <w:color w:val="44546A" w:themeColor="text2"/>
      </w:rPr>
      <w:fldChar w:fldCharType="begin"/>
    </w:r>
    <w:r w:rsidR="00486B55" w:rsidRPr="00B3679E">
      <w:rPr>
        <w:rStyle w:val="FranklinGothicDemi"/>
        <w:color w:val="44546A" w:themeColor="text2"/>
      </w:rPr>
      <w:instrText xml:space="preserve"> PAGE   \* MERGEFORMAT </w:instrText>
    </w:r>
    <w:r w:rsidR="00486B55" w:rsidRPr="00B3679E">
      <w:rPr>
        <w:rStyle w:val="FranklinGothicDemi"/>
        <w:color w:val="44546A" w:themeColor="text2"/>
      </w:rPr>
      <w:fldChar w:fldCharType="separate"/>
    </w:r>
    <w:r w:rsidR="00486B55" w:rsidRPr="00B3679E">
      <w:rPr>
        <w:rStyle w:val="FranklinGothicDemi"/>
        <w:color w:val="44546A" w:themeColor="text2"/>
      </w:rPr>
      <w:t>2</w:t>
    </w:r>
    <w:r w:rsidR="00486B55" w:rsidRPr="00B3679E">
      <w:rPr>
        <w:rStyle w:val="FranklinGothicDemi"/>
        <w:noProof/>
        <w:color w:val="44546A" w:themeColor="text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C7CAC" w14:textId="77777777" w:rsidR="000C3C28" w:rsidRDefault="000C3C2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7AC4B" w14:textId="77777777" w:rsidR="000C3C28" w:rsidRPr="00F31A73" w:rsidRDefault="000C3C28" w:rsidP="00215528">
    <w:pPr>
      <w:pStyle w:val="Footer"/>
      <w:pBdr>
        <w:top w:val="none" w:sz="0" w:space="0" w:color="auto"/>
      </w:pBd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B8B04" w14:textId="77777777" w:rsidR="000C3C28" w:rsidRDefault="000C3C2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05DC" w14:textId="37EED541" w:rsidR="00E911D9" w:rsidRPr="00166465" w:rsidRDefault="00E911D9" w:rsidP="00166465">
    <w:pPr>
      <w:pStyle w:val="Footer"/>
      <w:pBdr>
        <w:top w:val="none" w:sz="0" w:space="0" w:color="auto"/>
      </w:pBd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8B6EE" w14:textId="77777777" w:rsidR="00166465" w:rsidRPr="005C53D8" w:rsidRDefault="00166465" w:rsidP="00E911D9">
    <w:pPr>
      <w:pStyle w:val="Footer"/>
      <w:spacing w:before="120"/>
    </w:pPr>
    <w:r>
      <w:t xml:space="preserve">Districtwide Instructional </w:t>
    </w:r>
    <w:r w:rsidRPr="006339DB">
      <w:t>Observation Report</w:t>
    </w:r>
    <w:r>
      <w:t xml:space="preserve">: </w:t>
    </w:r>
    <w:r>
      <w:rPr>
        <w:rFonts w:cs="Calibri"/>
      </w:rPr>
      <w:t>Everett Public Schools</w:t>
    </w:r>
    <w:r>
      <w:rPr>
        <w:rFonts w:cs="Calibri"/>
      </w:rPr>
      <w:tab/>
    </w:r>
    <w:r w:rsidRPr="006339DB">
      <w:fldChar w:fldCharType="begin"/>
    </w:r>
    <w:r w:rsidRPr="006339DB">
      <w:instrText xml:space="preserve"> PAGE </w:instrText>
    </w:r>
    <w:r w:rsidRPr="006339DB">
      <w:fldChar w:fldCharType="separate"/>
    </w:r>
    <w:r>
      <w:t>2</w:t>
    </w:r>
    <w:r w:rsidRPr="006339DB">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33C60" w14:textId="3CC91225" w:rsidR="00486B55" w:rsidRPr="004668E7" w:rsidRDefault="004F3AD5" w:rsidP="002E7525">
    <w:pPr>
      <w:pStyle w:val="Footer"/>
    </w:pPr>
    <w:r>
      <w:rPr>
        <w:rStyle w:val="FranklinGothicDemi"/>
        <w:color w:val="44546A" w:themeColor="text2"/>
      </w:rPr>
      <w:t>Everett</w:t>
    </w:r>
    <w:r w:rsidRPr="00B3679E">
      <w:rPr>
        <w:rStyle w:val="FranklinGothicDemi"/>
        <w:color w:val="44546A" w:themeColor="text2"/>
      </w:rPr>
      <w:t xml:space="preserve"> Public Schools</w:t>
    </w:r>
    <w:r w:rsidR="00486B55" w:rsidRPr="0055077E">
      <w:rPr>
        <w:rStyle w:val="FranklinGothicDemi"/>
        <w:color w:val="7698D4"/>
      </w:rPr>
      <w:t xml:space="preserve"> </w:t>
    </w:r>
    <w:r w:rsidR="00486B55">
      <w:ptab w:relativeTo="margin" w:alignment="right" w:leader="none"/>
    </w:r>
    <w:r w:rsidR="00486B55" w:rsidRPr="0055077E">
      <w:t xml:space="preserve"> Comprehensive District Review Report</w:t>
    </w:r>
    <w:r w:rsidR="00486B55">
      <w:t xml:space="preserve"> </w:t>
    </w:r>
    <w:r w:rsidR="00486B55" w:rsidRPr="00B3679E">
      <w:rPr>
        <w:color w:val="44546A" w:themeColor="text2"/>
      </w:rPr>
      <w:t xml:space="preserve">■ </w:t>
    </w:r>
    <w:r w:rsidR="00486B55" w:rsidRPr="00B3679E">
      <w:rPr>
        <w:rStyle w:val="FranklinGothicDemi"/>
        <w:color w:val="44546A" w:themeColor="text2"/>
      </w:rPr>
      <w:t xml:space="preserve">page </w:t>
    </w:r>
    <w:r w:rsidR="006E1875">
      <w:rPr>
        <w:rStyle w:val="FranklinGothicDemi"/>
        <w:color w:val="44546A" w:themeColor="text2"/>
      </w:rPr>
      <w:t>C</w:t>
    </w:r>
    <w:r w:rsidR="00486B55" w:rsidRPr="00B3679E">
      <w:rPr>
        <w:rStyle w:val="FranklinGothicDemi"/>
        <w:color w:val="44546A" w:themeColor="text2"/>
      </w:rPr>
      <w:t>-</w:t>
    </w:r>
    <w:r w:rsidR="00486B55" w:rsidRPr="00B3679E">
      <w:rPr>
        <w:rStyle w:val="FranklinGothicDemi"/>
        <w:color w:val="44546A" w:themeColor="text2"/>
      </w:rPr>
      <w:fldChar w:fldCharType="begin"/>
    </w:r>
    <w:r w:rsidR="00486B55" w:rsidRPr="00B3679E">
      <w:rPr>
        <w:rStyle w:val="FranklinGothicDemi"/>
        <w:color w:val="44546A" w:themeColor="text2"/>
      </w:rPr>
      <w:instrText xml:space="preserve"> PAGE   \* MERGEFORMAT </w:instrText>
    </w:r>
    <w:r w:rsidR="00486B55" w:rsidRPr="00B3679E">
      <w:rPr>
        <w:rStyle w:val="FranklinGothicDemi"/>
        <w:color w:val="44546A" w:themeColor="text2"/>
      </w:rPr>
      <w:fldChar w:fldCharType="separate"/>
    </w:r>
    <w:r w:rsidR="00486B55" w:rsidRPr="00B3679E">
      <w:rPr>
        <w:rStyle w:val="FranklinGothicDemi"/>
        <w:color w:val="44546A" w:themeColor="text2"/>
      </w:rPr>
      <w:t>1</w:t>
    </w:r>
    <w:r w:rsidR="00486B55" w:rsidRPr="00B3679E">
      <w:rPr>
        <w:rStyle w:val="FranklinGothicDemi"/>
        <w:noProof/>
        <w:color w:val="44546A" w:themeColor="text2"/>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486B55" w:rsidRPr="006750C1" w14:paraId="2B733083" w14:textId="77777777" w:rsidTr="00D84CF0">
      <w:tc>
        <w:tcPr>
          <w:tcW w:w="3120" w:type="dxa"/>
        </w:tcPr>
        <w:p w14:paraId="38956C90" w14:textId="77777777" w:rsidR="00486B55" w:rsidRPr="006750C1" w:rsidRDefault="00486B55" w:rsidP="00D84CF0">
          <w:pPr>
            <w:pStyle w:val="Header"/>
            <w:ind w:left="-115"/>
            <w:rPr>
              <w:rFonts w:ascii="Franklin Gothic Book" w:eastAsia="Calibri" w:hAnsi="Franklin Gothic Book" w:cs="Arial"/>
            </w:rPr>
          </w:pPr>
        </w:p>
      </w:tc>
      <w:tc>
        <w:tcPr>
          <w:tcW w:w="3120" w:type="dxa"/>
        </w:tcPr>
        <w:p w14:paraId="5772A608" w14:textId="77777777" w:rsidR="00486B55" w:rsidRPr="006750C1" w:rsidRDefault="00486B55" w:rsidP="00D84CF0">
          <w:pPr>
            <w:pStyle w:val="Header"/>
            <w:jc w:val="center"/>
            <w:rPr>
              <w:rFonts w:ascii="Franklin Gothic Book" w:eastAsia="Calibri" w:hAnsi="Franklin Gothic Book" w:cs="Arial"/>
            </w:rPr>
          </w:pPr>
        </w:p>
      </w:tc>
      <w:tc>
        <w:tcPr>
          <w:tcW w:w="3120" w:type="dxa"/>
        </w:tcPr>
        <w:p w14:paraId="645852F3" w14:textId="77777777" w:rsidR="00486B55" w:rsidRPr="006750C1" w:rsidRDefault="00486B55" w:rsidP="00D84CF0">
          <w:pPr>
            <w:pStyle w:val="Header"/>
            <w:ind w:right="-115"/>
            <w:jc w:val="right"/>
            <w:rPr>
              <w:rFonts w:ascii="Franklin Gothic Book" w:eastAsia="Calibri" w:hAnsi="Franklin Gothic Book" w:cs="Arial"/>
            </w:rPr>
          </w:pPr>
        </w:p>
      </w:tc>
    </w:tr>
  </w:tbl>
  <w:p w14:paraId="7D18CB35" w14:textId="77777777" w:rsidR="00486B55" w:rsidRDefault="00486B55" w:rsidP="002D30A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F0DE" w14:textId="3545E6BF" w:rsidR="00E315A4" w:rsidRPr="004668E7" w:rsidRDefault="004F3AD5" w:rsidP="00E315A4">
    <w:pPr>
      <w:pStyle w:val="Footer"/>
    </w:pPr>
    <w:r>
      <w:rPr>
        <w:rStyle w:val="FranklinGothicDemi"/>
        <w:color w:val="44546A" w:themeColor="text2"/>
      </w:rPr>
      <w:t>Everett</w:t>
    </w:r>
    <w:r w:rsidRPr="00B3679E">
      <w:rPr>
        <w:rStyle w:val="FranklinGothicDemi"/>
        <w:color w:val="44546A" w:themeColor="text2"/>
      </w:rPr>
      <w:t xml:space="preserve"> Public Schools</w:t>
    </w:r>
    <w:r w:rsidRPr="0055077E">
      <w:rPr>
        <w:rStyle w:val="FranklinGothicDemi"/>
        <w:color w:val="7698D4"/>
      </w:rPr>
      <w:t xml:space="preserve"> </w:t>
    </w:r>
    <w:r w:rsidR="00E315A4">
      <w:ptab w:relativeTo="margin" w:alignment="right" w:leader="none"/>
    </w:r>
    <w:r w:rsidR="00E315A4" w:rsidRPr="0055077E">
      <w:t xml:space="preserve"> Comprehensive District Review Report</w:t>
    </w:r>
    <w:r w:rsidR="00E315A4">
      <w:t xml:space="preserve"> </w:t>
    </w:r>
    <w:r w:rsidR="00E315A4" w:rsidRPr="00B3679E">
      <w:rPr>
        <w:color w:val="44546A" w:themeColor="text2"/>
      </w:rPr>
      <w:t xml:space="preserve">■ </w:t>
    </w:r>
    <w:r w:rsidR="00E315A4" w:rsidRPr="00B3679E">
      <w:rPr>
        <w:rStyle w:val="FranklinGothicDemi"/>
        <w:color w:val="44546A" w:themeColor="text2"/>
      </w:rPr>
      <w:t xml:space="preserve">page </w:t>
    </w:r>
    <w:r w:rsidR="00486B55" w:rsidRPr="00B3679E">
      <w:rPr>
        <w:rStyle w:val="FranklinGothicDemi"/>
        <w:color w:val="44546A" w:themeColor="text2"/>
      </w:rPr>
      <w:t>D</w:t>
    </w:r>
    <w:r w:rsidR="00E315A4" w:rsidRPr="00B3679E">
      <w:rPr>
        <w:rStyle w:val="FranklinGothicDemi"/>
        <w:color w:val="44546A" w:themeColor="text2"/>
      </w:rPr>
      <w:t>-</w:t>
    </w:r>
    <w:r w:rsidR="00E315A4" w:rsidRPr="00B3679E">
      <w:rPr>
        <w:rStyle w:val="FranklinGothicDemi"/>
        <w:color w:val="44546A" w:themeColor="text2"/>
      </w:rPr>
      <w:fldChar w:fldCharType="begin"/>
    </w:r>
    <w:r w:rsidR="00E315A4" w:rsidRPr="00B3679E">
      <w:rPr>
        <w:rStyle w:val="FranklinGothicDemi"/>
        <w:color w:val="44546A" w:themeColor="text2"/>
      </w:rPr>
      <w:instrText xml:space="preserve"> PAGE   \* MERGEFORMAT </w:instrText>
    </w:r>
    <w:r w:rsidR="00E315A4" w:rsidRPr="00B3679E">
      <w:rPr>
        <w:rStyle w:val="FranklinGothicDemi"/>
        <w:color w:val="44546A" w:themeColor="text2"/>
      </w:rPr>
      <w:fldChar w:fldCharType="separate"/>
    </w:r>
    <w:r w:rsidR="00E315A4" w:rsidRPr="00B3679E">
      <w:rPr>
        <w:rStyle w:val="FranklinGothicDemi"/>
        <w:color w:val="44546A" w:themeColor="text2"/>
      </w:rPr>
      <w:t>2</w:t>
    </w:r>
    <w:r w:rsidR="00E315A4" w:rsidRPr="00B3679E">
      <w:rPr>
        <w:rStyle w:val="FranklinGothicDemi"/>
        <w:noProof/>
        <w:color w:val="44546A" w:themeColor="text2"/>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001A728D" w:rsidRPr="00C10E7C" w14:paraId="3CA52F5E" w14:textId="77777777" w:rsidTr="00D84CF0">
      <w:tc>
        <w:tcPr>
          <w:tcW w:w="3405" w:type="dxa"/>
        </w:tcPr>
        <w:p w14:paraId="7FF36E04" w14:textId="77777777" w:rsidR="001A728D" w:rsidRPr="00C10E7C" w:rsidRDefault="001A728D" w:rsidP="00D84CF0">
          <w:pPr>
            <w:pStyle w:val="Header"/>
            <w:ind w:left="-115"/>
            <w:rPr>
              <w:rFonts w:ascii="Franklin Gothic Book" w:eastAsia="Calibri" w:hAnsi="Franklin Gothic Book" w:cs="Arial"/>
            </w:rPr>
          </w:pPr>
        </w:p>
      </w:tc>
      <w:tc>
        <w:tcPr>
          <w:tcW w:w="3405" w:type="dxa"/>
        </w:tcPr>
        <w:p w14:paraId="38D08D1C" w14:textId="77777777" w:rsidR="001A728D" w:rsidRPr="00C10E7C" w:rsidRDefault="001A728D" w:rsidP="00D84CF0">
          <w:pPr>
            <w:pStyle w:val="Header"/>
            <w:jc w:val="center"/>
            <w:rPr>
              <w:rFonts w:ascii="Franklin Gothic Book" w:eastAsia="Calibri" w:hAnsi="Franklin Gothic Book" w:cs="Arial"/>
            </w:rPr>
          </w:pPr>
        </w:p>
      </w:tc>
      <w:tc>
        <w:tcPr>
          <w:tcW w:w="3405" w:type="dxa"/>
        </w:tcPr>
        <w:p w14:paraId="33C2362D" w14:textId="77777777" w:rsidR="001A728D" w:rsidRPr="00C10E7C" w:rsidRDefault="001A728D" w:rsidP="00D84CF0">
          <w:pPr>
            <w:pStyle w:val="Header"/>
            <w:ind w:right="-115"/>
            <w:jc w:val="right"/>
            <w:rPr>
              <w:rFonts w:ascii="Franklin Gothic Book" w:eastAsia="Calibri" w:hAnsi="Franklin Gothic Book" w:cs="Arial"/>
            </w:rPr>
          </w:pPr>
        </w:p>
      </w:tc>
    </w:tr>
  </w:tbl>
  <w:p w14:paraId="28170CE1" w14:textId="77777777" w:rsidR="001A728D" w:rsidRDefault="001A728D" w:rsidP="00215528"/>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AF40" w14:textId="13D59342" w:rsidR="002E7525" w:rsidRPr="004668E7" w:rsidRDefault="001A728D" w:rsidP="002E7525">
    <w:pPr>
      <w:pStyle w:val="Footer"/>
    </w:pPr>
    <w:r>
      <w:rPr>
        <w:rStyle w:val="FranklinGothicDemi"/>
        <w:color w:val="44546A" w:themeColor="text2"/>
      </w:rPr>
      <w:t>Everett</w:t>
    </w:r>
    <w:r w:rsidR="00946862" w:rsidRPr="00B3679E">
      <w:rPr>
        <w:rStyle w:val="FranklinGothicDemi"/>
        <w:color w:val="44546A" w:themeColor="text2"/>
      </w:rPr>
      <w:t xml:space="preserve"> Public Schools</w:t>
    </w:r>
    <w:r w:rsidR="002E7525" w:rsidRPr="0055077E">
      <w:rPr>
        <w:rStyle w:val="FranklinGothicDemi"/>
        <w:color w:val="7698D4"/>
      </w:rPr>
      <w:t xml:space="preserve"> </w:t>
    </w:r>
    <w:r w:rsidR="002E7525">
      <w:ptab w:relativeTo="margin" w:alignment="right" w:leader="none"/>
    </w:r>
    <w:r w:rsidR="002E7525" w:rsidRPr="0055077E">
      <w:t xml:space="preserve"> Comprehensive District Review Report</w:t>
    </w:r>
    <w:r w:rsidR="002E7525">
      <w:t xml:space="preserve"> </w:t>
    </w:r>
    <w:r w:rsidR="002E7525" w:rsidRPr="00B3679E">
      <w:rPr>
        <w:color w:val="44546A" w:themeColor="text2"/>
      </w:rPr>
      <w:t xml:space="preserve">■ </w:t>
    </w:r>
    <w:r w:rsidR="002E7525" w:rsidRPr="00B3679E">
      <w:rPr>
        <w:rStyle w:val="FranklinGothicDemi"/>
        <w:color w:val="44546A" w:themeColor="text2"/>
      </w:rPr>
      <w:t>page E-</w:t>
    </w:r>
    <w:r w:rsidR="002E7525" w:rsidRPr="00B3679E">
      <w:rPr>
        <w:rStyle w:val="FranklinGothicDemi"/>
        <w:color w:val="44546A" w:themeColor="text2"/>
      </w:rPr>
      <w:fldChar w:fldCharType="begin"/>
    </w:r>
    <w:r w:rsidR="002E7525" w:rsidRPr="00B3679E">
      <w:rPr>
        <w:rStyle w:val="FranklinGothicDemi"/>
        <w:color w:val="44546A" w:themeColor="text2"/>
      </w:rPr>
      <w:instrText xml:space="preserve"> PAGE   \* MERGEFORMAT </w:instrText>
    </w:r>
    <w:r w:rsidR="002E7525" w:rsidRPr="00B3679E">
      <w:rPr>
        <w:rStyle w:val="FranklinGothicDemi"/>
        <w:color w:val="44546A" w:themeColor="text2"/>
      </w:rPr>
      <w:fldChar w:fldCharType="separate"/>
    </w:r>
    <w:r w:rsidR="002E7525" w:rsidRPr="00B3679E">
      <w:rPr>
        <w:rStyle w:val="FranklinGothicDemi"/>
        <w:color w:val="44546A" w:themeColor="text2"/>
      </w:rPr>
      <w:t>1</w:t>
    </w:r>
    <w:r w:rsidR="002E7525" w:rsidRPr="00B3679E">
      <w:rPr>
        <w:rStyle w:val="FranklinGothicDemi"/>
        <w:noProof/>
        <w:color w:val="44546A" w:themeColor="text2"/>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6750C1" w14:paraId="35ED83F6" w14:textId="77777777" w:rsidTr="00D84CF0">
      <w:tc>
        <w:tcPr>
          <w:tcW w:w="3120" w:type="dxa"/>
        </w:tcPr>
        <w:p w14:paraId="2A6580CD" w14:textId="4A982FAA" w:rsidR="52980838" w:rsidRPr="006750C1" w:rsidRDefault="52980838" w:rsidP="00D84CF0">
          <w:pPr>
            <w:pStyle w:val="Header"/>
            <w:ind w:left="-115"/>
            <w:rPr>
              <w:rFonts w:ascii="Franklin Gothic Book" w:eastAsia="Calibri" w:hAnsi="Franklin Gothic Book" w:cs="Arial"/>
            </w:rPr>
          </w:pPr>
        </w:p>
      </w:tc>
      <w:tc>
        <w:tcPr>
          <w:tcW w:w="3120" w:type="dxa"/>
        </w:tcPr>
        <w:p w14:paraId="4C480F35" w14:textId="5A8F9814" w:rsidR="52980838" w:rsidRPr="006750C1" w:rsidRDefault="52980838" w:rsidP="00D84CF0">
          <w:pPr>
            <w:pStyle w:val="Header"/>
            <w:jc w:val="center"/>
            <w:rPr>
              <w:rFonts w:ascii="Franklin Gothic Book" w:eastAsia="Calibri" w:hAnsi="Franklin Gothic Book" w:cs="Arial"/>
            </w:rPr>
          </w:pPr>
        </w:p>
      </w:tc>
      <w:tc>
        <w:tcPr>
          <w:tcW w:w="3120" w:type="dxa"/>
        </w:tcPr>
        <w:p w14:paraId="2F3AF003" w14:textId="394D1CC5" w:rsidR="52980838" w:rsidRPr="006750C1" w:rsidRDefault="52980838" w:rsidP="00D84CF0">
          <w:pPr>
            <w:pStyle w:val="Header"/>
            <w:ind w:right="-115"/>
            <w:jc w:val="right"/>
            <w:rPr>
              <w:rFonts w:ascii="Franklin Gothic Book" w:eastAsia="Calibri" w:hAnsi="Franklin Gothic Book" w:cs="Arial"/>
            </w:rPr>
          </w:pPr>
        </w:p>
      </w:tc>
    </w:tr>
  </w:tbl>
  <w:p w14:paraId="62189066" w14:textId="201E9458" w:rsidR="52980838" w:rsidRDefault="52980838" w:rsidP="002D30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EA26B" w14:textId="77777777" w:rsidR="00E90D6A" w:rsidRDefault="00E90D6A" w:rsidP="00B93273">
      <w:pPr>
        <w:spacing w:line="240" w:lineRule="auto"/>
      </w:pPr>
      <w:r>
        <w:separator/>
      </w:r>
    </w:p>
  </w:footnote>
  <w:footnote w:type="continuationSeparator" w:id="0">
    <w:p w14:paraId="18A8E143" w14:textId="77777777" w:rsidR="00E90D6A" w:rsidRDefault="00E90D6A" w:rsidP="00B93273">
      <w:pPr>
        <w:spacing w:line="240" w:lineRule="auto"/>
      </w:pPr>
      <w:r>
        <w:continuationSeparator/>
      </w:r>
    </w:p>
  </w:footnote>
  <w:footnote w:type="continuationNotice" w:id="1">
    <w:p w14:paraId="3DF5C14B" w14:textId="77777777" w:rsidR="00E90D6A" w:rsidRDefault="00E90D6A">
      <w:pPr>
        <w:spacing w:line="240" w:lineRule="auto"/>
      </w:pPr>
    </w:p>
  </w:footnote>
  <w:footnote w:id="2">
    <w:p w14:paraId="00F417A4" w14:textId="2CC89007" w:rsidR="00313364" w:rsidRDefault="00313364">
      <w:pPr>
        <w:pStyle w:val="FootnoteText"/>
      </w:pPr>
      <w:r>
        <w:rPr>
          <w:rStyle w:val="FootnoteReference"/>
        </w:rPr>
        <w:footnoteRef/>
      </w:r>
      <w:r>
        <w:t xml:space="preserve"> </w:t>
      </w:r>
      <w:r>
        <w:rPr>
          <w:szCs w:val="18"/>
        </w:rPr>
        <w:t>DESE’s</w:t>
      </w:r>
      <w:r w:rsidRPr="00B408CF">
        <w:rPr>
          <w:szCs w:val="18"/>
        </w:rPr>
        <w:t xml:space="preserve"> District Standards and Indicators are at </w:t>
      </w:r>
      <w:hyperlink r:id="rId1" w:history="1">
        <w:r w:rsidRPr="00B408CF">
          <w:rPr>
            <w:rStyle w:val="Hyperlink"/>
            <w:szCs w:val="18"/>
          </w:rPr>
          <w:t>http://www.doe.mass.edu/accountability/district-review/district-standards-indicators.pdf</w:t>
        </w:r>
      </w:hyperlink>
      <w:r w:rsidRPr="00B408CF">
        <w:rPr>
          <w:szCs w:val="18"/>
        </w:rPr>
        <w:t>.</w:t>
      </w:r>
    </w:p>
  </w:footnote>
  <w:footnote w:id="3">
    <w:p w14:paraId="0F5E6CEB" w14:textId="4A73598F" w:rsidR="00D30A74" w:rsidRDefault="00D30A74">
      <w:pPr>
        <w:pStyle w:val="FootnoteText"/>
      </w:pPr>
      <w:r>
        <w:rPr>
          <w:rStyle w:val="FootnoteReference"/>
        </w:rPr>
        <w:footnoteRef/>
      </w:r>
      <w:r>
        <w:t xml:space="preserve"> </w:t>
      </w:r>
      <w:r w:rsidRPr="00B408CF">
        <w:rPr>
          <w:szCs w:val="18"/>
        </w:rPr>
        <w:t xml:space="preserve">For more information on the Teachstone CLASS protocol, visit </w:t>
      </w:r>
      <w:hyperlink r:id="rId2" w:history="1">
        <w:r w:rsidRPr="00B408CF">
          <w:rPr>
            <w:rStyle w:val="Hyperlink"/>
            <w:szCs w:val="18"/>
          </w:rPr>
          <w:t>https://teachstone.com/class/</w:t>
        </w:r>
      </w:hyperlink>
      <w:r w:rsidRPr="00B408CF">
        <w:rPr>
          <w:szCs w:val="18"/>
        </w:rPr>
        <w:t>.</w:t>
      </w:r>
    </w:p>
  </w:footnote>
  <w:footnote w:id="4">
    <w:p w14:paraId="7542398B" w14:textId="5AE8C86F" w:rsidR="004E44D9" w:rsidRDefault="004E44D9">
      <w:pPr>
        <w:pStyle w:val="FootnoteText"/>
      </w:pPr>
      <w:r>
        <w:rPr>
          <w:rStyle w:val="FootnoteReference"/>
        </w:rPr>
        <w:footnoteRef/>
      </w:r>
      <w:r>
        <w:t xml:space="preserve"> </w:t>
      </w:r>
      <w:r w:rsidR="007C3A6B">
        <w:t>DESE exempted the early childhood centers and the alternative education program from instructional observations.</w:t>
      </w:r>
    </w:p>
  </w:footnote>
  <w:footnote w:id="5">
    <w:p w14:paraId="09B47107" w14:textId="77777777" w:rsidR="006508FE" w:rsidRDefault="006508FE" w:rsidP="006508FE">
      <w:pPr>
        <w:pStyle w:val="FootnoteText"/>
        <w:rPr>
          <w:rFonts w:ascii="Times New Roman" w:hAnsi="Times New Roman" w:cs="Times New Roman"/>
          <w:sz w:val="20"/>
          <w:szCs w:val="20"/>
        </w:rPr>
      </w:pPr>
      <w:r>
        <w:rPr>
          <w:rStyle w:val="FootnoteReference"/>
        </w:rPr>
        <w:footnoteRef/>
      </w:r>
      <w:r>
        <w:t xml:space="preserve"> </w:t>
      </w:r>
      <w:r>
        <w:rPr>
          <w:rFonts w:ascii="Franklin Gothic Book" w:hAnsi="Franklin Gothic Book"/>
        </w:rPr>
        <w:t>Average student growth percentile (SGP) ranges: Very Low Growth = 1.0--29.9, Low Growth = 30.0--39.9, Typical Growth = 40.0--59.9, High Growth = 60.0 or higher.</w:t>
      </w:r>
    </w:p>
  </w:footnote>
  <w:footnote w:id="6">
    <w:p w14:paraId="0F38E390" w14:textId="629F7642" w:rsidR="001E1EED" w:rsidRDefault="001E1EED">
      <w:pPr>
        <w:pStyle w:val="FootnoteText"/>
      </w:pPr>
      <w:r>
        <w:rPr>
          <w:rStyle w:val="FootnoteReference"/>
        </w:rPr>
        <w:footnoteRef/>
      </w:r>
      <w:r>
        <w:t xml:space="preserve"> The superintendent’s evaluation by the school committee also </w:t>
      </w:r>
      <w:r w:rsidR="009B77E9">
        <w:t xml:space="preserve">is </w:t>
      </w:r>
      <w:hyperlink r:id="rId3" w:history="1">
        <w:r w:rsidRPr="001E1EED">
          <w:rPr>
            <w:rStyle w:val="Hyperlink"/>
          </w:rPr>
          <w:t>publicly available on the district’s website</w:t>
        </w:r>
      </w:hyperlink>
      <w:r>
        <w:t>.</w:t>
      </w:r>
    </w:p>
  </w:footnote>
  <w:footnote w:id="7">
    <w:p w14:paraId="338000FC" w14:textId="5130A602" w:rsidR="00523A13" w:rsidRDefault="00523A13">
      <w:pPr>
        <w:pStyle w:val="FootnoteText"/>
      </w:pPr>
      <w:r>
        <w:rPr>
          <w:rStyle w:val="FootnoteReference"/>
        </w:rPr>
        <w:footnoteRef/>
      </w:r>
      <w:r>
        <w:t xml:space="preserve"> </w:t>
      </w:r>
      <w:r w:rsidR="0054259D">
        <w:t xml:space="preserve">Data collection for the district review took place in December 2022. Subsequent to onsite visits, the Everett School Committee voted </w:t>
      </w:r>
      <w:r w:rsidR="00E4751E">
        <w:t>against a motion to approve contract extension</w:t>
      </w:r>
      <w:r w:rsidR="009A7D69">
        <w:t xml:space="preserve"> negotiations with the superintendent, defeating the measure </w:t>
      </w:r>
      <w:r w:rsidR="0054259D">
        <w:t>4-6</w:t>
      </w:r>
      <w:r w:rsidR="003E557D">
        <w:t xml:space="preserve"> at the March 6, 2023 meeting. </w:t>
      </w:r>
    </w:p>
  </w:footnote>
  <w:footnote w:id="8">
    <w:p w14:paraId="1C692E58" w14:textId="5CFB17CC" w:rsidR="00A158BA" w:rsidRDefault="00A158BA">
      <w:pPr>
        <w:pStyle w:val="FootnoteText"/>
      </w:pPr>
      <w:r>
        <w:rPr>
          <w:rStyle w:val="FootnoteReference"/>
        </w:rPr>
        <w:footnoteRef/>
      </w:r>
      <w:r>
        <w:t xml:space="preserve"> CURATE: CUrriculum RAtings by TEachers. See </w:t>
      </w:r>
      <w:hyperlink r:id="rId4" w:history="1">
        <w:r w:rsidRPr="003E2158">
          <w:rPr>
            <w:rStyle w:val="Hyperlink"/>
          </w:rPr>
          <w:t>https://www.doe.mass.edu/instruction/curate</w:t>
        </w:r>
      </w:hyperlink>
      <w:r>
        <w:t>.</w:t>
      </w:r>
    </w:p>
  </w:footnote>
  <w:footnote w:id="9">
    <w:p w14:paraId="083A56F9" w14:textId="77777777" w:rsidR="000C3C28" w:rsidRPr="00F008EE" w:rsidRDefault="000C3C28" w:rsidP="000C3C28">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 w:id="10">
    <w:p w14:paraId="6A01FA30" w14:textId="50B15762" w:rsidR="00CE3807" w:rsidRDefault="00CE3807">
      <w:pPr>
        <w:pStyle w:val="FootnoteText"/>
      </w:pPr>
      <w:r>
        <w:rPr>
          <w:rStyle w:val="FootnoteReference"/>
        </w:rPr>
        <w:footnoteRef/>
      </w:r>
      <w:r w:rsidRPr="003B783F">
        <w:rPr>
          <w:lang w:val="pt-BR"/>
        </w:rPr>
        <w:t xml:space="preserve"> </w:t>
      </w:r>
      <w:r w:rsidR="003B783F">
        <w:rPr>
          <w:lang w:val="pt-BR"/>
        </w:rPr>
        <w:t>Tables</w:t>
      </w:r>
      <w:r w:rsidR="003B783F" w:rsidRPr="00E418EA">
        <w:rPr>
          <w:lang w:val="pt-BR"/>
        </w:rPr>
        <w:t xml:space="preserve"> E1-E6 and E11-E13. </w:t>
      </w:r>
      <w:r w:rsidR="003B783F">
        <w:t>M/E = meeting or exceeding expectations; NM = not meeting expectations.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075F0D" w:rsidRDefault="00075F0D"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52D" w14:textId="77777777" w:rsidR="002434C0" w:rsidRDefault="002434C0" w:rsidP="00B469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743BB" w14:textId="77777777" w:rsidR="000C3C28" w:rsidRDefault="000C3C2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FB1E7" w14:textId="77777777" w:rsidR="000C3C28" w:rsidRDefault="000C3C2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96EE2" w14:textId="77777777" w:rsidR="000C3C28" w:rsidRDefault="000C3C2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2A2C4" w14:textId="77777777" w:rsidR="000C3C28" w:rsidRDefault="000C3C2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D1F2" w14:textId="77777777" w:rsidR="0047269F" w:rsidRDefault="004726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9B12846E"/>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239687A0"/>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4D5E8684"/>
    <w:lvl w:ilvl="0">
      <w:start w:val="1"/>
      <w:numFmt w:val="bullet"/>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AE6A93EC"/>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10AE4D1C"/>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2A20902A"/>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F73C7B6A"/>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05C2625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5B06CB3"/>
    <w:multiLevelType w:val="hybridMultilevel"/>
    <w:tmpl w:val="A5C4CCAA"/>
    <w:styleLink w:val="Table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E9B12EF"/>
    <w:multiLevelType w:val="multilevel"/>
    <w:tmpl w:val="3802ECC0"/>
    <w:styleLink w:val="Level2Bullet1"/>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145E0722"/>
    <w:multiLevelType w:val="hybridMultilevel"/>
    <w:tmpl w:val="B03A1F4E"/>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8F5CF5"/>
    <w:multiLevelType w:val="hybridMultilevel"/>
    <w:tmpl w:val="2D42BA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14" w15:restartNumberingAfterBreak="0">
    <w:nsid w:val="27F6351C"/>
    <w:multiLevelType w:val="hybridMultilevel"/>
    <w:tmpl w:val="43B6FF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CD7CEE"/>
    <w:multiLevelType w:val="hybridMultilevel"/>
    <w:tmpl w:val="04404828"/>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EA3C38"/>
    <w:multiLevelType w:val="hybridMultilevel"/>
    <w:tmpl w:val="493E44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11A5FCA"/>
    <w:multiLevelType w:val="hybridMultilevel"/>
    <w:tmpl w:val="391A2D24"/>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287339"/>
    <w:multiLevelType w:val="hybridMultilevel"/>
    <w:tmpl w:val="29285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3152A5"/>
    <w:multiLevelType w:val="hybridMultilevel"/>
    <w:tmpl w:val="9FE24136"/>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B62AE1"/>
    <w:multiLevelType w:val="hybridMultilevel"/>
    <w:tmpl w:val="6F72F044"/>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CB10D2"/>
    <w:multiLevelType w:val="hybridMultilevel"/>
    <w:tmpl w:val="07B2B7C4"/>
    <w:styleLink w:val="MSV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B041FF"/>
    <w:multiLevelType w:val="hybridMultilevel"/>
    <w:tmpl w:val="316685D0"/>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5E5858"/>
    <w:multiLevelType w:val="hybridMultilevel"/>
    <w:tmpl w:val="D4CE5DA6"/>
    <w:styleLink w:val="TableBulletList"/>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15:restartNumberingAfterBreak="0">
    <w:nsid w:val="469C035D"/>
    <w:multiLevelType w:val="hybridMultilevel"/>
    <w:tmpl w:val="DD7ECD38"/>
    <w:styleLink w:val="MSVBulletList"/>
    <w:lvl w:ilvl="0" w:tplc="2886E25A">
      <w:start w:val="1"/>
      <w:numFmt w:val="bullet"/>
      <w:pStyle w:val="Bullet1"/>
      <w:lvlText w:val="■"/>
      <w:lvlJc w:val="left"/>
      <w:pPr>
        <w:ind w:left="720" w:hanging="360"/>
      </w:pPr>
      <w:rPr>
        <w:rFonts w:ascii="Franklin Gothic Book" w:hAnsi="Franklin Gothic Book" w:hint="default"/>
        <w:color w:val="CE5E12"/>
        <w:position w:val="3"/>
        <w:sz w:val="18"/>
      </w:rPr>
    </w:lvl>
    <w:lvl w:ilvl="1" w:tplc="1E1C9AFC">
      <w:start w:val="1"/>
      <w:numFmt w:val="bullet"/>
      <w:pStyle w:val="Bullet2"/>
      <w:lvlText w:val="o"/>
      <w:lvlJc w:val="left"/>
      <w:pPr>
        <w:ind w:left="1080" w:hanging="360"/>
      </w:pPr>
      <w:rPr>
        <w:rFonts w:ascii="Courier New" w:hAnsi="Courier New" w:hint="default"/>
      </w:rPr>
    </w:lvl>
    <w:lvl w:ilvl="2" w:tplc="36B08A7A">
      <w:start w:val="1"/>
      <w:numFmt w:val="bullet"/>
      <w:pStyle w:val="Bullet3"/>
      <w:lvlText w:val="•"/>
      <w:lvlJc w:val="left"/>
      <w:pPr>
        <w:tabs>
          <w:tab w:val="num" w:pos="4320"/>
        </w:tabs>
        <w:ind w:left="1440" w:hanging="360"/>
      </w:pPr>
      <w:rPr>
        <w:rFonts w:ascii="Franklin Gothic Book" w:hAnsi="Franklin Gothic Book" w:hint="default"/>
      </w:rPr>
    </w:lvl>
    <w:lvl w:ilvl="3" w:tplc="E244DE5A">
      <w:start w:val="1"/>
      <w:numFmt w:val="bullet"/>
      <w:lvlText w:val=""/>
      <w:lvlJc w:val="left"/>
      <w:pPr>
        <w:ind w:left="2880" w:hanging="360"/>
      </w:pPr>
      <w:rPr>
        <w:rFonts w:ascii="Symbol" w:hAnsi="Symbol" w:hint="default"/>
      </w:rPr>
    </w:lvl>
    <w:lvl w:ilvl="4" w:tplc="A148D698">
      <w:start w:val="1"/>
      <w:numFmt w:val="bullet"/>
      <w:lvlText w:val="o"/>
      <w:lvlJc w:val="left"/>
      <w:pPr>
        <w:ind w:left="3600" w:hanging="360"/>
      </w:pPr>
      <w:rPr>
        <w:rFonts w:ascii="Courier New" w:hAnsi="Courier New" w:hint="default"/>
      </w:rPr>
    </w:lvl>
    <w:lvl w:ilvl="5" w:tplc="33AEEEE8">
      <w:start w:val="1"/>
      <w:numFmt w:val="bullet"/>
      <w:lvlText w:val=""/>
      <w:lvlJc w:val="left"/>
      <w:pPr>
        <w:ind w:left="4320" w:hanging="360"/>
      </w:pPr>
      <w:rPr>
        <w:rFonts w:ascii="Wingdings" w:hAnsi="Wingdings" w:hint="default"/>
      </w:rPr>
    </w:lvl>
    <w:lvl w:ilvl="6" w:tplc="C5F872D4">
      <w:start w:val="1"/>
      <w:numFmt w:val="bullet"/>
      <w:lvlText w:val=""/>
      <w:lvlJc w:val="left"/>
      <w:pPr>
        <w:ind w:left="5040" w:hanging="360"/>
      </w:pPr>
      <w:rPr>
        <w:rFonts w:ascii="Symbol" w:hAnsi="Symbol" w:hint="default"/>
      </w:rPr>
    </w:lvl>
    <w:lvl w:ilvl="7" w:tplc="B52CD1F4">
      <w:start w:val="1"/>
      <w:numFmt w:val="bullet"/>
      <w:lvlText w:val="o"/>
      <w:lvlJc w:val="left"/>
      <w:pPr>
        <w:ind w:left="5760" w:hanging="360"/>
      </w:pPr>
      <w:rPr>
        <w:rFonts w:ascii="Courier New" w:hAnsi="Courier New" w:hint="default"/>
      </w:rPr>
    </w:lvl>
    <w:lvl w:ilvl="8" w:tplc="FD5A0832">
      <w:start w:val="1"/>
      <w:numFmt w:val="bullet"/>
      <w:lvlText w:val=""/>
      <w:lvlJc w:val="left"/>
      <w:pPr>
        <w:ind w:left="6480" w:hanging="360"/>
      </w:pPr>
      <w:rPr>
        <w:rFonts w:ascii="Wingdings" w:hAnsi="Wingdings" w:hint="default"/>
      </w:rPr>
    </w:lvl>
  </w:abstractNum>
  <w:abstractNum w:abstractNumId="26" w15:restartNumberingAfterBreak="0">
    <w:nsid w:val="4BD60372"/>
    <w:multiLevelType w:val="hybridMultilevel"/>
    <w:tmpl w:val="D8D05A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61E4C19"/>
    <w:multiLevelType w:val="hybridMultilevel"/>
    <w:tmpl w:val="8EC6D994"/>
    <w:lvl w:ilvl="0" w:tplc="E8DAAE9A">
      <w:start w:val="1"/>
      <w:numFmt w:val="bullet"/>
      <w:lvlText w:val=""/>
      <w:lvlJc w:val="left"/>
      <w:pPr>
        <w:ind w:left="720" w:hanging="360"/>
      </w:pPr>
      <w:rPr>
        <w:rFonts w:ascii="Wingdings" w:hAnsi="Wingdings" w:hint="default"/>
        <w:color w:val="CE5E12"/>
        <w:sz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B723E00"/>
    <w:multiLevelType w:val="hybridMultilevel"/>
    <w:tmpl w:val="40427D78"/>
    <w:styleLink w:val="Level1Bullet1"/>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0266AC"/>
    <w:multiLevelType w:val="hybridMultilevel"/>
    <w:tmpl w:val="2C3428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7984396"/>
    <w:multiLevelType w:val="hybridMultilevel"/>
    <w:tmpl w:val="18C0E1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12240036">
    <w:abstractNumId w:val="24"/>
  </w:num>
  <w:num w:numId="2" w16cid:durableId="1471440150">
    <w:abstractNumId w:val="9"/>
  </w:num>
  <w:num w:numId="3" w16cid:durableId="1067189417">
    <w:abstractNumId w:val="27"/>
  </w:num>
  <w:num w:numId="4" w16cid:durableId="1763839960">
    <w:abstractNumId w:val="25"/>
  </w:num>
  <w:num w:numId="5" w16cid:durableId="213396219">
    <w:abstractNumId w:val="29"/>
  </w:num>
  <w:num w:numId="6" w16cid:durableId="363020800">
    <w:abstractNumId w:val="13"/>
  </w:num>
  <w:num w:numId="7" w16cid:durableId="975795720">
    <w:abstractNumId w:val="10"/>
  </w:num>
  <w:num w:numId="8" w16cid:durableId="1804888872">
    <w:abstractNumId w:val="21"/>
  </w:num>
  <w:num w:numId="9" w16cid:durableId="951785326">
    <w:abstractNumId w:val="8"/>
  </w:num>
  <w:num w:numId="10" w16cid:durableId="927540825">
    <w:abstractNumId w:val="10"/>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11" w16cid:durableId="62997139">
    <w:abstractNumId w:val="23"/>
  </w:num>
  <w:num w:numId="12" w16cid:durableId="43138456">
    <w:abstractNumId w:val="10"/>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13" w16cid:durableId="1971397134">
    <w:abstractNumId w:val="14"/>
  </w:num>
  <w:num w:numId="14" w16cid:durableId="682321206">
    <w:abstractNumId w:val="7"/>
  </w:num>
  <w:num w:numId="15" w16cid:durableId="1240361664">
    <w:abstractNumId w:val="5"/>
  </w:num>
  <w:num w:numId="16" w16cid:durableId="1967539590">
    <w:abstractNumId w:val="4"/>
  </w:num>
  <w:num w:numId="17" w16cid:durableId="45957289">
    <w:abstractNumId w:val="3"/>
  </w:num>
  <w:num w:numId="18" w16cid:durableId="891233295">
    <w:abstractNumId w:val="2"/>
  </w:num>
  <w:num w:numId="19" w16cid:durableId="924268950">
    <w:abstractNumId w:val="6"/>
  </w:num>
  <w:num w:numId="20" w16cid:durableId="1031034685">
    <w:abstractNumId w:val="1"/>
  </w:num>
  <w:num w:numId="21" w16cid:durableId="1155100372">
    <w:abstractNumId w:val="0"/>
  </w:num>
  <w:num w:numId="22" w16cid:durableId="199634524">
    <w:abstractNumId w:val="12"/>
  </w:num>
  <w:num w:numId="23" w16cid:durableId="633293007">
    <w:abstractNumId w:val="30"/>
  </w:num>
  <w:num w:numId="24" w16cid:durableId="813765460">
    <w:abstractNumId w:val="16"/>
  </w:num>
  <w:num w:numId="25" w16cid:durableId="956908978">
    <w:abstractNumId w:val="31"/>
  </w:num>
  <w:num w:numId="26" w16cid:durableId="1013386590">
    <w:abstractNumId w:val="12"/>
  </w:num>
  <w:num w:numId="27" w16cid:durableId="180241628">
    <w:abstractNumId w:val="30"/>
  </w:num>
  <w:num w:numId="28" w16cid:durableId="1950433798">
    <w:abstractNumId w:val="16"/>
  </w:num>
  <w:num w:numId="29" w16cid:durableId="566457992">
    <w:abstractNumId w:val="31"/>
  </w:num>
  <w:num w:numId="30" w16cid:durableId="1795096830">
    <w:abstractNumId w:val="20"/>
  </w:num>
  <w:num w:numId="31" w16cid:durableId="1279334534">
    <w:abstractNumId w:val="11"/>
  </w:num>
  <w:num w:numId="32" w16cid:durableId="472258105">
    <w:abstractNumId w:val="19"/>
  </w:num>
  <w:num w:numId="33" w16cid:durableId="2073507077">
    <w:abstractNumId w:val="22"/>
  </w:num>
  <w:num w:numId="34" w16cid:durableId="994990597">
    <w:abstractNumId w:val="15"/>
  </w:num>
  <w:num w:numId="35" w16cid:durableId="203255993">
    <w:abstractNumId w:val="17"/>
  </w:num>
  <w:num w:numId="36" w16cid:durableId="1255748214">
    <w:abstractNumId w:val="25"/>
  </w:num>
  <w:num w:numId="37" w16cid:durableId="2001229226">
    <w:abstractNumId w:val="18"/>
  </w:num>
  <w:num w:numId="38" w16cid:durableId="2108576015">
    <w:abstractNumId w:val="26"/>
  </w:num>
  <w:num w:numId="39" w16cid:durableId="409547780">
    <w:abstractNumId w:val="28"/>
  </w:num>
  <w:num w:numId="40" w16cid:durableId="1626809081">
    <w:abstractNumId w:val="10"/>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007"/>
    <w:rsid w:val="00000289"/>
    <w:rsid w:val="00000375"/>
    <w:rsid w:val="00000556"/>
    <w:rsid w:val="000005C0"/>
    <w:rsid w:val="0000072F"/>
    <w:rsid w:val="000007A2"/>
    <w:rsid w:val="00000848"/>
    <w:rsid w:val="00000D51"/>
    <w:rsid w:val="00000E53"/>
    <w:rsid w:val="00000E6A"/>
    <w:rsid w:val="00000FE2"/>
    <w:rsid w:val="00001256"/>
    <w:rsid w:val="00001441"/>
    <w:rsid w:val="00001549"/>
    <w:rsid w:val="00001619"/>
    <w:rsid w:val="00001692"/>
    <w:rsid w:val="00001770"/>
    <w:rsid w:val="000018D2"/>
    <w:rsid w:val="000018E9"/>
    <w:rsid w:val="000019DF"/>
    <w:rsid w:val="00001B71"/>
    <w:rsid w:val="00001C93"/>
    <w:rsid w:val="00001DC2"/>
    <w:rsid w:val="00001DCA"/>
    <w:rsid w:val="00001DDD"/>
    <w:rsid w:val="00001E0D"/>
    <w:rsid w:val="00001F43"/>
    <w:rsid w:val="00001F56"/>
    <w:rsid w:val="0000219B"/>
    <w:rsid w:val="00002346"/>
    <w:rsid w:val="0000282B"/>
    <w:rsid w:val="000028CC"/>
    <w:rsid w:val="00002979"/>
    <w:rsid w:val="000029B1"/>
    <w:rsid w:val="00002A69"/>
    <w:rsid w:val="00002AC6"/>
    <w:rsid w:val="00002B4D"/>
    <w:rsid w:val="00002D06"/>
    <w:rsid w:val="00002D97"/>
    <w:rsid w:val="00003041"/>
    <w:rsid w:val="0000307C"/>
    <w:rsid w:val="0000307F"/>
    <w:rsid w:val="00003102"/>
    <w:rsid w:val="000031CF"/>
    <w:rsid w:val="000032CF"/>
    <w:rsid w:val="0000358A"/>
    <w:rsid w:val="0000392B"/>
    <w:rsid w:val="00003B22"/>
    <w:rsid w:val="00003B2C"/>
    <w:rsid w:val="00003BDF"/>
    <w:rsid w:val="000041B2"/>
    <w:rsid w:val="0000422E"/>
    <w:rsid w:val="00004366"/>
    <w:rsid w:val="00004521"/>
    <w:rsid w:val="0000473C"/>
    <w:rsid w:val="00004E79"/>
    <w:rsid w:val="00004F57"/>
    <w:rsid w:val="00005140"/>
    <w:rsid w:val="0000539F"/>
    <w:rsid w:val="0000547F"/>
    <w:rsid w:val="00005503"/>
    <w:rsid w:val="000056CF"/>
    <w:rsid w:val="0000576D"/>
    <w:rsid w:val="00005772"/>
    <w:rsid w:val="00005788"/>
    <w:rsid w:val="000058B9"/>
    <w:rsid w:val="00005E2A"/>
    <w:rsid w:val="00005E86"/>
    <w:rsid w:val="00005F24"/>
    <w:rsid w:val="00005FB0"/>
    <w:rsid w:val="00006097"/>
    <w:rsid w:val="00006369"/>
    <w:rsid w:val="00006535"/>
    <w:rsid w:val="00006860"/>
    <w:rsid w:val="000068F7"/>
    <w:rsid w:val="0000692C"/>
    <w:rsid w:val="00006A52"/>
    <w:rsid w:val="00006A9E"/>
    <w:rsid w:val="00006B6E"/>
    <w:rsid w:val="00006C2E"/>
    <w:rsid w:val="00006C71"/>
    <w:rsid w:val="00006D68"/>
    <w:rsid w:val="00006D6E"/>
    <w:rsid w:val="00006E08"/>
    <w:rsid w:val="00006E2B"/>
    <w:rsid w:val="00006FA2"/>
    <w:rsid w:val="00007082"/>
    <w:rsid w:val="000074D6"/>
    <w:rsid w:val="000074E9"/>
    <w:rsid w:val="000077D9"/>
    <w:rsid w:val="00007A2F"/>
    <w:rsid w:val="00007E29"/>
    <w:rsid w:val="00007F01"/>
    <w:rsid w:val="00007F19"/>
    <w:rsid w:val="000101AC"/>
    <w:rsid w:val="000101D1"/>
    <w:rsid w:val="00010209"/>
    <w:rsid w:val="00010273"/>
    <w:rsid w:val="00010284"/>
    <w:rsid w:val="0001039E"/>
    <w:rsid w:val="00010577"/>
    <w:rsid w:val="000106CC"/>
    <w:rsid w:val="00010862"/>
    <w:rsid w:val="000108D8"/>
    <w:rsid w:val="00010AA8"/>
    <w:rsid w:val="00010B50"/>
    <w:rsid w:val="00010C3E"/>
    <w:rsid w:val="00010CBB"/>
    <w:rsid w:val="00010E07"/>
    <w:rsid w:val="00010E1B"/>
    <w:rsid w:val="00010F5D"/>
    <w:rsid w:val="00010F83"/>
    <w:rsid w:val="000110B2"/>
    <w:rsid w:val="0001110A"/>
    <w:rsid w:val="00011279"/>
    <w:rsid w:val="000114E1"/>
    <w:rsid w:val="000117A3"/>
    <w:rsid w:val="000118B8"/>
    <w:rsid w:val="0001191B"/>
    <w:rsid w:val="0001218E"/>
    <w:rsid w:val="00012235"/>
    <w:rsid w:val="00012287"/>
    <w:rsid w:val="0001236F"/>
    <w:rsid w:val="00012446"/>
    <w:rsid w:val="00012635"/>
    <w:rsid w:val="0001273D"/>
    <w:rsid w:val="00012875"/>
    <w:rsid w:val="000128B0"/>
    <w:rsid w:val="000128DF"/>
    <w:rsid w:val="00012A59"/>
    <w:rsid w:val="00012C2A"/>
    <w:rsid w:val="00012CE2"/>
    <w:rsid w:val="00012E1D"/>
    <w:rsid w:val="00012EF4"/>
    <w:rsid w:val="00013099"/>
    <w:rsid w:val="000130C7"/>
    <w:rsid w:val="000132E0"/>
    <w:rsid w:val="00013A6C"/>
    <w:rsid w:val="00013BFA"/>
    <w:rsid w:val="00013C83"/>
    <w:rsid w:val="00013DEB"/>
    <w:rsid w:val="00013F49"/>
    <w:rsid w:val="000143B1"/>
    <w:rsid w:val="0001449B"/>
    <w:rsid w:val="0001469C"/>
    <w:rsid w:val="00014E34"/>
    <w:rsid w:val="00014E60"/>
    <w:rsid w:val="00014F1D"/>
    <w:rsid w:val="000151CF"/>
    <w:rsid w:val="000153E3"/>
    <w:rsid w:val="000153F9"/>
    <w:rsid w:val="00015617"/>
    <w:rsid w:val="00015898"/>
    <w:rsid w:val="000158A6"/>
    <w:rsid w:val="000158B4"/>
    <w:rsid w:val="00015943"/>
    <w:rsid w:val="00015B77"/>
    <w:rsid w:val="00015C1A"/>
    <w:rsid w:val="00015CF2"/>
    <w:rsid w:val="00015E32"/>
    <w:rsid w:val="0001625F"/>
    <w:rsid w:val="000167D3"/>
    <w:rsid w:val="0001683A"/>
    <w:rsid w:val="00016B2E"/>
    <w:rsid w:val="00016B85"/>
    <w:rsid w:val="00016CF7"/>
    <w:rsid w:val="00016FA4"/>
    <w:rsid w:val="000171B8"/>
    <w:rsid w:val="000171E2"/>
    <w:rsid w:val="000172D2"/>
    <w:rsid w:val="00017356"/>
    <w:rsid w:val="000178B0"/>
    <w:rsid w:val="00017BAA"/>
    <w:rsid w:val="00017C20"/>
    <w:rsid w:val="00017E51"/>
    <w:rsid w:val="00017F07"/>
    <w:rsid w:val="0002025B"/>
    <w:rsid w:val="00020262"/>
    <w:rsid w:val="000204A5"/>
    <w:rsid w:val="0002069B"/>
    <w:rsid w:val="000207C3"/>
    <w:rsid w:val="000207E2"/>
    <w:rsid w:val="00020820"/>
    <w:rsid w:val="00020BE8"/>
    <w:rsid w:val="00020DCA"/>
    <w:rsid w:val="00020EF6"/>
    <w:rsid w:val="00020F57"/>
    <w:rsid w:val="000210A6"/>
    <w:rsid w:val="0002142B"/>
    <w:rsid w:val="00021474"/>
    <w:rsid w:val="0002155D"/>
    <w:rsid w:val="00021602"/>
    <w:rsid w:val="000216AD"/>
    <w:rsid w:val="0002176D"/>
    <w:rsid w:val="00021945"/>
    <w:rsid w:val="000219C2"/>
    <w:rsid w:val="00021C57"/>
    <w:rsid w:val="00021C83"/>
    <w:rsid w:val="00021C9D"/>
    <w:rsid w:val="00021D18"/>
    <w:rsid w:val="00021F17"/>
    <w:rsid w:val="00021F6B"/>
    <w:rsid w:val="00021FBE"/>
    <w:rsid w:val="0002248C"/>
    <w:rsid w:val="000225F5"/>
    <w:rsid w:val="000226AF"/>
    <w:rsid w:val="00022841"/>
    <w:rsid w:val="000228D9"/>
    <w:rsid w:val="000229D4"/>
    <w:rsid w:val="00022A59"/>
    <w:rsid w:val="00022C15"/>
    <w:rsid w:val="0002314E"/>
    <w:rsid w:val="00023229"/>
    <w:rsid w:val="00023244"/>
    <w:rsid w:val="00023308"/>
    <w:rsid w:val="00023452"/>
    <w:rsid w:val="000235E1"/>
    <w:rsid w:val="00023D8C"/>
    <w:rsid w:val="00023EFF"/>
    <w:rsid w:val="0002429B"/>
    <w:rsid w:val="0002433F"/>
    <w:rsid w:val="000246CC"/>
    <w:rsid w:val="00024991"/>
    <w:rsid w:val="00024B6D"/>
    <w:rsid w:val="00024DB6"/>
    <w:rsid w:val="00024EE8"/>
    <w:rsid w:val="000252D1"/>
    <w:rsid w:val="000254C0"/>
    <w:rsid w:val="00025573"/>
    <w:rsid w:val="000257CC"/>
    <w:rsid w:val="00025869"/>
    <w:rsid w:val="00025889"/>
    <w:rsid w:val="00025971"/>
    <w:rsid w:val="0002599D"/>
    <w:rsid w:val="00025A4E"/>
    <w:rsid w:val="00025B2A"/>
    <w:rsid w:val="00025C22"/>
    <w:rsid w:val="00025C63"/>
    <w:rsid w:val="00025C70"/>
    <w:rsid w:val="00025EC1"/>
    <w:rsid w:val="00026426"/>
    <w:rsid w:val="00026585"/>
    <w:rsid w:val="00026637"/>
    <w:rsid w:val="000266F9"/>
    <w:rsid w:val="00026781"/>
    <w:rsid w:val="00026849"/>
    <w:rsid w:val="0002697B"/>
    <w:rsid w:val="000269CC"/>
    <w:rsid w:val="00026ACA"/>
    <w:rsid w:val="00026AF9"/>
    <w:rsid w:val="00026B56"/>
    <w:rsid w:val="00026B5D"/>
    <w:rsid w:val="00026DF9"/>
    <w:rsid w:val="00026E1C"/>
    <w:rsid w:val="00027040"/>
    <w:rsid w:val="00027064"/>
    <w:rsid w:val="0002706A"/>
    <w:rsid w:val="0002710E"/>
    <w:rsid w:val="0002717A"/>
    <w:rsid w:val="000271D7"/>
    <w:rsid w:val="000273CE"/>
    <w:rsid w:val="00027474"/>
    <w:rsid w:val="00027590"/>
    <w:rsid w:val="00027602"/>
    <w:rsid w:val="00027B14"/>
    <w:rsid w:val="00027D38"/>
    <w:rsid w:val="00027F4F"/>
    <w:rsid w:val="0002E5B4"/>
    <w:rsid w:val="00030058"/>
    <w:rsid w:val="0003015B"/>
    <w:rsid w:val="000303C3"/>
    <w:rsid w:val="000305D1"/>
    <w:rsid w:val="000306D1"/>
    <w:rsid w:val="00030930"/>
    <w:rsid w:val="0003096C"/>
    <w:rsid w:val="00030B31"/>
    <w:rsid w:val="0003102F"/>
    <w:rsid w:val="000312DC"/>
    <w:rsid w:val="0003169D"/>
    <w:rsid w:val="000318B3"/>
    <w:rsid w:val="000318D2"/>
    <w:rsid w:val="000319AA"/>
    <w:rsid w:val="00031ACE"/>
    <w:rsid w:val="00031E6C"/>
    <w:rsid w:val="00031F13"/>
    <w:rsid w:val="0003201F"/>
    <w:rsid w:val="0003247A"/>
    <w:rsid w:val="00032527"/>
    <w:rsid w:val="0003262D"/>
    <w:rsid w:val="00032818"/>
    <w:rsid w:val="00032BBB"/>
    <w:rsid w:val="00032C71"/>
    <w:rsid w:val="0003301A"/>
    <w:rsid w:val="00033204"/>
    <w:rsid w:val="0003332F"/>
    <w:rsid w:val="000335F7"/>
    <w:rsid w:val="000336F7"/>
    <w:rsid w:val="000337EC"/>
    <w:rsid w:val="000338EF"/>
    <w:rsid w:val="00033A0C"/>
    <w:rsid w:val="00033A41"/>
    <w:rsid w:val="00033C8E"/>
    <w:rsid w:val="00033DAA"/>
    <w:rsid w:val="00033F3D"/>
    <w:rsid w:val="0003415B"/>
    <w:rsid w:val="0003429A"/>
    <w:rsid w:val="00034400"/>
    <w:rsid w:val="000344FD"/>
    <w:rsid w:val="0003450A"/>
    <w:rsid w:val="00034633"/>
    <w:rsid w:val="000347C9"/>
    <w:rsid w:val="000349C1"/>
    <w:rsid w:val="00034A8C"/>
    <w:rsid w:val="00034B0E"/>
    <w:rsid w:val="00034C23"/>
    <w:rsid w:val="00034C2A"/>
    <w:rsid w:val="00034F23"/>
    <w:rsid w:val="000351D5"/>
    <w:rsid w:val="0003539A"/>
    <w:rsid w:val="000357C6"/>
    <w:rsid w:val="00035873"/>
    <w:rsid w:val="000359B1"/>
    <w:rsid w:val="00035AAB"/>
    <w:rsid w:val="00035B43"/>
    <w:rsid w:val="00035CD8"/>
    <w:rsid w:val="00035E0C"/>
    <w:rsid w:val="00035F19"/>
    <w:rsid w:val="000360FB"/>
    <w:rsid w:val="0003622C"/>
    <w:rsid w:val="00036310"/>
    <w:rsid w:val="00036315"/>
    <w:rsid w:val="00036417"/>
    <w:rsid w:val="00036461"/>
    <w:rsid w:val="000367BE"/>
    <w:rsid w:val="00036A39"/>
    <w:rsid w:val="00036A69"/>
    <w:rsid w:val="00036AEC"/>
    <w:rsid w:val="00036D02"/>
    <w:rsid w:val="00036D85"/>
    <w:rsid w:val="00036E46"/>
    <w:rsid w:val="00036F36"/>
    <w:rsid w:val="00036FB7"/>
    <w:rsid w:val="000370AF"/>
    <w:rsid w:val="000371D3"/>
    <w:rsid w:val="00037237"/>
    <w:rsid w:val="00037239"/>
    <w:rsid w:val="00037299"/>
    <w:rsid w:val="0003730B"/>
    <w:rsid w:val="00037357"/>
    <w:rsid w:val="000376BC"/>
    <w:rsid w:val="00037709"/>
    <w:rsid w:val="00037736"/>
    <w:rsid w:val="0003783A"/>
    <w:rsid w:val="000378D0"/>
    <w:rsid w:val="0003791F"/>
    <w:rsid w:val="00037A8F"/>
    <w:rsid w:val="00040018"/>
    <w:rsid w:val="00040051"/>
    <w:rsid w:val="00040166"/>
    <w:rsid w:val="000402ED"/>
    <w:rsid w:val="00040643"/>
    <w:rsid w:val="0004074D"/>
    <w:rsid w:val="0004096F"/>
    <w:rsid w:val="00040A31"/>
    <w:rsid w:val="00040A41"/>
    <w:rsid w:val="00040AC3"/>
    <w:rsid w:val="00040AC5"/>
    <w:rsid w:val="00040D81"/>
    <w:rsid w:val="00040E81"/>
    <w:rsid w:val="00041000"/>
    <w:rsid w:val="00041094"/>
    <w:rsid w:val="0004134A"/>
    <w:rsid w:val="0004150D"/>
    <w:rsid w:val="000415A0"/>
    <w:rsid w:val="000416E4"/>
    <w:rsid w:val="00041775"/>
    <w:rsid w:val="00041849"/>
    <w:rsid w:val="00041A2B"/>
    <w:rsid w:val="00041A3E"/>
    <w:rsid w:val="00041A86"/>
    <w:rsid w:val="00041AF6"/>
    <w:rsid w:val="00041BC4"/>
    <w:rsid w:val="00041DA2"/>
    <w:rsid w:val="00041DB0"/>
    <w:rsid w:val="000420E4"/>
    <w:rsid w:val="00042155"/>
    <w:rsid w:val="00042217"/>
    <w:rsid w:val="00042249"/>
    <w:rsid w:val="000425A4"/>
    <w:rsid w:val="000425B6"/>
    <w:rsid w:val="00042738"/>
    <w:rsid w:val="00042D1F"/>
    <w:rsid w:val="00042D8E"/>
    <w:rsid w:val="00042E44"/>
    <w:rsid w:val="000433A1"/>
    <w:rsid w:val="000433D0"/>
    <w:rsid w:val="000435A4"/>
    <w:rsid w:val="00043656"/>
    <w:rsid w:val="0004368C"/>
    <w:rsid w:val="000439C3"/>
    <w:rsid w:val="00043A15"/>
    <w:rsid w:val="00043A2E"/>
    <w:rsid w:val="00043B1B"/>
    <w:rsid w:val="00043B69"/>
    <w:rsid w:val="00043DD3"/>
    <w:rsid w:val="0004419B"/>
    <w:rsid w:val="00044242"/>
    <w:rsid w:val="00044478"/>
    <w:rsid w:val="00044507"/>
    <w:rsid w:val="000445F8"/>
    <w:rsid w:val="00044714"/>
    <w:rsid w:val="0004490A"/>
    <w:rsid w:val="00044BC3"/>
    <w:rsid w:val="00044BE9"/>
    <w:rsid w:val="00044D82"/>
    <w:rsid w:val="00044E20"/>
    <w:rsid w:val="00045285"/>
    <w:rsid w:val="00045304"/>
    <w:rsid w:val="0004554F"/>
    <w:rsid w:val="00045618"/>
    <w:rsid w:val="000456A3"/>
    <w:rsid w:val="00045A8A"/>
    <w:rsid w:val="00045C1D"/>
    <w:rsid w:val="00045C34"/>
    <w:rsid w:val="00045CDF"/>
    <w:rsid w:val="00045DE1"/>
    <w:rsid w:val="00045F55"/>
    <w:rsid w:val="00046101"/>
    <w:rsid w:val="000461A6"/>
    <w:rsid w:val="000462B6"/>
    <w:rsid w:val="000465F7"/>
    <w:rsid w:val="00046776"/>
    <w:rsid w:val="000467A9"/>
    <w:rsid w:val="000467D3"/>
    <w:rsid w:val="0004680E"/>
    <w:rsid w:val="000468DB"/>
    <w:rsid w:val="00046A17"/>
    <w:rsid w:val="00046F02"/>
    <w:rsid w:val="0004761D"/>
    <w:rsid w:val="0004763B"/>
    <w:rsid w:val="00047713"/>
    <w:rsid w:val="00047BFC"/>
    <w:rsid w:val="00047CB5"/>
    <w:rsid w:val="00047E83"/>
    <w:rsid w:val="0005027A"/>
    <w:rsid w:val="000502B4"/>
    <w:rsid w:val="000506F6"/>
    <w:rsid w:val="0005080E"/>
    <w:rsid w:val="00050880"/>
    <w:rsid w:val="000508E8"/>
    <w:rsid w:val="00050BDF"/>
    <w:rsid w:val="00050CAC"/>
    <w:rsid w:val="00050D08"/>
    <w:rsid w:val="00050D30"/>
    <w:rsid w:val="00050F79"/>
    <w:rsid w:val="0005111C"/>
    <w:rsid w:val="0005142B"/>
    <w:rsid w:val="00051441"/>
    <w:rsid w:val="00051545"/>
    <w:rsid w:val="000515E2"/>
    <w:rsid w:val="00051784"/>
    <w:rsid w:val="00051916"/>
    <w:rsid w:val="0005197C"/>
    <w:rsid w:val="00051A06"/>
    <w:rsid w:val="00051CDF"/>
    <w:rsid w:val="00051CF1"/>
    <w:rsid w:val="00051E47"/>
    <w:rsid w:val="00052503"/>
    <w:rsid w:val="00052707"/>
    <w:rsid w:val="000528BA"/>
    <w:rsid w:val="000529E9"/>
    <w:rsid w:val="00052A00"/>
    <w:rsid w:val="00052A73"/>
    <w:rsid w:val="00052B3D"/>
    <w:rsid w:val="00052C22"/>
    <w:rsid w:val="00052D98"/>
    <w:rsid w:val="00052E4D"/>
    <w:rsid w:val="0005310A"/>
    <w:rsid w:val="0005312C"/>
    <w:rsid w:val="000531A4"/>
    <w:rsid w:val="000532D4"/>
    <w:rsid w:val="0005345C"/>
    <w:rsid w:val="000535F4"/>
    <w:rsid w:val="0005389A"/>
    <w:rsid w:val="000538C4"/>
    <w:rsid w:val="000538C7"/>
    <w:rsid w:val="00053A02"/>
    <w:rsid w:val="00053B52"/>
    <w:rsid w:val="00053C2F"/>
    <w:rsid w:val="00053C32"/>
    <w:rsid w:val="000540F6"/>
    <w:rsid w:val="00054120"/>
    <w:rsid w:val="0005426F"/>
    <w:rsid w:val="000542BB"/>
    <w:rsid w:val="00054534"/>
    <w:rsid w:val="000545D3"/>
    <w:rsid w:val="00054737"/>
    <w:rsid w:val="0005490F"/>
    <w:rsid w:val="00054BA1"/>
    <w:rsid w:val="00054C08"/>
    <w:rsid w:val="00054C4B"/>
    <w:rsid w:val="00054C5A"/>
    <w:rsid w:val="000550F5"/>
    <w:rsid w:val="00055311"/>
    <w:rsid w:val="0005532E"/>
    <w:rsid w:val="000553F2"/>
    <w:rsid w:val="0005568C"/>
    <w:rsid w:val="000556B3"/>
    <w:rsid w:val="000559BE"/>
    <w:rsid w:val="00055A63"/>
    <w:rsid w:val="00055B2A"/>
    <w:rsid w:val="00055B44"/>
    <w:rsid w:val="00055B97"/>
    <w:rsid w:val="00055DB0"/>
    <w:rsid w:val="00055E11"/>
    <w:rsid w:val="00055EC5"/>
    <w:rsid w:val="00055F30"/>
    <w:rsid w:val="000563A3"/>
    <w:rsid w:val="000563FC"/>
    <w:rsid w:val="00056419"/>
    <w:rsid w:val="000565F9"/>
    <w:rsid w:val="000568B5"/>
    <w:rsid w:val="000569FA"/>
    <w:rsid w:val="0005713B"/>
    <w:rsid w:val="0005715C"/>
    <w:rsid w:val="00057311"/>
    <w:rsid w:val="00057465"/>
    <w:rsid w:val="00057508"/>
    <w:rsid w:val="0005752A"/>
    <w:rsid w:val="00057671"/>
    <w:rsid w:val="0005787F"/>
    <w:rsid w:val="00057900"/>
    <w:rsid w:val="00057923"/>
    <w:rsid w:val="00057ABF"/>
    <w:rsid w:val="00057AC7"/>
    <w:rsid w:val="00057C1F"/>
    <w:rsid w:val="00057D64"/>
    <w:rsid w:val="000601CE"/>
    <w:rsid w:val="000602C3"/>
    <w:rsid w:val="00060449"/>
    <w:rsid w:val="000606EC"/>
    <w:rsid w:val="00060714"/>
    <w:rsid w:val="0006083C"/>
    <w:rsid w:val="00060891"/>
    <w:rsid w:val="00060911"/>
    <w:rsid w:val="00060A1E"/>
    <w:rsid w:val="00060CB1"/>
    <w:rsid w:val="00060EE3"/>
    <w:rsid w:val="00060F62"/>
    <w:rsid w:val="00060FA4"/>
    <w:rsid w:val="000610EE"/>
    <w:rsid w:val="0006119A"/>
    <w:rsid w:val="0006120B"/>
    <w:rsid w:val="000612B7"/>
    <w:rsid w:val="00061364"/>
    <w:rsid w:val="000615CE"/>
    <w:rsid w:val="00061886"/>
    <w:rsid w:val="000619D3"/>
    <w:rsid w:val="00061B14"/>
    <w:rsid w:val="00061C04"/>
    <w:rsid w:val="00061D91"/>
    <w:rsid w:val="0006204C"/>
    <w:rsid w:val="000620E5"/>
    <w:rsid w:val="00062229"/>
    <w:rsid w:val="00062331"/>
    <w:rsid w:val="00062496"/>
    <w:rsid w:val="000624F4"/>
    <w:rsid w:val="00062651"/>
    <w:rsid w:val="0006270F"/>
    <w:rsid w:val="00062799"/>
    <w:rsid w:val="00062AEC"/>
    <w:rsid w:val="00062EE4"/>
    <w:rsid w:val="00062FA8"/>
    <w:rsid w:val="000631E5"/>
    <w:rsid w:val="00063238"/>
    <w:rsid w:val="000635B6"/>
    <w:rsid w:val="000635FE"/>
    <w:rsid w:val="00063661"/>
    <w:rsid w:val="0006390A"/>
    <w:rsid w:val="000639C3"/>
    <w:rsid w:val="00063A5C"/>
    <w:rsid w:val="00063B57"/>
    <w:rsid w:val="000644DB"/>
    <w:rsid w:val="00064BF8"/>
    <w:rsid w:val="00064CA9"/>
    <w:rsid w:val="0006502E"/>
    <w:rsid w:val="0006503A"/>
    <w:rsid w:val="0006505C"/>
    <w:rsid w:val="000650C0"/>
    <w:rsid w:val="000653B1"/>
    <w:rsid w:val="00065402"/>
    <w:rsid w:val="00065432"/>
    <w:rsid w:val="0006545F"/>
    <w:rsid w:val="000654EF"/>
    <w:rsid w:val="0006575F"/>
    <w:rsid w:val="0006587A"/>
    <w:rsid w:val="00065994"/>
    <w:rsid w:val="00065AC9"/>
    <w:rsid w:val="00065C60"/>
    <w:rsid w:val="00066074"/>
    <w:rsid w:val="00066258"/>
    <w:rsid w:val="00066395"/>
    <w:rsid w:val="000663A2"/>
    <w:rsid w:val="00066404"/>
    <w:rsid w:val="000665D4"/>
    <w:rsid w:val="00066696"/>
    <w:rsid w:val="0006669D"/>
    <w:rsid w:val="0006679F"/>
    <w:rsid w:val="000668AA"/>
    <w:rsid w:val="000668D4"/>
    <w:rsid w:val="00066976"/>
    <w:rsid w:val="000669FA"/>
    <w:rsid w:val="00066BAA"/>
    <w:rsid w:val="0006710D"/>
    <w:rsid w:val="000671A2"/>
    <w:rsid w:val="0006729B"/>
    <w:rsid w:val="000673C9"/>
    <w:rsid w:val="000673D6"/>
    <w:rsid w:val="000674BF"/>
    <w:rsid w:val="000674DF"/>
    <w:rsid w:val="000675B3"/>
    <w:rsid w:val="0006769B"/>
    <w:rsid w:val="0006774E"/>
    <w:rsid w:val="00067821"/>
    <w:rsid w:val="00067924"/>
    <w:rsid w:val="00067A67"/>
    <w:rsid w:val="00067A7B"/>
    <w:rsid w:val="00067C61"/>
    <w:rsid w:val="00067D09"/>
    <w:rsid w:val="00067F0A"/>
    <w:rsid w:val="00067F51"/>
    <w:rsid w:val="0006AA6B"/>
    <w:rsid w:val="0007024C"/>
    <w:rsid w:val="000702DD"/>
    <w:rsid w:val="000705C1"/>
    <w:rsid w:val="0007063A"/>
    <w:rsid w:val="0007067C"/>
    <w:rsid w:val="00070789"/>
    <w:rsid w:val="0007099C"/>
    <w:rsid w:val="00070D40"/>
    <w:rsid w:val="00070E17"/>
    <w:rsid w:val="00070F88"/>
    <w:rsid w:val="00071079"/>
    <w:rsid w:val="000711A6"/>
    <w:rsid w:val="000711DE"/>
    <w:rsid w:val="0007122C"/>
    <w:rsid w:val="000713A5"/>
    <w:rsid w:val="000714EC"/>
    <w:rsid w:val="00071577"/>
    <w:rsid w:val="000715C5"/>
    <w:rsid w:val="000715CC"/>
    <w:rsid w:val="0007178A"/>
    <w:rsid w:val="000718E7"/>
    <w:rsid w:val="00071F0F"/>
    <w:rsid w:val="000720B3"/>
    <w:rsid w:val="000721DA"/>
    <w:rsid w:val="00072643"/>
    <w:rsid w:val="000726EE"/>
    <w:rsid w:val="0007278C"/>
    <w:rsid w:val="000727C0"/>
    <w:rsid w:val="00072829"/>
    <w:rsid w:val="00072A0B"/>
    <w:rsid w:val="00072A0F"/>
    <w:rsid w:val="00073182"/>
    <w:rsid w:val="0007324D"/>
    <w:rsid w:val="0007338E"/>
    <w:rsid w:val="000733A3"/>
    <w:rsid w:val="00073652"/>
    <w:rsid w:val="00073735"/>
    <w:rsid w:val="00073A89"/>
    <w:rsid w:val="00073B98"/>
    <w:rsid w:val="00073C95"/>
    <w:rsid w:val="00073E9B"/>
    <w:rsid w:val="000742D4"/>
    <w:rsid w:val="00074596"/>
    <w:rsid w:val="000746F1"/>
    <w:rsid w:val="0007481D"/>
    <w:rsid w:val="000748C8"/>
    <w:rsid w:val="00074985"/>
    <w:rsid w:val="000749F6"/>
    <w:rsid w:val="000749FA"/>
    <w:rsid w:val="00074B25"/>
    <w:rsid w:val="00074C66"/>
    <w:rsid w:val="00074E2F"/>
    <w:rsid w:val="00075198"/>
    <w:rsid w:val="0007554C"/>
    <w:rsid w:val="000755FA"/>
    <w:rsid w:val="000757FC"/>
    <w:rsid w:val="000759A7"/>
    <w:rsid w:val="00075C17"/>
    <w:rsid w:val="00075CC3"/>
    <w:rsid w:val="00075F0D"/>
    <w:rsid w:val="00075F2C"/>
    <w:rsid w:val="00075F46"/>
    <w:rsid w:val="000760AD"/>
    <w:rsid w:val="000760FD"/>
    <w:rsid w:val="0007619E"/>
    <w:rsid w:val="0007642E"/>
    <w:rsid w:val="00076CB8"/>
    <w:rsid w:val="00076D2B"/>
    <w:rsid w:val="00076E84"/>
    <w:rsid w:val="000771A1"/>
    <w:rsid w:val="00077612"/>
    <w:rsid w:val="000776A3"/>
    <w:rsid w:val="00077769"/>
    <w:rsid w:val="000777F9"/>
    <w:rsid w:val="00077A64"/>
    <w:rsid w:val="00077B80"/>
    <w:rsid w:val="00077E4F"/>
    <w:rsid w:val="0007A753"/>
    <w:rsid w:val="00080147"/>
    <w:rsid w:val="0008016F"/>
    <w:rsid w:val="000808AA"/>
    <w:rsid w:val="000808B4"/>
    <w:rsid w:val="00080A82"/>
    <w:rsid w:val="00080CAB"/>
    <w:rsid w:val="00080CCE"/>
    <w:rsid w:val="00080D9F"/>
    <w:rsid w:val="00080F66"/>
    <w:rsid w:val="0008112B"/>
    <w:rsid w:val="0008116D"/>
    <w:rsid w:val="00081318"/>
    <w:rsid w:val="0008146E"/>
    <w:rsid w:val="0008170C"/>
    <w:rsid w:val="00081797"/>
    <w:rsid w:val="000817BC"/>
    <w:rsid w:val="000818B5"/>
    <w:rsid w:val="00081A4B"/>
    <w:rsid w:val="00081AB3"/>
    <w:rsid w:val="00081B33"/>
    <w:rsid w:val="00081C18"/>
    <w:rsid w:val="00081DEA"/>
    <w:rsid w:val="000821E7"/>
    <w:rsid w:val="00082224"/>
    <w:rsid w:val="00082361"/>
    <w:rsid w:val="000824BD"/>
    <w:rsid w:val="00082898"/>
    <w:rsid w:val="000829A5"/>
    <w:rsid w:val="00082AD6"/>
    <w:rsid w:val="00082E46"/>
    <w:rsid w:val="00083035"/>
    <w:rsid w:val="000831EE"/>
    <w:rsid w:val="000833FE"/>
    <w:rsid w:val="00083571"/>
    <w:rsid w:val="0008368B"/>
    <w:rsid w:val="000836FA"/>
    <w:rsid w:val="00083834"/>
    <w:rsid w:val="00083874"/>
    <w:rsid w:val="000838E3"/>
    <w:rsid w:val="00083AA1"/>
    <w:rsid w:val="00083B16"/>
    <w:rsid w:val="00083C0F"/>
    <w:rsid w:val="00083C11"/>
    <w:rsid w:val="00083D96"/>
    <w:rsid w:val="00084056"/>
    <w:rsid w:val="000841EF"/>
    <w:rsid w:val="00084235"/>
    <w:rsid w:val="0008434E"/>
    <w:rsid w:val="000844E5"/>
    <w:rsid w:val="00084703"/>
    <w:rsid w:val="00084744"/>
    <w:rsid w:val="00084777"/>
    <w:rsid w:val="0008499B"/>
    <w:rsid w:val="00084C5B"/>
    <w:rsid w:val="00084F9A"/>
    <w:rsid w:val="000853A4"/>
    <w:rsid w:val="0008578A"/>
    <w:rsid w:val="00085B4C"/>
    <w:rsid w:val="00085B91"/>
    <w:rsid w:val="00085C80"/>
    <w:rsid w:val="00085CCF"/>
    <w:rsid w:val="00085D26"/>
    <w:rsid w:val="00085E05"/>
    <w:rsid w:val="00085FA0"/>
    <w:rsid w:val="0008601D"/>
    <w:rsid w:val="00086312"/>
    <w:rsid w:val="0008642C"/>
    <w:rsid w:val="0008658D"/>
    <w:rsid w:val="00086735"/>
    <w:rsid w:val="000867F4"/>
    <w:rsid w:val="0008680C"/>
    <w:rsid w:val="00086978"/>
    <w:rsid w:val="00086A54"/>
    <w:rsid w:val="00086ACC"/>
    <w:rsid w:val="00086BC5"/>
    <w:rsid w:val="00086DB8"/>
    <w:rsid w:val="00086DD0"/>
    <w:rsid w:val="00087059"/>
    <w:rsid w:val="00087141"/>
    <w:rsid w:val="00087448"/>
    <w:rsid w:val="00087537"/>
    <w:rsid w:val="00087BF2"/>
    <w:rsid w:val="00087CCA"/>
    <w:rsid w:val="00087E28"/>
    <w:rsid w:val="00087F75"/>
    <w:rsid w:val="0009000B"/>
    <w:rsid w:val="00090190"/>
    <w:rsid w:val="000902DF"/>
    <w:rsid w:val="00090329"/>
    <w:rsid w:val="000903A7"/>
    <w:rsid w:val="0009049E"/>
    <w:rsid w:val="00090AA8"/>
    <w:rsid w:val="00090C0A"/>
    <w:rsid w:val="00090C4F"/>
    <w:rsid w:val="00090CA8"/>
    <w:rsid w:val="00090F3D"/>
    <w:rsid w:val="0009110B"/>
    <w:rsid w:val="0009137F"/>
    <w:rsid w:val="00091416"/>
    <w:rsid w:val="0009171C"/>
    <w:rsid w:val="00091740"/>
    <w:rsid w:val="000917DF"/>
    <w:rsid w:val="000918AF"/>
    <w:rsid w:val="00091D52"/>
    <w:rsid w:val="00091FC8"/>
    <w:rsid w:val="00092093"/>
    <w:rsid w:val="000920A1"/>
    <w:rsid w:val="00092199"/>
    <w:rsid w:val="00092459"/>
    <w:rsid w:val="00092479"/>
    <w:rsid w:val="00092595"/>
    <w:rsid w:val="0009273F"/>
    <w:rsid w:val="00092761"/>
    <w:rsid w:val="00092E24"/>
    <w:rsid w:val="00093111"/>
    <w:rsid w:val="000931D0"/>
    <w:rsid w:val="00093671"/>
    <w:rsid w:val="00093888"/>
    <w:rsid w:val="00093A9A"/>
    <w:rsid w:val="00093AB5"/>
    <w:rsid w:val="0009410A"/>
    <w:rsid w:val="000943A3"/>
    <w:rsid w:val="000943BE"/>
    <w:rsid w:val="0009444D"/>
    <w:rsid w:val="0009453E"/>
    <w:rsid w:val="000946B5"/>
    <w:rsid w:val="000947C0"/>
    <w:rsid w:val="0009497E"/>
    <w:rsid w:val="00094990"/>
    <w:rsid w:val="000949DA"/>
    <w:rsid w:val="00094A3B"/>
    <w:rsid w:val="00094AB6"/>
    <w:rsid w:val="00094BAF"/>
    <w:rsid w:val="00094C72"/>
    <w:rsid w:val="00094DCC"/>
    <w:rsid w:val="00094E8F"/>
    <w:rsid w:val="00095043"/>
    <w:rsid w:val="000951A2"/>
    <w:rsid w:val="00095344"/>
    <w:rsid w:val="00095499"/>
    <w:rsid w:val="000955BF"/>
    <w:rsid w:val="0009569F"/>
    <w:rsid w:val="000958BB"/>
    <w:rsid w:val="00095934"/>
    <w:rsid w:val="00095D02"/>
    <w:rsid w:val="00095D1E"/>
    <w:rsid w:val="00095D21"/>
    <w:rsid w:val="00095DB9"/>
    <w:rsid w:val="00095F98"/>
    <w:rsid w:val="0009606D"/>
    <w:rsid w:val="000960A4"/>
    <w:rsid w:val="000961CD"/>
    <w:rsid w:val="000961F1"/>
    <w:rsid w:val="000962F2"/>
    <w:rsid w:val="000962FC"/>
    <w:rsid w:val="000964BD"/>
    <w:rsid w:val="0009666C"/>
    <w:rsid w:val="0009666F"/>
    <w:rsid w:val="00096745"/>
    <w:rsid w:val="000967D5"/>
    <w:rsid w:val="0009683E"/>
    <w:rsid w:val="00096949"/>
    <w:rsid w:val="0009694C"/>
    <w:rsid w:val="00096B40"/>
    <w:rsid w:val="00096D0A"/>
    <w:rsid w:val="00096E39"/>
    <w:rsid w:val="00096E57"/>
    <w:rsid w:val="00096F9B"/>
    <w:rsid w:val="00097198"/>
    <w:rsid w:val="000971AA"/>
    <w:rsid w:val="000971AC"/>
    <w:rsid w:val="000971BF"/>
    <w:rsid w:val="0009726E"/>
    <w:rsid w:val="0009751C"/>
    <w:rsid w:val="00097556"/>
    <w:rsid w:val="00097746"/>
    <w:rsid w:val="00097766"/>
    <w:rsid w:val="0009780C"/>
    <w:rsid w:val="00097884"/>
    <w:rsid w:val="0009795F"/>
    <w:rsid w:val="000979D0"/>
    <w:rsid w:val="000979D2"/>
    <w:rsid w:val="00097A34"/>
    <w:rsid w:val="00097AFD"/>
    <w:rsid w:val="00097E32"/>
    <w:rsid w:val="000A0391"/>
    <w:rsid w:val="000A0520"/>
    <w:rsid w:val="000A089C"/>
    <w:rsid w:val="000A08AB"/>
    <w:rsid w:val="000A0945"/>
    <w:rsid w:val="000A0B62"/>
    <w:rsid w:val="000A0BC4"/>
    <w:rsid w:val="000A0F76"/>
    <w:rsid w:val="000A1225"/>
    <w:rsid w:val="000A1413"/>
    <w:rsid w:val="000A142D"/>
    <w:rsid w:val="000A14DF"/>
    <w:rsid w:val="000A15E6"/>
    <w:rsid w:val="000A1601"/>
    <w:rsid w:val="000A178B"/>
    <w:rsid w:val="000A1960"/>
    <w:rsid w:val="000A1A29"/>
    <w:rsid w:val="000A1D3B"/>
    <w:rsid w:val="000A1E30"/>
    <w:rsid w:val="000A1EEA"/>
    <w:rsid w:val="000A2063"/>
    <w:rsid w:val="000A2190"/>
    <w:rsid w:val="000A2255"/>
    <w:rsid w:val="000A238E"/>
    <w:rsid w:val="000A23D6"/>
    <w:rsid w:val="000A2896"/>
    <w:rsid w:val="000A2D17"/>
    <w:rsid w:val="000A2D97"/>
    <w:rsid w:val="000A2F67"/>
    <w:rsid w:val="000A2F6C"/>
    <w:rsid w:val="000A2F89"/>
    <w:rsid w:val="000A30A1"/>
    <w:rsid w:val="000A32E0"/>
    <w:rsid w:val="000A362A"/>
    <w:rsid w:val="000A371B"/>
    <w:rsid w:val="000A3874"/>
    <w:rsid w:val="000A398A"/>
    <w:rsid w:val="000A3AD4"/>
    <w:rsid w:val="000A3D9B"/>
    <w:rsid w:val="000A3FC0"/>
    <w:rsid w:val="000A4000"/>
    <w:rsid w:val="000A40FE"/>
    <w:rsid w:val="000A421E"/>
    <w:rsid w:val="000A4494"/>
    <w:rsid w:val="000A44F2"/>
    <w:rsid w:val="000A4508"/>
    <w:rsid w:val="000A45A4"/>
    <w:rsid w:val="000A4B04"/>
    <w:rsid w:val="000A4F3F"/>
    <w:rsid w:val="000A4FC3"/>
    <w:rsid w:val="000A549E"/>
    <w:rsid w:val="000A5501"/>
    <w:rsid w:val="000A5626"/>
    <w:rsid w:val="000A5CB2"/>
    <w:rsid w:val="000A5DE2"/>
    <w:rsid w:val="000A5F81"/>
    <w:rsid w:val="000A5FC8"/>
    <w:rsid w:val="000A62B6"/>
    <w:rsid w:val="000A6383"/>
    <w:rsid w:val="000A64DE"/>
    <w:rsid w:val="000A6516"/>
    <w:rsid w:val="000A675E"/>
    <w:rsid w:val="000A6A90"/>
    <w:rsid w:val="000A6CAB"/>
    <w:rsid w:val="000A6DA4"/>
    <w:rsid w:val="000A6E1D"/>
    <w:rsid w:val="000A6E41"/>
    <w:rsid w:val="000A6E79"/>
    <w:rsid w:val="000A6FF5"/>
    <w:rsid w:val="000A70B7"/>
    <w:rsid w:val="000A7139"/>
    <w:rsid w:val="000A74C3"/>
    <w:rsid w:val="000A77C6"/>
    <w:rsid w:val="000A7881"/>
    <w:rsid w:val="000A79EF"/>
    <w:rsid w:val="000A7ADB"/>
    <w:rsid w:val="000A7C85"/>
    <w:rsid w:val="000B00BA"/>
    <w:rsid w:val="000B020D"/>
    <w:rsid w:val="000B0406"/>
    <w:rsid w:val="000B0452"/>
    <w:rsid w:val="000B0540"/>
    <w:rsid w:val="000B0B03"/>
    <w:rsid w:val="000B1008"/>
    <w:rsid w:val="000B111D"/>
    <w:rsid w:val="000B121B"/>
    <w:rsid w:val="000B1261"/>
    <w:rsid w:val="000B14AC"/>
    <w:rsid w:val="000B16E8"/>
    <w:rsid w:val="000B175F"/>
    <w:rsid w:val="000B1890"/>
    <w:rsid w:val="000B18B9"/>
    <w:rsid w:val="000B1985"/>
    <w:rsid w:val="000B19B5"/>
    <w:rsid w:val="000B1A66"/>
    <w:rsid w:val="000B1B53"/>
    <w:rsid w:val="000B1BBE"/>
    <w:rsid w:val="000B1DD2"/>
    <w:rsid w:val="000B1E47"/>
    <w:rsid w:val="000B26A1"/>
    <w:rsid w:val="000B2767"/>
    <w:rsid w:val="000B2A70"/>
    <w:rsid w:val="000B2AB8"/>
    <w:rsid w:val="000B2B11"/>
    <w:rsid w:val="000B331A"/>
    <w:rsid w:val="000B3344"/>
    <w:rsid w:val="000B34FC"/>
    <w:rsid w:val="000B35EB"/>
    <w:rsid w:val="000B3A20"/>
    <w:rsid w:val="000B3DC3"/>
    <w:rsid w:val="000B3DD7"/>
    <w:rsid w:val="000B3ED7"/>
    <w:rsid w:val="000B3F3C"/>
    <w:rsid w:val="000B3F78"/>
    <w:rsid w:val="000B4184"/>
    <w:rsid w:val="000B420D"/>
    <w:rsid w:val="000B4247"/>
    <w:rsid w:val="000B4392"/>
    <w:rsid w:val="000B4414"/>
    <w:rsid w:val="000B4494"/>
    <w:rsid w:val="000B44C9"/>
    <w:rsid w:val="000B4562"/>
    <w:rsid w:val="000B4787"/>
    <w:rsid w:val="000B481E"/>
    <w:rsid w:val="000B4AD6"/>
    <w:rsid w:val="000B4BAC"/>
    <w:rsid w:val="000B4C6B"/>
    <w:rsid w:val="000B4E56"/>
    <w:rsid w:val="000B4EDE"/>
    <w:rsid w:val="000B516F"/>
    <w:rsid w:val="000B5285"/>
    <w:rsid w:val="000B591B"/>
    <w:rsid w:val="000B5947"/>
    <w:rsid w:val="000B597D"/>
    <w:rsid w:val="000B59CF"/>
    <w:rsid w:val="000B59FA"/>
    <w:rsid w:val="000B5C75"/>
    <w:rsid w:val="000B5DC0"/>
    <w:rsid w:val="000B5EEA"/>
    <w:rsid w:val="000B5EFD"/>
    <w:rsid w:val="000B5F50"/>
    <w:rsid w:val="000B6022"/>
    <w:rsid w:val="000B61D6"/>
    <w:rsid w:val="000B61E2"/>
    <w:rsid w:val="000B621C"/>
    <w:rsid w:val="000B6282"/>
    <w:rsid w:val="000B6415"/>
    <w:rsid w:val="000B6429"/>
    <w:rsid w:val="000B653A"/>
    <w:rsid w:val="000B6549"/>
    <w:rsid w:val="000B66C1"/>
    <w:rsid w:val="000B6723"/>
    <w:rsid w:val="000B6761"/>
    <w:rsid w:val="000B682B"/>
    <w:rsid w:val="000B6955"/>
    <w:rsid w:val="000B6988"/>
    <w:rsid w:val="000B69CB"/>
    <w:rsid w:val="000B6D78"/>
    <w:rsid w:val="000B6E5D"/>
    <w:rsid w:val="000B6EB0"/>
    <w:rsid w:val="000B7384"/>
    <w:rsid w:val="000B7404"/>
    <w:rsid w:val="000B7461"/>
    <w:rsid w:val="000B7504"/>
    <w:rsid w:val="000B766F"/>
    <w:rsid w:val="000B79A1"/>
    <w:rsid w:val="000B7B3C"/>
    <w:rsid w:val="000B7B4B"/>
    <w:rsid w:val="000C00C8"/>
    <w:rsid w:val="000C0253"/>
    <w:rsid w:val="000C04C3"/>
    <w:rsid w:val="000C04FB"/>
    <w:rsid w:val="000C062F"/>
    <w:rsid w:val="000C07E8"/>
    <w:rsid w:val="000C09E4"/>
    <w:rsid w:val="000C0BE2"/>
    <w:rsid w:val="000C0C8E"/>
    <w:rsid w:val="000C0D5D"/>
    <w:rsid w:val="000C0E9A"/>
    <w:rsid w:val="000C0FEC"/>
    <w:rsid w:val="000C1198"/>
    <w:rsid w:val="000C1761"/>
    <w:rsid w:val="000C17D8"/>
    <w:rsid w:val="000C1851"/>
    <w:rsid w:val="000C1B9A"/>
    <w:rsid w:val="000C1E06"/>
    <w:rsid w:val="000C1E99"/>
    <w:rsid w:val="000C21AA"/>
    <w:rsid w:val="000C2221"/>
    <w:rsid w:val="000C250B"/>
    <w:rsid w:val="000C25E0"/>
    <w:rsid w:val="000C2734"/>
    <w:rsid w:val="000C2C6B"/>
    <w:rsid w:val="000C2E63"/>
    <w:rsid w:val="000C2EDC"/>
    <w:rsid w:val="000C2F1F"/>
    <w:rsid w:val="000C3084"/>
    <w:rsid w:val="000C30F1"/>
    <w:rsid w:val="000C3270"/>
    <w:rsid w:val="000C352C"/>
    <w:rsid w:val="000C366D"/>
    <w:rsid w:val="000C3707"/>
    <w:rsid w:val="000C3A68"/>
    <w:rsid w:val="000C3B0A"/>
    <w:rsid w:val="000C3C28"/>
    <w:rsid w:val="000C3C63"/>
    <w:rsid w:val="000C3D88"/>
    <w:rsid w:val="000C3EB9"/>
    <w:rsid w:val="000C3F30"/>
    <w:rsid w:val="000C40E7"/>
    <w:rsid w:val="000C4171"/>
    <w:rsid w:val="000C4176"/>
    <w:rsid w:val="000C42CF"/>
    <w:rsid w:val="000C45E8"/>
    <w:rsid w:val="000C48E6"/>
    <w:rsid w:val="000C4AEA"/>
    <w:rsid w:val="000C4CF6"/>
    <w:rsid w:val="000C523A"/>
    <w:rsid w:val="000C5346"/>
    <w:rsid w:val="000C5355"/>
    <w:rsid w:val="000C5674"/>
    <w:rsid w:val="000C58DE"/>
    <w:rsid w:val="000C59E4"/>
    <w:rsid w:val="000C5A21"/>
    <w:rsid w:val="000C5BAE"/>
    <w:rsid w:val="000C5BF3"/>
    <w:rsid w:val="000C5BF7"/>
    <w:rsid w:val="000C5EBA"/>
    <w:rsid w:val="000C612A"/>
    <w:rsid w:val="000C61A8"/>
    <w:rsid w:val="000C6262"/>
    <w:rsid w:val="000C6286"/>
    <w:rsid w:val="000C639B"/>
    <w:rsid w:val="000C645D"/>
    <w:rsid w:val="000C6546"/>
    <w:rsid w:val="000C66DE"/>
    <w:rsid w:val="000C6832"/>
    <w:rsid w:val="000C68E9"/>
    <w:rsid w:val="000C693D"/>
    <w:rsid w:val="000C6A4F"/>
    <w:rsid w:val="000C6BD9"/>
    <w:rsid w:val="000C6C39"/>
    <w:rsid w:val="000C6DDE"/>
    <w:rsid w:val="000C6E80"/>
    <w:rsid w:val="000C70C9"/>
    <w:rsid w:val="000C7117"/>
    <w:rsid w:val="000C7434"/>
    <w:rsid w:val="000C7511"/>
    <w:rsid w:val="000C7612"/>
    <w:rsid w:val="000C797B"/>
    <w:rsid w:val="000C7A16"/>
    <w:rsid w:val="000C7F95"/>
    <w:rsid w:val="000C7FD7"/>
    <w:rsid w:val="000D0110"/>
    <w:rsid w:val="000D03EB"/>
    <w:rsid w:val="000D05D9"/>
    <w:rsid w:val="000D06E0"/>
    <w:rsid w:val="000D0AA2"/>
    <w:rsid w:val="000D0AB9"/>
    <w:rsid w:val="000D0C90"/>
    <w:rsid w:val="000D0CF0"/>
    <w:rsid w:val="000D0D60"/>
    <w:rsid w:val="000D0E64"/>
    <w:rsid w:val="000D0E6E"/>
    <w:rsid w:val="000D0FC5"/>
    <w:rsid w:val="000D0FD8"/>
    <w:rsid w:val="000D12DC"/>
    <w:rsid w:val="000D1425"/>
    <w:rsid w:val="000D18BE"/>
    <w:rsid w:val="000D1A3C"/>
    <w:rsid w:val="000D1A97"/>
    <w:rsid w:val="000D1B2F"/>
    <w:rsid w:val="000D1DC4"/>
    <w:rsid w:val="000D1E53"/>
    <w:rsid w:val="000D1F65"/>
    <w:rsid w:val="000D20EF"/>
    <w:rsid w:val="000D219C"/>
    <w:rsid w:val="000D22A1"/>
    <w:rsid w:val="000D22CA"/>
    <w:rsid w:val="000D22D3"/>
    <w:rsid w:val="000D22E4"/>
    <w:rsid w:val="000D2318"/>
    <w:rsid w:val="000D2436"/>
    <w:rsid w:val="000D25C5"/>
    <w:rsid w:val="000D25EC"/>
    <w:rsid w:val="000D299C"/>
    <w:rsid w:val="000D2E97"/>
    <w:rsid w:val="000D2EFC"/>
    <w:rsid w:val="000D3038"/>
    <w:rsid w:val="000D3104"/>
    <w:rsid w:val="000D3173"/>
    <w:rsid w:val="000D32C5"/>
    <w:rsid w:val="000D3519"/>
    <w:rsid w:val="000D3556"/>
    <w:rsid w:val="000D3582"/>
    <w:rsid w:val="000D36A9"/>
    <w:rsid w:val="000D3BC5"/>
    <w:rsid w:val="000D3BE3"/>
    <w:rsid w:val="000D3C21"/>
    <w:rsid w:val="000D3C55"/>
    <w:rsid w:val="000D3CED"/>
    <w:rsid w:val="000D3D04"/>
    <w:rsid w:val="000D3D57"/>
    <w:rsid w:val="000D4177"/>
    <w:rsid w:val="000D432B"/>
    <w:rsid w:val="000D4364"/>
    <w:rsid w:val="000D43B9"/>
    <w:rsid w:val="000D450C"/>
    <w:rsid w:val="000D45C3"/>
    <w:rsid w:val="000D4612"/>
    <w:rsid w:val="000D46C3"/>
    <w:rsid w:val="000D4905"/>
    <w:rsid w:val="000D4A23"/>
    <w:rsid w:val="000D4BAF"/>
    <w:rsid w:val="000D4C8A"/>
    <w:rsid w:val="000D4F90"/>
    <w:rsid w:val="000D4FB6"/>
    <w:rsid w:val="000D5030"/>
    <w:rsid w:val="000D514A"/>
    <w:rsid w:val="000D5277"/>
    <w:rsid w:val="000D551F"/>
    <w:rsid w:val="000D5653"/>
    <w:rsid w:val="000D5BF0"/>
    <w:rsid w:val="000D5DFA"/>
    <w:rsid w:val="000D5E21"/>
    <w:rsid w:val="000D6049"/>
    <w:rsid w:val="000D606E"/>
    <w:rsid w:val="000D6083"/>
    <w:rsid w:val="000D60DA"/>
    <w:rsid w:val="000D613C"/>
    <w:rsid w:val="000D635A"/>
    <w:rsid w:val="000D672C"/>
    <w:rsid w:val="000D6920"/>
    <w:rsid w:val="000D6AD2"/>
    <w:rsid w:val="000D6C06"/>
    <w:rsid w:val="000D6C0D"/>
    <w:rsid w:val="000D7033"/>
    <w:rsid w:val="000D70A7"/>
    <w:rsid w:val="000D71C1"/>
    <w:rsid w:val="000D720B"/>
    <w:rsid w:val="000D7224"/>
    <w:rsid w:val="000D7386"/>
    <w:rsid w:val="000D7437"/>
    <w:rsid w:val="000D759D"/>
    <w:rsid w:val="000D786B"/>
    <w:rsid w:val="000D7AA6"/>
    <w:rsid w:val="000D7D5A"/>
    <w:rsid w:val="000D7E53"/>
    <w:rsid w:val="000D7F9D"/>
    <w:rsid w:val="000E0069"/>
    <w:rsid w:val="000E0208"/>
    <w:rsid w:val="000E02E4"/>
    <w:rsid w:val="000E03FD"/>
    <w:rsid w:val="000E0498"/>
    <w:rsid w:val="000E0525"/>
    <w:rsid w:val="000E08C5"/>
    <w:rsid w:val="000E08C7"/>
    <w:rsid w:val="000E0AED"/>
    <w:rsid w:val="000E0CA5"/>
    <w:rsid w:val="000E0E5C"/>
    <w:rsid w:val="000E0EBE"/>
    <w:rsid w:val="000E11B1"/>
    <w:rsid w:val="000E143A"/>
    <w:rsid w:val="000E152B"/>
    <w:rsid w:val="000E1A95"/>
    <w:rsid w:val="000E1ADE"/>
    <w:rsid w:val="000E1B3E"/>
    <w:rsid w:val="000E1B9A"/>
    <w:rsid w:val="000E1F12"/>
    <w:rsid w:val="000E208A"/>
    <w:rsid w:val="000E249B"/>
    <w:rsid w:val="000E25C5"/>
    <w:rsid w:val="000E2785"/>
    <w:rsid w:val="000E27C3"/>
    <w:rsid w:val="000E2852"/>
    <w:rsid w:val="000E28CE"/>
    <w:rsid w:val="000E28F0"/>
    <w:rsid w:val="000E2D46"/>
    <w:rsid w:val="000E2DF4"/>
    <w:rsid w:val="000E3082"/>
    <w:rsid w:val="000E3136"/>
    <w:rsid w:val="000E32F4"/>
    <w:rsid w:val="000E364A"/>
    <w:rsid w:val="000E3732"/>
    <w:rsid w:val="000E3776"/>
    <w:rsid w:val="000E3981"/>
    <w:rsid w:val="000E39EE"/>
    <w:rsid w:val="000E3BAD"/>
    <w:rsid w:val="000E3DCD"/>
    <w:rsid w:val="000E3F45"/>
    <w:rsid w:val="000E4024"/>
    <w:rsid w:val="000E41C9"/>
    <w:rsid w:val="000E43BA"/>
    <w:rsid w:val="000E44F2"/>
    <w:rsid w:val="000E4684"/>
    <w:rsid w:val="000E4713"/>
    <w:rsid w:val="000E4830"/>
    <w:rsid w:val="000E483D"/>
    <w:rsid w:val="000E486C"/>
    <w:rsid w:val="000E4CD4"/>
    <w:rsid w:val="000E4E62"/>
    <w:rsid w:val="000E5095"/>
    <w:rsid w:val="000E5369"/>
    <w:rsid w:val="000E540D"/>
    <w:rsid w:val="000E5545"/>
    <w:rsid w:val="000E568D"/>
    <w:rsid w:val="000E56C8"/>
    <w:rsid w:val="000E5755"/>
    <w:rsid w:val="000E59F2"/>
    <w:rsid w:val="000E5B79"/>
    <w:rsid w:val="000E5B94"/>
    <w:rsid w:val="000E5CB2"/>
    <w:rsid w:val="000E5DF0"/>
    <w:rsid w:val="000E5F84"/>
    <w:rsid w:val="000E61D5"/>
    <w:rsid w:val="000E627A"/>
    <w:rsid w:val="000E630A"/>
    <w:rsid w:val="000E64B4"/>
    <w:rsid w:val="000E6576"/>
    <w:rsid w:val="000E66D2"/>
    <w:rsid w:val="000E678D"/>
    <w:rsid w:val="000E67C7"/>
    <w:rsid w:val="000E6B61"/>
    <w:rsid w:val="000E6FB7"/>
    <w:rsid w:val="000E7159"/>
    <w:rsid w:val="000E716B"/>
    <w:rsid w:val="000E7612"/>
    <w:rsid w:val="000E765D"/>
    <w:rsid w:val="000E779D"/>
    <w:rsid w:val="000E77B8"/>
    <w:rsid w:val="000E7ACA"/>
    <w:rsid w:val="000E7C01"/>
    <w:rsid w:val="000E7D51"/>
    <w:rsid w:val="000E7D70"/>
    <w:rsid w:val="000E7D7D"/>
    <w:rsid w:val="000F01A5"/>
    <w:rsid w:val="000F01D0"/>
    <w:rsid w:val="000F037B"/>
    <w:rsid w:val="000F045F"/>
    <w:rsid w:val="000F04F6"/>
    <w:rsid w:val="000F0525"/>
    <w:rsid w:val="000F07D4"/>
    <w:rsid w:val="000F0816"/>
    <w:rsid w:val="000F0ABC"/>
    <w:rsid w:val="000F0C58"/>
    <w:rsid w:val="000F0D2B"/>
    <w:rsid w:val="000F10E5"/>
    <w:rsid w:val="000F12E1"/>
    <w:rsid w:val="000F131C"/>
    <w:rsid w:val="000F1344"/>
    <w:rsid w:val="000F14EC"/>
    <w:rsid w:val="000F14F5"/>
    <w:rsid w:val="000F16BC"/>
    <w:rsid w:val="000F170A"/>
    <w:rsid w:val="000F1838"/>
    <w:rsid w:val="000F19F8"/>
    <w:rsid w:val="000F1A53"/>
    <w:rsid w:val="000F1AA3"/>
    <w:rsid w:val="000F21C3"/>
    <w:rsid w:val="000F223F"/>
    <w:rsid w:val="000F22DB"/>
    <w:rsid w:val="000F23B2"/>
    <w:rsid w:val="000F242C"/>
    <w:rsid w:val="000F2718"/>
    <w:rsid w:val="000F27B7"/>
    <w:rsid w:val="000F2821"/>
    <w:rsid w:val="000F2856"/>
    <w:rsid w:val="000F285F"/>
    <w:rsid w:val="000F28A6"/>
    <w:rsid w:val="000F2930"/>
    <w:rsid w:val="000F29C8"/>
    <w:rsid w:val="000F2A83"/>
    <w:rsid w:val="000F2B81"/>
    <w:rsid w:val="000F2C12"/>
    <w:rsid w:val="000F2D3A"/>
    <w:rsid w:val="000F2D80"/>
    <w:rsid w:val="000F2DA2"/>
    <w:rsid w:val="000F2E6E"/>
    <w:rsid w:val="000F2EB6"/>
    <w:rsid w:val="000F2F8B"/>
    <w:rsid w:val="000F31B3"/>
    <w:rsid w:val="000F3436"/>
    <w:rsid w:val="000F34B4"/>
    <w:rsid w:val="000F34C5"/>
    <w:rsid w:val="000F355B"/>
    <w:rsid w:val="000F389D"/>
    <w:rsid w:val="000F38AA"/>
    <w:rsid w:val="000F3ADB"/>
    <w:rsid w:val="000F3B47"/>
    <w:rsid w:val="000F3B8A"/>
    <w:rsid w:val="000F3EBF"/>
    <w:rsid w:val="000F4034"/>
    <w:rsid w:val="000F43B1"/>
    <w:rsid w:val="000F43DE"/>
    <w:rsid w:val="000F4640"/>
    <w:rsid w:val="000F4991"/>
    <w:rsid w:val="000F499C"/>
    <w:rsid w:val="000F52FF"/>
    <w:rsid w:val="000F530C"/>
    <w:rsid w:val="000F54AF"/>
    <w:rsid w:val="000F57E7"/>
    <w:rsid w:val="000F57FC"/>
    <w:rsid w:val="000F5A52"/>
    <w:rsid w:val="000F5BC2"/>
    <w:rsid w:val="000F5E02"/>
    <w:rsid w:val="000F5FA8"/>
    <w:rsid w:val="000F628B"/>
    <w:rsid w:val="000F6353"/>
    <w:rsid w:val="000F6487"/>
    <w:rsid w:val="000F65BD"/>
    <w:rsid w:val="000F65CC"/>
    <w:rsid w:val="000F6625"/>
    <w:rsid w:val="000F6750"/>
    <w:rsid w:val="000F68A1"/>
    <w:rsid w:val="000F6B02"/>
    <w:rsid w:val="000F6B5A"/>
    <w:rsid w:val="000F6B5C"/>
    <w:rsid w:val="000F6C17"/>
    <w:rsid w:val="000F6FBC"/>
    <w:rsid w:val="000F717C"/>
    <w:rsid w:val="000F719C"/>
    <w:rsid w:val="000F72A4"/>
    <w:rsid w:val="000F7394"/>
    <w:rsid w:val="000F7594"/>
    <w:rsid w:val="000F75E8"/>
    <w:rsid w:val="000F77BA"/>
    <w:rsid w:val="000F7A8E"/>
    <w:rsid w:val="000F7B76"/>
    <w:rsid w:val="000F7BCE"/>
    <w:rsid w:val="000F7C81"/>
    <w:rsid w:val="000F7DD9"/>
    <w:rsid w:val="00100137"/>
    <w:rsid w:val="0010015F"/>
    <w:rsid w:val="00100284"/>
    <w:rsid w:val="00100485"/>
    <w:rsid w:val="00100553"/>
    <w:rsid w:val="0010075A"/>
    <w:rsid w:val="00100ADE"/>
    <w:rsid w:val="00100B37"/>
    <w:rsid w:val="00100CAF"/>
    <w:rsid w:val="00100F47"/>
    <w:rsid w:val="00101088"/>
    <w:rsid w:val="00101258"/>
    <w:rsid w:val="001012EE"/>
    <w:rsid w:val="0010140E"/>
    <w:rsid w:val="00101624"/>
    <w:rsid w:val="001017EC"/>
    <w:rsid w:val="001018D6"/>
    <w:rsid w:val="001019BA"/>
    <w:rsid w:val="00101A9C"/>
    <w:rsid w:val="00101B28"/>
    <w:rsid w:val="00101B40"/>
    <w:rsid w:val="00101E63"/>
    <w:rsid w:val="00101E75"/>
    <w:rsid w:val="00101F4A"/>
    <w:rsid w:val="0010200B"/>
    <w:rsid w:val="00102025"/>
    <w:rsid w:val="00102535"/>
    <w:rsid w:val="0010253F"/>
    <w:rsid w:val="00102660"/>
    <w:rsid w:val="00102932"/>
    <w:rsid w:val="00102B63"/>
    <w:rsid w:val="00102BE3"/>
    <w:rsid w:val="00102CA2"/>
    <w:rsid w:val="00102ECC"/>
    <w:rsid w:val="001031A3"/>
    <w:rsid w:val="001032C0"/>
    <w:rsid w:val="0010352C"/>
    <w:rsid w:val="001035F1"/>
    <w:rsid w:val="00103619"/>
    <w:rsid w:val="00103854"/>
    <w:rsid w:val="00103B30"/>
    <w:rsid w:val="00103CA7"/>
    <w:rsid w:val="00103CD7"/>
    <w:rsid w:val="00103D9E"/>
    <w:rsid w:val="00103E8E"/>
    <w:rsid w:val="00103F0A"/>
    <w:rsid w:val="00103F44"/>
    <w:rsid w:val="001041CD"/>
    <w:rsid w:val="001045B7"/>
    <w:rsid w:val="00104847"/>
    <w:rsid w:val="001048A9"/>
    <w:rsid w:val="00104914"/>
    <w:rsid w:val="00104AC9"/>
    <w:rsid w:val="00104B5B"/>
    <w:rsid w:val="00104E25"/>
    <w:rsid w:val="00104EA3"/>
    <w:rsid w:val="00104EC3"/>
    <w:rsid w:val="00104FF4"/>
    <w:rsid w:val="0010512E"/>
    <w:rsid w:val="00105434"/>
    <w:rsid w:val="00105636"/>
    <w:rsid w:val="0010586E"/>
    <w:rsid w:val="001058D5"/>
    <w:rsid w:val="001059F5"/>
    <w:rsid w:val="00105A18"/>
    <w:rsid w:val="00105B1B"/>
    <w:rsid w:val="00105DBB"/>
    <w:rsid w:val="00105FC8"/>
    <w:rsid w:val="0010609C"/>
    <w:rsid w:val="0010613F"/>
    <w:rsid w:val="00106537"/>
    <w:rsid w:val="00106691"/>
    <w:rsid w:val="001066D9"/>
    <w:rsid w:val="001068CB"/>
    <w:rsid w:val="0010691E"/>
    <w:rsid w:val="00106A51"/>
    <w:rsid w:val="00106AD1"/>
    <w:rsid w:val="00106BA1"/>
    <w:rsid w:val="00106BAD"/>
    <w:rsid w:val="00106D28"/>
    <w:rsid w:val="00106D7A"/>
    <w:rsid w:val="00106F57"/>
    <w:rsid w:val="00106FAF"/>
    <w:rsid w:val="00107399"/>
    <w:rsid w:val="001073E3"/>
    <w:rsid w:val="0010740B"/>
    <w:rsid w:val="001078FE"/>
    <w:rsid w:val="00107AC9"/>
    <w:rsid w:val="00107B55"/>
    <w:rsid w:val="0010FAB5"/>
    <w:rsid w:val="00110072"/>
    <w:rsid w:val="001100C1"/>
    <w:rsid w:val="0011025A"/>
    <w:rsid w:val="00110370"/>
    <w:rsid w:val="00110389"/>
    <w:rsid w:val="00110397"/>
    <w:rsid w:val="00110440"/>
    <w:rsid w:val="001106F5"/>
    <w:rsid w:val="00110787"/>
    <w:rsid w:val="0011080C"/>
    <w:rsid w:val="001108F3"/>
    <w:rsid w:val="00110935"/>
    <w:rsid w:val="00110958"/>
    <w:rsid w:val="00110972"/>
    <w:rsid w:val="00110B97"/>
    <w:rsid w:val="00110D7A"/>
    <w:rsid w:val="00110D8F"/>
    <w:rsid w:val="00110DC2"/>
    <w:rsid w:val="00110E44"/>
    <w:rsid w:val="0011109B"/>
    <w:rsid w:val="001111DA"/>
    <w:rsid w:val="0011137C"/>
    <w:rsid w:val="001113E4"/>
    <w:rsid w:val="0011148A"/>
    <w:rsid w:val="00111766"/>
    <w:rsid w:val="00111856"/>
    <w:rsid w:val="001118A0"/>
    <w:rsid w:val="00111931"/>
    <w:rsid w:val="00111971"/>
    <w:rsid w:val="00111BD1"/>
    <w:rsid w:val="00111DE7"/>
    <w:rsid w:val="00112038"/>
    <w:rsid w:val="00112322"/>
    <w:rsid w:val="001123E7"/>
    <w:rsid w:val="00112516"/>
    <w:rsid w:val="00112760"/>
    <w:rsid w:val="00112C80"/>
    <w:rsid w:val="00112D0A"/>
    <w:rsid w:val="00112DE3"/>
    <w:rsid w:val="00112E5E"/>
    <w:rsid w:val="00112E67"/>
    <w:rsid w:val="00112ECB"/>
    <w:rsid w:val="00113026"/>
    <w:rsid w:val="0011344C"/>
    <w:rsid w:val="001136C7"/>
    <w:rsid w:val="0011384F"/>
    <w:rsid w:val="001138D2"/>
    <w:rsid w:val="0011397F"/>
    <w:rsid w:val="00113AAC"/>
    <w:rsid w:val="00113B27"/>
    <w:rsid w:val="00113C86"/>
    <w:rsid w:val="00113FE8"/>
    <w:rsid w:val="00114069"/>
    <w:rsid w:val="0011411A"/>
    <w:rsid w:val="001141F2"/>
    <w:rsid w:val="001143C0"/>
    <w:rsid w:val="0011441F"/>
    <w:rsid w:val="001144B9"/>
    <w:rsid w:val="00114501"/>
    <w:rsid w:val="001145F4"/>
    <w:rsid w:val="00114612"/>
    <w:rsid w:val="00114661"/>
    <w:rsid w:val="001149B7"/>
    <w:rsid w:val="00114B68"/>
    <w:rsid w:val="00114CDD"/>
    <w:rsid w:val="00114D41"/>
    <w:rsid w:val="00114D53"/>
    <w:rsid w:val="00115292"/>
    <w:rsid w:val="001153E5"/>
    <w:rsid w:val="001154A1"/>
    <w:rsid w:val="0011576E"/>
    <w:rsid w:val="00115951"/>
    <w:rsid w:val="00115998"/>
    <w:rsid w:val="00115A7C"/>
    <w:rsid w:val="00115B82"/>
    <w:rsid w:val="00115EB9"/>
    <w:rsid w:val="00115F3E"/>
    <w:rsid w:val="001161D2"/>
    <w:rsid w:val="001162FE"/>
    <w:rsid w:val="00116650"/>
    <w:rsid w:val="00116673"/>
    <w:rsid w:val="001166A5"/>
    <w:rsid w:val="001166E6"/>
    <w:rsid w:val="00116997"/>
    <w:rsid w:val="00116ACD"/>
    <w:rsid w:val="00116B0F"/>
    <w:rsid w:val="00116DA0"/>
    <w:rsid w:val="001170D0"/>
    <w:rsid w:val="001172B0"/>
    <w:rsid w:val="00117331"/>
    <w:rsid w:val="001176F8"/>
    <w:rsid w:val="001176FE"/>
    <w:rsid w:val="001177FF"/>
    <w:rsid w:val="00117879"/>
    <w:rsid w:val="00117957"/>
    <w:rsid w:val="00117D14"/>
    <w:rsid w:val="00117DB9"/>
    <w:rsid w:val="00117F57"/>
    <w:rsid w:val="00120161"/>
    <w:rsid w:val="00120173"/>
    <w:rsid w:val="00120322"/>
    <w:rsid w:val="00120524"/>
    <w:rsid w:val="00120887"/>
    <w:rsid w:val="001209D9"/>
    <w:rsid w:val="00120AAD"/>
    <w:rsid w:val="00120B6C"/>
    <w:rsid w:val="00120FA8"/>
    <w:rsid w:val="00120FF6"/>
    <w:rsid w:val="0012128D"/>
    <w:rsid w:val="0012146B"/>
    <w:rsid w:val="001215E9"/>
    <w:rsid w:val="0012161D"/>
    <w:rsid w:val="0012165D"/>
    <w:rsid w:val="001216DA"/>
    <w:rsid w:val="00121708"/>
    <w:rsid w:val="00121764"/>
    <w:rsid w:val="00121956"/>
    <w:rsid w:val="00121984"/>
    <w:rsid w:val="00121ABD"/>
    <w:rsid w:val="00121D4A"/>
    <w:rsid w:val="00121E28"/>
    <w:rsid w:val="00122198"/>
    <w:rsid w:val="001223D7"/>
    <w:rsid w:val="0012267B"/>
    <w:rsid w:val="0012274D"/>
    <w:rsid w:val="001228D5"/>
    <w:rsid w:val="001228E5"/>
    <w:rsid w:val="0012294E"/>
    <w:rsid w:val="001229EF"/>
    <w:rsid w:val="00122BAD"/>
    <w:rsid w:val="00122C4B"/>
    <w:rsid w:val="00122C6F"/>
    <w:rsid w:val="00122DD4"/>
    <w:rsid w:val="00122DDF"/>
    <w:rsid w:val="00122E83"/>
    <w:rsid w:val="00122E9D"/>
    <w:rsid w:val="0012304B"/>
    <w:rsid w:val="0012308D"/>
    <w:rsid w:val="001231DB"/>
    <w:rsid w:val="0012349D"/>
    <w:rsid w:val="00123587"/>
    <w:rsid w:val="00123765"/>
    <w:rsid w:val="001237C7"/>
    <w:rsid w:val="001237D7"/>
    <w:rsid w:val="001239B2"/>
    <w:rsid w:val="00123CA4"/>
    <w:rsid w:val="00123DB7"/>
    <w:rsid w:val="00123FAD"/>
    <w:rsid w:val="0012403A"/>
    <w:rsid w:val="00124142"/>
    <w:rsid w:val="0012416D"/>
    <w:rsid w:val="00124281"/>
    <w:rsid w:val="00124285"/>
    <w:rsid w:val="001242D6"/>
    <w:rsid w:val="001245AB"/>
    <w:rsid w:val="0012470A"/>
    <w:rsid w:val="0012487B"/>
    <w:rsid w:val="001248DE"/>
    <w:rsid w:val="00124942"/>
    <w:rsid w:val="00124B89"/>
    <w:rsid w:val="00124E6E"/>
    <w:rsid w:val="00124FDE"/>
    <w:rsid w:val="0012534E"/>
    <w:rsid w:val="001253EA"/>
    <w:rsid w:val="001257A5"/>
    <w:rsid w:val="001258E0"/>
    <w:rsid w:val="00125ABC"/>
    <w:rsid w:val="00125D1C"/>
    <w:rsid w:val="00125EE5"/>
    <w:rsid w:val="00125FB8"/>
    <w:rsid w:val="00126392"/>
    <w:rsid w:val="00126594"/>
    <w:rsid w:val="0012688F"/>
    <w:rsid w:val="001268C2"/>
    <w:rsid w:val="001269E3"/>
    <w:rsid w:val="00126C51"/>
    <w:rsid w:val="00126EB4"/>
    <w:rsid w:val="00127018"/>
    <w:rsid w:val="00127187"/>
    <w:rsid w:val="001271AD"/>
    <w:rsid w:val="00127204"/>
    <w:rsid w:val="001273DB"/>
    <w:rsid w:val="0012752E"/>
    <w:rsid w:val="001275C2"/>
    <w:rsid w:val="0012787C"/>
    <w:rsid w:val="00127A3F"/>
    <w:rsid w:val="00127BD3"/>
    <w:rsid w:val="00127BD9"/>
    <w:rsid w:val="00127C9D"/>
    <w:rsid w:val="00127D54"/>
    <w:rsid w:val="00127D7E"/>
    <w:rsid w:val="00127DC1"/>
    <w:rsid w:val="00127DEB"/>
    <w:rsid w:val="00127E88"/>
    <w:rsid w:val="00127EE7"/>
    <w:rsid w:val="0013036A"/>
    <w:rsid w:val="001303B6"/>
    <w:rsid w:val="00130487"/>
    <w:rsid w:val="001304FC"/>
    <w:rsid w:val="00130736"/>
    <w:rsid w:val="001307C3"/>
    <w:rsid w:val="0013086C"/>
    <w:rsid w:val="0013090E"/>
    <w:rsid w:val="00130E24"/>
    <w:rsid w:val="00130EE0"/>
    <w:rsid w:val="00130EF2"/>
    <w:rsid w:val="00130FD3"/>
    <w:rsid w:val="0013120C"/>
    <w:rsid w:val="00131452"/>
    <w:rsid w:val="00131707"/>
    <w:rsid w:val="001317DC"/>
    <w:rsid w:val="00131978"/>
    <w:rsid w:val="00131984"/>
    <w:rsid w:val="001319DE"/>
    <w:rsid w:val="00131DDD"/>
    <w:rsid w:val="00131E16"/>
    <w:rsid w:val="00131E97"/>
    <w:rsid w:val="00131EB2"/>
    <w:rsid w:val="0013203B"/>
    <w:rsid w:val="001320EB"/>
    <w:rsid w:val="001321D2"/>
    <w:rsid w:val="00132238"/>
    <w:rsid w:val="0013247F"/>
    <w:rsid w:val="0013249C"/>
    <w:rsid w:val="001324C3"/>
    <w:rsid w:val="00132526"/>
    <w:rsid w:val="0013270C"/>
    <w:rsid w:val="001328B1"/>
    <w:rsid w:val="00132C8D"/>
    <w:rsid w:val="00132D6B"/>
    <w:rsid w:val="001330C5"/>
    <w:rsid w:val="001333C2"/>
    <w:rsid w:val="001333FE"/>
    <w:rsid w:val="001334DF"/>
    <w:rsid w:val="0013362B"/>
    <w:rsid w:val="0013371B"/>
    <w:rsid w:val="0013397D"/>
    <w:rsid w:val="00133C93"/>
    <w:rsid w:val="00133D51"/>
    <w:rsid w:val="00133F3E"/>
    <w:rsid w:val="00134037"/>
    <w:rsid w:val="001340F3"/>
    <w:rsid w:val="00134299"/>
    <w:rsid w:val="00134474"/>
    <w:rsid w:val="001344C1"/>
    <w:rsid w:val="00134797"/>
    <w:rsid w:val="00134B18"/>
    <w:rsid w:val="00134DBE"/>
    <w:rsid w:val="00134DE5"/>
    <w:rsid w:val="00134E2B"/>
    <w:rsid w:val="00134F2C"/>
    <w:rsid w:val="00134F73"/>
    <w:rsid w:val="00134FAF"/>
    <w:rsid w:val="0013516E"/>
    <w:rsid w:val="00135185"/>
    <w:rsid w:val="001351EC"/>
    <w:rsid w:val="0013520B"/>
    <w:rsid w:val="001352FC"/>
    <w:rsid w:val="001354E2"/>
    <w:rsid w:val="00135568"/>
    <w:rsid w:val="001355ED"/>
    <w:rsid w:val="00135793"/>
    <w:rsid w:val="00135906"/>
    <w:rsid w:val="0013594E"/>
    <w:rsid w:val="001359BB"/>
    <w:rsid w:val="00135A88"/>
    <w:rsid w:val="00135B49"/>
    <w:rsid w:val="00135C80"/>
    <w:rsid w:val="00135D2D"/>
    <w:rsid w:val="00135DC2"/>
    <w:rsid w:val="00135EAD"/>
    <w:rsid w:val="00135F17"/>
    <w:rsid w:val="00136057"/>
    <w:rsid w:val="001360A4"/>
    <w:rsid w:val="0013616A"/>
    <w:rsid w:val="00136180"/>
    <w:rsid w:val="001362BA"/>
    <w:rsid w:val="0013644B"/>
    <w:rsid w:val="0013649A"/>
    <w:rsid w:val="001366D4"/>
    <w:rsid w:val="00136703"/>
    <w:rsid w:val="0013692F"/>
    <w:rsid w:val="00136A4C"/>
    <w:rsid w:val="00136A95"/>
    <w:rsid w:val="00136BAE"/>
    <w:rsid w:val="00136CFD"/>
    <w:rsid w:val="00136D3C"/>
    <w:rsid w:val="00136DB6"/>
    <w:rsid w:val="00136E2B"/>
    <w:rsid w:val="00136EF8"/>
    <w:rsid w:val="00136F7C"/>
    <w:rsid w:val="00136FC9"/>
    <w:rsid w:val="00137019"/>
    <w:rsid w:val="0013743D"/>
    <w:rsid w:val="0013746F"/>
    <w:rsid w:val="00137530"/>
    <w:rsid w:val="0013760B"/>
    <w:rsid w:val="001377AC"/>
    <w:rsid w:val="00137898"/>
    <w:rsid w:val="00137989"/>
    <w:rsid w:val="00137EC7"/>
    <w:rsid w:val="001401F7"/>
    <w:rsid w:val="00140217"/>
    <w:rsid w:val="00140685"/>
    <w:rsid w:val="00140799"/>
    <w:rsid w:val="001407DA"/>
    <w:rsid w:val="00140848"/>
    <w:rsid w:val="00140876"/>
    <w:rsid w:val="00140919"/>
    <w:rsid w:val="00140C81"/>
    <w:rsid w:val="00140D72"/>
    <w:rsid w:val="0014107B"/>
    <w:rsid w:val="00141253"/>
    <w:rsid w:val="00141266"/>
    <w:rsid w:val="001414A5"/>
    <w:rsid w:val="00141585"/>
    <w:rsid w:val="001416F3"/>
    <w:rsid w:val="001416FE"/>
    <w:rsid w:val="001417CE"/>
    <w:rsid w:val="001418D7"/>
    <w:rsid w:val="00141BEA"/>
    <w:rsid w:val="00141DA8"/>
    <w:rsid w:val="00141DAB"/>
    <w:rsid w:val="00141DD1"/>
    <w:rsid w:val="00141DE7"/>
    <w:rsid w:val="001420B7"/>
    <w:rsid w:val="001421BD"/>
    <w:rsid w:val="00142249"/>
    <w:rsid w:val="001423D4"/>
    <w:rsid w:val="00142938"/>
    <w:rsid w:val="00142CF5"/>
    <w:rsid w:val="00142D69"/>
    <w:rsid w:val="00142DD4"/>
    <w:rsid w:val="00142FFA"/>
    <w:rsid w:val="001430C7"/>
    <w:rsid w:val="0014319A"/>
    <w:rsid w:val="0014340C"/>
    <w:rsid w:val="00143462"/>
    <w:rsid w:val="001436B3"/>
    <w:rsid w:val="001436E1"/>
    <w:rsid w:val="0014378B"/>
    <w:rsid w:val="00143B1E"/>
    <w:rsid w:val="00143B40"/>
    <w:rsid w:val="00143CD2"/>
    <w:rsid w:val="00144298"/>
    <w:rsid w:val="0014439E"/>
    <w:rsid w:val="00144442"/>
    <w:rsid w:val="00144555"/>
    <w:rsid w:val="00144557"/>
    <w:rsid w:val="00144983"/>
    <w:rsid w:val="00144A56"/>
    <w:rsid w:val="00144D2F"/>
    <w:rsid w:val="00145059"/>
    <w:rsid w:val="00145183"/>
    <w:rsid w:val="0014525B"/>
    <w:rsid w:val="00145696"/>
    <w:rsid w:val="001456E9"/>
    <w:rsid w:val="00145774"/>
    <w:rsid w:val="00145C2C"/>
    <w:rsid w:val="00145CC0"/>
    <w:rsid w:val="00145F5F"/>
    <w:rsid w:val="0014600C"/>
    <w:rsid w:val="00146047"/>
    <w:rsid w:val="0014624B"/>
    <w:rsid w:val="00146356"/>
    <w:rsid w:val="001465E1"/>
    <w:rsid w:val="001466F9"/>
    <w:rsid w:val="001468EA"/>
    <w:rsid w:val="00146A5B"/>
    <w:rsid w:val="00146BDA"/>
    <w:rsid w:val="00146BDE"/>
    <w:rsid w:val="00146C31"/>
    <w:rsid w:val="00146C4C"/>
    <w:rsid w:val="00146FA4"/>
    <w:rsid w:val="00147084"/>
    <w:rsid w:val="0014726E"/>
    <w:rsid w:val="001472C3"/>
    <w:rsid w:val="001472DE"/>
    <w:rsid w:val="00147362"/>
    <w:rsid w:val="001475F9"/>
    <w:rsid w:val="0014762F"/>
    <w:rsid w:val="00147656"/>
    <w:rsid w:val="00147685"/>
    <w:rsid w:val="001478CB"/>
    <w:rsid w:val="00147C28"/>
    <w:rsid w:val="00147E03"/>
    <w:rsid w:val="00150160"/>
    <w:rsid w:val="001504B5"/>
    <w:rsid w:val="001505A5"/>
    <w:rsid w:val="00150604"/>
    <w:rsid w:val="001507A1"/>
    <w:rsid w:val="00150C64"/>
    <w:rsid w:val="00150D2C"/>
    <w:rsid w:val="00150D65"/>
    <w:rsid w:val="00151153"/>
    <w:rsid w:val="001511C8"/>
    <w:rsid w:val="0015123F"/>
    <w:rsid w:val="0015135A"/>
    <w:rsid w:val="001515EE"/>
    <w:rsid w:val="00151727"/>
    <w:rsid w:val="001518D7"/>
    <w:rsid w:val="00151929"/>
    <w:rsid w:val="00151DE9"/>
    <w:rsid w:val="00151E76"/>
    <w:rsid w:val="00151F64"/>
    <w:rsid w:val="001522D4"/>
    <w:rsid w:val="001523A1"/>
    <w:rsid w:val="00152665"/>
    <w:rsid w:val="001527C7"/>
    <w:rsid w:val="0015290A"/>
    <w:rsid w:val="00152A30"/>
    <w:rsid w:val="00152A48"/>
    <w:rsid w:val="00152AB4"/>
    <w:rsid w:val="00152B5F"/>
    <w:rsid w:val="00152B70"/>
    <w:rsid w:val="00152E97"/>
    <w:rsid w:val="00152E9E"/>
    <w:rsid w:val="00152EDE"/>
    <w:rsid w:val="00152F89"/>
    <w:rsid w:val="00152FC2"/>
    <w:rsid w:val="0015357D"/>
    <w:rsid w:val="001536B1"/>
    <w:rsid w:val="00153726"/>
    <w:rsid w:val="0015382B"/>
    <w:rsid w:val="001538D8"/>
    <w:rsid w:val="001538E6"/>
    <w:rsid w:val="00153B70"/>
    <w:rsid w:val="00153D63"/>
    <w:rsid w:val="00153EE7"/>
    <w:rsid w:val="00153F2E"/>
    <w:rsid w:val="001540A9"/>
    <w:rsid w:val="0015432D"/>
    <w:rsid w:val="001546F9"/>
    <w:rsid w:val="00154ADA"/>
    <w:rsid w:val="00154AFF"/>
    <w:rsid w:val="00154E08"/>
    <w:rsid w:val="00154E7E"/>
    <w:rsid w:val="00154FFA"/>
    <w:rsid w:val="001550BE"/>
    <w:rsid w:val="001550D9"/>
    <w:rsid w:val="001551E9"/>
    <w:rsid w:val="00155324"/>
    <w:rsid w:val="00155328"/>
    <w:rsid w:val="001554CE"/>
    <w:rsid w:val="00155532"/>
    <w:rsid w:val="001555E8"/>
    <w:rsid w:val="0015588D"/>
    <w:rsid w:val="0015590E"/>
    <w:rsid w:val="001559F9"/>
    <w:rsid w:val="00155B90"/>
    <w:rsid w:val="00155C30"/>
    <w:rsid w:val="00155CF0"/>
    <w:rsid w:val="00155D71"/>
    <w:rsid w:val="00155E6B"/>
    <w:rsid w:val="00155F20"/>
    <w:rsid w:val="00156039"/>
    <w:rsid w:val="00156149"/>
    <w:rsid w:val="001561F7"/>
    <w:rsid w:val="001561FD"/>
    <w:rsid w:val="00156560"/>
    <w:rsid w:val="00156820"/>
    <w:rsid w:val="00156890"/>
    <w:rsid w:val="00156BC5"/>
    <w:rsid w:val="00156ECC"/>
    <w:rsid w:val="00156F85"/>
    <w:rsid w:val="001574EE"/>
    <w:rsid w:val="00157848"/>
    <w:rsid w:val="0015789F"/>
    <w:rsid w:val="00157923"/>
    <w:rsid w:val="00157BF6"/>
    <w:rsid w:val="00157C2E"/>
    <w:rsid w:val="00157C3E"/>
    <w:rsid w:val="00157CBE"/>
    <w:rsid w:val="00157CC6"/>
    <w:rsid w:val="00160035"/>
    <w:rsid w:val="00160082"/>
    <w:rsid w:val="001601B8"/>
    <w:rsid w:val="001601CD"/>
    <w:rsid w:val="0016041F"/>
    <w:rsid w:val="001604E1"/>
    <w:rsid w:val="001604FC"/>
    <w:rsid w:val="001605ED"/>
    <w:rsid w:val="001607B8"/>
    <w:rsid w:val="0016083E"/>
    <w:rsid w:val="00160986"/>
    <w:rsid w:val="00160B1F"/>
    <w:rsid w:val="00160B35"/>
    <w:rsid w:val="00160B73"/>
    <w:rsid w:val="00160CB7"/>
    <w:rsid w:val="00160DAC"/>
    <w:rsid w:val="00160EA8"/>
    <w:rsid w:val="00160EFF"/>
    <w:rsid w:val="00160FAF"/>
    <w:rsid w:val="00161027"/>
    <w:rsid w:val="0016104D"/>
    <w:rsid w:val="00161126"/>
    <w:rsid w:val="00161288"/>
    <w:rsid w:val="00161441"/>
    <w:rsid w:val="00161478"/>
    <w:rsid w:val="00161502"/>
    <w:rsid w:val="00161C5E"/>
    <w:rsid w:val="00161D01"/>
    <w:rsid w:val="00161D3B"/>
    <w:rsid w:val="00161ED5"/>
    <w:rsid w:val="001620D8"/>
    <w:rsid w:val="001621B5"/>
    <w:rsid w:val="001625F2"/>
    <w:rsid w:val="001625FF"/>
    <w:rsid w:val="0016260A"/>
    <w:rsid w:val="00162624"/>
    <w:rsid w:val="00162647"/>
    <w:rsid w:val="00162704"/>
    <w:rsid w:val="0016277C"/>
    <w:rsid w:val="00162947"/>
    <w:rsid w:val="00162A07"/>
    <w:rsid w:val="00162AE8"/>
    <w:rsid w:val="00162AFC"/>
    <w:rsid w:val="00162F63"/>
    <w:rsid w:val="001633F3"/>
    <w:rsid w:val="00163433"/>
    <w:rsid w:val="0016353D"/>
    <w:rsid w:val="00163547"/>
    <w:rsid w:val="00163705"/>
    <w:rsid w:val="001638EF"/>
    <w:rsid w:val="00163AB4"/>
    <w:rsid w:val="00163BD0"/>
    <w:rsid w:val="00163C7A"/>
    <w:rsid w:val="00163C7C"/>
    <w:rsid w:val="00163D0D"/>
    <w:rsid w:val="00163D62"/>
    <w:rsid w:val="001641AC"/>
    <w:rsid w:val="00164313"/>
    <w:rsid w:val="00164330"/>
    <w:rsid w:val="001643AE"/>
    <w:rsid w:val="0016441F"/>
    <w:rsid w:val="001647A5"/>
    <w:rsid w:val="00164975"/>
    <w:rsid w:val="00164B82"/>
    <w:rsid w:val="00164C58"/>
    <w:rsid w:val="00164D76"/>
    <w:rsid w:val="00164E04"/>
    <w:rsid w:val="00165535"/>
    <w:rsid w:val="0016554B"/>
    <w:rsid w:val="0016559F"/>
    <w:rsid w:val="00165621"/>
    <w:rsid w:val="00165678"/>
    <w:rsid w:val="0016597D"/>
    <w:rsid w:val="00165D89"/>
    <w:rsid w:val="00166104"/>
    <w:rsid w:val="00166465"/>
    <w:rsid w:val="0016650E"/>
    <w:rsid w:val="00166513"/>
    <w:rsid w:val="001665E8"/>
    <w:rsid w:val="00166661"/>
    <w:rsid w:val="001666C6"/>
    <w:rsid w:val="0016693F"/>
    <w:rsid w:val="001669D9"/>
    <w:rsid w:val="00166A0C"/>
    <w:rsid w:val="00166CA9"/>
    <w:rsid w:val="00166D26"/>
    <w:rsid w:val="00166FA8"/>
    <w:rsid w:val="001671C4"/>
    <w:rsid w:val="00167540"/>
    <w:rsid w:val="00167649"/>
    <w:rsid w:val="0016780E"/>
    <w:rsid w:val="00167AB5"/>
    <w:rsid w:val="00167BEF"/>
    <w:rsid w:val="00167E19"/>
    <w:rsid w:val="00167E1C"/>
    <w:rsid w:val="0017013F"/>
    <w:rsid w:val="0017030A"/>
    <w:rsid w:val="00170315"/>
    <w:rsid w:val="00170329"/>
    <w:rsid w:val="001703A0"/>
    <w:rsid w:val="0017068F"/>
    <w:rsid w:val="001706AB"/>
    <w:rsid w:val="0017072A"/>
    <w:rsid w:val="00170809"/>
    <w:rsid w:val="00170850"/>
    <w:rsid w:val="0017094A"/>
    <w:rsid w:val="00170991"/>
    <w:rsid w:val="00170A8B"/>
    <w:rsid w:val="00170AF5"/>
    <w:rsid w:val="00170EC8"/>
    <w:rsid w:val="00170EF5"/>
    <w:rsid w:val="0017109F"/>
    <w:rsid w:val="0017119D"/>
    <w:rsid w:val="0017126D"/>
    <w:rsid w:val="00171524"/>
    <w:rsid w:val="00171614"/>
    <w:rsid w:val="001716D4"/>
    <w:rsid w:val="00171751"/>
    <w:rsid w:val="00171790"/>
    <w:rsid w:val="001718AA"/>
    <w:rsid w:val="00171A08"/>
    <w:rsid w:val="00171AB8"/>
    <w:rsid w:val="00171B09"/>
    <w:rsid w:val="00171C31"/>
    <w:rsid w:val="00171D1A"/>
    <w:rsid w:val="00171D28"/>
    <w:rsid w:val="00171E02"/>
    <w:rsid w:val="00171EA5"/>
    <w:rsid w:val="00171F01"/>
    <w:rsid w:val="00172194"/>
    <w:rsid w:val="001721B5"/>
    <w:rsid w:val="001725E1"/>
    <w:rsid w:val="001727C7"/>
    <w:rsid w:val="00172AA9"/>
    <w:rsid w:val="00172AAC"/>
    <w:rsid w:val="00172CC9"/>
    <w:rsid w:val="00172D8C"/>
    <w:rsid w:val="00172FEE"/>
    <w:rsid w:val="001730C9"/>
    <w:rsid w:val="00173585"/>
    <w:rsid w:val="0017398C"/>
    <w:rsid w:val="001739EF"/>
    <w:rsid w:val="00173A31"/>
    <w:rsid w:val="00173BC6"/>
    <w:rsid w:val="00173C3C"/>
    <w:rsid w:val="00173D2E"/>
    <w:rsid w:val="00173D3F"/>
    <w:rsid w:val="00173E43"/>
    <w:rsid w:val="00173EA3"/>
    <w:rsid w:val="00173ECD"/>
    <w:rsid w:val="00174381"/>
    <w:rsid w:val="00174451"/>
    <w:rsid w:val="001749AA"/>
    <w:rsid w:val="00174A93"/>
    <w:rsid w:val="00174BD9"/>
    <w:rsid w:val="00174DA2"/>
    <w:rsid w:val="00174DE3"/>
    <w:rsid w:val="00175139"/>
    <w:rsid w:val="001751C0"/>
    <w:rsid w:val="00175229"/>
    <w:rsid w:val="0017522E"/>
    <w:rsid w:val="00175307"/>
    <w:rsid w:val="00175546"/>
    <w:rsid w:val="001755C5"/>
    <w:rsid w:val="00175694"/>
    <w:rsid w:val="00175719"/>
    <w:rsid w:val="00175A54"/>
    <w:rsid w:val="00175B1E"/>
    <w:rsid w:val="00175B45"/>
    <w:rsid w:val="00175C4B"/>
    <w:rsid w:val="00175D2C"/>
    <w:rsid w:val="00175D85"/>
    <w:rsid w:val="00175E24"/>
    <w:rsid w:val="00175E40"/>
    <w:rsid w:val="00175F07"/>
    <w:rsid w:val="00175FA4"/>
    <w:rsid w:val="00176082"/>
    <w:rsid w:val="00176091"/>
    <w:rsid w:val="001760A8"/>
    <w:rsid w:val="00176178"/>
    <w:rsid w:val="001761E2"/>
    <w:rsid w:val="0017637E"/>
    <w:rsid w:val="00176581"/>
    <w:rsid w:val="00176892"/>
    <w:rsid w:val="00176EF2"/>
    <w:rsid w:val="00176FAD"/>
    <w:rsid w:val="00176FC7"/>
    <w:rsid w:val="00176FD0"/>
    <w:rsid w:val="00177061"/>
    <w:rsid w:val="001770D2"/>
    <w:rsid w:val="00177557"/>
    <w:rsid w:val="00177709"/>
    <w:rsid w:val="0017779D"/>
    <w:rsid w:val="001778F2"/>
    <w:rsid w:val="00177AB4"/>
    <w:rsid w:val="00177ADE"/>
    <w:rsid w:val="00177BC7"/>
    <w:rsid w:val="00177BDB"/>
    <w:rsid w:val="00177C94"/>
    <w:rsid w:val="00177CA3"/>
    <w:rsid w:val="00177E1E"/>
    <w:rsid w:val="00177F14"/>
    <w:rsid w:val="00177F4E"/>
    <w:rsid w:val="00177F96"/>
    <w:rsid w:val="0018005C"/>
    <w:rsid w:val="001801B6"/>
    <w:rsid w:val="00180491"/>
    <w:rsid w:val="0018054F"/>
    <w:rsid w:val="00180760"/>
    <w:rsid w:val="001807F4"/>
    <w:rsid w:val="00180A5E"/>
    <w:rsid w:val="00180AD1"/>
    <w:rsid w:val="00180B80"/>
    <w:rsid w:val="00180BA6"/>
    <w:rsid w:val="00180BAC"/>
    <w:rsid w:val="00180BAD"/>
    <w:rsid w:val="00180CFD"/>
    <w:rsid w:val="00180F0C"/>
    <w:rsid w:val="0018121A"/>
    <w:rsid w:val="001812B7"/>
    <w:rsid w:val="00181401"/>
    <w:rsid w:val="00181538"/>
    <w:rsid w:val="00181560"/>
    <w:rsid w:val="00181767"/>
    <w:rsid w:val="00181912"/>
    <w:rsid w:val="00181AEE"/>
    <w:rsid w:val="00181B36"/>
    <w:rsid w:val="00181B6F"/>
    <w:rsid w:val="00181BD9"/>
    <w:rsid w:val="00181DF0"/>
    <w:rsid w:val="00181E61"/>
    <w:rsid w:val="00181E88"/>
    <w:rsid w:val="00181FAB"/>
    <w:rsid w:val="001821E6"/>
    <w:rsid w:val="0018239B"/>
    <w:rsid w:val="00182489"/>
    <w:rsid w:val="00182733"/>
    <w:rsid w:val="00182754"/>
    <w:rsid w:val="00182872"/>
    <w:rsid w:val="0018298B"/>
    <w:rsid w:val="0018298F"/>
    <w:rsid w:val="00182A36"/>
    <w:rsid w:val="00182BE5"/>
    <w:rsid w:val="0018325E"/>
    <w:rsid w:val="001833E1"/>
    <w:rsid w:val="001835E1"/>
    <w:rsid w:val="0018372E"/>
    <w:rsid w:val="0018382A"/>
    <w:rsid w:val="001838E7"/>
    <w:rsid w:val="001838F0"/>
    <w:rsid w:val="00183A27"/>
    <w:rsid w:val="00183A41"/>
    <w:rsid w:val="00183B22"/>
    <w:rsid w:val="00183B9B"/>
    <w:rsid w:val="00183D88"/>
    <w:rsid w:val="0018405F"/>
    <w:rsid w:val="001841DF"/>
    <w:rsid w:val="00184230"/>
    <w:rsid w:val="001842AE"/>
    <w:rsid w:val="001843EC"/>
    <w:rsid w:val="0018479E"/>
    <w:rsid w:val="00184AAF"/>
    <w:rsid w:val="00184B9C"/>
    <w:rsid w:val="00184BAA"/>
    <w:rsid w:val="00184C20"/>
    <w:rsid w:val="00184C33"/>
    <w:rsid w:val="00184C42"/>
    <w:rsid w:val="00184D6A"/>
    <w:rsid w:val="00184EFF"/>
    <w:rsid w:val="00184F76"/>
    <w:rsid w:val="0018509B"/>
    <w:rsid w:val="00185359"/>
    <w:rsid w:val="0018536F"/>
    <w:rsid w:val="0018562A"/>
    <w:rsid w:val="001856D4"/>
    <w:rsid w:val="00185984"/>
    <w:rsid w:val="00185B60"/>
    <w:rsid w:val="00185D14"/>
    <w:rsid w:val="00185D6F"/>
    <w:rsid w:val="00185E11"/>
    <w:rsid w:val="001861BD"/>
    <w:rsid w:val="001861D6"/>
    <w:rsid w:val="0018623F"/>
    <w:rsid w:val="0018649A"/>
    <w:rsid w:val="0018650C"/>
    <w:rsid w:val="0018656B"/>
    <w:rsid w:val="00186570"/>
    <w:rsid w:val="0018661B"/>
    <w:rsid w:val="0018676B"/>
    <w:rsid w:val="00186789"/>
    <w:rsid w:val="001868D2"/>
    <w:rsid w:val="00186B23"/>
    <w:rsid w:val="00186CF2"/>
    <w:rsid w:val="00186D18"/>
    <w:rsid w:val="00186DE9"/>
    <w:rsid w:val="0018705D"/>
    <w:rsid w:val="001872F8"/>
    <w:rsid w:val="0018736C"/>
    <w:rsid w:val="00187375"/>
    <w:rsid w:val="00187404"/>
    <w:rsid w:val="00187479"/>
    <w:rsid w:val="001874DD"/>
    <w:rsid w:val="001875B7"/>
    <w:rsid w:val="00187887"/>
    <w:rsid w:val="00187A7B"/>
    <w:rsid w:val="00187D99"/>
    <w:rsid w:val="00187F0D"/>
    <w:rsid w:val="00187FE7"/>
    <w:rsid w:val="00187FE9"/>
    <w:rsid w:val="00187FF7"/>
    <w:rsid w:val="001900DD"/>
    <w:rsid w:val="001901AA"/>
    <w:rsid w:val="001903ED"/>
    <w:rsid w:val="00190569"/>
    <w:rsid w:val="00190602"/>
    <w:rsid w:val="001906F3"/>
    <w:rsid w:val="00190743"/>
    <w:rsid w:val="0019080C"/>
    <w:rsid w:val="00190822"/>
    <w:rsid w:val="00190B9B"/>
    <w:rsid w:val="00190C73"/>
    <w:rsid w:val="00190C90"/>
    <w:rsid w:val="00190EEB"/>
    <w:rsid w:val="0019122C"/>
    <w:rsid w:val="0019133A"/>
    <w:rsid w:val="0019144D"/>
    <w:rsid w:val="0019170B"/>
    <w:rsid w:val="00191720"/>
    <w:rsid w:val="0019189B"/>
    <w:rsid w:val="00191A9E"/>
    <w:rsid w:val="00191BE7"/>
    <w:rsid w:val="00191D84"/>
    <w:rsid w:val="00191E46"/>
    <w:rsid w:val="00191F5F"/>
    <w:rsid w:val="00192178"/>
    <w:rsid w:val="001922F0"/>
    <w:rsid w:val="001924A1"/>
    <w:rsid w:val="00192643"/>
    <w:rsid w:val="00192671"/>
    <w:rsid w:val="0019267A"/>
    <w:rsid w:val="001927FE"/>
    <w:rsid w:val="00192A7C"/>
    <w:rsid w:val="00192BD7"/>
    <w:rsid w:val="00192E95"/>
    <w:rsid w:val="0019309F"/>
    <w:rsid w:val="001930AD"/>
    <w:rsid w:val="001931EE"/>
    <w:rsid w:val="001933D0"/>
    <w:rsid w:val="001933E7"/>
    <w:rsid w:val="001934E3"/>
    <w:rsid w:val="00193BA1"/>
    <w:rsid w:val="00193DC0"/>
    <w:rsid w:val="00193F3A"/>
    <w:rsid w:val="00193F6E"/>
    <w:rsid w:val="001940FB"/>
    <w:rsid w:val="00194249"/>
    <w:rsid w:val="0019442B"/>
    <w:rsid w:val="00194433"/>
    <w:rsid w:val="001944A8"/>
    <w:rsid w:val="001947A9"/>
    <w:rsid w:val="001947C0"/>
    <w:rsid w:val="001947FE"/>
    <w:rsid w:val="00194BC6"/>
    <w:rsid w:val="00194BFC"/>
    <w:rsid w:val="00195233"/>
    <w:rsid w:val="00195235"/>
    <w:rsid w:val="001952B1"/>
    <w:rsid w:val="001952D4"/>
    <w:rsid w:val="0019541E"/>
    <w:rsid w:val="00195587"/>
    <w:rsid w:val="0019577A"/>
    <w:rsid w:val="001958A6"/>
    <w:rsid w:val="0019593A"/>
    <w:rsid w:val="001959D3"/>
    <w:rsid w:val="00195B31"/>
    <w:rsid w:val="00195FE5"/>
    <w:rsid w:val="00196007"/>
    <w:rsid w:val="0019616F"/>
    <w:rsid w:val="001963D4"/>
    <w:rsid w:val="0019644E"/>
    <w:rsid w:val="0019678E"/>
    <w:rsid w:val="0019690B"/>
    <w:rsid w:val="001969D0"/>
    <w:rsid w:val="001969E4"/>
    <w:rsid w:val="00196B42"/>
    <w:rsid w:val="00196B5C"/>
    <w:rsid w:val="00196DB4"/>
    <w:rsid w:val="00196E29"/>
    <w:rsid w:val="00196E9A"/>
    <w:rsid w:val="00196EC9"/>
    <w:rsid w:val="00196FE6"/>
    <w:rsid w:val="00197039"/>
    <w:rsid w:val="00197222"/>
    <w:rsid w:val="00197333"/>
    <w:rsid w:val="00197451"/>
    <w:rsid w:val="001975C5"/>
    <w:rsid w:val="00197735"/>
    <w:rsid w:val="001978F4"/>
    <w:rsid w:val="0019791C"/>
    <w:rsid w:val="00197A10"/>
    <w:rsid w:val="00197EF7"/>
    <w:rsid w:val="00197F8F"/>
    <w:rsid w:val="00197FBE"/>
    <w:rsid w:val="001A024E"/>
    <w:rsid w:val="001A02E6"/>
    <w:rsid w:val="001A031B"/>
    <w:rsid w:val="001A03C9"/>
    <w:rsid w:val="001A0659"/>
    <w:rsid w:val="001A0873"/>
    <w:rsid w:val="001A08D5"/>
    <w:rsid w:val="001A08FB"/>
    <w:rsid w:val="001A0B23"/>
    <w:rsid w:val="001A0B3E"/>
    <w:rsid w:val="001A0D0D"/>
    <w:rsid w:val="001A0D11"/>
    <w:rsid w:val="001A0E2B"/>
    <w:rsid w:val="001A0E74"/>
    <w:rsid w:val="001A101C"/>
    <w:rsid w:val="001A11C3"/>
    <w:rsid w:val="001A1250"/>
    <w:rsid w:val="001A126F"/>
    <w:rsid w:val="001A14F8"/>
    <w:rsid w:val="001A1544"/>
    <w:rsid w:val="001A15A7"/>
    <w:rsid w:val="001A1616"/>
    <w:rsid w:val="001A16D6"/>
    <w:rsid w:val="001A17D7"/>
    <w:rsid w:val="001A193C"/>
    <w:rsid w:val="001A1A65"/>
    <w:rsid w:val="001A1B32"/>
    <w:rsid w:val="001A1B48"/>
    <w:rsid w:val="001A207E"/>
    <w:rsid w:val="001A2547"/>
    <w:rsid w:val="001A2581"/>
    <w:rsid w:val="001A25D8"/>
    <w:rsid w:val="001A26F7"/>
    <w:rsid w:val="001A272C"/>
    <w:rsid w:val="001A2765"/>
    <w:rsid w:val="001A283F"/>
    <w:rsid w:val="001A29AB"/>
    <w:rsid w:val="001A2BFB"/>
    <w:rsid w:val="001A2C4E"/>
    <w:rsid w:val="001A2CCF"/>
    <w:rsid w:val="001A2CE7"/>
    <w:rsid w:val="001A2DCE"/>
    <w:rsid w:val="001A2DFF"/>
    <w:rsid w:val="001A2ECD"/>
    <w:rsid w:val="001A2F01"/>
    <w:rsid w:val="001A327A"/>
    <w:rsid w:val="001A3B21"/>
    <w:rsid w:val="001A3B67"/>
    <w:rsid w:val="001A3D25"/>
    <w:rsid w:val="001A3D60"/>
    <w:rsid w:val="001A3E25"/>
    <w:rsid w:val="001A3E27"/>
    <w:rsid w:val="001A3FFA"/>
    <w:rsid w:val="001A4063"/>
    <w:rsid w:val="001A41A1"/>
    <w:rsid w:val="001A42B2"/>
    <w:rsid w:val="001A4365"/>
    <w:rsid w:val="001A446D"/>
    <w:rsid w:val="001A49CD"/>
    <w:rsid w:val="001A4ABC"/>
    <w:rsid w:val="001A4B07"/>
    <w:rsid w:val="001A4BDC"/>
    <w:rsid w:val="001A4D49"/>
    <w:rsid w:val="001A4D77"/>
    <w:rsid w:val="001A4DFC"/>
    <w:rsid w:val="001A4F18"/>
    <w:rsid w:val="001A4FA7"/>
    <w:rsid w:val="001A5014"/>
    <w:rsid w:val="001A508B"/>
    <w:rsid w:val="001A519D"/>
    <w:rsid w:val="001A52F4"/>
    <w:rsid w:val="001A5473"/>
    <w:rsid w:val="001A54C2"/>
    <w:rsid w:val="001A565E"/>
    <w:rsid w:val="001A59BD"/>
    <w:rsid w:val="001A5C25"/>
    <w:rsid w:val="001A6037"/>
    <w:rsid w:val="001A61D8"/>
    <w:rsid w:val="001A621E"/>
    <w:rsid w:val="001A6290"/>
    <w:rsid w:val="001A63D2"/>
    <w:rsid w:val="001A6417"/>
    <w:rsid w:val="001A64E3"/>
    <w:rsid w:val="001A65F7"/>
    <w:rsid w:val="001A6750"/>
    <w:rsid w:val="001A6819"/>
    <w:rsid w:val="001A68AE"/>
    <w:rsid w:val="001A6944"/>
    <w:rsid w:val="001A6967"/>
    <w:rsid w:val="001A6970"/>
    <w:rsid w:val="001A6BED"/>
    <w:rsid w:val="001A6DB0"/>
    <w:rsid w:val="001A6EE4"/>
    <w:rsid w:val="001A6F92"/>
    <w:rsid w:val="001A728D"/>
    <w:rsid w:val="001A741A"/>
    <w:rsid w:val="001A7447"/>
    <w:rsid w:val="001A76EE"/>
    <w:rsid w:val="001A7734"/>
    <w:rsid w:val="001A779F"/>
    <w:rsid w:val="001A796C"/>
    <w:rsid w:val="001A7A7E"/>
    <w:rsid w:val="001A7B39"/>
    <w:rsid w:val="001A7B94"/>
    <w:rsid w:val="001A7C1A"/>
    <w:rsid w:val="001A7CB4"/>
    <w:rsid w:val="001A7DE3"/>
    <w:rsid w:val="001A7E28"/>
    <w:rsid w:val="001A7EB6"/>
    <w:rsid w:val="001A7F25"/>
    <w:rsid w:val="001A7FE2"/>
    <w:rsid w:val="001A7FE6"/>
    <w:rsid w:val="001A7FF4"/>
    <w:rsid w:val="001B000D"/>
    <w:rsid w:val="001B0018"/>
    <w:rsid w:val="001B0118"/>
    <w:rsid w:val="001B020C"/>
    <w:rsid w:val="001B0464"/>
    <w:rsid w:val="001B0588"/>
    <w:rsid w:val="001B05B7"/>
    <w:rsid w:val="001B0AB6"/>
    <w:rsid w:val="001B0C12"/>
    <w:rsid w:val="001B0DD4"/>
    <w:rsid w:val="001B0EFD"/>
    <w:rsid w:val="001B0FC6"/>
    <w:rsid w:val="001B1227"/>
    <w:rsid w:val="001B1271"/>
    <w:rsid w:val="001B12AD"/>
    <w:rsid w:val="001B1430"/>
    <w:rsid w:val="001B14A0"/>
    <w:rsid w:val="001B1577"/>
    <w:rsid w:val="001B1BF9"/>
    <w:rsid w:val="001B1C4D"/>
    <w:rsid w:val="001B1EEF"/>
    <w:rsid w:val="001B1F25"/>
    <w:rsid w:val="001B1FF0"/>
    <w:rsid w:val="001B215E"/>
    <w:rsid w:val="001B22E3"/>
    <w:rsid w:val="001B2403"/>
    <w:rsid w:val="001B2512"/>
    <w:rsid w:val="001B26D5"/>
    <w:rsid w:val="001B2995"/>
    <w:rsid w:val="001B2B1C"/>
    <w:rsid w:val="001B2DEB"/>
    <w:rsid w:val="001B3073"/>
    <w:rsid w:val="001B3083"/>
    <w:rsid w:val="001B30D2"/>
    <w:rsid w:val="001B333A"/>
    <w:rsid w:val="001B33AC"/>
    <w:rsid w:val="001B350D"/>
    <w:rsid w:val="001B3534"/>
    <w:rsid w:val="001B3705"/>
    <w:rsid w:val="001B376B"/>
    <w:rsid w:val="001B37A0"/>
    <w:rsid w:val="001B38A8"/>
    <w:rsid w:val="001B39F4"/>
    <w:rsid w:val="001B3D32"/>
    <w:rsid w:val="001B3E04"/>
    <w:rsid w:val="001B4067"/>
    <w:rsid w:val="001B40A8"/>
    <w:rsid w:val="001B4127"/>
    <w:rsid w:val="001B4145"/>
    <w:rsid w:val="001B42AC"/>
    <w:rsid w:val="001B42B1"/>
    <w:rsid w:val="001B4327"/>
    <w:rsid w:val="001B4501"/>
    <w:rsid w:val="001B4628"/>
    <w:rsid w:val="001B472D"/>
    <w:rsid w:val="001B47B7"/>
    <w:rsid w:val="001B4AD2"/>
    <w:rsid w:val="001B4CB8"/>
    <w:rsid w:val="001B4EAD"/>
    <w:rsid w:val="001B4F18"/>
    <w:rsid w:val="001B4F96"/>
    <w:rsid w:val="001B50D3"/>
    <w:rsid w:val="001B5445"/>
    <w:rsid w:val="001B5515"/>
    <w:rsid w:val="001B559C"/>
    <w:rsid w:val="001B5603"/>
    <w:rsid w:val="001B57D8"/>
    <w:rsid w:val="001B5B45"/>
    <w:rsid w:val="001B5C01"/>
    <w:rsid w:val="001B5CA6"/>
    <w:rsid w:val="001B5EB1"/>
    <w:rsid w:val="001B6014"/>
    <w:rsid w:val="001B63D4"/>
    <w:rsid w:val="001B65D9"/>
    <w:rsid w:val="001B65EE"/>
    <w:rsid w:val="001B661A"/>
    <w:rsid w:val="001B6659"/>
    <w:rsid w:val="001B6661"/>
    <w:rsid w:val="001B675B"/>
    <w:rsid w:val="001B6951"/>
    <w:rsid w:val="001B69C0"/>
    <w:rsid w:val="001B6A04"/>
    <w:rsid w:val="001B6C55"/>
    <w:rsid w:val="001B6D65"/>
    <w:rsid w:val="001B6E1B"/>
    <w:rsid w:val="001B6F88"/>
    <w:rsid w:val="001B7052"/>
    <w:rsid w:val="001B72DA"/>
    <w:rsid w:val="001B7471"/>
    <w:rsid w:val="001B769A"/>
    <w:rsid w:val="001B76FF"/>
    <w:rsid w:val="001B7742"/>
    <w:rsid w:val="001B774D"/>
    <w:rsid w:val="001B786A"/>
    <w:rsid w:val="001B794A"/>
    <w:rsid w:val="001B7AB0"/>
    <w:rsid w:val="001B7C29"/>
    <w:rsid w:val="001B7DFE"/>
    <w:rsid w:val="001B7EB8"/>
    <w:rsid w:val="001B7FB3"/>
    <w:rsid w:val="001B7FD6"/>
    <w:rsid w:val="001B7FDF"/>
    <w:rsid w:val="001C02A7"/>
    <w:rsid w:val="001C02BD"/>
    <w:rsid w:val="001C069F"/>
    <w:rsid w:val="001C08EF"/>
    <w:rsid w:val="001C0AF8"/>
    <w:rsid w:val="001C0B46"/>
    <w:rsid w:val="001C0C3A"/>
    <w:rsid w:val="001C0C7B"/>
    <w:rsid w:val="001C0D28"/>
    <w:rsid w:val="001C0F47"/>
    <w:rsid w:val="001C11D4"/>
    <w:rsid w:val="001C127E"/>
    <w:rsid w:val="001C129E"/>
    <w:rsid w:val="001C1336"/>
    <w:rsid w:val="001C1356"/>
    <w:rsid w:val="001C13B3"/>
    <w:rsid w:val="001C14B5"/>
    <w:rsid w:val="001C17F6"/>
    <w:rsid w:val="001C1866"/>
    <w:rsid w:val="001C1987"/>
    <w:rsid w:val="001C1A7A"/>
    <w:rsid w:val="001C1A7C"/>
    <w:rsid w:val="001C1C5B"/>
    <w:rsid w:val="001C1D27"/>
    <w:rsid w:val="001C1EC9"/>
    <w:rsid w:val="001C1FE1"/>
    <w:rsid w:val="001C2224"/>
    <w:rsid w:val="001C22E9"/>
    <w:rsid w:val="001C2465"/>
    <w:rsid w:val="001C26F1"/>
    <w:rsid w:val="001C29F7"/>
    <w:rsid w:val="001C2A51"/>
    <w:rsid w:val="001C2D00"/>
    <w:rsid w:val="001C2D45"/>
    <w:rsid w:val="001C2E40"/>
    <w:rsid w:val="001C2F2F"/>
    <w:rsid w:val="001C2F67"/>
    <w:rsid w:val="001C2F6F"/>
    <w:rsid w:val="001C30BF"/>
    <w:rsid w:val="001C3129"/>
    <w:rsid w:val="001C329B"/>
    <w:rsid w:val="001C341B"/>
    <w:rsid w:val="001C3434"/>
    <w:rsid w:val="001C3437"/>
    <w:rsid w:val="001C3665"/>
    <w:rsid w:val="001C368F"/>
    <w:rsid w:val="001C3752"/>
    <w:rsid w:val="001C378B"/>
    <w:rsid w:val="001C37C6"/>
    <w:rsid w:val="001C38F4"/>
    <w:rsid w:val="001C3BD0"/>
    <w:rsid w:val="001C3CFC"/>
    <w:rsid w:val="001C3DF5"/>
    <w:rsid w:val="001C3EA2"/>
    <w:rsid w:val="001C3F5D"/>
    <w:rsid w:val="001C3FB3"/>
    <w:rsid w:val="001C3FC0"/>
    <w:rsid w:val="001C4040"/>
    <w:rsid w:val="001C40F5"/>
    <w:rsid w:val="001C4237"/>
    <w:rsid w:val="001C4650"/>
    <w:rsid w:val="001C4B0F"/>
    <w:rsid w:val="001C4B6B"/>
    <w:rsid w:val="001C4C19"/>
    <w:rsid w:val="001C4DE1"/>
    <w:rsid w:val="001C4E54"/>
    <w:rsid w:val="001C4F09"/>
    <w:rsid w:val="001C4F2C"/>
    <w:rsid w:val="001C507C"/>
    <w:rsid w:val="001C5276"/>
    <w:rsid w:val="001C5472"/>
    <w:rsid w:val="001C5515"/>
    <w:rsid w:val="001C554A"/>
    <w:rsid w:val="001C57FE"/>
    <w:rsid w:val="001C5875"/>
    <w:rsid w:val="001C59D8"/>
    <w:rsid w:val="001C59DD"/>
    <w:rsid w:val="001C5AB9"/>
    <w:rsid w:val="001C5B47"/>
    <w:rsid w:val="001C5C4F"/>
    <w:rsid w:val="001C5DDE"/>
    <w:rsid w:val="001C6193"/>
    <w:rsid w:val="001C629D"/>
    <w:rsid w:val="001C63B2"/>
    <w:rsid w:val="001C64A2"/>
    <w:rsid w:val="001C656C"/>
    <w:rsid w:val="001C658F"/>
    <w:rsid w:val="001C65B2"/>
    <w:rsid w:val="001C65C6"/>
    <w:rsid w:val="001C676D"/>
    <w:rsid w:val="001C6AE7"/>
    <w:rsid w:val="001C6CA3"/>
    <w:rsid w:val="001C6E7E"/>
    <w:rsid w:val="001C6F8F"/>
    <w:rsid w:val="001C70C5"/>
    <w:rsid w:val="001C72CB"/>
    <w:rsid w:val="001C7304"/>
    <w:rsid w:val="001C7364"/>
    <w:rsid w:val="001C73CF"/>
    <w:rsid w:val="001C7403"/>
    <w:rsid w:val="001C7677"/>
    <w:rsid w:val="001C772E"/>
    <w:rsid w:val="001C775B"/>
    <w:rsid w:val="001C793F"/>
    <w:rsid w:val="001C7A6B"/>
    <w:rsid w:val="001C7B8F"/>
    <w:rsid w:val="001C7C0F"/>
    <w:rsid w:val="001C7E6A"/>
    <w:rsid w:val="001C7F3F"/>
    <w:rsid w:val="001D000E"/>
    <w:rsid w:val="001D0121"/>
    <w:rsid w:val="001D017B"/>
    <w:rsid w:val="001D01BF"/>
    <w:rsid w:val="001D01FA"/>
    <w:rsid w:val="001D035D"/>
    <w:rsid w:val="001D0370"/>
    <w:rsid w:val="001D0572"/>
    <w:rsid w:val="001D08BF"/>
    <w:rsid w:val="001D0A57"/>
    <w:rsid w:val="001D0AFC"/>
    <w:rsid w:val="001D0B59"/>
    <w:rsid w:val="001D0E2E"/>
    <w:rsid w:val="001D0F42"/>
    <w:rsid w:val="001D132E"/>
    <w:rsid w:val="001D13B1"/>
    <w:rsid w:val="001D13DD"/>
    <w:rsid w:val="001D14AF"/>
    <w:rsid w:val="001D16C7"/>
    <w:rsid w:val="001D1862"/>
    <w:rsid w:val="001D1C5E"/>
    <w:rsid w:val="001D1C9F"/>
    <w:rsid w:val="001D1ECB"/>
    <w:rsid w:val="001D1F38"/>
    <w:rsid w:val="001D1FCD"/>
    <w:rsid w:val="001D20F9"/>
    <w:rsid w:val="001D2321"/>
    <w:rsid w:val="001D23DB"/>
    <w:rsid w:val="001D23EF"/>
    <w:rsid w:val="001D24F6"/>
    <w:rsid w:val="001D269F"/>
    <w:rsid w:val="001D291F"/>
    <w:rsid w:val="001D2A23"/>
    <w:rsid w:val="001D2A8A"/>
    <w:rsid w:val="001D2AAD"/>
    <w:rsid w:val="001D2B1D"/>
    <w:rsid w:val="001D2E84"/>
    <w:rsid w:val="001D2EF6"/>
    <w:rsid w:val="001D2FCA"/>
    <w:rsid w:val="001D2FF7"/>
    <w:rsid w:val="001D3019"/>
    <w:rsid w:val="001D3080"/>
    <w:rsid w:val="001D310D"/>
    <w:rsid w:val="001D3112"/>
    <w:rsid w:val="001D3165"/>
    <w:rsid w:val="001D31F1"/>
    <w:rsid w:val="001D33EE"/>
    <w:rsid w:val="001D363F"/>
    <w:rsid w:val="001D36EF"/>
    <w:rsid w:val="001D37CA"/>
    <w:rsid w:val="001D3945"/>
    <w:rsid w:val="001D39C9"/>
    <w:rsid w:val="001D3E00"/>
    <w:rsid w:val="001D3F95"/>
    <w:rsid w:val="001D4000"/>
    <w:rsid w:val="001D408E"/>
    <w:rsid w:val="001D4289"/>
    <w:rsid w:val="001D432F"/>
    <w:rsid w:val="001D446A"/>
    <w:rsid w:val="001D46C2"/>
    <w:rsid w:val="001D4723"/>
    <w:rsid w:val="001D4738"/>
    <w:rsid w:val="001D47CE"/>
    <w:rsid w:val="001D4838"/>
    <w:rsid w:val="001D48E8"/>
    <w:rsid w:val="001D49F0"/>
    <w:rsid w:val="001D4B9B"/>
    <w:rsid w:val="001D4EEF"/>
    <w:rsid w:val="001D502F"/>
    <w:rsid w:val="001D52ED"/>
    <w:rsid w:val="001D5376"/>
    <w:rsid w:val="001D55E1"/>
    <w:rsid w:val="001D5721"/>
    <w:rsid w:val="001D596D"/>
    <w:rsid w:val="001D5A33"/>
    <w:rsid w:val="001D5E7E"/>
    <w:rsid w:val="001D608F"/>
    <w:rsid w:val="001D6103"/>
    <w:rsid w:val="001D6113"/>
    <w:rsid w:val="001D624A"/>
    <w:rsid w:val="001D6680"/>
    <w:rsid w:val="001D66B9"/>
    <w:rsid w:val="001D672A"/>
    <w:rsid w:val="001D67CE"/>
    <w:rsid w:val="001D69A2"/>
    <w:rsid w:val="001D6A21"/>
    <w:rsid w:val="001D6D12"/>
    <w:rsid w:val="001D6DB7"/>
    <w:rsid w:val="001D6E33"/>
    <w:rsid w:val="001D6EF0"/>
    <w:rsid w:val="001D6F2A"/>
    <w:rsid w:val="001D6FD8"/>
    <w:rsid w:val="001D71D8"/>
    <w:rsid w:val="001D71FE"/>
    <w:rsid w:val="001D738A"/>
    <w:rsid w:val="001D7420"/>
    <w:rsid w:val="001D74F7"/>
    <w:rsid w:val="001D7679"/>
    <w:rsid w:val="001D7696"/>
    <w:rsid w:val="001D78B5"/>
    <w:rsid w:val="001D7C0B"/>
    <w:rsid w:val="001D9012"/>
    <w:rsid w:val="001E0010"/>
    <w:rsid w:val="001E0093"/>
    <w:rsid w:val="001E066D"/>
    <w:rsid w:val="001E06AD"/>
    <w:rsid w:val="001E06F4"/>
    <w:rsid w:val="001E08B9"/>
    <w:rsid w:val="001E09D7"/>
    <w:rsid w:val="001E0A80"/>
    <w:rsid w:val="001E0B35"/>
    <w:rsid w:val="001E0B51"/>
    <w:rsid w:val="001E0B80"/>
    <w:rsid w:val="001E0BC4"/>
    <w:rsid w:val="001E0BCA"/>
    <w:rsid w:val="001E0D0B"/>
    <w:rsid w:val="001E0D3C"/>
    <w:rsid w:val="001E0E32"/>
    <w:rsid w:val="001E116E"/>
    <w:rsid w:val="001E1244"/>
    <w:rsid w:val="001E1367"/>
    <w:rsid w:val="001E13A1"/>
    <w:rsid w:val="001E142F"/>
    <w:rsid w:val="001E147D"/>
    <w:rsid w:val="001E14B1"/>
    <w:rsid w:val="001E1502"/>
    <w:rsid w:val="001E162B"/>
    <w:rsid w:val="001E174E"/>
    <w:rsid w:val="001E176D"/>
    <w:rsid w:val="001E18A9"/>
    <w:rsid w:val="001E1C1B"/>
    <w:rsid w:val="001E1CBC"/>
    <w:rsid w:val="001E1CBD"/>
    <w:rsid w:val="001E1EED"/>
    <w:rsid w:val="001E202B"/>
    <w:rsid w:val="001E20E7"/>
    <w:rsid w:val="001E217D"/>
    <w:rsid w:val="001E21E1"/>
    <w:rsid w:val="001E2242"/>
    <w:rsid w:val="001E2327"/>
    <w:rsid w:val="001E23A9"/>
    <w:rsid w:val="001E24A2"/>
    <w:rsid w:val="001E27E6"/>
    <w:rsid w:val="001E28E7"/>
    <w:rsid w:val="001E2931"/>
    <w:rsid w:val="001E2A39"/>
    <w:rsid w:val="001E2A5F"/>
    <w:rsid w:val="001E2C29"/>
    <w:rsid w:val="001E2E32"/>
    <w:rsid w:val="001E2EA4"/>
    <w:rsid w:val="001E2F2D"/>
    <w:rsid w:val="001E2FBA"/>
    <w:rsid w:val="001E33C7"/>
    <w:rsid w:val="001E3410"/>
    <w:rsid w:val="001E35B0"/>
    <w:rsid w:val="001E3A09"/>
    <w:rsid w:val="001E3A32"/>
    <w:rsid w:val="001E3ABB"/>
    <w:rsid w:val="001E3B59"/>
    <w:rsid w:val="001E3B83"/>
    <w:rsid w:val="001E3C7A"/>
    <w:rsid w:val="001E3CDC"/>
    <w:rsid w:val="001E3D2F"/>
    <w:rsid w:val="001E3FEF"/>
    <w:rsid w:val="001E402A"/>
    <w:rsid w:val="001E43A5"/>
    <w:rsid w:val="001E458E"/>
    <w:rsid w:val="001E465D"/>
    <w:rsid w:val="001E4F2F"/>
    <w:rsid w:val="001E4F36"/>
    <w:rsid w:val="001E5241"/>
    <w:rsid w:val="001E53DF"/>
    <w:rsid w:val="001E53E5"/>
    <w:rsid w:val="001E5486"/>
    <w:rsid w:val="001E5569"/>
    <w:rsid w:val="001E5578"/>
    <w:rsid w:val="001E5596"/>
    <w:rsid w:val="001E565D"/>
    <w:rsid w:val="001E59D8"/>
    <w:rsid w:val="001E59DC"/>
    <w:rsid w:val="001E59F5"/>
    <w:rsid w:val="001E5B81"/>
    <w:rsid w:val="001E5C88"/>
    <w:rsid w:val="001E5E71"/>
    <w:rsid w:val="001E5EE3"/>
    <w:rsid w:val="001E6683"/>
    <w:rsid w:val="001E68F4"/>
    <w:rsid w:val="001E6920"/>
    <w:rsid w:val="001E6BED"/>
    <w:rsid w:val="001E6CA5"/>
    <w:rsid w:val="001E6D03"/>
    <w:rsid w:val="001E6E01"/>
    <w:rsid w:val="001E6E39"/>
    <w:rsid w:val="001E6FEE"/>
    <w:rsid w:val="001E71DD"/>
    <w:rsid w:val="001E7393"/>
    <w:rsid w:val="001E73C1"/>
    <w:rsid w:val="001E73D0"/>
    <w:rsid w:val="001E73F2"/>
    <w:rsid w:val="001E73FB"/>
    <w:rsid w:val="001E76CF"/>
    <w:rsid w:val="001E776B"/>
    <w:rsid w:val="001E778A"/>
    <w:rsid w:val="001E7AE8"/>
    <w:rsid w:val="001E7B92"/>
    <w:rsid w:val="001E7C93"/>
    <w:rsid w:val="001E7D25"/>
    <w:rsid w:val="001E7E38"/>
    <w:rsid w:val="001E93A2"/>
    <w:rsid w:val="001F02DE"/>
    <w:rsid w:val="001F03D5"/>
    <w:rsid w:val="001F064D"/>
    <w:rsid w:val="001F079B"/>
    <w:rsid w:val="001F0A4C"/>
    <w:rsid w:val="001F0BBF"/>
    <w:rsid w:val="001F0C36"/>
    <w:rsid w:val="001F0D07"/>
    <w:rsid w:val="001F0D31"/>
    <w:rsid w:val="001F0E16"/>
    <w:rsid w:val="001F0E66"/>
    <w:rsid w:val="001F0E86"/>
    <w:rsid w:val="001F1009"/>
    <w:rsid w:val="001F12C4"/>
    <w:rsid w:val="001F131A"/>
    <w:rsid w:val="001F13D4"/>
    <w:rsid w:val="001F1407"/>
    <w:rsid w:val="001F15BC"/>
    <w:rsid w:val="001F1840"/>
    <w:rsid w:val="001F1C17"/>
    <w:rsid w:val="001F1EED"/>
    <w:rsid w:val="001F232F"/>
    <w:rsid w:val="001F236E"/>
    <w:rsid w:val="001F2443"/>
    <w:rsid w:val="001F2667"/>
    <w:rsid w:val="001F29DF"/>
    <w:rsid w:val="001F29EF"/>
    <w:rsid w:val="001F2E07"/>
    <w:rsid w:val="001F2E66"/>
    <w:rsid w:val="001F2E80"/>
    <w:rsid w:val="001F3045"/>
    <w:rsid w:val="001F3056"/>
    <w:rsid w:val="001F3059"/>
    <w:rsid w:val="001F31A3"/>
    <w:rsid w:val="001F3221"/>
    <w:rsid w:val="001F329F"/>
    <w:rsid w:val="001F32D9"/>
    <w:rsid w:val="001F33E3"/>
    <w:rsid w:val="001F351E"/>
    <w:rsid w:val="001F3760"/>
    <w:rsid w:val="001F39FF"/>
    <w:rsid w:val="001F3AE8"/>
    <w:rsid w:val="001F3C16"/>
    <w:rsid w:val="001F40EA"/>
    <w:rsid w:val="001F422C"/>
    <w:rsid w:val="001F434C"/>
    <w:rsid w:val="001F441E"/>
    <w:rsid w:val="001F4568"/>
    <w:rsid w:val="001F46E9"/>
    <w:rsid w:val="001F48B1"/>
    <w:rsid w:val="001F4AB7"/>
    <w:rsid w:val="001F4BB6"/>
    <w:rsid w:val="001F4CD2"/>
    <w:rsid w:val="001F4CDF"/>
    <w:rsid w:val="001F4ED0"/>
    <w:rsid w:val="001F507F"/>
    <w:rsid w:val="001F5204"/>
    <w:rsid w:val="001F533B"/>
    <w:rsid w:val="001F54A8"/>
    <w:rsid w:val="001F5949"/>
    <w:rsid w:val="001F5AF0"/>
    <w:rsid w:val="001F5BB1"/>
    <w:rsid w:val="001F5BEF"/>
    <w:rsid w:val="001F5EAD"/>
    <w:rsid w:val="001F6024"/>
    <w:rsid w:val="001F62B1"/>
    <w:rsid w:val="001F64C3"/>
    <w:rsid w:val="001F65F9"/>
    <w:rsid w:val="001F68EC"/>
    <w:rsid w:val="001F6A04"/>
    <w:rsid w:val="001F6A89"/>
    <w:rsid w:val="001F6CB2"/>
    <w:rsid w:val="001F6E48"/>
    <w:rsid w:val="001F702D"/>
    <w:rsid w:val="001F707C"/>
    <w:rsid w:val="001F7172"/>
    <w:rsid w:val="001F7358"/>
    <w:rsid w:val="001F76BD"/>
    <w:rsid w:val="001F771D"/>
    <w:rsid w:val="001F7736"/>
    <w:rsid w:val="001F77EB"/>
    <w:rsid w:val="001F79A4"/>
    <w:rsid w:val="001F7AB5"/>
    <w:rsid w:val="00200075"/>
    <w:rsid w:val="00200192"/>
    <w:rsid w:val="002003AE"/>
    <w:rsid w:val="00200673"/>
    <w:rsid w:val="002006FA"/>
    <w:rsid w:val="00200C55"/>
    <w:rsid w:val="00200CBD"/>
    <w:rsid w:val="00200CDF"/>
    <w:rsid w:val="00200CEC"/>
    <w:rsid w:val="00200D2E"/>
    <w:rsid w:val="00201036"/>
    <w:rsid w:val="00201120"/>
    <w:rsid w:val="00201731"/>
    <w:rsid w:val="002018F4"/>
    <w:rsid w:val="00201962"/>
    <w:rsid w:val="00201A34"/>
    <w:rsid w:val="00201ACD"/>
    <w:rsid w:val="00201B91"/>
    <w:rsid w:val="00201C8C"/>
    <w:rsid w:val="00201E53"/>
    <w:rsid w:val="00202031"/>
    <w:rsid w:val="002021FA"/>
    <w:rsid w:val="00202595"/>
    <w:rsid w:val="002025EB"/>
    <w:rsid w:val="002028AB"/>
    <w:rsid w:val="0020293A"/>
    <w:rsid w:val="00202947"/>
    <w:rsid w:val="0020297E"/>
    <w:rsid w:val="002029D1"/>
    <w:rsid w:val="00202B06"/>
    <w:rsid w:val="00202BD3"/>
    <w:rsid w:val="00202C61"/>
    <w:rsid w:val="00202E4E"/>
    <w:rsid w:val="0020311E"/>
    <w:rsid w:val="0020319C"/>
    <w:rsid w:val="00203251"/>
    <w:rsid w:val="00203296"/>
    <w:rsid w:val="00203317"/>
    <w:rsid w:val="00203577"/>
    <w:rsid w:val="002036A5"/>
    <w:rsid w:val="0020388F"/>
    <w:rsid w:val="002038B0"/>
    <w:rsid w:val="00203AE7"/>
    <w:rsid w:val="00203B96"/>
    <w:rsid w:val="00203BC4"/>
    <w:rsid w:val="00203BFC"/>
    <w:rsid w:val="00203CD0"/>
    <w:rsid w:val="00203D5B"/>
    <w:rsid w:val="002040F8"/>
    <w:rsid w:val="00204127"/>
    <w:rsid w:val="00204160"/>
    <w:rsid w:val="002041D8"/>
    <w:rsid w:val="00204229"/>
    <w:rsid w:val="002042C4"/>
    <w:rsid w:val="0020433A"/>
    <w:rsid w:val="00204575"/>
    <w:rsid w:val="002047A4"/>
    <w:rsid w:val="0020489A"/>
    <w:rsid w:val="002048FB"/>
    <w:rsid w:val="00204938"/>
    <w:rsid w:val="00204ABE"/>
    <w:rsid w:val="00204C11"/>
    <w:rsid w:val="00204CE9"/>
    <w:rsid w:val="00204D03"/>
    <w:rsid w:val="00205057"/>
    <w:rsid w:val="002051C4"/>
    <w:rsid w:val="0020530B"/>
    <w:rsid w:val="00205714"/>
    <w:rsid w:val="00205744"/>
    <w:rsid w:val="0020575B"/>
    <w:rsid w:val="00205765"/>
    <w:rsid w:val="0020580B"/>
    <w:rsid w:val="00205BD3"/>
    <w:rsid w:val="00205C29"/>
    <w:rsid w:val="00205D6D"/>
    <w:rsid w:val="00205F06"/>
    <w:rsid w:val="00205F5A"/>
    <w:rsid w:val="0020620A"/>
    <w:rsid w:val="0020626F"/>
    <w:rsid w:val="002062CC"/>
    <w:rsid w:val="00206487"/>
    <w:rsid w:val="00206583"/>
    <w:rsid w:val="0020673B"/>
    <w:rsid w:val="00206918"/>
    <w:rsid w:val="00206BE7"/>
    <w:rsid w:val="00206C36"/>
    <w:rsid w:val="00206DFD"/>
    <w:rsid w:val="00206EAB"/>
    <w:rsid w:val="00207056"/>
    <w:rsid w:val="00207258"/>
    <w:rsid w:val="0020737E"/>
    <w:rsid w:val="002073EA"/>
    <w:rsid w:val="002073F6"/>
    <w:rsid w:val="00207659"/>
    <w:rsid w:val="002077A7"/>
    <w:rsid w:val="0020784B"/>
    <w:rsid w:val="002079D7"/>
    <w:rsid w:val="00207AF2"/>
    <w:rsid w:val="00207C30"/>
    <w:rsid w:val="002100FA"/>
    <w:rsid w:val="00210173"/>
    <w:rsid w:val="00210200"/>
    <w:rsid w:val="00210343"/>
    <w:rsid w:val="00210614"/>
    <w:rsid w:val="002108B9"/>
    <w:rsid w:val="00210B06"/>
    <w:rsid w:val="00210B80"/>
    <w:rsid w:val="00210C0C"/>
    <w:rsid w:val="00210C39"/>
    <w:rsid w:val="00210FB7"/>
    <w:rsid w:val="0021116B"/>
    <w:rsid w:val="002112AA"/>
    <w:rsid w:val="002112DA"/>
    <w:rsid w:val="00211519"/>
    <w:rsid w:val="0021178F"/>
    <w:rsid w:val="00211839"/>
    <w:rsid w:val="002118F0"/>
    <w:rsid w:val="002119D6"/>
    <w:rsid w:val="002119DF"/>
    <w:rsid w:val="00211A63"/>
    <w:rsid w:val="00211B1B"/>
    <w:rsid w:val="00211BCD"/>
    <w:rsid w:val="00211C22"/>
    <w:rsid w:val="00211DAF"/>
    <w:rsid w:val="00211F17"/>
    <w:rsid w:val="002121E6"/>
    <w:rsid w:val="002123FF"/>
    <w:rsid w:val="0021247A"/>
    <w:rsid w:val="00212712"/>
    <w:rsid w:val="00212747"/>
    <w:rsid w:val="0021280B"/>
    <w:rsid w:val="00212857"/>
    <w:rsid w:val="00212C5F"/>
    <w:rsid w:val="00212CD6"/>
    <w:rsid w:val="00212D96"/>
    <w:rsid w:val="00212DFF"/>
    <w:rsid w:val="00212FE1"/>
    <w:rsid w:val="002133B3"/>
    <w:rsid w:val="00213688"/>
    <w:rsid w:val="00213741"/>
    <w:rsid w:val="00213771"/>
    <w:rsid w:val="00213E3D"/>
    <w:rsid w:val="002144E4"/>
    <w:rsid w:val="0021463C"/>
    <w:rsid w:val="002146EA"/>
    <w:rsid w:val="002148A5"/>
    <w:rsid w:val="00214A04"/>
    <w:rsid w:val="00214B6C"/>
    <w:rsid w:val="00214BA1"/>
    <w:rsid w:val="00214C86"/>
    <w:rsid w:val="00214EA8"/>
    <w:rsid w:val="002150FF"/>
    <w:rsid w:val="002152DB"/>
    <w:rsid w:val="00215369"/>
    <w:rsid w:val="00215528"/>
    <w:rsid w:val="002155B9"/>
    <w:rsid w:val="002156AE"/>
    <w:rsid w:val="002156D8"/>
    <w:rsid w:val="0021591D"/>
    <w:rsid w:val="00215B31"/>
    <w:rsid w:val="00215BA1"/>
    <w:rsid w:val="00215CD8"/>
    <w:rsid w:val="00215CE7"/>
    <w:rsid w:val="0021602B"/>
    <w:rsid w:val="0021607C"/>
    <w:rsid w:val="00216134"/>
    <w:rsid w:val="0021618B"/>
    <w:rsid w:val="002163B2"/>
    <w:rsid w:val="002164B6"/>
    <w:rsid w:val="002166D7"/>
    <w:rsid w:val="002166F3"/>
    <w:rsid w:val="00216D67"/>
    <w:rsid w:val="002171B2"/>
    <w:rsid w:val="0021730F"/>
    <w:rsid w:val="002177F3"/>
    <w:rsid w:val="00217865"/>
    <w:rsid w:val="00217AB6"/>
    <w:rsid w:val="00217E9B"/>
    <w:rsid w:val="0022073E"/>
    <w:rsid w:val="00220C25"/>
    <w:rsid w:val="00220C6F"/>
    <w:rsid w:val="00220E30"/>
    <w:rsid w:val="00220EF3"/>
    <w:rsid w:val="002212E6"/>
    <w:rsid w:val="00221427"/>
    <w:rsid w:val="0022155C"/>
    <w:rsid w:val="00221617"/>
    <w:rsid w:val="0022173F"/>
    <w:rsid w:val="0022187C"/>
    <w:rsid w:val="00221A8F"/>
    <w:rsid w:val="00221B30"/>
    <w:rsid w:val="00221BBA"/>
    <w:rsid w:val="00221C13"/>
    <w:rsid w:val="00221C27"/>
    <w:rsid w:val="00221CB6"/>
    <w:rsid w:val="00221CFF"/>
    <w:rsid w:val="00221DD4"/>
    <w:rsid w:val="0022220E"/>
    <w:rsid w:val="00222A57"/>
    <w:rsid w:val="00222D31"/>
    <w:rsid w:val="00222D3E"/>
    <w:rsid w:val="00222DCB"/>
    <w:rsid w:val="00222F8A"/>
    <w:rsid w:val="00222FFC"/>
    <w:rsid w:val="00223332"/>
    <w:rsid w:val="002233E5"/>
    <w:rsid w:val="0022340F"/>
    <w:rsid w:val="0022349B"/>
    <w:rsid w:val="002234D6"/>
    <w:rsid w:val="002235CA"/>
    <w:rsid w:val="00223621"/>
    <w:rsid w:val="00223823"/>
    <w:rsid w:val="0022388C"/>
    <w:rsid w:val="0022396E"/>
    <w:rsid w:val="002239CB"/>
    <w:rsid w:val="00223ABE"/>
    <w:rsid w:val="00223E77"/>
    <w:rsid w:val="00223F79"/>
    <w:rsid w:val="00223F85"/>
    <w:rsid w:val="002242DB"/>
    <w:rsid w:val="00224345"/>
    <w:rsid w:val="00224384"/>
    <w:rsid w:val="0022479D"/>
    <w:rsid w:val="00224888"/>
    <w:rsid w:val="002248BE"/>
    <w:rsid w:val="00224974"/>
    <w:rsid w:val="002249C4"/>
    <w:rsid w:val="00224DE0"/>
    <w:rsid w:val="002250FC"/>
    <w:rsid w:val="00225293"/>
    <w:rsid w:val="0022529A"/>
    <w:rsid w:val="002252E0"/>
    <w:rsid w:val="002254D7"/>
    <w:rsid w:val="002254EF"/>
    <w:rsid w:val="0022553A"/>
    <w:rsid w:val="002256C8"/>
    <w:rsid w:val="0022582C"/>
    <w:rsid w:val="00225A29"/>
    <w:rsid w:val="00225B62"/>
    <w:rsid w:val="00225CAA"/>
    <w:rsid w:val="00225E96"/>
    <w:rsid w:val="00226022"/>
    <w:rsid w:val="0022608D"/>
    <w:rsid w:val="002260AC"/>
    <w:rsid w:val="0022615C"/>
    <w:rsid w:val="0022637F"/>
    <w:rsid w:val="002263D4"/>
    <w:rsid w:val="00226452"/>
    <w:rsid w:val="00226473"/>
    <w:rsid w:val="0022647E"/>
    <w:rsid w:val="002264EE"/>
    <w:rsid w:val="00226833"/>
    <w:rsid w:val="0022688D"/>
    <w:rsid w:val="002268EB"/>
    <w:rsid w:val="002268ED"/>
    <w:rsid w:val="00226994"/>
    <w:rsid w:val="00226B71"/>
    <w:rsid w:val="00226C86"/>
    <w:rsid w:val="00226C9E"/>
    <w:rsid w:val="00226CB1"/>
    <w:rsid w:val="00226D16"/>
    <w:rsid w:val="00226DFF"/>
    <w:rsid w:val="00226E0A"/>
    <w:rsid w:val="00226E31"/>
    <w:rsid w:val="00226EA9"/>
    <w:rsid w:val="00226ECF"/>
    <w:rsid w:val="00226FEB"/>
    <w:rsid w:val="00227379"/>
    <w:rsid w:val="002273D5"/>
    <w:rsid w:val="002277DA"/>
    <w:rsid w:val="00227839"/>
    <w:rsid w:val="00227A9B"/>
    <w:rsid w:val="0022D535"/>
    <w:rsid w:val="002300F1"/>
    <w:rsid w:val="0023014A"/>
    <w:rsid w:val="002302D6"/>
    <w:rsid w:val="00230474"/>
    <w:rsid w:val="00230563"/>
    <w:rsid w:val="002306A3"/>
    <w:rsid w:val="00230794"/>
    <w:rsid w:val="0023089D"/>
    <w:rsid w:val="00230977"/>
    <w:rsid w:val="00230BFF"/>
    <w:rsid w:val="00230DA6"/>
    <w:rsid w:val="00230E3D"/>
    <w:rsid w:val="00230E52"/>
    <w:rsid w:val="00230F16"/>
    <w:rsid w:val="0023128F"/>
    <w:rsid w:val="0023142F"/>
    <w:rsid w:val="00231515"/>
    <w:rsid w:val="00231914"/>
    <w:rsid w:val="002319D7"/>
    <w:rsid w:val="00231A4E"/>
    <w:rsid w:val="00231BE6"/>
    <w:rsid w:val="00231BFC"/>
    <w:rsid w:val="00231C68"/>
    <w:rsid w:val="00231CD3"/>
    <w:rsid w:val="00231DEB"/>
    <w:rsid w:val="00231E24"/>
    <w:rsid w:val="00231FBE"/>
    <w:rsid w:val="0023202A"/>
    <w:rsid w:val="0023206D"/>
    <w:rsid w:val="0023212E"/>
    <w:rsid w:val="00232177"/>
    <w:rsid w:val="00232212"/>
    <w:rsid w:val="00232670"/>
    <w:rsid w:val="00232A2F"/>
    <w:rsid w:val="00232C4D"/>
    <w:rsid w:val="00232D03"/>
    <w:rsid w:val="00232F5D"/>
    <w:rsid w:val="00232FA8"/>
    <w:rsid w:val="002330CB"/>
    <w:rsid w:val="002331D0"/>
    <w:rsid w:val="002332A7"/>
    <w:rsid w:val="002333D1"/>
    <w:rsid w:val="0023348B"/>
    <w:rsid w:val="0023364A"/>
    <w:rsid w:val="002337D3"/>
    <w:rsid w:val="002338B9"/>
    <w:rsid w:val="00233A21"/>
    <w:rsid w:val="00233B17"/>
    <w:rsid w:val="00233B5D"/>
    <w:rsid w:val="00233C46"/>
    <w:rsid w:val="00233E48"/>
    <w:rsid w:val="00233E88"/>
    <w:rsid w:val="00233F94"/>
    <w:rsid w:val="002340D4"/>
    <w:rsid w:val="0023436C"/>
    <w:rsid w:val="002343B6"/>
    <w:rsid w:val="002343EB"/>
    <w:rsid w:val="00234418"/>
    <w:rsid w:val="002344E3"/>
    <w:rsid w:val="002347DF"/>
    <w:rsid w:val="002348ED"/>
    <w:rsid w:val="00234B4C"/>
    <w:rsid w:val="00234CC1"/>
    <w:rsid w:val="00234EBB"/>
    <w:rsid w:val="00235116"/>
    <w:rsid w:val="002351F8"/>
    <w:rsid w:val="0023555E"/>
    <w:rsid w:val="0023568D"/>
    <w:rsid w:val="002356DE"/>
    <w:rsid w:val="00235976"/>
    <w:rsid w:val="00235DA4"/>
    <w:rsid w:val="00235E0D"/>
    <w:rsid w:val="002360E5"/>
    <w:rsid w:val="002364E7"/>
    <w:rsid w:val="0023672D"/>
    <w:rsid w:val="00236765"/>
    <w:rsid w:val="00236819"/>
    <w:rsid w:val="002368B2"/>
    <w:rsid w:val="0023693C"/>
    <w:rsid w:val="0023695F"/>
    <w:rsid w:val="00236A96"/>
    <w:rsid w:val="00236C98"/>
    <w:rsid w:val="00236D4B"/>
    <w:rsid w:val="00236F4A"/>
    <w:rsid w:val="0023706C"/>
    <w:rsid w:val="00237220"/>
    <w:rsid w:val="0023777B"/>
    <w:rsid w:val="00237901"/>
    <w:rsid w:val="00237985"/>
    <w:rsid w:val="00237AD8"/>
    <w:rsid w:val="00237B30"/>
    <w:rsid w:val="00237B33"/>
    <w:rsid w:val="00237B94"/>
    <w:rsid w:val="00237C84"/>
    <w:rsid w:val="00240153"/>
    <w:rsid w:val="002402B6"/>
    <w:rsid w:val="002403C9"/>
    <w:rsid w:val="002403D6"/>
    <w:rsid w:val="0024044A"/>
    <w:rsid w:val="00240450"/>
    <w:rsid w:val="00240691"/>
    <w:rsid w:val="002407A6"/>
    <w:rsid w:val="002409E1"/>
    <w:rsid w:val="00240B66"/>
    <w:rsid w:val="00240BAD"/>
    <w:rsid w:val="00240BEE"/>
    <w:rsid w:val="00240EDF"/>
    <w:rsid w:val="00241386"/>
    <w:rsid w:val="002413C7"/>
    <w:rsid w:val="002414EF"/>
    <w:rsid w:val="00241539"/>
    <w:rsid w:val="002415E6"/>
    <w:rsid w:val="00241750"/>
    <w:rsid w:val="002419BD"/>
    <w:rsid w:val="00241AEB"/>
    <w:rsid w:val="00241CAC"/>
    <w:rsid w:val="00241CAD"/>
    <w:rsid w:val="00241D17"/>
    <w:rsid w:val="00241DC7"/>
    <w:rsid w:val="00241FB4"/>
    <w:rsid w:val="0024213A"/>
    <w:rsid w:val="002422F3"/>
    <w:rsid w:val="00242349"/>
    <w:rsid w:val="002423A0"/>
    <w:rsid w:val="0024252D"/>
    <w:rsid w:val="00242548"/>
    <w:rsid w:val="002427E8"/>
    <w:rsid w:val="0024280C"/>
    <w:rsid w:val="002428A0"/>
    <w:rsid w:val="002428D8"/>
    <w:rsid w:val="002429B8"/>
    <w:rsid w:val="00242A0F"/>
    <w:rsid w:val="00242A2C"/>
    <w:rsid w:val="00242BC6"/>
    <w:rsid w:val="00242D62"/>
    <w:rsid w:val="00242DD1"/>
    <w:rsid w:val="00242DD8"/>
    <w:rsid w:val="00242DE6"/>
    <w:rsid w:val="00242E2B"/>
    <w:rsid w:val="00242EFD"/>
    <w:rsid w:val="00243094"/>
    <w:rsid w:val="002430EC"/>
    <w:rsid w:val="00243133"/>
    <w:rsid w:val="002431A3"/>
    <w:rsid w:val="002432F7"/>
    <w:rsid w:val="0024337E"/>
    <w:rsid w:val="00243399"/>
    <w:rsid w:val="00243418"/>
    <w:rsid w:val="002434C0"/>
    <w:rsid w:val="00243755"/>
    <w:rsid w:val="00243847"/>
    <w:rsid w:val="002438B3"/>
    <w:rsid w:val="00243B70"/>
    <w:rsid w:val="00243BA3"/>
    <w:rsid w:val="00243CA1"/>
    <w:rsid w:val="00243D98"/>
    <w:rsid w:val="00243E12"/>
    <w:rsid w:val="00243F95"/>
    <w:rsid w:val="002441FE"/>
    <w:rsid w:val="002442D3"/>
    <w:rsid w:val="002447C3"/>
    <w:rsid w:val="00244A51"/>
    <w:rsid w:val="00244A7F"/>
    <w:rsid w:val="00244F1C"/>
    <w:rsid w:val="00244F65"/>
    <w:rsid w:val="00245359"/>
    <w:rsid w:val="002453B2"/>
    <w:rsid w:val="00245564"/>
    <w:rsid w:val="0024558C"/>
    <w:rsid w:val="00245665"/>
    <w:rsid w:val="00245885"/>
    <w:rsid w:val="002458A7"/>
    <w:rsid w:val="002458D3"/>
    <w:rsid w:val="0024599A"/>
    <w:rsid w:val="00245AF7"/>
    <w:rsid w:val="00245EA4"/>
    <w:rsid w:val="00245F0D"/>
    <w:rsid w:val="00245F65"/>
    <w:rsid w:val="0024600C"/>
    <w:rsid w:val="00246161"/>
    <w:rsid w:val="00246482"/>
    <w:rsid w:val="002464A5"/>
    <w:rsid w:val="002469CE"/>
    <w:rsid w:val="00246A24"/>
    <w:rsid w:val="00246C27"/>
    <w:rsid w:val="00246C4A"/>
    <w:rsid w:val="00246DD2"/>
    <w:rsid w:val="00247387"/>
    <w:rsid w:val="0024741F"/>
    <w:rsid w:val="002474C3"/>
    <w:rsid w:val="002474C4"/>
    <w:rsid w:val="0024752B"/>
    <w:rsid w:val="00247601"/>
    <w:rsid w:val="002478D5"/>
    <w:rsid w:val="00247911"/>
    <w:rsid w:val="00247957"/>
    <w:rsid w:val="00247A62"/>
    <w:rsid w:val="00247AC4"/>
    <w:rsid w:val="00247C30"/>
    <w:rsid w:val="00247DAE"/>
    <w:rsid w:val="00247E51"/>
    <w:rsid w:val="00247E94"/>
    <w:rsid w:val="00247FDF"/>
    <w:rsid w:val="002503FC"/>
    <w:rsid w:val="0025047A"/>
    <w:rsid w:val="002506CA"/>
    <w:rsid w:val="002507EF"/>
    <w:rsid w:val="0025091A"/>
    <w:rsid w:val="00250D19"/>
    <w:rsid w:val="00250DA7"/>
    <w:rsid w:val="00250DEF"/>
    <w:rsid w:val="00250EB7"/>
    <w:rsid w:val="002512B0"/>
    <w:rsid w:val="00251335"/>
    <w:rsid w:val="0025148E"/>
    <w:rsid w:val="00251813"/>
    <w:rsid w:val="0025197F"/>
    <w:rsid w:val="00251A1A"/>
    <w:rsid w:val="00251CFB"/>
    <w:rsid w:val="00252469"/>
    <w:rsid w:val="00252520"/>
    <w:rsid w:val="0025253D"/>
    <w:rsid w:val="00252784"/>
    <w:rsid w:val="0025293B"/>
    <w:rsid w:val="002529C9"/>
    <w:rsid w:val="00252A20"/>
    <w:rsid w:val="00252CBC"/>
    <w:rsid w:val="00252CC7"/>
    <w:rsid w:val="00252E5B"/>
    <w:rsid w:val="00252E64"/>
    <w:rsid w:val="00252F01"/>
    <w:rsid w:val="00253102"/>
    <w:rsid w:val="00253350"/>
    <w:rsid w:val="00253681"/>
    <w:rsid w:val="0025379D"/>
    <w:rsid w:val="00253964"/>
    <w:rsid w:val="0025398D"/>
    <w:rsid w:val="00253B47"/>
    <w:rsid w:val="00253B65"/>
    <w:rsid w:val="00253B94"/>
    <w:rsid w:val="00253BE2"/>
    <w:rsid w:val="00253EA9"/>
    <w:rsid w:val="00253FC3"/>
    <w:rsid w:val="00254140"/>
    <w:rsid w:val="00254360"/>
    <w:rsid w:val="002544B2"/>
    <w:rsid w:val="00254505"/>
    <w:rsid w:val="0025461C"/>
    <w:rsid w:val="002547AD"/>
    <w:rsid w:val="002548A1"/>
    <w:rsid w:val="002548F6"/>
    <w:rsid w:val="002549DF"/>
    <w:rsid w:val="00254F72"/>
    <w:rsid w:val="00255116"/>
    <w:rsid w:val="002551D8"/>
    <w:rsid w:val="002551E6"/>
    <w:rsid w:val="00255247"/>
    <w:rsid w:val="0025539B"/>
    <w:rsid w:val="00255438"/>
    <w:rsid w:val="002554A0"/>
    <w:rsid w:val="00255645"/>
    <w:rsid w:val="00255770"/>
    <w:rsid w:val="00255811"/>
    <w:rsid w:val="0025581F"/>
    <w:rsid w:val="002559D0"/>
    <w:rsid w:val="00255A79"/>
    <w:rsid w:val="00255B55"/>
    <w:rsid w:val="00255DAD"/>
    <w:rsid w:val="00255DDB"/>
    <w:rsid w:val="00255E05"/>
    <w:rsid w:val="00255E9B"/>
    <w:rsid w:val="00255F83"/>
    <w:rsid w:val="00255FAE"/>
    <w:rsid w:val="00256274"/>
    <w:rsid w:val="00256485"/>
    <w:rsid w:val="0025651D"/>
    <w:rsid w:val="00256565"/>
    <w:rsid w:val="002565B8"/>
    <w:rsid w:val="00256663"/>
    <w:rsid w:val="00256710"/>
    <w:rsid w:val="00256833"/>
    <w:rsid w:val="0025696A"/>
    <w:rsid w:val="00256A62"/>
    <w:rsid w:val="00256AB2"/>
    <w:rsid w:val="00256BCF"/>
    <w:rsid w:val="00256D63"/>
    <w:rsid w:val="00256F7C"/>
    <w:rsid w:val="002572A5"/>
    <w:rsid w:val="002572F6"/>
    <w:rsid w:val="00257372"/>
    <w:rsid w:val="002573F9"/>
    <w:rsid w:val="0025747A"/>
    <w:rsid w:val="002574B8"/>
    <w:rsid w:val="0025756D"/>
    <w:rsid w:val="002576F1"/>
    <w:rsid w:val="002578B9"/>
    <w:rsid w:val="002579CC"/>
    <w:rsid w:val="00257CB0"/>
    <w:rsid w:val="00258479"/>
    <w:rsid w:val="0026001A"/>
    <w:rsid w:val="002600D9"/>
    <w:rsid w:val="002601C6"/>
    <w:rsid w:val="00260258"/>
    <w:rsid w:val="002602BC"/>
    <w:rsid w:val="00260455"/>
    <w:rsid w:val="00260508"/>
    <w:rsid w:val="0026057C"/>
    <w:rsid w:val="002606B5"/>
    <w:rsid w:val="0026076F"/>
    <w:rsid w:val="00260861"/>
    <w:rsid w:val="002608B0"/>
    <w:rsid w:val="00260A21"/>
    <w:rsid w:val="00260ACF"/>
    <w:rsid w:val="00260D21"/>
    <w:rsid w:val="00260DB7"/>
    <w:rsid w:val="00260EFF"/>
    <w:rsid w:val="00260FCC"/>
    <w:rsid w:val="002610C3"/>
    <w:rsid w:val="002611F4"/>
    <w:rsid w:val="0026163B"/>
    <w:rsid w:val="002617CA"/>
    <w:rsid w:val="0026194E"/>
    <w:rsid w:val="00261C83"/>
    <w:rsid w:val="00261CA6"/>
    <w:rsid w:val="00261E48"/>
    <w:rsid w:val="00261FA6"/>
    <w:rsid w:val="00262501"/>
    <w:rsid w:val="00262683"/>
    <w:rsid w:val="00262775"/>
    <w:rsid w:val="00262792"/>
    <w:rsid w:val="002627E7"/>
    <w:rsid w:val="00262998"/>
    <w:rsid w:val="002629B0"/>
    <w:rsid w:val="00262A6A"/>
    <w:rsid w:val="00262BF8"/>
    <w:rsid w:val="00262C0D"/>
    <w:rsid w:val="00262CBD"/>
    <w:rsid w:val="00262F43"/>
    <w:rsid w:val="002632C3"/>
    <w:rsid w:val="00263571"/>
    <w:rsid w:val="00263576"/>
    <w:rsid w:val="00263688"/>
    <w:rsid w:val="002638A6"/>
    <w:rsid w:val="00263A23"/>
    <w:rsid w:val="00263B07"/>
    <w:rsid w:val="00263BC6"/>
    <w:rsid w:val="00263C36"/>
    <w:rsid w:val="00263D44"/>
    <w:rsid w:val="00263E6F"/>
    <w:rsid w:val="00263EA5"/>
    <w:rsid w:val="00264052"/>
    <w:rsid w:val="0026412F"/>
    <w:rsid w:val="002643C7"/>
    <w:rsid w:val="00264593"/>
    <w:rsid w:val="00264708"/>
    <w:rsid w:val="00264A08"/>
    <w:rsid w:val="00265028"/>
    <w:rsid w:val="002652B0"/>
    <w:rsid w:val="002655B2"/>
    <w:rsid w:val="002656AE"/>
    <w:rsid w:val="00265A05"/>
    <w:rsid w:val="00265A52"/>
    <w:rsid w:val="00265A60"/>
    <w:rsid w:val="00265B23"/>
    <w:rsid w:val="00265B94"/>
    <w:rsid w:val="00265BA8"/>
    <w:rsid w:val="00265C4D"/>
    <w:rsid w:val="00265D96"/>
    <w:rsid w:val="00265DE3"/>
    <w:rsid w:val="00265E4D"/>
    <w:rsid w:val="0026622E"/>
    <w:rsid w:val="00266428"/>
    <w:rsid w:val="0026648D"/>
    <w:rsid w:val="002669BC"/>
    <w:rsid w:val="00266BAF"/>
    <w:rsid w:val="00266D65"/>
    <w:rsid w:val="00266F68"/>
    <w:rsid w:val="00266F71"/>
    <w:rsid w:val="00266F7A"/>
    <w:rsid w:val="0026748C"/>
    <w:rsid w:val="0026751B"/>
    <w:rsid w:val="00267DF5"/>
    <w:rsid w:val="00267EAF"/>
    <w:rsid w:val="00268E49"/>
    <w:rsid w:val="00270092"/>
    <w:rsid w:val="00270568"/>
    <w:rsid w:val="00270A2B"/>
    <w:rsid w:val="00270B97"/>
    <w:rsid w:val="00270D12"/>
    <w:rsid w:val="00270DD7"/>
    <w:rsid w:val="00270E57"/>
    <w:rsid w:val="00270FA1"/>
    <w:rsid w:val="002710A5"/>
    <w:rsid w:val="00271300"/>
    <w:rsid w:val="00271342"/>
    <w:rsid w:val="00271474"/>
    <w:rsid w:val="00271489"/>
    <w:rsid w:val="0027186C"/>
    <w:rsid w:val="0027189E"/>
    <w:rsid w:val="002718EB"/>
    <w:rsid w:val="00271B10"/>
    <w:rsid w:val="00271B61"/>
    <w:rsid w:val="00271BF5"/>
    <w:rsid w:val="00271C65"/>
    <w:rsid w:val="00271F40"/>
    <w:rsid w:val="00271FB1"/>
    <w:rsid w:val="00271FCE"/>
    <w:rsid w:val="00272183"/>
    <w:rsid w:val="0027221E"/>
    <w:rsid w:val="00272515"/>
    <w:rsid w:val="0027253F"/>
    <w:rsid w:val="002725BB"/>
    <w:rsid w:val="0027269F"/>
    <w:rsid w:val="002727D0"/>
    <w:rsid w:val="0027292D"/>
    <w:rsid w:val="00272B3C"/>
    <w:rsid w:val="00272DE5"/>
    <w:rsid w:val="00272E8F"/>
    <w:rsid w:val="00273230"/>
    <w:rsid w:val="002733C3"/>
    <w:rsid w:val="00273621"/>
    <w:rsid w:val="00273757"/>
    <w:rsid w:val="00273791"/>
    <w:rsid w:val="00273806"/>
    <w:rsid w:val="00273A82"/>
    <w:rsid w:val="00273AD6"/>
    <w:rsid w:val="00273B6B"/>
    <w:rsid w:val="00273B90"/>
    <w:rsid w:val="00273BE4"/>
    <w:rsid w:val="00273C4C"/>
    <w:rsid w:val="00273D7D"/>
    <w:rsid w:val="00273E21"/>
    <w:rsid w:val="00273E5F"/>
    <w:rsid w:val="00273EEB"/>
    <w:rsid w:val="00273EEC"/>
    <w:rsid w:val="00274038"/>
    <w:rsid w:val="002741A8"/>
    <w:rsid w:val="002743AB"/>
    <w:rsid w:val="00274427"/>
    <w:rsid w:val="00274595"/>
    <w:rsid w:val="00274636"/>
    <w:rsid w:val="00274BEF"/>
    <w:rsid w:val="00274F16"/>
    <w:rsid w:val="00275118"/>
    <w:rsid w:val="0027524A"/>
    <w:rsid w:val="0027525D"/>
    <w:rsid w:val="0027544F"/>
    <w:rsid w:val="002756F7"/>
    <w:rsid w:val="00275822"/>
    <w:rsid w:val="00275921"/>
    <w:rsid w:val="00275E09"/>
    <w:rsid w:val="00275E69"/>
    <w:rsid w:val="00275F4D"/>
    <w:rsid w:val="0027601C"/>
    <w:rsid w:val="0027610E"/>
    <w:rsid w:val="002762D1"/>
    <w:rsid w:val="002762D2"/>
    <w:rsid w:val="002763F4"/>
    <w:rsid w:val="00276443"/>
    <w:rsid w:val="0027683A"/>
    <w:rsid w:val="0027688D"/>
    <w:rsid w:val="002768F6"/>
    <w:rsid w:val="00276A08"/>
    <w:rsid w:val="00276C0B"/>
    <w:rsid w:val="00276CB3"/>
    <w:rsid w:val="00276DD3"/>
    <w:rsid w:val="00276E2E"/>
    <w:rsid w:val="00277382"/>
    <w:rsid w:val="00277618"/>
    <w:rsid w:val="0027761B"/>
    <w:rsid w:val="00277672"/>
    <w:rsid w:val="002776C7"/>
    <w:rsid w:val="00277762"/>
    <w:rsid w:val="002778A8"/>
    <w:rsid w:val="00277964"/>
    <w:rsid w:val="00277B51"/>
    <w:rsid w:val="00277DFD"/>
    <w:rsid w:val="002800FE"/>
    <w:rsid w:val="0028033D"/>
    <w:rsid w:val="002803C4"/>
    <w:rsid w:val="002805CB"/>
    <w:rsid w:val="0028065F"/>
    <w:rsid w:val="00280988"/>
    <w:rsid w:val="00280E88"/>
    <w:rsid w:val="00280E95"/>
    <w:rsid w:val="00281081"/>
    <w:rsid w:val="00281176"/>
    <w:rsid w:val="00281381"/>
    <w:rsid w:val="002813B6"/>
    <w:rsid w:val="002815C4"/>
    <w:rsid w:val="00281D22"/>
    <w:rsid w:val="002820DA"/>
    <w:rsid w:val="00282142"/>
    <w:rsid w:val="002821D5"/>
    <w:rsid w:val="002822C3"/>
    <w:rsid w:val="002827ED"/>
    <w:rsid w:val="002828F3"/>
    <w:rsid w:val="00282986"/>
    <w:rsid w:val="00282990"/>
    <w:rsid w:val="00282D4A"/>
    <w:rsid w:val="00282E0C"/>
    <w:rsid w:val="00282EF4"/>
    <w:rsid w:val="00282F66"/>
    <w:rsid w:val="002833D4"/>
    <w:rsid w:val="0028356C"/>
    <w:rsid w:val="00283C32"/>
    <w:rsid w:val="00284126"/>
    <w:rsid w:val="00284208"/>
    <w:rsid w:val="0028452C"/>
    <w:rsid w:val="00284557"/>
    <w:rsid w:val="002846D1"/>
    <w:rsid w:val="002848D0"/>
    <w:rsid w:val="002849A5"/>
    <w:rsid w:val="00284C04"/>
    <w:rsid w:val="00284DC0"/>
    <w:rsid w:val="00284F69"/>
    <w:rsid w:val="00285092"/>
    <w:rsid w:val="00285093"/>
    <w:rsid w:val="00285163"/>
    <w:rsid w:val="002854AF"/>
    <w:rsid w:val="002855C3"/>
    <w:rsid w:val="002856EE"/>
    <w:rsid w:val="00285813"/>
    <w:rsid w:val="00285838"/>
    <w:rsid w:val="00285DE7"/>
    <w:rsid w:val="00285F96"/>
    <w:rsid w:val="00286323"/>
    <w:rsid w:val="002863CD"/>
    <w:rsid w:val="002864D7"/>
    <w:rsid w:val="0028687C"/>
    <w:rsid w:val="00286AC9"/>
    <w:rsid w:val="00286BAA"/>
    <w:rsid w:val="00286C14"/>
    <w:rsid w:val="00286DC3"/>
    <w:rsid w:val="00286E5C"/>
    <w:rsid w:val="00286F5B"/>
    <w:rsid w:val="00287106"/>
    <w:rsid w:val="00287138"/>
    <w:rsid w:val="002871E2"/>
    <w:rsid w:val="00287311"/>
    <w:rsid w:val="00287363"/>
    <w:rsid w:val="0028754A"/>
    <w:rsid w:val="0028766A"/>
    <w:rsid w:val="002876AC"/>
    <w:rsid w:val="0028773F"/>
    <w:rsid w:val="002877BD"/>
    <w:rsid w:val="00287841"/>
    <w:rsid w:val="00287906"/>
    <w:rsid w:val="00287979"/>
    <w:rsid w:val="00287A64"/>
    <w:rsid w:val="00287CB9"/>
    <w:rsid w:val="00287CFF"/>
    <w:rsid w:val="00287E40"/>
    <w:rsid w:val="00287E85"/>
    <w:rsid w:val="00287EFD"/>
    <w:rsid w:val="00290014"/>
    <w:rsid w:val="00290196"/>
    <w:rsid w:val="00290250"/>
    <w:rsid w:val="00290360"/>
    <w:rsid w:val="002904EB"/>
    <w:rsid w:val="00290729"/>
    <w:rsid w:val="002908B1"/>
    <w:rsid w:val="00290B22"/>
    <w:rsid w:val="00290BEA"/>
    <w:rsid w:val="00290E61"/>
    <w:rsid w:val="00290FCA"/>
    <w:rsid w:val="0029120D"/>
    <w:rsid w:val="00291231"/>
    <w:rsid w:val="002914F9"/>
    <w:rsid w:val="00291958"/>
    <w:rsid w:val="00291AC5"/>
    <w:rsid w:val="00291BFE"/>
    <w:rsid w:val="00291E08"/>
    <w:rsid w:val="00291EC5"/>
    <w:rsid w:val="00291F23"/>
    <w:rsid w:val="0029222B"/>
    <w:rsid w:val="002923BC"/>
    <w:rsid w:val="002923E0"/>
    <w:rsid w:val="00292444"/>
    <w:rsid w:val="00292BF4"/>
    <w:rsid w:val="00292DDB"/>
    <w:rsid w:val="00292E85"/>
    <w:rsid w:val="00293349"/>
    <w:rsid w:val="00293369"/>
    <w:rsid w:val="00293388"/>
    <w:rsid w:val="002933A9"/>
    <w:rsid w:val="0029387F"/>
    <w:rsid w:val="002938B9"/>
    <w:rsid w:val="00293F04"/>
    <w:rsid w:val="00294087"/>
    <w:rsid w:val="00294350"/>
    <w:rsid w:val="00294364"/>
    <w:rsid w:val="0029455E"/>
    <w:rsid w:val="00294650"/>
    <w:rsid w:val="002947C0"/>
    <w:rsid w:val="0029498E"/>
    <w:rsid w:val="002949FE"/>
    <w:rsid w:val="00294A2A"/>
    <w:rsid w:val="00294BF6"/>
    <w:rsid w:val="00294C1C"/>
    <w:rsid w:val="00294C7E"/>
    <w:rsid w:val="00294CFE"/>
    <w:rsid w:val="00294F12"/>
    <w:rsid w:val="00294F55"/>
    <w:rsid w:val="00295069"/>
    <w:rsid w:val="00295280"/>
    <w:rsid w:val="00295702"/>
    <w:rsid w:val="00295714"/>
    <w:rsid w:val="00295764"/>
    <w:rsid w:val="00295B60"/>
    <w:rsid w:val="00295C5A"/>
    <w:rsid w:val="00295D56"/>
    <w:rsid w:val="00296089"/>
    <w:rsid w:val="002961D6"/>
    <w:rsid w:val="00296304"/>
    <w:rsid w:val="002965B7"/>
    <w:rsid w:val="002969F7"/>
    <w:rsid w:val="00296B07"/>
    <w:rsid w:val="00296B26"/>
    <w:rsid w:val="00296C5D"/>
    <w:rsid w:val="00296D99"/>
    <w:rsid w:val="00296E36"/>
    <w:rsid w:val="0029723D"/>
    <w:rsid w:val="00297682"/>
    <w:rsid w:val="00297685"/>
    <w:rsid w:val="00297BE9"/>
    <w:rsid w:val="00297C4A"/>
    <w:rsid w:val="002A01D2"/>
    <w:rsid w:val="002A02C7"/>
    <w:rsid w:val="002A0307"/>
    <w:rsid w:val="002A07ED"/>
    <w:rsid w:val="002A08A4"/>
    <w:rsid w:val="002A09E7"/>
    <w:rsid w:val="002A0AD2"/>
    <w:rsid w:val="002A0B00"/>
    <w:rsid w:val="002A0F21"/>
    <w:rsid w:val="002A0FBA"/>
    <w:rsid w:val="002A1214"/>
    <w:rsid w:val="002A136B"/>
    <w:rsid w:val="002A155E"/>
    <w:rsid w:val="002A1678"/>
    <w:rsid w:val="002A16A6"/>
    <w:rsid w:val="002A19D6"/>
    <w:rsid w:val="002A1C2E"/>
    <w:rsid w:val="002A1EBF"/>
    <w:rsid w:val="002A1EC3"/>
    <w:rsid w:val="002A1EF4"/>
    <w:rsid w:val="002A1EF8"/>
    <w:rsid w:val="002A25BD"/>
    <w:rsid w:val="002A2766"/>
    <w:rsid w:val="002A277B"/>
    <w:rsid w:val="002A27B4"/>
    <w:rsid w:val="002A28B1"/>
    <w:rsid w:val="002A2965"/>
    <w:rsid w:val="002A29C6"/>
    <w:rsid w:val="002A2ACB"/>
    <w:rsid w:val="002A2B93"/>
    <w:rsid w:val="002A2D12"/>
    <w:rsid w:val="002A2E94"/>
    <w:rsid w:val="002A31A8"/>
    <w:rsid w:val="002A3222"/>
    <w:rsid w:val="002A3295"/>
    <w:rsid w:val="002A3324"/>
    <w:rsid w:val="002A3337"/>
    <w:rsid w:val="002A36F3"/>
    <w:rsid w:val="002A390D"/>
    <w:rsid w:val="002A3919"/>
    <w:rsid w:val="002A3A00"/>
    <w:rsid w:val="002A3A14"/>
    <w:rsid w:val="002A3AA8"/>
    <w:rsid w:val="002A3D40"/>
    <w:rsid w:val="002A3DCA"/>
    <w:rsid w:val="002A3F11"/>
    <w:rsid w:val="002A40FF"/>
    <w:rsid w:val="002A4510"/>
    <w:rsid w:val="002A453F"/>
    <w:rsid w:val="002A45F1"/>
    <w:rsid w:val="002A461C"/>
    <w:rsid w:val="002A465D"/>
    <w:rsid w:val="002A4AE7"/>
    <w:rsid w:val="002A4BE4"/>
    <w:rsid w:val="002A4CB1"/>
    <w:rsid w:val="002A4E12"/>
    <w:rsid w:val="002A5038"/>
    <w:rsid w:val="002A5188"/>
    <w:rsid w:val="002A51D6"/>
    <w:rsid w:val="002A5352"/>
    <w:rsid w:val="002A5367"/>
    <w:rsid w:val="002A541E"/>
    <w:rsid w:val="002A54B1"/>
    <w:rsid w:val="002A5651"/>
    <w:rsid w:val="002A5833"/>
    <w:rsid w:val="002A5A1B"/>
    <w:rsid w:val="002A5DEC"/>
    <w:rsid w:val="002A5E9C"/>
    <w:rsid w:val="002A5EB1"/>
    <w:rsid w:val="002A5EB8"/>
    <w:rsid w:val="002A5FA1"/>
    <w:rsid w:val="002A5FA6"/>
    <w:rsid w:val="002A602C"/>
    <w:rsid w:val="002A6466"/>
    <w:rsid w:val="002A662F"/>
    <w:rsid w:val="002A680A"/>
    <w:rsid w:val="002A6912"/>
    <w:rsid w:val="002A6928"/>
    <w:rsid w:val="002A6959"/>
    <w:rsid w:val="002A6979"/>
    <w:rsid w:val="002A6A47"/>
    <w:rsid w:val="002A6B29"/>
    <w:rsid w:val="002A6C06"/>
    <w:rsid w:val="002A6CC0"/>
    <w:rsid w:val="002A6E0C"/>
    <w:rsid w:val="002A6E0D"/>
    <w:rsid w:val="002A6E0E"/>
    <w:rsid w:val="002A6EE8"/>
    <w:rsid w:val="002A7729"/>
    <w:rsid w:val="002A7798"/>
    <w:rsid w:val="002A77CF"/>
    <w:rsid w:val="002A7D5B"/>
    <w:rsid w:val="002A7DB9"/>
    <w:rsid w:val="002A7E15"/>
    <w:rsid w:val="002A7F52"/>
    <w:rsid w:val="002B051B"/>
    <w:rsid w:val="002B056C"/>
    <w:rsid w:val="002B059F"/>
    <w:rsid w:val="002B0657"/>
    <w:rsid w:val="002B0695"/>
    <w:rsid w:val="002B08CE"/>
    <w:rsid w:val="002B0BE9"/>
    <w:rsid w:val="002B0C5B"/>
    <w:rsid w:val="002B0E85"/>
    <w:rsid w:val="002B0EB0"/>
    <w:rsid w:val="002B0ED3"/>
    <w:rsid w:val="002B0F91"/>
    <w:rsid w:val="002B105B"/>
    <w:rsid w:val="002B11EE"/>
    <w:rsid w:val="002B12E3"/>
    <w:rsid w:val="002B1304"/>
    <w:rsid w:val="002B14C6"/>
    <w:rsid w:val="002B150D"/>
    <w:rsid w:val="002B157D"/>
    <w:rsid w:val="002B1A5A"/>
    <w:rsid w:val="002B1AAB"/>
    <w:rsid w:val="002B1B1A"/>
    <w:rsid w:val="002B1B29"/>
    <w:rsid w:val="002B1BE4"/>
    <w:rsid w:val="002B1C8D"/>
    <w:rsid w:val="002B1DB6"/>
    <w:rsid w:val="002B1DFF"/>
    <w:rsid w:val="002B1EAB"/>
    <w:rsid w:val="002B1F99"/>
    <w:rsid w:val="002B1FD0"/>
    <w:rsid w:val="002B20D9"/>
    <w:rsid w:val="002B227C"/>
    <w:rsid w:val="002B2298"/>
    <w:rsid w:val="002B2380"/>
    <w:rsid w:val="002B23A6"/>
    <w:rsid w:val="002B24C6"/>
    <w:rsid w:val="002B258C"/>
    <w:rsid w:val="002B27DB"/>
    <w:rsid w:val="002B29DB"/>
    <w:rsid w:val="002B2A99"/>
    <w:rsid w:val="002B2C44"/>
    <w:rsid w:val="002B336B"/>
    <w:rsid w:val="002B351B"/>
    <w:rsid w:val="002B3658"/>
    <w:rsid w:val="002B3841"/>
    <w:rsid w:val="002B388E"/>
    <w:rsid w:val="002B38D4"/>
    <w:rsid w:val="002B3A90"/>
    <w:rsid w:val="002B3E86"/>
    <w:rsid w:val="002B41BE"/>
    <w:rsid w:val="002B42AA"/>
    <w:rsid w:val="002B431B"/>
    <w:rsid w:val="002B4344"/>
    <w:rsid w:val="002B43C6"/>
    <w:rsid w:val="002B445E"/>
    <w:rsid w:val="002B45D3"/>
    <w:rsid w:val="002B480A"/>
    <w:rsid w:val="002B4954"/>
    <w:rsid w:val="002B4CEF"/>
    <w:rsid w:val="002B4F12"/>
    <w:rsid w:val="002B5019"/>
    <w:rsid w:val="002B53D2"/>
    <w:rsid w:val="002B546B"/>
    <w:rsid w:val="002B5952"/>
    <w:rsid w:val="002B5A9C"/>
    <w:rsid w:val="002B5C09"/>
    <w:rsid w:val="002B5EB1"/>
    <w:rsid w:val="002B603F"/>
    <w:rsid w:val="002B6123"/>
    <w:rsid w:val="002B62F9"/>
    <w:rsid w:val="002B634C"/>
    <w:rsid w:val="002B6858"/>
    <w:rsid w:val="002B68AB"/>
    <w:rsid w:val="002B694A"/>
    <w:rsid w:val="002B6A0C"/>
    <w:rsid w:val="002B6C0C"/>
    <w:rsid w:val="002B6CBA"/>
    <w:rsid w:val="002B6D64"/>
    <w:rsid w:val="002B6E7B"/>
    <w:rsid w:val="002B70A5"/>
    <w:rsid w:val="002B712B"/>
    <w:rsid w:val="002B7217"/>
    <w:rsid w:val="002B7287"/>
    <w:rsid w:val="002B747A"/>
    <w:rsid w:val="002B7665"/>
    <w:rsid w:val="002B7955"/>
    <w:rsid w:val="002B7961"/>
    <w:rsid w:val="002B7972"/>
    <w:rsid w:val="002B79DA"/>
    <w:rsid w:val="002B7C9E"/>
    <w:rsid w:val="002B7E68"/>
    <w:rsid w:val="002C0050"/>
    <w:rsid w:val="002C0094"/>
    <w:rsid w:val="002C0113"/>
    <w:rsid w:val="002C0345"/>
    <w:rsid w:val="002C038D"/>
    <w:rsid w:val="002C041F"/>
    <w:rsid w:val="002C0612"/>
    <w:rsid w:val="002C06B6"/>
    <w:rsid w:val="002C0724"/>
    <w:rsid w:val="002C07E9"/>
    <w:rsid w:val="002C095D"/>
    <w:rsid w:val="002C0990"/>
    <w:rsid w:val="002C0A7C"/>
    <w:rsid w:val="002C0DDE"/>
    <w:rsid w:val="002C0E11"/>
    <w:rsid w:val="002C0E17"/>
    <w:rsid w:val="002C0E73"/>
    <w:rsid w:val="002C10AE"/>
    <w:rsid w:val="002C12A3"/>
    <w:rsid w:val="002C1345"/>
    <w:rsid w:val="002C14AF"/>
    <w:rsid w:val="002C14B3"/>
    <w:rsid w:val="002C152F"/>
    <w:rsid w:val="002C16F3"/>
    <w:rsid w:val="002C1792"/>
    <w:rsid w:val="002C1830"/>
    <w:rsid w:val="002C18A1"/>
    <w:rsid w:val="002C1913"/>
    <w:rsid w:val="002C19EB"/>
    <w:rsid w:val="002C1A40"/>
    <w:rsid w:val="002C1A79"/>
    <w:rsid w:val="002C1BD9"/>
    <w:rsid w:val="002C1C19"/>
    <w:rsid w:val="002C1C89"/>
    <w:rsid w:val="002C1D1B"/>
    <w:rsid w:val="002C2032"/>
    <w:rsid w:val="002C23FF"/>
    <w:rsid w:val="002C2459"/>
    <w:rsid w:val="002C2593"/>
    <w:rsid w:val="002C2645"/>
    <w:rsid w:val="002C2715"/>
    <w:rsid w:val="002C2C88"/>
    <w:rsid w:val="002C2CC9"/>
    <w:rsid w:val="002C2E00"/>
    <w:rsid w:val="002C2E1A"/>
    <w:rsid w:val="002C2EA8"/>
    <w:rsid w:val="002C2EB3"/>
    <w:rsid w:val="002C2F17"/>
    <w:rsid w:val="002C2F20"/>
    <w:rsid w:val="002C30CA"/>
    <w:rsid w:val="002C327B"/>
    <w:rsid w:val="002C32ED"/>
    <w:rsid w:val="002C36B6"/>
    <w:rsid w:val="002C378D"/>
    <w:rsid w:val="002C3CAB"/>
    <w:rsid w:val="002C3DA4"/>
    <w:rsid w:val="002C4047"/>
    <w:rsid w:val="002C40C9"/>
    <w:rsid w:val="002C4365"/>
    <w:rsid w:val="002C43A9"/>
    <w:rsid w:val="002C4546"/>
    <w:rsid w:val="002C47BD"/>
    <w:rsid w:val="002C4871"/>
    <w:rsid w:val="002C4AC1"/>
    <w:rsid w:val="002C4C96"/>
    <w:rsid w:val="002C4E6B"/>
    <w:rsid w:val="002C4E8A"/>
    <w:rsid w:val="002C501D"/>
    <w:rsid w:val="002C51F0"/>
    <w:rsid w:val="002C539F"/>
    <w:rsid w:val="002C554A"/>
    <w:rsid w:val="002C56F8"/>
    <w:rsid w:val="002C5970"/>
    <w:rsid w:val="002C59FA"/>
    <w:rsid w:val="002C5BA5"/>
    <w:rsid w:val="002C5CCE"/>
    <w:rsid w:val="002C5CF5"/>
    <w:rsid w:val="002C5EBE"/>
    <w:rsid w:val="002C5F13"/>
    <w:rsid w:val="002C5F50"/>
    <w:rsid w:val="002C626C"/>
    <w:rsid w:val="002C6526"/>
    <w:rsid w:val="002C6560"/>
    <w:rsid w:val="002C656C"/>
    <w:rsid w:val="002C6A45"/>
    <w:rsid w:val="002C6A5A"/>
    <w:rsid w:val="002C6A8C"/>
    <w:rsid w:val="002C6ADF"/>
    <w:rsid w:val="002C6BEF"/>
    <w:rsid w:val="002C6D3D"/>
    <w:rsid w:val="002C6E1C"/>
    <w:rsid w:val="002C6FCE"/>
    <w:rsid w:val="002C702C"/>
    <w:rsid w:val="002C7042"/>
    <w:rsid w:val="002C7048"/>
    <w:rsid w:val="002C70D7"/>
    <w:rsid w:val="002C722C"/>
    <w:rsid w:val="002C7231"/>
    <w:rsid w:val="002C7395"/>
    <w:rsid w:val="002C7570"/>
    <w:rsid w:val="002C7618"/>
    <w:rsid w:val="002C780B"/>
    <w:rsid w:val="002C78F7"/>
    <w:rsid w:val="002C7900"/>
    <w:rsid w:val="002C7967"/>
    <w:rsid w:val="002C7CA2"/>
    <w:rsid w:val="002C7EB4"/>
    <w:rsid w:val="002C7EC6"/>
    <w:rsid w:val="002C7FBB"/>
    <w:rsid w:val="002D0061"/>
    <w:rsid w:val="002D01F4"/>
    <w:rsid w:val="002D02D9"/>
    <w:rsid w:val="002D037D"/>
    <w:rsid w:val="002D054C"/>
    <w:rsid w:val="002D0671"/>
    <w:rsid w:val="002D08D8"/>
    <w:rsid w:val="002D0950"/>
    <w:rsid w:val="002D0CA1"/>
    <w:rsid w:val="002D0CF3"/>
    <w:rsid w:val="002D0E01"/>
    <w:rsid w:val="002D107C"/>
    <w:rsid w:val="002D1504"/>
    <w:rsid w:val="002D17EA"/>
    <w:rsid w:val="002D17F5"/>
    <w:rsid w:val="002D1885"/>
    <w:rsid w:val="002D1977"/>
    <w:rsid w:val="002D1A49"/>
    <w:rsid w:val="002D1A67"/>
    <w:rsid w:val="002D1C79"/>
    <w:rsid w:val="002D1CB9"/>
    <w:rsid w:val="002D2014"/>
    <w:rsid w:val="002D203D"/>
    <w:rsid w:val="002D2165"/>
    <w:rsid w:val="002D216F"/>
    <w:rsid w:val="002D21CF"/>
    <w:rsid w:val="002D22EB"/>
    <w:rsid w:val="002D23A7"/>
    <w:rsid w:val="002D23BE"/>
    <w:rsid w:val="002D2534"/>
    <w:rsid w:val="002D2728"/>
    <w:rsid w:val="002D27C8"/>
    <w:rsid w:val="002D2AC4"/>
    <w:rsid w:val="002D2B16"/>
    <w:rsid w:val="002D2BC4"/>
    <w:rsid w:val="002D2F12"/>
    <w:rsid w:val="002D2F79"/>
    <w:rsid w:val="002D2FBE"/>
    <w:rsid w:val="002D3078"/>
    <w:rsid w:val="002D30A8"/>
    <w:rsid w:val="002D31F9"/>
    <w:rsid w:val="002D324D"/>
    <w:rsid w:val="002D3943"/>
    <w:rsid w:val="002D3AA7"/>
    <w:rsid w:val="002D3ABE"/>
    <w:rsid w:val="002D3B2D"/>
    <w:rsid w:val="002D3DAD"/>
    <w:rsid w:val="002D3E61"/>
    <w:rsid w:val="002D3EA7"/>
    <w:rsid w:val="002D440E"/>
    <w:rsid w:val="002D4D52"/>
    <w:rsid w:val="002D4E07"/>
    <w:rsid w:val="002D500A"/>
    <w:rsid w:val="002D50B9"/>
    <w:rsid w:val="002D5348"/>
    <w:rsid w:val="002D5529"/>
    <w:rsid w:val="002D565D"/>
    <w:rsid w:val="002D5682"/>
    <w:rsid w:val="002D5716"/>
    <w:rsid w:val="002D58F3"/>
    <w:rsid w:val="002D594E"/>
    <w:rsid w:val="002D59DB"/>
    <w:rsid w:val="002D5A70"/>
    <w:rsid w:val="002D5B18"/>
    <w:rsid w:val="002D5B2F"/>
    <w:rsid w:val="002D5C15"/>
    <w:rsid w:val="002D5C20"/>
    <w:rsid w:val="002D5DCD"/>
    <w:rsid w:val="002D5DFA"/>
    <w:rsid w:val="002D5E81"/>
    <w:rsid w:val="002D5F4B"/>
    <w:rsid w:val="002D62BD"/>
    <w:rsid w:val="002D62FB"/>
    <w:rsid w:val="002D6445"/>
    <w:rsid w:val="002D645C"/>
    <w:rsid w:val="002D64DC"/>
    <w:rsid w:val="002D6764"/>
    <w:rsid w:val="002D68B7"/>
    <w:rsid w:val="002D691E"/>
    <w:rsid w:val="002D6BDC"/>
    <w:rsid w:val="002D6CC4"/>
    <w:rsid w:val="002D6D76"/>
    <w:rsid w:val="002D6ED7"/>
    <w:rsid w:val="002D704B"/>
    <w:rsid w:val="002D7116"/>
    <w:rsid w:val="002D7254"/>
    <w:rsid w:val="002D732A"/>
    <w:rsid w:val="002D75DC"/>
    <w:rsid w:val="002D7F27"/>
    <w:rsid w:val="002D7F57"/>
    <w:rsid w:val="002E040D"/>
    <w:rsid w:val="002E0460"/>
    <w:rsid w:val="002E070E"/>
    <w:rsid w:val="002E087E"/>
    <w:rsid w:val="002E08DD"/>
    <w:rsid w:val="002E0A7B"/>
    <w:rsid w:val="002E0D6A"/>
    <w:rsid w:val="002E10EB"/>
    <w:rsid w:val="002E136A"/>
    <w:rsid w:val="002E13DF"/>
    <w:rsid w:val="002E154B"/>
    <w:rsid w:val="002E15DB"/>
    <w:rsid w:val="002E190C"/>
    <w:rsid w:val="002E1E77"/>
    <w:rsid w:val="002E1F60"/>
    <w:rsid w:val="002E2012"/>
    <w:rsid w:val="002E209F"/>
    <w:rsid w:val="002E20D5"/>
    <w:rsid w:val="002E2286"/>
    <w:rsid w:val="002E28BE"/>
    <w:rsid w:val="002E2A26"/>
    <w:rsid w:val="002E2A7A"/>
    <w:rsid w:val="002E2B20"/>
    <w:rsid w:val="002E2BC6"/>
    <w:rsid w:val="002E2CFC"/>
    <w:rsid w:val="002E2D27"/>
    <w:rsid w:val="002E2F40"/>
    <w:rsid w:val="002E308A"/>
    <w:rsid w:val="002E313F"/>
    <w:rsid w:val="002E348E"/>
    <w:rsid w:val="002E3969"/>
    <w:rsid w:val="002E403E"/>
    <w:rsid w:val="002E4152"/>
    <w:rsid w:val="002E41CB"/>
    <w:rsid w:val="002E42DD"/>
    <w:rsid w:val="002E43B9"/>
    <w:rsid w:val="002E43C5"/>
    <w:rsid w:val="002E4544"/>
    <w:rsid w:val="002E4722"/>
    <w:rsid w:val="002E4873"/>
    <w:rsid w:val="002E4875"/>
    <w:rsid w:val="002E4B5C"/>
    <w:rsid w:val="002E4E2D"/>
    <w:rsid w:val="002E4F0B"/>
    <w:rsid w:val="002E50C1"/>
    <w:rsid w:val="002E5103"/>
    <w:rsid w:val="002E5164"/>
    <w:rsid w:val="002E525B"/>
    <w:rsid w:val="002E536D"/>
    <w:rsid w:val="002E5393"/>
    <w:rsid w:val="002E5637"/>
    <w:rsid w:val="002E5718"/>
    <w:rsid w:val="002E5934"/>
    <w:rsid w:val="002E5953"/>
    <w:rsid w:val="002E5990"/>
    <w:rsid w:val="002E5A8C"/>
    <w:rsid w:val="002E5B4C"/>
    <w:rsid w:val="002E5B74"/>
    <w:rsid w:val="002E5D0F"/>
    <w:rsid w:val="002E5D61"/>
    <w:rsid w:val="002E6018"/>
    <w:rsid w:val="002E635A"/>
    <w:rsid w:val="002E6375"/>
    <w:rsid w:val="002E6414"/>
    <w:rsid w:val="002E6554"/>
    <w:rsid w:val="002E6588"/>
    <w:rsid w:val="002E658E"/>
    <w:rsid w:val="002E67D2"/>
    <w:rsid w:val="002E6AD6"/>
    <w:rsid w:val="002E6BD4"/>
    <w:rsid w:val="002E7063"/>
    <w:rsid w:val="002E71A1"/>
    <w:rsid w:val="002E71EF"/>
    <w:rsid w:val="002E723A"/>
    <w:rsid w:val="002E7396"/>
    <w:rsid w:val="002E74E6"/>
    <w:rsid w:val="002E7525"/>
    <w:rsid w:val="002E7651"/>
    <w:rsid w:val="002E7699"/>
    <w:rsid w:val="002E78B9"/>
    <w:rsid w:val="002E7A00"/>
    <w:rsid w:val="002E7BF6"/>
    <w:rsid w:val="002E7CFB"/>
    <w:rsid w:val="002E7D0E"/>
    <w:rsid w:val="002E7FFB"/>
    <w:rsid w:val="002F0389"/>
    <w:rsid w:val="002F0736"/>
    <w:rsid w:val="002F07D6"/>
    <w:rsid w:val="002F089A"/>
    <w:rsid w:val="002F0D49"/>
    <w:rsid w:val="002F0EA3"/>
    <w:rsid w:val="002F0F60"/>
    <w:rsid w:val="002F1299"/>
    <w:rsid w:val="002F1364"/>
    <w:rsid w:val="002F13CA"/>
    <w:rsid w:val="002F13DA"/>
    <w:rsid w:val="002F163F"/>
    <w:rsid w:val="002F18FB"/>
    <w:rsid w:val="002F1985"/>
    <w:rsid w:val="002F1A89"/>
    <w:rsid w:val="002F1C59"/>
    <w:rsid w:val="002F1CF3"/>
    <w:rsid w:val="002F1D39"/>
    <w:rsid w:val="002F1EBE"/>
    <w:rsid w:val="002F20B1"/>
    <w:rsid w:val="002F2219"/>
    <w:rsid w:val="002F24CD"/>
    <w:rsid w:val="002F2737"/>
    <w:rsid w:val="002F28C0"/>
    <w:rsid w:val="002F28FE"/>
    <w:rsid w:val="002F291F"/>
    <w:rsid w:val="002F2994"/>
    <w:rsid w:val="002F2A1C"/>
    <w:rsid w:val="002F2B3B"/>
    <w:rsid w:val="002F2CE7"/>
    <w:rsid w:val="002F2D78"/>
    <w:rsid w:val="002F2F74"/>
    <w:rsid w:val="002F30AB"/>
    <w:rsid w:val="002F3101"/>
    <w:rsid w:val="002F3161"/>
    <w:rsid w:val="002F3271"/>
    <w:rsid w:val="002F34B2"/>
    <w:rsid w:val="002F3515"/>
    <w:rsid w:val="002F3620"/>
    <w:rsid w:val="002F3688"/>
    <w:rsid w:val="002F37FF"/>
    <w:rsid w:val="002F3CE6"/>
    <w:rsid w:val="002F3D76"/>
    <w:rsid w:val="002F3E5A"/>
    <w:rsid w:val="002F3F36"/>
    <w:rsid w:val="002F413D"/>
    <w:rsid w:val="002F41C1"/>
    <w:rsid w:val="002F42A3"/>
    <w:rsid w:val="002F4307"/>
    <w:rsid w:val="002F4341"/>
    <w:rsid w:val="002F44BC"/>
    <w:rsid w:val="002F47B2"/>
    <w:rsid w:val="002F4852"/>
    <w:rsid w:val="002F48AD"/>
    <w:rsid w:val="002F4A6A"/>
    <w:rsid w:val="002F4F9F"/>
    <w:rsid w:val="002F5215"/>
    <w:rsid w:val="002F528E"/>
    <w:rsid w:val="002F5353"/>
    <w:rsid w:val="002F542C"/>
    <w:rsid w:val="002F55A7"/>
    <w:rsid w:val="002F560F"/>
    <w:rsid w:val="002F57C2"/>
    <w:rsid w:val="002F58F2"/>
    <w:rsid w:val="002F5939"/>
    <w:rsid w:val="002F5C90"/>
    <w:rsid w:val="002F5E17"/>
    <w:rsid w:val="002F5F07"/>
    <w:rsid w:val="002F60F3"/>
    <w:rsid w:val="002F6282"/>
    <w:rsid w:val="002F634E"/>
    <w:rsid w:val="002F64E1"/>
    <w:rsid w:val="002F674C"/>
    <w:rsid w:val="002F68F1"/>
    <w:rsid w:val="002F6BC1"/>
    <w:rsid w:val="002F6BE5"/>
    <w:rsid w:val="002F6CEF"/>
    <w:rsid w:val="002F6EF7"/>
    <w:rsid w:val="002F704B"/>
    <w:rsid w:val="002F7084"/>
    <w:rsid w:val="002F709B"/>
    <w:rsid w:val="002F71B7"/>
    <w:rsid w:val="002F71BD"/>
    <w:rsid w:val="002F7268"/>
    <w:rsid w:val="002F72BF"/>
    <w:rsid w:val="002F757E"/>
    <w:rsid w:val="002F75C5"/>
    <w:rsid w:val="002F778C"/>
    <w:rsid w:val="002F7B91"/>
    <w:rsid w:val="002F7BCD"/>
    <w:rsid w:val="002F7D59"/>
    <w:rsid w:val="002F7ED1"/>
    <w:rsid w:val="002F7F70"/>
    <w:rsid w:val="002F7F75"/>
    <w:rsid w:val="002F7FD4"/>
    <w:rsid w:val="003001E9"/>
    <w:rsid w:val="0030027C"/>
    <w:rsid w:val="00300311"/>
    <w:rsid w:val="00300345"/>
    <w:rsid w:val="003005B5"/>
    <w:rsid w:val="003005BD"/>
    <w:rsid w:val="00300611"/>
    <w:rsid w:val="00300668"/>
    <w:rsid w:val="00300840"/>
    <w:rsid w:val="00300DEB"/>
    <w:rsid w:val="00300EAD"/>
    <w:rsid w:val="00301011"/>
    <w:rsid w:val="00301081"/>
    <w:rsid w:val="003013B6"/>
    <w:rsid w:val="003013BE"/>
    <w:rsid w:val="00301524"/>
    <w:rsid w:val="003016A3"/>
    <w:rsid w:val="003016BA"/>
    <w:rsid w:val="00301B03"/>
    <w:rsid w:val="00301BB6"/>
    <w:rsid w:val="00301C06"/>
    <w:rsid w:val="00301E54"/>
    <w:rsid w:val="00301EDA"/>
    <w:rsid w:val="0030275F"/>
    <w:rsid w:val="003028FA"/>
    <w:rsid w:val="00302958"/>
    <w:rsid w:val="00302B50"/>
    <w:rsid w:val="00302C51"/>
    <w:rsid w:val="00302E29"/>
    <w:rsid w:val="00302F5A"/>
    <w:rsid w:val="00303117"/>
    <w:rsid w:val="00303542"/>
    <w:rsid w:val="0030371A"/>
    <w:rsid w:val="00303999"/>
    <w:rsid w:val="00303B83"/>
    <w:rsid w:val="00303CDF"/>
    <w:rsid w:val="0030409D"/>
    <w:rsid w:val="003043F1"/>
    <w:rsid w:val="00304442"/>
    <w:rsid w:val="003048A1"/>
    <w:rsid w:val="00304972"/>
    <w:rsid w:val="00304B93"/>
    <w:rsid w:val="00305393"/>
    <w:rsid w:val="00305637"/>
    <w:rsid w:val="00305980"/>
    <w:rsid w:val="00305B1C"/>
    <w:rsid w:val="00305C73"/>
    <w:rsid w:val="00305CB4"/>
    <w:rsid w:val="00305FA1"/>
    <w:rsid w:val="00306031"/>
    <w:rsid w:val="0030604D"/>
    <w:rsid w:val="003060AD"/>
    <w:rsid w:val="00306269"/>
    <w:rsid w:val="003065AD"/>
    <w:rsid w:val="003066F5"/>
    <w:rsid w:val="00306950"/>
    <w:rsid w:val="003069B4"/>
    <w:rsid w:val="00306C38"/>
    <w:rsid w:val="00306DD7"/>
    <w:rsid w:val="00307056"/>
    <w:rsid w:val="00307374"/>
    <w:rsid w:val="003073BD"/>
    <w:rsid w:val="0030740F"/>
    <w:rsid w:val="0030752A"/>
    <w:rsid w:val="0030778D"/>
    <w:rsid w:val="00307C22"/>
    <w:rsid w:val="00307D78"/>
    <w:rsid w:val="00307E55"/>
    <w:rsid w:val="00307F28"/>
    <w:rsid w:val="00307FC1"/>
    <w:rsid w:val="0031056D"/>
    <w:rsid w:val="003105BD"/>
    <w:rsid w:val="003105EE"/>
    <w:rsid w:val="00310675"/>
    <w:rsid w:val="0031071E"/>
    <w:rsid w:val="00310913"/>
    <w:rsid w:val="00310A0A"/>
    <w:rsid w:val="00310E4B"/>
    <w:rsid w:val="00310F2B"/>
    <w:rsid w:val="00310F76"/>
    <w:rsid w:val="00311275"/>
    <w:rsid w:val="003112C7"/>
    <w:rsid w:val="00311302"/>
    <w:rsid w:val="0031143D"/>
    <w:rsid w:val="003114CC"/>
    <w:rsid w:val="00311650"/>
    <w:rsid w:val="003117A2"/>
    <w:rsid w:val="00311975"/>
    <w:rsid w:val="0031214D"/>
    <w:rsid w:val="00312246"/>
    <w:rsid w:val="003124B5"/>
    <w:rsid w:val="003124D0"/>
    <w:rsid w:val="00312594"/>
    <w:rsid w:val="003125BD"/>
    <w:rsid w:val="003125C3"/>
    <w:rsid w:val="003125CE"/>
    <w:rsid w:val="00312796"/>
    <w:rsid w:val="00312884"/>
    <w:rsid w:val="00312A21"/>
    <w:rsid w:val="00312A8E"/>
    <w:rsid w:val="00312BE0"/>
    <w:rsid w:val="00312C30"/>
    <w:rsid w:val="00312D01"/>
    <w:rsid w:val="00312D08"/>
    <w:rsid w:val="00312DDE"/>
    <w:rsid w:val="003132BA"/>
    <w:rsid w:val="00313326"/>
    <w:rsid w:val="00313364"/>
    <w:rsid w:val="003133CC"/>
    <w:rsid w:val="0031349A"/>
    <w:rsid w:val="0031378F"/>
    <w:rsid w:val="0031390A"/>
    <w:rsid w:val="00313C05"/>
    <w:rsid w:val="00313C14"/>
    <w:rsid w:val="00313D3D"/>
    <w:rsid w:val="00313E54"/>
    <w:rsid w:val="00313FA6"/>
    <w:rsid w:val="003140F4"/>
    <w:rsid w:val="0031422B"/>
    <w:rsid w:val="00314340"/>
    <w:rsid w:val="00314701"/>
    <w:rsid w:val="00314786"/>
    <w:rsid w:val="003149C7"/>
    <w:rsid w:val="00314A0E"/>
    <w:rsid w:val="00314A53"/>
    <w:rsid w:val="00314CCF"/>
    <w:rsid w:val="00314D91"/>
    <w:rsid w:val="00314DA5"/>
    <w:rsid w:val="00314E12"/>
    <w:rsid w:val="00315250"/>
    <w:rsid w:val="00315274"/>
    <w:rsid w:val="003152C3"/>
    <w:rsid w:val="00315330"/>
    <w:rsid w:val="00315341"/>
    <w:rsid w:val="00315607"/>
    <w:rsid w:val="00315654"/>
    <w:rsid w:val="00315717"/>
    <w:rsid w:val="0031575F"/>
    <w:rsid w:val="0031583C"/>
    <w:rsid w:val="0031584D"/>
    <w:rsid w:val="0031594E"/>
    <w:rsid w:val="00315B34"/>
    <w:rsid w:val="00315B4D"/>
    <w:rsid w:val="00315B63"/>
    <w:rsid w:val="00315F4E"/>
    <w:rsid w:val="00316022"/>
    <w:rsid w:val="00316192"/>
    <w:rsid w:val="0031628C"/>
    <w:rsid w:val="003162DA"/>
    <w:rsid w:val="0031631E"/>
    <w:rsid w:val="0031639E"/>
    <w:rsid w:val="003163D8"/>
    <w:rsid w:val="0031647A"/>
    <w:rsid w:val="00316556"/>
    <w:rsid w:val="003165C1"/>
    <w:rsid w:val="003167A0"/>
    <w:rsid w:val="00316A14"/>
    <w:rsid w:val="00316AA7"/>
    <w:rsid w:val="00316AE9"/>
    <w:rsid w:val="00316BAE"/>
    <w:rsid w:val="00316D1A"/>
    <w:rsid w:val="00316DC0"/>
    <w:rsid w:val="00316E1A"/>
    <w:rsid w:val="00317141"/>
    <w:rsid w:val="003178E6"/>
    <w:rsid w:val="00317ABF"/>
    <w:rsid w:val="00317C07"/>
    <w:rsid w:val="00317C5C"/>
    <w:rsid w:val="00317CF7"/>
    <w:rsid w:val="00317E63"/>
    <w:rsid w:val="003200A7"/>
    <w:rsid w:val="00320331"/>
    <w:rsid w:val="00320410"/>
    <w:rsid w:val="00320430"/>
    <w:rsid w:val="0032049A"/>
    <w:rsid w:val="00320766"/>
    <w:rsid w:val="0032086E"/>
    <w:rsid w:val="00320A00"/>
    <w:rsid w:val="00320BDF"/>
    <w:rsid w:val="00320FC9"/>
    <w:rsid w:val="003211BC"/>
    <w:rsid w:val="00321249"/>
    <w:rsid w:val="003212FA"/>
    <w:rsid w:val="003215A3"/>
    <w:rsid w:val="00321709"/>
    <w:rsid w:val="003217F2"/>
    <w:rsid w:val="00321887"/>
    <w:rsid w:val="003219AB"/>
    <w:rsid w:val="00321A7A"/>
    <w:rsid w:val="00321BFC"/>
    <w:rsid w:val="00321C2C"/>
    <w:rsid w:val="00321C3B"/>
    <w:rsid w:val="00321C8A"/>
    <w:rsid w:val="00321C8E"/>
    <w:rsid w:val="00321D4A"/>
    <w:rsid w:val="00321D66"/>
    <w:rsid w:val="00321DEE"/>
    <w:rsid w:val="00321F68"/>
    <w:rsid w:val="00322026"/>
    <w:rsid w:val="0032202C"/>
    <w:rsid w:val="003221EC"/>
    <w:rsid w:val="0032225D"/>
    <w:rsid w:val="00322286"/>
    <w:rsid w:val="00322647"/>
    <w:rsid w:val="0032280F"/>
    <w:rsid w:val="00322834"/>
    <w:rsid w:val="003228EF"/>
    <w:rsid w:val="003229C3"/>
    <w:rsid w:val="00322C01"/>
    <w:rsid w:val="00322C8D"/>
    <w:rsid w:val="00322E18"/>
    <w:rsid w:val="00322E69"/>
    <w:rsid w:val="00323218"/>
    <w:rsid w:val="00323244"/>
    <w:rsid w:val="0032333D"/>
    <w:rsid w:val="00323458"/>
    <w:rsid w:val="0032390E"/>
    <w:rsid w:val="00323A7F"/>
    <w:rsid w:val="00323E83"/>
    <w:rsid w:val="003240CC"/>
    <w:rsid w:val="0032423E"/>
    <w:rsid w:val="00324303"/>
    <w:rsid w:val="003243E7"/>
    <w:rsid w:val="0032451E"/>
    <w:rsid w:val="003245EF"/>
    <w:rsid w:val="003247DE"/>
    <w:rsid w:val="00324906"/>
    <w:rsid w:val="003249A7"/>
    <w:rsid w:val="00324BCA"/>
    <w:rsid w:val="00324DE2"/>
    <w:rsid w:val="00324E05"/>
    <w:rsid w:val="003250B8"/>
    <w:rsid w:val="0032515B"/>
    <w:rsid w:val="003254D7"/>
    <w:rsid w:val="0032552F"/>
    <w:rsid w:val="00325733"/>
    <w:rsid w:val="00325763"/>
    <w:rsid w:val="00325851"/>
    <w:rsid w:val="00325883"/>
    <w:rsid w:val="003258EC"/>
    <w:rsid w:val="00325AEB"/>
    <w:rsid w:val="00325B8B"/>
    <w:rsid w:val="00325D27"/>
    <w:rsid w:val="00325DD0"/>
    <w:rsid w:val="00325F0B"/>
    <w:rsid w:val="00325FE0"/>
    <w:rsid w:val="00326331"/>
    <w:rsid w:val="00326469"/>
    <w:rsid w:val="003264B4"/>
    <w:rsid w:val="00326A4A"/>
    <w:rsid w:val="00326B2E"/>
    <w:rsid w:val="00326B33"/>
    <w:rsid w:val="00326D94"/>
    <w:rsid w:val="00327043"/>
    <w:rsid w:val="00327398"/>
    <w:rsid w:val="003273BA"/>
    <w:rsid w:val="00327407"/>
    <w:rsid w:val="0032754A"/>
    <w:rsid w:val="00327890"/>
    <w:rsid w:val="00327A24"/>
    <w:rsid w:val="00327B8A"/>
    <w:rsid w:val="00327CE6"/>
    <w:rsid w:val="00327D4B"/>
    <w:rsid w:val="00327EA3"/>
    <w:rsid w:val="00327F22"/>
    <w:rsid w:val="00330326"/>
    <w:rsid w:val="0033036C"/>
    <w:rsid w:val="003304C7"/>
    <w:rsid w:val="003306BE"/>
    <w:rsid w:val="003307A9"/>
    <w:rsid w:val="00330A11"/>
    <w:rsid w:val="00330C3D"/>
    <w:rsid w:val="00330E12"/>
    <w:rsid w:val="00330E8C"/>
    <w:rsid w:val="00331083"/>
    <w:rsid w:val="003310DA"/>
    <w:rsid w:val="0033114E"/>
    <w:rsid w:val="0033147B"/>
    <w:rsid w:val="003315A7"/>
    <w:rsid w:val="003316BE"/>
    <w:rsid w:val="0033171A"/>
    <w:rsid w:val="0033175C"/>
    <w:rsid w:val="00331AB7"/>
    <w:rsid w:val="00331D3B"/>
    <w:rsid w:val="00331F2F"/>
    <w:rsid w:val="00331F6C"/>
    <w:rsid w:val="00332324"/>
    <w:rsid w:val="003323EC"/>
    <w:rsid w:val="00332406"/>
    <w:rsid w:val="00332660"/>
    <w:rsid w:val="00332858"/>
    <w:rsid w:val="00332958"/>
    <w:rsid w:val="00332A22"/>
    <w:rsid w:val="00332AF5"/>
    <w:rsid w:val="00332D0E"/>
    <w:rsid w:val="00332D8F"/>
    <w:rsid w:val="00332E80"/>
    <w:rsid w:val="00332FFF"/>
    <w:rsid w:val="003331A5"/>
    <w:rsid w:val="003331A9"/>
    <w:rsid w:val="0033327D"/>
    <w:rsid w:val="003333DB"/>
    <w:rsid w:val="00333541"/>
    <w:rsid w:val="003335A1"/>
    <w:rsid w:val="00333628"/>
    <w:rsid w:val="0033363C"/>
    <w:rsid w:val="0033368F"/>
    <w:rsid w:val="00333705"/>
    <w:rsid w:val="00333709"/>
    <w:rsid w:val="0033391F"/>
    <w:rsid w:val="00333B63"/>
    <w:rsid w:val="00333C5F"/>
    <w:rsid w:val="00333D20"/>
    <w:rsid w:val="00333FE2"/>
    <w:rsid w:val="0033422D"/>
    <w:rsid w:val="00334296"/>
    <w:rsid w:val="0033440D"/>
    <w:rsid w:val="003344E9"/>
    <w:rsid w:val="00334828"/>
    <w:rsid w:val="00334A0B"/>
    <w:rsid w:val="00334AA9"/>
    <w:rsid w:val="00334B71"/>
    <w:rsid w:val="00334CE5"/>
    <w:rsid w:val="00334EE1"/>
    <w:rsid w:val="0033508B"/>
    <w:rsid w:val="003350D5"/>
    <w:rsid w:val="00335443"/>
    <w:rsid w:val="00335464"/>
    <w:rsid w:val="00335642"/>
    <w:rsid w:val="00335737"/>
    <w:rsid w:val="0033587E"/>
    <w:rsid w:val="00335A55"/>
    <w:rsid w:val="00335AB9"/>
    <w:rsid w:val="00335AC8"/>
    <w:rsid w:val="00335C0C"/>
    <w:rsid w:val="00335EE2"/>
    <w:rsid w:val="00336417"/>
    <w:rsid w:val="0033656F"/>
    <w:rsid w:val="0033660F"/>
    <w:rsid w:val="00336690"/>
    <w:rsid w:val="00336937"/>
    <w:rsid w:val="0033698B"/>
    <w:rsid w:val="00336A38"/>
    <w:rsid w:val="00336A4D"/>
    <w:rsid w:val="00336BF3"/>
    <w:rsid w:val="00336BFC"/>
    <w:rsid w:val="00336C5E"/>
    <w:rsid w:val="00336CA8"/>
    <w:rsid w:val="00336D05"/>
    <w:rsid w:val="00337002"/>
    <w:rsid w:val="00337104"/>
    <w:rsid w:val="00337198"/>
    <w:rsid w:val="003371B8"/>
    <w:rsid w:val="00337219"/>
    <w:rsid w:val="00337293"/>
    <w:rsid w:val="00337578"/>
    <w:rsid w:val="00337737"/>
    <w:rsid w:val="00337763"/>
    <w:rsid w:val="00337927"/>
    <w:rsid w:val="00337BB3"/>
    <w:rsid w:val="00337CBC"/>
    <w:rsid w:val="00337EE1"/>
    <w:rsid w:val="00340094"/>
    <w:rsid w:val="00340220"/>
    <w:rsid w:val="003403FC"/>
    <w:rsid w:val="00340438"/>
    <w:rsid w:val="0034068B"/>
    <w:rsid w:val="003406A6"/>
    <w:rsid w:val="00340B2B"/>
    <w:rsid w:val="00340B3E"/>
    <w:rsid w:val="00340C7D"/>
    <w:rsid w:val="00340CF6"/>
    <w:rsid w:val="00340E34"/>
    <w:rsid w:val="00340F1E"/>
    <w:rsid w:val="00341134"/>
    <w:rsid w:val="0034118B"/>
    <w:rsid w:val="00341339"/>
    <w:rsid w:val="0034134E"/>
    <w:rsid w:val="00341410"/>
    <w:rsid w:val="003414D2"/>
    <w:rsid w:val="0034156E"/>
    <w:rsid w:val="003417C1"/>
    <w:rsid w:val="00341814"/>
    <w:rsid w:val="00341891"/>
    <w:rsid w:val="00341B2D"/>
    <w:rsid w:val="00341C32"/>
    <w:rsid w:val="00341D48"/>
    <w:rsid w:val="00341FFB"/>
    <w:rsid w:val="003420E1"/>
    <w:rsid w:val="003421C5"/>
    <w:rsid w:val="003421DB"/>
    <w:rsid w:val="0034233A"/>
    <w:rsid w:val="00342350"/>
    <w:rsid w:val="00342479"/>
    <w:rsid w:val="00342670"/>
    <w:rsid w:val="0034269B"/>
    <w:rsid w:val="003427AC"/>
    <w:rsid w:val="00342923"/>
    <w:rsid w:val="0034298C"/>
    <w:rsid w:val="003429C8"/>
    <w:rsid w:val="00342B51"/>
    <w:rsid w:val="00342B7E"/>
    <w:rsid w:val="00342E66"/>
    <w:rsid w:val="00342E92"/>
    <w:rsid w:val="00342F29"/>
    <w:rsid w:val="0034316B"/>
    <w:rsid w:val="00343226"/>
    <w:rsid w:val="00343685"/>
    <w:rsid w:val="0034372B"/>
    <w:rsid w:val="003439C2"/>
    <w:rsid w:val="00343BBB"/>
    <w:rsid w:val="00343BF5"/>
    <w:rsid w:val="003440B3"/>
    <w:rsid w:val="00344180"/>
    <w:rsid w:val="003441D5"/>
    <w:rsid w:val="00344395"/>
    <w:rsid w:val="00344397"/>
    <w:rsid w:val="003443CA"/>
    <w:rsid w:val="003444E8"/>
    <w:rsid w:val="00344CAC"/>
    <w:rsid w:val="00344F2F"/>
    <w:rsid w:val="00344FBA"/>
    <w:rsid w:val="00345025"/>
    <w:rsid w:val="00345570"/>
    <w:rsid w:val="00345582"/>
    <w:rsid w:val="00345735"/>
    <w:rsid w:val="0034576D"/>
    <w:rsid w:val="00345882"/>
    <w:rsid w:val="00345A7A"/>
    <w:rsid w:val="00345B69"/>
    <w:rsid w:val="00345CD1"/>
    <w:rsid w:val="00345EBE"/>
    <w:rsid w:val="00345EE3"/>
    <w:rsid w:val="003460C9"/>
    <w:rsid w:val="00346507"/>
    <w:rsid w:val="003465FC"/>
    <w:rsid w:val="003466A4"/>
    <w:rsid w:val="0034687F"/>
    <w:rsid w:val="00346911"/>
    <w:rsid w:val="00346912"/>
    <w:rsid w:val="00346B09"/>
    <w:rsid w:val="00346D25"/>
    <w:rsid w:val="00346D45"/>
    <w:rsid w:val="00346DFC"/>
    <w:rsid w:val="00347021"/>
    <w:rsid w:val="0034703B"/>
    <w:rsid w:val="003473C2"/>
    <w:rsid w:val="003475B7"/>
    <w:rsid w:val="00347A94"/>
    <w:rsid w:val="00347BAE"/>
    <w:rsid w:val="00347CE4"/>
    <w:rsid w:val="00347D6B"/>
    <w:rsid w:val="00347E88"/>
    <w:rsid w:val="00347F91"/>
    <w:rsid w:val="00350132"/>
    <w:rsid w:val="00350384"/>
    <w:rsid w:val="0035039A"/>
    <w:rsid w:val="003503ED"/>
    <w:rsid w:val="00350684"/>
    <w:rsid w:val="00350D97"/>
    <w:rsid w:val="00350DC7"/>
    <w:rsid w:val="00350EA1"/>
    <w:rsid w:val="00351024"/>
    <w:rsid w:val="00351121"/>
    <w:rsid w:val="00351451"/>
    <w:rsid w:val="00351698"/>
    <w:rsid w:val="00351838"/>
    <w:rsid w:val="00351A15"/>
    <w:rsid w:val="00351A24"/>
    <w:rsid w:val="00351D10"/>
    <w:rsid w:val="00351F35"/>
    <w:rsid w:val="0035248D"/>
    <w:rsid w:val="003526BA"/>
    <w:rsid w:val="00352A2C"/>
    <w:rsid w:val="00352BB8"/>
    <w:rsid w:val="00352C16"/>
    <w:rsid w:val="00352ED1"/>
    <w:rsid w:val="00352FBF"/>
    <w:rsid w:val="00352FDD"/>
    <w:rsid w:val="003530B9"/>
    <w:rsid w:val="003534D6"/>
    <w:rsid w:val="00353DA3"/>
    <w:rsid w:val="00353F42"/>
    <w:rsid w:val="0035404F"/>
    <w:rsid w:val="003540B7"/>
    <w:rsid w:val="00354290"/>
    <w:rsid w:val="00354306"/>
    <w:rsid w:val="00354390"/>
    <w:rsid w:val="00354456"/>
    <w:rsid w:val="003545A0"/>
    <w:rsid w:val="003545EB"/>
    <w:rsid w:val="00354614"/>
    <w:rsid w:val="003546A6"/>
    <w:rsid w:val="00354721"/>
    <w:rsid w:val="0035487F"/>
    <w:rsid w:val="00354952"/>
    <w:rsid w:val="003549DE"/>
    <w:rsid w:val="00354C04"/>
    <w:rsid w:val="00354E60"/>
    <w:rsid w:val="00355214"/>
    <w:rsid w:val="0035571E"/>
    <w:rsid w:val="00355760"/>
    <w:rsid w:val="00355B70"/>
    <w:rsid w:val="00355E2B"/>
    <w:rsid w:val="00355E4A"/>
    <w:rsid w:val="00355E8A"/>
    <w:rsid w:val="0035604A"/>
    <w:rsid w:val="003560B2"/>
    <w:rsid w:val="00356104"/>
    <w:rsid w:val="00356142"/>
    <w:rsid w:val="003562AD"/>
    <w:rsid w:val="00356313"/>
    <w:rsid w:val="00356347"/>
    <w:rsid w:val="00356383"/>
    <w:rsid w:val="003563DB"/>
    <w:rsid w:val="00356598"/>
    <w:rsid w:val="0035669A"/>
    <w:rsid w:val="003568E7"/>
    <w:rsid w:val="00356904"/>
    <w:rsid w:val="00356C6A"/>
    <w:rsid w:val="00356DCE"/>
    <w:rsid w:val="00356E1E"/>
    <w:rsid w:val="00356E2B"/>
    <w:rsid w:val="00356F77"/>
    <w:rsid w:val="00356F92"/>
    <w:rsid w:val="00356FFE"/>
    <w:rsid w:val="0035707C"/>
    <w:rsid w:val="003571E3"/>
    <w:rsid w:val="0035770A"/>
    <w:rsid w:val="00357BD5"/>
    <w:rsid w:val="00357C9A"/>
    <w:rsid w:val="00360105"/>
    <w:rsid w:val="00360147"/>
    <w:rsid w:val="00360353"/>
    <w:rsid w:val="003603A8"/>
    <w:rsid w:val="003603C0"/>
    <w:rsid w:val="003604B3"/>
    <w:rsid w:val="003605DE"/>
    <w:rsid w:val="003605FE"/>
    <w:rsid w:val="0036061A"/>
    <w:rsid w:val="00360637"/>
    <w:rsid w:val="003608EF"/>
    <w:rsid w:val="00360A84"/>
    <w:rsid w:val="00360AFD"/>
    <w:rsid w:val="00360B14"/>
    <w:rsid w:val="00360D0F"/>
    <w:rsid w:val="00360D23"/>
    <w:rsid w:val="00360FA8"/>
    <w:rsid w:val="00361461"/>
    <w:rsid w:val="003617A3"/>
    <w:rsid w:val="0036187A"/>
    <w:rsid w:val="00361AAA"/>
    <w:rsid w:val="00361B6F"/>
    <w:rsid w:val="00361C3A"/>
    <w:rsid w:val="00361D41"/>
    <w:rsid w:val="00361F25"/>
    <w:rsid w:val="00361FA1"/>
    <w:rsid w:val="00362016"/>
    <w:rsid w:val="0036203A"/>
    <w:rsid w:val="0036212B"/>
    <w:rsid w:val="0036212F"/>
    <w:rsid w:val="00362133"/>
    <w:rsid w:val="003621C6"/>
    <w:rsid w:val="0036224D"/>
    <w:rsid w:val="0036238E"/>
    <w:rsid w:val="003624F8"/>
    <w:rsid w:val="00362727"/>
    <w:rsid w:val="00362AAC"/>
    <w:rsid w:val="00362DD4"/>
    <w:rsid w:val="00362E74"/>
    <w:rsid w:val="00362FC0"/>
    <w:rsid w:val="00362FE3"/>
    <w:rsid w:val="003630BB"/>
    <w:rsid w:val="0036325D"/>
    <w:rsid w:val="00363461"/>
    <w:rsid w:val="003634FF"/>
    <w:rsid w:val="00363563"/>
    <w:rsid w:val="003636C1"/>
    <w:rsid w:val="00363761"/>
    <w:rsid w:val="0036385C"/>
    <w:rsid w:val="0036391F"/>
    <w:rsid w:val="00363A1F"/>
    <w:rsid w:val="00363C43"/>
    <w:rsid w:val="00363CE9"/>
    <w:rsid w:val="00363D60"/>
    <w:rsid w:val="00363FF5"/>
    <w:rsid w:val="003642F2"/>
    <w:rsid w:val="003643EA"/>
    <w:rsid w:val="0036442D"/>
    <w:rsid w:val="00364491"/>
    <w:rsid w:val="00364572"/>
    <w:rsid w:val="00364812"/>
    <w:rsid w:val="0036482B"/>
    <w:rsid w:val="003648EF"/>
    <w:rsid w:val="0036494F"/>
    <w:rsid w:val="00364AF9"/>
    <w:rsid w:val="00364CDF"/>
    <w:rsid w:val="00364DB3"/>
    <w:rsid w:val="00364E40"/>
    <w:rsid w:val="00364E4B"/>
    <w:rsid w:val="003650BE"/>
    <w:rsid w:val="003650F6"/>
    <w:rsid w:val="00365127"/>
    <w:rsid w:val="003651D3"/>
    <w:rsid w:val="0036524B"/>
    <w:rsid w:val="0036533B"/>
    <w:rsid w:val="003654B4"/>
    <w:rsid w:val="00365704"/>
    <w:rsid w:val="00365732"/>
    <w:rsid w:val="0036582D"/>
    <w:rsid w:val="00365895"/>
    <w:rsid w:val="00365941"/>
    <w:rsid w:val="00365BDF"/>
    <w:rsid w:val="00365C6E"/>
    <w:rsid w:val="00365CC6"/>
    <w:rsid w:val="00365D61"/>
    <w:rsid w:val="00365D79"/>
    <w:rsid w:val="00365E33"/>
    <w:rsid w:val="00365FA4"/>
    <w:rsid w:val="00366050"/>
    <w:rsid w:val="003660E2"/>
    <w:rsid w:val="003663EC"/>
    <w:rsid w:val="00366710"/>
    <w:rsid w:val="003667F6"/>
    <w:rsid w:val="00366B75"/>
    <w:rsid w:val="00366ECB"/>
    <w:rsid w:val="0036742F"/>
    <w:rsid w:val="003674E8"/>
    <w:rsid w:val="003675A9"/>
    <w:rsid w:val="00367780"/>
    <w:rsid w:val="0036781B"/>
    <w:rsid w:val="00367820"/>
    <w:rsid w:val="00367892"/>
    <w:rsid w:val="00367937"/>
    <w:rsid w:val="00367A22"/>
    <w:rsid w:val="00367B75"/>
    <w:rsid w:val="00367E28"/>
    <w:rsid w:val="00367FD2"/>
    <w:rsid w:val="0037032A"/>
    <w:rsid w:val="00370570"/>
    <w:rsid w:val="0037077C"/>
    <w:rsid w:val="00370789"/>
    <w:rsid w:val="0037095A"/>
    <w:rsid w:val="00370BCA"/>
    <w:rsid w:val="00370CED"/>
    <w:rsid w:val="00370F46"/>
    <w:rsid w:val="00370F6B"/>
    <w:rsid w:val="00370F70"/>
    <w:rsid w:val="003710A3"/>
    <w:rsid w:val="003710A4"/>
    <w:rsid w:val="0037113D"/>
    <w:rsid w:val="003711C7"/>
    <w:rsid w:val="003716DB"/>
    <w:rsid w:val="003716EE"/>
    <w:rsid w:val="00371701"/>
    <w:rsid w:val="00371E1C"/>
    <w:rsid w:val="0037224F"/>
    <w:rsid w:val="00372475"/>
    <w:rsid w:val="003724BE"/>
    <w:rsid w:val="003724FF"/>
    <w:rsid w:val="00372693"/>
    <w:rsid w:val="0037269D"/>
    <w:rsid w:val="003729AB"/>
    <w:rsid w:val="00372AC8"/>
    <w:rsid w:val="00372B7D"/>
    <w:rsid w:val="00372DC3"/>
    <w:rsid w:val="00372EC5"/>
    <w:rsid w:val="00372FFF"/>
    <w:rsid w:val="0037303C"/>
    <w:rsid w:val="003730D4"/>
    <w:rsid w:val="003731DB"/>
    <w:rsid w:val="00373258"/>
    <w:rsid w:val="00373294"/>
    <w:rsid w:val="003733B6"/>
    <w:rsid w:val="003733DD"/>
    <w:rsid w:val="0037377E"/>
    <w:rsid w:val="00373C05"/>
    <w:rsid w:val="00373FA0"/>
    <w:rsid w:val="0037406F"/>
    <w:rsid w:val="003740ED"/>
    <w:rsid w:val="003741E9"/>
    <w:rsid w:val="0037461C"/>
    <w:rsid w:val="003746CB"/>
    <w:rsid w:val="003748E7"/>
    <w:rsid w:val="0037497B"/>
    <w:rsid w:val="003749C2"/>
    <w:rsid w:val="00374A46"/>
    <w:rsid w:val="00374C03"/>
    <w:rsid w:val="00374D01"/>
    <w:rsid w:val="00374E2A"/>
    <w:rsid w:val="00374F65"/>
    <w:rsid w:val="00374FF3"/>
    <w:rsid w:val="00375061"/>
    <w:rsid w:val="00375069"/>
    <w:rsid w:val="003751AB"/>
    <w:rsid w:val="00375462"/>
    <w:rsid w:val="0037552C"/>
    <w:rsid w:val="00375625"/>
    <w:rsid w:val="003756BF"/>
    <w:rsid w:val="003758ED"/>
    <w:rsid w:val="00375A38"/>
    <w:rsid w:val="00375CD4"/>
    <w:rsid w:val="00375D0E"/>
    <w:rsid w:val="00375DC3"/>
    <w:rsid w:val="00375FC5"/>
    <w:rsid w:val="00376186"/>
    <w:rsid w:val="00376236"/>
    <w:rsid w:val="0037638E"/>
    <w:rsid w:val="00376BE1"/>
    <w:rsid w:val="00376D4A"/>
    <w:rsid w:val="00376D74"/>
    <w:rsid w:val="00377145"/>
    <w:rsid w:val="00377448"/>
    <w:rsid w:val="003775E5"/>
    <w:rsid w:val="003776A5"/>
    <w:rsid w:val="00377754"/>
    <w:rsid w:val="0037777A"/>
    <w:rsid w:val="003778DB"/>
    <w:rsid w:val="00377ED2"/>
    <w:rsid w:val="00377ED4"/>
    <w:rsid w:val="00377EED"/>
    <w:rsid w:val="00377F5D"/>
    <w:rsid w:val="0038001B"/>
    <w:rsid w:val="0038001F"/>
    <w:rsid w:val="0038009B"/>
    <w:rsid w:val="003801EE"/>
    <w:rsid w:val="00380221"/>
    <w:rsid w:val="00380318"/>
    <w:rsid w:val="0038039A"/>
    <w:rsid w:val="00380422"/>
    <w:rsid w:val="003804CC"/>
    <w:rsid w:val="003805ED"/>
    <w:rsid w:val="003808B5"/>
    <w:rsid w:val="003808D3"/>
    <w:rsid w:val="003809CE"/>
    <w:rsid w:val="00380A2B"/>
    <w:rsid w:val="00380EE0"/>
    <w:rsid w:val="00380EE6"/>
    <w:rsid w:val="0038100B"/>
    <w:rsid w:val="0038106C"/>
    <w:rsid w:val="003810B2"/>
    <w:rsid w:val="00381702"/>
    <w:rsid w:val="0038185E"/>
    <w:rsid w:val="00381AB2"/>
    <w:rsid w:val="00381AB6"/>
    <w:rsid w:val="00381B97"/>
    <w:rsid w:val="00381C92"/>
    <w:rsid w:val="00381CAF"/>
    <w:rsid w:val="00381CC2"/>
    <w:rsid w:val="00381F3D"/>
    <w:rsid w:val="00382005"/>
    <w:rsid w:val="00382031"/>
    <w:rsid w:val="00382129"/>
    <w:rsid w:val="00382280"/>
    <w:rsid w:val="003823FE"/>
    <w:rsid w:val="003825EE"/>
    <w:rsid w:val="003828A8"/>
    <w:rsid w:val="003829BA"/>
    <w:rsid w:val="00382B57"/>
    <w:rsid w:val="00382D24"/>
    <w:rsid w:val="00382DC2"/>
    <w:rsid w:val="00382E98"/>
    <w:rsid w:val="00382FCA"/>
    <w:rsid w:val="003833AD"/>
    <w:rsid w:val="00383667"/>
    <w:rsid w:val="003836C6"/>
    <w:rsid w:val="00383BDD"/>
    <w:rsid w:val="00383D8D"/>
    <w:rsid w:val="00383EAC"/>
    <w:rsid w:val="00383EE1"/>
    <w:rsid w:val="0038420C"/>
    <w:rsid w:val="003843D4"/>
    <w:rsid w:val="00384414"/>
    <w:rsid w:val="003848FD"/>
    <w:rsid w:val="00384A85"/>
    <w:rsid w:val="00384B1C"/>
    <w:rsid w:val="00384BA5"/>
    <w:rsid w:val="00384D3C"/>
    <w:rsid w:val="00384FD9"/>
    <w:rsid w:val="00385061"/>
    <w:rsid w:val="003850C6"/>
    <w:rsid w:val="003852F3"/>
    <w:rsid w:val="003855B4"/>
    <w:rsid w:val="003855DF"/>
    <w:rsid w:val="003855EF"/>
    <w:rsid w:val="00385865"/>
    <w:rsid w:val="003858B7"/>
    <w:rsid w:val="00385CCE"/>
    <w:rsid w:val="00385DD6"/>
    <w:rsid w:val="00385EB5"/>
    <w:rsid w:val="00385FB2"/>
    <w:rsid w:val="00386168"/>
    <w:rsid w:val="003861AF"/>
    <w:rsid w:val="00386357"/>
    <w:rsid w:val="0038642B"/>
    <w:rsid w:val="003865CE"/>
    <w:rsid w:val="003868F1"/>
    <w:rsid w:val="00386980"/>
    <w:rsid w:val="00386A32"/>
    <w:rsid w:val="00386ACC"/>
    <w:rsid w:val="00386C9E"/>
    <w:rsid w:val="00386DB6"/>
    <w:rsid w:val="00386DED"/>
    <w:rsid w:val="00386DF4"/>
    <w:rsid w:val="00386EEE"/>
    <w:rsid w:val="00386F9E"/>
    <w:rsid w:val="00387080"/>
    <w:rsid w:val="003875DF"/>
    <w:rsid w:val="0038767C"/>
    <w:rsid w:val="003876E9"/>
    <w:rsid w:val="00387739"/>
    <w:rsid w:val="00387777"/>
    <w:rsid w:val="003878A2"/>
    <w:rsid w:val="00387930"/>
    <w:rsid w:val="00387A27"/>
    <w:rsid w:val="00387AAF"/>
    <w:rsid w:val="00387AED"/>
    <w:rsid w:val="00387B35"/>
    <w:rsid w:val="00387C28"/>
    <w:rsid w:val="00387FAA"/>
    <w:rsid w:val="00390133"/>
    <w:rsid w:val="003901B6"/>
    <w:rsid w:val="003903EE"/>
    <w:rsid w:val="00390577"/>
    <w:rsid w:val="003907D9"/>
    <w:rsid w:val="003908B8"/>
    <w:rsid w:val="003909DD"/>
    <w:rsid w:val="00390BBD"/>
    <w:rsid w:val="00390BFC"/>
    <w:rsid w:val="00390C80"/>
    <w:rsid w:val="00390E17"/>
    <w:rsid w:val="00390EB5"/>
    <w:rsid w:val="00390FD6"/>
    <w:rsid w:val="00391083"/>
    <w:rsid w:val="00391087"/>
    <w:rsid w:val="0039121C"/>
    <w:rsid w:val="003915B4"/>
    <w:rsid w:val="003915B8"/>
    <w:rsid w:val="0039161A"/>
    <w:rsid w:val="003917B3"/>
    <w:rsid w:val="00391899"/>
    <w:rsid w:val="003919E9"/>
    <w:rsid w:val="00391B00"/>
    <w:rsid w:val="00391BB9"/>
    <w:rsid w:val="00391F9D"/>
    <w:rsid w:val="0039202B"/>
    <w:rsid w:val="003921EE"/>
    <w:rsid w:val="003922CC"/>
    <w:rsid w:val="0039231B"/>
    <w:rsid w:val="003925CE"/>
    <w:rsid w:val="003926C1"/>
    <w:rsid w:val="003926CA"/>
    <w:rsid w:val="003928D6"/>
    <w:rsid w:val="00392981"/>
    <w:rsid w:val="00392B04"/>
    <w:rsid w:val="00392B63"/>
    <w:rsid w:val="00393000"/>
    <w:rsid w:val="003931B9"/>
    <w:rsid w:val="00393234"/>
    <w:rsid w:val="003932C1"/>
    <w:rsid w:val="0039349A"/>
    <w:rsid w:val="0039370B"/>
    <w:rsid w:val="00393A57"/>
    <w:rsid w:val="00393B47"/>
    <w:rsid w:val="00393BE9"/>
    <w:rsid w:val="00393E6D"/>
    <w:rsid w:val="003941C4"/>
    <w:rsid w:val="003943D4"/>
    <w:rsid w:val="0039459B"/>
    <w:rsid w:val="003946FC"/>
    <w:rsid w:val="00394B9F"/>
    <w:rsid w:val="00394CAE"/>
    <w:rsid w:val="00394DB6"/>
    <w:rsid w:val="0039519C"/>
    <w:rsid w:val="003951C4"/>
    <w:rsid w:val="0039558D"/>
    <w:rsid w:val="003958DA"/>
    <w:rsid w:val="00395A5A"/>
    <w:rsid w:val="00395B17"/>
    <w:rsid w:val="00395C11"/>
    <w:rsid w:val="00395C79"/>
    <w:rsid w:val="00395CDB"/>
    <w:rsid w:val="0039602C"/>
    <w:rsid w:val="003962CC"/>
    <w:rsid w:val="003962D7"/>
    <w:rsid w:val="00396307"/>
    <w:rsid w:val="003964D4"/>
    <w:rsid w:val="003965F6"/>
    <w:rsid w:val="0039669F"/>
    <w:rsid w:val="00396782"/>
    <w:rsid w:val="003967B8"/>
    <w:rsid w:val="003967F1"/>
    <w:rsid w:val="00396A0D"/>
    <w:rsid w:val="00396A27"/>
    <w:rsid w:val="00396A93"/>
    <w:rsid w:val="00396A9A"/>
    <w:rsid w:val="00396D0C"/>
    <w:rsid w:val="00396D55"/>
    <w:rsid w:val="00396D90"/>
    <w:rsid w:val="00396E71"/>
    <w:rsid w:val="00396FCD"/>
    <w:rsid w:val="00397322"/>
    <w:rsid w:val="00397A7B"/>
    <w:rsid w:val="00397C4F"/>
    <w:rsid w:val="00397D37"/>
    <w:rsid w:val="00397F7D"/>
    <w:rsid w:val="003A000D"/>
    <w:rsid w:val="003A02AD"/>
    <w:rsid w:val="003A0376"/>
    <w:rsid w:val="003A0538"/>
    <w:rsid w:val="003A0DAC"/>
    <w:rsid w:val="003A0DE3"/>
    <w:rsid w:val="003A0DF8"/>
    <w:rsid w:val="003A0E64"/>
    <w:rsid w:val="003A0FAD"/>
    <w:rsid w:val="003A1037"/>
    <w:rsid w:val="003A11F7"/>
    <w:rsid w:val="003A1589"/>
    <w:rsid w:val="003A1757"/>
    <w:rsid w:val="003A19E8"/>
    <w:rsid w:val="003A1A32"/>
    <w:rsid w:val="003A1DE3"/>
    <w:rsid w:val="003A1E95"/>
    <w:rsid w:val="003A20CE"/>
    <w:rsid w:val="003A20DF"/>
    <w:rsid w:val="003A215D"/>
    <w:rsid w:val="003A21B3"/>
    <w:rsid w:val="003A2207"/>
    <w:rsid w:val="003A22FD"/>
    <w:rsid w:val="003A232E"/>
    <w:rsid w:val="003A2478"/>
    <w:rsid w:val="003A2504"/>
    <w:rsid w:val="003A255B"/>
    <w:rsid w:val="003A25F8"/>
    <w:rsid w:val="003A28CE"/>
    <w:rsid w:val="003A28D5"/>
    <w:rsid w:val="003A29B5"/>
    <w:rsid w:val="003A2DFA"/>
    <w:rsid w:val="003A2EC6"/>
    <w:rsid w:val="003A2ECE"/>
    <w:rsid w:val="003A2F4C"/>
    <w:rsid w:val="003A2FE9"/>
    <w:rsid w:val="003A3055"/>
    <w:rsid w:val="003A30E0"/>
    <w:rsid w:val="003A31B1"/>
    <w:rsid w:val="003A32FA"/>
    <w:rsid w:val="003A3326"/>
    <w:rsid w:val="003A336A"/>
    <w:rsid w:val="003A33C2"/>
    <w:rsid w:val="003A34A2"/>
    <w:rsid w:val="003A36D4"/>
    <w:rsid w:val="003A3825"/>
    <w:rsid w:val="003A3889"/>
    <w:rsid w:val="003A3A0C"/>
    <w:rsid w:val="003A3C63"/>
    <w:rsid w:val="003A3EC8"/>
    <w:rsid w:val="003A422C"/>
    <w:rsid w:val="003A45B2"/>
    <w:rsid w:val="003A45D7"/>
    <w:rsid w:val="003A46D1"/>
    <w:rsid w:val="003A47CA"/>
    <w:rsid w:val="003A4859"/>
    <w:rsid w:val="003A49D9"/>
    <w:rsid w:val="003A4B57"/>
    <w:rsid w:val="003A4F5A"/>
    <w:rsid w:val="003A4FA5"/>
    <w:rsid w:val="003A51F4"/>
    <w:rsid w:val="003A56AB"/>
    <w:rsid w:val="003A5813"/>
    <w:rsid w:val="003A5867"/>
    <w:rsid w:val="003A593D"/>
    <w:rsid w:val="003A593F"/>
    <w:rsid w:val="003A59D8"/>
    <w:rsid w:val="003A5B9E"/>
    <w:rsid w:val="003A5BE5"/>
    <w:rsid w:val="003A5C68"/>
    <w:rsid w:val="003A5EB1"/>
    <w:rsid w:val="003A606A"/>
    <w:rsid w:val="003A62AC"/>
    <w:rsid w:val="003A6314"/>
    <w:rsid w:val="003A6431"/>
    <w:rsid w:val="003A6482"/>
    <w:rsid w:val="003A655B"/>
    <w:rsid w:val="003A664E"/>
    <w:rsid w:val="003A6878"/>
    <w:rsid w:val="003A6A77"/>
    <w:rsid w:val="003A6BA0"/>
    <w:rsid w:val="003A6D50"/>
    <w:rsid w:val="003A6D8A"/>
    <w:rsid w:val="003A6E85"/>
    <w:rsid w:val="003A703C"/>
    <w:rsid w:val="003A72A5"/>
    <w:rsid w:val="003A72BC"/>
    <w:rsid w:val="003A76F4"/>
    <w:rsid w:val="003A796C"/>
    <w:rsid w:val="003A79B6"/>
    <w:rsid w:val="003A7A5D"/>
    <w:rsid w:val="003A7B67"/>
    <w:rsid w:val="003A7CC1"/>
    <w:rsid w:val="003B0210"/>
    <w:rsid w:val="003B03A4"/>
    <w:rsid w:val="003B0564"/>
    <w:rsid w:val="003B0620"/>
    <w:rsid w:val="003B0CB5"/>
    <w:rsid w:val="003B0E15"/>
    <w:rsid w:val="003B0E63"/>
    <w:rsid w:val="003B0E85"/>
    <w:rsid w:val="003B1053"/>
    <w:rsid w:val="003B1071"/>
    <w:rsid w:val="003B11B1"/>
    <w:rsid w:val="003B12B2"/>
    <w:rsid w:val="003B13EC"/>
    <w:rsid w:val="003B15CB"/>
    <w:rsid w:val="003B17CE"/>
    <w:rsid w:val="003B197E"/>
    <w:rsid w:val="003B1B95"/>
    <w:rsid w:val="003B1E80"/>
    <w:rsid w:val="003B1F25"/>
    <w:rsid w:val="003B1F69"/>
    <w:rsid w:val="003B22AF"/>
    <w:rsid w:val="003B22BF"/>
    <w:rsid w:val="003B26A7"/>
    <w:rsid w:val="003B275E"/>
    <w:rsid w:val="003B27B5"/>
    <w:rsid w:val="003B27ED"/>
    <w:rsid w:val="003B2803"/>
    <w:rsid w:val="003B290B"/>
    <w:rsid w:val="003B2EEC"/>
    <w:rsid w:val="003B2F6E"/>
    <w:rsid w:val="003B2F82"/>
    <w:rsid w:val="003B313B"/>
    <w:rsid w:val="003B31E7"/>
    <w:rsid w:val="003B3265"/>
    <w:rsid w:val="003B3400"/>
    <w:rsid w:val="003B3AB5"/>
    <w:rsid w:val="003B3B64"/>
    <w:rsid w:val="003B3F4D"/>
    <w:rsid w:val="003B4040"/>
    <w:rsid w:val="003B4650"/>
    <w:rsid w:val="003B4667"/>
    <w:rsid w:val="003B4910"/>
    <w:rsid w:val="003B49CD"/>
    <w:rsid w:val="003B4A83"/>
    <w:rsid w:val="003B4AD2"/>
    <w:rsid w:val="003B4BD3"/>
    <w:rsid w:val="003B4C63"/>
    <w:rsid w:val="003B4E12"/>
    <w:rsid w:val="003B533B"/>
    <w:rsid w:val="003B53AE"/>
    <w:rsid w:val="003B53FA"/>
    <w:rsid w:val="003B55BD"/>
    <w:rsid w:val="003B5B5A"/>
    <w:rsid w:val="003B6018"/>
    <w:rsid w:val="003B6152"/>
    <w:rsid w:val="003B6181"/>
    <w:rsid w:val="003B62CA"/>
    <w:rsid w:val="003B650E"/>
    <w:rsid w:val="003B65B9"/>
    <w:rsid w:val="003B65FA"/>
    <w:rsid w:val="003B660A"/>
    <w:rsid w:val="003B67B2"/>
    <w:rsid w:val="003B6955"/>
    <w:rsid w:val="003B69B6"/>
    <w:rsid w:val="003B6BAD"/>
    <w:rsid w:val="003B6BEB"/>
    <w:rsid w:val="003B6BF7"/>
    <w:rsid w:val="003B6C16"/>
    <w:rsid w:val="003B6D84"/>
    <w:rsid w:val="003B7133"/>
    <w:rsid w:val="003B71D7"/>
    <w:rsid w:val="003B71E8"/>
    <w:rsid w:val="003B738D"/>
    <w:rsid w:val="003B73B8"/>
    <w:rsid w:val="003B73E7"/>
    <w:rsid w:val="003B744C"/>
    <w:rsid w:val="003B74BC"/>
    <w:rsid w:val="003B7532"/>
    <w:rsid w:val="003B783F"/>
    <w:rsid w:val="003B79A3"/>
    <w:rsid w:val="003B7A39"/>
    <w:rsid w:val="003B7BB0"/>
    <w:rsid w:val="003B7F77"/>
    <w:rsid w:val="003C01DD"/>
    <w:rsid w:val="003C03DE"/>
    <w:rsid w:val="003C0513"/>
    <w:rsid w:val="003C0613"/>
    <w:rsid w:val="003C0794"/>
    <w:rsid w:val="003C091A"/>
    <w:rsid w:val="003C094E"/>
    <w:rsid w:val="003C0C21"/>
    <w:rsid w:val="003C106A"/>
    <w:rsid w:val="003C10A0"/>
    <w:rsid w:val="003C117D"/>
    <w:rsid w:val="003C12AD"/>
    <w:rsid w:val="003C136E"/>
    <w:rsid w:val="003C15C8"/>
    <w:rsid w:val="003C1799"/>
    <w:rsid w:val="003C1930"/>
    <w:rsid w:val="003C1A55"/>
    <w:rsid w:val="003C1A5D"/>
    <w:rsid w:val="003C1B4E"/>
    <w:rsid w:val="003C1C3F"/>
    <w:rsid w:val="003C1C4F"/>
    <w:rsid w:val="003C1D64"/>
    <w:rsid w:val="003C1E0D"/>
    <w:rsid w:val="003C1F99"/>
    <w:rsid w:val="003C2213"/>
    <w:rsid w:val="003C2503"/>
    <w:rsid w:val="003C25BF"/>
    <w:rsid w:val="003C2659"/>
    <w:rsid w:val="003C26B2"/>
    <w:rsid w:val="003C280F"/>
    <w:rsid w:val="003C28BD"/>
    <w:rsid w:val="003C28E5"/>
    <w:rsid w:val="003C29C4"/>
    <w:rsid w:val="003C2ADC"/>
    <w:rsid w:val="003C2BA2"/>
    <w:rsid w:val="003C2DFA"/>
    <w:rsid w:val="003C3143"/>
    <w:rsid w:val="003C32CD"/>
    <w:rsid w:val="003C355A"/>
    <w:rsid w:val="003C3A15"/>
    <w:rsid w:val="003C3A7E"/>
    <w:rsid w:val="003C3A9A"/>
    <w:rsid w:val="003C3CE4"/>
    <w:rsid w:val="003C3EA0"/>
    <w:rsid w:val="003C4283"/>
    <w:rsid w:val="003C43E2"/>
    <w:rsid w:val="003C4515"/>
    <w:rsid w:val="003C4531"/>
    <w:rsid w:val="003C46C1"/>
    <w:rsid w:val="003C474F"/>
    <w:rsid w:val="003C5510"/>
    <w:rsid w:val="003C5791"/>
    <w:rsid w:val="003C58B1"/>
    <w:rsid w:val="003C5C1A"/>
    <w:rsid w:val="003C5D08"/>
    <w:rsid w:val="003C5D38"/>
    <w:rsid w:val="003C5DB4"/>
    <w:rsid w:val="003C5F25"/>
    <w:rsid w:val="003C5FAF"/>
    <w:rsid w:val="003C6021"/>
    <w:rsid w:val="003C60AD"/>
    <w:rsid w:val="003C6314"/>
    <w:rsid w:val="003C6420"/>
    <w:rsid w:val="003C68B2"/>
    <w:rsid w:val="003C6911"/>
    <w:rsid w:val="003C6A07"/>
    <w:rsid w:val="003C6B00"/>
    <w:rsid w:val="003C6FE4"/>
    <w:rsid w:val="003C72A6"/>
    <w:rsid w:val="003C72CE"/>
    <w:rsid w:val="003C7636"/>
    <w:rsid w:val="003C76CD"/>
    <w:rsid w:val="003C77E3"/>
    <w:rsid w:val="003C7A75"/>
    <w:rsid w:val="003C7C10"/>
    <w:rsid w:val="003C7C72"/>
    <w:rsid w:val="003C7D1F"/>
    <w:rsid w:val="003CBEEF"/>
    <w:rsid w:val="003D02A5"/>
    <w:rsid w:val="003D0326"/>
    <w:rsid w:val="003D0496"/>
    <w:rsid w:val="003D0598"/>
    <w:rsid w:val="003D0887"/>
    <w:rsid w:val="003D08E3"/>
    <w:rsid w:val="003D0A66"/>
    <w:rsid w:val="003D0BB5"/>
    <w:rsid w:val="003D0D11"/>
    <w:rsid w:val="003D0F4F"/>
    <w:rsid w:val="003D0FB5"/>
    <w:rsid w:val="003D1158"/>
    <w:rsid w:val="003D115C"/>
    <w:rsid w:val="003D1252"/>
    <w:rsid w:val="003D128E"/>
    <w:rsid w:val="003D13D7"/>
    <w:rsid w:val="003D1413"/>
    <w:rsid w:val="003D1509"/>
    <w:rsid w:val="003D15EB"/>
    <w:rsid w:val="003D18A0"/>
    <w:rsid w:val="003D18CA"/>
    <w:rsid w:val="003D1E2E"/>
    <w:rsid w:val="003D2081"/>
    <w:rsid w:val="003D208F"/>
    <w:rsid w:val="003D20A1"/>
    <w:rsid w:val="003D20A3"/>
    <w:rsid w:val="003D20D1"/>
    <w:rsid w:val="003D20F6"/>
    <w:rsid w:val="003D2498"/>
    <w:rsid w:val="003D28ED"/>
    <w:rsid w:val="003D33F3"/>
    <w:rsid w:val="003D36FF"/>
    <w:rsid w:val="003D3709"/>
    <w:rsid w:val="003D3787"/>
    <w:rsid w:val="003D379A"/>
    <w:rsid w:val="003D3B17"/>
    <w:rsid w:val="003D3DA2"/>
    <w:rsid w:val="003D3E81"/>
    <w:rsid w:val="003D4103"/>
    <w:rsid w:val="003D4155"/>
    <w:rsid w:val="003D41D8"/>
    <w:rsid w:val="003D4230"/>
    <w:rsid w:val="003D4331"/>
    <w:rsid w:val="003D446C"/>
    <w:rsid w:val="003D4537"/>
    <w:rsid w:val="003D4581"/>
    <w:rsid w:val="003D49DE"/>
    <w:rsid w:val="003D49E1"/>
    <w:rsid w:val="003D49E3"/>
    <w:rsid w:val="003D4AB6"/>
    <w:rsid w:val="003D4ABE"/>
    <w:rsid w:val="003D4C43"/>
    <w:rsid w:val="003D550D"/>
    <w:rsid w:val="003D56F5"/>
    <w:rsid w:val="003D58B6"/>
    <w:rsid w:val="003D5904"/>
    <w:rsid w:val="003D5906"/>
    <w:rsid w:val="003D5CBA"/>
    <w:rsid w:val="003D5D47"/>
    <w:rsid w:val="003D5F12"/>
    <w:rsid w:val="003D6070"/>
    <w:rsid w:val="003D6190"/>
    <w:rsid w:val="003D645B"/>
    <w:rsid w:val="003D661F"/>
    <w:rsid w:val="003D674B"/>
    <w:rsid w:val="003D6BE8"/>
    <w:rsid w:val="003D6C6D"/>
    <w:rsid w:val="003D6C9A"/>
    <w:rsid w:val="003D6CBC"/>
    <w:rsid w:val="003D6CCF"/>
    <w:rsid w:val="003D6ECF"/>
    <w:rsid w:val="003D7139"/>
    <w:rsid w:val="003D71AA"/>
    <w:rsid w:val="003D726B"/>
    <w:rsid w:val="003D72DD"/>
    <w:rsid w:val="003D739C"/>
    <w:rsid w:val="003D773F"/>
    <w:rsid w:val="003D7791"/>
    <w:rsid w:val="003D790F"/>
    <w:rsid w:val="003D7BE9"/>
    <w:rsid w:val="003D7C68"/>
    <w:rsid w:val="003D7C6D"/>
    <w:rsid w:val="003D7D78"/>
    <w:rsid w:val="003D7E5A"/>
    <w:rsid w:val="003D7EBF"/>
    <w:rsid w:val="003D7F03"/>
    <w:rsid w:val="003E017C"/>
    <w:rsid w:val="003E01FC"/>
    <w:rsid w:val="003E022B"/>
    <w:rsid w:val="003E029F"/>
    <w:rsid w:val="003E0379"/>
    <w:rsid w:val="003E0399"/>
    <w:rsid w:val="003E04FC"/>
    <w:rsid w:val="003E082A"/>
    <w:rsid w:val="003E09D4"/>
    <w:rsid w:val="003E0A58"/>
    <w:rsid w:val="003E0E3D"/>
    <w:rsid w:val="003E0EEC"/>
    <w:rsid w:val="003E149B"/>
    <w:rsid w:val="003E14A0"/>
    <w:rsid w:val="003E15C8"/>
    <w:rsid w:val="003E16BB"/>
    <w:rsid w:val="003E16DD"/>
    <w:rsid w:val="003E1795"/>
    <w:rsid w:val="003E1838"/>
    <w:rsid w:val="003E1A80"/>
    <w:rsid w:val="003E1E92"/>
    <w:rsid w:val="003E1FC9"/>
    <w:rsid w:val="003E1FDE"/>
    <w:rsid w:val="003E20BE"/>
    <w:rsid w:val="003E2126"/>
    <w:rsid w:val="003E2157"/>
    <w:rsid w:val="003E2268"/>
    <w:rsid w:val="003E2380"/>
    <w:rsid w:val="003E23E0"/>
    <w:rsid w:val="003E268F"/>
    <w:rsid w:val="003E27CC"/>
    <w:rsid w:val="003E285D"/>
    <w:rsid w:val="003E2A49"/>
    <w:rsid w:val="003E2A8F"/>
    <w:rsid w:val="003E2B71"/>
    <w:rsid w:val="003E2CC3"/>
    <w:rsid w:val="003E2D33"/>
    <w:rsid w:val="003E2DE9"/>
    <w:rsid w:val="003E30CC"/>
    <w:rsid w:val="003E31B6"/>
    <w:rsid w:val="003E327D"/>
    <w:rsid w:val="003E32FD"/>
    <w:rsid w:val="003E33BD"/>
    <w:rsid w:val="003E33EC"/>
    <w:rsid w:val="003E3476"/>
    <w:rsid w:val="003E34E7"/>
    <w:rsid w:val="003E3538"/>
    <w:rsid w:val="003E353F"/>
    <w:rsid w:val="003E356D"/>
    <w:rsid w:val="003E370B"/>
    <w:rsid w:val="003E3830"/>
    <w:rsid w:val="003E388A"/>
    <w:rsid w:val="003E38A3"/>
    <w:rsid w:val="003E38E8"/>
    <w:rsid w:val="003E3B17"/>
    <w:rsid w:val="003E3D34"/>
    <w:rsid w:val="003E3D65"/>
    <w:rsid w:val="003E3F6F"/>
    <w:rsid w:val="003E40D2"/>
    <w:rsid w:val="003E42EF"/>
    <w:rsid w:val="003E4362"/>
    <w:rsid w:val="003E4654"/>
    <w:rsid w:val="003E46DA"/>
    <w:rsid w:val="003E49EC"/>
    <w:rsid w:val="003E4C0E"/>
    <w:rsid w:val="003E4C56"/>
    <w:rsid w:val="003E4E01"/>
    <w:rsid w:val="003E4F1D"/>
    <w:rsid w:val="003E4FE0"/>
    <w:rsid w:val="003E5011"/>
    <w:rsid w:val="003E540B"/>
    <w:rsid w:val="003E5447"/>
    <w:rsid w:val="003E54D6"/>
    <w:rsid w:val="003E553F"/>
    <w:rsid w:val="003E557D"/>
    <w:rsid w:val="003E5876"/>
    <w:rsid w:val="003E5A4F"/>
    <w:rsid w:val="003E5B4D"/>
    <w:rsid w:val="003E60AA"/>
    <w:rsid w:val="003E63C4"/>
    <w:rsid w:val="003E6891"/>
    <w:rsid w:val="003E6991"/>
    <w:rsid w:val="003E6C14"/>
    <w:rsid w:val="003E6D98"/>
    <w:rsid w:val="003E6DB3"/>
    <w:rsid w:val="003E6EA5"/>
    <w:rsid w:val="003E6FB8"/>
    <w:rsid w:val="003E71C3"/>
    <w:rsid w:val="003E7382"/>
    <w:rsid w:val="003E73A2"/>
    <w:rsid w:val="003E778A"/>
    <w:rsid w:val="003E7DE4"/>
    <w:rsid w:val="003E7ECA"/>
    <w:rsid w:val="003E7F9B"/>
    <w:rsid w:val="003F00C6"/>
    <w:rsid w:val="003F0288"/>
    <w:rsid w:val="003F02CD"/>
    <w:rsid w:val="003F04C4"/>
    <w:rsid w:val="003F050D"/>
    <w:rsid w:val="003F0529"/>
    <w:rsid w:val="003F052B"/>
    <w:rsid w:val="003F07B9"/>
    <w:rsid w:val="003F0B81"/>
    <w:rsid w:val="003F0B86"/>
    <w:rsid w:val="003F0BCE"/>
    <w:rsid w:val="003F0C0A"/>
    <w:rsid w:val="003F0EC7"/>
    <w:rsid w:val="003F0F50"/>
    <w:rsid w:val="003F1151"/>
    <w:rsid w:val="003F1227"/>
    <w:rsid w:val="003F1252"/>
    <w:rsid w:val="003F159E"/>
    <w:rsid w:val="003F15C6"/>
    <w:rsid w:val="003F18C5"/>
    <w:rsid w:val="003F1B65"/>
    <w:rsid w:val="003F1CF9"/>
    <w:rsid w:val="003F1E93"/>
    <w:rsid w:val="003F1ED2"/>
    <w:rsid w:val="003F1FC0"/>
    <w:rsid w:val="003F2095"/>
    <w:rsid w:val="003F2144"/>
    <w:rsid w:val="003F21E3"/>
    <w:rsid w:val="003F2291"/>
    <w:rsid w:val="003F2488"/>
    <w:rsid w:val="003F258E"/>
    <w:rsid w:val="003F271E"/>
    <w:rsid w:val="003F2A70"/>
    <w:rsid w:val="003F2E41"/>
    <w:rsid w:val="003F2F1A"/>
    <w:rsid w:val="003F31F8"/>
    <w:rsid w:val="003F3224"/>
    <w:rsid w:val="003F3599"/>
    <w:rsid w:val="003F3859"/>
    <w:rsid w:val="003F3A32"/>
    <w:rsid w:val="003F3AD5"/>
    <w:rsid w:val="003F3F30"/>
    <w:rsid w:val="003F4463"/>
    <w:rsid w:val="003F44EB"/>
    <w:rsid w:val="003F4641"/>
    <w:rsid w:val="003F4657"/>
    <w:rsid w:val="003F481A"/>
    <w:rsid w:val="003F4A74"/>
    <w:rsid w:val="003F4C11"/>
    <w:rsid w:val="003F5076"/>
    <w:rsid w:val="003F509B"/>
    <w:rsid w:val="003F5178"/>
    <w:rsid w:val="003F52AD"/>
    <w:rsid w:val="003F538D"/>
    <w:rsid w:val="003F5716"/>
    <w:rsid w:val="003F5AF9"/>
    <w:rsid w:val="003F5BBD"/>
    <w:rsid w:val="003F5BE7"/>
    <w:rsid w:val="003F63E1"/>
    <w:rsid w:val="003F6536"/>
    <w:rsid w:val="003F65B9"/>
    <w:rsid w:val="003F6AC7"/>
    <w:rsid w:val="003F6C7D"/>
    <w:rsid w:val="003F6C8D"/>
    <w:rsid w:val="003F6CC4"/>
    <w:rsid w:val="003F6E32"/>
    <w:rsid w:val="003F7287"/>
    <w:rsid w:val="003F7366"/>
    <w:rsid w:val="003F739E"/>
    <w:rsid w:val="003F7541"/>
    <w:rsid w:val="003F7757"/>
    <w:rsid w:val="003F79E9"/>
    <w:rsid w:val="003F7B64"/>
    <w:rsid w:val="003F7FC4"/>
    <w:rsid w:val="003FC907"/>
    <w:rsid w:val="0040004F"/>
    <w:rsid w:val="004002A4"/>
    <w:rsid w:val="004002C2"/>
    <w:rsid w:val="00400393"/>
    <w:rsid w:val="00400511"/>
    <w:rsid w:val="00400626"/>
    <w:rsid w:val="0040096C"/>
    <w:rsid w:val="004009D2"/>
    <w:rsid w:val="00400AD7"/>
    <w:rsid w:val="00400B97"/>
    <w:rsid w:val="00401200"/>
    <w:rsid w:val="004015F1"/>
    <w:rsid w:val="00401729"/>
    <w:rsid w:val="004017F7"/>
    <w:rsid w:val="00401892"/>
    <w:rsid w:val="00401898"/>
    <w:rsid w:val="00401CC7"/>
    <w:rsid w:val="00401DAE"/>
    <w:rsid w:val="0040206B"/>
    <w:rsid w:val="0040213C"/>
    <w:rsid w:val="004021EC"/>
    <w:rsid w:val="00402203"/>
    <w:rsid w:val="004025E1"/>
    <w:rsid w:val="004028AB"/>
    <w:rsid w:val="004028D7"/>
    <w:rsid w:val="004029BC"/>
    <w:rsid w:val="00402C1B"/>
    <w:rsid w:val="00402CC2"/>
    <w:rsid w:val="00402D08"/>
    <w:rsid w:val="00402F1B"/>
    <w:rsid w:val="00402F47"/>
    <w:rsid w:val="00402F59"/>
    <w:rsid w:val="0040321A"/>
    <w:rsid w:val="00403282"/>
    <w:rsid w:val="004032FE"/>
    <w:rsid w:val="00403305"/>
    <w:rsid w:val="004033E7"/>
    <w:rsid w:val="00403467"/>
    <w:rsid w:val="00403489"/>
    <w:rsid w:val="004035AB"/>
    <w:rsid w:val="00403644"/>
    <w:rsid w:val="00403859"/>
    <w:rsid w:val="00403C07"/>
    <w:rsid w:val="00404078"/>
    <w:rsid w:val="00404147"/>
    <w:rsid w:val="00404186"/>
    <w:rsid w:val="00404220"/>
    <w:rsid w:val="004042BA"/>
    <w:rsid w:val="00404319"/>
    <w:rsid w:val="00404384"/>
    <w:rsid w:val="00404434"/>
    <w:rsid w:val="0040443B"/>
    <w:rsid w:val="0040444D"/>
    <w:rsid w:val="0040444E"/>
    <w:rsid w:val="0040454D"/>
    <w:rsid w:val="004046D8"/>
    <w:rsid w:val="0040489B"/>
    <w:rsid w:val="00404D0E"/>
    <w:rsid w:val="00404D5C"/>
    <w:rsid w:val="00404DE0"/>
    <w:rsid w:val="00404FEE"/>
    <w:rsid w:val="004050FE"/>
    <w:rsid w:val="0040519C"/>
    <w:rsid w:val="004052DE"/>
    <w:rsid w:val="004052F6"/>
    <w:rsid w:val="00405364"/>
    <w:rsid w:val="0040537B"/>
    <w:rsid w:val="004056A5"/>
    <w:rsid w:val="004056B0"/>
    <w:rsid w:val="00405CC0"/>
    <w:rsid w:val="00405D30"/>
    <w:rsid w:val="004061C6"/>
    <w:rsid w:val="00406218"/>
    <w:rsid w:val="00406241"/>
    <w:rsid w:val="0040647A"/>
    <w:rsid w:val="0040668A"/>
    <w:rsid w:val="004066C1"/>
    <w:rsid w:val="00406752"/>
    <w:rsid w:val="004067EF"/>
    <w:rsid w:val="004068CE"/>
    <w:rsid w:val="0040695E"/>
    <w:rsid w:val="00406B19"/>
    <w:rsid w:val="00406BDB"/>
    <w:rsid w:val="00406DCF"/>
    <w:rsid w:val="004071A2"/>
    <w:rsid w:val="004071AF"/>
    <w:rsid w:val="004071B3"/>
    <w:rsid w:val="004071E5"/>
    <w:rsid w:val="004072FE"/>
    <w:rsid w:val="0040733D"/>
    <w:rsid w:val="004073BA"/>
    <w:rsid w:val="00407460"/>
    <w:rsid w:val="0040747E"/>
    <w:rsid w:val="0040753B"/>
    <w:rsid w:val="004078C7"/>
    <w:rsid w:val="00407951"/>
    <w:rsid w:val="00407B97"/>
    <w:rsid w:val="00407C43"/>
    <w:rsid w:val="00407C62"/>
    <w:rsid w:val="00407C73"/>
    <w:rsid w:val="00407CC4"/>
    <w:rsid w:val="00407DAC"/>
    <w:rsid w:val="00407E41"/>
    <w:rsid w:val="00407F2A"/>
    <w:rsid w:val="00407FE5"/>
    <w:rsid w:val="004103B4"/>
    <w:rsid w:val="0041049F"/>
    <w:rsid w:val="0041058B"/>
    <w:rsid w:val="00410695"/>
    <w:rsid w:val="0041070F"/>
    <w:rsid w:val="00410866"/>
    <w:rsid w:val="00410DE0"/>
    <w:rsid w:val="00410E0E"/>
    <w:rsid w:val="00411161"/>
    <w:rsid w:val="004112DB"/>
    <w:rsid w:val="0041132D"/>
    <w:rsid w:val="004114A9"/>
    <w:rsid w:val="00411575"/>
    <w:rsid w:val="004116EA"/>
    <w:rsid w:val="004116ED"/>
    <w:rsid w:val="004118D7"/>
    <w:rsid w:val="00411AB2"/>
    <w:rsid w:val="00411CA1"/>
    <w:rsid w:val="00411F3B"/>
    <w:rsid w:val="00412155"/>
    <w:rsid w:val="0041224D"/>
    <w:rsid w:val="00412365"/>
    <w:rsid w:val="0041247C"/>
    <w:rsid w:val="004129FA"/>
    <w:rsid w:val="00412A34"/>
    <w:rsid w:val="00412EF7"/>
    <w:rsid w:val="0041308E"/>
    <w:rsid w:val="00413305"/>
    <w:rsid w:val="004133B6"/>
    <w:rsid w:val="004133DE"/>
    <w:rsid w:val="004134E4"/>
    <w:rsid w:val="004136B9"/>
    <w:rsid w:val="004136F5"/>
    <w:rsid w:val="0041390D"/>
    <w:rsid w:val="00413B46"/>
    <w:rsid w:val="00413D41"/>
    <w:rsid w:val="00413DCB"/>
    <w:rsid w:val="00413E29"/>
    <w:rsid w:val="00413E70"/>
    <w:rsid w:val="00413EDF"/>
    <w:rsid w:val="00413F3A"/>
    <w:rsid w:val="004141E3"/>
    <w:rsid w:val="0041428E"/>
    <w:rsid w:val="0041437D"/>
    <w:rsid w:val="00414517"/>
    <w:rsid w:val="0041459B"/>
    <w:rsid w:val="004145AF"/>
    <w:rsid w:val="00414828"/>
    <w:rsid w:val="00414873"/>
    <w:rsid w:val="00414B20"/>
    <w:rsid w:val="00414C8F"/>
    <w:rsid w:val="00414C95"/>
    <w:rsid w:val="00414CE5"/>
    <w:rsid w:val="00414D24"/>
    <w:rsid w:val="00414E13"/>
    <w:rsid w:val="00414E31"/>
    <w:rsid w:val="00414F75"/>
    <w:rsid w:val="00414FFB"/>
    <w:rsid w:val="00415016"/>
    <w:rsid w:val="004150D0"/>
    <w:rsid w:val="004151D5"/>
    <w:rsid w:val="004154E3"/>
    <w:rsid w:val="0041567D"/>
    <w:rsid w:val="00415955"/>
    <w:rsid w:val="004159F0"/>
    <w:rsid w:val="00415A68"/>
    <w:rsid w:val="00415CF8"/>
    <w:rsid w:val="00415EA5"/>
    <w:rsid w:val="00416084"/>
    <w:rsid w:val="004160AF"/>
    <w:rsid w:val="00416186"/>
    <w:rsid w:val="0041642B"/>
    <w:rsid w:val="0041643C"/>
    <w:rsid w:val="004169F8"/>
    <w:rsid w:val="00416ACD"/>
    <w:rsid w:val="00416B28"/>
    <w:rsid w:val="00416B41"/>
    <w:rsid w:val="00416B5B"/>
    <w:rsid w:val="00416C0B"/>
    <w:rsid w:val="00416C27"/>
    <w:rsid w:val="00416D5E"/>
    <w:rsid w:val="00416E66"/>
    <w:rsid w:val="00416FA2"/>
    <w:rsid w:val="004170E3"/>
    <w:rsid w:val="0041711D"/>
    <w:rsid w:val="0041720C"/>
    <w:rsid w:val="00417300"/>
    <w:rsid w:val="00417613"/>
    <w:rsid w:val="0041769E"/>
    <w:rsid w:val="004176CB"/>
    <w:rsid w:val="004178F4"/>
    <w:rsid w:val="00417A08"/>
    <w:rsid w:val="00417D95"/>
    <w:rsid w:val="00417DD2"/>
    <w:rsid w:val="00417E1E"/>
    <w:rsid w:val="00417F84"/>
    <w:rsid w:val="00417FA3"/>
    <w:rsid w:val="00420093"/>
    <w:rsid w:val="0042053B"/>
    <w:rsid w:val="00420570"/>
    <w:rsid w:val="004205EB"/>
    <w:rsid w:val="00420750"/>
    <w:rsid w:val="0042093C"/>
    <w:rsid w:val="004209DE"/>
    <w:rsid w:val="00420BB1"/>
    <w:rsid w:val="00420BC8"/>
    <w:rsid w:val="00420D88"/>
    <w:rsid w:val="00420D8A"/>
    <w:rsid w:val="00420EB2"/>
    <w:rsid w:val="00420ED0"/>
    <w:rsid w:val="00420EE2"/>
    <w:rsid w:val="00420FEE"/>
    <w:rsid w:val="0042101A"/>
    <w:rsid w:val="004210F9"/>
    <w:rsid w:val="00421126"/>
    <w:rsid w:val="004211B4"/>
    <w:rsid w:val="00421421"/>
    <w:rsid w:val="0042150F"/>
    <w:rsid w:val="00421563"/>
    <w:rsid w:val="00421775"/>
    <w:rsid w:val="00421A71"/>
    <w:rsid w:val="00421BC0"/>
    <w:rsid w:val="00421C79"/>
    <w:rsid w:val="0042216F"/>
    <w:rsid w:val="00422273"/>
    <w:rsid w:val="0042234A"/>
    <w:rsid w:val="00422495"/>
    <w:rsid w:val="00422590"/>
    <w:rsid w:val="004225A8"/>
    <w:rsid w:val="00422CF6"/>
    <w:rsid w:val="00422E70"/>
    <w:rsid w:val="00422E88"/>
    <w:rsid w:val="00422FF0"/>
    <w:rsid w:val="004237B4"/>
    <w:rsid w:val="00423BCC"/>
    <w:rsid w:val="00423C17"/>
    <w:rsid w:val="00423E0C"/>
    <w:rsid w:val="00423F4D"/>
    <w:rsid w:val="004240B8"/>
    <w:rsid w:val="00424186"/>
    <w:rsid w:val="00424859"/>
    <w:rsid w:val="00424862"/>
    <w:rsid w:val="0042489E"/>
    <w:rsid w:val="00424AE5"/>
    <w:rsid w:val="00424B9E"/>
    <w:rsid w:val="00424BE3"/>
    <w:rsid w:val="00424D4E"/>
    <w:rsid w:val="00424EF7"/>
    <w:rsid w:val="004254B7"/>
    <w:rsid w:val="00425500"/>
    <w:rsid w:val="00425792"/>
    <w:rsid w:val="00425A6C"/>
    <w:rsid w:val="00425A8C"/>
    <w:rsid w:val="00425BC3"/>
    <w:rsid w:val="00425CBD"/>
    <w:rsid w:val="00425DE5"/>
    <w:rsid w:val="00425EDC"/>
    <w:rsid w:val="0042623A"/>
    <w:rsid w:val="004263CB"/>
    <w:rsid w:val="00426407"/>
    <w:rsid w:val="004265E4"/>
    <w:rsid w:val="004267E3"/>
    <w:rsid w:val="0042680A"/>
    <w:rsid w:val="00426939"/>
    <w:rsid w:val="00426D4F"/>
    <w:rsid w:val="00426DA9"/>
    <w:rsid w:val="00426E8D"/>
    <w:rsid w:val="00427067"/>
    <w:rsid w:val="0042713E"/>
    <w:rsid w:val="004272AB"/>
    <w:rsid w:val="00427384"/>
    <w:rsid w:val="004273BD"/>
    <w:rsid w:val="004274FF"/>
    <w:rsid w:val="004275D0"/>
    <w:rsid w:val="00427822"/>
    <w:rsid w:val="00427823"/>
    <w:rsid w:val="00427B5D"/>
    <w:rsid w:val="00427BD0"/>
    <w:rsid w:val="00427C39"/>
    <w:rsid w:val="00427C3A"/>
    <w:rsid w:val="00427F3B"/>
    <w:rsid w:val="00430131"/>
    <w:rsid w:val="00430189"/>
    <w:rsid w:val="0043026F"/>
    <w:rsid w:val="00430433"/>
    <w:rsid w:val="0043076D"/>
    <w:rsid w:val="0043096B"/>
    <w:rsid w:val="00430991"/>
    <w:rsid w:val="00430AA2"/>
    <w:rsid w:val="00430BD9"/>
    <w:rsid w:val="00430C7F"/>
    <w:rsid w:val="00430F57"/>
    <w:rsid w:val="00430FEA"/>
    <w:rsid w:val="00430FF9"/>
    <w:rsid w:val="00431034"/>
    <w:rsid w:val="004310D5"/>
    <w:rsid w:val="00431131"/>
    <w:rsid w:val="00431163"/>
    <w:rsid w:val="004311C5"/>
    <w:rsid w:val="004313E1"/>
    <w:rsid w:val="004315FC"/>
    <w:rsid w:val="004317CE"/>
    <w:rsid w:val="004317EC"/>
    <w:rsid w:val="004319EE"/>
    <w:rsid w:val="00431AED"/>
    <w:rsid w:val="00431B14"/>
    <w:rsid w:val="00431D9F"/>
    <w:rsid w:val="00431DF2"/>
    <w:rsid w:val="00431F4E"/>
    <w:rsid w:val="004323AF"/>
    <w:rsid w:val="004326EC"/>
    <w:rsid w:val="0043273D"/>
    <w:rsid w:val="0043279C"/>
    <w:rsid w:val="004327BC"/>
    <w:rsid w:val="00432842"/>
    <w:rsid w:val="00432C2E"/>
    <w:rsid w:val="00432E9A"/>
    <w:rsid w:val="004330F6"/>
    <w:rsid w:val="004332BC"/>
    <w:rsid w:val="00433304"/>
    <w:rsid w:val="00433452"/>
    <w:rsid w:val="004335A8"/>
    <w:rsid w:val="004335B3"/>
    <w:rsid w:val="0043362E"/>
    <w:rsid w:val="004337A7"/>
    <w:rsid w:val="00433855"/>
    <w:rsid w:val="0043393C"/>
    <w:rsid w:val="004339D7"/>
    <w:rsid w:val="00433BF2"/>
    <w:rsid w:val="00433C61"/>
    <w:rsid w:val="00433E2E"/>
    <w:rsid w:val="00433EA3"/>
    <w:rsid w:val="00434073"/>
    <w:rsid w:val="004343A7"/>
    <w:rsid w:val="00434824"/>
    <w:rsid w:val="004348C4"/>
    <w:rsid w:val="0043495D"/>
    <w:rsid w:val="00434AFF"/>
    <w:rsid w:val="00434DAB"/>
    <w:rsid w:val="00434FB1"/>
    <w:rsid w:val="00434FC2"/>
    <w:rsid w:val="0043543C"/>
    <w:rsid w:val="00435476"/>
    <w:rsid w:val="0043591C"/>
    <w:rsid w:val="00435986"/>
    <w:rsid w:val="00435C87"/>
    <w:rsid w:val="00435FBA"/>
    <w:rsid w:val="00436354"/>
    <w:rsid w:val="004363C2"/>
    <w:rsid w:val="004364E4"/>
    <w:rsid w:val="00436667"/>
    <w:rsid w:val="00436727"/>
    <w:rsid w:val="004367DB"/>
    <w:rsid w:val="00436911"/>
    <w:rsid w:val="00436A34"/>
    <w:rsid w:val="004370C1"/>
    <w:rsid w:val="004372AA"/>
    <w:rsid w:val="004375B9"/>
    <w:rsid w:val="00437737"/>
    <w:rsid w:val="00437758"/>
    <w:rsid w:val="00437850"/>
    <w:rsid w:val="00437B27"/>
    <w:rsid w:val="00437D7B"/>
    <w:rsid w:val="00437E47"/>
    <w:rsid w:val="00437F6F"/>
    <w:rsid w:val="004400A3"/>
    <w:rsid w:val="004400B0"/>
    <w:rsid w:val="0044012E"/>
    <w:rsid w:val="004402D6"/>
    <w:rsid w:val="00440465"/>
    <w:rsid w:val="004404A2"/>
    <w:rsid w:val="00440627"/>
    <w:rsid w:val="004406C5"/>
    <w:rsid w:val="00440B9A"/>
    <w:rsid w:val="00440BFC"/>
    <w:rsid w:val="00440D31"/>
    <w:rsid w:val="00440EB2"/>
    <w:rsid w:val="00440EE4"/>
    <w:rsid w:val="00440EF9"/>
    <w:rsid w:val="00440F3D"/>
    <w:rsid w:val="00441066"/>
    <w:rsid w:val="004410C7"/>
    <w:rsid w:val="0044152C"/>
    <w:rsid w:val="00441677"/>
    <w:rsid w:val="004417ED"/>
    <w:rsid w:val="00441AD3"/>
    <w:rsid w:val="00441D61"/>
    <w:rsid w:val="00441D8E"/>
    <w:rsid w:val="0044202E"/>
    <w:rsid w:val="00442286"/>
    <w:rsid w:val="004422DF"/>
    <w:rsid w:val="004422EE"/>
    <w:rsid w:val="00442358"/>
    <w:rsid w:val="004423D0"/>
    <w:rsid w:val="004426C2"/>
    <w:rsid w:val="00442761"/>
    <w:rsid w:val="0044282C"/>
    <w:rsid w:val="00442954"/>
    <w:rsid w:val="004429C4"/>
    <w:rsid w:val="00442B68"/>
    <w:rsid w:val="00442C31"/>
    <w:rsid w:val="00442C47"/>
    <w:rsid w:val="00442D6A"/>
    <w:rsid w:val="00442DE2"/>
    <w:rsid w:val="00442EF4"/>
    <w:rsid w:val="00443280"/>
    <w:rsid w:val="00443320"/>
    <w:rsid w:val="004433FF"/>
    <w:rsid w:val="00443685"/>
    <w:rsid w:val="00443B3F"/>
    <w:rsid w:val="00443CE3"/>
    <w:rsid w:val="0044400B"/>
    <w:rsid w:val="00444055"/>
    <w:rsid w:val="00444168"/>
    <w:rsid w:val="0044461E"/>
    <w:rsid w:val="00444A2A"/>
    <w:rsid w:val="00444BF3"/>
    <w:rsid w:val="00444CD8"/>
    <w:rsid w:val="00444D59"/>
    <w:rsid w:val="00444DFA"/>
    <w:rsid w:val="00444E65"/>
    <w:rsid w:val="00444FC8"/>
    <w:rsid w:val="00444FEB"/>
    <w:rsid w:val="004453AB"/>
    <w:rsid w:val="00445596"/>
    <w:rsid w:val="004455FA"/>
    <w:rsid w:val="00445A08"/>
    <w:rsid w:val="00445A70"/>
    <w:rsid w:val="00445A86"/>
    <w:rsid w:val="00445B64"/>
    <w:rsid w:val="00445BB8"/>
    <w:rsid w:val="00445C63"/>
    <w:rsid w:val="00445CE6"/>
    <w:rsid w:val="00445D06"/>
    <w:rsid w:val="00445DB7"/>
    <w:rsid w:val="00445DD6"/>
    <w:rsid w:val="00445E09"/>
    <w:rsid w:val="00445EB9"/>
    <w:rsid w:val="0044614C"/>
    <w:rsid w:val="0044621D"/>
    <w:rsid w:val="00446250"/>
    <w:rsid w:val="00446304"/>
    <w:rsid w:val="00446367"/>
    <w:rsid w:val="004463D7"/>
    <w:rsid w:val="0044645F"/>
    <w:rsid w:val="00446483"/>
    <w:rsid w:val="00446551"/>
    <w:rsid w:val="004468E1"/>
    <w:rsid w:val="0044694E"/>
    <w:rsid w:val="00446995"/>
    <w:rsid w:val="00446D3B"/>
    <w:rsid w:val="00446FD3"/>
    <w:rsid w:val="004470BE"/>
    <w:rsid w:val="004471B1"/>
    <w:rsid w:val="004474F4"/>
    <w:rsid w:val="004475F6"/>
    <w:rsid w:val="00447699"/>
    <w:rsid w:val="00447770"/>
    <w:rsid w:val="00447895"/>
    <w:rsid w:val="004479DB"/>
    <w:rsid w:val="00447A93"/>
    <w:rsid w:val="00447FF2"/>
    <w:rsid w:val="00450157"/>
    <w:rsid w:val="00450192"/>
    <w:rsid w:val="00450254"/>
    <w:rsid w:val="004502CB"/>
    <w:rsid w:val="004502F2"/>
    <w:rsid w:val="00450362"/>
    <w:rsid w:val="00450499"/>
    <w:rsid w:val="0045062B"/>
    <w:rsid w:val="004507A7"/>
    <w:rsid w:val="00450AA4"/>
    <w:rsid w:val="00450B02"/>
    <w:rsid w:val="00450BC1"/>
    <w:rsid w:val="00450C46"/>
    <w:rsid w:val="00450EC9"/>
    <w:rsid w:val="00450F47"/>
    <w:rsid w:val="00451213"/>
    <w:rsid w:val="0045128D"/>
    <w:rsid w:val="00451482"/>
    <w:rsid w:val="00451627"/>
    <w:rsid w:val="00451A0F"/>
    <w:rsid w:val="00451B35"/>
    <w:rsid w:val="00451C1D"/>
    <w:rsid w:val="00451C5F"/>
    <w:rsid w:val="00451E00"/>
    <w:rsid w:val="00451E07"/>
    <w:rsid w:val="00451F2C"/>
    <w:rsid w:val="0045204F"/>
    <w:rsid w:val="004520AE"/>
    <w:rsid w:val="004520C5"/>
    <w:rsid w:val="0045221C"/>
    <w:rsid w:val="0045228E"/>
    <w:rsid w:val="004522D0"/>
    <w:rsid w:val="004524EC"/>
    <w:rsid w:val="004525FC"/>
    <w:rsid w:val="00452649"/>
    <w:rsid w:val="004526FC"/>
    <w:rsid w:val="0045280E"/>
    <w:rsid w:val="004528A5"/>
    <w:rsid w:val="00452A12"/>
    <w:rsid w:val="00452A5D"/>
    <w:rsid w:val="00452C83"/>
    <w:rsid w:val="00452D57"/>
    <w:rsid w:val="00452EAC"/>
    <w:rsid w:val="00452F12"/>
    <w:rsid w:val="00452FD9"/>
    <w:rsid w:val="00453114"/>
    <w:rsid w:val="0045311F"/>
    <w:rsid w:val="0045318B"/>
    <w:rsid w:val="00453252"/>
    <w:rsid w:val="004532F6"/>
    <w:rsid w:val="0045340E"/>
    <w:rsid w:val="004534EE"/>
    <w:rsid w:val="00453699"/>
    <w:rsid w:val="00453781"/>
    <w:rsid w:val="004537DC"/>
    <w:rsid w:val="004537E8"/>
    <w:rsid w:val="004538A2"/>
    <w:rsid w:val="00453973"/>
    <w:rsid w:val="00453A1C"/>
    <w:rsid w:val="00453A2E"/>
    <w:rsid w:val="00453B7B"/>
    <w:rsid w:val="00453C81"/>
    <w:rsid w:val="00453DF8"/>
    <w:rsid w:val="00453EAA"/>
    <w:rsid w:val="00453F94"/>
    <w:rsid w:val="0045411D"/>
    <w:rsid w:val="00454359"/>
    <w:rsid w:val="004544B0"/>
    <w:rsid w:val="004544E5"/>
    <w:rsid w:val="0045451C"/>
    <w:rsid w:val="004546F1"/>
    <w:rsid w:val="0045477C"/>
    <w:rsid w:val="00454BC6"/>
    <w:rsid w:val="00454D15"/>
    <w:rsid w:val="00454DD9"/>
    <w:rsid w:val="0045501B"/>
    <w:rsid w:val="0045511C"/>
    <w:rsid w:val="00455404"/>
    <w:rsid w:val="0045549C"/>
    <w:rsid w:val="0045577B"/>
    <w:rsid w:val="004557D4"/>
    <w:rsid w:val="00455A1A"/>
    <w:rsid w:val="00455B85"/>
    <w:rsid w:val="00455D48"/>
    <w:rsid w:val="00455F53"/>
    <w:rsid w:val="00455FDA"/>
    <w:rsid w:val="00456691"/>
    <w:rsid w:val="0045669F"/>
    <w:rsid w:val="004566A8"/>
    <w:rsid w:val="004566EF"/>
    <w:rsid w:val="0045670A"/>
    <w:rsid w:val="0045685E"/>
    <w:rsid w:val="00456BD2"/>
    <w:rsid w:val="00456DD3"/>
    <w:rsid w:val="00456E84"/>
    <w:rsid w:val="004572D3"/>
    <w:rsid w:val="00457320"/>
    <w:rsid w:val="00457341"/>
    <w:rsid w:val="00457347"/>
    <w:rsid w:val="00457385"/>
    <w:rsid w:val="00457420"/>
    <w:rsid w:val="0045753B"/>
    <w:rsid w:val="00457610"/>
    <w:rsid w:val="004576CB"/>
    <w:rsid w:val="00457876"/>
    <w:rsid w:val="00457A26"/>
    <w:rsid w:val="00457CDA"/>
    <w:rsid w:val="00457F14"/>
    <w:rsid w:val="00457F6C"/>
    <w:rsid w:val="0045E612"/>
    <w:rsid w:val="00460062"/>
    <w:rsid w:val="004601BB"/>
    <w:rsid w:val="00460235"/>
    <w:rsid w:val="00460245"/>
    <w:rsid w:val="0046050C"/>
    <w:rsid w:val="004605CD"/>
    <w:rsid w:val="0046068C"/>
    <w:rsid w:val="0046074D"/>
    <w:rsid w:val="004608DC"/>
    <w:rsid w:val="00460A4B"/>
    <w:rsid w:val="00460B9D"/>
    <w:rsid w:val="00460CC2"/>
    <w:rsid w:val="00460DCD"/>
    <w:rsid w:val="00460E2E"/>
    <w:rsid w:val="00460FA1"/>
    <w:rsid w:val="00461278"/>
    <w:rsid w:val="004612AF"/>
    <w:rsid w:val="00461333"/>
    <w:rsid w:val="004613E2"/>
    <w:rsid w:val="00461490"/>
    <w:rsid w:val="00461657"/>
    <w:rsid w:val="004616A3"/>
    <w:rsid w:val="004616D9"/>
    <w:rsid w:val="004617A5"/>
    <w:rsid w:val="00461B11"/>
    <w:rsid w:val="00461B5F"/>
    <w:rsid w:val="00461BBB"/>
    <w:rsid w:val="00461BED"/>
    <w:rsid w:val="00461D7C"/>
    <w:rsid w:val="00461E3C"/>
    <w:rsid w:val="0046204F"/>
    <w:rsid w:val="00462261"/>
    <w:rsid w:val="004622DD"/>
    <w:rsid w:val="00462530"/>
    <w:rsid w:val="0046278E"/>
    <w:rsid w:val="0046283A"/>
    <w:rsid w:val="004628E5"/>
    <w:rsid w:val="004629D4"/>
    <w:rsid w:val="004629F6"/>
    <w:rsid w:val="00462A26"/>
    <w:rsid w:val="00462AF3"/>
    <w:rsid w:val="00462C0F"/>
    <w:rsid w:val="00462C84"/>
    <w:rsid w:val="00462CDF"/>
    <w:rsid w:val="00462EBE"/>
    <w:rsid w:val="00463090"/>
    <w:rsid w:val="00463147"/>
    <w:rsid w:val="00463334"/>
    <w:rsid w:val="0046342C"/>
    <w:rsid w:val="00463434"/>
    <w:rsid w:val="0046363E"/>
    <w:rsid w:val="00463768"/>
    <w:rsid w:val="00463F2C"/>
    <w:rsid w:val="0046413A"/>
    <w:rsid w:val="004642E8"/>
    <w:rsid w:val="004643E5"/>
    <w:rsid w:val="004646D8"/>
    <w:rsid w:val="0046470C"/>
    <w:rsid w:val="00464C47"/>
    <w:rsid w:val="00464FD0"/>
    <w:rsid w:val="00465088"/>
    <w:rsid w:val="004650B1"/>
    <w:rsid w:val="004650BC"/>
    <w:rsid w:val="004651C8"/>
    <w:rsid w:val="00465306"/>
    <w:rsid w:val="004653F6"/>
    <w:rsid w:val="0046540A"/>
    <w:rsid w:val="0046558B"/>
    <w:rsid w:val="004655F0"/>
    <w:rsid w:val="004658EF"/>
    <w:rsid w:val="00465B2E"/>
    <w:rsid w:val="00465BC9"/>
    <w:rsid w:val="00466031"/>
    <w:rsid w:val="004661C7"/>
    <w:rsid w:val="004662B7"/>
    <w:rsid w:val="0046630D"/>
    <w:rsid w:val="004663B9"/>
    <w:rsid w:val="0046640F"/>
    <w:rsid w:val="004667B1"/>
    <w:rsid w:val="00466856"/>
    <w:rsid w:val="00466AEE"/>
    <w:rsid w:val="00466BE8"/>
    <w:rsid w:val="00466BEE"/>
    <w:rsid w:val="00466C28"/>
    <w:rsid w:val="00466E1C"/>
    <w:rsid w:val="00466FD6"/>
    <w:rsid w:val="00467146"/>
    <w:rsid w:val="00467170"/>
    <w:rsid w:val="004672A6"/>
    <w:rsid w:val="00467A01"/>
    <w:rsid w:val="00467A41"/>
    <w:rsid w:val="00467B37"/>
    <w:rsid w:val="00467C24"/>
    <w:rsid w:val="00467DBD"/>
    <w:rsid w:val="00467DE8"/>
    <w:rsid w:val="00467F04"/>
    <w:rsid w:val="0047019E"/>
    <w:rsid w:val="0047020A"/>
    <w:rsid w:val="004702FF"/>
    <w:rsid w:val="0047034E"/>
    <w:rsid w:val="00470576"/>
    <w:rsid w:val="00470579"/>
    <w:rsid w:val="004706FF"/>
    <w:rsid w:val="00470AD3"/>
    <w:rsid w:val="00470BB5"/>
    <w:rsid w:val="00470C45"/>
    <w:rsid w:val="00470C86"/>
    <w:rsid w:val="0047113E"/>
    <w:rsid w:val="00471152"/>
    <w:rsid w:val="00471445"/>
    <w:rsid w:val="004717D0"/>
    <w:rsid w:val="00471919"/>
    <w:rsid w:val="00471A91"/>
    <w:rsid w:val="00471B56"/>
    <w:rsid w:val="00471C6F"/>
    <w:rsid w:val="00471EF0"/>
    <w:rsid w:val="0047244E"/>
    <w:rsid w:val="004725FA"/>
    <w:rsid w:val="0047269F"/>
    <w:rsid w:val="004726AA"/>
    <w:rsid w:val="00472876"/>
    <w:rsid w:val="0047294D"/>
    <w:rsid w:val="004729C2"/>
    <w:rsid w:val="00472BC0"/>
    <w:rsid w:val="00473225"/>
    <w:rsid w:val="00473308"/>
    <w:rsid w:val="00473396"/>
    <w:rsid w:val="004733C1"/>
    <w:rsid w:val="00473408"/>
    <w:rsid w:val="0047353F"/>
    <w:rsid w:val="00473633"/>
    <w:rsid w:val="00473777"/>
    <w:rsid w:val="004738C4"/>
    <w:rsid w:val="004738CC"/>
    <w:rsid w:val="00473915"/>
    <w:rsid w:val="004739F9"/>
    <w:rsid w:val="00473AB9"/>
    <w:rsid w:val="00473E03"/>
    <w:rsid w:val="00473FEE"/>
    <w:rsid w:val="00474034"/>
    <w:rsid w:val="00474279"/>
    <w:rsid w:val="0047432C"/>
    <w:rsid w:val="00474540"/>
    <w:rsid w:val="0047455C"/>
    <w:rsid w:val="004746CE"/>
    <w:rsid w:val="00474890"/>
    <w:rsid w:val="0047497C"/>
    <w:rsid w:val="00474AA6"/>
    <w:rsid w:val="00474B2C"/>
    <w:rsid w:val="00474B70"/>
    <w:rsid w:val="00474B83"/>
    <w:rsid w:val="00474BE4"/>
    <w:rsid w:val="00474DEA"/>
    <w:rsid w:val="004750C8"/>
    <w:rsid w:val="004751B5"/>
    <w:rsid w:val="004754F2"/>
    <w:rsid w:val="004757DC"/>
    <w:rsid w:val="004757E8"/>
    <w:rsid w:val="0047580D"/>
    <w:rsid w:val="00475883"/>
    <w:rsid w:val="0047591F"/>
    <w:rsid w:val="00475B23"/>
    <w:rsid w:val="00475BAE"/>
    <w:rsid w:val="00475C67"/>
    <w:rsid w:val="00475DFF"/>
    <w:rsid w:val="00475E17"/>
    <w:rsid w:val="004760AC"/>
    <w:rsid w:val="004761A4"/>
    <w:rsid w:val="004761E0"/>
    <w:rsid w:val="004761FE"/>
    <w:rsid w:val="00476446"/>
    <w:rsid w:val="004764C7"/>
    <w:rsid w:val="0047655A"/>
    <w:rsid w:val="004767E8"/>
    <w:rsid w:val="00476847"/>
    <w:rsid w:val="00476A01"/>
    <w:rsid w:val="00476A44"/>
    <w:rsid w:val="00476B32"/>
    <w:rsid w:val="00476F39"/>
    <w:rsid w:val="00476F59"/>
    <w:rsid w:val="00476FD6"/>
    <w:rsid w:val="00477142"/>
    <w:rsid w:val="00477227"/>
    <w:rsid w:val="0047723D"/>
    <w:rsid w:val="00477296"/>
    <w:rsid w:val="004772FC"/>
    <w:rsid w:val="00477635"/>
    <w:rsid w:val="00477719"/>
    <w:rsid w:val="00477926"/>
    <w:rsid w:val="0047794C"/>
    <w:rsid w:val="00477B67"/>
    <w:rsid w:val="00477C9D"/>
    <w:rsid w:val="00477CEC"/>
    <w:rsid w:val="004800F5"/>
    <w:rsid w:val="00480328"/>
    <w:rsid w:val="00480460"/>
    <w:rsid w:val="00480464"/>
    <w:rsid w:val="004804E5"/>
    <w:rsid w:val="004805F5"/>
    <w:rsid w:val="00480619"/>
    <w:rsid w:val="004807E4"/>
    <w:rsid w:val="004809CF"/>
    <w:rsid w:val="004809DF"/>
    <w:rsid w:val="00480BC3"/>
    <w:rsid w:val="004810B0"/>
    <w:rsid w:val="004811D6"/>
    <w:rsid w:val="00481403"/>
    <w:rsid w:val="00481424"/>
    <w:rsid w:val="0048142F"/>
    <w:rsid w:val="00481493"/>
    <w:rsid w:val="00481568"/>
    <w:rsid w:val="004819BF"/>
    <w:rsid w:val="00481A58"/>
    <w:rsid w:val="00481C18"/>
    <w:rsid w:val="00481F13"/>
    <w:rsid w:val="00481F1A"/>
    <w:rsid w:val="00481FDE"/>
    <w:rsid w:val="00482028"/>
    <w:rsid w:val="0048274F"/>
    <w:rsid w:val="004829E0"/>
    <w:rsid w:val="00482A42"/>
    <w:rsid w:val="00482A91"/>
    <w:rsid w:val="00482B0F"/>
    <w:rsid w:val="00482CD9"/>
    <w:rsid w:val="00482CE7"/>
    <w:rsid w:val="00482D7F"/>
    <w:rsid w:val="00482FCD"/>
    <w:rsid w:val="004831A6"/>
    <w:rsid w:val="004831EF"/>
    <w:rsid w:val="004831FA"/>
    <w:rsid w:val="0048321D"/>
    <w:rsid w:val="004832E5"/>
    <w:rsid w:val="00483831"/>
    <w:rsid w:val="004838F2"/>
    <w:rsid w:val="00483972"/>
    <w:rsid w:val="00483A34"/>
    <w:rsid w:val="00483EE9"/>
    <w:rsid w:val="004840D5"/>
    <w:rsid w:val="0048411F"/>
    <w:rsid w:val="004841CD"/>
    <w:rsid w:val="00484403"/>
    <w:rsid w:val="004845D4"/>
    <w:rsid w:val="00484771"/>
    <w:rsid w:val="00484950"/>
    <w:rsid w:val="00484C80"/>
    <w:rsid w:val="00484CD6"/>
    <w:rsid w:val="00485003"/>
    <w:rsid w:val="00485250"/>
    <w:rsid w:val="00485331"/>
    <w:rsid w:val="004856A8"/>
    <w:rsid w:val="004856CB"/>
    <w:rsid w:val="0048595D"/>
    <w:rsid w:val="00485993"/>
    <w:rsid w:val="00485BCA"/>
    <w:rsid w:val="00485C7A"/>
    <w:rsid w:val="00485F7F"/>
    <w:rsid w:val="00486402"/>
    <w:rsid w:val="004864CC"/>
    <w:rsid w:val="00486ACD"/>
    <w:rsid w:val="00486B55"/>
    <w:rsid w:val="00486CD1"/>
    <w:rsid w:val="00486F79"/>
    <w:rsid w:val="004871F1"/>
    <w:rsid w:val="00487312"/>
    <w:rsid w:val="004873AC"/>
    <w:rsid w:val="00487662"/>
    <w:rsid w:val="004876B5"/>
    <w:rsid w:val="004877D0"/>
    <w:rsid w:val="00487932"/>
    <w:rsid w:val="004879EB"/>
    <w:rsid w:val="00487A5F"/>
    <w:rsid w:val="00487B6A"/>
    <w:rsid w:val="00487EF8"/>
    <w:rsid w:val="00487F3F"/>
    <w:rsid w:val="004900E0"/>
    <w:rsid w:val="004905DD"/>
    <w:rsid w:val="00490773"/>
    <w:rsid w:val="00490988"/>
    <w:rsid w:val="00490B11"/>
    <w:rsid w:val="00490B58"/>
    <w:rsid w:val="00490B85"/>
    <w:rsid w:val="00490D8F"/>
    <w:rsid w:val="00490F48"/>
    <w:rsid w:val="0049105C"/>
    <w:rsid w:val="00491064"/>
    <w:rsid w:val="00491187"/>
    <w:rsid w:val="00491233"/>
    <w:rsid w:val="004915AC"/>
    <w:rsid w:val="0049167B"/>
    <w:rsid w:val="0049178D"/>
    <w:rsid w:val="004919A7"/>
    <w:rsid w:val="004919F7"/>
    <w:rsid w:val="00491AC5"/>
    <w:rsid w:val="00491ACB"/>
    <w:rsid w:val="00491AF1"/>
    <w:rsid w:val="00491DFF"/>
    <w:rsid w:val="00492067"/>
    <w:rsid w:val="00492534"/>
    <w:rsid w:val="00492564"/>
    <w:rsid w:val="004926F4"/>
    <w:rsid w:val="004928CE"/>
    <w:rsid w:val="00492A3A"/>
    <w:rsid w:val="00492AA2"/>
    <w:rsid w:val="00492B29"/>
    <w:rsid w:val="00492CAF"/>
    <w:rsid w:val="00492E72"/>
    <w:rsid w:val="00492F7A"/>
    <w:rsid w:val="004930B6"/>
    <w:rsid w:val="0049311D"/>
    <w:rsid w:val="004933BD"/>
    <w:rsid w:val="004933D1"/>
    <w:rsid w:val="00493497"/>
    <w:rsid w:val="004937EC"/>
    <w:rsid w:val="0049382F"/>
    <w:rsid w:val="00493D29"/>
    <w:rsid w:val="00493F7C"/>
    <w:rsid w:val="00493F95"/>
    <w:rsid w:val="0049417D"/>
    <w:rsid w:val="0049417F"/>
    <w:rsid w:val="004941C8"/>
    <w:rsid w:val="00494210"/>
    <w:rsid w:val="00494546"/>
    <w:rsid w:val="00494549"/>
    <w:rsid w:val="00494638"/>
    <w:rsid w:val="004946A3"/>
    <w:rsid w:val="0049477A"/>
    <w:rsid w:val="00494789"/>
    <w:rsid w:val="00494A68"/>
    <w:rsid w:val="00494A86"/>
    <w:rsid w:val="00494A89"/>
    <w:rsid w:val="00495044"/>
    <w:rsid w:val="004952A8"/>
    <w:rsid w:val="004952C0"/>
    <w:rsid w:val="0049542D"/>
    <w:rsid w:val="00495519"/>
    <w:rsid w:val="0049562E"/>
    <w:rsid w:val="004957C8"/>
    <w:rsid w:val="0049582B"/>
    <w:rsid w:val="00495D5F"/>
    <w:rsid w:val="00495F59"/>
    <w:rsid w:val="00496010"/>
    <w:rsid w:val="00496277"/>
    <w:rsid w:val="00496392"/>
    <w:rsid w:val="00496752"/>
    <w:rsid w:val="004967E9"/>
    <w:rsid w:val="0049686A"/>
    <w:rsid w:val="00496996"/>
    <w:rsid w:val="00496C2A"/>
    <w:rsid w:val="00496DE7"/>
    <w:rsid w:val="00496DF9"/>
    <w:rsid w:val="00497152"/>
    <w:rsid w:val="00497189"/>
    <w:rsid w:val="0049738D"/>
    <w:rsid w:val="0049753A"/>
    <w:rsid w:val="0049758C"/>
    <w:rsid w:val="0049783E"/>
    <w:rsid w:val="00497AEF"/>
    <w:rsid w:val="00497B98"/>
    <w:rsid w:val="00497DAE"/>
    <w:rsid w:val="004A0486"/>
    <w:rsid w:val="004A089C"/>
    <w:rsid w:val="004A0925"/>
    <w:rsid w:val="004A097D"/>
    <w:rsid w:val="004A0A1D"/>
    <w:rsid w:val="004A0B45"/>
    <w:rsid w:val="004A0B93"/>
    <w:rsid w:val="004A0BF3"/>
    <w:rsid w:val="004A0C13"/>
    <w:rsid w:val="004A0EC0"/>
    <w:rsid w:val="004A105E"/>
    <w:rsid w:val="004A1092"/>
    <w:rsid w:val="004A1230"/>
    <w:rsid w:val="004A1436"/>
    <w:rsid w:val="004A157F"/>
    <w:rsid w:val="004A1986"/>
    <w:rsid w:val="004A1B68"/>
    <w:rsid w:val="004A1DA4"/>
    <w:rsid w:val="004A1E62"/>
    <w:rsid w:val="004A1ECB"/>
    <w:rsid w:val="004A201A"/>
    <w:rsid w:val="004A2238"/>
    <w:rsid w:val="004A2367"/>
    <w:rsid w:val="004A237A"/>
    <w:rsid w:val="004A23AF"/>
    <w:rsid w:val="004A2560"/>
    <w:rsid w:val="004A25F6"/>
    <w:rsid w:val="004A2673"/>
    <w:rsid w:val="004A2679"/>
    <w:rsid w:val="004A26C6"/>
    <w:rsid w:val="004A288B"/>
    <w:rsid w:val="004A2A01"/>
    <w:rsid w:val="004A2A24"/>
    <w:rsid w:val="004A2FBA"/>
    <w:rsid w:val="004A3308"/>
    <w:rsid w:val="004A34E6"/>
    <w:rsid w:val="004A35C7"/>
    <w:rsid w:val="004A380D"/>
    <w:rsid w:val="004A390B"/>
    <w:rsid w:val="004A3FB4"/>
    <w:rsid w:val="004A3FD2"/>
    <w:rsid w:val="004A4110"/>
    <w:rsid w:val="004A41B8"/>
    <w:rsid w:val="004A46CB"/>
    <w:rsid w:val="004A47C6"/>
    <w:rsid w:val="004A4988"/>
    <w:rsid w:val="004A4A00"/>
    <w:rsid w:val="004A4A06"/>
    <w:rsid w:val="004A4A4E"/>
    <w:rsid w:val="004A4A8D"/>
    <w:rsid w:val="004A4B47"/>
    <w:rsid w:val="004A4D60"/>
    <w:rsid w:val="004A4D86"/>
    <w:rsid w:val="004A4FD6"/>
    <w:rsid w:val="004A542A"/>
    <w:rsid w:val="004A5568"/>
    <w:rsid w:val="004A560E"/>
    <w:rsid w:val="004A57AE"/>
    <w:rsid w:val="004A5810"/>
    <w:rsid w:val="004A5873"/>
    <w:rsid w:val="004A59CC"/>
    <w:rsid w:val="004A5CF1"/>
    <w:rsid w:val="004A5F74"/>
    <w:rsid w:val="004A618D"/>
    <w:rsid w:val="004A6231"/>
    <w:rsid w:val="004A65C4"/>
    <w:rsid w:val="004A6B18"/>
    <w:rsid w:val="004A6BB2"/>
    <w:rsid w:val="004A6CB4"/>
    <w:rsid w:val="004A6ED2"/>
    <w:rsid w:val="004A718F"/>
    <w:rsid w:val="004A7223"/>
    <w:rsid w:val="004A749B"/>
    <w:rsid w:val="004A7539"/>
    <w:rsid w:val="004A78AC"/>
    <w:rsid w:val="004A7AEB"/>
    <w:rsid w:val="004A7C33"/>
    <w:rsid w:val="004A7D67"/>
    <w:rsid w:val="004A7F29"/>
    <w:rsid w:val="004A7F30"/>
    <w:rsid w:val="004B042F"/>
    <w:rsid w:val="004B0485"/>
    <w:rsid w:val="004B04A3"/>
    <w:rsid w:val="004B06C9"/>
    <w:rsid w:val="004B089E"/>
    <w:rsid w:val="004B08C4"/>
    <w:rsid w:val="004B092A"/>
    <w:rsid w:val="004B0AA4"/>
    <w:rsid w:val="004B0BCF"/>
    <w:rsid w:val="004B0C18"/>
    <w:rsid w:val="004B0F7C"/>
    <w:rsid w:val="004B104F"/>
    <w:rsid w:val="004B116A"/>
    <w:rsid w:val="004B11D0"/>
    <w:rsid w:val="004B17B7"/>
    <w:rsid w:val="004B193E"/>
    <w:rsid w:val="004B1CB8"/>
    <w:rsid w:val="004B1D7E"/>
    <w:rsid w:val="004B1DCB"/>
    <w:rsid w:val="004B1F05"/>
    <w:rsid w:val="004B2099"/>
    <w:rsid w:val="004B22D6"/>
    <w:rsid w:val="004B2658"/>
    <w:rsid w:val="004B269D"/>
    <w:rsid w:val="004B2714"/>
    <w:rsid w:val="004B2956"/>
    <w:rsid w:val="004B2A1C"/>
    <w:rsid w:val="004B3075"/>
    <w:rsid w:val="004B30BF"/>
    <w:rsid w:val="004B32A0"/>
    <w:rsid w:val="004B35A1"/>
    <w:rsid w:val="004B3701"/>
    <w:rsid w:val="004B3C00"/>
    <w:rsid w:val="004B3F7B"/>
    <w:rsid w:val="004B4216"/>
    <w:rsid w:val="004B42F1"/>
    <w:rsid w:val="004B42F9"/>
    <w:rsid w:val="004B43A0"/>
    <w:rsid w:val="004B4420"/>
    <w:rsid w:val="004B460B"/>
    <w:rsid w:val="004B48C3"/>
    <w:rsid w:val="004B4920"/>
    <w:rsid w:val="004B4AF3"/>
    <w:rsid w:val="004B4ED9"/>
    <w:rsid w:val="004B4F6F"/>
    <w:rsid w:val="004B4FD9"/>
    <w:rsid w:val="004B5291"/>
    <w:rsid w:val="004B54E2"/>
    <w:rsid w:val="004B55CB"/>
    <w:rsid w:val="004B56B7"/>
    <w:rsid w:val="004B56F9"/>
    <w:rsid w:val="004B5710"/>
    <w:rsid w:val="004B5A44"/>
    <w:rsid w:val="004B5A73"/>
    <w:rsid w:val="004B5BAE"/>
    <w:rsid w:val="004B5CC6"/>
    <w:rsid w:val="004B5CF2"/>
    <w:rsid w:val="004B5D40"/>
    <w:rsid w:val="004B604C"/>
    <w:rsid w:val="004B62B4"/>
    <w:rsid w:val="004B62CE"/>
    <w:rsid w:val="004B6325"/>
    <w:rsid w:val="004B63EE"/>
    <w:rsid w:val="004B6411"/>
    <w:rsid w:val="004B64E7"/>
    <w:rsid w:val="004B66BC"/>
    <w:rsid w:val="004B6702"/>
    <w:rsid w:val="004B6798"/>
    <w:rsid w:val="004B67F7"/>
    <w:rsid w:val="004B68A6"/>
    <w:rsid w:val="004B6B62"/>
    <w:rsid w:val="004B6CC6"/>
    <w:rsid w:val="004B6D5F"/>
    <w:rsid w:val="004B6DF1"/>
    <w:rsid w:val="004B6E65"/>
    <w:rsid w:val="004B6F1A"/>
    <w:rsid w:val="004B7195"/>
    <w:rsid w:val="004B7282"/>
    <w:rsid w:val="004B7323"/>
    <w:rsid w:val="004B736C"/>
    <w:rsid w:val="004B741D"/>
    <w:rsid w:val="004B7458"/>
    <w:rsid w:val="004B766C"/>
    <w:rsid w:val="004B79AE"/>
    <w:rsid w:val="004B7AEC"/>
    <w:rsid w:val="004B7D26"/>
    <w:rsid w:val="004B7D54"/>
    <w:rsid w:val="004B7EB5"/>
    <w:rsid w:val="004B7FD8"/>
    <w:rsid w:val="004BA3E2"/>
    <w:rsid w:val="004BCF13"/>
    <w:rsid w:val="004C01D1"/>
    <w:rsid w:val="004C0402"/>
    <w:rsid w:val="004C0B27"/>
    <w:rsid w:val="004C0B2E"/>
    <w:rsid w:val="004C0D45"/>
    <w:rsid w:val="004C0EBF"/>
    <w:rsid w:val="004C116F"/>
    <w:rsid w:val="004C144D"/>
    <w:rsid w:val="004C14A2"/>
    <w:rsid w:val="004C156A"/>
    <w:rsid w:val="004C159A"/>
    <w:rsid w:val="004C16A2"/>
    <w:rsid w:val="004C1723"/>
    <w:rsid w:val="004C1AB0"/>
    <w:rsid w:val="004C1B9A"/>
    <w:rsid w:val="004C1CF3"/>
    <w:rsid w:val="004C1D10"/>
    <w:rsid w:val="004C1D36"/>
    <w:rsid w:val="004C1F09"/>
    <w:rsid w:val="004C1FCB"/>
    <w:rsid w:val="004C21D8"/>
    <w:rsid w:val="004C238D"/>
    <w:rsid w:val="004C242A"/>
    <w:rsid w:val="004C2469"/>
    <w:rsid w:val="004C2482"/>
    <w:rsid w:val="004C2710"/>
    <w:rsid w:val="004C2AE1"/>
    <w:rsid w:val="004C2F61"/>
    <w:rsid w:val="004C3075"/>
    <w:rsid w:val="004C30A6"/>
    <w:rsid w:val="004C318D"/>
    <w:rsid w:val="004C3455"/>
    <w:rsid w:val="004C35CC"/>
    <w:rsid w:val="004C3B0D"/>
    <w:rsid w:val="004C3B57"/>
    <w:rsid w:val="004C3B78"/>
    <w:rsid w:val="004C3BF7"/>
    <w:rsid w:val="004C3CB3"/>
    <w:rsid w:val="004C3E69"/>
    <w:rsid w:val="004C3E8C"/>
    <w:rsid w:val="004C3F46"/>
    <w:rsid w:val="004C3FEA"/>
    <w:rsid w:val="004C4997"/>
    <w:rsid w:val="004C49B5"/>
    <w:rsid w:val="004C4A4F"/>
    <w:rsid w:val="004C4D99"/>
    <w:rsid w:val="004C4DBF"/>
    <w:rsid w:val="004C502F"/>
    <w:rsid w:val="004C51A8"/>
    <w:rsid w:val="004C5238"/>
    <w:rsid w:val="004C5309"/>
    <w:rsid w:val="004C5347"/>
    <w:rsid w:val="004C535F"/>
    <w:rsid w:val="004C53B1"/>
    <w:rsid w:val="004C5647"/>
    <w:rsid w:val="004C56D9"/>
    <w:rsid w:val="004C576D"/>
    <w:rsid w:val="004C5863"/>
    <w:rsid w:val="004C5AF9"/>
    <w:rsid w:val="004C5E09"/>
    <w:rsid w:val="004C5EDD"/>
    <w:rsid w:val="004C6310"/>
    <w:rsid w:val="004C632F"/>
    <w:rsid w:val="004C6352"/>
    <w:rsid w:val="004C64F0"/>
    <w:rsid w:val="004C66E2"/>
    <w:rsid w:val="004C675A"/>
    <w:rsid w:val="004C67D8"/>
    <w:rsid w:val="004C6897"/>
    <w:rsid w:val="004C69F2"/>
    <w:rsid w:val="004C6B82"/>
    <w:rsid w:val="004C6C47"/>
    <w:rsid w:val="004C6D3F"/>
    <w:rsid w:val="004C6F02"/>
    <w:rsid w:val="004C6F1B"/>
    <w:rsid w:val="004C6F73"/>
    <w:rsid w:val="004C6FA0"/>
    <w:rsid w:val="004C7002"/>
    <w:rsid w:val="004C722C"/>
    <w:rsid w:val="004C7273"/>
    <w:rsid w:val="004C72BE"/>
    <w:rsid w:val="004C72CE"/>
    <w:rsid w:val="004C7497"/>
    <w:rsid w:val="004C7675"/>
    <w:rsid w:val="004C7A23"/>
    <w:rsid w:val="004C7AEE"/>
    <w:rsid w:val="004C7BFE"/>
    <w:rsid w:val="004C7D90"/>
    <w:rsid w:val="004C7DBD"/>
    <w:rsid w:val="004C7E4E"/>
    <w:rsid w:val="004C7EE7"/>
    <w:rsid w:val="004D0086"/>
    <w:rsid w:val="004D0100"/>
    <w:rsid w:val="004D01F3"/>
    <w:rsid w:val="004D01F4"/>
    <w:rsid w:val="004D04BB"/>
    <w:rsid w:val="004D0597"/>
    <w:rsid w:val="004D0635"/>
    <w:rsid w:val="004D0666"/>
    <w:rsid w:val="004D070E"/>
    <w:rsid w:val="004D0732"/>
    <w:rsid w:val="004D0851"/>
    <w:rsid w:val="004D0858"/>
    <w:rsid w:val="004D0A6C"/>
    <w:rsid w:val="004D0C3E"/>
    <w:rsid w:val="004D0C41"/>
    <w:rsid w:val="004D0FBC"/>
    <w:rsid w:val="004D1582"/>
    <w:rsid w:val="004D178F"/>
    <w:rsid w:val="004D17F5"/>
    <w:rsid w:val="004D1B69"/>
    <w:rsid w:val="004D1C77"/>
    <w:rsid w:val="004D1CE7"/>
    <w:rsid w:val="004D1D22"/>
    <w:rsid w:val="004D1D45"/>
    <w:rsid w:val="004D1EDB"/>
    <w:rsid w:val="004D208A"/>
    <w:rsid w:val="004D2106"/>
    <w:rsid w:val="004D21B1"/>
    <w:rsid w:val="004D237A"/>
    <w:rsid w:val="004D2548"/>
    <w:rsid w:val="004D25A5"/>
    <w:rsid w:val="004D27AA"/>
    <w:rsid w:val="004D28BC"/>
    <w:rsid w:val="004D28CE"/>
    <w:rsid w:val="004D2C6B"/>
    <w:rsid w:val="004D2E74"/>
    <w:rsid w:val="004D300E"/>
    <w:rsid w:val="004D3266"/>
    <w:rsid w:val="004D328C"/>
    <w:rsid w:val="004D35DC"/>
    <w:rsid w:val="004D35E8"/>
    <w:rsid w:val="004D374B"/>
    <w:rsid w:val="004D37CC"/>
    <w:rsid w:val="004D3950"/>
    <w:rsid w:val="004D3A81"/>
    <w:rsid w:val="004D3CE1"/>
    <w:rsid w:val="004D3D46"/>
    <w:rsid w:val="004D3E77"/>
    <w:rsid w:val="004D3F38"/>
    <w:rsid w:val="004D403D"/>
    <w:rsid w:val="004D4083"/>
    <w:rsid w:val="004D40D5"/>
    <w:rsid w:val="004D42AC"/>
    <w:rsid w:val="004D43A2"/>
    <w:rsid w:val="004D4755"/>
    <w:rsid w:val="004D4862"/>
    <w:rsid w:val="004D4AC6"/>
    <w:rsid w:val="004D4AEC"/>
    <w:rsid w:val="004D4B6A"/>
    <w:rsid w:val="004D4C98"/>
    <w:rsid w:val="004D4CC6"/>
    <w:rsid w:val="004D4DB8"/>
    <w:rsid w:val="004D4EC5"/>
    <w:rsid w:val="004D5125"/>
    <w:rsid w:val="004D51A4"/>
    <w:rsid w:val="004D525F"/>
    <w:rsid w:val="004D52C6"/>
    <w:rsid w:val="004D53DE"/>
    <w:rsid w:val="004D55C3"/>
    <w:rsid w:val="004D56FC"/>
    <w:rsid w:val="004D58D0"/>
    <w:rsid w:val="004D59CD"/>
    <w:rsid w:val="004D5A5B"/>
    <w:rsid w:val="004D5EA0"/>
    <w:rsid w:val="004D5F24"/>
    <w:rsid w:val="004D5FA7"/>
    <w:rsid w:val="004D653E"/>
    <w:rsid w:val="004D6688"/>
    <w:rsid w:val="004D68B3"/>
    <w:rsid w:val="004D6915"/>
    <w:rsid w:val="004D6AB2"/>
    <w:rsid w:val="004D6BD2"/>
    <w:rsid w:val="004D6C21"/>
    <w:rsid w:val="004D70B7"/>
    <w:rsid w:val="004D71A3"/>
    <w:rsid w:val="004D71E5"/>
    <w:rsid w:val="004D72DD"/>
    <w:rsid w:val="004D746A"/>
    <w:rsid w:val="004D7954"/>
    <w:rsid w:val="004D79CB"/>
    <w:rsid w:val="004D7A03"/>
    <w:rsid w:val="004D7C7C"/>
    <w:rsid w:val="004D7E0F"/>
    <w:rsid w:val="004D7F2F"/>
    <w:rsid w:val="004D7F6F"/>
    <w:rsid w:val="004E0103"/>
    <w:rsid w:val="004E01A9"/>
    <w:rsid w:val="004E02D4"/>
    <w:rsid w:val="004E02D5"/>
    <w:rsid w:val="004E0539"/>
    <w:rsid w:val="004E06BC"/>
    <w:rsid w:val="004E06C5"/>
    <w:rsid w:val="004E0779"/>
    <w:rsid w:val="004E0B1A"/>
    <w:rsid w:val="004E0CCD"/>
    <w:rsid w:val="004E0CFD"/>
    <w:rsid w:val="004E0E11"/>
    <w:rsid w:val="004E0E51"/>
    <w:rsid w:val="004E0F78"/>
    <w:rsid w:val="004E1079"/>
    <w:rsid w:val="004E14D2"/>
    <w:rsid w:val="004E1634"/>
    <w:rsid w:val="004E16B0"/>
    <w:rsid w:val="004E172B"/>
    <w:rsid w:val="004E1737"/>
    <w:rsid w:val="004E1794"/>
    <w:rsid w:val="004E1798"/>
    <w:rsid w:val="004E197F"/>
    <w:rsid w:val="004E1A7B"/>
    <w:rsid w:val="004E1C3B"/>
    <w:rsid w:val="004E1E15"/>
    <w:rsid w:val="004E20D3"/>
    <w:rsid w:val="004E23C7"/>
    <w:rsid w:val="004E27B5"/>
    <w:rsid w:val="004E288A"/>
    <w:rsid w:val="004E2927"/>
    <w:rsid w:val="004E292F"/>
    <w:rsid w:val="004E2A14"/>
    <w:rsid w:val="004E2A3F"/>
    <w:rsid w:val="004E2C83"/>
    <w:rsid w:val="004E2DF7"/>
    <w:rsid w:val="004E2EDD"/>
    <w:rsid w:val="004E2F03"/>
    <w:rsid w:val="004E307F"/>
    <w:rsid w:val="004E31E5"/>
    <w:rsid w:val="004E3260"/>
    <w:rsid w:val="004E3507"/>
    <w:rsid w:val="004E3597"/>
    <w:rsid w:val="004E366E"/>
    <w:rsid w:val="004E380C"/>
    <w:rsid w:val="004E38D4"/>
    <w:rsid w:val="004E39A8"/>
    <w:rsid w:val="004E3AEB"/>
    <w:rsid w:val="004E3CA9"/>
    <w:rsid w:val="004E3DB4"/>
    <w:rsid w:val="004E40A5"/>
    <w:rsid w:val="004E415D"/>
    <w:rsid w:val="004E416E"/>
    <w:rsid w:val="004E4216"/>
    <w:rsid w:val="004E4350"/>
    <w:rsid w:val="004E4364"/>
    <w:rsid w:val="004E44D9"/>
    <w:rsid w:val="004E45B5"/>
    <w:rsid w:val="004E4671"/>
    <w:rsid w:val="004E477E"/>
    <w:rsid w:val="004E47CB"/>
    <w:rsid w:val="004E48FE"/>
    <w:rsid w:val="004E49B5"/>
    <w:rsid w:val="004E4A18"/>
    <w:rsid w:val="004E4CD0"/>
    <w:rsid w:val="004E4E12"/>
    <w:rsid w:val="004E4EC1"/>
    <w:rsid w:val="004E4F0C"/>
    <w:rsid w:val="004E4F24"/>
    <w:rsid w:val="004E51BA"/>
    <w:rsid w:val="004E51D2"/>
    <w:rsid w:val="004E5205"/>
    <w:rsid w:val="004E579E"/>
    <w:rsid w:val="004E58A2"/>
    <w:rsid w:val="004E5B18"/>
    <w:rsid w:val="004E5C10"/>
    <w:rsid w:val="004E5E61"/>
    <w:rsid w:val="004E5F88"/>
    <w:rsid w:val="004E6093"/>
    <w:rsid w:val="004E60A9"/>
    <w:rsid w:val="004E6212"/>
    <w:rsid w:val="004E621E"/>
    <w:rsid w:val="004E62A4"/>
    <w:rsid w:val="004E62B6"/>
    <w:rsid w:val="004E642A"/>
    <w:rsid w:val="004E6666"/>
    <w:rsid w:val="004E6802"/>
    <w:rsid w:val="004E69CE"/>
    <w:rsid w:val="004E6A56"/>
    <w:rsid w:val="004E6B7A"/>
    <w:rsid w:val="004E6C2D"/>
    <w:rsid w:val="004E6C53"/>
    <w:rsid w:val="004E6E45"/>
    <w:rsid w:val="004E6E81"/>
    <w:rsid w:val="004E701D"/>
    <w:rsid w:val="004E71B3"/>
    <w:rsid w:val="004E71B7"/>
    <w:rsid w:val="004E727B"/>
    <w:rsid w:val="004E72C4"/>
    <w:rsid w:val="004E73C4"/>
    <w:rsid w:val="004E77A3"/>
    <w:rsid w:val="004E785D"/>
    <w:rsid w:val="004E79B4"/>
    <w:rsid w:val="004E7A86"/>
    <w:rsid w:val="004E7BBD"/>
    <w:rsid w:val="004E7C3E"/>
    <w:rsid w:val="004E7D45"/>
    <w:rsid w:val="004E7D47"/>
    <w:rsid w:val="004E7D4A"/>
    <w:rsid w:val="004F011C"/>
    <w:rsid w:val="004F0267"/>
    <w:rsid w:val="004F034D"/>
    <w:rsid w:val="004F03DB"/>
    <w:rsid w:val="004F06BF"/>
    <w:rsid w:val="004F0737"/>
    <w:rsid w:val="004F0826"/>
    <w:rsid w:val="004F08AB"/>
    <w:rsid w:val="004F0DDE"/>
    <w:rsid w:val="004F0E30"/>
    <w:rsid w:val="004F0E68"/>
    <w:rsid w:val="004F0E72"/>
    <w:rsid w:val="004F0F11"/>
    <w:rsid w:val="004F0F18"/>
    <w:rsid w:val="004F127C"/>
    <w:rsid w:val="004F130B"/>
    <w:rsid w:val="004F1672"/>
    <w:rsid w:val="004F1869"/>
    <w:rsid w:val="004F1A00"/>
    <w:rsid w:val="004F1B6F"/>
    <w:rsid w:val="004F1C7B"/>
    <w:rsid w:val="004F1DCB"/>
    <w:rsid w:val="004F1E16"/>
    <w:rsid w:val="004F1EB1"/>
    <w:rsid w:val="004F1FE5"/>
    <w:rsid w:val="004F22A0"/>
    <w:rsid w:val="004F22F2"/>
    <w:rsid w:val="004F24FD"/>
    <w:rsid w:val="004F2626"/>
    <w:rsid w:val="004F27F7"/>
    <w:rsid w:val="004F2B75"/>
    <w:rsid w:val="004F2C8C"/>
    <w:rsid w:val="004F2CD8"/>
    <w:rsid w:val="004F2E50"/>
    <w:rsid w:val="004F2FE3"/>
    <w:rsid w:val="004F31A4"/>
    <w:rsid w:val="004F31C8"/>
    <w:rsid w:val="004F3225"/>
    <w:rsid w:val="004F32DC"/>
    <w:rsid w:val="004F343E"/>
    <w:rsid w:val="004F34C9"/>
    <w:rsid w:val="004F34FF"/>
    <w:rsid w:val="004F36AC"/>
    <w:rsid w:val="004F36B5"/>
    <w:rsid w:val="004F36CE"/>
    <w:rsid w:val="004F36FD"/>
    <w:rsid w:val="004F3724"/>
    <w:rsid w:val="004F3800"/>
    <w:rsid w:val="004F380A"/>
    <w:rsid w:val="004F39A8"/>
    <w:rsid w:val="004F3A24"/>
    <w:rsid w:val="004F3AD5"/>
    <w:rsid w:val="004F3B2E"/>
    <w:rsid w:val="004F3C39"/>
    <w:rsid w:val="004F3DB6"/>
    <w:rsid w:val="004F40CF"/>
    <w:rsid w:val="004F43F7"/>
    <w:rsid w:val="004F4602"/>
    <w:rsid w:val="004F460D"/>
    <w:rsid w:val="004F4792"/>
    <w:rsid w:val="004F4A84"/>
    <w:rsid w:val="004F4B7E"/>
    <w:rsid w:val="004F4BF0"/>
    <w:rsid w:val="004F4D5D"/>
    <w:rsid w:val="004F4F7F"/>
    <w:rsid w:val="004F51EA"/>
    <w:rsid w:val="004F521C"/>
    <w:rsid w:val="004F56E2"/>
    <w:rsid w:val="004F5838"/>
    <w:rsid w:val="004F5B17"/>
    <w:rsid w:val="004F5DBA"/>
    <w:rsid w:val="004F625B"/>
    <w:rsid w:val="004F6708"/>
    <w:rsid w:val="004F693E"/>
    <w:rsid w:val="004F69E8"/>
    <w:rsid w:val="004F6ABD"/>
    <w:rsid w:val="004F6B0E"/>
    <w:rsid w:val="004F6C8B"/>
    <w:rsid w:val="004F6D28"/>
    <w:rsid w:val="004F6EBF"/>
    <w:rsid w:val="004F6FB1"/>
    <w:rsid w:val="004F70B3"/>
    <w:rsid w:val="004F71E4"/>
    <w:rsid w:val="004F7236"/>
    <w:rsid w:val="004F72E6"/>
    <w:rsid w:val="004F738F"/>
    <w:rsid w:val="004F73C6"/>
    <w:rsid w:val="004F77EE"/>
    <w:rsid w:val="004F7A15"/>
    <w:rsid w:val="004F7A77"/>
    <w:rsid w:val="004F7A84"/>
    <w:rsid w:val="004F7AB7"/>
    <w:rsid w:val="004F7C00"/>
    <w:rsid w:val="004F7CE5"/>
    <w:rsid w:val="005002BF"/>
    <w:rsid w:val="00500504"/>
    <w:rsid w:val="00500731"/>
    <w:rsid w:val="005009DC"/>
    <w:rsid w:val="00500AB3"/>
    <w:rsid w:val="00500BBA"/>
    <w:rsid w:val="00500EFC"/>
    <w:rsid w:val="00500F08"/>
    <w:rsid w:val="00500F1F"/>
    <w:rsid w:val="00501167"/>
    <w:rsid w:val="005014A3"/>
    <w:rsid w:val="00501505"/>
    <w:rsid w:val="00501571"/>
    <w:rsid w:val="0050163B"/>
    <w:rsid w:val="005018A3"/>
    <w:rsid w:val="005018D7"/>
    <w:rsid w:val="005018F3"/>
    <w:rsid w:val="00501B94"/>
    <w:rsid w:val="00501D28"/>
    <w:rsid w:val="00501DDF"/>
    <w:rsid w:val="00501FBA"/>
    <w:rsid w:val="005021C0"/>
    <w:rsid w:val="005022C1"/>
    <w:rsid w:val="00502376"/>
    <w:rsid w:val="00502507"/>
    <w:rsid w:val="00502653"/>
    <w:rsid w:val="005026BE"/>
    <w:rsid w:val="005026C8"/>
    <w:rsid w:val="005029C8"/>
    <w:rsid w:val="00502BE6"/>
    <w:rsid w:val="00502C6A"/>
    <w:rsid w:val="00502D70"/>
    <w:rsid w:val="00502E38"/>
    <w:rsid w:val="00502ED1"/>
    <w:rsid w:val="005030F4"/>
    <w:rsid w:val="00503448"/>
    <w:rsid w:val="00503AD6"/>
    <w:rsid w:val="00503C7C"/>
    <w:rsid w:val="00503CCD"/>
    <w:rsid w:val="00503D95"/>
    <w:rsid w:val="00503E19"/>
    <w:rsid w:val="00503E6D"/>
    <w:rsid w:val="00503EC6"/>
    <w:rsid w:val="00503F40"/>
    <w:rsid w:val="00503FA2"/>
    <w:rsid w:val="0050402C"/>
    <w:rsid w:val="0050419A"/>
    <w:rsid w:val="005046F1"/>
    <w:rsid w:val="0050471A"/>
    <w:rsid w:val="005049F1"/>
    <w:rsid w:val="00504A85"/>
    <w:rsid w:val="00504C35"/>
    <w:rsid w:val="00504C5A"/>
    <w:rsid w:val="00504E77"/>
    <w:rsid w:val="00504E93"/>
    <w:rsid w:val="00504FB0"/>
    <w:rsid w:val="00505213"/>
    <w:rsid w:val="005052B5"/>
    <w:rsid w:val="00505353"/>
    <w:rsid w:val="00505516"/>
    <w:rsid w:val="0050555C"/>
    <w:rsid w:val="005055EA"/>
    <w:rsid w:val="005055F9"/>
    <w:rsid w:val="00505772"/>
    <w:rsid w:val="005057E9"/>
    <w:rsid w:val="00505832"/>
    <w:rsid w:val="00505842"/>
    <w:rsid w:val="005058BE"/>
    <w:rsid w:val="0050599E"/>
    <w:rsid w:val="00505C5C"/>
    <w:rsid w:val="00505D09"/>
    <w:rsid w:val="00505DDC"/>
    <w:rsid w:val="00505F5B"/>
    <w:rsid w:val="0050600F"/>
    <w:rsid w:val="00506186"/>
    <w:rsid w:val="00506391"/>
    <w:rsid w:val="005064C2"/>
    <w:rsid w:val="00506647"/>
    <w:rsid w:val="005066BA"/>
    <w:rsid w:val="00506831"/>
    <w:rsid w:val="005068BB"/>
    <w:rsid w:val="005069CD"/>
    <w:rsid w:val="00506AFA"/>
    <w:rsid w:val="00506C78"/>
    <w:rsid w:val="00506D28"/>
    <w:rsid w:val="00506DAC"/>
    <w:rsid w:val="00506EB2"/>
    <w:rsid w:val="0050700F"/>
    <w:rsid w:val="0050712D"/>
    <w:rsid w:val="005075DF"/>
    <w:rsid w:val="0050782B"/>
    <w:rsid w:val="005101F3"/>
    <w:rsid w:val="005102DE"/>
    <w:rsid w:val="00510327"/>
    <w:rsid w:val="0051059A"/>
    <w:rsid w:val="005106D6"/>
    <w:rsid w:val="005106F9"/>
    <w:rsid w:val="00510748"/>
    <w:rsid w:val="0051075E"/>
    <w:rsid w:val="0051094C"/>
    <w:rsid w:val="00510BDE"/>
    <w:rsid w:val="00510C5D"/>
    <w:rsid w:val="00510CFD"/>
    <w:rsid w:val="00510D11"/>
    <w:rsid w:val="00510DD7"/>
    <w:rsid w:val="00510FCD"/>
    <w:rsid w:val="005110A9"/>
    <w:rsid w:val="005110DD"/>
    <w:rsid w:val="005113AA"/>
    <w:rsid w:val="0051141E"/>
    <w:rsid w:val="005115D0"/>
    <w:rsid w:val="00511719"/>
    <w:rsid w:val="00511753"/>
    <w:rsid w:val="005117DB"/>
    <w:rsid w:val="00511955"/>
    <w:rsid w:val="00511B31"/>
    <w:rsid w:val="00511EB7"/>
    <w:rsid w:val="005123FB"/>
    <w:rsid w:val="0051246E"/>
    <w:rsid w:val="0051252F"/>
    <w:rsid w:val="005125FC"/>
    <w:rsid w:val="00512764"/>
    <w:rsid w:val="005128AA"/>
    <w:rsid w:val="00512E66"/>
    <w:rsid w:val="00513465"/>
    <w:rsid w:val="005134E1"/>
    <w:rsid w:val="00513535"/>
    <w:rsid w:val="0051355C"/>
    <w:rsid w:val="005136C8"/>
    <w:rsid w:val="00513836"/>
    <w:rsid w:val="00513859"/>
    <w:rsid w:val="00513914"/>
    <w:rsid w:val="00513C38"/>
    <w:rsid w:val="00513D62"/>
    <w:rsid w:val="00513D84"/>
    <w:rsid w:val="00513EE0"/>
    <w:rsid w:val="00514177"/>
    <w:rsid w:val="005142DA"/>
    <w:rsid w:val="00514303"/>
    <w:rsid w:val="0051449F"/>
    <w:rsid w:val="005146A0"/>
    <w:rsid w:val="005147B0"/>
    <w:rsid w:val="005147EA"/>
    <w:rsid w:val="00514921"/>
    <w:rsid w:val="0051494B"/>
    <w:rsid w:val="005149C5"/>
    <w:rsid w:val="005149C6"/>
    <w:rsid w:val="00514A4A"/>
    <w:rsid w:val="00514B3C"/>
    <w:rsid w:val="00514B9B"/>
    <w:rsid w:val="00514CE9"/>
    <w:rsid w:val="00514F20"/>
    <w:rsid w:val="00514F65"/>
    <w:rsid w:val="0051521A"/>
    <w:rsid w:val="005156D8"/>
    <w:rsid w:val="005157E5"/>
    <w:rsid w:val="00515A17"/>
    <w:rsid w:val="00515A4F"/>
    <w:rsid w:val="00515B1A"/>
    <w:rsid w:val="00515B9A"/>
    <w:rsid w:val="00515BAD"/>
    <w:rsid w:val="00515BF7"/>
    <w:rsid w:val="00515C08"/>
    <w:rsid w:val="00515CC2"/>
    <w:rsid w:val="0051603F"/>
    <w:rsid w:val="005163AB"/>
    <w:rsid w:val="005163C1"/>
    <w:rsid w:val="00516487"/>
    <w:rsid w:val="005164B0"/>
    <w:rsid w:val="005168E1"/>
    <w:rsid w:val="0051697E"/>
    <w:rsid w:val="00516B3E"/>
    <w:rsid w:val="00516C7F"/>
    <w:rsid w:val="00516FA6"/>
    <w:rsid w:val="005172EB"/>
    <w:rsid w:val="00517663"/>
    <w:rsid w:val="00517870"/>
    <w:rsid w:val="005179E4"/>
    <w:rsid w:val="00517B7D"/>
    <w:rsid w:val="00517FDB"/>
    <w:rsid w:val="005202C8"/>
    <w:rsid w:val="005202E4"/>
    <w:rsid w:val="00520317"/>
    <w:rsid w:val="005203FE"/>
    <w:rsid w:val="005205A2"/>
    <w:rsid w:val="00520652"/>
    <w:rsid w:val="0052069C"/>
    <w:rsid w:val="0052082D"/>
    <w:rsid w:val="005208E2"/>
    <w:rsid w:val="00520A51"/>
    <w:rsid w:val="00520B60"/>
    <w:rsid w:val="00520CAC"/>
    <w:rsid w:val="00520CBE"/>
    <w:rsid w:val="00520F4F"/>
    <w:rsid w:val="00520F8B"/>
    <w:rsid w:val="00521038"/>
    <w:rsid w:val="00521271"/>
    <w:rsid w:val="0052185C"/>
    <w:rsid w:val="0052191A"/>
    <w:rsid w:val="0052193D"/>
    <w:rsid w:val="00521B85"/>
    <w:rsid w:val="00521C55"/>
    <w:rsid w:val="0052213E"/>
    <w:rsid w:val="0052221D"/>
    <w:rsid w:val="0052227E"/>
    <w:rsid w:val="0052247D"/>
    <w:rsid w:val="00522541"/>
    <w:rsid w:val="005227E8"/>
    <w:rsid w:val="00522D5C"/>
    <w:rsid w:val="00522D6F"/>
    <w:rsid w:val="00522FF8"/>
    <w:rsid w:val="00523056"/>
    <w:rsid w:val="00523057"/>
    <w:rsid w:val="0052320F"/>
    <w:rsid w:val="0052326A"/>
    <w:rsid w:val="00523352"/>
    <w:rsid w:val="00523377"/>
    <w:rsid w:val="00523593"/>
    <w:rsid w:val="005236CD"/>
    <w:rsid w:val="0052390E"/>
    <w:rsid w:val="00523A13"/>
    <w:rsid w:val="00523ADE"/>
    <w:rsid w:val="00523C1B"/>
    <w:rsid w:val="00523EA4"/>
    <w:rsid w:val="005241B3"/>
    <w:rsid w:val="005244D1"/>
    <w:rsid w:val="0052472A"/>
    <w:rsid w:val="00524738"/>
    <w:rsid w:val="00524A4A"/>
    <w:rsid w:val="00524B6E"/>
    <w:rsid w:val="00524BFD"/>
    <w:rsid w:val="00524DD2"/>
    <w:rsid w:val="00524DD5"/>
    <w:rsid w:val="0052530F"/>
    <w:rsid w:val="0052531A"/>
    <w:rsid w:val="00525591"/>
    <w:rsid w:val="00525720"/>
    <w:rsid w:val="00525738"/>
    <w:rsid w:val="00525B30"/>
    <w:rsid w:val="00525F2C"/>
    <w:rsid w:val="00526032"/>
    <w:rsid w:val="00526225"/>
    <w:rsid w:val="00526384"/>
    <w:rsid w:val="005263D6"/>
    <w:rsid w:val="00526514"/>
    <w:rsid w:val="0052667D"/>
    <w:rsid w:val="00526922"/>
    <w:rsid w:val="00526927"/>
    <w:rsid w:val="00526C0F"/>
    <w:rsid w:val="0052702C"/>
    <w:rsid w:val="0052712E"/>
    <w:rsid w:val="005272DA"/>
    <w:rsid w:val="00527588"/>
    <w:rsid w:val="00527636"/>
    <w:rsid w:val="00527793"/>
    <w:rsid w:val="00527847"/>
    <w:rsid w:val="00527C21"/>
    <w:rsid w:val="00527CFD"/>
    <w:rsid w:val="00527F5E"/>
    <w:rsid w:val="00527FA6"/>
    <w:rsid w:val="00527FCE"/>
    <w:rsid w:val="00530199"/>
    <w:rsid w:val="00530239"/>
    <w:rsid w:val="005304F8"/>
    <w:rsid w:val="005305F7"/>
    <w:rsid w:val="0053060D"/>
    <w:rsid w:val="00530698"/>
    <w:rsid w:val="00530740"/>
    <w:rsid w:val="00530771"/>
    <w:rsid w:val="00530995"/>
    <w:rsid w:val="00530A46"/>
    <w:rsid w:val="00530ABF"/>
    <w:rsid w:val="00530CEA"/>
    <w:rsid w:val="00530D91"/>
    <w:rsid w:val="0053112A"/>
    <w:rsid w:val="005313AB"/>
    <w:rsid w:val="00531542"/>
    <w:rsid w:val="005319FE"/>
    <w:rsid w:val="00531A4B"/>
    <w:rsid w:val="00531C84"/>
    <w:rsid w:val="00531C8B"/>
    <w:rsid w:val="00531CFB"/>
    <w:rsid w:val="00531D97"/>
    <w:rsid w:val="00531FF7"/>
    <w:rsid w:val="0053216E"/>
    <w:rsid w:val="0053222C"/>
    <w:rsid w:val="0053242F"/>
    <w:rsid w:val="00532934"/>
    <w:rsid w:val="0053299B"/>
    <w:rsid w:val="005329C7"/>
    <w:rsid w:val="00532B54"/>
    <w:rsid w:val="00532C57"/>
    <w:rsid w:val="00532C5F"/>
    <w:rsid w:val="00532C93"/>
    <w:rsid w:val="00532CE7"/>
    <w:rsid w:val="00532DC5"/>
    <w:rsid w:val="00532E39"/>
    <w:rsid w:val="00532EB9"/>
    <w:rsid w:val="00533089"/>
    <w:rsid w:val="00533127"/>
    <w:rsid w:val="00533178"/>
    <w:rsid w:val="00533277"/>
    <w:rsid w:val="005332DD"/>
    <w:rsid w:val="00533378"/>
    <w:rsid w:val="005333FA"/>
    <w:rsid w:val="00533572"/>
    <w:rsid w:val="00533699"/>
    <w:rsid w:val="00533800"/>
    <w:rsid w:val="00533845"/>
    <w:rsid w:val="005338B1"/>
    <w:rsid w:val="005338BC"/>
    <w:rsid w:val="005339C7"/>
    <w:rsid w:val="00533A55"/>
    <w:rsid w:val="00533AB2"/>
    <w:rsid w:val="00533AD6"/>
    <w:rsid w:val="00533B0A"/>
    <w:rsid w:val="005340B6"/>
    <w:rsid w:val="0053415C"/>
    <w:rsid w:val="005344A9"/>
    <w:rsid w:val="00534915"/>
    <w:rsid w:val="00534962"/>
    <w:rsid w:val="00534B8B"/>
    <w:rsid w:val="00534ED9"/>
    <w:rsid w:val="00534F01"/>
    <w:rsid w:val="005350A6"/>
    <w:rsid w:val="005350AB"/>
    <w:rsid w:val="0053516D"/>
    <w:rsid w:val="0053521D"/>
    <w:rsid w:val="0053561D"/>
    <w:rsid w:val="0053572B"/>
    <w:rsid w:val="0053587D"/>
    <w:rsid w:val="00535920"/>
    <w:rsid w:val="00535D13"/>
    <w:rsid w:val="00535D49"/>
    <w:rsid w:val="00535DD2"/>
    <w:rsid w:val="00535E15"/>
    <w:rsid w:val="00535FB7"/>
    <w:rsid w:val="00535FF7"/>
    <w:rsid w:val="0053602E"/>
    <w:rsid w:val="005362A8"/>
    <w:rsid w:val="005363EA"/>
    <w:rsid w:val="00536658"/>
    <w:rsid w:val="00536B37"/>
    <w:rsid w:val="00536E56"/>
    <w:rsid w:val="00536F22"/>
    <w:rsid w:val="00537024"/>
    <w:rsid w:val="005376C4"/>
    <w:rsid w:val="00537711"/>
    <w:rsid w:val="005377D0"/>
    <w:rsid w:val="0053780E"/>
    <w:rsid w:val="00537847"/>
    <w:rsid w:val="0053786F"/>
    <w:rsid w:val="00537C09"/>
    <w:rsid w:val="00537CBF"/>
    <w:rsid w:val="00537D1D"/>
    <w:rsid w:val="00537F29"/>
    <w:rsid w:val="00537FEC"/>
    <w:rsid w:val="00540131"/>
    <w:rsid w:val="00540657"/>
    <w:rsid w:val="005406D9"/>
    <w:rsid w:val="0054074D"/>
    <w:rsid w:val="005408F6"/>
    <w:rsid w:val="0054093D"/>
    <w:rsid w:val="00540967"/>
    <w:rsid w:val="005409FA"/>
    <w:rsid w:val="00540C05"/>
    <w:rsid w:val="00540C6D"/>
    <w:rsid w:val="00540C74"/>
    <w:rsid w:val="00540C7B"/>
    <w:rsid w:val="00540EFA"/>
    <w:rsid w:val="00540F66"/>
    <w:rsid w:val="0054101D"/>
    <w:rsid w:val="005410AC"/>
    <w:rsid w:val="0054117A"/>
    <w:rsid w:val="0054127F"/>
    <w:rsid w:val="005412D3"/>
    <w:rsid w:val="00541351"/>
    <w:rsid w:val="005413B5"/>
    <w:rsid w:val="0054144A"/>
    <w:rsid w:val="005416CB"/>
    <w:rsid w:val="005416D8"/>
    <w:rsid w:val="0054185B"/>
    <w:rsid w:val="005419E9"/>
    <w:rsid w:val="00541A7A"/>
    <w:rsid w:val="00541D2A"/>
    <w:rsid w:val="00541D73"/>
    <w:rsid w:val="00541DC3"/>
    <w:rsid w:val="00541EBE"/>
    <w:rsid w:val="0054223D"/>
    <w:rsid w:val="0054255E"/>
    <w:rsid w:val="00542587"/>
    <w:rsid w:val="0054259D"/>
    <w:rsid w:val="00542600"/>
    <w:rsid w:val="00542620"/>
    <w:rsid w:val="00542638"/>
    <w:rsid w:val="00542743"/>
    <w:rsid w:val="00542826"/>
    <w:rsid w:val="00542A75"/>
    <w:rsid w:val="00542BEE"/>
    <w:rsid w:val="00542CDD"/>
    <w:rsid w:val="00543050"/>
    <w:rsid w:val="00543061"/>
    <w:rsid w:val="00543103"/>
    <w:rsid w:val="00543118"/>
    <w:rsid w:val="0054323E"/>
    <w:rsid w:val="005433E3"/>
    <w:rsid w:val="0054353B"/>
    <w:rsid w:val="0054358B"/>
    <w:rsid w:val="005436A7"/>
    <w:rsid w:val="005436EA"/>
    <w:rsid w:val="005438E2"/>
    <w:rsid w:val="0054391B"/>
    <w:rsid w:val="0054398F"/>
    <w:rsid w:val="00543BC0"/>
    <w:rsid w:val="00543CA1"/>
    <w:rsid w:val="00543DB5"/>
    <w:rsid w:val="00543EAF"/>
    <w:rsid w:val="00544095"/>
    <w:rsid w:val="005440EF"/>
    <w:rsid w:val="005441A6"/>
    <w:rsid w:val="00544280"/>
    <w:rsid w:val="005443AB"/>
    <w:rsid w:val="0054441E"/>
    <w:rsid w:val="00544442"/>
    <w:rsid w:val="0054447A"/>
    <w:rsid w:val="00544534"/>
    <w:rsid w:val="00544559"/>
    <w:rsid w:val="00544968"/>
    <w:rsid w:val="005449E5"/>
    <w:rsid w:val="00544CC5"/>
    <w:rsid w:val="00544D08"/>
    <w:rsid w:val="00544FFE"/>
    <w:rsid w:val="00545009"/>
    <w:rsid w:val="00545179"/>
    <w:rsid w:val="005453F5"/>
    <w:rsid w:val="00545441"/>
    <w:rsid w:val="005456A7"/>
    <w:rsid w:val="00545876"/>
    <w:rsid w:val="0054588F"/>
    <w:rsid w:val="00545930"/>
    <w:rsid w:val="00545BF8"/>
    <w:rsid w:val="00545D21"/>
    <w:rsid w:val="005464A7"/>
    <w:rsid w:val="00546577"/>
    <w:rsid w:val="00546633"/>
    <w:rsid w:val="00546833"/>
    <w:rsid w:val="005468B2"/>
    <w:rsid w:val="005468E2"/>
    <w:rsid w:val="005469FD"/>
    <w:rsid w:val="00546A69"/>
    <w:rsid w:val="00546C09"/>
    <w:rsid w:val="00546CDA"/>
    <w:rsid w:val="00546E0C"/>
    <w:rsid w:val="00546E59"/>
    <w:rsid w:val="00546EE9"/>
    <w:rsid w:val="005470E4"/>
    <w:rsid w:val="0054716D"/>
    <w:rsid w:val="00547175"/>
    <w:rsid w:val="005474F0"/>
    <w:rsid w:val="0054760F"/>
    <w:rsid w:val="00547781"/>
    <w:rsid w:val="005477A1"/>
    <w:rsid w:val="00547A34"/>
    <w:rsid w:val="00547ABC"/>
    <w:rsid w:val="00547B67"/>
    <w:rsid w:val="00547F2F"/>
    <w:rsid w:val="0055009F"/>
    <w:rsid w:val="0055015B"/>
    <w:rsid w:val="00550388"/>
    <w:rsid w:val="00550450"/>
    <w:rsid w:val="00550507"/>
    <w:rsid w:val="005506CF"/>
    <w:rsid w:val="0055077E"/>
    <w:rsid w:val="00550B9E"/>
    <w:rsid w:val="00550BCA"/>
    <w:rsid w:val="00550EFA"/>
    <w:rsid w:val="0055126E"/>
    <w:rsid w:val="00551757"/>
    <w:rsid w:val="00551BB3"/>
    <w:rsid w:val="00551CFC"/>
    <w:rsid w:val="00551F02"/>
    <w:rsid w:val="0055229D"/>
    <w:rsid w:val="005523D4"/>
    <w:rsid w:val="0055240D"/>
    <w:rsid w:val="00552612"/>
    <w:rsid w:val="00552681"/>
    <w:rsid w:val="005526B9"/>
    <w:rsid w:val="005528DB"/>
    <w:rsid w:val="005529F0"/>
    <w:rsid w:val="00552AB3"/>
    <w:rsid w:val="00552AD1"/>
    <w:rsid w:val="00552AD5"/>
    <w:rsid w:val="00552BB6"/>
    <w:rsid w:val="00552C15"/>
    <w:rsid w:val="00552F31"/>
    <w:rsid w:val="00553181"/>
    <w:rsid w:val="00553193"/>
    <w:rsid w:val="005531EF"/>
    <w:rsid w:val="005532BE"/>
    <w:rsid w:val="00553318"/>
    <w:rsid w:val="00553392"/>
    <w:rsid w:val="005536A4"/>
    <w:rsid w:val="005537AC"/>
    <w:rsid w:val="005538DE"/>
    <w:rsid w:val="005539A6"/>
    <w:rsid w:val="00553D10"/>
    <w:rsid w:val="00553D91"/>
    <w:rsid w:val="00553E67"/>
    <w:rsid w:val="005540AF"/>
    <w:rsid w:val="00554170"/>
    <w:rsid w:val="00554418"/>
    <w:rsid w:val="005545F5"/>
    <w:rsid w:val="00554612"/>
    <w:rsid w:val="005549D5"/>
    <w:rsid w:val="005549FF"/>
    <w:rsid w:val="00554C3B"/>
    <w:rsid w:val="00554C64"/>
    <w:rsid w:val="00554D11"/>
    <w:rsid w:val="00554D41"/>
    <w:rsid w:val="0055503F"/>
    <w:rsid w:val="00555193"/>
    <w:rsid w:val="005554BF"/>
    <w:rsid w:val="00555594"/>
    <w:rsid w:val="0055568F"/>
    <w:rsid w:val="00555867"/>
    <w:rsid w:val="0055590B"/>
    <w:rsid w:val="00555BB8"/>
    <w:rsid w:val="00555BE1"/>
    <w:rsid w:val="00555C64"/>
    <w:rsid w:val="00555CC1"/>
    <w:rsid w:val="00555DE9"/>
    <w:rsid w:val="00555FC5"/>
    <w:rsid w:val="00555FD4"/>
    <w:rsid w:val="0055600B"/>
    <w:rsid w:val="00556327"/>
    <w:rsid w:val="0055645C"/>
    <w:rsid w:val="00556511"/>
    <w:rsid w:val="0055655A"/>
    <w:rsid w:val="00556656"/>
    <w:rsid w:val="005566E1"/>
    <w:rsid w:val="005567A9"/>
    <w:rsid w:val="005567EB"/>
    <w:rsid w:val="00556C7C"/>
    <w:rsid w:val="00556E61"/>
    <w:rsid w:val="00556F22"/>
    <w:rsid w:val="00556F86"/>
    <w:rsid w:val="00556F90"/>
    <w:rsid w:val="0055703F"/>
    <w:rsid w:val="005570C9"/>
    <w:rsid w:val="005570E7"/>
    <w:rsid w:val="00557128"/>
    <w:rsid w:val="00557265"/>
    <w:rsid w:val="005572D4"/>
    <w:rsid w:val="0055737D"/>
    <w:rsid w:val="00557396"/>
    <w:rsid w:val="00557449"/>
    <w:rsid w:val="005579AF"/>
    <w:rsid w:val="00557A6D"/>
    <w:rsid w:val="00557ACC"/>
    <w:rsid w:val="00557CCF"/>
    <w:rsid w:val="0055AE5C"/>
    <w:rsid w:val="0056002B"/>
    <w:rsid w:val="005600C2"/>
    <w:rsid w:val="0056016D"/>
    <w:rsid w:val="00560301"/>
    <w:rsid w:val="005603A7"/>
    <w:rsid w:val="00560437"/>
    <w:rsid w:val="0056044E"/>
    <w:rsid w:val="00560523"/>
    <w:rsid w:val="005607E8"/>
    <w:rsid w:val="00560947"/>
    <w:rsid w:val="00560F59"/>
    <w:rsid w:val="00561261"/>
    <w:rsid w:val="005612EE"/>
    <w:rsid w:val="00561444"/>
    <w:rsid w:val="00561467"/>
    <w:rsid w:val="005614E7"/>
    <w:rsid w:val="005614F8"/>
    <w:rsid w:val="0056167C"/>
    <w:rsid w:val="00561875"/>
    <w:rsid w:val="0056187B"/>
    <w:rsid w:val="005618EF"/>
    <w:rsid w:val="00561CC3"/>
    <w:rsid w:val="00561DC9"/>
    <w:rsid w:val="00561E94"/>
    <w:rsid w:val="0056208A"/>
    <w:rsid w:val="005620B4"/>
    <w:rsid w:val="005620CC"/>
    <w:rsid w:val="005620D3"/>
    <w:rsid w:val="005620DC"/>
    <w:rsid w:val="00562114"/>
    <w:rsid w:val="00562260"/>
    <w:rsid w:val="005622B5"/>
    <w:rsid w:val="00562486"/>
    <w:rsid w:val="005625C4"/>
    <w:rsid w:val="005626B3"/>
    <w:rsid w:val="005628A5"/>
    <w:rsid w:val="00562A26"/>
    <w:rsid w:val="00562E01"/>
    <w:rsid w:val="00562E51"/>
    <w:rsid w:val="00562E91"/>
    <w:rsid w:val="00562ECF"/>
    <w:rsid w:val="0056312A"/>
    <w:rsid w:val="0056315A"/>
    <w:rsid w:val="00563427"/>
    <w:rsid w:val="0056351C"/>
    <w:rsid w:val="005638A7"/>
    <w:rsid w:val="00563A62"/>
    <w:rsid w:val="00563D2A"/>
    <w:rsid w:val="00563E46"/>
    <w:rsid w:val="00564030"/>
    <w:rsid w:val="00564107"/>
    <w:rsid w:val="00564184"/>
    <w:rsid w:val="0056418E"/>
    <w:rsid w:val="0056423C"/>
    <w:rsid w:val="005643C5"/>
    <w:rsid w:val="0056442F"/>
    <w:rsid w:val="00564474"/>
    <w:rsid w:val="00564954"/>
    <w:rsid w:val="00564AB4"/>
    <w:rsid w:val="00564B56"/>
    <w:rsid w:val="00564BBF"/>
    <w:rsid w:val="00564D15"/>
    <w:rsid w:val="00564E31"/>
    <w:rsid w:val="00564E60"/>
    <w:rsid w:val="0056504B"/>
    <w:rsid w:val="0056507C"/>
    <w:rsid w:val="005652B3"/>
    <w:rsid w:val="0056594A"/>
    <w:rsid w:val="00565959"/>
    <w:rsid w:val="005659F3"/>
    <w:rsid w:val="00565B81"/>
    <w:rsid w:val="00565B88"/>
    <w:rsid w:val="00565BE1"/>
    <w:rsid w:val="00565E46"/>
    <w:rsid w:val="005661D3"/>
    <w:rsid w:val="00566234"/>
    <w:rsid w:val="00566269"/>
    <w:rsid w:val="005664E5"/>
    <w:rsid w:val="0056657B"/>
    <w:rsid w:val="005668BF"/>
    <w:rsid w:val="005668EF"/>
    <w:rsid w:val="00566A25"/>
    <w:rsid w:val="00566AE3"/>
    <w:rsid w:val="00566AEE"/>
    <w:rsid w:val="00566D9A"/>
    <w:rsid w:val="00566DB5"/>
    <w:rsid w:val="0056714B"/>
    <w:rsid w:val="00567373"/>
    <w:rsid w:val="0056741A"/>
    <w:rsid w:val="00567883"/>
    <w:rsid w:val="00567A26"/>
    <w:rsid w:val="00567B23"/>
    <w:rsid w:val="00567CAD"/>
    <w:rsid w:val="00567D4B"/>
    <w:rsid w:val="005704AE"/>
    <w:rsid w:val="00570546"/>
    <w:rsid w:val="0057057D"/>
    <w:rsid w:val="00570B1E"/>
    <w:rsid w:val="00570B2E"/>
    <w:rsid w:val="00570C06"/>
    <w:rsid w:val="00570F0B"/>
    <w:rsid w:val="0057103E"/>
    <w:rsid w:val="00571125"/>
    <w:rsid w:val="0057126C"/>
    <w:rsid w:val="0057129E"/>
    <w:rsid w:val="005714DD"/>
    <w:rsid w:val="005716A0"/>
    <w:rsid w:val="00571718"/>
    <w:rsid w:val="00571746"/>
    <w:rsid w:val="0057174A"/>
    <w:rsid w:val="005717AB"/>
    <w:rsid w:val="005717F1"/>
    <w:rsid w:val="0057181A"/>
    <w:rsid w:val="005718CF"/>
    <w:rsid w:val="005718EE"/>
    <w:rsid w:val="00571B41"/>
    <w:rsid w:val="00571C59"/>
    <w:rsid w:val="00571C92"/>
    <w:rsid w:val="00571DFD"/>
    <w:rsid w:val="00571F2B"/>
    <w:rsid w:val="00571F65"/>
    <w:rsid w:val="005721E0"/>
    <w:rsid w:val="0057235C"/>
    <w:rsid w:val="005723BD"/>
    <w:rsid w:val="005724FE"/>
    <w:rsid w:val="00572646"/>
    <w:rsid w:val="005726E2"/>
    <w:rsid w:val="00572704"/>
    <w:rsid w:val="0057270B"/>
    <w:rsid w:val="0057278A"/>
    <w:rsid w:val="00572972"/>
    <w:rsid w:val="00572C1E"/>
    <w:rsid w:val="00572D05"/>
    <w:rsid w:val="00572E9B"/>
    <w:rsid w:val="00572EB1"/>
    <w:rsid w:val="0057321A"/>
    <w:rsid w:val="00573316"/>
    <w:rsid w:val="0057343A"/>
    <w:rsid w:val="0057360B"/>
    <w:rsid w:val="005736A3"/>
    <w:rsid w:val="00573726"/>
    <w:rsid w:val="0057376D"/>
    <w:rsid w:val="00573772"/>
    <w:rsid w:val="00573948"/>
    <w:rsid w:val="0057396A"/>
    <w:rsid w:val="00573ADD"/>
    <w:rsid w:val="00573CE7"/>
    <w:rsid w:val="00573E35"/>
    <w:rsid w:val="00573EF8"/>
    <w:rsid w:val="00574009"/>
    <w:rsid w:val="00574089"/>
    <w:rsid w:val="00574174"/>
    <w:rsid w:val="0057429B"/>
    <w:rsid w:val="005742C4"/>
    <w:rsid w:val="00574496"/>
    <w:rsid w:val="00574728"/>
    <w:rsid w:val="00574741"/>
    <w:rsid w:val="00574B65"/>
    <w:rsid w:val="00574BB7"/>
    <w:rsid w:val="00574DD9"/>
    <w:rsid w:val="00574EFE"/>
    <w:rsid w:val="005751C6"/>
    <w:rsid w:val="005751E3"/>
    <w:rsid w:val="005751E7"/>
    <w:rsid w:val="0057524A"/>
    <w:rsid w:val="00575461"/>
    <w:rsid w:val="005754EA"/>
    <w:rsid w:val="005755B9"/>
    <w:rsid w:val="0057568B"/>
    <w:rsid w:val="005756A7"/>
    <w:rsid w:val="00575978"/>
    <w:rsid w:val="00575A8E"/>
    <w:rsid w:val="00575BB8"/>
    <w:rsid w:val="00575C46"/>
    <w:rsid w:val="00575D6E"/>
    <w:rsid w:val="0057602D"/>
    <w:rsid w:val="0057605F"/>
    <w:rsid w:val="00576207"/>
    <w:rsid w:val="0057620A"/>
    <w:rsid w:val="005762EA"/>
    <w:rsid w:val="005767D6"/>
    <w:rsid w:val="005769EC"/>
    <w:rsid w:val="00576A38"/>
    <w:rsid w:val="00576A61"/>
    <w:rsid w:val="00576C0B"/>
    <w:rsid w:val="00576C46"/>
    <w:rsid w:val="00576EB0"/>
    <w:rsid w:val="00577019"/>
    <w:rsid w:val="005770AE"/>
    <w:rsid w:val="005770E2"/>
    <w:rsid w:val="0057722A"/>
    <w:rsid w:val="00577289"/>
    <w:rsid w:val="005774DF"/>
    <w:rsid w:val="005776EB"/>
    <w:rsid w:val="005778CD"/>
    <w:rsid w:val="0057798A"/>
    <w:rsid w:val="00577E34"/>
    <w:rsid w:val="00577E7F"/>
    <w:rsid w:val="00577FD0"/>
    <w:rsid w:val="00580067"/>
    <w:rsid w:val="005800DC"/>
    <w:rsid w:val="0058018B"/>
    <w:rsid w:val="005801DE"/>
    <w:rsid w:val="0058023E"/>
    <w:rsid w:val="005803A6"/>
    <w:rsid w:val="005803BA"/>
    <w:rsid w:val="005803DC"/>
    <w:rsid w:val="005804FD"/>
    <w:rsid w:val="0058068A"/>
    <w:rsid w:val="0058085F"/>
    <w:rsid w:val="00580AA9"/>
    <w:rsid w:val="00580B12"/>
    <w:rsid w:val="00580C80"/>
    <w:rsid w:val="00580DF1"/>
    <w:rsid w:val="00580E40"/>
    <w:rsid w:val="00580E4D"/>
    <w:rsid w:val="00580E53"/>
    <w:rsid w:val="00581125"/>
    <w:rsid w:val="0058133B"/>
    <w:rsid w:val="00581389"/>
    <w:rsid w:val="0058140A"/>
    <w:rsid w:val="0058149A"/>
    <w:rsid w:val="00581546"/>
    <w:rsid w:val="0058168A"/>
    <w:rsid w:val="00581690"/>
    <w:rsid w:val="0058172C"/>
    <w:rsid w:val="005817C5"/>
    <w:rsid w:val="00581D22"/>
    <w:rsid w:val="00581F09"/>
    <w:rsid w:val="00581FE8"/>
    <w:rsid w:val="0058202F"/>
    <w:rsid w:val="005824F2"/>
    <w:rsid w:val="005825AC"/>
    <w:rsid w:val="00582843"/>
    <w:rsid w:val="00582933"/>
    <w:rsid w:val="00582B01"/>
    <w:rsid w:val="00582B37"/>
    <w:rsid w:val="00582B81"/>
    <w:rsid w:val="00582C1D"/>
    <w:rsid w:val="00582CBF"/>
    <w:rsid w:val="00582E45"/>
    <w:rsid w:val="00582E48"/>
    <w:rsid w:val="0058319E"/>
    <w:rsid w:val="00583207"/>
    <w:rsid w:val="00583227"/>
    <w:rsid w:val="0058339C"/>
    <w:rsid w:val="005833AA"/>
    <w:rsid w:val="0058355D"/>
    <w:rsid w:val="005835C2"/>
    <w:rsid w:val="00583629"/>
    <w:rsid w:val="0058385A"/>
    <w:rsid w:val="0058397A"/>
    <w:rsid w:val="005839E3"/>
    <w:rsid w:val="00583AB0"/>
    <w:rsid w:val="00583C4D"/>
    <w:rsid w:val="00583F10"/>
    <w:rsid w:val="005840C0"/>
    <w:rsid w:val="005841E7"/>
    <w:rsid w:val="0058420B"/>
    <w:rsid w:val="00584215"/>
    <w:rsid w:val="00584322"/>
    <w:rsid w:val="005844F3"/>
    <w:rsid w:val="005847C4"/>
    <w:rsid w:val="005848D4"/>
    <w:rsid w:val="00584AD7"/>
    <w:rsid w:val="00584C61"/>
    <w:rsid w:val="00584CF9"/>
    <w:rsid w:val="00585047"/>
    <w:rsid w:val="005850A8"/>
    <w:rsid w:val="00585139"/>
    <w:rsid w:val="00585302"/>
    <w:rsid w:val="00585303"/>
    <w:rsid w:val="005854A7"/>
    <w:rsid w:val="005854D6"/>
    <w:rsid w:val="00585534"/>
    <w:rsid w:val="0058581A"/>
    <w:rsid w:val="0058591B"/>
    <w:rsid w:val="00585A50"/>
    <w:rsid w:val="00585CDD"/>
    <w:rsid w:val="00585DD9"/>
    <w:rsid w:val="00585E5D"/>
    <w:rsid w:val="00585EEA"/>
    <w:rsid w:val="00586221"/>
    <w:rsid w:val="005863BA"/>
    <w:rsid w:val="00586422"/>
    <w:rsid w:val="0058642A"/>
    <w:rsid w:val="005864A1"/>
    <w:rsid w:val="005864F9"/>
    <w:rsid w:val="005865FB"/>
    <w:rsid w:val="005866CB"/>
    <w:rsid w:val="00586723"/>
    <w:rsid w:val="00586803"/>
    <w:rsid w:val="005868E4"/>
    <w:rsid w:val="00586946"/>
    <w:rsid w:val="00586A38"/>
    <w:rsid w:val="00586B1E"/>
    <w:rsid w:val="00586D7B"/>
    <w:rsid w:val="00586EB9"/>
    <w:rsid w:val="005870A1"/>
    <w:rsid w:val="0058777F"/>
    <w:rsid w:val="005877DE"/>
    <w:rsid w:val="00587856"/>
    <w:rsid w:val="005878F7"/>
    <w:rsid w:val="00587931"/>
    <w:rsid w:val="00587B9E"/>
    <w:rsid w:val="00587CDB"/>
    <w:rsid w:val="00587D63"/>
    <w:rsid w:val="00587DC4"/>
    <w:rsid w:val="00587E73"/>
    <w:rsid w:val="00587FA1"/>
    <w:rsid w:val="00587FF2"/>
    <w:rsid w:val="00590000"/>
    <w:rsid w:val="005901CB"/>
    <w:rsid w:val="0059020A"/>
    <w:rsid w:val="00590226"/>
    <w:rsid w:val="00590343"/>
    <w:rsid w:val="0059066D"/>
    <w:rsid w:val="00590810"/>
    <w:rsid w:val="0059087C"/>
    <w:rsid w:val="0059099B"/>
    <w:rsid w:val="00590A23"/>
    <w:rsid w:val="00590A7E"/>
    <w:rsid w:val="00590C2E"/>
    <w:rsid w:val="00590C80"/>
    <w:rsid w:val="00590D98"/>
    <w:rsid w:val="00590EFB"/>
    <w:rsid w:val="00590F0D"/>
    <w:rsid w:val="00590F29"/>
    <w:rsid w:val="005915A3"/>
    <w:rsid w:val="0059199F"/>
    <w:rsid w:val="00591A8C"/>
    <w:rsid w:val="00591C67"/>
    <w:rsid w:val="00591C7E"/>
    <w:rsid w:val="00591C98"/>
    <w:rsid w:val="00591DC3"/>
    <w:rsid w:val="00592208"/>
    <w:rsid w:val="0059233D"/>
    <w:rsid w:val="00592380"/>
    <w:rsid w:val="00592401"/>
    <w:rsid w:val="005926E1"/>
    <w:rsid w:val="00592727"/>
    <w:rsid w:val="005929E7"/>
    <w:rsid w:val="005929FD"/>
    <w:rsid w:val="00592A61"/>
    <w:rsid w:val="00592C12"/>
    <w:rsid w:val="00592CDA"/>
    <w:rsid w:val="00592E2E"/>
    <w:rsid w:val="00592FB0"/>
    <w:rsid w:val="00592FCB"/>
    <w:rsid w:val="00593064"/>
    <w:rsid w:val="005933BA"/>
    <w:rsid w:val="005934BC"/>
    <w:rsid w:val="005934C1"/>
    <w:rsid w:val="00593585"/>
    <w:rsid w:val="005935D4"/>
    <w:rsid w:val="0059369B"/>
    <w:rsid w:val="005938F7"/>
    <w:rsid w:val="00593D68"/>
    <w:rsid w:val="00593EE3"/>
    <w:rsid w:val="00594165"/>
    <w:rsid w:val="00594172"/>
    <w:rsid w:val="005941C5"/>
    <w:rsid w:val="00594223"/>
    <w:rsid w:val="00594353"/>
    <w:rsid w:val="00594599"/>
    <w:rsid w:val="00594649"/>
    <w:rsid w:val="005947F2"/>
    <w:rsid w:val="00594932"/>
    <w:rsid w:val="00594E0D"/>
    <w:rsid w:val="00595154"/>
    <w:rsid w:val="005951AD"/>
    <w:rsid w:val="00595394"/>
    <w:rsid w:val="005954B8"/>
    <w:rsid w:val="0059559A"/>
    <w:rsid w:val="005955D0"/>
    <w:rsid w:val="00595642"/>
    <w:rsid w:val="00595BA5"/>
    <w:rsid w:val="00595F6F"/>
    <w:rsid w:val="00595F7B"/>
    <w:rsid w:val="00595FA6"/>
    <w:rsid w:val="005962A3"/>
    <w:rsid w:val="005963EE"/>
    <w:rsid w:val="005965C5"/>
    <w:rsid w:val="00596658"/>
    <w:rsid w:val="005967F3"/>
    <w:rsid w:val="0059685C"/>
    <w:rsid w:val="005968EB"/>
    <w:rsid w:val="00596A04"/>
    <w:rsid w:val="00596AE0"/>
    <w:rsid w:val="00596B81"/>
    <w:rsid w:val="00596C9A"/>
    <w:rsid w:val="00596DC8"/>
    <w:rsid w:val="00596FEE"/>
    <w:rsid w:val="00597348"/>
    <w:rsid w:val="0059736D"/>
    <w:rsid w:val="00597411"/>
    <w:rsid w:val="0059747A"/>
    <w:rsid w:val="005974FC"/>
    <w:rsid w:val="0059780C"/>
    <w:rsid w:val="005978A1"/>
    <w:rsid w:val="00597A4A"/>
    <w:rsid w:val="00597B10"/>
    <w:rsid w:val="00597B8C"/>
    <w:rsid w:val="00597BBE"/>
    <w:rsid w:val="00597BC8"/>
    <w:rsid w:val="00597C02"/>
    <w:rsid w:val="00597D7D"/>
    <w:rsid w:val="00597E5D"/>
    <w:rsid w:val="00597ECB"/>
    <w:rsid w:val="00597ED4"/>
    <w:rsid w:val="00597FA6"/>
    <w:rsid w:val="00597FAA"/>
    <w:rsid w:val="005A00A0"/>
    <w:rsid w:val="005A02B5"/>
    <w:rsid w:val="005A035B"/>
    <w:rsid w:val="005A038C"/>
    <w:rsid w:val="005A09C5"/>
    <w:rsid w:val="005A09E7"/>
    <w:rsid w:val="005A0A00"/>
    <w:rsid w:val="005A0AF3"/>
    <w:rsid w:val="005A0AF4"/>
    <w:rsid w:val="005A0C12"/>
    <w:rsid w:val="005A0C9A"/>
    <w:rsid w:val="005A0D07"/>
    <w:rsid w:val="005A0D21"/>
    <w:rsid w:val="005A0FF8"/>
    <w:rsid w:val="005A10AB"/>
    <w:rsid w:val="005A1171"/>
    <w:rsid w:val="005A1181"/>
    <w:rsid w:val="005A128E"/>
    <w:rsid w:val="005A1486"/>
    <w:rsid w:val="005A15C6"/>
    <w:rsid w:val="005A1719"/>
    <w:rsid w:val="005A187E"/>
    <w:rsid w:val="005A1B1F"/>
    <w:rsid w:val="005A1E46"/>
    <w:rsid w:val="005A1EEF"/>
    <w:rsid w:val="005A1F42"/>
    <w:rsid w:val="005A2583"/>
    <w:rsid w:val="005A26B5"/>
    <w:rsid w:val="005A26EE"/>
    <w:rsid w:val="005A2880"/>
    <w:rsid w:val="005A2921"/>
    <w:rsid w:val="005A2A1C"/>
    <w:rsid w:val="005A2AA2"/>
    <w:rsid w:val="005A2B90"/>
    <w:rsid w:val="005A2DEA"/>
    <w:rsid w:val="005A2F32"/>
    <w:rsid w:val="005A31B7"/>
    <w:rsid w:val="005A31F0"/>
    <w:rsid w:val="005A3243"/>
    <w:rsid w:val="005A3261"/>
    <w:rsid w:val="005A329C"/>
    <w:rsid w:val="005A36B9"/>
    <w:rsid w:val="005A3788"/>
    <w:rsid w:val="005A39AD"/>
    <w:rsid w:val="005A3A89"/>
    <w:rsid w:val="005A3BDD"/>
    <w:rsid w:val="005A3BF2"/>
    <w:rsid w:val="005A3D28"/>
    <w:rsid w:val="005A3EA2"/>
    <w:rsid w:val="005A3F5E"/>
    <w:rsid w:val="005A40B4"/>
    <w:rsid w:val="005A444E"/>
    <w:rsid w:val="005A44C8"/>
    <w:rsid w:val="005A458D"/>
    <w:rsid w:val="005A4594"/>
    <w:rsid w:val="005A45C6"/>
    <w:rsid w:val="005A46BE"/>
    <w:rsid w:val="005A48D4"/>
    <w:rsid w:val="005A4DCB"/>
    <w:rsid w:val="005A4E65"/>
    <w:rsid w:val="005A5086"/>
    <w:rsid w:val="005A526A"/>
    <w:rsid w:val="005A56F4"/>
    <w:rsid w:val="005A5777"/>
    <w:rsid w:val="005A5B9D"/>
    <w:rsid w:val="005A5D36"/>
    <w:rsid w:val="005A61F2"/>
    <w:rsid w:val="005A62B4"/>
    <w:rsid w:val="005A65A0"/>
    <w:rsid w:val="005A65A2"/>
    <w:rsid w:val="005A65AA"/>
    <w:rsid w:val="005A68F5"/>
    <w:rsid w:val="005A6996"/>
    <w:rsid w:val="005A6AFC"/>
    <w:rsid w:val="005A6BA9"/>
    <w:rsid w:val="005A6EDC"/>
    <w:rsid w:val="005A6EDF"/>
    <w:rsid w:val="005A6EE2"/>
    <w:rsid w:val="005A6F24"/>
    <w:rsid w:val="005A704C"/>
    <w:rsid w:val="005A7166"/>
    <w:rsid w:val="005A719F"/>
    <w:rsid w:val="005A758B"/>
    <w:rsid w:val="005A7704"/>
    <w:rsid w:val="005A7872"/>
    <w:rsid w:val="005A78C3"/>
    <w:rsid w:val="005A7993"/>
    <w:rsid w:val="005A7BC7"/>
    <w:rsid w:val="005A7DA2"/>
    <w:rsid w:val="005A7F65"/>
    <w:rsid w:val="005B0052"/>
    <w:rsid w:val="005B0358"/>
    <w:rsid w:val="005B0410"/>
    <w:rsid w:val="005B048A"/>
    <w:rsid w:val="005B07FC"/>
    <w:rsid w:val="005B0A4A"/>
    <w:rsid w:val="005B0EC4"/>
    <w:rsid w:val="005B0ECF"/>
    <w:rsid w:val="005B0FC7"/>
    <w:rsid w:val="005B1033"/>
    <w:rsid w:val="005B1257"/>
    <w:rsid w:val="005B14F4"/>
    <w:rsid w:val="005B1656"/>
    <w:rsid w:val="005B1682"/>
    <w:rsid w:val="005B1869"/>
    <w:rsid w:val="005B1C50"/>
    <w:rsid w:val="005B20CE"/>
    <w:rsid w:val="005B22A2"/>
    <w:rsid w:val="005B22FD"/>
    <w:rsid w:val="005B2396"/>
    <w:rsid w:val="005B25E7"/>
    <w:rsid w:val="005B2619"/>
    <w:rsid w:val="005B2850"/>
    <w:rsid w:val="005B29CE"/>
    <w:rsid w:val="005B2C5D"/>
    <w:rsid w:val="005B2CB1"/>
    <w:rsid w:val="005B2DAF"/>
    <w:rsid w:val="005B2E9E"/>
    <w:rsid w:val="005B2FEC"/>
    <w:rsid w:val="005B3092"/>
    <w:rsid w:val="005B318E"/>
    <w:rsid w:val="005B328B"/>
    <w:rsid w:val="005B34AB"/>
    <w:rsid w:val="005B34D5"/>
    <w:rsid w:val="005B362A"/>
    <w:rsid w:val="005B381D"/>
    <w:rsid w:val="005B3889"/>
    <w:rsid w:val="005B388E"/>
    <w:rsid w:val="005B38C2"/>
    <w:rsid w:val="005B3ABB"/>
    <w:rsid w:val="005B3B7E"/>
    <w:rsid w:val="005B3BEC"/>
    <w:rsid w:val="005B3C43"/>
    <w:rsid w:val="005B3DD5"/>
    <w:rsid w:val="005B3FF5"/>
    <w:rsid w:val="005B43AD"/>
    <w:rsid w:val="005B4425"/>
    <w:rsid w:val="005B45F5"/>
    <w:rsid w:val="005B4838"/>
    <w:rsid w:val="005B4ADE"/>
    <w:rsid w:val="005B4B8D"/>
    <w:rsid w:val="005B4C3D"/>
    <w:rsid w:val="005B4C51"/>
    <w:rsid w:val="005B4D2F"/>
    <w:rsid w:val="005B4E40"/>
    <w:rsid w:val="005B4F21"/>
    <w:rsid w:val="005B5098"/>
    <w:rsid w:val="005B534B"/>
    <w:rsid w:val="005B5546"/>
    <w:rsid w:val="005B56C1"/>
    <w:rsid w:val="005B57A5"/>
    <w:rsid w:val="005B5892"/>
    <w:rsid w:val="005B58C0"/>
    <w:rsid w:val="005B5916"/>
    <w:rsid w:val="005B5ABA"/>
    <w:rsid w:val="005B5AC6"/>
    <w:rsid w:val="005B5D6B"/>
    <w:rsid w:val="005B5E39"/>
    <w:rsid w:val="005B5EBA"/>
    <w:rsid w:val="005B5FD2"/>
    <w:rsid w:val="005B627A"/>
    <w:rsid w:val="005B63C4"/>
    <w:rsid w:val="005B65EA"/>
    <w:rsid w:val="005B6839"/>
    <w:rsid w:val="005B69FB"/>
    <w:rsid w:val="005B6AB0"/>
    <w:rsid w:val="005B6B6E"/>
    <w:rsid w:val="005B6D50"/>
    <w:rsid w:val="005B6E01"/>
    <w:rsid w:val="005B6F17"/>
    <w:rsid w:val="005B6F26"/>
    <w:rsid w:val="005B71C7"/>
    <w:rsid w:val="005B7233"/>
    <w:rsid w:val="005B7291"/>
    <w:rsid w:val="005B7317"/>
    <w:rsid w:val="005B73AF"/>
    <w:rsid w:val="005B764E"/>
    <w:rsid w:val="005B7904"/>
    <w:rsid w:val="005B79A8"/>
    <w:rsid w:val="005B7A7C"/>
    <w:rsid w:val="005B7CBC"/>
    <w:rsid w:val="005B7DBF"/>
    <w:rsid w:val="005BA5E4"/>
    <w:rsid w:val="005C0078"/>
    <w:rsid w:val="005C0233"/>
    <w:rsid w:val="005C0272"/>
    <w:rsid w:val="005C042A"/>
    <w:rsid w:val="005C04DD"/>
    <w:rsid w:val="005C0567"/>
    <w:rsid w:val="005C0578"/>
    <w:rsid w:val="005C0652"/>
    <w:rsid w:val="005C0848"/>
    <w:rsid w:val="005C0879"/>
    <w:rsid w:val="005C0AB6"/>
    <w:rsid w:val="005C0D9C"/>
    <w:rsid w:val="005C1002"/>
    <w:rsid w:val="005C1056"/>
    <w:rsid w:val="005C109E"/>
    <w:rsid w:val="005C1102"/>
    <w:rsid w:val="005C1299"/>
    <w:rsid w:val="005C14B3"/>
    <w:rsid w:val="005C14C6"/>
    <w:rsid w:val="005C15A8"/>
    <w:rsid w:val="005C173C"/>
    <w:rsid w:val="005C1829"/>
    <w:rsid w:val="005C1ADA"/>
    <w:rsid w:val="005C1C4D"/>
    <w:rsid w:val="005C1F94"/>
    <w:rsid w:val="005C2131"/>
    <w:rsid w:val="005C21A2"/>
    <w:rsid w:val="005C21D4"/>
    <w:rsid w:val="005C22BC"/>
    <w:rsid w:val="005C2385"/>
    <w:rsid w:val="005C2425"/>
    <w:rsid w:val="005C2514"/>
    <w:rsid w:val="005C2529"/>
    <w:rsid w:val="005C2592"/>
    <w:rsid w:val="005C2654"/>
    <w:rsid w:val="005C292B"/>
    <w:rsid w:val="005C2975"/>
    <w:rsid w:val="005C2A82"/>
    <w:rsid w:val="005C2A85"/>
    <w:rsid w:val="005C2C1A"/>
    <w:rsid w:val="005C2D84"/>
    <w:rsid w:val="005C30CE"/>
    <w:rsid w:val="005C330E"/>
    <w:rsid w:val="005C35A1"/>
    <w:rsid w:val="005C3C0C"/>
    <w:rsid w:val="005C3CFD"/>
    <w:rsid w:val="005C3DCF"/>
    <w:rsid w:val="005C3E21"/>
    <w:rsid w:val="005C404C"/>
    <w:rsid w:val="005C421A"/>
    <w:rsid w:val="005C4254"/>
    <w:rsid w:val="005C42EF"/>
    <w:rsid w:val="005C4324"/>
    <w:rsid w:val="005C438C"/>
    <w:rsid w:val="005C4565"/>
    <w:rsid w:val="005C4788"/>
    <w:rsid w:val="005C4A87"/>
    <w:rsid w:val="005C4B9E"/>
    <w:rsid w:val="005C4C21"/>
    <w:rsid w:val="005C4C6A"/>
    <w:rsid w:val="005C4D6C"/>
    <w:rsid w:val="005C4DC5"/>
    <w:rsid w:val="005C4F0C"/>
    <w:rsid w:val="005C504C"/>
    <w:rsid w:val="005C510E"/>
    <w:rsid w:val="005C536E"/>
    <w:rsid w:val="005C5632"/>
    <w:rsid w:val="005C5647"/>
    <w:rsid w:val="005C56D6"/>
    <w:rsid w:val="005C575C"/>
    <w:rsid w:val="005C57FF"/>
    <w:rsid w:val="005C5B8C"/>
    <w:rsid w:val="005C5C3F"/>
    <w:rsid w:val="005C5FC7"/>
    <w:rsid w:val="005C6091"/>
    <w:rsid w:val="005C60BF"/>
    <w:rsid w:val="005C630A"/>
    <w:rsid w:val="005C6350"/>
    <w:rsid w:val="005C6402"/>
    <w:rsid w:val="005C65DD"/>
    <w:rsid w:val="005C6637"/>
    <w:rsid w:val="005C6B47"/>
    <w:rsid w:val="005C6CFB"/>
    <w:rsid w:val="005C6DE1"/>
    <w:rsid w:val="005C7087"/>
    <w:rsid w:val="005C7191"/>
    <w:rsid w:val="005C7198"/>
    <w:rsid w:val="005C7279"/>
    <w:rsid w:val="005C7327"/>
    <w:rsid w:val="005C7369"/>
    <w:rsid w:val="005C741F"/>
    <w:rsid w:val="005C7591"/>
    <w:rsid w:val="005C75D3"/>
    <w:rsid w:val="005C76C9"/>
    <w:rsid w:val="005C77FF"/>
    <w:rsid w:val="005C7897"/>
    <w:rsid w:val="005C79C9"/>
    <w:rsid w:val="005C7A4C"/>
    <w:rsid w:val="005C7DF9"/>
    <w:rsid w:val="005C7F53"/>
    <w:rsid w:val="005CCE00"/>
    <w:rsid w:val="005D017A"/>
    <w:rsid w:val="005D01BD"/>
    <w:rsid w:val="005D01F1"/>
    <w:rsid w:val="005D0276"/>
    <w:rsid w:val="005D0345"/>
    <w:rsid w:val="005D035C"/>
    <w:rsid w:val="005D03EF"/>
    <w:rsid w:val="005D04AF"/>
    <w:rsid w:val="005D04D3"/>
    <w:rsid w:val="005D05C2"/>
    <w:rsid w:val="005D0662"/>
    <w:rsid w:val="005D06B2"/>
    <w:rsid w:val="005D0752"/>
    <w:rsid w:val="005D08D1"/>
    <w:rsid w:val="005D0A58"/>
    <w:rsid w:val="005D0A77"/>
    <w:rsid w:val="005D0CF7"/>
    <w:rsid w:val="005D0D6C"/>
    <w:rsid w:val="005D0D89"/>
    <w:rsid w:val="005D0E28"/>
    <w:rsid w:val="005D1037"/>
    <w:rsid w:val="005D106A"/>
    <w:rsid w:val="005D1099"/>
    <w:rsid w:val="005D1202"/>
    <w:rsid w:val="005D121A"/>
    <w:rsid w:val="005D1221"/>
    <w:rsid w:val="005D1391"/>
    <w:rsid w:val="005D13E7"/>
    <w:rsid w:val="005D140F"/>
    <w:rsid w:val="005D15DF"/>
    <w:rsid w:val="005D1A27"/>
    <w:rsid w:val="005D1A54"/>
    <w:rsid w:val="005D1BFB"/>
    <w:rsid w:val="005D1C04"/>
    <w:rsid w:val="005D1ECF"/>
    <w:rsid w:val="005D200F"/>
    <w:rsid w:val="005D2354"/>
    <w:rsid w:val="005D2568"/>
    <w:rsid w:val="005D26C0"/>
    <w:rsid w:val="005D2864"/>
    <w:rsid w:val="005D28DF"/>
    <w:rsid w:val="005D292A"/>
    <w:rsid w:val="005D2A0A"/>
    <w:rsid w:val="005D2A4A"/>
    <w:rsid w:val="005D2B37"/>
    <w:rsid w:val="005D2C7A"/>
    <w:rsid w:val="005D2C7B"/>
    <w:rsid w:val="005D2CE9"/>
    <w:rsid w:val="005D2F39"/>
    <w:rsid w:val="005D3407"/>
    <w:rsid w:val="005D3471"/>
    <w:rsid w:val="005D3489"/>
    <w:rsid w:val="005D35BE"/>
    <w:rsid w:val="005D368A"/>
    <w:rsid w:val="005D36B1"/>
    <w:rsid w:val="005D3895"/>
    <w:rsid w:val="005D38BB"/>
    <w:rsid w:val="005D3B80"/>
    <w:rsid w:val="005D3CA0"/>
    <w:rsid w:val="005D3CE1"/>
    <w:rsid w:val="005D3EDE"/>
    <w:rsid w:val="005D3F2E"/>
    <w:rsid w:val="005D4247"/>
    <w:rsid w:val="005D42D0"/>
    <w:rsid w:val="005D448A"/>
    <w:rsid w:val="005D4673"/>
    <w:rsid w:val="005D4819"/>
    <w:rsid w:val="005D4AB1"/>
    <w:rsid w:val="005D4BC9"/>
    <w:rsid w:val="005D4C6E"/>
    <w:rsid w:val="005D4D35"/>
    <w:rsid w:val="005D50E4"/>
    <w:rsid w:val="005D524D"/>
    <w:rsid w:val="005D52B0"/>
    <w:rsid w:val="005D53BC"/>
    <w:rsid w:val="005D53F7"/>
    <w:rsid w:val="005D54EF"/>
    <w:rsid w:val="005D580E"/>
    <w:rsid w:val="005D5846"/>
    <w:rsid w:val="005D5991"/>
    <w:rsid w:val="005D5C73"/>
    <w:rsid w:val="005D5CE4"/>
    <w:rsid w:val="005D5FCC"/>
    <w:rsid w:val="005D5FFE"/>
    <w:rsid w:val="005D601A"/>
    <w:rsid w:val="005D606E"/>
    <w:rsid w:val="005D64CC"/>
    <w:rsid w:val="005D64E9"/>
    <w:rsid w:val="005D65A7"/>
    <w:rsid w:val="005D65E5"/>
    <w:rsid w:val="005D66B0"/>
    <w:rsid w:val="005D673D"/>
    <w:rsid w:val="005D6789"/>
    <w:rsid w:val="005D6897"/>
    <w:rsid w:val="005D69D9"/>
    <w:rsid w:val="005D6CF6"/>
    <w:rsid w:val="005D7034"/>
    <w:rsid w:val="005D71C2"/>
    <w:rsid w:val="005D746B"/>
    <w:rsid w:val="005D7540"/>
    <w:rsid w:val="005D76EF"/>
    <w:rsid w:val="005D77A9"/>
    <w:rsid w:val="005D77B5"/>
    <w:rsid w:val="005D78FC"/>
    <w:rsid w:val="005D79B2"/>
    <w:rsid w:val="005D7A1A"/>
    <w:rsid w:val="005D7AE1"/>
    <w:rsid w:val="005D7E37"/>
    <w:rsid w:val="005E035A"/>
    <w:rsid w:val="005E0467"/>
    <w:rsid w:val="005E05BD"/>
    <w:rsid w:val="005E0714"/>
    <w:rsid w:val="005E08F4"/>
    <w:rsid w:val="005E09A5"/>
    <w:rsid w:val="005E0A47"/>
    <w:rsid w:val="005E0CF1"/>
    <w:rsid w:val="005E0D0C"/>
    <w:rsid w:val="005E0E81"/>
    <w:rsid w:val="005E13C3"/>
    <w:rsid w:val="005E1402"/>
    <w:rsid w:val="005E1416"/>
    <w:rsid w:val="005E1442"/>
    <w:rsid w:val="005E177A"/>
    <w:rsid w:val="005E187E"/>
    <w:rsid w:val="005E1F82"/>
    <w:rsid w:val="005E2475"/>
    <w:rsid w:val="005E2648"/>
    <w:rsid w:val="005E2698"/>
    <w:rsid w:val="005E269A"/>
    <w:rsid w:val="005E2A8E"/>
    <w:rsid w:val="005E2B9B"/>
    <w:rsid w:val="005E2C79"/>
    <w:rsid w:val="005E2D75"/>
    <w:rsid w:val="005E2DAA"/>
    <w:rsid w:val="005E2EBE"/>
    <w:rsid w:val="005E2FED"/>
    <w:rsid w:val="005E319A"/>
    <w:rsid w:val="005E3219"/>
    <w:rsid w:val="005E371D"/>
    <w:rsid w:val="005E37B1"/>
    <w:rsid w:val="005E381D"/>
    <w:rsid w:val="005E3866"/>
    <w:rsid w:val="005E3913"/>
    <w:rsid w:val="005E3A51"/>
    <w:rsid w:val="005E3E47"/>
    <w:rsid w:val="005E41A1"/>
    <w:rsid w:val="005E4247"/>
    <w:rsid w:val="005E44FA"/>
    <w:rsid w:val="005E4530"/>
    <w:rsid w:val="005E4599"/>
    <w:rsid w:val="005E46AE"/>
    <w:rsid w:val="005E46E8"/>
    <w:rsid w:val="005E48DB"/>
    <w:rsid w:val="005E4DCA"/>
    <w:rsid w:val="005E4E8F"/>
    <w:rsid w:val="005E502F"/>
    <w:rsid w:val="005E5355"/>
    <w:rsid w:val="005E540B"/>
    <w:rsid w:val="005E543D"/>
    <w:rsid w:val="005E553F"/>
    <w:rsid w:val="005E58F9"/>
    <w:rsid w:val="005E593C"/>
    <w:rsid w:val="005E59E5"/>
    <w:rsid w:val="005E5A94"/>
    <w:rsid w:val="005E5B0D"/>
    <w:rsid w:val="005E5B44"/>
    <w:rsid w:val="005E5C1C"/>
    <w:rsid w:val="005E63B1"/>
    <w:rsid w:val="005E650A"/>
    <w:rsid w:val="005E651F"/>
    <w:rsid w:val="005E69ED"/>
    <w:rsid w:val="005E6AAA"/>
    <w:rsid w:val="005E6BEE"/>
    <w:rsid w:val="005E6C6D"/>
    <w:rsid w:val="005E6CA8"/>
    <w:rsid w:val="005E6CF6"/>
    <w:rsid w:val="005E6F2F"/>
    <w:rsid w:val="005E723E"/>
    <w:rsid w:val="005E7302"/>
    <w:rsid w:val="005E73A9"/>
    <w:rsid w:val="005E745E"/>
    <w:rsid w:val="005E75E5"/>
    <w:rsid w:val="005E76D0"/>
    <w:rsid w:val="005E7908"/>
    <w:rsid w:val="005E79FF"/>
    <w:rsid w:val="005E7ACB"/>
    <w:rsid w:val="005E7B89"/>
    <w:rsid w:val="005E7EC8"/>
    <w:rsid w:val="005E7F95"/>
    <w:rsid w:val="005E7F99"/>
    <w:rsid w:val="005F01DD"/>
    <w:rsid w:val="005F02D2"/>
    <w:rsid w:val="005F053A"/>
    <w:rsid w:val="005F074A"/>
    <w:rsid w:val="005F0853"/>
    <w:rsid w:val="005F08D4"/>
    <w:rsid w:val="005F0941"/>
    <w:rsid w:val="005F097A"/>
    <w:rsid w:val="005F0A04"/>
    <w:rsid w:val="005F0A46"/>
    <w:rsid w:val="005F0A83"/>
    <w:rsid w:val="005F0B70"/>
    <w:rsid w:val="005F0BBA"/>
    <w:rsid w:val="005F0C11"/>
    <w:rsid w:val="005F0CB4"/>
    <w:rsid w:val="005F0D2E"/>
    <w:rsid w:val="005F0D8D"/>
    <w:rsid w:val="005F0DDB"/>
    <w:rsid w:val="005F0E8B"/>
    <w:rsid w:val="005F0FEE"/>
    <w:rsid w:val="005F0FF5"/>
    <w:rsid w:val="005F1185"/>
    <w:rsid w:val="005F1326"/>
    <w:rsid w:val="005F13F7"/>
    <w:rsid w:val="005F14A5"/>
    <w:rsid w:val="005F1714"/>
    <w:rsid w:val="005F179E"/>
    <w:rsid w:val="005F184E"/>
    <w:rsid w:val="005F1C0D"/>
    <w:rsid w:val="005F1C86"/>
    <w:rsid w:val="005F1D0C"/>
    <w:rsid w:val="005F1D3E"/>
    <w:rsid w:val="005F2281"/>
    <w:rsid w:val="005F229C"/>
    <w:rsid w:val="005F23DA"/>
    <w:rsid w:val="005F278F"/>
    <w:rsid w:val="005F2C7E"/>
    <w:rsid w:val="005F2F1E"/>
    <w:rsid w:val="005F2F8C"/>
    <w:rsid w:val="005F3157"/>
    <w:rsid w:val="005F31F1"/>
    <w:rsid w:val="005F329C"/>
    <w:rsid w:val="005F38CF"/>
    <w:rsid w:val="005F3A0E"/>
    <w:rsid w:val="005F3F62"/>
    <w:rsid w:val="005F4202"/>
    <w:rsid w:val="005F4481"/>
    <w:rsid w:val="005F45B9"/>
    <w:rsid w:val="005F46A5"/>
    <w:rsid w:val="005F485D"/>
    <w:rsid w:val="005F48E1"/>
    <w:rsid w:val="005F48E7"/>
    <w:rsid w:val="005F4AE0"/>
    <w:rsid w:val="005F4AF2"/>
    <w:rsid w:val="005F4BBA"/>
    <w:rsid w:val="005F4C09"/>
    <w:rsid w:val="005F4F25"/>
    <w:rsid w:val="005F5003"/>
    <w:rsid w:val="005F5034"/>
    <w:rsid w:val="005F50C1"/>
    <w:rsid w:val="005F5165"/>
    <w:rsid w:val="005F518F"/>
    <w:rsid w:val="005F5211"/>
    <w:rsid w:val="005F53C5"/>
    <w:rsid w:val="005F54B2"/>
    <w:rsid w:val="005F551C"/>
    <w:rsid w:val="005F57BC"/>
    <w:rsid w:val="005F594A"/>
    <w:rsid w:val="005F5ED3"/>
    <w:rsid w:val="005F5F57"/>
    <w:rsid w:val="005F6195"/>
    <w:rsid w:val="005F6217"/>
    <w:rsid w:val="005F63E2"/>
    <w:rsid w:val="005F64B3"/>
    <w:rsid w:val="005F653D"/>
    <w:rsid w:val="005F666A"/>
    <w:rsid w:val="005F671B"/>
    <w:rsid w:val="005F688A"/>
    <w:rsid w:val="005F68B1"/>
    <w:rsid w:val="005F6DE6"/>
    <w:rsid w:val="005F6E11"/>
    <w:rsid w:val="005F72A1"/>
    <w:rsid w:val="005F736D"/>
    <w:rsid w:val="005F74DD"/>
    <w:rsid w:val="005F77E0"/>
    <w:rsid w:val="005F790F"/>
    <w:rsid w:val="005F795E"/>
    <w:rsid w:val="005F7996"/>
    <w:rsid w:val="005F7C68"/>
    <w:rsid w:val="005F7C78"/>
    <w:rsid w:val="005F7EC0"/>
    <w:rsid w:val="00600152"/>
    <w:rsid w:val="00600285"/>
    <w:rsid w:val="00600326"/>
    <w:rsid w:val="00600347"/>
    <w:rsid w:val="00600405"/>
    <w:rsid w:val="00600462"/>
    <w:rsid w:val="00600526"/>
    <w:rsid w:val="006005A4"/>
    <w:rsid w:val="00600737"/>
    <w:rsid w:val="006008A5"/>
    <w:rsid w:val="006008D0"/>
    <w:rsid w:val="0060093E"/>
    <w:rsid w:val="00600B6C"/>
    <w:rsid w:val="00600F98"/>
    <w:rsid w:val="006011A2"/>
    <w:rsid w:val="0060136F"/>
    <w:rsid w:val="00601431"/>
    <w:rsid w:val="006016FB"/>
    <w:rsid w:val="0060174D"/>
    <w:rsid w:val="006017B8"/>
    <w:rsid w:val="006017DE"/>
    <w:rsid w:val="00601C36"/>
    <w:rsid w:val="00601CFB"/>
    <w:rsid w:val="00601D13"/>
    <w:rsid w:val="00601DAB"/>
    <w:rsid w:val="00601E43"/>
    <w:rsid w:val="00601EC3"/>
    <w:rsid w:val="00602045"/>
    <w:rsid w:val="006026A9"/>
    <w:rsid w:val="006028D2"/>
    <w:rsid w:val="006028ED"/>
    <w:rsid w:val="00602904"/>
    <w:rsid w:val="00602932"/>
    <w:rsid w:val="00602A6B"/>
    <w:rsid w:val="00602A76"/>
    <w:rsid w:val="00602E41"/>
    <w:rsid w:val="00602E66"/>
    <w:rsid w:val="00603019"/>
    <w:rsid w:val="006031FD"/>
    <w:rsid w:val="0060321C"/>
    <w:rsid w:val="00603246"/>
    <w:rsid w:val="006036D8"/>
    <w:rsid w:val="0060381A"/>
    <w:rsid w:val="00603856"/>
    <w:rsid w:val="0060387E"/>
    <w:rsid w:val="006039EE"/>
    <w:rsid w:val="00603A73"/>
    <w:rsid w:val="00603CBA"/>
    <w:rsid w:val="00603D15"/>
    <w:rsid w:val="00603EC1"/>
    <w:rsid w:val="00603F37"/>
    <w:rsid w:val="00603FA0"/>
    <w:rsid w:val="00604103"/>
    <w:rsid w:val="00604210"/>
    <w:rsid w:val="00604351"/>
    <w:rsid w:val="00604419"/>
    <w:rsid w:val="0060441C"/>
    <w:rsid w:val="00604495"/>
    <w:rsid w:val="0060469C"/>
    <w:rsid w:val="0060471A"/>
    <w:rsid w:val="00604736"/>
    <w:rsid w:val="00604762"/>
    <w:rsid w:val="006047AA"/>
    <w:rsid w:val="006047D2"/>
    <w:rsid w:val="00604B2E"/>
    <w:rsid w:val="00604CAB"/>
    <w:rsid w:val="00604CF0"/>
    <w:rsid w:val="00604F2B"/>
    <w:rsid w:val="00604F72"/>
    <w:rsid w:val="00605239"/>
    <w:rsid w:val="006052C3"/>
    <w:rsid w:val="0060543B"/>
    <w:rsid w:val="0060557A"/>
    <w:rsid w:val="00605613"/>
    <w:rsid w:val="00605657"/>
    <w:rsid w:val="00605669"/>
    <w:rsid w:val="0060569D"/>
    <w:rsid w:val="006056C1"/>
    <w:rsid w:val="006057B6"/>
    <w:rsid w:val="00605AFC"/>
    <w:rsid w:val="00605C7C"/>
    <w:rsid w:val="00605C8E"/>
    <w:rsid w:val="00605D01"/>
    <w:rsid w:val="00605D79"/>
    <w:rsid w:val="00605D92"/>
    <w:rsid w:val="00605DEC"/>
    <w:rsid w:val="00605EA6"/>
    <w:rsid w:val="00605EEB"/>
    <w:rsid w:val="00605FC6"/>
    <w:rsid w:val="0060634A"/>
    <w:rsid w:val="00606370"/>
    <w:rsid w:val="0060638F"/>
    <w:rsid w:val="006063BD"/>
    <w:rsid w:val="006063E1"/>
    <w:rsid w:val="00606478"/>
    <w:rsid w:val="006064A0"/>
    <w:rsid w:val="0060650A"/>
    <w:rsid w:val="00606632"/>
    <w:rsid w:val="0060675C"/>
    <w:rsid w:val="00606D3C"/>
    <w:rsid w:val="00606EAC"/>
    <w:rsid w:val="00606FF8"/>
    <w:rsid w:val="006070F7"/>
    <w:rsid w:val="00607168"/>
    <w:rsid w:val="00607332"/>
    <w:rsid w:val="006073FB"/>
    <w:rsid w:val="006074DD"/>
    <w:rsid w:val="0060756D"/>
    <w:rsid w:val="00607639"/>
    <w:rsid w:val="00607657"/>
    <w:rsid w:val="00607835"/>
    <w:rsid w:val="006079CE"/>
    <w:rsid w:val="00607B29"/>
    <w:rsid w:val="00607D3C"/>
    <w:rsid w:val="00610021"/>
    <w:rsid w:val="0061002B"/>
    <w:rsid w:val="0061016E"/>
    <w:rsid w:val="0061021F"/>
    <w:rsid w:val="00610342"/>
    <w:rsid w:val="006104FC"/>
    <w:rsid w:val="00610809"/>
    <w:rsid w:val="00610947"/>
    <w:rsid w:val="006109F8"/>
    <w:rsid w:val="00610A78"/>
    <w:rsid w:val="00610B66"/>
    <w:rsid w:val="00610BE9"/>
    <w:rsid w:val="00611042"/>
    <w:rsid w:val="00611090"/>
    <w:rsid w:val="006112D5"/>
    <w:rsid w:val="006117E1"/>
    <w:rsid w:val="00611898"/>
    <w:rsid w:val="006118B0"/>
    <w:rsid w:val="00611B6B"/>
    <w:rsid w:val="00611CE6"/>
    <w:rsid w:val="00611EE5"/>
    <w:rsid w:val="00611F6A"/>
    <w:rsid w:val="00611F78"/>
    <w:rsid w:val="006120CB"/>
    <w:rsid w:val="0061215B"/>
    <w:rsid w:val="006125D5"/>
    <w:rsid w:val="00612826"/>
    <w:rsid w:val="006128B4"/>
    <w:rsid w:val="00612907"/>
    <w:rsid w:val="00612A5F"/>
    <w:rsid w:val="00612A93"/>
    <w:rsid w:val="00612B2F"/>
    <w:rsid w:val="00612DC5"/>
    <w:rsid w:val="00612FF8"/>
    <w:rsid w:val="006131B8"/>
    <w:rsid w:val="0061339E"/>
    <w:rsid w:val="00613491"/>
    <w:rsid w:val="00613522"/>
    <w:rsid w:val="00613587"/>
    <w:rsid w:val="00613738"/>
    <w:rsid w:val="00613B1A"/>
    <w:rsid w:val="00613B3D"/>
    <w:rsid w:val="00613CB3"/>
    <w:rsid w:val="00613D40"/>
    <w:rsid w:val="00613F81"/>
    <w:rsid w:val="006142B9"/>
    <w:rsid w:val="00614305"/>
    <w:rsid w:val="006143A0"/>
    <w:rsid w:val="00614440"/>
    <w:rsid w:val="006145AB"/>
    <w:rsid w:val="00614874"/>
    <w:rsid w:val="0061496B"/>
    <w:rsid w:val="00614A86"/>
    <w:rsid w:val="00614B9A"/>
    <w:rsid w:val="00614C14"/>
    <w:rsid w:val="00614ECE"/>
    <w:rsid w:val="00614F9D"/>
    <w:rsid w:val="00614FE9"/>
    <w:rsid w:val="00615456"/>
    <w:rsid w:val="006155F4"/>
    <w:rsid w:val="0061560A"/>
    <w:rsid w:val="00615891"/>
    <w:rsid w:val="006158AD"/>
    <w:rsid w:val="00615A8C"/>
    <w:rsid w:val="00615B67"/>
    <w:rsid w:val="00615BA0"/>
    <w:rsid w:val="00615C89"/>
    <w:rsid w:val="00615C98"/>
    <w:rsid w:val="00615D33"/>
    <w:rsid w:val="00615F73"/>
    <w:rsid w:val="00616286"/>
    <w:rsid w:val="00616328"/>
    <w:rsid w:val="00616390"/>
    <w:rsid w:val="0061654C"/>
    <w:rsid w:val="00616556"/>
    <w:rsid w:val="006168B3"/>
    <w:rsid w:val="006168BC"/>
    <w:rsid w:val="006168DF"/>
    <w:rsid w:val="00616C8B"/>
    <w:rsid w:val="00616D69"/>
    <w:rsid w:val="00616E6B"/>
    <w:rsid w:val="00616F41"/>
    <w:rsid w:val="00617263"/>
    <w:rsid w:val="0061760C"/>
    <w:rsid w:val="00617BC3"/>
    <w:rsid w:val="00617C76"/>
    <w:rsid w:val="00617D1A"/>
    <w:rsid w:val="00617D3B"/>
    <w:rsid w:val="00617E59"/>
    <w:rsid w:val="00617EC2"/>
    <w:rsid w:val="00617EDE"/>
    <w:rsid w:val="00617FF2"/>
    <w:rsid w:val="006200D1"/>
    <w:rsid w:val="006200E8"/>
    <w:rsid w:val="0062012F"/>
    <w:rsid w:val="00620193"/>
    <w:rsid w:val="006202BE"/>
    <w:rsid w:val="00620382"/>
    <w:rsid w:val="006204ED"/>
    <w:rsid w:val="0062053B"/>
    <w:rsid w:val="0062060A"/>
    <w:rsid w:val="0062086F"/>
    <w:rsid w:val="00620AF0"/>
    <w:rsid w:val="00620B25"/>
    <w:rsid w:val="00620EEA"/>
    <w:rsid w:val="00620FAA"/>
    <w:rsid w:val="0062103B"/>
    <w:rsid w:val="0062110B"/>
    <w:rsid w:val="00621428"/>
    <w:rsid w:val="00621459"/>
    <w:rsid w:val="00621716"/>
    <w:rsid w:val="00621750"/>
    <w:rsid w:val="0062187A"/>
    <w:rsid w:val="006218AD"/>
    <w:rsid w:val="00621968"/>
    <w:rsid w:val="00621BE6"/>
    <w:rsid w:val="00621C92"/>
    <w:rsid w:val="00621E45"/>
    <w:rsid w:val="00621F5B"/>
    <w:rsid w:val="00621F8D"/>
    <w:rsid w:val="00621FD9"/>
    <w:rsid w:val="0062255F"/>
    <w:rsid w:val="006226BE"/>
    <w:rsid w:val="0062274D"/>
    <w:rsid w:val="00622A96"/>
    <w:rsid w:val="00622B1A"/>
    <w:rsid w:val="00622D11"/>
    <w:rsid w:val="00622D39"/>
    <w:rsid w:val="006232DB"/>
    <w:rsid w:val="00623405"/>
    <w:rsid w:val="0062347A"/>
    <w:rsid w:val="0062373E"/>
    <w:rsid w:val="0062388D"/>
    <w:rsid w:val="006238B0"/>
    <w:rsid w:val="00623A84"/>
    <w:rsid w:val="00623B36"/>
    <w:rsid w:val="00623B98"/>
    <w:rsid w:val="00623C88"/>
    <w:rsid w:val="00623F4D"/>
    <w:rsid w:val="006240C6"/>
    <w:rsid w:val="006241A8"/>
    <w:rsid w:val="00624673"/>
    <w:rsid w:val="0062469D"/>
    <w:rsid w:val="00624710"/>
    <w:rsid w:val="006247AD"/>
    <w:rsid w:val="006248DE"/>
    <w:rsid w:val="00624938"/>
    <w:rsid w:val="0062499B"/>
    <w:rsid w:val="00624AE0"/>
    <w:rsid w:val="00624BBF"/>
    <w:rsid w:val="00624C13"/>
    <w:rsid w:val="00624C9B"/>
    <w:rsid w:val="00624E47"/>
    <w:rsid w:val="00624F8C"/>
    <w:rsid w:val="00625284"/>
    <w:rsid w:val="00625413"/>
    <w:rsid w:val="00625713"/>
    <w:rsid w:val="00625825"/>
    <w:rsid w:val="00625988"/>
    <w:rsid w:val="00625B34"/>
    <w:rsid w:val="00625B41"/>
    <w:rsid w:val="00625CFB"/>
    <w:rsid w:val="00625D91"/>
    <w:rsid w:val="00625E32"/>
    <w:rsid w:val="0062616C"/>
    <w:rsid w:val="00626189"/>
    <w:rsid w:val="00626272"/>
    <w:rsid w:val="0062631A"/>
    <w:rsid w:val="006263DC"/>
    <w:rsid w:val="006264DA"/>
    <w:rsid w:val="00626575"/>
    <w:rsid w:val="0062661A"/>
    <w:rsid w:val="00626981"/>
    <w:rsid w:val="00626ADA"/>
    <w:rsid w:val="00626D32"/>
    <w:rsid w:val="00626D64"/>
    <w:rsid w:val="00626D86"/>
    <w:rsid w:val="00626EF4"/>
    <w:rsid w:val="00627143"/>
    <w:rsid w:val="00627414"/>
    <w:rsid w:val="00627571"/>
    <w:rsid w:val="00627DC2"/>
    <w:rsid w:val="00627F4F"/>
    <w:rsid w:val="00630368"/>
    <w:rsid w:val="006304B8"/>
    <w:rsid w:val="00630556"/>
    <w:rsid w:val="00630650"/>
    <w:rsid w:val="006306A3"/>
    <w:rsid w:val="00630838"/>
    <w:rsid w:val="00630873"/>
    <w:rsid w:val="00630906"/>
    <w:rsid w:val="00630908"/>
    <w:rsid w:val="00630982"/>
    <w:rsid w:val="00630C16"/>
    <w:rsid w:val="00630C25"/>
    <w:rsid w:val="00630C29"/>
    <w:rsid w:val="00630D9A"/>
    <w:rsid w:val="00630DF5"/>
    <w:rsid w:val="00630F24"/>
    <w:rsid w:val="006310DB"/>
    <w:rsid w:val="0063124D"/>
    <w:rsid w:val="00631363"/>
    <w:rsid w:val="0063136B"/>
    <w:rsid w:val="00631526"/>
    <w:rsid w:val="006315C4"/>
    <w:rsid w:val="00631903"/>
    <w:rsid w:val="00631C0D"/>
    <w:rsid w:val="00631D90"/>
    <w:rsid w:val="00632110"/>
    <w:rsid w:val="006323A5"/>
    <w:rsid w:val="0063249E"/>
    <w:rsid w:val="00632590"/>
    <w:rsid w:val="00632648"/>
    <w:rsid w:val="006326CB"/>
    <w:rsid w:val="00632725"/>
    <w:rsid w:val="006327B6"/>
    <w:rsid w:val="006327CC"/>
    <w:rsid w:val="006328FC"/>
    <w:rsid w:val="00632BF2"/>
    <w:rsid w:val="00632DAB"/>
    <w:rsid w:val="00632DB7"/>
    <w:rsid w:val="00632EF4"/>
    <w:rsid w:val="00633081"/>
    <w:rsid w:val="006330F7"/>
    <w:rsid w:val="0063352A"/>
    <w:rsid w:val="006335D4"/>
    <w:rsid w:val="00633624"/>
    <w:rsid w:val="00633709"/>
    <w:rsid w:val="00633826"/>
    <w:rsid w:val="0063388C"/>
    <w:rsid w:val="006338CE"/>
    <w:rsid w:val="006338FB"/>
    <w:rsid w:val="0063390E"/>
    <w:rsid w:val="00633B66"/>
    <w:rsid w:val="00633BED"/>
    <w:rsid w:val="00633DAB"/>
    <w:rsid w:val="00633E8B"/>
    <w:rsid w:val="00633F20"/>
    <w:rsid w:val="00633F35"/>
    <w:rsid w:val="006340B1"/>
    <w:rsid w:val="006341F4"/>
    <w:rsid w:val="006342BF"/>
    <w:rsid w:val="006344C0"/>
    <w:rsid w:val="0063460B"/>
    <w:rsid w:val="00634639"/>
    <w:rsid w:val="00634693"/>
    <w:rsid w:val="00634782"/>
    <w:rsid w:val="00634984"/>
    <w:rsid w:val="00634A57"/>
    <w:rsid w:val="00634D9E"/>
    <w:rsid w:val="00634DCB"/>
    <w:rsid w:val="00634EE6"/>
    <w:rsid w:val="00634F0F"/>
    <w:rsid w:val="00634FFC"/>
    <w:rsid w:val="0063502B"/>
    <w:rsid w:val="00635343"/>
    <w:rsid w:val="0063534D"/>
    <w:rsid w:val="006357FA"/>
    <w:rsid w:val="00635937"/>
    <w:rsid w:val="00635B6D"/>
    <w:rsid w:val="00635B81"/>
    <w:rsid w:val="00635BE0"/>
    <w:rsid w:val="00635BF5"/>
    <w:rsid w:val="00635CA2"/>
    <w:rsid w:val="00635E0E"/>
    <w:rsid w:val="00635E1A"/>
    <w:rsid w:val="00635E51"/>
    <w:rsid w:val="00636120"/>
    <w:rsid w:val="006361B9"/>
    <w:rsid w:val="006362CE"/>
    <w:rsid w:val="00636553"/>
    <w:rsid w:val="00636578"/>
    <w:rsid w:val="00636849"/>
    <w:rsid w:val="006368AB"/>
    <w:rsid w:val="00636955"/>
    <w:rsid w:val="00636960"/>
    <w:rsid w:val="006369BE"/>
    <w:rsid w:val="00636A4A"/>
    <w:rsid w:val="00636AD9"/>
    <w:rsid w:val="00636DF2"/>
    <w:rsid w:val="006370AE"/>
    <w:rsid w:val="00637291"/>
    <w:rsid w:val="006374D8"/>
    <w:rsid w:val="0063751F"/>
    <w:rsid w:val="006378E8"/>
    <w:rsid w:val="00637974"/>
    <w:rsid w:val="00637AC1"/>
    <w:rsid w:val="00637AF9"/>
    <w:rsid w:val="00637EA7"/>
    <w:rsid w:val="006400B6"/>
    <w:rsid w:val="006400D2"/>
    <w:rsid w:val="0064028A"/>
    <w:rsid w:val="0064029E"/>
    <w:rsid w:val="00640334"/>
    <w:rsid w:val="00640419"/>
    <w:rsid w:val="00640607"/>
    <w:rsid w:val="006406E6"/>
    <w:rsid w:val="0064078C"/>
    <w:rsid w:val="00640A5D"/>
    <w:rsid w:val="00640C6B"/>
    <w:rsid w:val="00640F4A"/>
    <w:rsid w:val="00641195"/>
    <w:rsid w:val="006413EC"/>
    <w:rsid w:val="00641500"/>
    <w:rsid w:val="006415AD"/>
    <w:rsid w:val="0064182E"/>
    <w:rsid w:val="00641B4E"/>
    <w:rsid w:val="00641B6D"/>
    <w:rsid w:val="00641D30"/>
    <w:rsid w:val="00641D53"/>
    <w:rsid w:val="00641D7C"/>
    <w:rsid w:val="00641EF3"/>
    <w:rsid w:val="006425DB"/>
    <w:rsid w:val="006426A1"/>
    <w:rsid w:val="00642C9A"/>
    <w:rsid w:val="00642CC6"/>
    <w:rsid w:val="00643219"/>
    <w:rsid w:val="0064334C"/>
    <w:rsid w:val="0064352B"/>
    <w:rsid w:val="00643603"/>
    <w:rsid w:val="00643762"/>
    <w:rsid w:val="006437B7"/>
    <w:rsid w:val="006439E3"/>
    <w:rsid w:val="00643A12"/>
    <w:rsid w:val="00643B54"/>
    <w:rsid w:val="00643C1B"/>
    <w:rsid w:val="00643C1C"/>
    <w:rsid w:val="00643C3B"/>
    <w:rsid w:val="00643CF9"/>
    <w:rsid w:val="00643D77"/>
    <w:rsid w:val="00643D89"/>
    <w:rsid w:val="00643DB6"/>
    <w:rsid w:val="00643DF1"/>
    <w:rsid w:val="00643EE1"/>
    <w:rsid w:val="00643FA4"/>
    <w:rsid w:val="006441CC"/>
    <w:rsid w:val="0064428E"/>
    <w:rsid w:val="0064431B"/>
    <w:rsid w:val="0064438A"/>
    <w:rsid w:val="00644802"/>
    <w:rsid w:val="0064490F"/>
    <w:rsid w:val="0064496C"/>
    <w:rsid w:val="00644977"/>
    <w:rsid w:val="00644D02"/>
    <w:rsid w:val="00644D8C"/>
    <w:rsid w:val="00644DB8"/>
    <w:rsid w:val="00644FDE"/>
    <w:rsid w:val="0064501F"/>
    <w:rsid w:val="006453FA"/>
    <w:rsid w:val="006457F0"/>
    <w:rsid w:val="00645960"/>
    <w:rsid w:val="00645CE2"/>
    <w:rsid w:val="00645DEE"/>
    <w:rsid w:val="006461E9"/>
    <w:rsid w:val="00646338"/>
    <w:rsid w:val="006466B6"/>
    <w:rsid w:val="00646946"/>
    <w:rsid w:val="0064694F"/>
    <w:rsid w:val="00646A15"/>
    <w:rsid w:val="00646A2F"/>
    <w:rsid w:val="00646B00"/>
    <w:rsid w:val="00646D66"/>
    <w:rsid w:val="00646DEB"/>
    <w:rsid w:val="00647258"/>
    <w:rsid w:val="00647289"/>
    <w:rsid w:val="006472D1"/>
    <w:rsid w:val="006473EE"/>
    <w:rsid w:val="006475C1"/>
    <w:rsid w:val="00647720"/>
    <w:rsid w:val="0064774F"/>
    <w:rsid w:val="006477BF"/>
    <w:rsid w:val="00647896"/>
    <w:rsid w:val="00647A0C"/>
    <w:rsid w:val="00647C4B"/>
    <w:rsid w:val="00647C81"/>
    <w:rsid w:val="00647F5E"/>
    <w:rsid w:val="0064BEE4"/>
    <w:rsid w:val="0064E08B"/>
    <w:rsid w:val="00650317"/>
    <w:rsid w:val="00650406"/>
    <w:rsid w:val="006506E7"/>
    <w:rsid w:val="006506FF"/>
    <w:rsid w:val="0065086E"/>
    <w:rsid w:val="00650883"/>
    <w:rsid w:val="006508A4"/>
    <w:rsid w:val="006508FE"/>
    <w:rsid w:val="00650A00"/>
    <w:rsid w:val="00650A26"/>
    <w:rsid w:val="00650BC5"/>
    <w:rsid w:val="00650F05"/>
    <w:rsid w:val="00651586"/>
    <w:rsid w:val="00651641"/>
    <w:rsid w:val="00651895"/>
    <w:rsid w:val="00651C27"/>
    <w:rsid w:val="00651CF8"/>
    <w:rsid w:val="00651E08"/>
    <w:rsid w:val="00651EB7"/>
    <w:rsid w:val="00652390"/>
    <w:rsid w:val="0065258C"/>
    <w:rsid w:val="00652763"/>
    <w:rsid w:val="0065279B"/>
    <w:rsid w:val="00652814"/>
    <w:rsid w:val="00652CBD"/>
    <w:rsid w:val="00652F1D"/>
    <w:rsid w:val="00653287"/>
    <w:rsid w:val="00653317"/>
    <w:rsid w:val="00653393"/>
    <w:rsid w:val="00653451"/>
    <w:rsid w:val="00653585"/>
    <w:rsid w:val="006535E6"/>
    <w:rsid w:val="00653713"/>
    <w:rsid w:val="0065371A"/>
    <w:rsid w:val="006538A2"/>
    <w:rsid w:val="00653A81"/>
    <w:rsid w:val="00653B4D"/>
    <w:rsid w:val="00653B9F"/>
    <w:rsid w:val="00653C08"/>
    <w:rsid w:val="00653D4E"/>
    <w:rsid w:val="00653D61"/>
    <w:rsid w:val="00653D7C"/>
    <w:rsid w:val="00654008"/>
    <w:rsid w:val="006542B5"/>
    <w:rsid w:val="00654494"/>
    <w:rsid w:val="0065460F"/>
    <w:rsid w:val="00654B3A"/>
    <w:rsid w:val="00654CEA"/>
    <w:rsid w:val="00654D34"/>
    <w:rsid w:val="00654ED8"/>
    <w:rsid w:val="00654EF2"/>
    <w:rsid w:val="00654F9E"/>
    <w:rsid w:val="00654FEA"/>
    <w:rsid w:val="00655152"/>
    <w:rsid w:val="0065552C"/>
    <w:rsid w:val="006555A5"/>
    <w:rsid w:val="006555AA"/>
    <w:rsid w:val="00655D5B"/>
    <w:rsid w:val="00655D8D"/>
    <w:rsid w:val="00655EA3"/>
    <w:rsid w:val="00655FAF"/>
    <w:rsid w:val="00656326"/>
    <w:rsid w:val="00656334"/>
    <w:rsid w:val="006566A3"/>
    <w:rsid w:val="00656821"/>
    <w:rsid w:val="00656975"/>
    <w:rsid w:val="00656C5A"/>
    <w:rsid w:val="00657095"/>
    <w:rsid w:val="0065724A"/>
    <w:rsid w:val="00657297"/>
    <w:rsid w:val="0065753C"/>
    <w:rsid w:val="00657628"/>
    <w:rsid w:val="00657634"/>
    <w:rsid w:val="0065784B"/>
    <w:rsid w:val="00657BD3"/>
    <w:rsid w:val="00657C60"/>
    <w:rsid w:val="0066006E"/>
    <w:rsid w:val="0066018B"/>
    <w:rsid w:val="0066028A"/>
    <w:rsid w:val="00660423"/>
    <w:rsid w:val="00660516"/>
    <w:rsid w:val="0066065C"/>
    <w:rsid w:val="0066068D"/>
    <w:rsid w:val="0066074A"/>
    <w:rsid w:val="00660BAC"/>
    <w:rsid w:val="00660D41"/>
    <w:rsid w:val="0066116F"/>
    <w:rsid w:val="00661377"/>
    <w:rsid w:val="00661536"/>
    <w:rsid w:val="0066183A"/>
    <w:rsid w:val="00661CD3"/>
    <w:rsid w:val="00661D88"/>
    <w:rsid w:val="00662048"/>
    <w:rsid w:val="006620E5"/>
    <w:rsid w:val="006620FE"/>
    <w:rsid w:val="006621C9"/>
    <w:rsid w:val="0066222C"/>
    <w:rsid w:val="0066232E"/>
    <w:rsid w:val="006623CA"/>
    <w:rsid w:val="006625DF"/>
    <w:rsid w:val="00662702"/>
    <w:rsid w:val="0066270C"/>
    <w:rsid w:val="00662759"/>
    <w:rsid w:val="0066288E"/>
    <w:rsid w:val="00662952"/>
    <w:rsid w:val="00662DFC"/>
    <w:rsid w:val="00662EB1"/>
    <w:rsid w:val="006631B5"/>
    <w:rsid w:val="00663460"/>
    <w:rsid w:val="0066347D"/>
    <w:rsid w:val="006638AF"/>
    <w:rsid w:val="006638CC"/>
    <w:rsid w:val="006639AF"/>
    <w:rsid w:val="00663BCB"/>
    <w:rsid w:val="00663C2A"/>
    <w:rsid w:val="00663F6D"/>
    <w:rsid w:val="00664024"/>
    <w:rsid w:val="0066405E"/>
    <w:rsid w:val="006640AA"/>
    <w:rsid w:val="00664319"/>
    <w:rsid w:val="006645CD"/>
    <w:rsid w:val="006646D0"/>
    <w:rsid w:val="00664718"/>
    <w:rsid w:val="00664987"/>
    <w:rsid w:val="006649E4"/>
    <w:rsid w:val="00664B64"/>
    <w:rsid w:val="00664E51"/>
    <w:rsid w:val="00664EA0"/>
    <w:rsid w:val="00664F06"/>
    <w:rsid w:val="00665101"/>
    <w:rsid w:val="00665136"/>
    <w:rsid w:val="00665196"/>
    <w:rsid w:val="006652C8"/>
    <w:rsid w:val="00665501"/>
    <w:rsid w:val="00665514"/>
    <w:rsid w:val="006655BE"/>
    <w:rsid w:val="00665610"/>
    <w:rsid w:val="00665861"/>
    <w:rsid w:val="00665BC3"/>
    <w:rsid w:val="00665F1C"/>
    <w:rsid w:val="00665F29"/>
    <w:rsid w:val="00665F58"/>
    <w:rsid w:val="0066602F"/>
    <w:rsid w:val="00666071"/>
    <w:rsid w:val="006660E7"/>
    <w:rsid w:val="006660EB"/>
    <w:rsid w:val="0066614E"/>
    <w:rsid w:val="006664C9"/>
    <w:rsid w:val="006664EC"/>
    <w:rsid w:val="00666670"/>
    <w:rsid w:val="00666790"/>
    <w:rsid w:val="006667F0"/>
    <w:rsid w:val="00666814"/>
    <w:rsid w:val="00666926"/>
    <w:rsid w:val="00666A2D"/>
    <w:rsid w:val="00666C7D"/>
    <w:rsid w:val="00666CFA"/>
    <w:rsid w:val="00666E06"/>
    <w:rsid w:val="00666E15"/>
    <w:rsid w:val="00666F43"/>
    <w:rsid w:val="006676B9"/>
    <w:rsid w:val="0066787A"/>
    <w:rsid w:val="006678E4"/>
    <w:rsid w:val="006678F4"/>
    <w:rsid w:val="00667A70"/>
    <w:rsid w:val="00667AD8"/>
    <w:rsid w:val="00667C55"/>
    <w:rsid w:val="006701E5"/>
    <w:rsid w:val="006703E2"/>
    <w:rsid w:val="006704E4"/>
    <w:rsid w:val="0067065F"/>
    <w:rsid w:val="00670C2D"/>
    <w:rsid w:val="00670C89"/>
    <w:rsid w:val="00670D87"/>
    <w:rsid w:val="00670D97"/>
    <w:rsid w:val="00670E84"/>
    <w:rsid w:val="00670F59"/>
    <w:rsid w:val="00671043"/>
    <w:rsid w:val="006712A7"/>
    <w:rsid w:val="00671392"/>
    <w:rsid w:val="0067145E"/>
    <w:rsid w:val="006715D2"/>
    <w:rsid w:val="006715F8"/>
    <w:rsid w:val="00671626"/>
    <w:rsid w:val="0067175E"/>
    <w:rsid w:val="00671943"/>
    <w:rsid w:val="006719D9"/>
    <w:rsid w:val="00671AE2"/>
    <w:rsid w:val="00671BD0"/>
    <w:rsid w:val="00671BE4"/>
    <w:rsid w:val="00671D50"/>
    <w:rsid w:val="006720C4"/>
    <w:rsid w:val="0067233C"/>
    <w:rsid w:val="006725C5"/>
    <w:rsid w:val="00672630"/>
    <w:rsid w:val="00672DD1"/>
    <w:rsid w:val="00672EBC"/>
    <w:rsid w:val="006730B4"/>
    <w:rsid w:val="00673242"/>
    <w:rsid w:val="00673256"/>
    <w:rsid w:val="006732C2"/>
    <w:rsid w:val="0067354E"/>
    <w:rsid w:val="00673642"/>
    <w:rsid w:val="00673B19"/>
    <w:rsid w:val="00673B3C"/>
    <w:rsid w:val="00674143"/>
    <w:rsid w:val="006743F7"/>
    <w:rsid w:val="006745B6"/>
    <w:rsid w:val="006747D8"/>
    <w:rsid w:val="00674865"/>
    <w:rsid w:val="00674CBA"/>
    <w:rsid w:val="00674DB7"/>
    <w:rsid w:val="00674E9D"/>
    <w:rsid w:val="00674ECA"/>
    <w:rsid w:val="00674EEC"/>
    <w:rsid w:val="00674F07"/>
    <w:rsid w:val="00674F57"/>
    <w:rsid w:val="006750C1"/>
    <w:rsid w:val="00675446"/>
    <w:rsid w:val="00675682"/>
    <w:rsid w:val="0067581D"/>
    <w:rsid w:val="00675839"/>
    <w:rsid w:val="00675892"/>
    <w:rsid w:val="00675C80"/>
    <w:rsid w:val="00675CFC"/>
    <w:rsid w:val="00675D1A"/>
    <w:rsid w:val="00675F76"/>
    <w:rsid w:val="006761E4"/>
    <w:rsid w:val="006761F6"/>
    <w:rsid w:val="0067643B"/>
    <w:rsid w:val="006766C5"/>
    <w:rsid w:val="006767E3"/>
    <w:rsid w:val="00676B59"/>
    <w:rsid w:val="00676FE8"/>
    <w:rsid w:val="00677001"/>
    <w:rsid w:val="0067700A"/>
    <w:rsid w:val="00677091"/>
    <w:rsid w:val="00677133"/>
    <w:rsid w:val="00677216"/>
    <w:rsid w:val="0067725D"/>
    <w:rsid w:val="0067738F"/>
    <w:rsid w:val="006774A4"/>
    <w:rsid w:val="00677513"/>
    <w:rsid w:val="0067756F"/>
    <w:rsid w:val="006776A2"/>
    <w:rsid w:val="006776D8"/>
    <w:rsid w:val="006777A8"/>
    <w:rsid w:val="00677834"/>
    <w:rsid w:val="006778A9"/>
    <w:rsid w:val="0067790D"/>
    <w:rsid w:val="00677998"/>
    <w:rsid w:val="00677BFD"/>
    <w:rsid w:val="00677C61"/>
    <w:rsid w:val="00677CB5"/>
    <w:rsid w:val="00677F27"/>
    <w:rsid w:val="00677F36"/>
    <w:rsid w:val="00677FBE"/>
    <w:rsid w:val="0068044B"/>
    <w:rsid w:val="00680625"/>
    <w:rsid w:val="00680631"/>
    <w:rsid w:val="0068065B"/>
    <w:rsid w:val="006808E0"/>
    <w:rsid w:val="0068099D"/>
    <w:rsid w:val="00680B47"/>
    <w:rsid w:val="00680D27"/>
    <w:rsid w:val="00680DA7"/>
    <w:rsid w:val="00680E1C"/>
    <w:rsid w:val="00680E2C"/>
    <w:rsid w:val="00680E43"/>
    <w:rsid w:val="00680F0A"/>
    <w:rsid w:val="00681009"/>
    <w:rsid w:val="0068115F"/>
    <w:rsid w:val="00681249"/>
    <w:rsid w:val="0068131D"/>
    <w:rsid w:val="006814C6"/>
    <w:rsid w:val="00681588"/>
    <w:rsid w:val="006815E6"/>
    <w:rsid w:val="006815FE"/>
    <w:rsid w:val="0068172A"/>
    <w:rsid w:val="00681763"/>
    <w:rsid w:val="00681789"/>
    <w:rsid w:val="00681815"/>
    <w:rsid w:val="00681868"/>
    <w:rsid w:val="0068194B"/>
    <w:rsid w:val="0068194D"/>
    <w:rsid w:val="00681971"/>
    <w:rsid w:val="00681A71"/>
    <w:rsid w:val="00681AFF"/>
    <w:rsid w:val="00681CFF"/>
    <w:rsid w:val="00681D98"/>
    <w:rsid w:val="00681E25"/>
    <w:rsid w:val="00681FD5"/>
    <w:rsid w:val="00682117"/>
    <w:rsid w:val="0068221A"/>
    <w:rsid w:val="00682288"/>
    <w:rsid w:val="00682416"/>
    <w:rsid w:val="0068241B"/>
    <w:rsid w:val="0068242C"/>
    <w:rsid w:val="006827F2"/>
    <w:rsid w:val="0068281C"/>
    <w:rsid w:val="0068283D"/>
    <w:rsid w:val="006828E0"/>
    <w:rsid w:val="00682A19"/>
    <w:rsid w:val="00682C74"/>
    <w:rsid w:val="00682CCC"/>
    <w:rsid w:val="00682E4E"/>
    <w:rsid w:val="00683163"/>
    <w:rsid w:val="00683227"/>
    <w:rsid w:val="006836C2"/>
    <w:rsid w:val="0068376D"/>
    <w:rsid w:val="00683866"/>
    <w:rsid w:val="006838F8"/>
    <w:rsid w:val="00683C40"/>
    <w:rsid w:val="00683C4D"/>
    <w:rsid w:val="00683F12"/>
    <w:rsid w:val="00683F69"/>
    <w:rsid w:val="00684029"/>
    <w:rsid w:val="00684068"/>
    <w:rsid w:val="006842F5"/>
    <w:rsid w:val="006843E1"/>
    <w:rsid w:val="006846D3"/>
    <w:rsid w:val="00684779"/>
    <w:rsid w:val="0068486C"/>
    <w:rsid w:val="006849C9"/>
    <w:rsid w:val="006849CC"/>
    <w:rsid w:val="00684B5F"/>
    <w:rsid w:val="00684D4C"/>
    <w:rsid w:val="00684D72"/>
    <w:rsid w:val="00684E27"/>
    <w:rsid w:val="0068503F"/>
    <w:rsid w:val="0068528D"/>
    <w:rsid w:val="006854D9"/>
    <w:rsid w:val="006855A3"/>
    <w:rsid w:val="00685738"/>
    <w:rsid w:val="006858D6"/>
    <w:rsid w:val="006858DD"/>
    <w:rsid w:val="00685A8C"/>
    <w:rsid w:val="00685ACA"/>
    <w:rsid w:val="00685D00"/>
    <w:rsid w:val="0068602D"/>
    <w:rsid w:val="0068619B"/>
    <w:rsid w:val="00686304"/>
    <w:rsid w:val="006866CF"/>
    <w:rsid w:val="006867ED"/>
    <w:rsid w:val="00686998"/>
    <w:rsid w:val="006869EC"/>
    <w:rsid w:val="00686C33"/>
    <w:rsid w:val="00686CB6"/>
    <w:rsid w:val="00686D71"/>
    <w:rsid w:val="00686EF2"/>
    <w:rsid w:val="00686F58"/>
    <w:rsid w:val="0068729E"/>
    <w:rsid w:val="006877DB"/>
    <w:rsid w:val="00687A05"/>
    <w:rsid w:val="00687A2A"/>
    <w:rsid w:val="00687A51"/>
    <w:rsid w:val="00687AC3"/>
    <w:rsid w:val="00687B1E"/>
    <w:rsid w:val="00687CDD"/>
    <w:rsid w:val="00690030"/>
    <w:rsid w:val="0069004F"/>
    <w:rsid w:val="0069016A"/>
    <w:rsid w:val="006902FB"/>
    <w:rsid w:val="0069045D"/>
    <w:rsid w:val="0069047B"/>
    <w:rsid w:val="006904A0"/>
    <w:rsid w:val="006904E6"/>
    <w:rsid w:val="00690700"/>
    <w:rsid w:val="006909BC"/>
    <w:rsid w:val="00690BD3"/>
    <w:rsid w:val="00690C7B"/>
    <w:rsid w:val="00690D97"/>
    <w:rsid w:val="00690E7A"/>
    <w:rsid w:val="00690EF5"/>
    <w:rsid w:val="00690F49"/>
    <w:rsid w:val="00690FBF"/>
    <w:rsid w:val="0069140E"/>
    <w:rsid w:val="006914E6"/>
    <w:rsid w:val="00691785"/>
    <w:rsid w:val="006917BD"/>
    <w:rsid w:val="006919D1"/>
    <w:rsid w:val="00691CDA"/>
    <w:rsid w:val="00691F65"/>
    <w:rsid w:val="006920B0"/>
    <w:rsid w:val="006921FA"/>
    <w:rsid w:val="006927A6"/>
    <w:rsid w:val="006927AC"/>
    <w:rsid w:val="006928F2"/>
    <w:rsid w:val="00692945"/>
    <w:rsid w:val="00692A9C"/>
    <w:rsid w:val="00692B47"/>
    <w:rsid w:val="00692BF0"/>
    <w:rsid w:val="00692D91"/>
    <w:rsid w:val="00692F71"/>
    <w:rsid w:val="00692F79"/>
    <w:rsid w:val="006931BA"/>
    <w:rsid w:val="00693242"/>
    <w:rsid w:val="006937BE"/>
    <w:rsid w:val="00693B0E"/>
    <w:rsid w:val="00693CC3"/>
    <w:rsid w:val="00693E89"/>
    <w:rsid w:val="0069418F"/>
    <w:rsid w:val="006942D2"/>
    <w:rsid w:val="0069435F"/>
    <w:rsid w:val="00694411"/>
    <w:rsid w:val="006944CA"/>
    <w:rsid w:val="00694799"/>
    <w:rsid w:val="00694A4B"/>
    <w:rsid w:val="00694E19"/>
    <w:rsid w:val="006950F3"/>
    <w:rsid w:val="006951D3"/>
    <w:rsid w:val="00695207"/>
    <w:rsid w:val="006952A8"/>
    <w:rsid w:val="0069547B"/>
    <w:rsid w:val="00695575"/>
    <w:rsid w:val="00695980"/>
    <w:rsid w:val="00695C77"/>
    <w:rsid w:val="00695D08"/>
    <w:rsid w:val="00695D68"/>
    <w:rsid w:val="00695F02"/>
    <w:rsid w:val="00695FC2"/>
    <w:rsid w:val="00695FFB"/>
    <w:rsid w:val="0069604B"/>
    <w:rsid w:val="0069610A"/>
    <w:rsid w:val="0069621A"/>
    <w:rsid w:val="006962D6"/>
    <w:rsid w:val="006968F1"/>
    <w:rsid w:val="00696B8A"/>
    <w:rsid w:val="00696C07"/>
    <w:rsid w:val="00696F38"/>
    <w:rsid w:val="006972C8"/>
    <w:rsid w:val="006973FE"/>
    <w:rsid w:val="006974FC"/>
    <w:rsid w:val="0069755A"/>
    <w:rsid w:val="006975D4"/>
    <w:rsid w:val="00697603"/>
    <w:rsid w:val="00697622"/>
    <w:rsid w:val="00697627"/>
    <w:rsid w:val="0069766C"/>
    <w:rsid w:val="006976F0"/>
    <w:rsid w:val="0069779D"/>
    <w:rsid w:val="006979EF"/>
    <w:rsid w:val="006979FA"/>
    <w:rsid w:val="00697B4B"/>
    <w:rsid w:val="00697C99"/>
    <w:rsid w:val="00697D7A"/>
    <w:rsid w:val="00697DFF"/>
    <w:rsid w:val="00697EE7"/>
    <w:rsid w:val="00697F78"/>
    <w:rsid w:val="00697FF1"/>
    <w:rsid w:val="006A0199"/>
    <w:rsid w:val="006A05B0"/>
    <w:rsid w:val="006A068A"/>
    <w:rsid w:val="006A070E"/>
    <w:rsid w:val="006A0943"/>
    <w:rsid w:val="006A0A4D"/>
    <w:rsid w:val="006A0B79"/>
    <w:rsid w:val="006A0CDD"/>
    <w:rsid w:val="006A0DB9"/>
    <w:rsid w:val="006A1039"/>
    <w:rsid w:val="006A1609"/>
    <w:rsid w:val="006A1AD9"/>
    <w:rsid w:val="006A1B2F"/>
    <w:rsid w:val="006A1D4F"/>
    <w:rsid w:val="006A1EF6"/>
    <w:rsid w:val="006A1F71"/>
    <w:rsid w:val="006A1FA1"/>
    <w:rsid w:val="006A20D0"/>
    <w:rsid w:val="006A21A9"/>
    <w:rsid w:val="006A262A"/>
    <w:rsid w:val="006A268C"/>
    <w:rsid w:val="006A29B2"/>
    <w:rsid w:val="006A2AFD"/>
    <w:rsid w:val="006A2B75"/>
    <w:rsid w:val="006A2B93"/>
    <w:rsid w:val="006A2CA3"/>
    <w:rsid w:val="006A2E95"/>
    <w:rsid w:val="006A2EEA"/>
    <w:rsid w:val="006A2F14"/>
    <w:rsid w:val="006A3103"/>
    <w:rsid w:val="006A361C"/>
    <w:rsid w:val="006A367E"/>
    <w:rsid w:val="006A3A0E"/>
    <w:rsid w:val="006A3BB1"/>
    <w:rsid w:val="006A3C49"/>
    <w:rsid w:val="006A3CEC"/>
    <w:rsid w:val="006A3D2D"/>
    <w:rsid w:val="006A3F0A"/>
    <w:rsid w:val="006A430E"/>
    <w:rsid w:val="006A4325"/>
    <w:rsid w:val="006A4558"/>
    <w:rsid w:val="006A45C3"/>
    <w:rsid w:val="006A4658"/>
    <w:rsid w:val="006A4760"/>
    <w:rsid w:val="006A4830"/>
    <w:rsid w:val="006A4999"/>
    <w:rsid w:val="006A49CE"/>
    <w:rsid w:val="006A4A78"/>
    <w:rsid w:val="006A4AA9"/>
    <w:rsid w:val="006A4DC6"/>
    <w:rsid w:val="006A4F36"/>
    <w:rsid w:val="006A4F44"/>
    <w:rsid w:val="006A5140"/>
    <w:rsid w:val="006A514A"/>
    <w:rsid w:val="006A514B"/>
    <w:rsid w:val="006A5387"/>
    <w:rsid w:val="006A54EA"/>
    <w:rsid w:val="006A567A"/>
    <w:rsid w:val="006A56AF"/>
    <w:rsid w:val="006A5738"/>
    <w:rsid w:val="006A5932"/>
    <w:rsid w:val="006A5BE2"/>
    <w:rsid w:val="006A5E6D"/>
    <w:rsid w:val="006A5EA8"/>
    <w:rsid w:val="006A604A"/>
    <w:rsid w:val="006A60C1"/>
    <w:rsid w:val="006A61E5"/>
    <w:rsid w:val="006A629D"/>
    <w:rsid w:val="006A644F"/>
    <w:rsid w:val="006A65BE"/>
    <w:rsid w:val="006A6671"/>
    <w:rsid w:val="006A66A7"/>
    <w:rsid w:val="006A66EC"/>
    <w:rsid w:val="006A6A01"/>
    <w:rsid w:val="006A6B5C"/>
    <w:rsid w:val="006A6C83"/>
    <w:rsid w:val="006A6E05"/>
    <w:rsid w:val="006A6E9F"/>
    <w:rsid w:val="006A6ED2"/>
    <w:rsid w:val="006A7464"/>
    <w:rsid w:val="006A776F"/>
    <w:rsid w:val="006A77B6"/>
    <w:rsid w:val="006A77ED"/>
    <w:rsid w:val="006A7AE4"/>
    <w:rsid w:val="006A7CD8"/>
    <w:rsid w:val="006B0006"/>
    <w:rsid w:val="006B01E1"/>
    <w:rsid w:val="006B01ED"/>
    <w:rsid w:val="006B03A1"/>
    <w:rsid w:val="006B08A7"/>
    <w:rsid w:val="006B09BA"/>
    <w:rsid w:val="006B0B9D"/>
    <w:rsid w:val="006B0FA4"/>
    <w:rsid w:val="006B137C"/>
    <w:rsid w:val="006B1454"/>
    <w:rsid w:val="006B17AD"/>
    <w:rsid w:val="006B17DD"/>
    <w:rsid w:val="006B1865"/>
    <w:rsid w:val="006B187A"/>
    <w:rsid w:val="006B1AE9"/>
    <w:rsid w:val="006B1BEA"/>
    <w:rsid w:val="006B1C22"/>
    <w:rsid w:val="006B1CB2"/>
    <w:rsid w:val="006B1DA5"/>
    <w:rsid w:val="006B1F7E"/>
    <w:rsid w:val="006B22FE"/>
    <w:rsid w:val="006B262E"/>
    <w:rsid w:val="006B2709"/>
    <w:rsid w:val="006B282D"/>
    <w:rsid w:val="006B283C"/>
    <w:rsid w:val="006B2A5C"/>
    <w:rsid w:val="006B2AD6"/>
    <w:rsid w:val="006B2CB5"/>
    <w:rsid w:val="006B2E00"/>
    <w:rsid w:val="006B2E2A"/>
    <w:rsid w:val="006B3104"/>
    <w:rsid w:val="006B32D4"/>
    <w:rsid w:val="006B3317"/>
    <w:rsid w:val="006B35BB"/>
    <w:rsid w:val="006B36D1"/>
    <w:rsid w:val="006B3799"/>
    <w:rsid w:val="006B3B52"/>
    <w:rsid w:val="006B3B77"/>
    <w:rsid w:val="006B3D53"/>
    <w:rsid w:val="006B3F7F"/>
    <w:rsid w:val="006B45C3"/>
    <w:rsid w:val="006B4926"/>
    <w:rsid w:val="006B4A58"/>
    <w:rsid w:val="006B4A72"/>
    <w:rsid w:val="006B4C55"/>
    <w:rsid w:val="006B4C5A"/>
    <w:rsid w:val="006B4CDA"/>
    <w:rsid w:val="006B4E3D"/>
    <w:rsid w:val="006B5060"/>
    <w:rsid w:val="006B50CD"/>
    <w:rsid w:val="006B5122"/>
    <w:rsid w:val="006B51C5"/>
    <w:rsid w:val="006B51DD"/>
    <w:rsid w:val="006B55EE"/>
    <w:rsid w:val="006B568F"/>
    <w:rsid w:val="006B5956"/>
    <w:rsid w:val="006B5A98"/>
    <w:rsid w:val="006B5CC7"/>
    <w:rsid w:val="006B603C"/>
    <w:rsid w:val="006B61B2"/>
    <w:rsid w:val="006B6349"/>
    <w:rsid w:val="006B64C9"/>
    <w:rsid w:val="006B662A"/>
    <w:rsid w:val="006B666E"/>
    <w:rsid w:val="006B6B0E"/>
    <w:rsid w:val="006B6CDA"/>
    <w:rsid w:val="006B6D1E"/>
    <w:rsid w:val="006B6D3A"/>
    <w:rsid w:val="006B7008"/>
    <w:rsid w:val="006B700B"/>
    <w:rsid w:val="006B71D0"/>
    <w:rsid w:val="006B7378"/>
    <w:rsid w:val="006B73B6"/>
    <w:rsid w:val="006B74CD"/>
    <w:rsid w:val="006B75A4"/>
    <w:rsid w:val="006B7644"/>
    <w:rsid w:val="006B76F5"/>
    <w:rsid w:val="006B76FD"/>
    <w:rsid w:val="006B79B4"/>
    <w:rsid w:val="006B7AFC"/>
    <w:rsid w:val="006B7C04"/>
    <w:rsid w:val="006C0032"/>
    <w:rsid w:val="006C00BE"/>
    <w:rsid w:val="006C02C0"/>
    <w:rsid w:val="006C04D7"/>
    <w:rsid w:val="006C075C"/>
    <w:rsid w:val="006C08B0"/>
    <w:rsid w:val="006C0923"/>
    <w:rsid w:val="006C0D1F"/>
    <w:rsid w:val="006C0E39"/>
    <w:rsid w:val="006C0E69"/>
    <w:rsid w:val="006C0FAD"/>
    <w:rsid w:val="006C154A"/>
    <w:rsid w:val="006C1650"/>
    <w:rsid w:val="006C186C"/>
    <w:rsid w:val="006C19E2"/>
    <w:rsid w:val="006C1B77"/>
    <w:rsid w:val="006C1B78"/>
    <w:rsid w:val="006C1C1C"/>
    <w:rsid w:val="006C1D7A"/>
    <w:rsid w:val="006C1DBF"/>
    <w:rsid w:val="006C1DC5"/>
    <w:rsid w:val="006C1E72"/>
    <w:rsid w:val="006C21CE"/>
    <w:rsid w:val="006C2314"/>
    <w:rsid w:val="006C23D1"/>
    <w:rsid w:val="006C24B9"/>
    <w:rsid w:val="006C267D"/>
    <w:rsid w:val="006C2796"/>
    <w:rsid w:val="006C2932"/>
    <w:rsid w:val="006C2956"/>
    <w:rsid w:val="006C2A87"/>
    <w:rsid w:val="006C3087"/>
    <w:rsid w:val="006C324C"/>
    <w:rsid w:val="006C34BF"/>
    <w:rsid w:val="006C3657"/>
    <w:rsid w:val="006C375B"/>
    <w:rsid w:val="006C3761"/>
    <w:rsid w:val="006C3A4E"/>
    <w:rsid w:val="006C3AD5"/>
    <w:rsid w:val="006C3B21"/>
    <w:rsid w:val="006C3DC9"/>
    <w:rsid w:val="006C3E89"/>
    <w:rsid w:val="006C40A6"/>
    <w:rsid w:val="006C47A0"/>
    <w:rsid w:val="006C4967"/>
    <w:rsid w:val="006C4A41"/>
    <w:rsid w:val="006C4B40"/>
    <w:rsid w:val="006C4BA2"/>
    <w:rsid w:val="006C4C79"/>
    <w:rsid w:val="006C4D16"/>
    <w:rsid w:val="006C4E4B"/>
    <w:rsid w:val="006C4F13"/>
    <w:rsid w:val="006C50E2"/>
    <w:rsid w:val="006C5323"/>
    <w:rsid w:val="006C541C"/>
    <w:rsid w:val="006C55FA"/>
    <w:rsid w:val="006C583B"/>
    <w:rsid w:val="006C583F"/>
    <w:rsid w:val="006C589D"/>
    <w:rsid w:val="006C58F8"/>
    <w:rsid w:val="006C5939"/>
    <w:rsid w:val="006C59FF"/>
    <w:rsid w:val="006C5A70"/>
    <w:rsid w:val="006C5C00"/>
    <w:rsid w:val="006C5CAC"/>
    <w:rsid w:val="006C5E80"/>
    <w:rsid w:val="006C5EC2"/>
    <w:rsid w:val="006C5ECA"/>
    <w:rsid w:val="006C6055"/>
    <w:rsid w:val="006C60FA"/>
    <w:rsid w:val="006C617E"/>
    <w:rsid w:val="006C6406"/>
    <w:rsid w:val="006C64A7"/>
    <w:rsid w:val="006C65E4"/>
    <w:rsid w:val="006C66FB"/>
    <w:rsid w:val="006C686D"/>
    <w:rsid w:val="006C6890"/>
    <w:rsid w:val="006C68C3"/>
    <w:rsid w:val="006C6D6C"/>
    <w:rsid w:val="006C6DEC"/>
    <w:rsid w:val="006C6E9A"/>
    <w:rsid w:val="006C7312"/>
    <w:rsid w:val="006C7657"/>
    <w:rsid w:val="006C7706"/>
    <w:rsid w:val="006C7C3D"/>
    <w:rsid w:val="006C7EE8"/>
    <w:rsid w:val="006D0087"/>
    <w:rsid w:val="006D0363"/>
    <w:rsid w:val="006D04CC"/>
    <w:rsid w:val="006D06D3"/>
    <w:rsid w:val="006D0706"/>
    <w:rsid w:val="006D07A5"/>
    <w:rsid w:val="006D085B"/>
    <w:rsid w:val="006D0897"/>
    <w:rsid w:val="006D0B48"/>
    <w:rsid w:val="006D0D95"/>
    <w:rsid w:val="006D0F71"/>
    <w:rsid w:val="006D102A"/>
    <w:rsid w:val="006D110B"/>
    <w:rsid w:val="006D1140"/>
    <w:rsid w:val="006D11D9"/>
    <w:rsid w:val="006D1231"/>
    <w:rsid w:val="006D15F7"/>
    <w:rsid w:val="006D171E"/>
    <w:rsid w:val="006D1A1E"/>
    <w:rsid w:val="006D1AF9"/>
    <w:rsid w:val="006D1B24"/>
    <w:rsid w:val="006D1B6E"/>
    <w:rsid w:val="006D1BBA"/>
    <w:rsid w:val="006D1C78"/>
    <w:rsid w:val="006D1F8C"/>
    <w:rsid w:val="006D22B5"/>
    <w:rsid w:val="006D23AA"/>
    <w:rsid w:val="006D23DD"/>
    <w:rsid w:val="006D248B"/>
    <w:rsid w:val="006D27E5"/>
    <w:rsid w:val="006D2818"/>
    <w:rsid w:val="006D2822"/>
    <w:rsid w:val="006D2933"/>
    <w:rsid w:val="006D2E6A"/>
    <w:rsid w:val="006D32F5"/>
    <w:rsid w:val="006D330B"/>
    <w:rsid w:val="006D331B"/>
    <w:rsid w:val="006D3324"/>
    <w:rsid w:val="006D33D5"/>
    <w:rsid w:val="006D3677"/>
    <w:rsid w:val="006D36FD"/>
    <w:rsid w:val="006D376D"/>
    <w:rsid w:val="006D3815"/>
    <w:rsid w:val="006D3ABB"/>
    <w:rsid w:val="006D3D79"/>
    <w:rsid w:val="006D3E10"/>
    <w:rsid w:val="006D3EA9"/>
    <w:rsid w:val="006D3FF8"/>
    <w:rsid w:val="006D40E6"/>
    <w:rsid w:val="006D4102"/>
    <w:rsid w:val="006D419F"/>
    <w:rsid w:val="006D41DD"/>
    <w:rsid w:val="006D4269"/>
    <w:rsid w:val="006D42EF"/>
    <w:rsid w:val="006D4418"/>
    <w:rsid w:val="006D44B7"/>
    <w:rsid w:val="006D44C7"/>
    <w:rsid w:val="006D452F"/>
    <w:rsid w:val="006D456D"/>
    <w:rsid w:val="006D469C"/>
    <w:rsid w:val="006D470F"/>
    <w:rsid w:val="006D4710"/>
    <w:rsid w:val="006D48D5"/>
    <w:rsid w:val="006D4976"/>
    <w:rsid w:val="006D4ACA"/>
    <w:rsid w:val="006D4BD7"/>
    <w:rsid w:val="006D4C73"/>
    <w:rsid w:val="006D4D17"/>
    <w:rsid w:val="006D4E0A"/>
    <w:rsid w:val="006D4F93"/>
    <w:rsid w:val="006D522E"/>
    <w:rsid w:val="006D52B2"/>
    <w:rsid w:val="006D553C"/>
    <w:rsid w:val="006D5646"/>
    <w:rsid w:val="006D5726"/>
    <w:rsid w:val="006D5780"/>
    <w:rsid w:val="006D5848"/>
    <w:rsid w:val="006D5C81"/>
    <w:rsid w:val="006D5CC3"/>
    <w:rsid w:val="006D5E2E"/>
    <w:rsid w:val="006D5F02"/>
    <w:rsid w:val="006D6092"/>
    <w:rsid w:val="006D6122"/>
    <w:rsid w:val="006D62DE"/>
    <w:rsid w:val="006D645D"/>
    <w:rsid w:val="006D64A8"/>
    <w:rsid w:val="006D64DC"/>
    <w:rsid w:val="006D670C"/>
    <w:rsid w:val="006D673F"/>
    <w:rsid w:val="006D6A34"/>
    <w:rsid w:val="006D6EE2"/>
    <w:rsid w:val="006D6F36"/>
    <w:rsid w:val="006D701F"/>
    <w:rsid w:val="006D7243"/>
    <w:rsid w:val="006D7338"/>
    <w:rsid w:val="006D7476"/>
    <w:rsid w:val="006D74FF"/>
    <w:rsid w:val="006D7769"/>
    <w:rsid w:val="006D79D3"/>
    <w:rsid w:val="006D7A3A"/>
    <w:rsid w:val="006D7B9C"/>
    <w:rsid w:val="006D7C47"/>
    <w:rsid w:val="006D7D06"/>
    <w:rsid w:val="006E00E2"/>
    <w:rsid w:val="006E00FB"/>
    <w:rsid w:val="006E0103"/>
    <w:rsid w:val="006E019B"/>
    <w:rsid w:val="006E02E5"/>
    <w:rsid w:val="006E04E2"/>
    <w:rsid w:val="006E04EE"/>
    <w:rsid w:val="006E05AD"/>
    <w:rsid w:val="006E08AD"/>
    <w:rsid w:val="006E08C7"/>
    <w:rsid w:val="006E112E"/>
    <w:rsid w:val="006E12F0"/>
    <w:rsid w:val="006E15AC"/>
    <w:rsid w:val="006E1875"/>
    <w:rsid w:val="006E18AE"/>
    <w:rsid w:val="006E1911"/>
    <w:rsid w:val="006E1932"/>
    <w:rsid w:val="006E1946"/>
    <w:rsid w:val="006E19FF"/>
    <w:rsid w:val="006E1AFE"/>
    <w:rsid w:val="006E1B57"/>
    <w:rsid w:val="006E1CBC"/>
    <w:rsid w:val="006E1FB9"/>
    <w:rsid w:val="006E210D"/>
    <w:rsid w:val="006E21EA"/>
    <w:rsid w:val="006E22C5"/>
    <w:rsid w:val="006E24A1"/>
    <w:rsid w:val="006E24A8"/>
    <w:rsid w:val="006E25B7"/>
    <w:rsid w:val="006E2779"/>
    <w:rsid w:val="006E282F"/>
    <w:rsid w:val="006E2A68"/>
    <w:rsid w:val="006E2AC7"/>
    <w:rsid w:val="006E2B26"/>
    <w:rsid w:val="006E2B7B"/>
    <w:rsid w:val="006E2E4B"/>
    <w:rsid w:val="006E3392"/>
    <w:rsid w:val="006E340A"/>
    <w:rsid w:val="006E3454"/>
    <w:rsid w:val="006E34BB"/>
    <w:rsid w:val="006E3525"/>
    <w:rsid w:val="006E36D3"/>
    <w:rsid w:val="006E3701"/>
    <w:rsid w:val="006E3732"/>
    <w:rsid w:val="006E3B87"/>
    <w:rsid w:val="006E4042"/>
    <w:rsid w:val="006E414D"/>
    <w:rsid w:val="006E41B1"/>
    <w:rsid w:val="006E41C5"/>
    <w:rsid w:val="006E41ED"/>
    <w:rsid w:val="006E422B"/>
    <w:rsid w:val="006E43AC"/>
    <w:rsid w:val="006E43E7"/>
    <w:rsid w:val="006E45FA"/>
    <w:rsid w:val="006E4646"/>
    <w:rsid w:val="006E483B"/>
    <w:rsid w:val="006E4AD6"/>
    <w:rsid w:val="006E4B26"/>
    <w:rsid w:val="006E4B88"/>
    <w:rsid w:val="006E4BC2"/>
    <w:rsid w:val="006E4E81"/>
    <w:rsid w:val="006E4F81"/>
    <w:rsid w:val="006E4FE9"/>
    <w:rsid w:val="006E5070"/>
    <w:rsid w:val="006E51B2"/>
    <w:rsid w:val="006E536E"/>
    <w:rsid w:val="006E5407"/>
    <w:rsid w:val="006E5416"/>
    <w:rsid w:val="006E54DC"/>
    <w:rsid w:val="006E583D"/>
    <w:rsid w:val="006E5901"/>
    <w:rsid w:val="006E5A0D"/>
    <w:rsid w:val="006E5BEE"/>
    <w:rsid w:val="006E5EF0"/>
    <w:rsid w:val="006E5F00"/>
    <w:rsid w:val="006E6045"/>
    <w:rsid w:val="006E6250"/>
    <w:rsid w:val="006E64A8"/>
    <w:rsid w:val="006E65F3"/>
    <w:rsid w:val="006E670B"/>
    <w:rsid w:val="006E6BC8"/>
    <w:rsid w:val="006E6BD5"/>
    <w:rsid w:val="006E6C27"/>
    <w:rsid w:val="006E6CA3"/>
    <w:rsid w:val="006E6DC8"/>
    <w:rsid w:val="006E6E08"/>
    <w:rsid w:val="006E6F2F"/>
    <w:rsid w:val="006E7031"/>
    <w:rsid w:val="006E73A1"/>
    <w:rsid w:val="006E750F"/>
    <w:rsid w:val="006E76C6"/>
    <w:rsid w:val="006E76DC"/>
    <w:rsid w:val="006E79E2"/>
    <w:rsid w:val="006E7ACD"/>
    <w:rsid w:val="006E7B22"/>
    <w:rsid w:val="006E7B36"/>
    <w:rsid w:val="006E7BE5"/>
    <w:rsid w:val="006E7CED"/>
    <w:rsid w:val="006E7D85"/>
    <w:rsid w:val="006E7DAC"/>
    <w:rsid w:val="006E7DB4"/>
    <w:rsid w:val="006E7E4D"/>
    <w:rsid w:val="006E7E6E"/>
    <w:rsid w:val="006EF91E"/>
    <w:rsid w:val="006F0076"/>
    <w:rsid w:val="006F043A"/>
    <w:rsid w:val="006F04D9"/>
    <w:rsid w:val="006F0523"/>
    <w:rsid w:val="006F0559"/>
    <w:rsid w:val="006F08DF"/>
    <w:rsid w:val="006F09E7"/>
    <w:rsid w:val="006F0A2E"/>
    <w:rsid w:val="006F0E2D"/>
    <w:rsid w:val="006F0E94"/>
    <w:rsid w:val="006F1404"/>
    <w:rsid w:val="006F14C2"/>
    <w:rsid w:val="006F15D2"/>
    <w:rsid w:val="006F15D7"/>
    <w:rsid w:val="006F1A0C"/>
    <w:rsid w:val="006F1A7C"/>
    <w:rsid w:val="006F1BB1"/>
    <w:rsid w:val="006F1C58"/>
    <w:rsid w:val="006F1C9F"/>
    <w:rsid w:val="006F1D06"/>
    <w:rsid w:val="006F1D31"/>
    <w:rsid w:val="006F1D7A"/>
    <w:rsid w:val="006F1D7E"/>
    <w:rsid w:val="006F20BF"/>
    <w:rsid w:val="006F2151"/>
    <w:rsid w:val="006F2182"/>
    <w:rsid w:val="006F21D7"/>
    <w:rsid w:val="006F2287"/>
    <w:rsid w:val="006F2340"/>
    <w:rsid w:val="006F234E"/>
    <w:rsid w:val="006F23AE"/>
    <w:rsid w:val="006F24A1"/>
    <w:rsid w:val="006F24DD"/>
    <w:rsid w:val="006F254F"/>
    <w:rsid w:val="006F26F2"/>
    <w:rsid w:val="006F2856"/>
    <w:rsid w:val="006F2C40"/>
    <w:rsid w:val="006F2CB3"/>
    <w:rsid w:val="006F2D4C"/>
    <w:rsid w:val="006F2FFD"/>
    <w:rsid w:val="006F3133"/>
    <w:rsid w:val="006F33E7"/>
    <w:rsid w:val="006F33E9"/>
    <w:rsid w:val="006F343E"/>
    <w:rsid w:val="006F364A"/>
    <w:rsid w:val="006F3698"/>
    <w:rsid w:val="006F36EA"/>
    <w:rsid w:val="006F38C8"/>
    <w:rsid w:val="006F394A"/>
    <w:rsid w:val="006F3967"/>
    <w:rsid w:val="006F3A8F"/>
    <w:rsid w:val="006F3ABB"/>
    <w:rsid w:val="006F3F98"/>
    <w:rsid w:val="006F4205"/>
    <w:rsid w:val="006F4232"/>
    <w:rsid w:val="006F4249"/>
    <w:rsid w:val="006F44D5"/>
    <w:rsid w:val="006F45B7"/>
    <w:rsid w:val="006F4646"/>
    <w:rsid w:val="006F48A2"/>
    <w:rsid w:val="006F4909"/>
    <w:rsid w:val="006F4A8C"/>
    <w:rsid w:val="006F4BCA"/>
    <w:rsid w:val="006F4E44"/>
    <w:rsid w:val="006F5020"/>
    <w:rsid w:val="006F507C"/>
    <w:rsid w:val="006F5129"/>
    <w:rsid w:val="006F5336"/>
    <w:rsid w:val="006F5398"/>
    <w:rsid w:val="006F539A"/>
    <w:rsid w:val="006F5674"/>
    <w:rsid w:val="006F56CB"/>
    <w:rsid w:val="006F5A66"/>
    <w:rsid w:val="006F5C5F"/>
    <w:rsid w:val="006F5CF5"/>
    <w:rsid w:val="006F60E9"/>
    <w:rsid w:val="006F611E"/>
    <w:rsid w:val="006F626C"/>
    <w:rsid w:val="006F6342"/>
    <w:rsid w:val="006F6344"/>
    <w:rsid w:val="006F6378"/>
    <w:rsid w:val="006F649F"/>
    <w:rsid w:val="006F64E8"/>
    <w:rsid w:val="006F6614"/>
    <w:rsid w:val="006F66C3"/>
    <w:rsid w:val="006F66E0"/>
    <w:rsid w:val="006F686E"/>
    <w:rsid w:val="006F69CA"/>
    <w:rsid w:val="006F70F7"/>
    <w:rsid w:val="006F73A2"/>
    <w:rsid w:val="006F7824"/>
    <w:rsid w:val="006F7A61"/>
    <w:rsid w:val="006F7B62"/>
    <w:rsid w:val="006F7D39"/>
    <w:rsid w:val="006F7E71"/>
    <w:rsid w:val="006F7EBA"/>
    <w:rsid w:val="006F7FFB"/>
    <w:rsid w:val="007002D6"/>
    <w:rsid w:val="007002F9"/>
    <w:rsid w:val="0070033C"/>
    <w:rsid w:val="00700580"/>
    <w:rsid w:val="007005C0"/>
    <w:rsid w:val="007008A6"/>
    <w:rsid w:val="00700CED"/>
    <w:rsid w:val="00700E5C"/>
    <w:rsid w:val="00700F8F"/>
    <w:rsid w:val="00701348"/>
    <w:rsid w:val="00701376"/>
    <w:rsid w:val="0070145D"/>
    <w:rsid w:val="007015FF"/>
    <w:rsid w:val="00701745"/>
    <w:rsid w:val="00701848"/>
    <w:rsid w:val="00701E78"/>
    <w:rsid w:val="00702397"/>
    <w:rsid w:val="007024DF"/>
    <w:rsid w:val="00702556"/>
    <w:rsid w:val="007026B0"/>
    <w:rsid w:val="00702794"/>
    <w:rsid w:val="007029E2"/>
    <w:rsid w:val="00702B4D"/>
    <w:rsid w:val="00702C19"/>
    <w:rsid w:val="00702F8C"/>
    <w:rsid w:val="00702FA9"/>
    <w:rsid w:val="00702FE2"/>
    <w:rsid w:val="00703067"/>
    <w:rsid w:val="00703149"/>
    <w:rsid w:val="007032DC"/>
    <w:rsid w:val="00703491"/>
    <w:rsid w:val="00703503"/>
    <w:rsid w:val="00703559"/>
    <w:rsid w:val="007035C4"/>
    <w:rsid w:val="00703629"/>
    <w:rsid w:val="0070373A"/>
    <w:rsid w:val="00703749"/>
    <w:rsid w:val="007037A9"/>
    <w:rsid w:val="007038F8"/>
    <w:rsid w:val="00703959"/>
    <w:rsid w:val="00703960"/>
    <w:rsid w:val="00703B09"/>
    <w:rsid w:val="00703C98"/>
    <w:rsid w:val="00703E72"/>
    <w:rsid w:val="00704465"/>
    <w:rsid w:val="00704615"/>
    <w:rsid w:val="0070464A"/>
    <w:rsid w:val="00704751"/>
    <w:rsid w:val="00704993"/>
    <w:rsid w:val="00704A3F"/>
    <w:rsid w:val="0070503B"/>
    <w:rsid w:val="007051E2"/>
    <w:rsid w:val="0070546D"/>
    <w:rsid w:val="0070582B"/>
    <w:rsid w:val="007059A7"/>
    <w:rsid w:val="00705A11"/>
    <w:rsid w:val="00705CE7"/>
    <w:rsid w:val="00705E40"/>
    <w:rsid w:val="00705EFF"/>
    <w:rsid w:val="00705F18"/>
    <w:rsid w:val="007060FE"/>
    <w:rsid w:val="00706173"/>
    <w:rsid w:val="007062A9"/>
    <w:rsid w:val="007062EC"/>
    <w:rsid w:val="00706301"/>
    <w:rsid w:val="0070632E"/>
    <w:rsid w:val="0070647C"/>
    <w:rsid w:val="0070654E"/>
    <w:rsid w:val="00706585"/>
    <w:rsid w:val="007065C0"/>
    <w:rsid w:val="007068B0"/>
    <w:rsid w:val="0070694E"/>
    <w:rsid w:val="00706BB6"/>
    <w:rsid w:val="00707244"/>
    <w:rsid w:val="00707274"/>
    <w:rsid w:val="00707356"/>
    <w:rsid w:val="00707503"/>
    <w:rsid w:val="00707712"/>
    <w:rsid w:val="0070778C"/>
    <w:rsid w:val="007077DC"/>
    <w:rsid w:val="00707821"/>
    <w:rsid w:val="00707A3F"/>
    <w:rsid w:val="00707A89"/>
    <w:rsid w:val="00707BE1"/>
    <w:rsid w:val="00707BFD"/>
    <w:rsid w:val="00707C2E"/>
    <w:rsid w:val="007100EC"/>
    <w:rsid w:val="00710104"/>
    <w:rsid w:val="007101C0"/>
    <w:rsid w:val="007101C5"/>
    <w:rsid w:val="00710338"/>
    <w:rsid w:val="00710525"/>
    <w:rsid w:val="0071057F"/>
    <w:rsid w:val="00710A1F"/>
    <w:rsid w:val="00710A9D"/>
    <w:rsid w:val="00710B35"/>
    <w:rsid w:val="00710C7D"/>
    <w:rsid w:val="00710CE7"/>
    <w:rsid w:val="00710DDB"/>
    <w:rsid w:val="00710EAD"/>
    <w:rsid w:val="00710F76"/>
    <w:rsid w:val="0071149D"/>
    <w:rsid w:val="0071168E"/>
    <w:rsid w:val="00711976"/>
    <w:rsid w:val="007119E2"/>
    <w:rsid w:val="00711E19"/>
    <w:rsid w:val="00711EAA"/>
    <w:rsid w:val="007120AC"/>
    <w:rsid w:val="007121DD"/>
    <w:rsid w:val="007123D3"/>
    <w:rsid w:val="00712462"/>
    <w:rsid w:val="007124D0"/>
    <w:rsid w:val="00712514"/>
    <w:rsid w:val="00712580"/>
    <w:rsid w:val="0071281F"/>
    <w:rsid w:val="00712825"/>
    <w:rsid w:val="007129B1"/>
    <w:rsid w:val="00712A1B"/>
    <w:rsid w:val="00712A7C"/>
    <w:rsid w:val="00712ED6"/>
    <w:rsid w:val="00713035"/>
    <w:rsid w:val="00713100"/>
    <w:rsid w:val="00713108"/>
    <w:rsid w:val="007131B6"/>
    <w:rsid w:val="007132E7"/>
    <w:rsid w:val="00713562"/>
    <w:rsid w:val="00713716"/>
    <w:rsid w:val="0071380E"/>
    <w:rsid w:val="00713BA4"/>
    <w:rsid w:val="00713BF6"/>
    <w:rsid w:val="00713C3A"/>
    <w:rsid w:val="00713CCA"/>
    <w:rsid w:val="00713E28"/>
    <w:rsid w:val="00713EB2"/>
    <w:rsid w:val="00713F1C"/>
    <w:rsid w:val="0071410D"/>
    <w:rsid w:val="0071413E"/>
    <w:rsid w:val="0071442D"/>
    <w:rsid w:val="0071449D"/>
    <w:rsid w:val="00714580"/>
    <w:rsid w:val="00714633"/>
    <w:rsid w:val="0071473B"/>
    <w:rsid w:val="0071478D"/>
    <w:rsid w:val="00714B29"/>
    <w:rsid w:val="0071501E"/>
    <w:rsid w:val="007150B8"/>
    <w:rsid w:val="00715176"/>
    <w:rsid w:val="00715403"/>
    <w:rsid w:val="00715504"/>
    <w:rsid w:val="007155E0"/>
    <w:rsid w:val="007156CC"/>
    <w:rsid w:val="0071590A"/>
    <w:rsid w:val="00715A59"/>
    <w:rsid w:val="00715ABF"/>
    <w:rsid w:val="00715C4F"/>
    <w:rsid w:val="00715DCC"/>
    <w:rsid w:val="00715F65"/>
    <w:rsid w:val="00716108"/>
    <w:rsid w:val="00716175"/>
    <w:rsid w:val="0071638D"/>
    <w:rsid w:val="00716624"/>
    <w:rsid w:val="00716C23"/>
    <w:rsid w:val="00716CB4"/>
    <w:rsid w:val="00716FFC"/>
    <w:rsid w:val="007170A6"/>
    <w:rsid w:val="007172F7"/>
    <w:rsid w:val="00717353"/>
    <w:rsid w:val="007175F1"/>
    <w:rsid w:val="00717744"/>
    <w:rsid w:val="00717852"/>
    <w:rsid w:val="00717A80"/>
    <w:rsid w:val="00717AEE"/>
    <w:rsid w:val="00717BB5"/>
    <w:rsid w:val="00717C13"/>
    <w:rsid w:val="00717F1C"/>
    <w:rsid w:val="007201B6"/>
    <w:rsid w:val="007203D6"/>
    <w:rsid w:val="00720491"/>
    <w:rsid w:val="007204B1"/>
    <w:rsid w:val="0072074C"/>
    <w:rsid w:val="007207BB"/>
    <w:rsid w:val="0072094B"/>
    <w:rsid w:val="00720D18"/>
    <w:rsid w:val="00720F36"/>
    <w:rsid w:val="0072130C"/>
    <w:rsid w:val="0072141D"/>
    <w:rsid w:val="00721559"/>
    <w:rsid w:val="0072167F"/>
    <w:rsid w:val="00721A9D"/>
    <w:rsid w:val="00721C26"/>
    <w:rsid w:val="00721C2D"/>
    <w:rsid w:val="00722272"/>
    <w:rsid w:val="007223C3"/>
    <w:rsid w:val="007224AF"/>
    <w:rsid w:val="0072250B"/>
    <w:rsid w:val="00722555"/>
    <w:rsid w:val="007225C2"/>
    <w:rsid w:val="0072274C"/>
    <w:rsid w:val="007229EC"/>
    <w:rsid w:val="00722B92"/>
    <w:rsid w:val="00722CB8"/>
    <w:rsid w:val="00722E56"/>
    <w:rsid w:val="00722F40"/>
    <w:rsid w:val="00723130"/>
    <w:rsid w:val="00723134"/>
    <w:rsid w:val="00723169"/>
    <w:rsid w:val="0072329C"/>
    <w:rsid w:val="007232A1"/>
    <w:rsid w:val="007232CC"/>
    <w:rsid w:val="00723343"/>
    <w:rsid w:val="00723585"/>
    <w:rsid w:val="007238C4"/>
    <w:rsid w:val="007238FE"/>
    <w:rsid w:val="007239A3"/>
    <w:rsid w:val="007239F8"/>
    <w:rsid w:val="00723EA3"/>
    <w:rsid w:val="00723FB1"/>
    <w:rsid w:val="007240C2"/>
    <w:rsid w:val="00724317"/>
    <w:rsid w:val="00724383"/>
    <w:rsid w:val="007244DF"/>
    <w:rsid w:val="007245F7"/>
    <w:rsid w:val="00724668"/>
    <w:rsid w:val="00724983"/>
    <w:rsid w:val="00724B3A"/>
    <w:rsid w:val="00724BFE"/>
    <w:rsid w:val="00724D16"/>
    <w:rsid w:val="00724D33"/>
    <w:rsid w:val="0072508F"/>
    <w:rsid w:val="00725144"/>
    <w:rsid w:val="007252E2"/>
    <w:rsid w:val="0072546B"/>
    <w:rsid w:val="00725501"/>
    <w:rsid w:val="00725523"/>
    <w:rsid w:val="00725606"/>
    <w:rsid w:val="00725684"/>
    <w:rsid w:val="007259FC"/>
    <w:rsid w:val="00725A28"/>
    <w:rsid w:val="00725A3D"/>
    <w:rsid w:val="00725A6A"/>
    <w:rsid w:val="00725B6A"/>
    <w:rsid w:val="00725BC3"/>
    <w:rsid w:val="00725C2A"/>
    <w:rsid w:val="00725CD5"/>
    <w:rsid w:val="00725E7F"/>
    <w:rsid w:val="00725F9B"/>
    <w:rsid w:val="0072603A"/>
    <w:rsid w:val="00726187"/>
    <w:rsid w:val="0072619D"/>
    <w:rsid w:val="0072632B"/>
    <w:rsid w:val="00726393"/>
    <w:rsid w:val="007263E4"/>
    <w:rsid w:val="00726409"/>
    <w:rsid w:val="007264C3"/>
    <w:rsid w:val="00726546"/>
    <w:rsid w:val="007269CC"/>
    <w:rsid w:val="00726B97"/>
    <w:rsid w:val="00726BD8"/>
    <w:rsid w:val="00726E16"/>
    <w:rsid w:val="00726E44"/>
    <w:rsid w:val="00726E9B"/>
    <w:rsid w:val="00726F20"/>
    <w:rsid w:val="00727031"/>
    <w:rsid w:val="00727537"/>
    <w:rsid w:val="00727548"/>
    <w:rsid w:val="007275F4"/>
    <w:rsid w:val="007277A3"/>
    <w:rsid w:val="0072782D"/>
    <w:rsid w:val="00727831"/>
    <w:rsid w:val="00727889"/>
    <w:rsid w:val="00727AB5"/>
    <w:rsid w:val="00727B52"/>
    <w:rsid w:val="00727CD8"/>
    <w:rsid w:val="00727DB7"/>
    <w:rsid w:val="00727E16"/>
    <w:rsid w:val="00727F34"/>
    <w:rsid w:val="007302B3"/>
    <w:rsid w:val="00730340"/>
    <w:rsid w:val="00730429"/>
    <w:rsid w:val="0073049A"/>
    <w:rsid w:val="007305AB"/>
    <w:rsid w:val="0073061A"/>
    <w:rsid w:val="007306BE"/>
    <w:rsid w:val="007306DD"/>
    <w:rsid w:val="007306FD"/>
    <w:rsid w:val="00730718"/>
    <w:rsid w:val="00730890"/>
    <w:rsid w:val="007310A6"/>
    <w:rsid w:val="00731188"/>
    <w:rsid w:val="0073129C"/>
    <w:rsid w:val="00731520"/>
    <w:rsid w:val="007317F5"/>
    <w:rsid w:val="00731A76"/>
    <w:rsid w:val="00731B03"/>
    <w:rsid w:val="00731CA4"/>
    <w:rsid w:val="00731CA5"/>
    <w:rsid w:val="00731E6A"/>
    <w:rsid w:val="00731EBA"/>
    <w:rsid w:val="00731FD3"/>
    <w:rsid w:val="007320D1"/>
    <w:rsid w:val="00732304"/>
    <w:rsid w:val="0073240E"/>
    <w:rsid w:val="007324A9"/>
    <w:rsid w:val="007325F4"/>
    <w:rsid w:val="007326F6"/>
    <w:rsid w:val="00732885"/>
    <w:rsid w:val="00732AE9"/>
    <w:rsid w:val="00732B60"/>
    <w:rsid w:val="00732C0A"/>
    <w:rsid w:val="00732CFF"/>
    <w:rsid w:val="00732EE1"/>
    <w:rsid w:val="00733474"/>
    <w:rsid w:val="00733483"/>
    <w:rsid w:val="00733515"/>
    <w:rsid w:val="007335E4"/>
    <w:rsid w:val="00733643"/>
    <w:rsid w:val="00733807"/>
    <w:rsid w:val="0073394C"/>
    <w:rsid w:val="00733979"/>
    <w:rsid w:val="007339C0"/>
    <w:rsid w:val="00733AB7"/>
    <w:rsid w:val="00733E15"/>
    <w:rsid w:val="007340B0"/>
    <w:rsid w:val="00734506"/>
    <w:rsid w:val="00734753"/>
    <w:rsid w:val="00734764"/>
    <w:rsid w:val="00734C0F"/>
    <w:rsid w:val="00734FA6"/>
    <w:rsid w:val="00734FC9"/>
    <w:rsid w:val="007355AE"/>
    <w:rsid w:val="0073577E"/>
    <w:rsid w:val="00735A6C"/>
    <w:rsid w:val="00735B00"/>
    <w:rsid w:val="00735C63"/>
    <w:rsid w:val="00735C83"/>
    <w:rsid w:val="007362A6"/>
    <w:rsid w:val="007363A9"/>
    <w:rsid w:val="007367E6"/>
    <w:rsid w:val="00736841"/>
    <w:rsid w:val="00736AC9"/>
    <w:rsid w:val="00736D2E"/>
    <w:rsid w:val="00736F37"/>
    <w:rsid w:val="007371D8"/>
    <w:rsid w:val="0073725B"/>
    <w:rsid w:val="007374EF"/>
    <w:rsid w:val="0073752A"/>
    <w:rsid w:val="00737743"/>
    <w:rsid w:val="007377E8"/>
    <w:rsid w:val="0073795A"/>
    <w:rsid w:val="00737967"/>
    <w:rsid w:val="007379E1"/>
    <w:rsid w:val="007379FE"/>
    <w:rsid w:val="00737ACF"/>
    <w:rsid w:val="00737BC2"/>
    <w:rsid w:val="00737C4B"/>
    <w:rsid w:val="00737D11"/>
    <w:rsid w:val="00737F33"/>
    <w:rsid w:val="0074007A"/>
    <w:rsid w:val="00740294"/>
    <w:rsid w:val="0074029F"/>
    <w:rsid w:val="0074056A"/>
    <w:rsid w:val="00740699"/>
    <w:rsid w:val="007408B3"/>
    <w:rsid w:val="00740940"/>
    <w:rsid w:val="00740C14"/>
    <w:rsid w:val="007411F0"/>
    <w:rsid w:val="0074128B"/>
    <w:rsid w:val="007412ED"/>
    <w:rsid w:val="007413D8"/>
    <w:rsid w:val="007413EA"/>
    <w:rsid w:val="007415B8"/>
    <w:rsid w:val="00741638"/>
    <w:rsid w:val="00741853"/>
    <w:rsid w:val="00741CB1"/>
    <w:rsid w:val="00741F99"/>
    <w:rsid w:val="00741FF9"/>
    <w:rsid w:val="00742315"/>
    <w:rsid w:val="00742323"/>
    <w:rsid w:val="007423C1"/>
    <w:rsid w:val="00742551"/>
    <w:rsid w:val="00742579"/>
    <w:rsid w:val="007425E0"/>
    <w:rsid w:val="00742902"/>
    <w:rsid w:val="00742BA8"/>
    <w:rsid w:val="00742D7C"/>
    <w:rsid w:val="00742DFA"/>
    <w:rsid w:val="0074302C"/>
    <w:rsid w:val="007430B5"/>
    <w:rsid w:val="007432E4"/>
    <w:rsid w:val="00743544"/>
    <w:rsid w:val="0074384F"/>
    <w:rsid w:val="00743935"/>
    <w:rsid w:val="00743B15"/>
    <w:rsid w:val="00743B2B"/>
    <w:rsid w:val="00743B81"/>
    <w:rsid w:val="00743BF3"/>
    <w:rsid w:val="00743C2C"/>
    <w:rsid w:val="00743E39"/>
    <w:rsid w:val="00743E63"/>
    <w:rsid w:val="00743FDC"/>
    <w:rsid w:val="0074426A"/>
    <w:rsid w:val="007444D0"/>
    <w:rsid w:val="00744559"/>
    <w:rsid w:val="007446D8"/>
    <w:rsid w:val="0074482E"/>
    <w:rsid w:val="00744C1B"/>
    <w:rsid w:val="00744CB8"/>
    <w:rsid w:val="00744CC9"/>
    <w:rsid w:val="0074501E"/>
    <w:rsid w:val="0074505F"/>
    <w:rsid w:val="0074531E"/>
    <w:rsid w:val="007453C5"/>
    <w:rsid w:val="00745732"/>
    <w:rsid w:val="007457E2"/>
    <w:rsid w:val="0074586F"/>
    <w:rsid w:val="007458F2"/>
    <w:rsid w:val="00745A4F"/>
    <w:rsid w:val="00745AAF"/>
    <w:rsid w:val="00745AD3"/>
    <w:rsid w:val="00745BEE"/>
    <w:rsid w:val="00745CEA"/>
    <w:rsid w:val="00745D7A"/>
    <w:rsid w:val="00745DDB"/>
    <w:rsid w:val="00745FDB"/>
    <w:rsid w:val="007462DD"/>
    <w:rsid w:val="00746445"/>
    <w:rsid w:val="0074662D"/>
    <w:rsid w:val="00746677"/>
    <w:rsid w:val="00746685"/>
    <w:rsid w:val="00746774"/>
    <w:rsid w:val="00746812"/>
    <w:rsid w:val="00746966"/>
    <w:rsid w:val="00746E0E"/>
    <w:rsid w:val="00746E7C"/>
    <w:rsid w:val="00746ED9"/>
    <w:rsid w:val="00747028"/>
    <w:rsid w:val="0074703C"/>
    <w:rsid w:val="0074715B"/>
    <w:rsid w:val="00747183"/>
    <w:rsid w:val="0074725E"/>
    <w:rsid w:val="00747359"/>
    <w:rsid w:val="007473D2"/>
    <w:rsid w:val="0074740D"/>
    <w:rsid w:val="007474A3"/>
    <w:rsid w:val="007476FE"/>
    <w:rsid w:val="00747802"/>
    <w:rsid w:val="007478CB"/>
    <w:rsid w:val="00747957"/>
    <w:rsid w:val="00747A25"/>
    <w:rsid w:val="00747C90"/>
    <w:rsid w:val="007500B9"/>
    <w:rsid w:val="007501DA"/>
    <w:rsid w:val="007503C1"/>
    <w:rsid w:val="007508FA"/>
    <w:rsid w:val="0075093C"/>
    <w:rsid w:val="00750D0E"/>
    <w:rsid w:val="00750EA5"/>
    <w:rsid w:val="00750EE8"/>
    <w:rsid w:val="0075117A"/>
    <w:rsid w:val="00751331"/>
    <w:rsid w:val="00751412"/>
    <w:rsid w:val="007515F4"/>
    <w:rsid w:val="00751640"/>
    <w:rsid w:val="0075180F"/>
    <w:rsid w:val="0075189F"/>
    <w:rsid w:val="00751A08"/>
    <w:rsid w:val="00751AFE"/>
    <w:rsid w:val="00751B67"/>
    <w:rsid w:val="00751C85"/>
    <w:rsid w:val="0075212E"/>
    <w:rsid w:val="00752168"/>
    <w:rsid w:val="00752289"/>
    <w:rsid w:val="00752333"/>
    <w:rsid w:val="00752435"/>
    <w:rsid w:val="00752465"/>
    <w:rsid w:val="0075253F"/>
    <w:rsid w:val="00752643"/>
    <w:rsid w:val="0075276A"/>
    <w:rsid w:val="007527A2"/>
    <w:rsid w:val="0075293A"/>
    <w:rsid w:val="00752965"/>
    <w:rsid w:val="00752A25"/>
    <w:rsid w:val="00752B20"/>
    <w:rsid w:val="00752B3A"/>
    <w:rsid w:val="00752B78"/>
    <w:rsid w:val="00752BF1"/>
    <w:rsid w:val="00753032"/>
    <w:rsid w:val="007530B7"/>
    <w:rsid w:val="007530D1"/>
    <w:rsid w:val="007532A7"/>
    <w:rsid w:val="007533C9"/>
    <w:rsid w:val="0075344E"/>
    <w:rsid w:val="00753741"/>
    <w:rsid w:val="007537DA"/>
    <w:rsid w:val="0075380C"/>
    <w:rsid w:val="007539A5"/>
    <w:rsid w:val="00753D79"/>
    <w:rsid w:val="00753E60"/>
    <w:rsid w:val="00753EE9"/>
    <w:rsid w:val="007542E6"/>
    <w:rsid w:val="007545DC"/>
    <w:rsid w:val="00754655"/>
    <w:rsid w:val="00754672"/>
    <w:rsid w:val="00754689"/>
    <w:rsid w:val="007546AF"/>
    <w:rsid w:val="00754714"/>
    <w:rsid w:val="007547B8"/>
    <w:rsid w:val="00754A23"/>
    <w:rsid w:val="00754C3B"/>
    <w:rsid w:val="00754C7F"/>
    <w:rsid w:val="00754CBF"/>
    <w:rsid w:val="00754F41"/>
    <w:rsid w:val="00754F8A"/>
    <w:rsid w:val="00755146"/>
    <w:rsid w:val="0075525E"/>
    <w:rsid w:val="0075546B"/>
    <w:rsid w:val="007555CF"/>
    <w:rsid w:val="00755AC1"/>
    <w:rsid w:val="00755AEF"/>
    <w:rsid w:val="00755B3F"/>
    <w:rsid w:val="00755E32"/>
    <w:rsid w:val="007561F5"/>
    <w:rsid w:val="00756329"/>
    <w:rsid w:val="0075674B"/>
    <w:rsid w:val="00756815"/>
    <w:rsid w:val="00756874"/>
    <w:rsid w:val="00756926"/>
    <w:rsid w:val="0075698D"/>
    <w:rsid w:val="00756B45"/>
    <w:rsid w:val="00756CBF"/>
    <w:rsid w:val="00756CE2"/>
    <w:rsid w:val="00756DEA"/>
    <w:rsid w:val="00756FAD"/>
    <w:rsid w:val="007570A4"/>
    <w:rsid w:val="00757242"/>
    <w:rsid w:val="00757912"/>
    <w:rsid w:val="00757AA7"/>
    <w:rsid w:val="00757B8A"/>
    <w:rsid w:val="00757BF4"/>
    <w:rsid w:val="00757E74"/>
    <w:rsid w:val="00757FC6"/>
    <w:rsid w:val="00760076"/>
    <w:rsid w:val="007601B7"/>
    <w:rsid w:val="0076025E"/>
    <w:rsid w:val="00760435"/>
    <w:rsid w:val="00760482"/>
    <w:rsid w:val="00760A41"/>
    <w:rsid w:val="00760A6C"/>
    <w:rsid w:val="00760B79"/>
    <w:rsid w:val="00760BE6"/>
    <w:rsid w:val="00760D7F"/>
    <w:rsid w:val="00760DE7"/>
    <w:rsid w:val="00760DF7"/>
    <w:rsid w:val="00760EE2"/>
    <w:rsid w:val="00760F2E"/>
    <w:rsid w:val="00760F8C"/>
    <w:rsid w:val="007612BC"/>
    <w:rsid w:val="00761702"/>
    <w:rsid w:val="00761742"/>
    <w:rsid w:val="007618F2"/>
    <w:rsid w:val="00761A92"/>
    <w:rsid w:val="00761B82"/>
    <w:rsid w:val="00761EBF"/>
    <w:rsid w:val="00761F85"/>
    <w:rsid w:val="00761F97"/>
    <w:rsid w:val="00762078"/>
    <w:rsid w:val="007620F0"/>
    <w:rsid w:val="00762110"/>
    <w:rsid w:val="00762267"/>
    <w:rsid w:val="007622E1"/>
    <w:rsid w:val="0076236D"/>
    <w:rsid w:val="0076271D"/>
    <w:rsid w:val="00762748"/>
    <w:rsid w:val="00762766"/>
    <w:rsid w:val="0076280B"/>
    <w:rsid w:val="0076283B"/>
    <w:rsid w:val="007629D5"/>
    <w:rsid w:val="00762D60"/>
    <w:rsid w:val="00762DF1"/>
    <w:rsid w:val="00763004"/>
    <w:rsid w:val="00763063"/>
    <w:rsid w:val="007631BB"/>
    <w:rsid w:val="007631C9"/>
    <w:rsid w:val="00763496"/>
    <w:rsid w:val="0076355C"/>
    <w:rsid w:val="007635C1"/>
    <w:rsid w:val="00763677"/>
    <w:rsid w:val="007636D6"/>
    <w:rsid w:val="00763745"/>
    <w:rsid w:val="00763977"/>
    <w:rsid w:val="00763BF9"/>
    <w:rsid w:val="00763D92"/>
    <w:rsid w:val="00763DE7"/>
    <w:rsid w:val="00763E0F"/>
    <w:rsid w:val="0076402B"/>
    <w:rsid w:val="007641E9"/>
    <w:rsid w:val="00764294"/>
    <w:rsid w:val="007642BB"/>
    <w:rsid w:val="00764303"/>
    <w:rsid w:val="007644B5"/>
    <w:rsid w:val="0076466C"/>
    <w:rsid w:val="007647E8"/>
    <w:rsid w:val="00764B54"/>
    <w:rsid w:val="00764B5E"/>
    <w:rsid w:val="00764C4C"/>
    <w:rsid w:val="00764DC2"/>
    <w:rsid w:val="00764E8F"/>
    <w:rsid w:val="00764F44"/>
    <w:rsid w:val="00764F71"/>
    <w:rsid w:val="0076518C"/>
    <w:rsid w:val="00765700"/>
    <w:rsid w:val="00765799"/>
    <w:rsid w:val="007657F8"/>
    <w:rsid w:val="007659C2"/>
    <w:rsid w:val="00765A9A"/>
    <w:rsid w:val="00765B78"/>
    <w:rsid w:val="00765C6B"/>
    <w:rsid w:val="00765E80"/>
    <w:rsid w:val="007660AD"/>
    <w:rsid w:val="00766349"/>
    <w:rsid w:val="0076634F"/>
    <w:rsid w:val="0076644F"/>
    <w:rsid w:val="007664BC"/>
    <w:rsid w:val="00766518"/>
    <w:rsid w:val="007665AA"/>
    <w:rsid w:val="007666D3"/>
    <w:rsid w:val="00766734"/>
    <w:rsid w:val="00766C28"/>
    <w:rsid w:val="00766C3C"/>
    <w:rsid w:val="00766FAB"/>
    <w:rsid w:val="00767092"/>
    <w:rsid w:val="007675BA"/>
    <w:rsid w:val="00767600"/>
    <w:rsid w:val="007677D4"/>
    <w:rsid w:val="00767A94"/>
    <w:rsid w:val="00767BA6"/>
    <w:rsid w:val="00767F4B"/>
    <w:rsid w:val="00767FAA"/>
    <w:rsid w:val="00770160"/>
    <w:rsid w:val="00770170"/>
    <w:rsid w:val="007702A0"/>
    <w:rsid w:val="007702BB"/>
    <w:rsid w:val="00770328"/>
    <w:rsid w:val="00770404"/>
    <w:rsid w:val="00770532"/>
    <w:rsid w:val="00770559"/>
    <w:rsid w:val="007705A2"/>
    <w:rsid w:val="00770751"/>
    <w:rsid w:val="0077078C"/>
    <w:rsid w:val="00770A3C"/>
    <w:rsid w:val="00770B94"/>
    <w:rsid w:val="00770B96"/>
    <w:rsid w:val="00771047"/>
    <w:rsid w:val="00771498"/>
    <w:rsid w:val="0077170E"/>
    <w:rsid w:val="0077181F"/>
    <w:rsid w:val="00771893"/>
    <w:rsid w:val="00771DC0"/>
    <w:rsid w:val="00771F24"/>
    <w:rsid w:val="00772231"/>
    <w:rsid w:val="0077246E"/>
    <w:rsid w:val="0077257F"/>
    <w:rsid w:val="00772641"/>
    <w:rsid w:val="00772A22"/>
    <w:rsid w:val="00772A54"/>
    <w:rsid w:val="00772D6B"/>
    <w:rsid w:val="00772DEA"/>
    <w:rsid w:val="00772E8F"/>
    <w:rsid w:val="007730F0"/>
    <w:rsid w:val="0077340D"/>
    <w:rsid w:val="00773633"/>
    <w:rsid w:val="007738A1"/>
    <w:rsid w:val="00773962"/>
    <w:rsid w:val="00773AD9"/>
    <w:rsid w:val="00773C83"/>
    <w:rsid w:val="00774035"/>
    <w:rsid w:val="0077406C"/>
    <w:rsid w:val="00774117"/>
    <w:rsid w:val="007741B7"/>
    <w:rsid w:val="00774361"/>
    <w:rsid w:val="0077436A"/>
    <w:rsid w:val="0077438F"/>
    <w:rsid w:val="007745A7"/>
    <w:rsid w:val="00774669"/>
    <w:rsid w:val="007747DC"/>
    <w:rsid w:val="007749AE"/>
    <w:rsid w:val="00774B3A"/>
    <w:rsid w:val="00774BE5"/>
    <w:rsid w:val="00774D8F"/>
    <w:rsid w:val="00774DB6"/>
    <w:rsid w:val="0077523F"/>
    <w:rsid w:val="00775376"/>
    <w:rsid w:val="007753D8"/>
    <w:rsid w:val="00775658"/>
    <w:rsid w:val="007756AF"/>
    <w:rsid w:val="0077576D"/>
    <w:rsid w:val="00775777"/>
    <w:rsid w:val="007758F0"/>
    <w:rsid w:val="0077594A"/>
    <w:rsid w:val="00775C78"/>
    <w:rsid w:val="00775C82"/>
    <w:rsid w:val="00775D41"/>
    <w:rsid w:val="00775D9A"/>
    <w:rsid w:val="00775E3E"/>
    <w:rsid w:val="00775E4B"/>
    <w:rsid w:val="007761A3"/>
    <w:rsid w:val="00776525"/>
    <w:rsid w:val="00776581"/>
    <w:rsid w:val="007765D3"/>
    <w:rsid w:val="00776607"/>
    <w:rsid w:val="007768D2"/>
    <w:rsid w:val="00776964"/>
    <w:rsid w:val="00776BEF"/>
    <w:rsid w:val="00776C51"/>
    <w:rsid w:val="00776FD7"/>
    <w:rsid w:val="007770BF"/>
    <w:rsid w:val="007772E8"/>
    <w:rsid w:val="00777309"/>
    <w:rsid w:val="007776B0"/>
    <w:rsid w:val="0077774F"/>
    <w:rsid w:val="00777A7F"/>
    <w:rsid w:val="00777B9A"/>
    <w:rsid w:val="00777DA2"/>
    <w:rsid w:val="0078041B"/>
    <w:rsid w:val="0078061E"/>
    <w:rsid w:val="0078067A"/>
    <w:rsid w:val="007806EF"/>
    <w:rsid w:val="00780733"/>
    <w:rsid w:val="007808A3"/>
    <w:rsid w:val="00780ADF"/>
    <w:rsid w:val="00780D5D"/>
    <w:rsid w:val="00780EE0"/>
    <w:rsid w:val="00780FC3"/>
    <w:rsid w:val="00781347"/>
    <w:rsid w:val="007813AF"/>
    <w:rsid w:val="00781647"/>
    <w:rsid w:val="00781791"/>
    <w:rsid w:val="00781A47"/>
    <w:rsid w:val="00781AD3"/>
    <w:rsid w:val="00781C4B"/>
    <w:rsid w:val="00782242"/>
    <w:rsid w:val="0078228A"/>
    <w:rsid w:val="0078262E"/>
    <w:rsid w:val="00782688"/>
    <w:rsid w:val="007827BC"/>
    <w:rsid w:val="00782D52"/>
    <w:rsid w:val="00782D97"/>
    <w:rsid w:val="00782D9E"/>
    <w:rsid w:val="00782E47"/>
    <w:rsid w:val="007830AF"/>
    <w:rsid w:val="007830FC"/>
    <w:rsid w:val="00783152"/>
    <w:rsid w:val="00783167"/>
    <w:rsid w:val="007831CC"/>
    <w:rsid w:val="00783286"/>
    <w:rsid w:val="007834C9"/>
    <w:rsid w:val="00783730"/>
    <w:rsid w:val="007838BA"/>
    <w:rsid w:val="00783AA5"/>
    <w:rsid w:val="00783B03"/>
    <w:rsid w:val="00783CA7"/>
    <w:rsid w:val="00783CBB"/>
    <w:rsid w:val="00783D33"/>
    <w:rsid w:val="00783E0D"/>
    <w:rsid w:val="00783E82"/>
    <w:rsid w:val="00783F0E"/>
    <w:rsid w:val="00783F6B"/>
    <w:rsid w:val="007841CB"/>
    <w:rsid w:val="00784286"/>
    <w:rsid w:val="007844BD"/>
    <w:rsid w:val="0078467A"/>
    <w:rsid w:val="00784742"/>
    <w:rsid w:val="00784826"/>
    <w:rsid w:val="00784913"/>
    <w:rsid w:val="00784B30"/>
    <w:rsid w:val="00784B6D"/>
    <w:rsid w:val="00784CA3"/>
    <w:rsid w:val="00784E39"/>
    <w:rsid w:val="0078503F"/>
    <w:rsid w:val="0078527E"/>
    <w:rsid w:val="00785378"/>
    <w:rsid w:val="007853DB"/>
    <w:rsid w:val="007854D2"/>
    <w:rsid w:val="007854FA"/>
    <w:rsid w:val="0078554A"/>
    <w:rsid w:val="007855DF"/>
    <w:rsid w:val="007856A2"/>
    <w:rsid w:val="0078578F"/>
    <w:rsid w:val="00785BC0"/>
    <w:rsid w:val="00785BC9"/>
    <w:rsid w:val="00785C45"/>
    <w:rsid w:val="00785D40"/>
    <w:rsid w:val="00785DD5"/>
    <w:rsid w:val="00785ED4"/>
    <w:rsid w:val="00786029"/>
    <w:rsid w:val="0078631F"/>
    <w:rsid w:val="00786429"/>
    <w:rsid w:val="00786454"/>
    <w:rsid w:val="007865B6"/>
    <w:rsid w:val="007865CE"/>
    <w:rsid w:val="0078678C"/>
    <w:rsid w:val="00786BDE"/>
    <w:rsid w:val="00786C40"/>
    <w:rsid w:val="00786DEA"/>
    <w:rsid w:val="0078702C"/>
    <w:rsid w:val="00787244"/>
    <w:rsid w:val="00787399"/>
    <w:rsid w:val="0078748B"/>
    <w:rsid w:val="00787720"/>
    <w:rsid w:val="0078778A"/>
    <w:rsid w:val="0078783A"/>
    <w:rsid w:val="0078783C"/>
    <w:rsid w:val="0078787A"/>
    <w:rsid w:val="007878FC"/>
    <w:rsid w:val="00787AB6"/>
    <w:rsid w:val="00787E99"/>
    <w:rsid w:val="00787F40"/>
    <w:rsid w:val="00787FB6"/>
    <w:rsid w:val="00787FFE"/>
    <w:rsid w:val="0079035E"/>
    <w:rsid w:val="007903AE"/>
    <w:rsid w:val="007904CC"/>
    <w:rsid w:val="00790886"/>
    <w:rsid w:val="00790A96"/>
    <w:rsid w:val="00790F90"/>
    <w:rsid w:val="00790FC4"/>
    <w:rsid w:val="0079106C"/>
    <w:rsid w:val="007910DC"/>
    <w:rsid w:val="007911A3"/>
    <w:rsid w:val="007911D8"/>
    <w:rsid w:val="00791363"/>
    <w:rsid w:val="0079149A"/>
    <w:rsid w:val="007914E2"/>
    <w:rsid w:val="007918AB"/>
    <w:rsid w:val="0079196F"/>
    <w:rsid w:val="00791AB0"/>
    <w:rsid w:val="00791FD7"/>
    <w:rsid w:val="007920B9"/>
    <w:rsid w:val="007924DA"/>
    <w:rsid w:val="0079261F"/>
    <w:rsid w:val="0079269C"/>
    <w:rsid w:val="00792709"/>
    <w:rsid w:val="007927C6"/>
    <w:rsid w:val="007927F2"/>
    <w:rsid w:val="00792800"/>
    <w:rsid w:val="00792969"/>
    <w:rsid w:val="007929EB"/>
    <w:rsid w:val="00792E36"/>
    <w:rsid w:val="0079307B"/>
    <w:rsid w:val="00793121"/>
    <w:rsid w:val="007935B5"/>
    <w:rsid w:val="007935D6"/>
    <w:rsid w:val="007936C2"/>
    <w:rsid w:val="00793A00"/>
    <w:rsid w:val="00793A61"/>
    <w:rsid w:val="00793AF5"/>
    <w:rsid w:val="00793C18"/>
    <w:rsid w:val="00793CA3"/>
    <w:rsid w:val="00793CD1"/>
    <w:rsid w:val="00793D38"/>
    <w:rsid w:val="00793D57"/>
    <w:rsid w:val="00793E20"/>
    <w:rsid w:val="00793ECB"/>
    <w:rsid w:val="00793ECD"/>
    <w:rsid w:val="00793F8C"/>
    <w:rsid w:val="0079400F"/>
    <w:rsid w:val="0079407D"/>
    <w:rsid w:val="00794090"/>
    <w:rsid w:val="0079413D"/>
    <w:rsid w:val="00794441"/>
    <w:rsid w:val="00794533"/>
    <w:rsid w:val="0079461D"/>
    <w:rsid w:val="007946B5"/>
    <w:rsid w:val="007947D0"/>
    <w:rsid w:val="007947ED"/>
    <w:rsid w:val="0079480A"/>
    <w:rsid w:val="00794978"/>
    <w:rsid w:val="00794A74"/>
    <w:rsid w:val="00794ADF"/>
    <w:rsid w:val="00794AE4"/>
    <w:rsid w:val="00794C09"/>
    <w:rsid w:val="00794CC8"/>
    <w:rsid w:val="00794CF9"/>
    <w:rsid w:val="00794D74"/>
    <w:rsid w:val="00794D7F"/>
    <w:rsid w:val="00794E1D"/>
    <w:rsid w:val="00794E7B"/>
    <w:rsid w:val="00794EB1"/>
    <w:rsid w:val="00794F24"/>
    <w:rsid w:val="00795015"/>
    <w:rsid w:val="007952F5"/>
    <w:rsid w:val="00795328"/>
    <w:rsid w:val="0079542D"/>
    <w:rsid w:val="007956D1"/>
    <w:rsid w:val="007956EE"/>
    <w:rsid w:val="0079590D"/>
    <w:rsid w:val="00795BCA"/>
    <w:rsid w:val="00795CB4"/>
    <w:rsid w:val="00795CE1"/>
    <w:rsid w:val="00795D7A"/>
    <w:rsid w:val="00796008"/>
    <w:rsid w:val="00796312"/>
    <w:rsid w:val="00796416"/>
    <w:rsid w:val="007966B7"/>
    <w:rsid w:val="0079684E"/>
    <w:rsid w:val="00796941"/>
    <w:rsid w:val="00796BD4"/>
    <w:rsid w:val="00796BF6"/>
    <w:rsid w:val="00796E67"/>
    <w:rsid w:val="00796EAF"/>
    <w:rsid w:val="00796FEA"/>
    <w:rsid w:val="00797064"/>
    <w:rsid w:val="00797155"/>
    <w:rsid w:val="00797344"/>
    <w:rsid w:val="0079750E"/>
    <w:rsid w:val="00797773"/>
    <w:rsid w:val="0079784A"/>
    <w:rsid w:val="0079785A"/>
    <w:rsid w:val="007979AB"/>
    <w:rsid w:val="007979F6"/>
    <w:rsid w:val="00797AD2"/>
    <w:rsid w:val="00797B04"/>
    <w:rsid w:val="00797B26"/>
    <w:rsid w:val="00797CA0"/>
    <w:rsid w:val="00797E6D"/>
    <w:rsid w:val="00797EC5"/>
    <w:rsid w:val="0079F6D2"/>
    <w:rsid w:val="007A00AF"/>
    <w:rsid w:val="007A01F8"/>
    <w:rsid w:val="007A02A7"/>
    <w:rsid w:val="007A0422"/>
    <w:rsid w:val="007A0424"/>
    <w:rsid w:val="007A0539"/>
    <w:rsid w:val="007A053D"/>
    <w:rsid w:val="007A0617"/>
    <w:rsid w:val="007A0632"/>
    <w:rsid w:val="007A0796"/>
    <w:rsid w:val="007A0B2E"/>
    <w:rsid w:val="007A0B89"/>
    <w:rsid w:val="007A1014"/>
    <w:rsid w:val="007A11D0"/>
    <w:rsid w:val="007A11FE"/>
    <w:rsid w:val="007A1421"/>
    <w:rsid w:val="007A1613"/>
    <w:rsid w:val="007A16C0"/>
    <w:rsid w:val="007A190E"/>
    <w:rsid w:val="007A1A50"/>
    <w:rsid w:val="007A1E3C"/>
    <w:rsid w:val="007A2007"/>
    <w:rsid w:val="007A20C5"/>
    <w:rsid w:val="007A218B"/>
    <w:rsid w:val="007A21F7"/>
    <w:rsid w:val="007A2246"/>
    <w:rsid w:val="007A2251"/>
    <w:rsid w:val="007A2267"/>
    <w:rsid w:val="007A22C5"/>
    <w:rsid w:val="007A23E5"/>
    <w:rsid w:val="007A24C0"/>
    <w:rsid w:val="007A24E6"/>
    <w:rsid w:val="007A26C6"/>
    <w:rsid w:val="007A285F"/>
    <w:rsid w:val="007A2BCF"/>
    <w:rsid w:val="007A2C59"/>
    <w:rsid w:val="007A2CAA"/>
    <w:rsid w:val="007A2D09"/>
    <w:rsid w:val="007A2E46"/>
    <w:rsid w:val="007A322C"/>
    <w:rsid w:val="007A33FE"/>
    <w:rsid w:val="007A3416"/>
    <w:rsid w:val="007A344F"/>
    <w:rsid w:val="007A34B5"/>
    <w:rsid w:val="007A3556"/>
    <w:rsid w:val="007A368B"/>
    <w:rsid w:val="007A370A"/>
    <w:rsid w:val="007A3907"/>
    <w:rsid w:val="007A39FB"/>
    <w:rsid w:val="007A3D04"/>
    <w:rsid w:val="007A3D48"/>
    <w:rsid w:val="007A3E63"/>
    <w:rsid w:val="007A3FDD"/>
    <w:rsid w:val="007A3FDF"/>
    <w:rsid w:val="007A442E"/>
    <w:rsid w:val="007A4579"/>
    <w:rsid w:val="007A45B3"/>
    <w:rsid w:val="007A4632"/>
    <w:rsid w:val="007A4801"/>
    <w:rsid w:val="007A4819"/>
    <w:rsid w:val="007A4923"/>
    <w:rsid w:val="007A4A33"/>
    <w:rsid w:val="007A4BB3"/>
    <w:rsid w:val="007A4E19"/>
    <w:rsid w:val="007A4FE6"/>
    <w:rsid w:val="007A50A1"/>
    <w:rsid w:val="007A51A3"/>
    <w:rsid w:val="007A566A"/>
    <w:rsid w:val="007A571A"/>
    <w:rsid w:val="007A572C"/>
    <w:rsid w:val="007A57A6"/>
    <w:rsid w:val="007A5803"/>
    <w:rsid w:val="007A582B"/>
    <w:rsid w:val="007A599C"/>
    <w:rsid w:val="007A5A0E"/>
    <w:rsid w:val="007A5B4F"/>
    <w:rsid w:val="007A5BC9"/>
    <w:rsid w:val="007A5BEC"/>
    <w:rsid w:val="007A5C61"/>
    <w:rsid w:val="007A5C9A"/>
    <w:rsid w:val="007A5CA2"/>
    <w:rsid w:val="007A5EBC"/>
    <w:rsid w:val="007A5FBB"/>
    <w:rsid w:val="007A612F"/>
    <w:rsid w:val="007A6340"/>
    <w:rsid w:val="007A65B1"/>
    <w:rsid w:val="007A66C0"/>
    <w:rsid w:val="007A672E"/>
    <w:rsid w:val="007A675F"/>
    <w:rsid w:val="007A67CA"/>
    <w:rsid w:val="007A6819"/>
    <w:rsid w:val="007A68F5"/>
    <w:rsid w:val="007A6932"/>
    <w:rsid w:val="007A6A44"/>
    <w:rsid w:val="007A6B26"/>
    <w:rsid w:val="007A6CFA"/>
    <w:rsid w:val="007A6E30"/>
    <w:rsid w:val="007A6F0F"/>
    <w:rsid w:val="007A7050"/>
    <w:rsid w:val="007A707B"/>
    <w:rsid w:val="007A73DF"/>
    <w:rsid w:val="007A74F6"/>
    <w:rsid w:val="007A780B"/>
    <w:rsid w:val="007A78F0"/>
    <w:rsid w:val="007A799B"/>
    <w:rsid w:val="007A7A92"/>
    <w:rsid w:val="007A7BA4"/>
    <w:rsid w:val="007A7D40"/>
    <w:rsid w:val="007A7D59"/>
    <w:rsid w:val="007A7D98"/>
    <w:rsid w:val="007A7F5E"/>
    <w:rsid w:val="007B0007"/>
    <w:rsid w:val="007B00FC"/>
    <w:rsid w:val="007B0194"/>
    <w:rsid w:val="007B0419"/>
    <w:rsid w:val="007B049C"/>
    <w:rsid w:val="007B04DD"/>
    <w:rsid w:val="007B050B"/>
    <w:rsid w:val="007B0741"/>
    <w:rsid w:val="007B0A05"/>
    <w:rsid w:val="007B0A79"/>
    <w:rsid w:val="007B0D81"/>
    <w:rsid w:val="007B0D8B"/>
    <w:rsid w:val="007B0E7C"/>
    <w:rsid w:val="007B0F2D"/>
    <w:rsid w:val="007B10B3"/>
    <w:rsid w:val="007B118D"/>
    <w:rsid w:val="007B11EF"/>
    <w:rsid w:val="007B1552"/>
    <w:rsid w:val="007B1556"/>
    <w:rsid w:val="007B18BC"/>
    <w:rsid w:val="007B1929"/>
    <w:rsid w:val="007B192A"/>
    <w:rsid w:val="007B1955"/>
    <w:rsid w:val="007B1A14"/>
    <w:rsid w:val="007B1A71"/>
    <w:rsid w:val="007B1E0F"/>
    <w:rsid w:val="007B1F9C"/>
    <w:rsid w:val="007B202D"/>
    <w:rsid w:val="007B20ED"/>
    <w:rsid w:val="007B227A"/>
    <w:rsid w:val="007B22D2"/>
    <w:rsid w:val="007B2301"/>
    <w:rsid w:val="007B2317"/>
    <w:rsid w:val="007B23BA"/>
    <w:rsid w:val="007B2575"/>
    <w:rsid w:val="007B274C"/>
    <w:rsid w:val="007B275F"/>
    <w:rsid w:val="007B2917"/>
    <w:rsid w:val="007B2BA8"/>
    <w:rsid w:val="007B2C12"/>
    <w:rsid w:val="007B2C61"/>
    <w:rsid w:val="007B2D5D"/>
    <w:rsid w:val="007B2F3F"/>
    <w:rsid w:val="007B31B1"/>
    <w:rsid w:val="007B3546"/>
    <w:rsid w:val="007B365D"/>
    <w:rsid w:val="007B3860"/>
    <w:rsid w:val="007B39B4"/>
    <w:rsid w:val="007B3A56"/>
    <w:rsid w:val="007B3D4A"/>
    <w:rsid w:val="007B3E9F"/>
    <w:rsid w:val="007B3F99"/>
    <w:rsid w:val="007B4025"/>
    <w:rsid w:val="007B4166"/>
    <w:rsid w:val="007B416B"/>
    <w:rsid w:val="007B433D"/>
    <w:rsid w:val="007B43B5"/>
    <w:rsid w:val="007B46CC"/>
    <w:rsid w:val="007B470B"/>
    <w:rsid w:val="007B4757"/>
    <w:rsid w:val="007B48F0"/>
    <w:rsid w:val="007B4971"/>
    <w:rsid w:val="007B4AA5"/>
    <w:rsid w:val="007B4EC9"/>
    <w:rsid w:val="007B4F58"/>
    <w:rsid w:val="007B5063"/>
    <w:rsid w:val="007B528F"/>
    <w:rsid w:val="007B52C4"/>
    <w:rsid w:val="007B52ED"/>
    <w:rsid w:val="007B547B"/>
    <w:rsid w:val="007B54FD"/>
    <w:rsid w:val="007B5BAD"/>
    <w:rsid w:val="007B5C1D"/>
    <w:rsid w:val="007B5C98"/>
    <w:rsid w:val="007B5CE5"/>
    <w:rsid w:val="007B5D7D"/>
    <w:rsid w:val="007B5DCC"/>
    <w:rsid w:val="007B5EB1"/>
    <w:rsid w:val="007B612F"/>
    <w:rsid w:val="007B6337"/>
    <w:rsid w:val="007B65FE"/>
    <w:rsid w:val="007B67EA"/>
    <w:rsid w:val="007B680C"/>
    <w:rsid w:val="007B6B4B"/>
    <w:rsid w:val="007B6CD2"/>
    <w:rsid w:val="007B6ED9"/>
    <w:rsid w:val="007B7035"/>
    <w:rsid w:val="007B71F4"/>
    <w:rsid w:val="007B74BC"/>
    <w:rsid w:val="007B74DD"/>
    <w:rsid w:val="007B7600"/>
    <w:rsid w:val="007B76DA"/>
    <w:rsid w:val="007B770F"/>
    <w:rsid w:val="007B7781"/>
    <w:rsid w:val="007B77E1"/>
    <w:rsid w:val="007B78F0"/>
    <w:rsid w:val="007B7D1D"/>
    <w:rsid w:val="007B7E8E"/>
    <w:rsid w:val="007B7F60"/>
    <w:rsid w:val="007C0024"/>
    <w:rsid w:val="007C01ED"/>
    <w:rsid w:val="007C0217"/>
    <w:rsid w:val="007C0333"/>
    <w:rsid w:val="007C0563"/>
    <w:rsid w:val="007C0712"/>
    <w:rsid w:val="007C0A29"/>
    <w:rsid w:val="007C0A8D"/>
    <w:rsid w:val="007C0B88"/>
    <w:rsid w:val="007C109D"/>
    <w:rsid w:val="007C1349"/>
    <w:rsid w:val="007C134D"/>
    <w:rsid w:val="007C1373"/>
    <w:rsid w:val="007C167A"/>
    <w:rsid w:val="007C1703"/>
    <w:rsid w:val="007C18D2"/>
    <w:rsid w:val="007C195E"/>
    <w:rsid w:val="007C1B1E"/>
    <w:rsid w:val="007C1B9F"/>
    <w:rsid w:val="007C1CCF"/>
    <w:rsid w:val="007C20C7"/>
    <w:rsid w:val="007C2584"/>
    <w:rsid w:val="007C25CB"/>
    <w:rsid w:val="007C25D7"/>
    <w:rsid w:val="007C261F"/>
    <w:rsid w:val="007C2926"/>
    <w:rsid w:val="007C2982"/>
    <w:rsid w:val="007C2A17"/>
    <w:rsid w:val="007C2AE2"/>
    <w:rsid w:val="007C307F"/>
    <w:rsid w:val="007C32A5"/>
    <w:rsid w:val="007C333A"/>
    <w:rsid w:val="007C3384"/>
    <w:rsid w:val="007C3491"/>
    <w:rsid w:val="007C34C1"/>
    <w:rsid w:val="007C36F8"/>
    <w:rsid w:val="007C3769"/>
    <w:rsid w:val="007C3852"/>
    <w:rsid w:val="007C3A6B"/>
    <w:rsid w:val="007C3BF3"/>
    <w:rsid w:val="007C3C9F"/>
    <w:rsid w:val="007C3FD6"/>
    <w:rsid w:val="007C4014"/>
    <w:rsid w:val="007C41D1"/>
    <w:rsid w:val="007C4555"/>
    <w:rsid w:val="007C47EB"/>
    <w:rsid w:val="007C480E"/>
    <w:rsid w:val="007C49BF"/>
    <w:rsid w:val="007C4A3F"/>
    <w:rsid w:val="007C4A65"/>
    <w:rsid w:val="007C4DB1"/>
    <w:rsid w:val="007C4E3D"/>
    <w:rsid w:val="007C5207"/>
    <w:rsid w:val="007C5250"/>
    <w:rsid w:val="007C53F0"/>
    <w:rsid w:val="007C5560"/>
    <w:rsid w:val="007C557F"/>
    <w:rsid w:val="007C55B7"/>
    <w:rsid w:val="007C56BA"/>
    <w:rsid w:val="007C574D"/>
    <w:rsid w:val="007C5795"/>
    <w:rsid w:val="007C5849"/>
    <w:rsid w:val="007C5991"/>
    <w:rsid w:val="007C5C7B"/>
    <w:rsid w:val="007C5CCC"/>
    <w:rsid w:val="007C5D73"/>
    <w:rsid w:val="007C5DFC"/>
    <w:rsid w:val="007C6323"/>
    <w:rsid w:val="007C6441"/>
    <w:rsid w:val="007C644D"/>
    <w:rsid w:val="007C64EB"/>
    <w:rsid w:val="007C67DB"/>
    <w:rsid w:val="007C68FF"/>
    <w:rsid w:val="007C6C85"/>
    <w:rsid w:val="007C6E0A"/>
    <w:rsid w:val="007C6FC0"/>
    <w:rsid w:val="007C6FE1"/>
    <w:rsid w:val="007C719D"/>
    <w:rsid w:val="007C733C"/>
    <w:rsid w:val="007C736F"/>
    <w:rsid w:val="007C7509"/>
    <w:rsid w:val="007C7585"/>
    <w:rsid w:val="007C7808"/>
    <w:rsid w:val="007C790A"/>
    <w:rsid w:val="007C7914"/>
    <w:rsid w:val="007C7B53"/>
    <w:rsid w:val="007C7CBA"/>
    <w:rsid w:val="007C7CED"/>
    <w:rsid w:val="007C7E62"/>
    <w:rsid w:val="007D0318"/>
    <w:rsid w:val="007D03FE"/>
    <w:rsid w:val="007D063C"/>
    <w:rsid w:val="007D07C8"/>
    <w:rsid w:val="007D094B"/>
    <w:rsid w:val="007D0983"/>
    <w:rsid w:val="007D0B3B"/>
    <w:rsid w:val="007D0C63"/>
    <w:rsid w:val="007D0CFE"/>
    <w:rsid w:val="007D0DC1"/>
    <w:rsid w:val="007D0ED9"/>
    <w:rsid w:val="007D0F91"/>
    <w:rsid w:val="007D10BE"/>
    <w:rsid w:val="007D12F8"/>
    <w:rsid w:val="007D1533"/>
    <w:rsid w:val="007D162A"/>
    <w:rsid w:val="007D16DF"/>
    <w:rsid w:val="007D1945"/>
    <w:rsid w:val="007D1AD1"/>
    <w:rsid w:val="007D1F10"/>
    <w:rsid w:val="007D1F8C"/>
    <w:rsid w:val="007D1FA7"/>
    <w:rsid w:val="007D1FDA"/>
    <w:rsid w:val="007D209B"/>
    <w:rsid w:val="007D2128"/>
    <w:rsid w:val="007D2317"/>
    <w:rsid w:val="007D2493"/>
    <w:rsid w:val="007D25A0"/>
    <w:rsid w:val="007D276C"/>
    <w:rsid w:val="007D2791"/>
    <w:rsid w:val="007D2877"/>
    <w:rsid w:val="007D2883"/>
    <w:rsid w:val="007D2912"/>
    <w:rsid w:val="007D2B6B"/>
    <w:rsid w:val="007D2C11"/>
    <w:rsid w:val="007D2C33"/>
    <w:rsid w:val="007D2D3C"/>
    <w:rsid w:val="007D2EA1"/>
    <w:rsid w:val="007D2F3A"/>
    <w:rsid w:val="007D2FAC"/>
    <w:rsid w:val="007D3207"/>
    <w:rsid w:val="007D32BE"/>
    <w:rsid w:val="007D341A"/>
    <w:rsid w:val="007D36BD"/>
    <w:rsid w:val="007D3D7B"/>
    <w:rsid w:val="007D3FBC"/>
    <w:rsid w:val="007D4298"/>
    <w:rsid w:val="007D4497"/>
    <w:rsid w:val="007D4808"/>
    <w:rsid w:val="007D4A64"/>
    <w:rsid w:val="007D4BE3"/>
    <w:rsid w:val="007D4EAE"/>
    <w:rsid w:val="007D5033"/>
    <w:rsid w:val="007D5213"/>
    <w:rsid w:val="007D540A"/>
    <w:rsid w:val="007D54DC"/>
    <w:rsid w:val="007D553F"/>
    <w:rsid w:val="007D55BE"/>
    <w:rsid w:val="007D5752"/>
    <w:rsid w:val="007D5A77"/>
    <w:rsid w:val="007D5DED"/>
    <w:rsid w:val="007D615C"/>
    <w:rsid w:val="007D6180"/>
    <w:rsid w:val="007D6256"/>
    <w:rsid w:val="007D642F"/>
    <w:rsid w:val="007D67A4"/>
    <w:rsid w:val="007D680D"/>
    <w:rsid w:val="007D69BA"/>
    <w:rsid w:val="007D6BC9"/>
    <w:rsid w:val="007D6CE0"/>
    <w:rsid w:val="007D6CE8"/>
    <w:rsid w:val="007D6E37"/>
    <w:rsid w:val="007D6F88"/>
    <w:rsid w:val="007D71C9"/>
    <w:rsid w:val="007D7500"/>
    <w:rsid w:val="007D7567"/>
    <w:rsid w:val="007D75DB"/>
    <w:rsid w:val="007D7B40"/>
    <w:rsid w:val="007D7D49"/>
    <w:rsid w:val="007D7DA8"/>
    <w:rsid w:val="007D7E3C"/>
    <w:rsid w:val="007D7F27"/>
    <w:rsid w:val="007D7FD9"/>
    <w:rsid w:val="007E005B"/>
    <w:rsid w:val="007E018D"/>
    <w:rsid w:val="007E0614"/>
    <w:rsid w:val="007E0662"/>
    <w:rsid w:val="007E080E"/>
    <w:rsid w:val="007E09A2"/>
    <w:rsid w:val="007E0A16"/>
    <w:rsid w:val="007E0B52"/>
    <w:rsid w:val="007E0B7E"/>
    <w:rsid w:val="007E0D84"/>
    <w:rsid w:val="007E0E2E"/>
    <w:rsid w:val="007E0F39"/>
    <w:rsid w:val="007E0F53"/>
    <w:rsid w:val="007E1197"/>
    <w:rsid w:val="007E11B1"/>
    <w:rsid w:val="007E11B2"/>
    <w:rsid w:val="007E124B"/>
    <w:rsid w:val="007E1336"/>
    <w:rsid w:val="007E1349"/>
    <w:rsid w:val="007E138D"/>
    <w:rsid w:val="007E13C1"/>
    <w:rsid w:val="007E1440"/>
    <w:rsid w:val="007E1542"/>
    <w:rsid w:val="007E154E"/>
    <w:rsid w:val="007E157E"/>
    <w:rsid w:val="007E1595"/>
    <w:rsid w:val="007E1791"/>
    <w:rsid w:val="007E17A3"/>
    <w:rsid w:val="007E1827"/>
    <w:rsid w:val="007E199C"/>
    <w:rsid w:val="007E1AFC"/>
    <w:rsid w:val="007E1D77"/>
    <w:rsid w:val="007E1F27"/>
    <w:rsid w:val="007E2178"/>
    <w:rsid w:val="007E25ED"/>
    <w:rsid w:val="007E28FE"/>
    <w:rsid w:val="007E2AA9"/>
    <w:rsid w:val="007E2EE3"/>
    <w:rsid w:val="007E2FBE"/>
    <w:rsid w:val="007E2FE1"/>
    <w:rsid w:val="007E307C"/>
    <w:rsid w:val="007E30FE"/>
    <w:rsid w:val="007E31EE"/>
    <w:rsid w:val="007E32FD"/>
    <w:rsid w:val="007E3606"/>
    <w:rsid w:val="007E36AB"/>
    <w:rsid w:val="007E3700"/>
    <w:rsid w:val="007E3737"/>
    <w:rsid w:val="007E37D5"/>
    <w:rsid w:val="007E3B99"/>
    <w:rsid w:val="007E3C5F"/>
    <w:rsid w:val="007E3C79"/>
    <w:rsid w:val="007E3EAF"/>
    <w:rsid w:val="007E407A"/>
    <w:rsid w:val="007E412C"/>
    <w:rsid w:val="007E41F3"/>
    <w:rsid w:val="007E4293"/>
    <w:rsid w:val="007E42C6"/>
    <w:rsid w:val="007E4378"/>
    <w:rsid w:val="007E475D"/>
    <w:rsid w:val="007E47BD"/>
    <w:rsid w:val="007E4B32"/>
    <w:rsid w:val="007E4BDF"/>
    <w:rsid w:val="007E4CA0"/>
    <w:rsid w:val="007E4E23"/>
    <w:rsid w:val="007E4EAD"/>
    <w:rsid w:val="007E5041"/>
    <w:rsid w:val="007E50DF"/>
    <w:rsid w:val="007E511A"/>
    <w:rsid w:val="007E5273"/>
    <w:rsid w:val="007E5449"/>
    <w:rsid w:val="007E552B"/>
    <w:rsid w:val="007E55DB"/>
    <w:rsid w:val="007E56DE"/>
    <w:rsid w:val="007E5786"/>
    <w:rsid w:val="007E59E1"/>
    <w:rsid w:val="007E5C8C"/>
    <w:rsid w:val="007E5DE3"/>
    <w:rsid w:val="007E60E2"/>
    <w:rsid w:val="007E60FC"/>
    <w:rsid w:val="007E61CE"/>
    <w:rsid w:val="007E636E"/>
    <w:rsid w:val="007E6541"/>
    <w:rsid w:val="007E6544"/>
    <w:rsid w:val="007E669D"/>
    <w:rsid w:val="007E677C"/>
    <w:rsid w:val="007E6788"/>
    <w:rsid w:val="007E67CD"/>
    <w:rsid w:val="007E693D"/>
    <w:rsid w:val="007E6BB5"/>
    <w:rsid w:val="007E6CB1"/>
    <w:rsid w:val="007E6D0A"/>
    <w:rsid w:val="007E6DCE"/>
    <w:rsid w:val="007E6E14"/>
    <w:rsid w:val="007E7114"/>
    <w:rsid w:val="007E721C"/>
    <w:rsid w:val="007E737C"/>
    <w:rsid w:val="007E75BD"/>
    <w:rsid w:val="007E7B12"/>
    <w:rsid w:val="007E7E29"/>
    <w:rsid w:val="007F00DA"/>
    <w:rsid w:val="007F013A"/>
    <w:rsid w:val="007F0190"/>
    <w:rsid w:val="007F0777"/>
    <w:rsid w:val="007F0833"/>
    <w:rsid w:val="007F08FF"/>
    <w:rsid w:val="007F09C2"/>
    <w:rsid w:val="007F0E06"/>
    <w:rsid w:val="007F0F5C"/>
    <w:rsid w:val="007F0FDB"/>
    <w:rsid w:val="007F1036"/>
    <w:rsid w:val="007F11FB"/>
    <w:rsid w:val="007F12BE"/>
    <w:rsid w:val="007F13F1"/>
    <w:rsid w:val="007F1700"/>
    <w:rsid w:val="007F1B76"/>
    <w:rsid w:val="007F1FC3"/>
    <w:rsid w:val="007F2145"/>
    <w:rsid w:val="007F2264"/>
    <w:rsid w:val="007F2327"/>
    <w:rsid w:val="007F2356"/>
    <w:rsid w:val="007F236C"/>
    <w:rsid w:val="007F237F"/>
    <w:rsid w:val="007F2519"/>
    <w:rsid w:val="007F27D8"/>
    <w:rsid w:val="007F2CCF"/>
    <w:rsid w:val="007F2F5D"/>
    <w:rsid w:val="007F300C"/>
    <w:rsid w:val="007F31EF"/>
    <w:rsid w:val="007F32F8"/>
    <w:rsid w:val="007F349D"/>
    <w:rsid w:val="007F356C"/>
    <w:rsid w:val="007F392F"/>
    <w:rsid w:val="007F3BD6"/>
    <w:rsid w:val="007F3E32"/>
    <w:rsid w:val="007F3E44"/>
    <w:rsid w:val="007F3EEB"/>
    <w:rsid w:val="007F42A2"/>
    <w:rsid w:val="007F436C"/>
    <w:rsid w:val="007F4390"/>
    <w:rsid w:val="007F4470"/>
    <w:rsid w:val="007F462A"/>
    <w:rsid w:val="007F4A7C"/>
    <w:rsid w:val="007F4AF4"/>
    <w:rsid w:val="007F4C35"/>
    <w:rsid w:val="007F507B"/>
    <w:rsid w:val="007F5461"/>
    <w:rsid w:val="007F552B"/>
    <w:rsid w:val="007F5783"/>
    <w:rsid w:val="007F5971"/>
    <w:rsid w:val="007F5A15"/>
    <w:rsid w:val="007F5A4C"/>
    <w:rsid w:val="007F5ED3"/>
    <w:rsid w:val="007F624F"/>
    <w:rsid w:val="007F6283"/>
    <w:rsid w:val="007F66E7"/>
    <w:rsid w:val="007F6715"/>
    <w:rsid w:val="007F685C"/>
    <w:rsid w:val="007F69A6"/>
    <w:rsid w:val="007F6AC5"/>
    <w:rsid w:val="007F6D27"/>
    <w:rsid w:val="007F6DFD"/>
    <w:rsid w:val="007F6E99"/>
    <w:rsid w:val="007F6F58"/>
    <w:rsid w:val="007F707E"/>
    <w:rsid w:val="007F711E"/>
    <w:rsid w:val="007F71BE"/>
    <w:rsid w:val="007F7235"/>
    <w:rsid w:val="007F7393"/>
    <w:rsid w:val="007F73D7"/>
    <w:rsid w:val="007F7552"/>
    <w:rsid w:val="007F79DD"/>
    <w:rsid w:val="007F7D3B"/>
    <w:rsid w:val="007F7D96"/>
    <w:rsid w:val="007F7ED0"/>
    <w:rsid w:val="008002DF"/>
    <w:rsid w:val="00800360"/>
    <w:rsid w:val="008007B1"/>
    <w:rsid w:val="0080080D"/>
    <w:rsid w:val="008009A2"/>
    <w:rsid w:val="00800AAF"/>
    <w:rsid w:val="00800C02"/>
    <w:rsid w:val="00800C76"/>
    <w:rsid w:val="00800E0B"/>
    <w:rsid w:val="00800E5A"/>
    <w:rsid w:val="00800E83"/>
    <w:rsid w:val="008010B9"/>
    <w:rsid w:val="0080123B"/>
    <w:rsid w:val="008013F6"/>
    <w:rsid w:val="00801448"/>
    <w:rsid w:val="00801470"/>
    <w:rsid w:val="00801C7F"/>
    <w:rsid w:val="00801C98"/>
    <w:rsid w:val="00801E39"/>
    <w:rsid w:val="00802145"/>
    <w:rsid w:val="00802188"/>
    <w:rsid w:val="0080227C"/>
    <w:rsid w:val="008025A5"/>
    <w:rsid w:val="0080274E"/>
    <w:rsid w:val="0080295E"/>
    <w:rsid w:val="00802B4D"/>
    <w:rsid w:val="00802C5E"/>
    <w:rsid w:val="00802CB4"/>
    <w:rsid w:val="00803102"/>
    <w:rsid w:val="008031D3"/>
    <w:rsid w:val="0080325A"/>
    <w:rsid w:val="0080346F"/>
    <w:rsid w:val="008035E1"/>
    <w:rsid w:val="008035E5"/>
    <w:rsid w:val="00803622"/>
    <w:rsid w:val="008036EC"/>
    <w:rsid w:val="00803726"/>
    <w:rsid w:val="008038F0"/>
    <w:rsid w:val="00803A8D"/>
    <w:rsid w:val="00803AA1"/>
    <w:rsid w:val="00803AB0"/>
    <w:rsid w:val="00803B00"/>
    <w:rsid w:val="00803C05"/>
    <w:rsid w:val="00803C50"/>
    <w:rsid w:val="00803D6F"/>
    <w:rsid w:val="00803ECD"/>
    <w:rsid w:val="0080424A"/>
    <w:rsid w:val="0080440D"/>
    <w:rsid w:val="00804471"/>
    <w:rsid w:val="00804643"/>
    <w:rsid w:val="008046A4"/>
    <w:rsid w:val="008047C4"/>
    <w:rsid w:val="00804913"/>
    <w:rsid w:val="0080494C"/>
    <w:rsid w:val="00804A38"/>
    <w:rsid w:val="00804A7C"/>
    <w:rsid w:val="00804D1E"/>
    <w:rsid w:val="00804DFD"/>
    <w:rsid w:val="00805301"/>
    <w:rsid w:val="00805407"/>
    <w:rsid w:val="0080560E"/>
    <w:rsid w:val="0080599B"/>
    <w:rsid w:val="008059DB"/>
    <w:rsid w:val="00805B72"/>
    <w:rsid w:val="00805BB0"/>
    <w:rsid w:val="00805C11"/>
    <w:rsid w:val="00805C8A"/>
    <w:rsid w:val="00805DC1"/>
    <w:rsid w:val="00805E5E"/>
    <w:rsid w:val="00805FA9"/>
    <w:rsid w:val="0080658F"/>
    <w:rsid w:val="008066B1"/>
    <w:rsid w:val="0080678C"/>
    <w:rsid w:val="0080683B"/>
    <w:rsid w:val="00806968"/>
    <w:rsid w:val="00806A8D"/>
    <w:rsid w:val="00806B32"/>
    <w:rsid w:val="00806D35"/>
    <w:rsid w:val="00806DB6"/>
    <w:rsid w:val="008076A1"/>
    <w:rsid w:val="008077FA"/>
    <w:rsid w:val="00807822"/>
    <w:rsid w:val="008078B0"/>
    <w:rsid w:val="00807957"/>
    <w:rsid w:val="00807A0D"/>
    <w:rsid w:val="00807B56"/>
    <w:rsid w:val="00807BBD"/>
    <w:rsid w:val="008101EF"/>
    <w:rsid w:val="00810615"/>
    <w:rsid w:val="008106A7"/>
    <w:rsid w:val="008107B0"/>
    <w:rsid w:val="0081091F"/>
    <w:rsid w:val="0081095F"/>
    <w:rsid w:val="00810D4B"/>
    <w:rsid w:val="00810FF7"/>
    <w:rsid w:val="00811083"/>
    <w:rsid w:val="008111CB"/>
    <w:rsid w:val="00811312"/>
    <w:rsid w:val="00811596"/>
    <w:rsid w:val="008115FE"/>
    <w:rsid w:val="00811787"/>
    <w:rsid w:val="00811873"/>
    <w:rsid w:val="0081199F"/>
    <w:rsid w:val="00811A54"/>
    <w:rsid w:val="00811BDD"/>
    <w:rsid w:val="0081207A"/>
    <w:rsid w:val="0081210A"/>
    <w:rsid w:val="00812238"/>
    <w:rsid w:val="0081229E"/>
    <w:rsid w:val="0081278C"/>
    <w:rsid w:val="0081297D"/>
    <w:rsid w:val="00812A30"/>
    <w:rsid w:val="00812B38"/>
    <w:rsid w:val="00812B43"/>
    <w:rsid w:val="00812D73"/>
    <w:rsid w:val="00812DB5"/>
    <w:rsid w:val="00812F19"/>
    <w:rsid w:val="00813070"/>
    <w:rsid w:val="008130B8"/>
    <w:rsid w:val="0081324B"/>
    <w:rsid w:val="008133CF"/>
    <w:rsid w:val="00813655"/>
    <w:rsid w:val="0081367A"/>
    <w:rsid w:val="008136E7"/>
    <w:rsid w:val="008136FF"/>
    <w:rsid w:val="00813AA0"/>
    <w:rsid w:val="00813AEC"/>
    <w:rsid w:val="00813B46"/>
    <w:rsid w:val="00813C1F"/>
    <w:rsid w:val="00813E8A"/>
    <w:rsid w:val="00813F3B"/>
    <w:rsid w:val="00813F53"/>
    <w:rsid w:val="008140B4"/>
    <w:rsid w:val="008140C9"/>
    <w:rsid w:val="0081411C"/>
    <w:rsid w:val="008142B6"/>
    <w:rsid w:val="00814668"/>
    <w:rsid w:val="00814A90"/>
    <w:rsid w:val="00814AC7"/>
    <w:rsid w:val="00814B45"/>
    <w:rsid w:val="00814CEA"/>
    <w:rsid w:val="00814D43"/>
    <w:rsid w:val="00814FC6"/>
    <w:rsid w:val="008150D7"/>
    <w:rsid w:val="008156A2"/>
    <w:rsid w:val="008156BE"/>
    <w:rsid w:val="008156EE"/>
    <w:rsid w:val="0081576D"/>
    <w:rsid w:val="00815868"/>
    <w:rsid w:val="008159FC"/>
    <w:rsid w:val="00815A5C"/>
    <w:rsid w:val="00815CB5"/>
    <w:rsid w:val="00815CC4"/>
    <w:rsid w:val="00815F8C"/>
    <w:rsid w:val="00816029"/>
    <w:rsid w:val="00816270"/>
    <w:rsid w:val="008163DA"/>
    <w:rsid w:val="008164DA"/>
    <w:rsid w:val="008165C0"/>
    <w:rsid w:val="0081660C"/>
    <w:rsid w:val="008167B9"/>
    <w:rsid w:val="00816A82"/>
    <w:rsid w:val="00816A89"/>
    <w:rsid w:val="00816ABA"/>
    <w:rsid w:val="00816E4D"/>
    <w:rsid w:val="00816ED8"/>
    <w:rsid w:val="00816F4A"/>
    <w:rsid w:val="00816FE3"/>
    <w:rsid w:val="008170A9"/>
    <w:rsid w:val="008172D9"/>
    <w:rsid w:val="0081743C"/>
    <w:rsid w:val="00817507"/>
    <w:rsid w:val="008175B8"/>
    <w:rsid w:val="008175D0"/>
    <w:rsid w:val="008175D9"/>
    <w:rsid w:val="00817B75"/>
    <w:rsid w:val="00817BEE"/>
    <w:rsid w:val="00817CCC"/>
    <w:rsid w:val="00817D0A"/>
    <w:rsid w:val="00817D2C"/>
    <w:rsid w:val="00817D83"/>
    <w:rsid w:val="00817DD0"/>
    <w:rsid w:val="00817E4D"/>
    <w:rsid w:val="00817E78"/>
    <w:rsid w:val="00817F53"/>
    <w:rsid w:val="00817F9C"/>
    <w:rsid w:val="0081ADC2"/>
    <w:rsid w:val="00820035"/>
    <w:rsid w:val="00820086"/>
    <w:rsid w:val="00820197"/>
    <w:rsid w:val="008204C9"/>
    <w:rsid w:val="008204DD"/>
    <w:rsid w:val="00820513"/>
    <w:rsid w:val="00820628"/>
    <w:rsid w:val="0082063C"/>
    <w:rsid w:val="008206AA"/>
    <w:rsid w:val="008206BB"/>
    <w:rsid w:val="00820707"/>
    <w:rsid w:val="00820AAD"/>
    <w:rsid w:val="00820DBC"/>
    <w:rsid w:val="00820EA2"/>
    <w:rsid w:val="00820F7F"/>
    <w:rsid w:val="008210CC"/>
    <w:rsid w:val="008211FC"/>
    <w:rsid w:val="0082135B"/>
    <w:rsid w:val="008215FC"/>
    <w:rsid w:val="008216D4"/>
    <w:rsid w:val="00821885"/>
    <w:rsid w:val="00821937"/>
    <w:rsid w:val="008219E1"/>
    <w:rsid w:val="00821A07"/>
    <w:rsid w:val="00821C24"/>
    <w:rsid w:val="00821D0F"/>
    <w:rsid w:val="00821D66"/>
    <w:rsid w:val="00821EEF"/>
    <w:rsid w:val="00822054"/>
    <w:rsid w:val="008221AF"/>
    <w:rsid w:val="008222CB"/>
    <w:rsid w:val="00822367"/>
    <w:rsid w:val="008225E3"/>
    <w:rsid w:val="00822697"/>
    <w:rsid w:val="00822748"/>
    <w:rsid w:val="00822883"/>
    <w:rsid w:val="00822DAD"/>
    <w:rsid w:val="00822E2B"/>
    <w:rsid w:val="00822E4E"/>
    <w:rsid w:val="00822F02"/>
    <w:rsid w:val="00822FED"/>
    <w:rsid w:val="00823076"/>
    <w:rsid w:val="0082312E"/>
    <w:rsid w:val="0082335A"/>
    <w:rsid w:val="008234ED"/>
    <w:rsid w:val="00823661"/>
    <w:rsid w:val="00823EA2"/>
    <w:rsid w:val="008240D0"/>
    <w:rsid w:val="00824297"/>
    <w:rsid w:val="008244C3"/>
    <w:rsid w:val="0082458E"/>
    <w:rsid w:val="0082466B"/>
    <w:rsid w:val="008246C0"/>
    <w:rsid w:val="00824804"/>
    <w:rsid w:val="00824F42"/>
    <w:rsid w:val="008252EE"/>
    <w:rsid w:val="00825860"/>
    <w:rsid w:val="00825865"/>
    <w:rsid w:val="00825B4F"/>
    <w:rsid w:val="00825D08"/>
    <w:rsid w:val="00825D0C"/>
    <w:rsid w:val="00825E5C"/>
    <w:rsid w:val="00825EE7"/>
    <w:rsid w:val="00826013"/>
    <w:rsid w:val="00826064"/>
    <w:rsid w:val="008260FB"/>
    <w:rsid w:val="00826C23"/>
    <w:rsid w:val="00826C82"/>
    <w:rsid w:val="00826D2F"/>
    <w:rsid w:val="00826F22"/>
    <w:rsid w:val="008270AB"/>
    <w:rsid w:val="00827195"/>
    <w:rsid w:val="00827260"/>
    <w:rsid w:val="008272D6"/>
    <w:rsid w:val="008274CB"/>
    <w:rsid w:val="008275FC"/>
    <w:rsid w:val="00827829"/>
    <w:rsid w:val="00827901"/>
    <w:rsid w:val="00827945"/>
    <w:rsid w:val="00827963"/>
    <w:rsid w:val="00827A31"/>
    <w:rsid w:val="00827CD4"/>
    <w:rsid w:val="00827D5A"/>
    <w:rsid w:val="00827F41"/>
    <w:rsid w:val="00827FA7"/>
    <w:rsid w:val="00827FCA"/>
    <w:rsid w:val="008302E4"/>
    <w:rsid w:val="00830335"/>
    <w:rsid w:val="00830353"/>
    <w:rsid w:val="008304FA"/>
    <w:rsid w:val="008305AD"/>
    <w:rsid w:val="00830780"/>
    <w:rsid w:val="008307C9"/>
    <w:rsid w:val="00830839"/>
    <w:rsid w:val="0083089B"/>
    <w:rsid w:val="00830B2B"/>
    <w:rsid w:val="00830CFB"/>
    <w:rsid w:val="00830DCC"/>
    <w:rsid w:val="00830E3D"/>
    <w:rsid w:val="008311B7"/>
    <w:rsid w:val="00831264"/>
    <w:rsid w:val="00831482"/>
    <w:rsid w:val="008314C1"/>
    <w:rsid w:val="0083151F"/>
    <w:rsid w:val="00831552"/>
    <w:rsid w:val="00831725"/>
    <w:rsid w:val="00831755"/>
    <w:rsid w:val="00831B51"/>
    <w:rsid w:val="00831BC7"/>
    <w:rsid w:val="00831C04"/>
    <w:rsid w:val="00831C56"/>
    <w:rsid w:val="00831CDA"/>
    <w:rsid w:val="00831F81"/>
    <w:rsid w:val="00832162"/>
    <w:rsid w:val="00832587"/>
    <w:rsid w:val="008325C4"/>
    <w:rsid w:val="00832926"/>
    <w:rsid w:val="00832A3A"/>
    <w:rsid w:val="00832B0C"/>
    <w:rsid w:val="00832CD7"/>
    <w:rsid w:val="00832D25"/>
    <w:rsid w:val="00832E5E"/>
    <w:rsid w:val="00832F11"/>
    <w:rsid w:val="008331AB"/>
    <w:rsid w:val="008332DA"/>
    <w:rsid w:val="008333FF"/>
    <w:rsid w:val="008334F8"/>
    <w:rsid w:val="008335C3"/>
    <w:rsid w:val="0083383F"/>
    <w:rsid w:val="00833ADF"/>
    <w:rsid w:val="00833CB4"/>
    <w:rsid w:val="00833CE3"/>
    <w:rsid w:val="00833E3D"/>
    <w:rsid w:val="00833E8A"/>
    <w:rsid w:val="0083404B"/>
    <w:rsid w:val="00834053"/>
    <w:rsid w:val="0083411C"/>
    <w:rsid w:val="008342E6"/>
    <w:rsid w:val="00834553"/>
    <w:rsid w:val="00834845"/>
    <w:rsid w:val="00834989"/>
    <w:rsid w:val="00834A02"/>
    <w:rsid w:val="00834E5F"/>
    <w:rsid w:val="00834FA6"/>
    <w:rsid w:val="0083549B"/>
    <w:rsid w:val="00835562"/>
    <w:rsid w:val="00835569"/>
    <w:rsid w:val="0083585F"/>
    <w:rsid w:val="008359F5"/>
    <w:rsid w:val="00835E8B"/>
    <w:rsid w:val="00836067"/>
    <w:rsid w:val="00836162"/>
    <w:rsid w:val="00836167"/>
    <w:rsid w:val="008364BB"/>
    <w:rsid w:val="008364C5"/>
    <w:rsid w:val="00836591"/>
    <w:rsid w:val="00836678"/>
    <w:rsid w:val="00836A7A"/>
    <w:rsid w:val="00836B5B"/>
    <w:rsid w:val="00836C99"/>
    <w:rsid w:val="00836CA4"/>
    <w:rsid w:val="00836E13"/>
    <w:rsid w:val="00836F7F"/>
    <w:rsid w:val="00837295"/>
    <w:rsid w:val="00837447"/>
    <w:rsid w:val="00837512"/>
    <w:rsid w:val="00837D37"/>
    <w:rsid w:val="0084022D"/>
    <w:rsid w:val="008404D5"/>
    <w:rsid w:val="00840667"/>
    <w:rsid w:val="008407BA"/>
    <w:rsid w:val="00840ABB"/>
    <w:rsid w:val="00840C7A"/>
    <w:rsid w:val="00840EA7"/>
    <w:rsid w:val="00840F72"/>
    <w:rsid w:val="008410B2"/>
    <w:rsid w:val="00841223"/>
    <w:rsid w:val="0084152B"/>
    <w:rsid w:val="008415C9"/>
    <w:rsid w:val="008416DF"/>
    <w:rsid w:val="00841787"/>
    <w:rsid w:val="00841875"/>
    <w:rsid w:val="0084188C"/>
    <w:rsid w:val="0084188D"/>
    <w:rsid w:val="00841951"/>
    <w:rsid w:val="00841970"/>
    <w:rsid w:val="0084199D"/>
    <w:rsid w:val="00841AE0"/>
    <w:rsid w:val="00841AE4"/>
    <w:rsid w:val="00841B6F"/>
    <w:rsid w:val="00841C9F"/>
    <w:rsid w:val="008420D4"/>
    <w:rsid w:val="008426A2"/>
    <w:rsid w:val="0084271D"/>
    <w:rsid w:val="0084288D"/>
    <w:rsid w:val="008428BE"/>
    <w:rsid w:val="00842AB5"/>
    <w:rsid w:val="00842B32"/>
    <w:rsid w:val="00842C64"/>
    <w:rsid w:val="00842CF4"/>
    <w:rsid w:val="00842E3F"/>
    <w:rsid w:val="00842F57"/>
    <w:rsid w:val="00843023"/>
    <w:rsid w:val="00843051"/>
    <w:rsid w:val="00843192"/>
    <w:rsid w:val="008432C1"/>
    <w:rsid w:val="0084361E"/>
    <w:rsid w:val="00843675"/>
    <w:rsid w:val="0084372B"/>
    <w:rsid w:val="00843854"/>
    <w:rsid w:val="008438A9"/>
    <w:rsid w:val="00843961"/>
    <w:rsid w:val="00843AC3"/>
    <w:rsid w:val="00844301"/>
    <w:rsid w:val="008443B6"/>
    <w:rsid w:val="00844419"/>
    <w:rsid w:val="008445E5"/>
    <w:rsid w:val="00844623"/>
    <w:rsid w:val="00844886"/>
    <w:rsid w:val="008448AF"/>
    <w:rsid w:val="00844DB2"/>
    <w:rsid w:val="0084503F"/>
    <w:rsid w:val="008451F8"/>
    <w:rsid w:val="008452A6"/>
    <w:rsid w:val="0084537D"/>
    <w:rsid w:val="008456DE"/>
    <w:rsid w:val="0084575F"/>
    <w:rsid w:val="008457B2"/>
    <w:rsid w:val="008459BC"/>
    <w:rsid w:val="00845A02"/>
    <w:rsid w:val="00845A4B"/>
    <w:rsid w:val="00845A9E"/>
    <w:rsid w:val="00845B18"/>
    <w:rsid w:val="00845C72"/>
    <w:rsid w:val="00845D71"/>
    <w:rsid w:val="00845E81"/>
    <w:rsid w:val="00845FB7"/>
    <w:rsid w:val="008460A9"/>
    <w:rsid w:val="0084644A"/>
    <w:rsid w:val="008464DE"/>
    <w:rsid w:val="0084663C"/>
    <w:rsid w:val="00846817"/>
    <w:rsid w:val="00846B53"/>
    <w:rsid w:val="00846E3D"/>
    <w:rsid w:val="00846EB3"/>
    <w:rsid w:val="00846F24"/>
    <w:rsid w:val="008470C2"/>
    <w:rsid w:val="008471D2"/>
    <w:rsid w:val="0084727A"/>
    <w:rsid w:val="00847300"/>
    <w:rsid w:val="00847558"/>
    <w:rsid w:val="00847559"/>
    <w:rsid w:val="008475A7"/>
    <w:rsid w:val="00847622"/>
    <w:rsid w:val="0084798F"/>
    <w:rsid w:val="008479A2"/>
    <w:rsid w:val="008479DF"/>
    <w:rsid w:val="00847A6F"/>
    <w:rsid w:val="00847D3D"/>
    <w:rsid w:val="00847DF5"/>
    <w:rsid w:val="00847EC9"/>
    <w:rsid w:val="00847F17"/>
    <w:rsid w:val="00847F82"/>
    <w:rsid w:val="00850110"/>
    <w:rsid w:val="0085017A"/>
    <w:rsid w:val="008501DD"/>
    <w:rsid w:val="00850412"/>
    <w:rsid w:val="008504C0"/>
    <w:rsid w:val="00850532"/>
    <w:rsid w:val="0085058D"/>
    <w:rsid w:val="0085077A"/>
    <w:rsid w:val="0085086A"/>
    <w:rsid w:val="0085094E"/>
    <w:rsid w:val="00850B08"/>
    <w:rsid w:val="00850D2C"/>
    <w:rsid w:val="00850F62"/>
    <w:rsid w:val="00850F6D"/>
    <w:rsid w:val="0085101E"/>
    <w:rsid w:val="00851031"/>
    <w:rsid w:val="008511A7"/>
    <w:rsid w:val="008512E3"/>
    <w:rsid w:val="008512F4"/>
    <w:rsid w:val="00851920"/>
    <w:rsid w:val="00851A01"/>
    <w:rsid w:val="00851BFB"/>
    <w:rsid w:val="00852232"/>
    <w:rsid w:val="00852316"/>
    <w:rsid w:val="0085256A"/>
    <w:rsid w:val="00852725"/>
    <w:rsid w:val="00852750"/>
    <w:rsid w:val="00852911"/>
    <w:rsid w:val="00852945"/>
    <w:rsid w:val="00852A66"/>
    <w:rsid w:val="00852BDE"/>
    <w:rsid w:val="00852E74"/>
    <w:rsid w:val="00853192"/>
    <w:rsid w:val="008534CE"/>
    <w:rsid w:val="00853752"/>
    <w:rsid w:val="00853FDF"/>
    <w:rsid w:val="0085427A"/>
    <w:rsid w:val="008542E1"/>
    <w:rsid w:val="0085461B"/>
    <w:rsid w:val="00854882"/>
    <w:rsid w:val="0085494C"/>
    <w:rsid w:val="00854A41"/>
    <w:rsid w:val="00854B24"/>
    <w:rsid w:val="00854BCC"/>
    <w:rsid w:val="00854CD5"/>
    <w:rsid w:val="00854D42"/>
    <w:rsid w:val="00854ECC"/>
    <w:rsid w:val="00854FDE"/>
    <w:rsid w:val="008551B4"/>
    <w:rsid w:val="00855568"/>
    <w:rsid w:val="008556A4"/>
    <w:rsid w:val="0085573E"/>
    <w:rsid w:val="008559AC"/>
    <w:rsid w:val="00855D16"/>
    <w:rsid w:val="00855E44"/>
    <w:rsid w:val="0085640E"/>
    <w:rsid w:val="00856428"/>
    <w:rsid w:val="0085643B"/>
    <w:rsid w:val="0085645D"/>
    <w:rsid w:val="008564AC"/>
    <w:rsid w:val="00856727"/>
    <w:rsid w:val="00856EDE"/>
    <w:rsid w:val="00856FAB"/>
    <w:rsid w:val="00856FD0"/>
    <w:rsid w:val="0085710D"/>
    <w:rsid w:val="008573CC"/>
    <w:rsid w:val="0085764A"/>
    <w:rsid w:val="0085795E"/>
    <w:rsid w:val="0085798F"/>
    <w:rsid w:val="00860071"/>
    <w:rsid w:val="00860147"/>
    <w:rsid w:val="008603D3"/>
    <w:rsid w:val="00860663"/>
    <w:rsid w:val="0086079C"/>
    <w:rsid w:val="0086083C"/>
    <w:rsid w:val="008608AC"/>
    <w:rsid w:val="00860B97"/>
    <w:rsid w:val="00860C99"/>
    <w:rsid w:val="00860FDF"/>
    <w:rsid w:val="008610A3"/>
    <w:rsid w:val="00861205"/>
    <w:rsid w:val="0086176D"/>
    <w:rsid w:val="0086182B"/>
    <w:rsid w:val="00861916"/>
    <w:rsid w:val="00861A33"/>
    <w:rsid w:val="00861A49"/>
    <w:rsid w:val="00861AEE"/>
    <w:rsid w:val="00861BFC"/>
    <w:rsid w:val="00861DE0"/>
    <w:rsid w:val="00861E25"/>
    <w:rsid w:val="00862006"/>
    <w:rsid w:val="00862098"/>
    <w:rsid w:val="008620D5"/>
    <w:rsid w:val="0086222F"/>
    <w:rsid w:val="0086256C"/>
    <w:rsid w:val="008627A0"/>
    <w:rsid w:val="00862932"/>
    <w:rsid w:val="00862BEE"/>
    <w:rsid w:val="00862D77"/>
    <w:rsid w:val="00862DB9"/>
    <w:rsid w:val="00862DC0"/>
    <w:rsid w:val="00862E5C"/>
    <w:rsid w:val="00863433"/>
    <w:rsid w:val="008634D0"/>
    <w:rsid w:val="008634F4"/>
    <w:rsid w:val="00863634"/>
    <w:rsid w:val="00863668"/>
    <w:rsid w:val="0086369A"/>
    <w:rsid w:val="0086374D"/>
    <w:rsid w:val="008637FC"/>
    <w:rsid w:val="00863921"/>
    <w:rsid w:val="00863D4E"/>
    <w:rsid w:val="00863EA6"/>
    <w:rsid w:val="00863F7F"/>
    <w:rsid w:val="008640D7"/>
    <w:rsid w:val="00864101"/>
    <w:rsid w:val="008644AD"/>
    <w:rsid w:val="00864608"/>
    <w:rsid w:val="008646FB"/>
    <w:rsid w:val="008649B6"/>
    <w:rsid w:val="00864D1D"/>
    <w:rsid w:val="00864ECE"/>
    <w:rsid w:val="00865035"/>
    <w:rsid w:val="0086517A"/>
    <w:rsid w:val="00865300"/>
    <w:rsid w:val="00865304"/>
    <w:rsid w:val="008653C7"/>
    <w:rsid w:val="0086578A"/>
    <w:rsid w:val="008658E4"/>
    <w:rsid w:val="0086596C"/>
    <w:rsid w:val="00865A27"/>
    <w:rsid w:val="00865A9E"/>
    <w:rsid w:val="00865B77"/>
    <w:rsid w:val="00865BFB"/>
    <w:rsid w:val="00865C61"/>
    <w:rsid w:val="00866041"/>
    <w:rsid w:val="0086617F"/>
    <w:rsid w:val="00866182"/>
    <w:rsid w:val="008661DA"/>
    <w:rsid w:val="00866239"/>
    <w:rsid w:val="00866388"/>
    <w:rsid w:val="00866493"/>
    <w:rsid w:val="008665B8"/>
    <w:rsid w:val="00866657"/>
    <w:rsid w:val="00866690"/>
    <w:rsid w:val="008667CE"/>
    <w:rsid w:val="008668A6"/>
    <w:rsid w:val="008671BE"/>
    <w:rsid w:val="00867305"/>
    <w:rsid w:val="00867313"/>
    <w:rsid w:val="0086744F"/>
    <w:rsid w:val="0086764A"/>
    <w:rsid w:val="008677BD"/>
    <w:rsid w:val="0086784D"/>
    <w:rsid w:val="0086797B"/>
    <w:rsid w:val="00867A1D"/>
    <w:rsid w:val="00867AFA"/>
    <w:rsid w:val="00867B80"/>
    <w:rsid w:val="00867EE7"/>
    <w:rsid w:val="00870219"/>
    <w:rsid w:val="0087026A"/>
    <w:rsid w:val="00870505"/>
    <w:rsid w:val="00870630"/>
    <w:rsid w:val="00870770"/>
    <w:rsid w:val="00870901"/>
    <w:rsid w:val="00870A03"/>
    <w:rsid w:val="00870B24"/>
    <w:rsid w:val="00870B67"/>
    <w:rsid w:val="00870D31"/>
    <w:rsid w:val="00870E06"/>
    <w:rsid w:val="00870F24"/>
    <w:rsid w:val="00871083"/>
    <w:rsid w:val="00871193"/>
    <w:rsid w:val="0087140E"/>
    <w:rsid w:val="00871592"/>
    <w:rsid w:val="008715B4"/>
    <w:rsid w:val="00871A34"/>
    <w:rsid w:val="00871AF9"/>
    <w:rsid w:val="00871CFA"/>
    <w:rsid w:val="00871E57"/>
    <w:rsid w:val="00871F27"/>
    <w:rsid w:val="008720CC"/>
    <w:rsid w:val="008720E1"/>
    <w:rsid w:val="0087246B"/>
    <w:rsid w:val="00872565"/>
    <w:rsid w:val="00872686"/>
    <w:rsid w:val="00872963"/>
    <w:rsid w:val="00872AF1"/>
    <w:rsid w:val="00872F7E"/>
    <w:rsid w:val="00872FCF"/>
    <w:rsid w:val="008730EF"/>
    <w:rsid w:val="00873274"/>
    <w:rsid w:val="00873758"/>
    <w:rsid w:val="0087386D"/>
    <w:rsid w:val="00873873"/>
    <w:rsid w:val="008738EF"/>
    <w:rsid w:val="00873BF5"/>
    <w:rsid w:val="00873C8F"/>
    <w:rsid w:val="00873D2F"/>
    <w:rsid w:val="00873D79"/>
    <w:rsid w:val="00873D83"/>
    <w:rsid w:val="00873DA1"/>
    <w:rsid w:val="00873EC9"/>
    <w:rsid w:val="00873F8B"/>
    <w:rsid w:val="008742E8"/>
    <w:rsid w:val="008742FA"/>
    <w:rsid w:val="0087432B"/>
    <w:rsid w:val="00874417"/>
    <w:rsid w:val="0087451A"/>
    <w:rsid w:val="0087486C"/>
    <w:rsid w:val="008748B5"/>
    <w:rsid w:val="008748C8"/>
    <w:rsid w:val="00874939"/>
    <w:rsid w:val="00874AEE"/>
    <w:rsid w:val="00874BD0"/>
    <w:rsid w:val="00874FB7"/>
    <w:rsid w:val="00875067"/>
    <w:rsid w:val="00875082"/>
    <w:rsid w:val="008750B4"/>
    <w:rsid w:val="0087511E"/>
    <w:rsid w:val="008751E2"/>
    <w:rsid w:val="0087538B"/>
    <w:rsid w:val="0087551A"/>
    <w:rsid w:val="00875BFA"/>
    <w:rsid w:val="00875C28"/>
    <w:rsid w:val="00875C2A"/>
    <w:rsid w:val="00875D81"/>
    <w:rsid w:val="00875E07"/>
    <w:rsid w:val="00875EA5"/>
    <w:rsid w:val="00875EC4"/>
    <w:rsid w:val="00875F73"/>
    <w:rsid w:val="00875F76"/>
    <w:rsid w:val="008764FF"/>
    <w:rsid w:val="00876695"/>
    <w:rsid w:val="008766EF"/>
    <w:rsid w:val="0087670F"/>
    <w:rsid w:val="0087684F"/>
    <w:rsid w:val="00876A87"/>
    <w:rsid w:val="00876AAD"/>
    <w:rsid w:val="00876AAF"/>
    <w:rsid w:val="00876C43"/>
    <w:rsid w:val="00876D1B"/>
    <w:rsid w:val="00876D9E"/>
    <w:rsid w:val="00876F9F"/>
    <w:rsid w:val="00876FC3"/>
    <w:rsid w:val="00877115"/>
    <w:rsid w:val="008771D0"/>
    <w:rsid w:val="008775CB"/>
    <w:rsid w:val="00877608"/>
    <w:rsid w:val="00877626"/>
    <w:rsid w:val="0087769F"/>
    <w:rsid w:val="008777EE"/>
    <w:rsid w:val="00877BEE"/>
    <w:rsid w:val="00877C50"/>
    <w:rsid w:val="00877EA4"/>
    <w:rsid w:val="00877F3D"/>
    <w:rsid w:val="00880196"/>
    <w:rsid w:val="00880280"/>
    <w:rsid w:val="00880371"/>
    <w:rsid w:val="00880520"/>
    <w:rsid w:val="008806CA"/>
    <w:rsid w:val="008806E7"/>
    <w:rsid w:val="008806F2"/>
    <w:rsid w:val="0088072D"/>
    <w:rsid w:val="008807F8"/>
    <w:rsid w:val="00880E62"/>
    <w:rsid w:val="00880ECF"/>
    <w:rsid w:val="00880ED8"/>
    <w:rsid w:val="00881127"/>
    <w:rsid w:val="0088155A"/>
    <w:rsid w:val="00881658"/>
    <w:rsid w:val="008818F9"/>
    <w:rsid w:val="00881AB7"/>
    <w:rsid w:val="00881B1B"/>
    <w:rsid w:val="00881B98"/>
    <w:rsid w:val="00881BAB"/>
    <w:rsid w:val="0088206B"/>
    <w:rsid w:val="00882470"/>
    <w:rsid w:val="0088261A"/>
    <w:rsid w:val="008826DC"/>
    <w:rsid w:val="00882A32"/>
    <w:rsid w:val="00882AE8"/>
    <w:rsid w:val="00882BBB"/>
    <w:rsid w:val="00882BCA"/>
    <w:rsid w:val="00882D0C"/>
    <w:rsid w:val="00882E56"/>
    <w:rsid w:val="00882E6C"/>
    <w:rsid w:val="00882EF7"/>
    <w:rsid w:val="00883003"/>
    <w:rsid w:val="00883119"/>
    <w:rsid w:val="008834BA"/>
    <w:rsid w:val="00883903"/>
    <w:rsid w:val="00883936"/>
    <w:rsid w:val="00883DE1"/>
    <w:rsid w:val="00883DE4"/>
    <w:rsid w:val="00883F62"/>
    <w:rsid w:val="00883FB8"/>
    <w:rsid w:val="0088423F"/>
    <w:rsid w:val="0088427A"/>
    <w:rsid w:val="008847A3"/>
    <w:rsid w:val="008849DA"/>
    <w:rsid w:val="00884ABD"/>
    <w:rsid w:val="00884BBA"/>
    <w:rsid w:val="00884BD2"/>
    <w:rsid w:val="00884D41"/>
    <w:rsid w:val="00884DD8"/>
    <w:rsid w:val="00884E81"/>
    <w:rsid w:val="00884EA9"/>
    <w:rsid w:val="00884EDA"/>
    <w:rsid w:val="008850B0"/>
    <w:rsid w:val="008851B2"/>
    <w:rsid w:val="0088520F"/>
    <w:rsid w:val="008853CC"/>
    <w:rsid w:val="00885492"/>
    <w:rsid w:val="008854D6"/>
    <w:rsid w:val="008858FF"/>
    <w:rsid w:val="008859C8"/>
    <w:rsid w:val="00885A9B"/>
    <w:rsid w:val="00885AA7"/>
    <w:rsid w:val="00885B5B"/>
    <w:rsid w:val="00885C17"/>
    <w:rsid w:val="00885C98"/>
    <w:rsid w:val="00885D68"/>
    <w:rsid w:val="00885E92"/>
    <w:rsid w:val="00885FF9"/>
    <w:rsid w:val="00886135"/>
    <w:rsid w:val="00886145"/>
    <w:rsid w:val="00886276"/>
    <w:rsid w:val="008864F0"/>
    <w:rsid w:val="008865FD"/>
    <w:rsid w:val="0088661A"/>
    <w:rsid w:val="00886644"/>
    <w:rsid w:val="008866C7"/>
    <w:rsid w:val="00886762"/>
    <w:rsid w:val="0088677C"/>
    <w:rsid w:val="008867BE"/>
    <w:rsid w:val="00886807"/>
    <w:rsid w:val="00886B0F"/>
    <w:rsid w:val="00886BE7"/>
    <w:rsid w:val="00886DC2"/>
    <w:rsid w:val="00886DCA"/>
    <w:rsid w:val="00886FF8"/>
    <w:rsid w:val="00887019"/>
    <w:rsid w:val="00887101"/>
    <w:rsid w:val="00887263"/>
    <w:rsid w:val="00887299"/>
    <w:rsid w:val="008873CB"/>
    <w:rsid w:val="0088742E"/>
    <w:rsid w:val="0088779C"/>
    <w:rsid w:val="008877F4"/>
    <w:rsid w:val="00887817"/>
    <w:rsid w:val="0088786A"/>
    <w:rsid w:val="00887883"/>
    <w:rsid w:val="00887A87"/>
    <w:rsid w:val="00887BD7"/>
    <w:rsid w:val="00887C12"/>
    <w:rsid w:val="00887D70"/>
    <w:rsid w:val="00887E59"/>
    <w:rsid w:val="00887E7D"/>
    <w:rsid w:val="00890197"/>
    <w:rsid w:val="00890551"/>
    <w:rsid w:val="008905E4"/>
    <w:rsid w:val="00890672"/>
    <w:rsid w:val="00890823"/>
    <w:rsid w:val="008908E7"/>
    <w:rsid w:val="00890A7B"/>
    <w:rsid w:val="00890C49"/>
    <w:rsid w:val="00890F87"/>
    <w:rsid w:val="00891062"/>
    <w:rsid w:val="0089113A"/>
    <w:rsid w:val="0089122A"/>
    <w:rsid w:val="00891297"/>
    <w:rsid w:val="008913CA"/>
    <w:rsid w:val="00891C8C"/>
    <w:rsid w:val="00891F35"/>
    <w:rsid w:val="00891FE0"/>
    <w:rsid w:val="0089202E"/>
    <w:rsid w:val="008921A2"/>
    <w:rsid w:val="0089239B"/>
    <w:rsid w:val="008928CB"/>
    <w:rsid w:val="008929FB"/>
    <w:rsid w:val="00892AE9"/>
    <w:rsid w:val="00892C70"/>
    <w:rsid w:val="00892C7C"/>
    <w:rsid w:val="00892DA5"/>
    <w:rsid w:val="00892FF9"/>
    <w:rsid w:val="00892FFF"/>
    <w:rsid w:val="0089347B"/>
    <w:rsid w:val="00893762"/>
    <w:rsid w:val="00893779"/>
    <w:rsid w:val="008937BA"/>
    <w:rsid w:val="0089390D"/>
    <w:rsid w:val="00893955"/>
    <w:rsid w:val="008939A9"/>
    <w:rsid w:val="00893AD6"/>
    <w:rsid w:val="00893C33"/>
    <w:rsid w:val="00893C4B"/>
    <w:rsid w:val="00893C78"/>
    <w:rsid w:val="00893EDA"/>
    <w:rsid w:val="00893EFC"/>
    <w:rsid w:val="00893F0B"/>
    <w:rsid w:val="0089414B"/>
    <w:rsid w:val="00894579"/>
    <w:rsid w:val="008946CE"/>
    <w:rsid w:val="008948D4"/>
    <w:rsid w:val="00894B22"/>
    <w:rsid w:val="00894B67"/>
    <w:rsid w:val="00894B7C"/>
    <w:rsid w:val="00894EF7"/>
    <w:rsid w:val="008952E0"/>
    <w:rsid w:val="008955A5"/>
    <w:rsid w:val="0089570C"/>
    <w:rsid w:val="00895A55"/>
    <w:rsid w:val="00895BA4"/>
    <w:rsid w:val="008961D5"/>
    <w:rsid w:val="008961D9"/>
    <w:rsid w:val="0089624A"/>
    <w:rsid w:val="00896298"/>
    <w:rsid w:val="008964B1"/>
    <w:rsid w:val="00896684"/>
    <w:rsid w:val="008966CA"/>
    <w:rsid w:val="008967E7"/>
    <w:rsid w:val="008969DE"/>
    <w:rsid w:val="00896ABA"/>
    <w:rsid w:val="00896AC3"/>
    <w:rsid w:val="00896B25"/>
    <w:rsid w:val="00896E09"/>
    <w:rsid w:val="00896EE9"/>
    <w:rsid w:val="008978C0"/>
    <w:rsid w:val="00897ABF"/>
    <w:rsid w:val="00897B51"/>
    <w:rsid w:val="008A0129"/>
    <w:rsid w:val="008A0170"/>
    <w:rsid w:val="008A04A1"/>
    <w:rsid w:val="008A05C5"/>
    <w:rsid w:val="008A05F9"/>
    <w:rsid w:val="008A0668"/>
    <w:rsid w:val="008A0833"/>
    <w:rsid w:val="008A091D"/>
    <w:rsid w:val="008A0AB3"/>
    <w:rsid w:val="008A0DD1"/>
    <w:rsid w:val="008A0FB6"/>
    <w:rsid w:val="008A0FFD"/>
    <w:rsid w:val="008A1196"/>
    <w:rsid w:val="008A141A"/>
    <w:rsid w:val="008A1518"/>
    <w:rsid w:val="008A15D4"/>
    <w:rsid w:val="008A16CA"/>
    <w:rsid w:val="008A1985"/>
    <w:rsid w:val="008A19D4"/>
    <w:rsid w:val="008A1C7E"/>
    <w:rsid w:val="008A1C8F"/>
    <w:rsid w:val="008A21B2"/>
    <w:rsid w:val="008A2555"/>
    <w:rsid w:val="008A25D3"/>
    <w:rsid w:val="008A295B"/>
    <w:rsid w:val="008A29C3"/>
    <w:rsid w:val="008A2A2A"/>
    <w:rsid w:val="008A2AD5"/>
    <w:rsid w:val="008A2C1A"/>
    <w:rsid w:val="008A2E4D"/>
    <w:rsid w:val="008A2E4E"/>
    <w:rsid w:val="008A2E61"/>
    <w:rsid w:val="008A2EA3"/>
    <w:rsid w:val="008A2EED"/>
    <w:rsid w:val="008A310B"/>
    <w:rsid w:val="008A333D"/>
    <w:rsid w:val="008A3376"/>
    <w:rsid w:val="008A34D8"/>
    <w:rsid w:val="008A371F"/>
    <w:rsid w:val="008A378F"/>
    <w:rsid w:val="008A3851"/>
    <w:rsid w:val="008A3A1D"/>
    <w:rsid w:val="008A3B02"/>
    <w:rsid w:val="008A3DC6"/>
    <w:rsid w:val="008A3FF8"/>
    <w:rsid w:val="008A429D"/>
    <w:rsid w:val="008A436B"/>
    <w:rsid w:val="008A4500"/>
    <w:rsid w:val="008A4589"/>
    <w:rsid w:val="008A4611"/>
    <w:rsid w:val="008A4619"/>
    <w:rsid w:val="008A4671"/>
    <w:rsid w:val="008A488E"/>
    <w:rsid w:val="008A48CE"/>
    <w:rsid w:val="008A499C"/>
    <w:rsid w:val="008A49E4"/>
    <w:rsid w:val="008A4B22"/>
    <w:rsid w:val="008A4B6F"/>
    <w:rsid w:val="008A4CB4"/>
    <w:rsid w:val="008A4FAB"/>
    <w:rsid w:val="008A5095"/>
    <w:rsid w:val="008A50A4"/>
    <w:rsid w:val="008A5429"/>
    <w:rsid w:val="008A553D"/>
    <w:rsid w:val="008A5542"/>
    <w:rsid w:val="008A5635"/>
    <w:rsid w:val="008A5727"/>
    <w:rsid w:val="008A59B0"/>
    <w:rsid w:val="008A5AA0"/>
    <w:rsid w:val="008A5B1A"/>
    <w:rsid w:val="008A5C75"/>
    <w:rsid w:val="008A5CA4"/>
    <w:rsid w:val="008A5D84"/>
    <w:rsid w:val="008A5E5C"/>
    <w:rsid w:val="008A5F56"/>
    <w:rsid w:val="008A615E"/>
    <w:rsid w:val="008A6190"/>
    <w:rsid w:val="008A61EE"/>
    <w:rsid w:val="008A6231"/>
    <w:rsid w:val="008A623D"/>
    <w:rsid w:val="008A62AD"/>
    <w:rsid w:val="008A6685"/>
    <w:rsid w:val="008A6885"/>
    <w:rsid w:val="008A6962"/>
    <w:rsid w:val="008A6983"/>
    <w:rsid w:val="008A6B79"/>
    <w:rsid w:val="008A6DFD"/>
    <w:rsid w:val="008A6E66"/>
    <w:rsid w:val="008A713B"/>
    <w:rsid w:val="008A72ED"/>
    <w:rsid w:val="008A7527"/>
    <w:rsid w:val="008A7A0E"/>
    <w:rsid w:val="008A7ACC"/>
    <w:rsid w:val="008A7C28"/>
    <w:rsid w:val="008A7D39"/>
    <w:rsid w:val="008A7EBB"/>
    <w:rsid w:val="008B00F4"/>
    <w:rsid w:val="008B01DD"/>
    <w:rsid w:val="008B02E8"/>
    <w:rsid w:val="008B031A"/>
    <w:rsid w:val="008B03D9"/>
    <w:rsid w:val="008B07E4"/>
    <w:rsid w:val="008B07FC"/>
    <w:rsid w:val="008B0C2C"/>
    <w:rsid w:val="008B0C67"/>
    <w:rsid w:val="008B0C84"/>
    <w:rsid w:val="008B0D69"/>
    <w:rsid w:val="008B0EB6"/>
    <w:rsid w:val="008B0F9F"/>
    <w:rsid w:val="008B111A"/>
    <w:rsid w:val="008B117E"/>
    <w:rsid w:val="008B11CB"/>
    <w:rsid w:val="008B1258"/>
    <w:rsid w:val="008B1428"/>
    <w:rsid w:val="008B1686"/>
    <w:rsid w:val="008B1722"/>
    <w:rsid w:val="008B175C"/>
    <w:rsid w:val="008B177A"/>
    <w:rsid w:val="008B1A90"/>
    <w:rsid w:val="008B1FBA"/>
    <w:rsid w:val="008B21F5"/>
    <w:rsid w:val="008B2415"/>
    <w:rsid w:val="008B28A8"/>
    <w:rsid w:val="008B30F2"/>
    <w:rsid w:val="008B32F3"/>
    <w:rsid w:val="008B33B1"/>
    <w:rsid w:val="008B3592"/>
    <w:rsid w:val="008B35C8"/>
    <w:rsid w:val="008B3B1F"/>
    <w:rsid w:val="008B3B2C"/>
    <w:rsid w:val="008B3B9F"/>
    <w:rsid w:val="008B3BD3"/>
    <w:rsid w:val="008B3BF4"/>
    <w:rsid w:val="008B3DEF"/>
    <w:rsid w:val="008B3E83"/>
    <w:rsid w:val="008B4105"/>
    <w:rsid w:val="008B4203"/>
    <w:rsid w:val="008B437A"/>
    <w:rsid w:val="008B43A6"/>
    <w:rsid w:val="008B4591"/>
    <w:rsid w:val="008B470B"/>
    <w:rsid w:val="008B498B"/>
    <w:rsid w:val="008B4B18"/>
    <w:rsid w:val="008B4E5D"/>
    <w:rsid w:val="008B4ECB"/>
    <w:rsid w:val="008B5227"/>
    <w:rsid w:val="008B5254"/>
    <w:rsid w:val="008B5266"/>
    <w:rsid w:val="008B56CC"/>
    <w:rsid w:val="008B587A"/>
    <w:rsid w:val="008B58B8"/>
    <w:rsid w:val="008B5A75"/>
    <w:rsid w:val="008B5AD6"/>
    <w:rsid w:val="008B5B68"/>
    <w:rsid w:val="008B5B72"/>
    <w:rsid w:val="008B5E9F"/>
    <w:rsid w:val="008B5EAA"/>
    <w:rsid w:val="008B5ED1"/>
    <w:rsid w:val="008B5F10"/>
    <w:rsid w:val="008B6104"/>
    <w:rsid w:val="008B622F"/>
    <w:rsid w:val="008B62D0"/>
    <w:rsid w:val="008B6516"/>
    <w:rsid w:val="008B6574"/>
    <w:rsid w:val="008B65DF"/>
    <w:rsid w:val="008B66B2"/>
    <w:rsid w:val="008B671B"/>
    <w:rsid w:val="008B67AA"/>
    <w:rsid w:val="008B67BB"/>
    <w:rsid w:val="008B6800"/>
    <w:rsid w:val="008B6821"/>
    <w:rsid w:val="008B6854"/>
    <w:rsid w:val="008B68FC"/>
    <w:rsid w:val="008B6AC0"/>
    <w:rsid w:val="008B6AED"/>
    <w:rsid w:val="008B6CEF"/>
    <w:rsid w:val="008B6D3A"/>
    <w:rsid w:val="008B6D4B"/>
    <w:rsid w:val="008B6F8D"/>
    <w:rsid w:val="008B6FDE"/>
    <w:rsid w:val="008B71E6"/>
    <w:rsid w:val="008B71ED"/>
    <w:rsid w:val="008B71F8"/>
    <w:rsid w:val="008B7245"/>
    <w:rsid w:val="008B72E3"/>
    <w:rsid w:val="008B7315"/>
    <w:rsid w:val="008B7725"/>
    <w:rsid w:val="008B7826"/>
    <w:rsid w:val="008B7898"/>
    <w:rsid w:val="008B79C5"/>
    <w:rsid w:val="008B7B82"/>
    <w:rsid w:val="008B7DE2"/>
    <w:rsid w:val="008B7EDE"/>
    <w:rsid w:val="008B7F0A"/>
    <w:rsid w:val="008C00D1"/>
    <w:rsid w:val="008C0872"/>
    <w:rsid w:val="008C0A7B"/>
    <w:rsid w:val="008C0CFD"/>
    <w:rsid w:val="008C0E21"/>
    <w:rsid w:val="008C0F98"/>
    <w:rsid w:val="008C13EF"/>
    <w:rsid w:val="008C156C"/>
    <w:rsid w:val="008C1590"/>
    <w:rsid w:val="008C1599"/>
    <w:rsid w:val="008C159B"/>
    <w:rsid w:val="008C1767"/>
    <w:rsid w:val="008C17A8"/>
    <w:rsid w:val="008C18CA"/>
    <w:rsid w:val="008C1A4D"/>
    <w:rsid w:val="008C1BEF"/>
    <w:rsid w:val="008C1CA3"/>
    <w:rsid w:val="008C1DC7"/>
    <w:rsid w:val="008C21D8"/>
    <w:rsid w:val="008C2296"/>
    <w:rsid w:val="008C2356"/>
    <w:rsid w:val="008C2525"/>
    <w:rsid w:val="008C2822"/>
    <w:rsid w:val="008C2B63"/>
    <w:rsid w:val="008C2DAA"/>
    <w:rsid w:val="008C2DEC"/>
    <w:rsid w:val="008C2E2A"/>
    <w:rsid w:val="008C2ED1"/>
    <w:rsid w:val="008C2F18"/>
    <w:rsid w:val="008C2F48"/>
    <w:rsid w:val="008C302F"/>
    <w:rsid w:val="008C3185"/>
    <w:rsid w:val="008C319D"/>
    <w:rsid w:val="008C334B"/>
    <w:rsid w:val="008C36C6"/>
    <w:rsid w:val="008C3A2C"/>
    <w:rsid w:val="008C3B26"/>
    <w:rsid w:val="008C4088"/>
    <w:rsid w:val="008C409D"/>
    <w:rsid w:val="008C4104"/>
    <w:rsid w:val="008C4128"/>
    <w:rsid w:val="008C4365"/>
    <w:rsid w:val="008C46BC"/>
    <w:rsid w:val="008C4707"/>
    <w:rsid w:val="008C48CE"/>
    <w:rsid w:val="008C48DD"/>
    <w:rsid w:val="008C493A"/>
    <w:rsid w:val="008C493B"/>
    <w:rsid w:val="008C498B"/>
    <w:rsid w:val="008C4DAE"/>
    <w:rsid w:val="008C4DC0"/>
    <w:rsid w:val="008C4DD8"/>
    <w:rsid w:val="008C5633"/>
    <w:rsid w:val="008C570A"/>
    <w:rsid w:val="008C5866"/>
    <w:rsid w:val="008C5A8F"/>
    <w:rsid w:val="008C5AC5"/>
    <w:rsid w:val="008C5AEF"/>
    <w:rsid w:val="008C5C24"/>
    <w:rsid w:val="008C5CCA"/>
    <w:rsid w:val="008C5D6C"/>
    <w:rsid w:val="008C60D7"/>
    <w:rsid w:val="008C60FA"/>
    <w:rsid w:val="008C6476"/>
    <w:rsid w:val="008C64B9"/>
    <w:rsid w:val="008C6560"/>
    <w:rsid w:val="008C656E"/>
    <w:rsid w:val="008C6614"/>
    <w:rsid w:val="008C6713"/>
    <w:rsid w:val="008C6ACB"/>
    <w:rsid w:val="008C6AD4"/>
    <w:rsid w:val="008C6C55"/>
    <w:rsid w:val="008C6C70"/>
    <w:rsid w:val="008C6C84"/>
    <w:rsid w:val="008C6E07"/>
    <w:rsid w:val="008C7110"/>
    <w:rsid w:val="008C7271"/>
    <w:rsid w:val="008C737F"/>
    <w:rsid w:val="008C76D8"/>
    <w:rsid w:val="008C7781"/>
    <w:rsid w:val="008C78D2"/>
    <w:rsid w:val="008C78DD"/>
    <w:rsid w:val="008C7CC4"/>
    <w:rsid w:val="008C7D38"/>
    <w:rsid w:val="008C7DCE"/>
    <w:rsid w:val="008C7DEE"/>
    <w:rsid w:val="008C7E30"/>
    <w:rsid w:val="008C7F7E"/>
    <w:rsid w:val="008D0097"/>
    <w:rsid w:val="008D0212"/>
    <w:rsid w:val="008D040B"/>
    <w:rsid w:val="008D05EF"/>
    <w:rsid w:val="008D069C"/>
    <w:rsid w:val="008D0773"/>
    <w:rsid w:val="008D07B0"/>
    <w:rsid w:val="008D095D"/>
    <w:rsid w:val="008D0A54"/>
    <w:rsid w:val="008D0B9B"/>
    <w:rsid w:val="008D0C99"/>
    <w:rsid w:val="008D0DA5"/>
    <w:rsid w:val="008D0DD7"/>
    <w:rsid w:val="008D1151"/>
    <w:rsid w:val="008D1566"/>
    <w:rsid w:val="008D1756"/>
    <w:rsid w:val="008D1831"/>
    <w:rsid w:val="008D1A86"/>
    <w:rsid w:val="008D1DC0"/>
    <w:rsid w:val="008D1E31"/>
    <w:rsid w:val="008D22DB"/>
    <w:rsid w:val="008D240F"/>
    <w:rsid w:val="008D25D7"/>
    <w:rsid w:val="008D267F"/>
    <w:rsid w:val="008D268F"/>
    <w:rsid w:val="008D2836"/>
    <w:rsid w:val="008D28BB"/>
    <w:rsid w:val="008D2A1F"/>
    <w:rsid w:val="008D2BFC"/>
    <w:rsid w:val="008D2EBA"/>
    <w:rsid w:val="008D2EF9"/>
    <w:rsid w:val="008D2F8D"/>
    <w:rsid w:val="008D3267"/>
    <w:rsid w:val="008D334C"/>
    <w:rsid w:val="008D3589"/>
    <w:rsid w:val="008D361D"/>
    <w:rsid w:val="008D3633"/>
    <w:rsid w:val="008D36C5"/>
    <w:rsid w:val="008D3AB3"/>
    <w:rsid w:val="008D3C7B"/>
    <w:rsid w:val="008D3F0E"/>
    <w:rsid w:val="008D45FF"/>
    <w:rsid w:val="008D47E3"/>
    <w:rsid w:val="008D488B"/>
    <w:rsid w:val="008D4A77"/>
    <w:rsid w:val="008D4CC5"/>
    <w:rsid w:val="008D4DEC"/>
    <w:rsid w:val="008D4FD5"/>
    <w:rsid w:val="008D50F0"/>
    <w:rsid w:val="008D52FE"/>
    <w:rsid w:val="008D5391"/>
    <w:rsid w:val="008D5510"/>
    <w:rsid w:val="008D576B"/>
    <w:rsid w:val="008D57A6"/>
    <w:rsid w:val="008D5B64"/>
    <w:rsid w:val="008D5BB4"/>
    <w:rsid w:val="008D5CD7"/>
    <w:rsid w:val="008D5D2E"/>
    <w:rsid w:val="008D5DCD"/>
    <w:rsid w:val="008D5E3C"/>
    <w:rsid w:val="008D602D"/>
    <w:rsid w:val="008D6098"/>
    <w:rsid w:val="008D6102"/>
    <w:rsid w:val="008D615A"/>
    <w:rsid w:val="008D6180"/>
    <w:rsid w:val="008D62A9"/>
    <w:rsid w:val="008D64D2"/>
    <w:rsid w:val="008D64E7"/>
    <w:rsid w:val="008D659C"/>
    <w:rsid w:val="008D65EE"/>
    <w:rsid w:val="008D66B5"/>
    <w:rsid w:val="008D6853"/>
    <w:rsid w:val="008D69D0"/>
    <w:rsid w:val="008D6A20"/>
    <w:rsid w:val="008D6C05"/>
    <w:rsid w:val="008D6C7A"/>
    <w:rsid w:val="008D6DA3"/>
    <w:rsid w:val="008D705A"/>
    <w:rsid w:val="008D709F"/>
    <w:rsid w:val="008D70A4"/>
    <w:rsid w:val="008D70F6"/>
    <w:rsid w:val="008D713F"/>
    <w:rsid w:val="008D7178"/>
    <w:rsid w:val="008D717D"/>
    <w:rsid w:val="008D7195"/>
    <w:rsid w:val="008D7309"/>
    <w:rsid w:val="008D73EE"/>
    <w:rsid w:val="008D7679"/>
    <w:rsid w:val="008D76DF"/>
    <w:rsid w:val="008D7973"/>
    <w:rsid w:val="008D79C2"/>
    <w:rsid w:val="008D79C3"/>
    <w:rsid w:val="008D7E08"/>
    <w:rsid w:val="008E00D4"/>
    <w:rsid w:val="008E020B"/>
    <w:rsid w:val="008E0298"/>
    <w:rsid w:val="008E02AD"/>
    <w:rsid w:val="008E05C9"/>
    <w:rsid w:val="008E07C6"/>
    <w:rsid w:val="008E07F5"/>
    <w:rsid w:val="008E0A20"/>
    <w:rsid w:val="008E12DF"/>
    <w:rsid w:val="008E1383"/>
    <w:rsid w:val="008E13A0"/>
    <w:rsid w:val="008E13CB"/>
    <w:rsid w:val="008E13E3"/>
    <w:rsid w:val="008E160D"/>
    <w:rsid w:val="008E17D4"/>
    <w:rsid w:val="008E183D"/>
    <w:rsid w:val="008E1887"/>
    <w:rsid w:val="008E1908"/>
    <w:rsid w:val="008E1912"/>
    <w:rsid w:val="008E196B"/>
    <w:rsid w:val="008E1C74"/>
    <w:rsid w:val="008E224B"/>
    <w:rsid w:val="008E238F"/>
    <w:rsid w:val="008E23A9"/>
    <w:rsid w:val="008E2549"/>
    <w:rsid w:val="008E26DB"/>
    <w:rsid w:val="008E26EA"/>
    <w:rsid w:val="008E27E4"/>
    <w:rsid w:val="008E2AFF"/>
    <w:rsid w:val="008E2EBB"/>
    <w:rsid w:val="008E2FD6"/>
    <w:rsid w:val="008E3028"/>
    <w:rsid w:val="008E30C0"/>
    <w:rsid w:val="008E314D"/>
    <w:rsid w:val="008E3151"/>
    <w:rsid w:val="008E3514"/>
    <w:rsid w:val="008E36F1"/>
    <w:rsid w:val="008E37A6"/>
    <w:rsid w:val="008E39BB"/>
    <w:rsid w:val="008E3A1C"/>
    <w:rsid w:val="008E3AC4"/>
    <w:rsid w:val="008E3BDC"/>
    <w:rsid w:val="008E3D17"/>
    <w:rsid w:val="008E3DC5"/>
    <w:rsid w:val="008E3E0F"/>
    <w:rsid w:val="008E3F24"/>
    <w:rsid w:val="008E4120"/>
    <w:rsid w:val="008E46A9"/>
    <w:rsid w:val="008E482E"/>
    <w:rsid w:val="008E4AA3"/>
    <w:rsid w:val="008E4BB5"/>
    <w:rsid w:val="008E4F24"/>
    <w:rsid w:val="008E4FAA"/>
    <w:rsid w:val="008E50B4"/>
    <w:rsid w:val="008E54E2"/>
    <w:rsid w:val="008E5651"/>
    <w:rsid w:val="008E57AB"/>
    <w:rsid w:val="008E5AA3"/>
    <w:rsid w:val="008E5B22"/>
    <w:rsid w:val="008E5B4F"/>
    <w:rsid w:val="008E5BC4"/>
    <w:rsid w:val="008E5C85"/>
    <w:rsid w:val="008E6051"/>
    <w:rsid w:val="008E6082"/>
    <w:rsid w:val="008E66CF"/>
    <w:rsid w:val="008E66F9"/>
    <w:rsid w:val="008E6A18"/>
    <w:rsid w:val="008E6E79"/>
    <w:rsid w:val="008E7268"/>
    <w:rsid w:val="008E73AF"/>
    <w:rsid w:val="008E7473"/>
    <w:rsid w:val="008E7478"/>
    <w:rsid w:val="008E7732"/>
    <w:rsid w:val="008E7846"/>
    <w:rsid w:val="008E7864"/>
    <w:rsid w:val="008E7A3B"/>
    <w:rsid w:val="008E7AE3"/>
    <w:rsid w:val="008E7C03"/>
    <w:rsid w:val="008E7F25"/>
    <w:rsid w:val="008F00FE"/>
    <w:rsid w:val="008F02B4"/>
    <w:rsid w:val="008F0569"/>
    <w:rsid w:val="008F057C"/>
    <w:rsid w:val="008F0A9C"/>
    <w:rsid w:val="008F0C76"/>
    <w:rsid w:val="008F0E02"/>
    <w:rsid w:val="008F0EF5"/>
    <w:rsid w:val="008F1226"/>
    <w:rsid w:val="008F13D4"/>
    <w:rsid w:val="008F1856"/>
    <w:rsid w:val="008F1BD9"/>
    <w:rsid w:val="008F1D7A"/>
    <w:rsid w:val="008F2268"/>
    <w:rsid w:val="008F226C"/>
    <w:rsid w:val="008F2604"/>
    <w:rsid w:val="008F2B08"/>
    <w:rsid w:val="008F2D5E"/>
    <w:rsid w:val="008F2ED8"/>
    <w:rsid w:val="008F3179"/>
    <w:rsid w:val="008F32DF"/>
    <w:rsid w:val="008F36D2"/>
    <w:rsid w:val="008F3815"/>
    <w:rsid w:val="008F3B4F"/>
    <w:rsid w:val="008F3B8A"/>
    <w:rsid w:val="008F3BE5"/>
    <w:rsid w:val="008F3D44"/>
    <w:rsid w:val="008F3D89"/>
    <w:rsid w:val="008F4041"/>
    <w:rsid w:val="008F429E"/>
    <w:rsid w:val="008F43A1"/>
    <w:rsid w:val="008F4509"/>
    <w:rsid w:val="008F45C4"/>
    <w:rsid w:val="008F466E"/>
    <w:rsid w:val="008F46AF"/>
    <w:rsid w:val="008F46E3"/>
    <w:rsid w:val="008F46F2"/>
    <w:rsid w:val="008F47D6"/>
    <w:rsid w:val="008F4807"/>
    <w:rsid w:val="008F4A8C"/>
    <w:rsid w:val="008F4AC4"/>
    <w:rsid w:val="008F4F01"/>
    <w:rsid w:val="008F50BD"/>
    <w:rsid w:val="008F51CB"/>
    <w:rsid w:val="008F5339"/>
    <w:rsid w:val="008F5715"/>
    <w:rsid w:val="008F5C4C"/>
    <w:rsid w:val="008F5DD7"/>
    <w:rsid w:val="008F60B2"/>
    <w:rsid w:val="008F63B7"/>
    <w:rsid w:val="008F63CC"/>
    <w:rsid w:val="008F6423"/>
    <w:rsid w:val="008F690C"/>
    <w:rsid w:val="008F6A89"/>
    <w:rsid w:val="008F6FD5"/>
    <w:rsid w:val="008F724E"/>
    <w:rsid w:val="008F72B8"/>
    <w:rsid w:val="008F72D0"/>
    <w:rsid w:val="008F731C"/>
    <w:rsid w:val="008F762F"/>
    <w:rsid w:val="008F7AD8"/>
    <w:rsid w:val="008F7D5C"/>
    <w:rsid w:val="008F7EB3"/>
    <w:rsid w:val="008F7F66"/>
    <w:rsid w:val="008F7F8B"/>
    <w:rsid w:val="009001FC"/>
    <w:rsid w:val="00900331"/>
    <w:rsid w:val="00900391"/>
    <w:rsid w:val="009003B2"/>
    <w:rsid w:val="0090064E"/>
    <w:rsid w:val="009006BF"/>
    <w:rsid w:val="00900891"/>
    <w:rsid w:val="00900A0E"/>
    <w:rsid w:val="00900E88"/>
    <w:rsid w:val="0090106B"/>
    <w:rsid w:val="00901109"/>
    <w:rsid w:val="009011F0"/>
    <w:rsid w:val="00901237"/>
    <w:rsid w:val="009012DB"/>
    <w:rsid w:val="0090145A"/>
    <w:rsid w:val="00901683"/>
    <w:rsid w:val="009018F4"/>
    <w:rsid w:val="00901B18"/>
    <w:rsid w:val="00901E30"/>
    <w:rsid w:val="0090232C"/>
    <w:rsid w:val="00902333"/>
    <w:rsid w:val="009025A4"/>
    <w:rsid w:val="0090278A"/>
    <w:rsid w:val="0090283B"/>
    <w:rsid w:val="009028DD"/>
    <w:rsid w:val="00902A26"/>
    <w:rsid w:val="00902ACA"/>
    <w:rsid w:val="00902CFA"/>
    <w:rsid w:val="00902D09"/>
    <w:rsid w:val="00902D0E"/>
    <w:rsid w:val="00902E28"/>
    <w:rsid w:val="00903244"/>
    <w:rsid w:val="0090378A"/>
    <w:rsid w:val="00903880"/>
    <w:rsid w:val="00903951"/>
    <w:rsid w:val="00903953"/>
    <w:rsid w:val="0090397B"/>
    <w:rsid w:val="00903B11"/>
    <w:rsid w:val="00903BDA"/>
    <w:rsid w:val="00903C46"/>
    <w:rsid w:val="00903FBF"/>
    <w:rsid w:val="00904041"/>
    <w:rsid w:val="009040A4"/>
    <w:rsid w:val="009040A8"/>
    <w:rsid w:val="009042AC"/>
    <w:rsid w:val="009045B8"/>
    <w:rsid w:val="009046EC"/>
    <w:rsid w:val="009048BC"/>
    <w:rsid w:val="00904B6A"/>
    <w:rsid w:val="00904E67"/>
    <w:rsid w:val="0090516D"/>
    <w:rsid w:val="0090517F"/>
    <w:rsid w:val="00905222"/>
    <w:rsid w:val="00905299"/>
    <w:rsid w:val="009052A9"/>
    <w:rsid w:val="009052D6"/>
    <w:rsid w:val="0090539B"/>
    <w:rsid w:val="0090540A"/>
    <w:rsid w:val="00905550"/>
    <w:rsid w:val="009056D4"/>
    <w:rsid w:val="00905823"/>
    <w:rsid w:val="009059AB"/>
    <w:rsid w:val="00905B0E"/>
    <w:rsid w:val="00905BB5"/>
    <w:rsid w:val="00905DAD"/>
    <w:rsid w:val="00905E6B"/>
    <w:rsid w:val="00905F08"/>
    <w:rsid w:val="00905FC4"/>
    <w:rsid w:val="0090604D"/>
    <w:rsid w:val="009062ED"/>
    <w:rsid w:val="00906388"/>
    <w:rsid w:val="00906484"/>
    <w:rsid w:val="0090673B"/>
    <w:rsid w:val="0090680B"/>
    <w:rsid w:val="00906AF0"/>
    <w:rsid w:val="00906BF6"/>
    <w:rsid w:val="00906C44"/>
    <w:rsid w:val="00906CC2"/>
    <w:rsid w:val="00906EEB"/>
    <w:rsid w:val="009070A1"/>
    <w:rsid w:val="00907272"/>
    <w:rsid w:val="00907817"/>
    <w:rsid w:val="00907829"/>
    <w:rsid w:val="00907923"/>
    <w:rsid w:val="00907AEE"/>
    <w:rsid w:val="00907D1E"/>
    <w:rsid w:val="00907F9D"/>
    <w:rsid w:val="009100F9"/>
    <w:rsid w:val="00910603"/>
    <w:rsid w:val="00910655"/>
    <w:rsid w:val="009106F5"/>
    <w:rsid w:val="00910C01"/>
    <w:rsid w:val="00910C18"/>
    <w:rsid w:val="00910F99"/>
    <w:rsid w:val="00910FFE"/>
    <w:rsid w:val="00911011"/>
    <w:rsid w:val="00911175"/>
    <w:rsid w:val="009113E0"/>
    <w:rsid w:val="00911453"/>
    <w:rsid w:val="00911571"/>
    <w:rsid w:val="009118E8"/>
    <w:rsid w:val="00911A0C"/>
    <w:rsid w:val="00911D37"/>
    <w:rsid w:val="00911D77"/>
    <w:rsid w:val="00911DE6"/>
    <w:rsid w:val="00911EDD"/>
    <w:rsid w:val="00912215"/>
    <w:rsid w:val="00912413"/>
    <w:rsid w:val="009125D0"/>
    <w:rsid w:val="00912A0D"/>
    <w:rsid w:val="00912C27"/>
    <w:rsid w:val="00913037"/>
    <w:rsid w:val="00913145"/>
    <w:rsid w:val="009131E4"/>
    <w:rsid w:val="009135A1"/>
    <w:rsid w:val="009136C0"/>
    <w:rsid w:val="00913777"/>
    <w:rsid w:val="009139E8"/>
    <w:rsid w:val="00913AD6"/>
    <w:rsid w:val="00913D75"/>
    <w:rsid w:val="00913E36"/>
    <w:rsid w:val="0091410B"/>
    <w:rsid w:val="009141C8"/>
    <w:rsid w:val="00914351"/>
    <w:rsid w:val="009144E4"/>
    <w:rsid w:val="0091458E"/>
    <w:rsid w:val="00914608"/>
    <w:rsid w:val="00914A69"/>
    <w:rsid w:val="00914C58"/>
    <w:rsid w:val="00914F27"/>
    <w:rsid w:val="009150FC"/>
    <w:rsid w:val="009158B6"/>
    <w:rsid w:val="00915AE3"/>
    <w:rsid w:val="00915C7B"/>
    <w:rsid w:val="00915CCB"/>
    <w:rsid w:val="00915F55"/>
    <w:rsid w:val="00915FC4"/>
    <w:rsid w:val="009161A4"/>
    <w:rsid w:val="009163E0"/>
    <w:rsid w:val="0091659A"/>
    <w:rsid w:val="0091669A"/>
    <w:rsid w:val="009166C7"/>
    <w:rsid w:val="009166EA"/>
    <w:rsid w:val="00916778"/>
    <w:rsid w:val="009167BC"/>
    <w:rsid w:val="009167CB"/>
    <w:rsid w:val="009167E7"/>
    <w:rsid w:val="00916801"/>
    <w:rsid w:val="00916852"/>
    <w:rsid w:val="00916881"/>
    <w:rsid w:val="00916956"/>
    <w:rsid w:val="009169BB"/>
    <w:rsid w:val="009169E3"/>
    <w:rsid w:val="00916A15"/>
    <w:rsid w:val="00916B67"/>
    <w:rsid w:val="00916B74"/>
    <w:rsid w:val="00916C93"/>
    <w:rsid w:val="00916CED"/>
    <w:rsid w:val="00916DD3"/>
    <w:rsid w:val="00916ED5"/>
    <w:rsid w:val="00916F02"/>
    <w:rsid w:val="00916FB3"/>
    <w:rsid w:val="009171A8"/>
    <w:rsid w:val="009174F4"/>
    <w:rsid w:val="00917597"/>
    <w:rsid w:val="00917720"/>
    <w:rsid w:val="00917CF5"/>
    <w:rsid w:val="00917F26"/>
    <w:rsid w:val="009203F8"/>
    <w:rsid w:val="0092040E"/>
    <w:rsid w:val="00920519"/>
    <w:rsid w:val="0092063E"/>
    <w:rsid w:val="00920770"/>
    <w:rsid w:val="00920BA4"/>
    <w:rsid w:val="00920D1D"/>
    <w:rsid w:val="00921091"/>
    <w:rsid w:val="009210D1"/>
    <w:rsid w:val="0092122E"/>
    <w:rsid w:val="00921623"/>
    <w:rsid w:val="0092197E"/>
    <w:rsid w:val="00921A03"/>
    <w:rsid w:val="00921A55"/>
    <w:rsid w:val="00921ACA"/>
    <w:rsid w:val="00921AFD"/>
    <w:rsid w:val="00921D04"/>
    <w:rsid w:val="00921E57"/>
    <w:rsid w:val="00922010"/>
    <w:rsid w:val="0092254A"/>
    <w:rsid w:val="009225D4"/>
    <w:rsid w:val="00922948"/>
    <w:rsid w:val="00922B21"/>
    <w:rsid w:val="00922C75"/>
    <w:rsid w:val="00922F06"/>
    <w:rsid w:val="0092306E"/>
    <w:rsid w:val="009230B6"/>
    <w:rsid w:val="0092314A"/>
    <w:rsid w:val="00923384"/>
    <w:rsid w:val="009234BF"/>
    <w:rsid w:val="0092372C"/>
    <w:rsid w:val="0092381D"/>
    <w:rsid w:val="00923B0E"/>
    <w:rsid w:val="00923C12"/>
    <w:rsid w:val="00923D02"/>
    <w:rsid w:val="00923D4C"/>
    <w:rsid w:val="009242B3"/>
    <w:rsid w:val="009244D1"/>
    <w:rsid w:val="009244E3"/>
    <w:rsid w:val="00924566"/>
    <w:rsid w:val="0092469A"/>
    <w:rsid w:val="00924888"/>
    <w:rsid w:val="00924902"/>
    <w:rsid w:val="009249EE"/>
    <w:rsid w:val="00924B4D"/>
    <w:rsid w:val="00925162"/>
    <w:rsid w:val="009251DA"/>
    <w:rsid w:val="009251F2"/>
    <w:rsid w:val="00925313"/>
    <w:rsid w:val="0092544D"/>
    <w:rsid w:val="00925463"/>
    <w:rsid w:val="0092554D"/>
    <w:rsid w:val="00925624"/>
    <w:rsid w:val="00925696"/>
    <w:rsid w:val="009257BE"/>
    <w:rsid w:val="009257C5"/>
    <w:rsid w:val="00925EEA"/>
    <w:rsid w:val="00926433"/>
    <w:rsid w:val="0092645D"/>
    <w:rsid w:val="009267BA"/>
    <w:rsid w:val="00926972"/>
    <w:rsid w:val="009269A5"/>
    <w:rsid w:val="009269B2"/>
    <w:rsid w:val="00926A47"/>
    <w:rsid w:val="00926CF4"/>
    <w:rsid w:val="00926D6D"/>
    <w:rsid w:val="00926F67"/>
    <w:rsid w:val="0092707A"/>
    <w:rsid w:val="009271F9"/>
    <w:rsid w:val="00927546"/>
    <w:rsid w:val="009278E6"/>
    <w:rsid w:val="00927916"/>
    <w:rsid w:val="009279BB"/>
    <w:rsid w:val="00927E21"/>
    <w:rsid w:val="00927E44"/>
    <w:rsid w:val="009301E7"/>
    <w:rsid w:val="00930430"/>
    <w:rsid w:val="00930505"/>
    <w:rsid w:val="009306D0"/>
    <w:rsid w:val="00930726"/>
    <w:rsid w:val="0093098D"/>
    <w:rsid w:val="00930B90"/>
    <w:rsid w:val="00930C6F"/>
    <w:rsid w:val="00930CEC"/>
    <w:rsid w:val="00930D10"/>
    <w:rsid w:val="00931301"/>
    <w:rsid w:val="00931429"/>
    <w:rsid w:val="00931469"/>
    <w:rsid w:val="009317B6"/>
    <w:rsid w:val="009317F9"/>
    <w:rsid w:val="00931830"/>
    <w:rsid w:val="009318AF"/>
    <w:rsid w:val="00931979"/>
    <w:rsid w:val="00931AF4"/>
    <w:rsid w:val="00931B77"/>
    <w:rsid w:val="00931B79"/>
    <w:rsid w:val="00931D84"/>
    <w:rsid w:val="00931F95"/>
    <w:rsid w:val="0093204F"/>
    <w:rsid w:val="009321CA"/>
    <w:rsid w:val="009321F7"/>
    <w:rsid w:val="0093225F"/>
    <w:rsid w:val="009323EC"/>
    <w:rsid w:val="0093265C"/>
    <w:rsid w:val="009328DD"/>
    <w:rsid w:val="00932CBE"/>
    <w:rsid w:val="00932ED8"/>
    <w:rsid w:val="0093302E"/>
    <w:rsid w:val="0093307B"/>
    <w:rsid w:val="00933327"/>
    <w:rsid w:val="00933580"/>
    <w:rsid w:val="009337B8"/>
    <w:rsid w:val="00933872"/>
    <w:rsid w:val="00933874"/>
    <w:rsid w:val="00933988"/>
    <w:rsid w:val="00933A60"/>
    <w:rsid w:val="00933AF4"/>
    <w:rsid w:val="00933B75"/>
    <w:rsid w:val="00933B92"/>
    <w:rsid w:val="00933BC2"/>
    <w:rsid w:val="00933BE4"/>
    <w:rsid w:val="0093409F"/>
    <w:rsid w:val="00934197"/>
    <w:rsid w:val="009341BE"/>
    <w:rsid w:val="00934403"/>
    <w:rsid w:val="009345D2"/>
    <w:rsid w:val="00934701"/>
    <w:rsid w:val="00934772"/>
    <w:rsid w:val="00934BAC"/>
    <w:rsid w:val="00934D59"/>
    <w:rsid w:val="0093513B"/>
    <w:rsid w:val="00935223"/>
    <w:rsid w:val="00935616"/>
    <w:rsid w:val="009359A5"/>
    <w:rsid w:val="00935A3A"/>
    <w:rsid w:val="00935A7B"/>
    <w:rsid w:val="00935AD8"/>
    <w:rsid w:val="00935AEB"/>
    <w:rsid w:val="00935B10"/>
    <w:rsid w:val="00935B65"/>
    <w:rsid w:val="00935BC9"/>
    <w:rsid w:val="00936281"/>
    <w:rsid w:val="0093634E"/>
    <w:rsid w:val="00936750"/>
    <w:rsid w:val="00936944"/>
    <w:rsid w:val="00936A41"/>
    <w:rsid w:val="00936B84"/>
    <w:rsid w:val="00936BAC"/>
    <w:rsid w:val="00936DD9"/>
    <w:rsid w:val="00937416"/>
    <w:rsid w:val="00937423"/>
    <w:rsid w:val="0093758C"/>
    <w:rsid w:val="00937799"/>
    <w:rsid w:val="0093787D"/>
    <w:rsid w:val="00937AE9"/>
    <w:rsid w:val="00937C19"/>
    <w:rsid w:val="00937D6A"/>
    <w:rsid w:val="00937DB2"/>
    <w:rsid w:val="00937DDD"/>
    <w:rsid w:val="00937EBD"/>
    <w:rsid w:val="009401D5"/>
    <w:rsid w:val="0094023C"/>
    <w:rsid w:val="00940490"/>
    <w:rsid w:val="00940709"/>
    <w:rsid w:val="00940759"/>
    <w:rsid w:val="00940994"/>
    <w:rsid w:val="00940B6F"/>
    <w:rsid w:val="00940CFB"/>
    <w:rsid w:val="00940D81"/>
    <w:rsid w:val="00940ECB"/>
    <w:rsid w:val="0094102D"/>
    <w:rsid w:val="00941181"/>
    <w:rsid w:val="009411A2"/>
    <w:rsid w:val="00941221"/>
    <w:rsid w:val="00941274"/>
    <w:rsid w:val="00941289"/>
    <w:rsid w:val="009413CF"/>
    <w:rsid w:val="00941442"/>
    <w:rsid w:val="00941452"/>
    <w:rsid w:val="00941C7E"/>
    <w:rsid w:val="00941D63"/>
    <w:rsid w:val="00941D6F"/>
    <w:rsid w:val="00941E86"/>
    <w:rsid w:val="00941F37"/>
    <w:rsid w:val="00941FC2"/>
    <w:rsid w:val="00942053"/>
    <w:rsid w:val="0094213E"/>
    <w:rsid w:val="0094224D"/>
    <w:rsid w:val="00942419"/>
    <w:rsid w:val="009427C5"/>
    <w:rsid w:val="009428DE"/>
    <w:rsid w:val="0094297A"/>
    <w:rsid w:val="00942A5E"/>
    <w:rsid w:val="00942DCE"/>
    <w:rsid w:val="00942FB9"/>
    <w:rsid w:val="009430A6"/>
    <w:rsid w:val="0094325C"/>
    <w:rsid w:val="00943431"/>
    <w:rsid w:val="0094345C"/>
    <w:rsid w:val="009434D6"/>
    <w:rsid w:val="00943524"/>
    <w:rsid w:val="0094360C"/>
    <w:rsid w:val="00943690"/>
    <w:rsid w:val="0094380C"/>
    <w:rsid w:val="00943856"/>
    <w:rsid w:val="009438D4"/>
    <w:rsid w:val="009438F2"/>
    <w:rsid w:val="00943ACD"/>
    <w:rsid w:val="00943B0C"/>
    <w:rsid w:val="00943D89"/>
    <w:rsid w:val="00944194"/>
    <w:rsid w:val="0094425D"/>
    <w:rsid w:val="009442C6"/>
    <w:rsid w:val="00944458"/>
    <w:rsid w:val="00944639"/>
    <w:rsid w:val="00944672"/>
    <w:rsid w:val="009446F5"/>
    <w:rsid w:val="009447E6"/>
    <w:rsid w:val="009448B0"/>
    <w:rsid w:val="00944BD9"/>
    <w:rsid w:val="00944BF0"/>
    <w:rsid w:val="00944D9E"/>
    <w:rsid w:val="0094518A"/>
    <w:rsid w:val="009451C2"/>
    <w:rsid w:val="009451DB"/>
    <w:rsid w:val="00945207"/>
    <w:rsid w:val="00945235"/>
    <w:rsid w:val="00945300"/>
    <w:rsid w:val="00945641"/>
    <w:rsid w:val="009456D8"/>
    <w:rsid w:val="00945868"/>
    <w:rsid w:val="00945A00"/>
    <w:rsid w:val="00945BC0"/>
    <w:rsid w:val="00946047"/>
    <w:rsid w:val="00946366"/>
    <w:rsid w:val="00946831"/>
    <w:rsid w:val="00946862"/>
    <w:rsid w:val="0094688B"/>
    <w:rsid w:val="009468C0"/>
    <w:rsid w:val="009468C2"/>
    <w:rsid w:val="00946ADC"/>
    <w:rsid w:val="00946DD3"/>
    <w:rsid w:val="0094700E"/>
    <w:rsid w:val="0094716B"/>
    <w:rsid w:val="0094718F"/>
    <w:rsid w:val="00947508"/>
    <w:rsid w:val="0094778A"/>
    <w:rsid w:val="009478E9"/>
    <w:rsid w:val="0094793A"/>
    <w:rsid w:val="00947CD6"/>
    <w:rsid w:val="00947E32"/>
    <w:rsid w:val="00950068"/>
    <w:rsid w:val="00950148"/>
    <w:rsid w:val="0095016A"/>
    <w:rsid w:val="0095021B"/>
    <w:rsid w:val="009503CF"/>
    <w:rsid w:val="009504BC"/>
    <w:rsid w:val="00950575"/>
    <w:rsid w:val="00950874"/>
    <w:rsid w:val="00950885"/>
    <w:rsid w:val="00950907"/>
    <w:rsid w:val="00950A06"/>
    <w:rsid w:val="00950B33"/>
    <w:rsid w:val="00950CE8"/>
    <w:rsid w:val="00950EB6"/>
    <w:rsid w:val="00950EC2"/>
    <w:rsid w:val="0095112E"/>
    <w:rsid w:val="0095139A"/>
    <w:rsid w:val="009517F2"/>
    <w:rsid w:val="0095180F"/>
    <w:rsid w:val="0095183B"/>
    <w:rsid w:val="009519E0"/>
    <w:rsid w:val="009519FB"/>
    <w:rsid w:val="00951A65"/>
    <w:rsid w:val="00951BA0"/>
    <w:rsid w:val="00951C91"/>
    <w:rsid w:val="00951D57"/>
    <w:rsid w:val="00951F4B"/>
    <w:rsid w:val="00951F72"/>
    <w:rsid w:val="009520DA"/>
    <w:rsid w:val="009521FE"/>
    <w:rsid w:val="00952405"/>
    <w:rsid w:val="00952559"/>
    <w:rsid w:val="00952628"/>
    <w:rsid w:val="009526DD"/>
    <w:rsid w:val="0095296E"/>
    <w:rsid w:val="00952982"/>
    <w:rsid w:val="009529A9"/>
    <w:rsid w:val="00952BEE"/>
    <w:rsid w:val="00952E9C"/>
    <w:rsid w:val="00952F48"/>
    <w:rsid w:val="00953014"/>
    <w:rsid w:val="009530B0"/>
    <w:rsid w:val="009531C5"/>
    <w:rsid w:val="00953338"/>
    <w:rsid w:val="00953348"/>
    <w:rsid w:val="00953441"/>
    <w:rsid w:val="00953678"/>
    <w:rsid w:val="009537D3"/>
    <w:rsid w:val="009539E9"/>
    <w:rsid w:val="00953C3F"/>
    <w:rsid w:val="00953F0A"/>
    <w:rsid w:val="009540FF"/>
    <w:rsid w:val="00954247"/>
    <w:rsid w:val="00954294"/>
    <w:rsid w:val="009542E5"/>
    <w:rsid w:val="00954554"/>
    <w:rsid w:val="009545D0"/>
    <w:rsid w:val="0095464B"/>
    <w:rsid w:val="00954651"/>
    <w:rsid w:val="00954958"/>
    <w:rsid w:val="00954C13"/>
    <w:rsid w:val="00954F39"/>
    <w:rsid w:val="00954FA8"/>
    <w:rsid w:val="00955141"/>
    <w:rsid w:val="00955161"/>
    <w:rsid w:val="009551AA"/>
    <w:rsid w:val="009551BB"/>
    <w:rsid w:val="0095520A"/>
    <w:rsid w:val="009552E4"/>
    <w:rsid w:val="00955324"/>
    <w:rsid w:val="00955370"/>
    <w:rsid w:val="009553E5"/>
    <w:rsid w:val="0095564A"/>
    <w:rsid w:val="009557D7"/>
    <w:rsid w:val="009557F9"/>
    <w:rsid w:val="00955924"/>
    <w:rsid w:val="00955B08"/>
    <w:rsid w:val="00955C71"/>
    <w:rsid w:val="00955E87"/>
    <w:rsid w:val="00955FD7"/>
    <w:rsid w:val="0095655F"/>
    <w:rsid w:val="0095660F"/>
    <w:rsid w:val="009566F8"/>
    <w:rsid w:val="0095672E"/>
    <w:rsid w:val="0095676E"/>
    <w:rsid w:val="009567D7"/>
    <w:rsid w:val="00956897"/>
    <w:rsid w:val="009568F7"/>
    <w:rsid w:val="00956979"/>
    <w:rsid w:val="009569FF"/>
    <w:rsid w:val="00956E09"/>
    <w:rsid w:val="00956E7A"/>
    <w:rsid w:val="00956EBA"/>
    <w:rsid w:val="00956F40"/>
    <w:rsid w:val="0095706E"/>
    <w:rsid w:val="009570DB"/>
    <w:rsid w:val="0095749A"/>
    <w:rsid w:val="0095762F"/>
    <w:rsid w:val="00957775"/>
    <w:rsid w:val="009577F9"/>
    <w:rsid w:val="0095782C"/>
    <w:rsid w:val="00957A6A"/>
    <w:rsid w:val="00957ADE"/>
    <w:rsid w:val="00957E2C"/>
    <w:rsid w:val="00957F1D"/>
    <w:rsid w:val="00957F72"/>
    <w:rsid w:val="00957F77"/>
    <w:rsid w:val="009601D4"/>
    <w:rsid w:val="009602A4"/>
    <w:rsid w:val="009602DE"/>
    <w:rsid w:val="00960572"/>
    <w:rsid w:val="009605CD"/>
    <w:rsid w:val="0096061F"/>
    <w:rsid w:val="00960885"/>
    <w:rsid w:val="00960931"/>
    <w:rsid w:val="00960B16"/>
    <w:rsid w:val="00960BA2"/>
    <w:rsid w:val="00960E1F"/>
    <w:rsid w:val="009610CA"/>
    <w:rsid w:val="009610EA"/>
    <w:rsid w:val="00961339"/>
    <w:rsid w:val="0096135B"/>
    <w:rsid w:val="0096137B"/>
    <w:rsid w:val="00961699"/>
    <w:rsid w:val="00961703"/>
    <w:rsid w:val="009617EF"/>
    <w:rsid w:val="00961961"/>
    <w:rsid w:val="00961D73"/>
    <w:rsid w:val="00961EFD"/>
    <w:rsid w:val="009620F3"/>
    <w:rsid w:val="009621BB"/>
    <w:rsid w:val="009621E4"/>
    <w:rsid w:val="00962274"/>
    <w:rsid w:val="009622CF"/>
    <w:rsid w:val="009622DC"/>
    <w:rsid w:val="0096236A"/>
    <w:rsid w:val="00962563"/>
    <w:rsid w:val="00962894"/>
    <w:rsid w:val="00962B0E"/>
    <w:rsid w:val="00962D84"/>
    <w:rsid w:val="00962DA8"/>
    <w:rsid w:val="00962F17"/>
    <w:rsid w:val="00962F44"/>
    <w:rsid w:val="00962F67"/>
    <w:rsid w:val="00963004"/>
    <w:rsid w:val="00963237"/>
    <w:rsid w:val="00963331"/>
    <w:rsid w:val="0096374B"/>
    <w:rsid w:val="00963770"/>
    <w:rsid w:val="0096383A"/>
    <w:rsid w:val="00963865"/>
    <w:rsid w:val="009639D4"/>
    <w:rsid w:val="00963ABE"/>
    <w:rsid w:val="00963CD4"/>
    <w:rsid w:val="00963D55"/>
    <w:rsid w:val="00963E1A"/>
    <w:rsid w:val="00964024"/>
    <w:rsid w:val="0096410C"/>
    <w:rsid w:val="009642FA"/>
    <w:rsid w:val="009645A5"/>
    <w:rsid w:val="00964621"/>
    <w:rsid w:val="00964699"/>
    <w:rsid w:val="00964756"/>
    <w:rsid w:val="009647EE"/>
    <w:rsid w:val="00964850"/>
    <w:rsid w:val="0096494B"/>
    <w:rsid w:val="00964A2F"/>
    <w:rsid w:val="00964AD3"/>
    <w:rsid w:val="00964C23"/>
    <w:rsid w:val="00964DC4"/>
    <w:rsid w:val="00964DD0"/>
    <w:rsid w:val="00964DE6"/>
    <w:rsid w:val="00964DFA"/>
    <w:rsid w:val="009650E0"/>
    <w:rsid w:val="00965187"/>
    <w:rsid w:val="009654EB"/>
    <w:rsid w:val="009655E5"/>
    <w:rsid w:val="00965623"/>
    <w:rsid w:val="00965666"/>
    <w:rsid w:val="009656F1"/>
    <w:rsid w:val="00965A5C"/>
    <w:rsid w:val="00965A7C"/>
    <w:rsid w:val="00965CCB"/>
    <w:rsid w:val="00965EB9"/>
    <w:rsid w:val="00965F55"/>
    <w:rsid w:val="00966002"/>
    <w:rsid w:val="00966086"/>
    <w:rsid w:val="0096609C"/>
    <w:rsid w:val="00966A00"/>
    <w:rsid w:val="00966AD6"/>
    <w:rsid w:val="00966B6B"/>
    <w:rsid w:val="00966C9B"/>
    <w:rsid w:val="00966E04"/>
    <w:rsid w:val="009670BA"/>
    <w:rsid w:val="00967195"/>
    <w:rsid w:val="009671EA"/>
    <w:rsid w:val="00967350"/>
    <w:rsid w:val="00967583"/>
    <w:rsid w:val="009675D7"/>
    <w:rsid w:val="0096768E"/>
    <w:rsid w:val="009678F8"/>
    <w:rsid w:val="00967949"/>
    <w:rsid w:val="00967974"/>
    <w:rsid w:val="00967C4F"/>
    <w:rsid w:val="00967C58"/>
    <w:rsid w:val="00967D9D"/>
    <w:rsid w:val="00967E61"/>
    <w:rsid w:val="00967FAE"/>
    <w:rsid w:val="00967FE1"/>
    <w:rsid w:val="00970017"/>
    <w:rsid w:val="009700F6"/>
    <w:rsid w:val="00970355"/>
    <w:rsid w:val="00970579"/>
    <w:rsid w:val="009705A6"/>
    <w:rsid w:val="00970A76"/>
    <w:rsid w:val="00970B7B"/>
    <w:rsid w:val="00970B91"/>
    <w:rsid w:val="00970C46"/>
    <w:rsid w:val="00970EA1"/>
    <w:rsid w:val="00970ED2"/>
    <w:rsid w:val="00971036"/>
    <w:rsid w:val="00971083"/>
    <w:rsid w:val="009710AC"/>
    <w:rsid w:val="009712D0"/>
    <w:rsid w:val="00971466"/>
    <w:rsid w:val="0097150E"/>
    <w:rsid w:val="00971624"/>
    <w:rsid w:val="0097180C"/>
    <w:rsid w:val="00971B17"/>
    <w:rsid w:val="00971BEA"/>
    <w:rsid w:val="00971C81"/>
    <w:rsid w:val="00971ED7"/>
    <w:rsid w:val="0097236A"/>
    <w:rsid w:val="00972446"/>
    <w:rsid w:val="0097245A"/>
    <w:rsid w:val="009725F1"/>
    <w:rsid w:val="00972628"/>
    <w:rsid w:val="00972929"/>
    <w:rsid w:val="00972A73"/>
    <w:rsid w:val="00972D3F"/>
    <w:rsid w:val="00972F7D"/>
    <w:rsid w:val="0097301A"/>
    <w:rsid w:val="009732AB"/>
    <w:rsid w:val="009735E4"/>
    <w:rsid w:val="009736F6"/>
    <w:rsid w:val="00973790"/>
    <w:rsid w:val="0097398B"/>
    <w:rsid w:val="009739CE"/>
    <w:rsid w:val="00973B54"/>
    <w:rsid w:val="00973C93"/>
    <w:rsid w:val="00973FD5"/>
    <w:rsid w:val="009741C8"/>
    <w:rsid w:val="0097452F"/>
    <w:rsid w:val="00974573"/>
    <w:rsid w:val="009746E2"/>
    <w:rsid w:val="00974B20"/>
    <w:rsid w:val="00974BE9"/>
    <w:rsid w:val="00974C41"/>
    <w:rsid w:val="00974E50"/>
    <w:rsid w:val="009751B7"/>
    <w:rsid w:val="00975200"/>
    <w:rsid w:val="00975247"/>
    <w:rsid w:val="0097529D"/>
    <w:rsid w:val="009752DA"/>
    <w:rsid w:val="00975344"/>
    <w:rsid w:val="0097579A"/>
    <w:rsid w:val="00975E7D"/>
    <w:rsid w:val="00975F12"/>
    <w:rsid w:val="009764AC"/>
    <w:rsid w:val="009764DD"/>
    <w:rsid w:val="0097659C"/>
    <w:rsid w:val="00976759"/>
    <w:rsid w:val="00976914"/>
    <w:rsid w:val="0097698C"/>
    <w:rsid w:val="00976C21"/>
    <w:rsid w:val="00976E15"/>
    <w:rsid w:val="009770B2"/>
    <w:rsid w:val="009770DA"/>
    <w:rsid w:val="0097726C"/>
    <w:rsid w:val="00977459"/>
    <w:rsid w:val="009776D0"/>
    <w:rsid w:val="009777CC"/>
    <w:rsid w:val="0097784C"/>
    <w:rsid w:val="009778BF"/>
    <w:rsid w:val="00977914"/>
    <w:rsid w:val="009779A4"/>
    <w:rsid w:val="00977A55"/>
    <w:rsid w:val="00977DF7"/>
    <w:rsid w:val="00977E2F"/>
    <w:rsid w:val="00977E98"/>
    <w:rsid w:val="00977EC0"/>
    <w:rsid w:val="009802E9"/>
    <w:rsid w:val="009802F9"/>
    <w:rsid w:val="0098054A"/>
    <w:rsid w:val="009805E4"/>
    <w:rsid w:val="009806BD"/>
    <w:rsid w:val="00980CB0"/>
    <w:rsid w:val="00980CFF"/>
    <w:rsid w:val="00980DFB"/>
    <w:rsid w:val="00981193"/>
    <w:rsid w:val="009813CF"/>
    <w:rsid w:val="0098140B"/>
    <w:rsid w:val="009814E4"/>
    <w:rsid w:val="00981655"/>
    <w:rsid w:val="009817DA"/>
    <w:rsid w:val="0098188B"/>
    <w:rsid w:val="00981AE0"/>
    <w:rsid w:val="00981B6B"/>
    <w:rsid w:val="00981B79"/>
    <w:rsid w:val="0098204F"/>
    <w:rsid w:val="009821C7"/>
    <w:rsid w:val="00982627"/>
    <w:rsid w:val="00982738"/>
    <w:rsid w:val="009828E6"/>
    <w:rsid w:val="00982B39"/>
    <w:rsid w:val="00982E59"/>
    <w:rsid w:val="00983000"/>
    <w:rsid w:val="00983075"/>
    <w:rsid w:val="0098310B"/>
    <w:rsid w:val="00983380"/>
    <w:rsid w:val="00983688"/>
    <w:rsid w:val="009837A3"/>
    <w:rsid w:val="009837FD"/>
    <w:rsid w:val="009838CA"/>
    <w:rsid w:val="00983BAD"/>
    <w:rsid w:val="00983CCD"/>
    <w:rsid w:val="00983D61"/>
    <w:rsid w:val="00983DC1"/>
    <w:rsid w:val="00983F35"/>
    <w:rsid w:val="00984168"/>
    <w:rsid w:val="00984245"/>
    <w:rsid w:val="00984249"/>
    <w:rsid w:val="00984281"/>
    <w:rsid w:val="009842E6"/>
    <w:rsid w:val="00984427"/>
    <w:rsid w:val="00984752"/>
    <w:rsid w:val="00984878"/>
    <w:rsid w:val="00984A26"/>
    <w:rsid w:val="00984A47"/>
    <w:rsid w:val="00985178"/>
    <w:rsid w:val="009853E9"/>
    <w:rsid w:val="00985408"/>
    <w:rsid w:val="009855D6"/>
    <w:rsid w:val="0098561C"/>
    <w:rsid w:val="0098570E"/>
    <w:rsid w:val="009857C0"/>
    <w:rsid w:val="00985A34"/>
    <w:rsid w:val="00985AE1"/>
    <w:rsid w:val="00985B99"/>
    <w:rsid w:val="00985BA3"/>
    <w:rsid w:val="00985BB3"/>
    <w:rsid w:val="00985C90"/>
    <w:rsid w:val="0098621A"/>
    <w:rsid w:val="009863B1"/>
    <w:rsid w:val="009863E5"/>
    <w:rsid w:val="009865F1"/>
    <w:rsid w:val="009866B8"/>
    <w:rsid w:val="009866D2"/>
    <w:rsid w:val="00986713"/>
    <w:rsid w:val="009868BD"/>
    <w:rsid w:val="009869BA"/>
    <w:rsid w:val="00986A3C"/>
    <w:rsid w:val="00986B1D"/>
    <w:rsid w:val="00986BEB"/>
    <w:rsid w:val="00986C65"/>
    <w:rsid w:val="00986E2A"/>
    <w:rsid w:val="00986F2A"/>
    <w:rsid w:val="00986F61"/>
    <w:rsid w:val="00986FA4"/>
    <w:rsid w:val="0098701F"/>
    <w:rsid w:val="00987049"/>
    <w:rsid w:val="0098730E"/>
    <w:rsid w:val="0098740F"/>
    <w:rsid w:val="0098758A"/>
    <w:rsid w:val="00987820"/>
    <w:rsid w:val="009879B0"/>
    <w:rsid w:val="00987ADF"/>
    <w:rsid w:val="00987BD7"/>
    <w:rsid w:val="00987D11"/>
    <w:rsid w:val="00987DB0"/>
    <w:rsid w:val="00987E2D"/>
    <w:rsid w:val="00987E5F"/>
    <w:rsid w:val="009900F0"/>
    <w:rsid w:val="00990358"/>
    <w:rsid w:val="0099048E"/>
    <w:rsid w:val="009906A6"/>
    <w:rsid w:val="00990981"/>
    <w:rsid w:val="00990C3E"/>
    <w:rsid w:val="0099107E"/>
    <w:rsid w:val="0099112C"/>
    <w:rsid w:val="009912D3"/>
    <w:rsid w:val="009913B2"/>
    <w:rsid w:val="009915E0"/>
    <w:rsid w:val="00991963"/>
    <w:rsid w:val="00991988"/>
    <w:rsid w:val="00991BF6"/>
    <w:rsid w:val="00991D63"/>
    <w:rsid w:val="00991EC8"/>
    <w:rsid w:val="00991FF9"/>
    <w:rsid w:val="0099201A"/>
    <w:rsid w:val="0099229F"/>
    <w:rsid w:val="009922FE"/>
    <w:rsid w:val="0099236B"/>
    <w:rsid w:val="00992486"/>
    <w:rsid w:val="009925D2"/>
    <w:rsid w:val="0099279F"/>
    <w:rsid w:val="00992CFA"/>
    <w:rsid w:val="00992D4B"/>
    <w:rsid w:val="00992F50"/>
    <w:rsid w:val="00992F90"/>
    <w:rsid w:val="0099301D"/>
    <w:rsid w:val="00993102"/>
    <w:rsid w:val="009931FF"/>
    <w:rsid w:val="00993281"/>
    <w:rsid w:val="009932BA"/>
    <w:rsid w:val="0099338B"/>
    <w:rsid w:val="00993390"/>
    <w:rsid w:val="0099373F"/>
    <w:rsid w:val="009937F8"/>
    <w:rsid w:val="0099381F"/>
    <w:rsid w:val="00993955"/>
    <w:rsid w:val="0099396A"/>
    <w:rsid w:val="00993B0E"/>
    <w:rsid w:val="00993B90"/>
    <w:rsid w:val="00993C7E"/>
    <w:rsid w:val="00993C9D"/>
    <w:rsid w:val="00993F36"/>
    <w:rsid w:val="00993F96"/>
    <w:rsid w:val="00994053"/>
    <w:rsid w:val="009943D4"/>
    <w:rsid w:val="0099469A"/>
    <w:rsid w:val="0099472C"/>
    <w:rsid w:val="00994796"/>
    <w:rsid w:val="009948AC"/>
    <w:rsid w:val="00994C47"/>
    <w:rsid w:val="00994D3A"/>
    <w:rsid w:val="00994F78"/>
    <w:rsid w:val="00994F8D"/>
    <w:rsid w:val="00994FEA"/>
    <w:rsid w:val="0099524D"/>
    <w:rsid w:val="0099528E"/>
    <w:rsid w:val="009955A6"/>
    <w:rsid w:val="00995642"/>
    <w:rsid w:val="0099571F"/>
    <w:rsid w:val="009957C9"/>
    <w:rsid w:val="0099592D"/>
    <w:rsid w:val="009959D5"/>
    <w:rsid w:val="00995CC2"/>
    <w:rsid w:val="00995DC5"/>
    <w:rsid w:val="00995E59"/>
    <w:rsid w:val="009965DB"/>
    <w:rsid w:val="009966AB"/>
    <w:rsid w:val="009969AF"/>
    <w:rsid w:val="00996D15"/>
    <w:rsid w:val="00996DF8"/>
    <w:rsid w:val="009970B1"/>
    <w:rsid w:val="009971A6"/>
    <w:rsid w:val="009971EB"/>
    <w:rsid w:val="009972C5"/>
    <w:rsid w:val="009973DB"/>
    <w:rsid w:val="009974B9"/>
    <w:rsid w:val="00997766"/>
    <w:rsid w:val="00997899"/>
    <w:rsid w:val="00997A84"/>
    <w:rsid w:val="00997AE2"/>
    <w:rsid w:val="00997B71"/>
    <w:rsid w:val="00997B97"/>
    <w:rsid w:val="00997BA5"/>
    <w:rsid w:val="009A000D"/>
    <w:rsid w:val="009A0147"/>
    <w:rsid w:val="009A0246"/>
    <w:rsid w:val="009A0326"/>
    <w:rsid w:val="009A0355"/>
    <w:rsid w:val="009A03F0"/>
    <w:rsid w:val="009A0589"/>
    <w:rsid w:val="009A05F7"/>
    <w:rsid w:val="009A0603"/>
    <w:rsid w:val="009A06A1"/>
    <w:rsid w:val="009A077C"/>
    <w:rsid w:val="009A07D3"/>
    <w:rsid w:val="009A0987"/>
    <w:rsid w:val="009A0AC6"/>
    <w:rsid w:val="009A0B84"/>
    <w:rsid w:val="009A0BDD"/>
    <w:rsid w:val="009A0C87"/>
    <w:rsid w:val="009A0CCD"/>
    <w:rsid w:val="009A0E12"/>
    <w:rsid w:val="009A0E69"/>
    <w:rsid w:val="009A0E78"/>
    <w:rsid w:val="009A0EB6"/>
    <w:rsid w:val="009A0F82"/>
    <w:rsid w:val="009A0F8B"/>
    <w:rsid w:val="009A0FC7"/>
    <w:rsid w:val="009A1047"/>
    <w:rsid w:val="009A1064"/>
    <w:rsid w:val="009A1122"/>
    <w:rsid w:val="009A137E"/>
    <w:rsid w:val="009A139B"/>
    <w:rsid w:val="009A1487"/>
    <w:rsid w:val="009A17A0"/>
    <w:rsid w:val="009A1A1A"/>
    <w:rsid w:val="009A1A74"/>
    <w:rsid w:val="009A1AC2"/>
    <w:rsid w:val="009A1B45"/>
    <w:rsid w:val="009A1B5B"/>
    <w:rsid w:val="009A1DA0"/>
    <w:rsid w:val="009A1FC6"/>
    <w:rsid w:val="009A20F1"/>
    <w:rsid w:val="009A2233"/>
    <w:rsid w:val="009A24EC"/>
    <w:rsid w:val="009A24F7"/>
    <w:rsid w:val="009A26B6"/>
    <w:rsid w:val="009A27F6"/>
    <w:rsid w:val="009A284D"/>
    <w:rsid w:val="009A2DBB"/>
    <w:rsid w:val="009A2E56"/>
    <w:rsid w:val="009A2EE8"/>
    <w:rsid w:val="009A2F61"/>
    <w:rsid w:val="009A3221"/>
    <w:rsid w:val="009A323C"/>
    <w:rsid w:val="009A3897"/>
    <w:rsid w:val="009A393B"/>
    <w:rsid w:val="009A39D7"/>
    <w:rsid w:val="009A3AB3"/>
    <w:rsid w:val="009A3C13"/>
    <w:rsid w:val="009A3F95"/>
    <w:rsid w:val="009A4234"/>
    <w:rsid w:val="009A42F3"/>
    <w:rsid w:val="009A43E4"/>
    <w:rsid w:val="009A4400"/>
    <w:rsid w:val="009A4521"/>
    <w:rsid w:val="009A456C"/>
    <w:rsid w:val="009A469D"/>
    <w:rsid w:val="009A46BB"/>
    <w:rsid w:val="009A46CA"/>
    <w:rsid w:val="009A479B"/>
    <w:rsid w:val="009A4A36"/>
    <w:rsid w:val="009A4AAF"/>
    <w:rsid w:val="009A4B44"/>
    <w:rsid w:val="009A4EE6"/>
    <w:rsid w:val="009A4F4B"/>
    <w:rsid w:val="009A4F5E"/>
    <w:rsid w:val="009A4F7C"/>
    <w:rsid w:val="009A4FDD"/>
    <w:rsid w:val="009A509A"/>
    <w:rsid w:val="009A518C"/>
    <w:rsid w:val="009A5595"/>
    <w:rsid w:val="009A55C0"/>
    <w:rsid w:val="009A589E"/>
    <w:rsid w:val="009A59A6"/>
    <w:rsid w:val="009A5A4C"/>
    <w:rsid w:val="009A5A97"/>
    <w:rsid w:val="009A5AA1"/>
    <w:rsid w:val="009A5B28"/>
    <w:rsid w:val="009A5BA3"/>
    <w:rsid w:val="009A5BEF"/>
    <w:rsid w:val="009A5C15"/>
    <w:rsid w:val="009A5CE8"/>
    <w:rsid w:val="009A5CFA"/>
    <w:rsid w:val="009A5EB7"/>
    <w:rsid w:val="009A6105"/>
    <w:rsid w:val="009A623B"/>
    <w:rsid w:val="009A6322"/>
    <w:rsid w:val="009A63F6"/>
    <w:rsid w:val="009A64AD"/>
    <w:rsid w:val="009A68BF"/>
    <w:rsid w:val="009A68C4"/>
    <w:rsid w:val="009A6982"/>
    <w:rsid w:val="009A69C6"/>
    <w:rsid w:val="009A6EE4"/>
    <w:rsid w:val="009A72A4"/>
    <w:rsid w:val="009A736E"/>
    <w:rsid w:val="009A75F8"/>
    <w:rsid w:val="009A7993"/>
    <w:rsid w:val="009A7A53"/>
    <w:rsid w:val="009A7B17"/>
    <w:rsid w:val="009A7D69"/>
    <w:rsid w:val="009A7FF9"/>
    <w:rsid w:val="009B0002"/>
    <w:rsid w:val="009B0354"/>
    <w:rsid w:val="009B03DB"/>
    <w:rsid w:val="009B04A3"/>
    <w:rsid w:val="009B051F"/>
    <w:rsid w:val="009B0649"/>
    <w:rsid w:val="009B06C5"/>
    <w:rsid w:val="009B071D"/>
    <w:rsid w:val="009B0885"/>
    <w:rsid w:val="009B0C86"/>
    <w:rsid w:val="009B1137"/>
    <w:rsid w:val="009B1B8C"/>
    <w:rsid w:val="009B1BEB"/>
    <w:rsid w:val="009B1E1D"/>
    <w:rsid w:val="009B1F75"/>
    <w:rsid w:val="009B1FAA"/>
    <w:rsid w:val="009B1FDE"/>
    <w:rsid w:val="009B23F7"/>
    <w:rsid w:val="009B2575"/>
    <w:rsid w:val="009B2679"/>
    <w:rsid w:val="009B28FD"/>
    <w:rsid w:val="009B2BE3"/>
    <w:rsid w:val="009B2FD8"/>
    <w:rsid w:val="009B303E"/>
    <w:rsid w:val="009B3050"/>
    <w:rsid w:val="009B31B2"/>
    <w:rsid w:val="009B3346"/>
    <w:rsid w:val="009B35F5"/>
    <w:rsid w:val="009B36E2"/>
    <w:rsid w:val="009B3723"/>
    <w:rsid w:val="009B374A"/>
    <w:rsid w:val="009B37DF"/>
    <w:rsid w:val="009B3942"/>
    <w:rsid w:val="009B395F"/>
    <w:rsid w:val="009B3A2A"/>
    <w:rsid w:val="009B3A86"/>
    <w:rsid w:val="009B3CC1"/>
    <w:rsid w:val="009B3D10"/>
    <w:rsid w:val="009B3DD4"/>
    <w:rsid w:val="009B3E23"/>
    <w:rsid w:val="009B3E77"/>
    <w:rsid w:val="009B3FFE"/>
    <w:rsid w:val="009B4028"/>
    <w:rsid w:val="009B40A6"/>
    <w:rsid w:val="009B410E"/>
    <w:rsid w:val="009B4198"/>
    <w:rsid w:val="009B42A1"/>
    <w:rsid w:val="009B462A"/>
    <w:rsid w:val="009B4643"/>
    <w:rsid w:val="009B4756"/>
    <w:rsid w:val="009B4773"/>
    <w:rsid w:val="009B4902"/>
    <w:rsid w:val="009B4944"/>
    <w:rsid w:val="009B4B42"/>
    <w:rsid w:val="009B4E05"/>
    <w:rsid w:val="009B4EDC"/>
    <w:rsid w:val="009B4EDF"/>
    <w:rsid w:val="009B515E"/>
    <w:rsid w:val="009B546D"/>
    <w:rsid w:val="009B55F1"/>
    <w:rsid w:val="009B5615"/>
    <w:rsid w:val="009B56AF"/>
    <w:rsid w:val="009B59D2"/>
    <w:rsid w:val="009B5D18"/>
    <w:rsid w:val="009B5DC6"/>
    <w:rsid w:val="009B5DF3"/>
    <w:rsid w:val="009B5F9A"/>
    <w:rsid w:val="009B60A1"/>
    <w:rsid w:val="009B61E1"/>
    <w:rsid w:val="009B62BC"/>
    <w:rsid w:val="009B631F"/>
    <w:rsid w:val="009B6398"/>
    <w:rsid w:val="009B6919"/>
    <w:rsid w:val="009B6995"/>
    <w:rsid w:val="009B69C7"/>
    <w:rsid w:val="009B714D"/>
    <w:rsid w:val="009B71BA"/>
    <w:rsid w:val="009B7218"/>
    <w:rsid w:val="009B7471"/>
    <w:rsid w:val="009B74D8"/>
    <w:rsid w:val="009B74EC"/>
    <w:rsid w:val="009B7614"/>
    <w:rsid w:val="009B7662"/>
    <w:rsid w:val="009B77E9"/>
    <w:rsid w:val="009B7933"/>
    <w:rsid w:val="009B79E3"/>
    <w:rsid w:val="009B7AD1"/>
    <w:rsid w:val="009B7B51"/>
    <w:rsid w:val="009B7BFC"/>
    <w:rsid w:val="009B7C81"/>
    <w:rsid w:val="009B8252"/>
    <w:rsid w:val="009C015C"/>
    <w:rsid w:val="009C02E7"/>
    <w:rsid w:val="009C07CD"/>
    <w:rsid w:val="009C0817"/>
    <w:rsid w:val="009C0992"/>
    <w:rsid w:val="009C0A41"/>
    <w:rsid w:val="009C0A66"/>
    <w:rsid w:val="009C0C82"/>
    <w:rsid w:val="009C0D42"/>
    <w:rsid w:val="009C0E31"/>
    <w:rsid w:val="009C0F46"/>
    <w:rsid w:val="009C1088"/>
    <w:rsid w:val="009C122E"/>
    <w:rsid w:val="009C1373"/>
    <w:rsid w:val="009C1394"/>
    <w:rsid w:val="009C18A7"/>
    <w:rsid w:val="009C18DF"/>
    <w:rsid w:val="009C19C2"/>
    <w:rsid w:val="009C1B34"/>
    <w:rsid w:val="009C1EB9"/>
    <w:rsid w:val="009C2005"/>
    <w:rsid w:val="009C2008"/>
    <w:rsid w:val="009C20D1"/>
    <w:rsid w:val="009C22E1"/>
    <w:rsid w:val="009C2309"/>
    <w:rsid w:val="009C234C"/>
    <w:rsid w:val="009C2545"/>
    <w:rsid w:val="009C2573"/>
    <w:rsid w:val="009C2870"/>
    <w:rsid w:val="009C2A68"/>
    <w:rsid w:val="009C2E73"/>
    <w:rsid w:val="009C2FD8"/>
    <w:rsid w:val="009C3110"/>
    <w:rsid w:val="009C315C"/>
    <w:rsid w:val="009C3170"/>
    <w:rsid w:val="009C33FC"/>
    <w:rsid w:val="009C357F"/>
    <w:rsid w:val="009C3664"/>
    <w:rsid w:val="009C3B4A"/>
    <w:rsid w:val="009C3C16"/>
    <w:rsid w:val="009C3C93"/>
    <w:rsid w:val="009C3DF6"/>
    <w:rsid w:val="009C4088"/>
    <w:rsid w:val="009C40F8"/>
    <w:rsid w:val="009C4387"/>
    <w:rsid w:val="009C4509"/>
    <w:rsid w:val="009C4550"/>
    <w:rsid w:val="009C4704"/>
    <w:rsid w:val="009C4ABA"/>
    <w:rsid w:val="009C5113"/>
    <w:rsid w:val="009C520B"/>
    <w:rsid w:val="009C5216"/>
    <w:rsid w:val="009C52A6"/>
    <w:rsid w:val="009C54A8"/>
    <w:rsid w:val="009C55F8"/>
    <w:rsid w:val="009C56A4"/>
    <w:rsid w:val="009C5794"/>
    <w:rsid w:val="009C5893"/>
    <w:rsid w:val="009C5995"/>
    <w:rsid w:val="009C5B9C"/>
    <w:rsid w:val="009C5CA5"/>
    <w:rsid w:val="009C5DD6"/>
    <w:rsid w:val="009C5EFE"/>
    <w:rsid w:val="009C5F19"/>
    <w:rsid w:val="009C60D3"/>
    <w:rsid w:val="009C639C"/>
    <w:rsid w:val="009C64C4"/>
    <w:rsid w:val="009C6786"/>
    <w:rsid w:val="009C696F"/>
    <w:rsid w:val="009C6B26"/>
    <w:rsid w:val="009C6BB0"/>
    <w:rsid w:val="009C6E10"/>
    <w:rsid w:val="009C7345"/>
    <w:rsid w:val="009C74C9"/>
    <w:rsid w:val="009C75AA"/>
    <w:rsid w:val="009C75F3"/>
    <w:rsid w:val="009C7ACF"/>
    <w:rsid w:val="009C7B18"/>
    <w:rsid w:val="009C7C72"/>
    <w:rsid w:val="009C7E40"/>
    <w:rsid w:val="009C7F67"/>
    <w:rsid w:val="009D0007"/>
    <w:rsid w:val="009D0504"/>
    <w:rsid w:val="009D0554"/>
    <w:rsid w:val="009D0641"/>
    <w:rsid w:val="009D071E"/>
    <w:rsid w:val="009D08E4"/>
    <w:rsid w:val="009D0A85"/>
    <w:rsid w:val="009D0B0B"/>
    <w:rsid w:val="009D0B4F"/>
    <w:rsid w:val="009D0C0E"/>
    <w:rsid w:val="009D12C9"/>
    <w:rsid w:val="009D141F"/>
    <w:rsid w:val="009D1510"/>
    <w:rsid w:val="009D15AF"/>
    <w:rsid w:val="009D175C"/>
    <w:rsid w:val="009D1793"/>
    <w:rsid w:val="009D1798"/>
    <w:rsid w:val="009D1906"/>
    <w:rsid w:val="009D1939"/>
    <w:rsid w:val="009D197F"/>
    <w:rsid w:val="009D1B31"/>
    <w:rsid w:val="009D1D37"/>
    <w:rsid w:val="009D1DD6"/>
    <w:rsid w:val="009D1FDB"/>
    <w:rsid w:val="009D214C"/>
    <w:rsid w:val="009D2277"/>
    <w:rsid w:val="009D2332"/>
    <w:rsid w:val="009D2593"/>
    <w:rsid w:val="009D26BA"/>
    <w:rsid w:val="009D2A70"/>
    <w:rsid w:val="009D2B03"/>
    <w:rsid w:val="009D2DBC"/>
    <w:rsid w:val="009D2DEF"/>
    <w:rsid w:val="009D320C"/>
    <w:rsid w:val="009D3355"/>
    <w:rsid w:val="009D34FD"/>
    <w:rsid w:val="009D3569"/>
    <w:rsid w:val="009D3831"/>
    <w:rsid w:val="009D38F8"/>
    <w:rsid w:val="009D3A5A"/>
    <w:rsid w:val="009D3E70"/>
    <w:rsid w:val="009D3EFF"/>
    <w:rsid w:val="009D3F19"/>
    <w:rsid w:val="009D406A"/>
    <w:rsid w:val="009D417F"/>
    <w:rsid w:val="009D4233"/>
    <w:rsid w:val="009D45AA"/>
    <w:rsid w:val="009D4669"/>
    <w:rsid w:val="009D4711"/>
    <w:rsid w:val="009D4A61"/>
    <w:rsid w:val="009D506A"/>
    <w:rsid w:val="009D50D4"/>
    <w:rsid w:val="009D53E2"/>
    <w:rsid w:val="009D55DF"/>
    <w:rsid w:val="009D5A4F"/>
    <w:rsid w:val="009D5D7B"/>
    <w:rsid w:val="009D5DF5"/>
    <w:rsid w:val="009D5FB3"/>
    <w:rsid w:val="009D6099"/>
    <w:rsid w:val="009D61C1"/>
    <w:rsid w:val="009D644F"/>
    <w:rsid w:val="009D64B2"/>
    <w:rsid w:val="009D64BD"/>
    <w:rsid w:val="009D68A3"/>
    <w:rsid w:val="009D6948"/>
    <w:rsid w:val="009D6ADB"/>
    <w:rsid w:val="009D6F4D"/>
    <w:rsid w:val="009D7082"/>
    <w:rsid w:val="009D71FE"/>
    <w:rsid w:val="009D72E0"/>
    <w:rsid w:val="009D74D3"/>
    <w:rsid w:val="009D7521"/>
    <w:rsid w:val="009D775C"/>
    <w:rsid w:val="009D7AF6"/>
    <w:rsid w:val="009D7D8C"/>
    <w:rsid w:val="009D7E4A"/>
    <w:rsid w:val="009D7E8E"/>
    <w:rsid w:val="009D7F38"/>
    <w:rsid w:val="009E0529"/>
    <w:rsid w:val="009E0602"/>
    <w:rsid w:val="009E065D"/>
    <w:rsid w:val="009E072D"/>
    <w:rsid w:val="009E0874"/>
    <w:rsid w:val="009E0B6F"/>
    <w:rsid w:val="009E0C51"/>
    <w:rsid w:val="009E0C7F"/>
    <w:rsid w:val="009E0D61"/>
    <w:rsid w:val="009E0F3C"/>
    <w:rsid w:val="009E10BC"/>
    <w:rsid w:val="009E116F"/>
    <w:rsid w:val="009E1193"/>
    <w:rsid w:val="009E11A0"/>
    <w:rsid w:val="009E11E7"/>
    <w:rsid w:val="009E1200"/>
    <w:rsid w:val="009E1512"/>
    <w:rsid w:val="009E1569"/>
    <w:rsid w:val="009E159D"/>
    <w:rsid w:val="009E19BA"/>
    <w:rsid w:val="009E1D06"/>
    <w:rsid w:val="009E1E8D"/>
    <w:rsid w:val="009E1F5D"/>
    <w:rsid w:val="009E2203"/>
    <w:rsid w:val="009E23E8"/>
    <w:rsid w:val="009E2447"/>
    <w:rsid w:val="009E2534"/>
    <w:rsid w:val="009E27B3"/>
    <w:rsid w:val="009E27F5"/>
    <w:rsid w:val="009E283C"/>
    <w:rsid w:val="009E2C95"/>
    <w:rsid w:val="009E2E03"/>
    <w:rsid w:val="009E2E27"/>
    <w:rsid w:val="009E30AD"/>
    <w:rsid w:val="009E31ED"/>
    <w:rsid w:val="009E34B4"/>
    <w:rsid w:val="009E37AF"/>
    <w:rsid w:val="009E37B4"/>
    <w:rsid w:val="009E398C"/>
    <w:rsid w:val="009E39D5"/>
    <w:rsid w:val="009E3B35"/>
    <w:rsid w:val="009E3BEC"/>
    <w:rsid w:val="009E3C0A"/>
    <w:rsid w:val="009E3CC5"/>
    <w:rsid w:val="009E3EF3"/>
    <w:rsid w:val="009E415C"/>
    <w:rsid w:val="009E4191"/>
    <w:rsid w:val="009E4CF7"/>
    <w:rsid w:val="009E4FD2"/>
    <w:rsid w:val="009E5040"/>
    <w:rsid w:val="009E50EB"/>
    <w:rsid w:val="009E5232"/>
    <w:rsid w:val="009E5373"/>
    <w:rsid w:val="009E578A"/>
    <w:rsid w:val="009E5977"/>
    <w:rsid w:val="009E5CB2"/>
    <w:rsid w:val="009E5D35"/>
    <w:rsid w:val="009E5EA5"/>
    <w:rsid w:val="009E5F51"/>
    <w:rsid w:val="009E60B5"/>
    <w:rsid w:val="009E6159"/>
    <w:rsid w:val="009E6166"/>
    <w:rsid w:val="009E6280"/>
    <w:rsid w:val="009E6688"/>
    <w:rsid w:val="009E66CC"/>
    <w:rsid w:val="009E6859"/>
    <w:rsid w:val="009E69E6"/>
    <w:rsid w:val="009E6B5D"/>
    <w:rsid w:val="009E6B6D"/>
    <w:rsid w:val="009E6C87"/>
    <w:rsid w:val="009E6D2A"/>
    <w:rsid w:val="009E6DC7"/>
    <w:rsid w:val="009E6E4A"/>
    <w:rsid w:val="009E6EF0"/>
    <w:rsid w:val="009E6F1E"/>
    <w:rsid w:val="009E7048"/>
    <w:rsid w:val="009E70A7"/>
    <w:rsid w:val="009E7143"/>
    <w:rsid w:val="009E724C"/>
    <w:rsid w:val="009E7731"/>
    <w:rsid w:val="009E79CD"/>
    <w:rsid w:val="009E7D74"/>
    <w:rsid w:val="009E7E49"/>
    <w:rsid w:val="009E7E4E"/>
    <w:rsid w:val="009E7F6F"/>
    <w:rsid w:val="009E7FF3"/>
    <w:rsid w:val="009ECC2C"/>
    <w:rsid w:val="009F018A"/>
    <w:rsid w:val="009F0379"/>
    <w:rsid w:val="009F0502"/>
    <w:rsid w:val="009F05D3"/>
    <w:rsid w:val="009F05EC"/>
    <w:rsid w:val="009F0978"/>
    <w:rsid w:val="009F09EF"/>
    <w:rsid w:val="009F0A54"/>
    <w:rsid w:val="009F0B61"/>
    <w:rsid w:val="009F0D72"/>
    <w:rsid w:val="009F0E16"/>
    <w:rsid w:val="009F0EF7"/>
    <w:rsid w:val="009F1495"/>
    <w:rsid w:val="009F1500"/>
    <w:rsid w:val="009F15CF"/>
    <w:rsid w:val="009F17A6"/>
    <w:rsid w:val="009F1A6D"/>
    <w:rsid w:val="009F1E74"/>
    <w:rsid w:val="009F1F73"/>
    <w:rsid w:val="009F22C2"/>
    <w:rsid w:val="009F2308"/>
    <w:rsid w:val="009F235D"/>
    <w:rsid w:val="009F24B9"/>
    <w:rsid w:val="009F2561"/>
    <w:rsid w:val="009F2608"/>
    <w:rsid w:val="009F2654"/>
    <w:rsid w:val="009F29BF"/>
    <w:rsid w:val="009F2A48"/>
    <w:rsid w:val="009F2BD6"/>
    <w:rsid w:val="009F2CF5"/>
    <w:rsid w:val="009F3397"/>
    <w:rsid w:val="009F3427"/>
    <w:rsid w:val="009F378D"/>
    <w:rsid w:val="009F3945"/>
    <w:rsid w:val="009F3A6C"/>
    <w:rsid w:val="009F3B27"/>
    <w:rsid w:val="009F3BEF"/>
    <w:rsid w:val="009F3C70"/>
    <w:rsid w:val="009F3C9E"/>
    <w:rsid w:val="009F4021"/>
    <w:rsid w:val="009F40E1"/>
    <w:rsid w:val="009F42C0"/>
    <w:rsid w:val="009F44A6"/>
    <w:rsid w:val="009F456C"/>
    <w:rsid w:val="009F4814"/>
    <w:rsid w:val="009F48A3"/>
    <w:rsid w:val="009F4944"/>
    <w:rsid w:val="009F4B5F"/>
    <w:rsid w:val="009F4C03"/>
    <w:rsid w:val="009F4C87"/>
    <w:rsid w:val="009F503B"/>
    <w:rsid w:val="009F5222"/>
    <w:rsid w:val="009F5892"/>
    <w:rsid w:val="009F5D97"/>
    <w:rsid w:val="009F5E14"/>
    <w:rsid w:val="009F5F82"/>
    <w:rsid w:val="009F5FF0"/>
    <w:rsid w:val="009F60F3"/>
    <w:rsid w:val="009F60F4"/>
    <w:rsid w:val="009F65BC"/>
    <w:rsid w:val="009F65E5"/>
    <w:rsid w:val="009F66D6"/>
    <w:rsid w:val="009F66F5"/>
    <w:rsid w:val="009F68C1"/>
    <w:rsid w:val="009F68E4"/>
    <w:rsid w:val="009F6924"/>
    <w:rsid w:val="009F6A73"/>
    <w:rsid w:val="009F6BB0"/>
    <w:rsid w:val="009F6BD8"/>
    <w:rsid w:val="009F6C27"/>
    <w:rsid w:val="009F6F96"/>
    <w:rsid w:val="009F7240"/>
    <w:rsid w:val="009F724F"/>
    <w:rsid w:val="009F767D"/>
    <w:rsid w:val="009F776D"/>
    <w:rsid w:val="009F77DC"/>
    <w:rsid w:val="009F782D"/>
    <w:rsid w:val="009F7879"/>
    <w:rsid w:val="009F794E"/>
    <w:rsid w:val="009F7965"/>
    <w:rsid w:val="009F7E4E"/>
    <w:rsid w:val="009F7FCF"/>
    <w:rsid w:val="00A0005B"/>
    <w:rsid w:val="00A000CA"/>
    <w:rsid w:val="00A00142"/>
    <w:rsid w:val="00A0017E"/>
    <w:rsid w:val="00A0032F"/>
    <w:rsid w:val="00A00358"/>
    <w:rsid w:val="00A0041C"/>
    <w:rsid w:val="00A005F8"/>
    <w:rsid w:val="00A006B3"/>
    <w:rsid w:val="00A0073B"/>
    <w:rsid w:val="00A009C6"/>
    <w:rsid w:val="00A00AC4"/>
    <w:rsid w:val="00A00B10"/>
    <w:rsid w:val="00A00B26"/>
    <w:rsid w:val="00A00BD2"/>
    <w:rsid w:val="00A00CD5"/>
    <w:rsid w:val="00A00CDA"/>
    <w:rsid w:val="00A00ED0"/>
    <w:rsid w:val="00A0110F"/>
    <w:rsid w:val="00A0116B"/>
    <w:rsid w:val="00A01243"/>
    <w:rsid w:val="00A0125A"/>
    <w:rsid w:val="00A01408"/>
    <w:rsid w:val="00A0149E"/>
    <w:rsid w:val="00A014DA"/>
    <w:rsid w:val="00A01665"/>
    <w:rsid w:val="00A016E0"/>
    <w:rsid w:val="00A016F7"/>
    <w:rsid w:val="00A0174C"/>
    <w:rsid w:val="00A019DA"/>
    <w:rsid w:val="00A01CB3"/>
    <w:rsid w:val="00A02072"/>
    <w:rsid w:val="00A020BB"/>
    <w:rsid w:val="00A0214D"/>
    <w:rsid w:val="00A02183"/>
    <w:rsid w:val="00A0222C"/>
    <w:rsid w:val="00A02299"/>
    <w:rsid w:val="00A023DC"/>
    <w:rsid w:val="00A023E5"/>
    <w:rsid w:val="00A028AC"/>
    <w:rsid w:val="00A028B4"/>
    <w:rsid w:val="00A028E4"/>
    <w:rsid w:val="00A02A1D"/>
    <w:rsid w:val="00A02A6D"/>
    <w:rsid w:val="00A02DAB"/>
    <w:rsid w:val="00A02E1B"/>
    <w:rsid w:val="00A02FF4"/>
    <w:rsid w:val="00A03017"/>
    <w:rsid w:val="00A0313A"/>
    <w:rsid w:val="00A03158"/>
    <w:rsid w:val="00A03546"/>
    <w:rsid w:val="00A0375C"/>
    <w:rsid w:val="00A038DB"/>
    <w:rsid w:val="00A038FE"/>
    <w:rsid w:val="00A03F30"/>
    <w:rsid w:val="00A041F7"/>
    <w:rsid w:val="00A04234"/>
    <w:rsid w:val="00A0426A"/>
    <w:rsid w:val="00A0426C"/>
    <w:rsid w:val="00A043C6"/>
    <w:rsid w:val="00A04434"/>
    <w:rsid w:val="00A0449E"/>
    <w:rsid w:val="00A04552"/>
    <w:rsid w:val="00A046E8"/>
    <w:rsid w:val="00A04790"/>
    <w:rsid w:val="00A048A1"/>
    <w:rsid w:val="00A04A3C"/>
    <w:rsid w:val="00A04B34"/>
    <w:rsid w:val="00A05056"/>
    <w:rsid w:val="00A0574D"/>
    <w:rsid w:val="00A05B5A"/>
    <w:rsid w:val="00A05B5E"/>
    <w:rsid w:val="00A05B76"/>
    <w:rsid w:val="00A05CF3"/>
    <w:rsid w:val="00A05D25"/>
    <w:rsid w:val="00A05EBA"/>
    <w:rsid w:val="00A060D8"/>
    <w:rsid w:val="00A0613C"/>
    <w:rsid w:val="00A0632E"/>
    <w:rsid w:val="00A063F5"/>
    <w:rsid w:val="00A0669A"/>
    <w:rsid w:val="00A06983"/>
    <w:rsid w:val="00A06A13"/>
    <w:rsid w:val="00A06CF8"/>
    <w:rsid w:val="00A06E63"/>
    <w:rsid w:val="00A07089"/>
    <w:rsid w:val="00A07172"/>
    <w:rsid w:val="00A07217"/>
    <w:rsid w:val="00A07250"/>
    <w:rsid w:val="00A0729F"/>
    <w:rsid w:val="00A072BC"/>
    <w:rsid w:val="00A0753C"/>
    <w:rsid w:val="00A075C0"/>
    <w:rsid w:val="00A07794"/>
    <w:rsid w:val="00A07843"/>
    <w:rsid w:val="00A07D1C"/>
    <w:rsid w:val="00A07F64"/>
    <w:rsid w:val="00A07FEE"/>
    <w:rsid w:val="00A10152"/>
    <w:rsid w:val="00A10346"/>
    <w:rsid w:val="00A103F0"/>
    <w:rsid w:val="00A10615"/>
    <w:rsid w:val="00A1072D"/>
    <w:rsid w:val="00A107B0"/>
    <w:rsid w:val="00A107B9"/>
    <w:rsid w:val="00A107BB"/>
    <w:rsid w:val="00A109FA"/>
    <w:rsid w:val="00A10BFD"/>
    <w:rsid w:val="00A10D69"/>
    <w:rsid w:val="00A10DB8"/>
    <w:rsid w:val="00A10F49"/>
    <w:rsid w:val="00A110E9"/>
    <w:rsid w:val="00A113C0"/>
    <w:rsid w:val="00A11632"/>
    <w:rsid w:val="00A11701"/>
    <w:rsid w:val="00A1183E"/>
    <w:rsid w:val="00A1190B"/>
    <w:rsid w:val="00A11AED"/>
    <w:rsid w:val="00A11B8E"/>
    <w:rsid w:val="00A11DE5"/>
    <w:rsid w:val="00A11F45"/>
    <w:rsid w:val="00A11F9A"/>
    <w:rsid w:val="00A11FE9"/>
    <w:rsid w:val="00A12002"/>
    <w:rsid w:val="00A12036"/>
    <w:rsid w:val="00A1213D"/>
    <w:rsid w:val="00A1218B"/>
    <w:rsid w:val="00A123FF"/>
    <w:rsid w:val="00A125B0"/>
    <w:rsid w:val="00A125E8"/>
    <w:rsid w:val="00A126B5"/>
    <w:rsid w:val="00A127CC"/>
    <w:rsid w:val="00A12884"/>
    <w:rsid w:val="00A129BD"/>
    <w:rsid w:val="00A12B06"/>
    <w:rsid w:val="00A12DB9"/>
    <w:rsid w:val="00A12E42"/>
    <w:rsid w:val="00A13009"/>
    <w:rsid w:val="00A130FF"/>
    <w:rsid w:val="00A1319B"/>
    <w:rsid w:val="00A13204"/>
    <w:rsid w:val="00A13292"/>
    <w:rsid w:val="00A13311"/>
    <w:rsid w:val="00A134DB"/>
    <w:rsid w:val="00A13505"/>
    <w:rsid w:val="00A135AB"/>
    <w:rsid w:val="00A1362F"/>
    <w:rsid w:val="00A13634"/>
    <w:rsid w:val="00A137C5"/>
    <w:rsid w:val="00A13CC8"/>
    <w:rsid w:val="00A13E0B"/>
    <w:rsid w:val="00A13F8B"/>
    <w:rsid w:val="00A142C3"/>
    <w:rsid w:val="00A14529"/>
    <w:rsid w:val="00A14592"/>
    <w:rsid w:val="00A1478A"/>
    <w:rsid w:val="00A14CB9"/>
    <w:rsid w:val="00A14FF2"/>
    <w:rsid w:val="00A1521C"/>
    <w:rsid w:val="00A1524A"/>
    <w:rsid w:val="00A154D6"/>
    <w:rsid w:val="00A155A9"/>
    <w:rsid w:val="00A156FD"/>
    <w:rsid w:val="00A15892"/>
    <w:rsid w:val="00A158BA"/>
    <w:rsid w:val="00A15931"/>
    <w:rsid w:val="00A16121"/>
    <w:rsid w:val="00A16154"/>
    <w:rsid w:val="00A1634E"/>
    <w:rsid w:val="00A16372"/>
    <w:rsid w:val="00A16385"/>
    <w:rsid w:val="00A163B4"/>
    <w:rsid w:val="00A16541"/>
    <w:rsid w:val="00A165AA"/>
    <w:rsid w:val="00A1662C"/>
    <w:rsid w:val="00A1667B"/>
    <w:rsid w:val="00A168F8"/>
    <w:rsid w:val="00A169F6"/>
    <w:rsid w:val="00A169F8"/>
    <w:rsid w:val="00A16B02"/>
    <w:rsid w:val="00A16CB4"/>
    <w:rsid w:val="00A16D50"/>
    <w:rsid w:val="00A1701B"/>
    <w:rsid w:val="00A17304"/>
    <w:rsid w:val="00A17327"/>
    <w:rsid w:val="00A17357"/>
    <w:rsid w:val="00A173CE"/>
    <w:rsid w:val="00A17517"/>
    <w:rsid w:val="00A176C6"/>
    <w:rsid w:val="00A177F3"/>
    <w:rsid w:val="00A1799D"/>
    <w:rsid w:val="00A17C02"/>
    <w:rsid w:val="00A17DCD"/>
    <w:rsid w:val="00A17DD2"/>
    <w:rsid w:val="00A17DF8"/>
    <w:rsid w:val="00A17DFD"/>
    <w:rsid w:val="00A19BAC"/>
    <w:rsid w:val="00A200A0"/>
    <w:rsid w:val="00A202B9"/>
    <w:rsid w:val="00A2031C"/>
    <w:rsid w:val="00A20325"/>
    <w:rsid w:val="00A2041B"/>
    <w:rsid w:val="00A204D1"/>
    <w:rsid w:val="00A2058A"/>
    <w:rsid w:val="00A2081F"/>
    <w:rsid w:val="00A20AAF"/>
    <w:rsid w:val="00A20E40"/>
    <w:rsid w:val="00A20F27"/>
    <w:rsid w:val="00A211EE"/>
    <w:rsid w:val="00A2123F"/>
    <w:rsid w:val="00A2166C"/>
    <w:rsid w:val="00A218AE"/>
    <w:rsid w:val="00A21AE4"/>
    <w:rsid w:val="00A21B8E"/>
    <w:rsid w:val="00A21C21"/>
    <w:rsid w:val="00A21D5A"/>
    <w:rsid w:val="00A21DEC"/>
    <w:rsid w:val="00A21DF1"/>
    <w:rsid w:val="00A21F0A"/>
    <w:rsid w:val="00A22074"/>
    <w:rsid w:val="00A22276"/>
    <w:rsid w:val="00A222B4"/>
    <w:rsid w:val="00A2230D"/>
    <w:rsid w:val="00A223F5"/>
    <w:rsid w:val="00A22408"/>
    <w:rsid w:val="00A2267B"/>
    <w:rsid w:val="00A226A1"/>
    <w:rsid w:val="00A22894"/>
    <w:rsid w:val="00A2298C"/>
    <w:rsid w:val="00A22A2B"/>
    <w:rsid w:val="00A22B1A"/>
    <w:rsid w:val="00A22B70"/>
    <w:rsid w:val="00A23027"/>
    <w:rsid w:val="00A23123"/>
    <w:rsid w:val="00A231A3"/>
    <w:rsid w:val="00A23305"/>
    <w:rsid w:val="00A23808"/>
    <w:rsid w:val="00A238A2"/>
    <w:rsid w:val="00A2395E"/>
    <w:rsid w:val="00A23964"/>
    <w:rsid w:val="00A23A75"/>
    <w:rsid w:val="00A23B6D"/>
    <w:rsid w:val="00A23D94"/>
    <w:rsid w:val="00A23DD1"/>
    <w:rsid w:val="00A24074"/>
    <w:rsid w:val="00A24455"/>
    <w:rsid w:val="00A244D1"/>
    <w:rsid w:val="00A24A9D"/>
    <w:rsid w:val="00A24B74"/>
    <w:rsid w:val="00A24BFB"/>
    <w:rsid w:val="00A24CD7"/>
    <w:rsid w:val="00A24CF7"/>
    <w:rsid w:val="00A250AF"/>
    <w:rsid w:val="00A25130"/>
    <w:rsid w:val="00A25188"/>
    <w:rsid w:val="00A2532D"/>
    <w:rsid w:val="00A254C7"/>
    <w:rsid w:val="00A257CA"/>
    <w:rsid w:val="00A25846"/>
    <w:rsid w:val="00A259A6"/>
    <w:rsid w:val="00A25A11"/>
    <w:rsid w:val="00A25D36"/>
    <w:rsid w:val="00A25D37"/>
    <w:rsid w:val="00A25F35"/>
    <w:rsid w:val="00A261FB"/>
    <w:rsid w:val="00A2662D"/>
    <w:rsid w:val="00A26918"/>
    <w:rsid w:val="00A26BA9"/>
    <w:rsid w:val="00A26BF5"/>
    <w:rsid w:val="00A27150"/>
    <w:rsid w:val="00A27203"/>
    <w:rsid w:val="00A2723E"/>
    <w:rsid w:val="00A2729D"/>
    <w:rsid w:val="00A27489"/>
    <w:rsid w:val="00A278FD"/>
    <w:rsid w:val="00A27B77"/>
    <w:rsid w:val="00A27D6D"/>
    <w:rsid w:val="00A27DB2"/>
    <w:rsid w:val="00A30173"/>
    <w:rsid w:val="00A304BF"/>
    <w:rsid w:val="00A306A7"/>
    <w:rsid w:val="00A307B6"/>
    <w:rsid w:val="00A30816"/>
    <w:rsid w:val="00A30823"/>
    <w:rsid w:val="00A30AA5"/>
    <w:rsid w:val="00A30D79"/>
    <w:rsid w:val="00A30E01"/>
    <w:rsid w:val="00A30F0F"/>
    <w:rsid w:val="00A3111C"/>
    <w:rsid w:val="00A31296"/>
    <w:rsid w:val="00A314C6"/>
    <w:rsid w:val="00A31515"/>
    <w:rsid w:val="00A3154D"/>
    <w:rsid w:val="00A3162C"/>
    <w:rsid w:val="00A31678"/>
    <w:rsid w:val="00A3193A"/>
    <w:rsid w:val="00A319A4"/>
    <w:rsid w:val="00A31A39"/>
    <w:rsid w:val="00A31ABD"/>
    <w:rsid w:val="00A31B14"/>
    <w:rsid w:val="00A31B36"/>
    <w:rsid w:val="00A31BCD"/>
    <w:rsid w:val="00A3226A"/>
    <w:rsid w:val="00A3229C"/>
    <w:rsid w:val="00A32372"/>
    <w:rsid w:val="00A325C8"/>
    <w:rsid w:val="00A3274F"/>
    <w:rsid w:val="00A327E0"/>
    <w:rsid w:val="00A3282F"/>
    <w:rsid w:val="00A3286D"/>
    <w:rsid w:val="00A3297D"/>
    <w:rsid w:val="00A32CAC"/>
    <w:rsid w:val="00A32D68"/>
    <w:rsid w:val="00A3308C"/>
    <w:rsid w:val="00A3313C"/>
    <w:rsid w:val="00A331BE"/>
    <w:rsid w:val="00A33258"/>
    <w:rsid w:val="00A3355F"/>
    <w:rsid w:val="00A33ACE"/>
    <w:rsid w:val="00A33B78"/>
    <w:rsid w:val="00A33BED"/>
    <w:rsid w:val="00A3402E"/>
    <w:rsid w:val="00A34099"/>
    <w:rsid w:val="00A3415D"/>
    <w:rsid w:val="00A343A5"/>
    <w:rsid w:val="00A343EB"/>
    <w:rsid w:val="00A34A19"/>
    <w:rsid w:val="00A34DF4"/>
    <w:rsid w:val="00A350D8"/>
    <w:rsid w:val="00A351A6"/>
    <w:rsid w:val="00A3539F"/>
    <w:rsid w:val="00A3591A"/>
    <w:rsid w:val="00A35B5D"/>
    <w:rsid w:val="00A35BEA"/>
    <w:rsid w:val="00A35C43"/>
    <w:rsid w:val="00A35CA2"/>
    <w:rsid w:val="00A35E3D"/>
    <w:rsid w:val="00A36554"/>
    <w:rsid w:val="00A36574"/>
    <w:rsid w:val="00A36687"/>
    <w:rsid w:val="00A366CB"/>
    <w:rsid w:val="00A36750"/>
    <w:rsid w:val="00A36990"/>
    <w:rsid w:val="00A36A57"/>
    <w:rsid w:val="00A36B06"/>
    <w:rsid w:val="00A36BF1"/>
    <w:rsid w:val="00A36F77"/>
    <w:rsid w:val="00A36FAA"/>
    <w:rsid w:val="00A3747D"/>
    <w:rsid w:val="00A376B9"/>
    <w:rsid w:val="00A37716"/>
    <w:rsid w:val="00A37893"/>
    <w:rsid w:val="00A379EF"/>
    <w:rsid w:val="00A37C7E"/>
    <w:rsid w:val="00A37CA9"/>
    <w:rsid w:val="00A3FE2F"/>
    <w:rsid w:val="00A400DB"/>
    <w:rsid w:val="00A403F7"/>
    <w:rsid w:val="00A40526"/>
    <w:rsid w:val="00A4057E"/>
    <w:rsid w:val="00A405D6"/>
    <w:rsid w:val="00A406F6"/>
    <w:rsid w:val="00A407D8"/>
    <w:rsid w:val="00A409EC"/>
    <w:rsid w:val="00A40AA0"/>
    <w:rsid w:val="00A40F57"/>
    <w:rsid w:val="00A410DF"/>
    <w:rsid w:val="00A412C0"/>
    <w:rsid w:val="00A41CCC"/>
    <w:rsid w:val="00A41DCA"/>
    <w:rsid w:val="00A41F39"/>
    <w:rsid w:val="00A41FC5"/>
    <w:rsid w:val="00A42103"/>
    <w:rsid w:val="00A421A5"/>
    <w:rsid w:val="00A42208"/>
    <w:rsid w:val="00A42336"/>
    <w:rsid w:val="00A42341"/>
    <w:rsid w:val="00A42597"/>
    <w:rsid w:val="00A42621"/>
    <w:rsid w:val="00A429C5"/>
    <w:rsid w:val="00A42ADA"/>
    <w:rsid w:val="00A42B1B"/>
    <w:rsid w:val="00A42B87"/>
    <w:rsid w:val="00A42CC9"/>
    <w:rsid w:val="00A42DAD"/>
    <w:rsid w:val="00A42EF2"/>
    <w:rsid w:val="00A430D0"/>
    <w:rsid w:val="00A431B4"/>
    <w:rsid w:val="00A432DA"/>
    <w:rsid w:val="00A432E4"/>
    <w:rsid w:val="00A4350E"/>
    <w:rsid w:val="00A437DD"/>
    <w:rsid w:val="00A43A4E"/>
    <w:rsid w:val="00A43C72"/>
    <w:rsid w:val="00A43DDB"/>
    <w:rsid w:val="00A43E1D"/>
    <w:rsid w:val="00A44010"/>
    <w:rsid w:val="00A44219"/>
    <w:rsid w:val="00A4438D"/>
    <w:rsid w:val="00A443AD"/>
    <w:rsid w:val="00A443CE"/>
    <w:rsid w:val="00A44690"/>
    <w:rsid w:val="00A4470B"/>
    <w:rsid w:val="00A4491E"/>
    <w:rsid w:val="00A44968"/>
    <w:rsid w:val="00A44B22"/>
    <w:rsid w:val="00A44C37"/>
    <w:rsid w:val="00A44C84"/>
    <w:rsid w:val="00A44CD3"/>
    <w:rsid w:val="00A45021"/>
    <w:rsid w:val="00A45115"/>
    <w:rsid w:val="00A452BF"/>
    <w:rsid w:val="00A453FD"/>
    <w:rsid w:val="00A454B6"/>
    <w:rsid w:val="00A45585"/>
    <w:rsid w:val="00A456F0"/>
    <w:rsid w:val="00A458DD"/>
    <w:rsid w:val="00A45978"/>
    <w:rsid w:val="00A45AC1"/>
    <w:rsid w:val="00A45B8B"/>
    <w:rsid w:val="00A45D46"/>
    <w:rsid w:val="00A45DBA"/>
    <w:rsid w:val="00A45E11"/>
    <w:rsid w:val="00A45F1E"/>
    <w:rsid w:val="00A46771"/>
    <w:rsid w:val="00A468CF"/>
    <w:rsid w:val="00A47192"/>
    <w:rsid w:val="00A4722D"/>
    <w:rsid w:val="00A47296"/>
    <w:rsid w:val="00A474E7"/>
    <w:rsid w:val="00A47BF1"/>
    <w:rsid w:val="00A47C2A"/>
    <w:rsid w:val="00A47D02"/>
    <w:rsid w:val="00A47D0F"/>
    <w:rsid w:val="00A47F12"/>
    <w:rsid w:val="00A50091"/>
    <w:rsid w:val="00A50146"/>
    <w:rsid w:val="00A50269"/>
    <w:rsid w:val="00A504C2"/>
    <w:rsid w:val="00A505BB"/>
    <w:rsid w:val="00A507BC"/>
    <w:rsid w:val="00A50B9B"/>
    <w:rsid w:val="00A50B9E"/>
    <w:rsid w:val="00A50BB6"/>
    <w:rsid w:val="00A50C1D"/>
    <w:rsid w:val="00A510A0"/>
    <w:rsid w:val="00A510D5"/>
    <w:rsid w:val="00A5123A"/>
    <w:rsid w:val="00A512C2"/>
    <w:rsid w:val="00A51381"/>
    <w:rsid w:val="00A5138D"/>
    <w:rsid w:val="00A513D2"/>
    <w:rsid w:val="00A514FE"/>
    <w:rsid w:val="00A515D5"/>
    <w:rsid w:val="00A515DB"/>
    <w:rsid w:val="00A518E6"/>
    <w:rsid w:val="00A519F2"/>
    <w:rsid w:val="00A51A91"/>
    <w:rsid w:val="00A51AFD"/>
    <w:rsid w:val="00A51BB3"/>
    <w:rsid w:val="00A51CF3"/>
    <w:rsid w:val="00A51D07"/>
    <w:rsid w:val="00A51D15"/>
    <w:rsid w:val="00A51D9F"/>
    <w:rsid w:val="00A51DAA"/>
    <w:rsid w:val="00A51EA1"/>
    <w:rsid w:val="00A51ECC"/>
    <w:rsid w:val="00A51F9A"/>
    <w:rsid w:val="00A52112"/>
    <w:rsid w:val="00A5236E"/>
    <w:rsid w:val="00A5247A"/>
    <w:rsid w:val="00A5248C"/>
    <w:rsid w:val="00A52575"/>
    <w:rsid w:val="00A525BA"/>
    <w:rsid w:val="00A52953"/>
    <w:rsid w:val="00A52AFE"/>
    <w:rsid w:val="00A52CD1"/>
    <w:rsid w:val="00A52CD9"/>
    <w:rsid w:val="00A52D33"/>
    <w:rsid w:val="00A53095"/>
    <w:rsid w:val="00A53120"/>
    <w:rsid w:val="00A5324F"/>
    <w:rsid w:val="00A53484"/>
    <w:rsid w:val="00A5354F"/>
    <w:rsid w:val="00A535CD"/>
    <w:rsid w:val="00A53707"/>
    <w:rsid w:val="00A53984"/>
    <w:rsid w:val="00A53A41"/>
    <w:rsid w:val="00A53BB9"/>
    <w:rsid w:val="00A53BF2"/>
    <w:rsid w:val="00A53D4B"/>
    <w:rsid w:val="00A53DFE"/>
    <w:rsid w:val="00A53E6D"/>
    <w:rsid w:val="00A540A6"/>
    <w:rsid w:val="00A5421E"/>
    <w:rsid w:val="00A54310"/>
    <w:rsid w:val="00A54355"/>
    <w:rsid w:val="00A54410"/>
    <w:rsid w:val="00A54636"/>
    <w:rsid w:val="00A54669"/>
    <w:rsid w:val="00A5491D"/>
    <w:rsid w:val="00A54928"/>
    <w:rsid w:val="00A54A25"/>
    <w:rsid w:val="00A54A7C"/>
    <w:rsid w:val="00A54FA3"/>
    <w:rsid w:val="00A5516E"/>
    <w:rsid w:val="00A55197"/>
    <w:rsid w:val="00A553E9"/>
    <w:rsid w:val="00A5547E"/>
    <w:rsid w:val="00A55502"/>
    <w:rsid w:val="00A5570D"/>
    <w:rsid w:val="00A557B6"/>
    <w:rsid w:val="00A55A59"/>
    <w:rsid w:val="00A55B12"/>
    <w:rsid w:val="00A55C0A"/>
    <w:rsid w:val="00A55C1D"/>
    <w:rsid w:val="00A55DCF"/>
    <w:rsid w:val="00A55E0A"/>
    <w:rsid w:val="00A55E24"/>
    <w:rsid w:val="00A55E50"/>
    <w:rsid w:val="00A55E72"/>
    <w:rsid w:val="00A55EA8"/>
    <w:rsid w:val="00A55FCD"/>
    <w:rsid w:val="00A56069"/>
    <w:rsid w:val="00A56136"/>
    <w:rsid w:val="00A565EC"/>
    <w:rsid w:val="00A56888"/>
    <w:rsid w:val="00A569A9"/>
    <w:rsid w:val="00A569F0"/>
    <w:rsid w:val="00A56C5B"/>
    <w:rsid w:val="00A56C7E"/>
    <w:rsid w:val="00A56DAD"/>
    <w:rsid w:val="00A56FF0"/>
    <w:rsid w:val="00A57259"/>
    <w:rsid w:val="00A57494"/>
    <w:rsid w:val="00A57587"/>
    <w:rsid w:val="00A57861"/>
    <w:rsid w:val="00A57A0F"/>
    <w:rsid w:val="00A57B4A"/>
    <w:rsid w:val="00A57D41"/>
    <w:rsid w:val="00A57E3F"/>
    <w:rsid w:val="00A600D5"/>
    <w:rsid w:val="00A604DE"/>
    <w:rsid w:val="00A60697"/>
    <w:rsid w:val="00A606B1"/>
    <w:rsid w:val="00A608B2"/>
    <w:rsid w:val="00A60AA7"/>
    <w:rsid w:val="00A60AC7"/>
    <w:rsid w:val="00A60B64"/>
    <w:rsid w:val="00A60E5A"/>
    <w:rsid w:val="00A60E67"/>
    <w:rsid w:val="00A60EE7"/>
    <w:rsid w:val="00A6109D"/>
    <w:rsid w:val="00A610FE"/>
    <w:rsid w:val="00A612C8"/>
    <w:rsid w:val="00A613EC"/>
    <w:rsid w:val="00A61461"/>
    <w:rsid w:val="00A614A4"/>
    <w:rsid w:val="00A615AA"/>
    <w:rsid w:val="00A6167F"/>
    <w:rsid w:val="00A6191B"/>
    <w:rsid w:val="00A61968"/>
    <w:rsid w:val="00A61B36"/>
    <w:rsid w:val="00A61C4F"/>
    <w:rsid w:val="00A61DA7"/>
    <w:rsid w:val="00A622E1"/>
    <w:rsid w:val="00A623E1"/>
    <w:rsid w:val="00A62479"/>
    <w:rsid w:val="00A62ACF"/>
    <w:rsid w:val="00A62C37"/>
    <w:rsid w:val="00A62DFD"/>
    <w:rsid w:val="00A62DFE"/>
    <w:rsid w:val="00A63075"/>
    <w:rsid w:val="00A63098"/>
    <w:rsid w:val="00A63404"/>
    <w:rsid w:val="00A63449"/>
    <w:rsid w:val="00A63B67"/>
    <w:rsid w:val="00A63B9A"/>
    <w:rsid w:val="00A63C97"/>
    <w:rsid w:val="00A63E08"/>
    <w:rsid w:val="00A64031"/>
    <w:rsid w:val="00A640C2"/>
    <w:rsid w:val="00A641B4"/>
    <w:rsid w:val="00A642B3"/>
    <w:rsid w:val="00A644FA"/>
    <w:rsid w:val="00A6478E"/>
    <w:rsid w:val="00A64C01"/>
    <w:rsid w:val="00A64C1A"/>
    <w:rsid w:val="00A64F36"/>
    <w:rsid w:val="00A6500D"/>
    <w:rsid w:val="00A6505C"/>
    <w:rsid w:val="00A650C1"/>
    <w:rsid w:val="00A65326"/>
    <w:rsid w:val="00A6543C"/>
    <w:rsid w:val="00A654AF"/>
    <w:rsid w:val="00A654C2"/>
    <w:rsid w:val="00A656C8"/>
    <w:rsid w:val="00A65B49"/>
    <w:rsid w:val="00A65CA2"/>
    <w:rsid w:val="00A65EBA"/>
    <w:rsid w:val="00A65F73"/>
    <w:rsid w:val="00A660B6"/>
    <w:rsid w:val="00A66266"/>
    <w:rsid w:val="00A66322"/>
    <w:rsid w:val="00A6668F"/>
    <w:rsid w:val="00A667F8"/>
    <w:rsid w:val="00A6681D"/>
    <w:rsid w:val="00A668C1"/>
    <w:rsid w:val="00A66A28"/>
    <w:rsid w:val="00A66A40"/>
    <w:rsid w:val="00A66AEE"/>
    <w:rsid w:val="00A66B36"/>
    <w:rsid w:val="00A66C80"/>
    <w:rsid w:val="00A66F00"/>
    <w:rsid w:val="00A67404"/>
    <w:rsid w:val="00A67537"/>
    <w:rsid w:val="00A678A1"/>
    <w:rsid w:val="00A679D0"/>
    <w:rsid w:val="00A67B23"/>
    <w:rsid w:val="00A67C17"/>
    <w:rsid w:val="00A67C7F"/>
    <w:rsid w:val="00A67CC8"/>
    <w:rsid w:val="00A67D60"/>
    <w:rsid w:val="00A67E18"/>
    <w:rsid w:val="00A67F27"/>
    <w:rsid w:val="00A67F8D"/>
    <w:rsid w:val="00A70002"/>
    <w:rsid w:val="00A70041"/>
    <w:rsid w:val="00A70132"/>
    <w:rsid w:val="00A701CA"/>
    <w:rsid w:val="00A70399"/>
    <w:rsid w:val="00A7047D"/>
    <w:rsid w:val="00A705BD"/>
    <w:rsid w:val="00A7060D"/>
    <w:rsid w:val="00A706CE"/>
    <w:rsid w:val="00A70874"/>
    <w:rsid w:val="00A70936"/>
    <w:rsid w:val="00A70946"/>
    <w:rsid w:val="00A70C9B"/>
    <w:rsid w:val="00A70E49"/>
    <w:rsid w:val="00A70FD4"/>
    <w:rsid w:val="00A71235"/>
    <w:rsid w:val="00A713AC"/>
    <w:rsid w:val="00A716AF"/>
    <w:rsid w:val="00A71979"/>
    <w:rsid w:val="00A71D34"/>
    <w:rsid w:val="00A71DF2"/>
    <w:rsid w:val="00A71FCC"/>
    <w:rsid w:val="00A72439"/>
    <w:rsid w:val="00A724F8"/>
    <w:rsid w:val="00A724F9"/>
    <w:rsid w:val="00A725DE"/>
    <w:rsid w:val="00A7293D"/>
    <w:rsid w:val="00A72BBB"/>
    <w:rsid w:val="00A72BCB"/>
    <w:rsid w:val="00A72C35"/>
    <w:rsid w:val="00A72C7D"/>
    <w:rsid w:val="00A72DC6"/>
    <w:rsid w:val="00A72DFE"/>
    <w:rsid w:val="00A72F55"/>
    <w:rsid w:val="00A73070"/>
    <w:rsid w:val="00A7308D"/>
    <w:rsid w:val="00A73158"/>
    <w:rsid w:val="00A733C3"/>
    <w:rsid w:val="00A736C0"/>
    <w:rsid w:val="00A73834"/>
    <w:rsid w:val="00A73847"/>
    <w:rsid w:val="00A738FC"/>
    <w:rsid w:val="00A73C59"/>
    <w:rsid w:val="00A73E64"/>
    <w:rsid w:val="00A73F77"/>
    <w:rsid w:val="00A74028"/>
    <w:rsid w:val="00A7445A"/>
    <w:rsid w:val="00A744DF"/>
    <w:rsid w:val="00A745B7"/>
    <w:rsid w:val="00A746A0"/>
    <w:rsid w:val="00A747ED"/>
    <w:rsid w:val="00A7487D"/>
    <w:rsid w:val="00A74948"/>
    <w:rsid w:val="00A74BB5"/>
    <w:rsid w:val="00A74FD3"/>
    <w:rsid w:val="00A751E6"/>
    <w:rsid w:val="00A7531D"/>
    <w:rsid w:val="00A756F5"/>
    <w:rsid w:val="00A75957"/>
    <w:rsid w:val="00A7596A"/>
    <w:rsid w:val="00A75A66"/>
    <w:rsid w:val="00A75BAE"/>
    <w:rsid w:val="00A75BE5"/>
    <w:rsid w:val="00A75D38"/>
    <w:rsid w:val="00A75E1E"/>
    <w:rsid w:val="00A76221"/>
    <w:rsid w:val="00A76402"/>
    <w:rsid w:val="00A76459"/>
    <w:rsid w:val="00A7649C"/>
    <w:rsid w:val="00A764BF"/>
    <w:rsid w:val="00A7667A"/>
    <w:rsid w:val="00A76D16"/>
    <w:rsid w:val="00A76D17"/>
    <w:rsid w:val="00A76F0F"/>
    <w:rsid w:val="00A76F9A"/>
    <w:rsid w:val="00A77049"/>
    <w:rsid w:val="00A7718B"/>
    <w:rsid w:val="00A77479"/>
    <w:rsid w:val="00A774F4"/>
    <w:rsid w:val="00A774F9"/>
    <w:rsid w:val="00A7775B"/>
    <w:rsid w:val="00A77761"/>
    <w:rsid w:val="00A777AE"/>
    <w:rsid w:val="00A77879"/>
    <w:rsid w:val="00A7795F"/>
    <w:rsid w:val="00A779AF"/>
    <w:rsid w:val="00A77E60"/>
    <w:rsid w:val="00A77EBE"/>
    <w:rsid w:val="00A803ED"/>
    <w:rsid w:val="00A8060F"/>
    <w:rsid w:val="00A80636"/>
    <w:rsid w:val="00A80A09"/>
    <w:rsid w:val="00A80C5A"/>
    <w:rsid w:val="00A80CD5"/>
    <w:rsid w:val="00A80F98"/>
    <w:rsid w:val="00A80FE5"/>
    <w:rsid w:val="00A8105C"/>
    <w:rsid w:val="00A8122D"/>
    <w:rsid w:val="00A815C8"/>
    <w:rsid w:val="00A81676"/>
    <w:rsid w:val="00A8170B"/>
    <w:rsid w:val="00A81726"/>
    <w:rsid w:val="00A817F3"/>
    <w:rsid w:val="00A81824"/>
    <w:rsid w:val="00A8189C"/>
    <w:rsid w:val="00A819F1"/>
    <w:rsid w:val="00A81A72"/>
    <w:rsid w:val="00A81D80"/>
    <w:rsid w:val="00A81DA3"/>
    <w:rsid w:val="00A8202B"/>
    <w:rsid w:val="00A821E0"/>
    <w:rsid w:val="00A825BC"/>
    <w:rsid w:val="00A82821"/>
    <w:rsid w:val="00A8283E"/>
    <w:rsid w:val="00A8291D"/>
    <w:rsid w:val="00A82D45"/>
    <w:rsid w:val="00A82DC1"/>
    <w:rsid w:val="00A82E30"/>
    <w:rsid w:val="00A83120"/>
    <w:rsid w:val="00A8321A"/>
    <w:rsid w:val="00A83257"/>
    <w:rsid w:val="00A832A1"/>
    <w:rsid w:val="00A832C2"/>
    <w:rsid w:val="00A833A1"/>
    <w:rsid w:val="00A83431"/>
    <w:rsid w:val="00A83559"/>
    <w:rsid w:val="00A8387F"/>
    <w:rsid w:val="00A838E2"/>
    <w:rsid w:val="00A83AA7"/>
    <w:rsid w:val="00A83ACD"/>
    <w:rsid w:val="00A83B51"/>
    <w:rsid w:val="00A83CD8"/>
    <w:rsid w:val="00A83D71"/>
    <w:rsid w:val="00A83E63"/>
    <w:rsid w:val="00A83E89"/>
    <w:rsid w:val="00A8415F"/>
    <w:rsid w:val="00A843F7"/>
    <w:rsid w:val="00A843F9"/>
    <w:rsid w:val="00A846A2"/>
    <w:rsid w:val="00A8478A"/>
    <w:rsid w:val="00A84A45"/>
    <w:rsid w:val="00A84A98"/>
    <w:rsid w:val="00A84B0F"/>
    <w:rsid w:val="00A85202"/>
    <w:rsid w:val="00A8538C"/>
    <w:rsid w:val="00A85534"/>
    <w:rsid w:val="00A8594B"/>
    <w:rsid w:val="00A85A7F"/>
    <w:rsid w:val="00A85E51"/>
    <w:rsid w:val="00A860C8"/>
    <w:rsid w:val="00A861F5"/>
    <w:rsid w:val="00A86314"/>
    <w:rsid w:val="00A863A5"/>
    <w:rsid w:val="00A86542"/>
    <w:rsid w:val="00A866A7"/>
    <w:rsid w:val="00A86936"/>
    <w:rsid w:val="00A86BBA"/>
    <w:rsid w:val="00A86BFF"/>
    <w:rsid w:val="00A86DED"/>
    <w:rsid w:val="00A86F31"/>
    <w:rsid w:val="00A86F33"/>
    <w:rsid w:val="00A8725F"/>
    <w:rsid w:val="00A872A2"/>
    <w:rsid w:val="00A87309"/>
    <w:rsid w:val="00A87436"/>
    <w:rsid w:val="00A874B8"/>
    <w:rsid w:val="00A8750F"/>
    <w:rsid w:val="00A877F4"/>
    <w:rsid w:val="00A87844"/>
    <w:rsid w:val="00A87BAE"/>
    <w:rsid w:val="00A87D21"/>
    <w:rsid w:val="00A87DD9"/>
    <w:rsid w:val="00A87E94"/>
    <w:rsid w:val="00A90002"/>
    <w:rsid w:val="00A90623"/>
    <w:rsid w:val="00A9085D"/>
    <w:rsid w:val="00A90A58"/>
    <w:rsid w:val="00A90AAB"/>
    <w:rsid w:val="00A90B45"/>
    <w:rsid w:val="00A90C41"/>
    <w:rsid w:val="00A90EE0"/>
    <w:rsid w:val="00A90F50"/>
    <w:rsid w:val="00A910A0"/>
    <w:rsid w:val="00A9116F"/>
    <w:rsid w:val="00A91305"/>
    <w:rsid w:val="00A91317"/>
    <w:rsid w:val="00A914A6"/>
    <w:rsid w:val="00A91570"/>
    <w:rsid w:val="00A915D1"/>
    <w:rsid w:val="00A91984"/>
    <w:rsid w:val="00A91AE3"/>
    <w:rsid w:val="00A91AEE"/>
    <w:rsid w:val="00A91FDA"/>
    <w:rsid w:val="00A9219C"/>
    <w:rsid w:val="00A926D4"/>
    <w:rsid w:val="00A92734"/>
    <w:rsid w:val="00A927D6"/>
    <w:rsid w:val="00A9299A"/>
    <w:rsid w:val="00A929A6"/>
    <w:rsid w:val="00A929DE"/>
    <w:rsid w:val="00A929F4"/>
    <w:rsid w:val="00A92E88"/>
    <w:rsid w:val="00A92FC8"/>
    <w:rsid w:val="00A93130"/>
    <w:rsid w:val="00A93172"/>
    <w:rsid w:val="00A9318E"/>
    <w:rsid w:val="00A93345"/>
    <w:rsid w:val="00A933B1"/>
    <w:rsid w:val="00A934B3"/>
    <w:rsid w:val="00A936FC"/>
    <w:rsid w:val="00A9380C"/>
    <w:rsid w:val="00A93A32"/>
    <w:rsid w:val="00A93A50"/>
    <w:rsid w:val="00A93C59"/>
    <w:rsid w:val="00A93C9F"/>
    <w:rsid w:val="00A93EB7"/>
    <w:rsid w:val="00A940AE"/>
    <w:rsid w:val="00A94341"/>
    <w:rsid w:val="00A94386"/>
    <w:rsid w:val="00A9452B"/>
    <w:rsid w:val="00A9471E"/>
    <w:rsid w:val="00A949D5"/>
    <w:rsid w:val="00A94B75"/>
    <w:rsid w:val="00A94CE7"/>
    <w:rsid w:val="00A9509A"/>
    <w:rsid w:val="00A9510D"/>
    <w:rsid w:val="00A95185"/>
    <w:rsid w:val="00A95401"/>
    <w:rsid w:val="00A954BE"/>
    <w:rsid w:val="00A95563"/>
    <w:rsid w:val="00A95642"/>
    <w:rsid w:val="00A95669"/>
    <w:rsid w:val="00A95BAB"/>
    <w:rsid w:val="00A95D4E"/>
    <w:rsid w:val="00A95DFB"/>
    <w:rsid w:val="00A95E6D"/>
    <w:rsid w:val="00A95ED7"/>
    <w:rsid w:val="00A95F74"/>
    <w:rsid w:val="00A95FC9"/>
    <w:rsid w:val="00A96096"/>
    <w:rsid w:val="00A960A7"/>
    <w:rsid w:val="00A960AD"/>
    <w:rsid w:val="00A96532"/>
    <w:rsid w:val="00A96555"/>
    <w:rsid w:val="00A96692"/>
    <w:rsid w:val="00A96695"/>
    <w:rsid w:val="00A9692D"/>
    <w:rsid w:val="00A96B04"/>
    <w:rsid w:val="00A96E69"/>
    <w:rsid w:val="00A96EF8"/>
    <w:rsid w:val="00A970D4"/>
    <w:rsid w:val="00A97166"/>
    <w:rsid w:val="00A977DD"/>
    <w:rsid w:val="00A97860"/>
    <w:rsid w:val="00A97C55"/>
    <w:rsid w:val="00AA0486"/>
    <w:rsid w:val="00AA050E"/>
    <w:rsid w:val="00AA051C"/>
    <w:rsid w:val="00AA0528"/>
    <w:rsid w:val="00AA058F"/>
    <w:rsid w:val="00AA072B"/>
    <w:rsid w:val="00AA0736"/>
    <w:rsid w:val="00AA0C37"/>
    <w:rsid w:val="00AA0C87"/>
    <w:rsid w:val="00AA0EE9"/>
    <w:rsid w:val="00AA0F41"/>
    <w:rsid w:val="00AA0F44"/>
    <w:rsid w:val="00AA102A"/>
    <w:rsid w:val="00AA1089"/>
    <w:rsid w:val="00AA12AB"/>
    <w:rsid w:val="00AA12C3"/>
    <w:rsid w:val="00AA12F7"/>
    <w:rsid w:val="00AA169B"/>
    <w:rsid w:val="00AA1910"/>
    <w:rsid w:val="00AA1B36"/>
    <w:rsid w:val="00AA1CFF"/>
    <w:rsid w:val="00AA1D37"/>
    <w:rsid w:val="00AA1F61"/>
    <w:rsid w:val="00AA20C7"/>
    <w:rsid w:val="00AA20FB"/>
    <w:rsid w:val="00AA2279"/>
    <w:rsid w:val="00AA22A4"/>
    <w:rsid w:val="00AA2372"/>
    <w:rsid w:val="00AA2438"/>
    <w:rsid w:val="00AA270B"/>
    <w:rsid w:val="00AA277C"/>
    <w:rsid w:val="00AA29E4"/>
    <w:rsid w:val="00AA2B2D"/>
    <w:rsid w:val="00AA2E9C"/>
    <w:rsid w:val="00AA2F0D"/>
    <w:rsid w:val="00AA2FAB"/>
    <w:rsid w:val="00AA319C"/>
    <w:rsid w:val="00AA3277"/>
    <w:rsid w:val="00AA3309"/>
    <w:rsid w:val="00AA35D3"/>
    <w:rsid w:val="00AA364B"/>
    <w:rsid w:val="00AA37E8"/>
    <w:rsid w:val="00AA3832"/>
    <w:rsid w:val="00AA3CEE"/>
    <w:rsid w:val="00AA3D71"/>
    <w:rsid w:val="00AA3EB3"/>
    <w:rsid w:val="00AA3FF0"/>
    <w:rsid w:val="00AA41A2"/>
    <w:rsid w:val="00AA456D"/>
    <w:rsid w:val="00AA45AB"/>
    <w:rsid w:val="00AA45B9"/>
    <w:rsid w:val="00AA4998"/>
    <w:rsid w:val="00AA4A96"/>
    <w:rsid w:val="00AA4B54"/>
    <w:rsid w:val="00AA4CA8"/>
    <w:rsid w:val="00AA4D56"/>
    <w:rsid w:val="00AA4DA8"/>
    <w:rsid w:val="00AA4EAB"/>
    <w:rsid w:val="00AA5030"/>
    <w:rsid w:val="00AA517C"/>
    <w:rsid w:val="00AA5243"/>
    <w:rsid w:val="00AA5477"/>
    <w:rsid w:val="00AA554A"/>
    <w:rsid w:val="00AA580C"/>
    <w:rsid w:val="00AA5977"/>
    <w:rsid w:val="00AA5A0B"/>
    <w:rsid w:val="00AA5B65"/>
    <w:rsid w:val="00AA5C74"/>
    <w:rsid w:val="00AA5DC1"/>
    <w:rsid w:val="00AA5E34"/>
    <w:rsid w:val="00AA5F1F"/>
    <w:rsid w:val="00AA6060"/>
    <w:rsid w:val="00AA606E"/>
    <w:rsid w:val="00AA6201"/>
    <w:rsid w:val="00AA63C7"/>
    <w:rsid w:val="00AA6537"/>
    <w:rsid w:val="00AA6787"/>
    <w:rsid w:val="00AA68B0"/>
    <w:rsid w:val="00AA6999"/>
    <w:rsid w:val="00AA6C2D"/>
    <w:rsid w:val="00AA6DF4"/>
    <w:rsid w:val="00AA708B"/>
    <w:rsid w:val="00AA71ED"/>
    <w:rsid w:val="00AA7281"/>
    <w:rsid w:val="00AA735D"/>
    <w:rsid w:val="00AA73D3"/>
    <w:rsid w:val="00AA7495"/>
    <w:rsid w:val="00AA75D6"/>
    <w:rsid w:val="00AA77E4"/>
    <w:rsid w:val="00AA7946"/>
    <w:rsid w:val="00AA7A42"/>
    <w:rsid w:val="00AA7ACA"/>
    <w:rsid w:val="00AA7B54"/>
    <w:rsid w:val="00AA7C07"/>
    <w:rsid w:val="00AA7DBB"/>
    <w:rsid w:val="00AA7F3C"/>
    <w:rsid w:val="00AB003E"/>
    <w:rsid w:val="00AB0498"/>
    <w:rsid w:val="00AB065E"/>
    <w:rsid w:val="00AB06E9"/>
    <w:rsid w:val="00AB08C3"/>
    <w:rsid w:val="00AB09C0"/>
    <w:rsid w:val="00AB0A0A"/>
    <w:rsid w:val="00AB0A76"/>
    <w:rsid w:val="00AB0AD9"/>
    <w:rsid w:val="00AB0ED3"/>
    <w:rsid w:val="00AB0F77"/>
    <w:rsid w:val="00AB114C"/>
    <w:rsid w:val="00AB138F"/>
    <w:rsid w:val="00AB13E4"/>
    <w:rsid w:val="00AB14FB"/>
    <w:rsid w:val="00AB1874"/>
    <w:rsid w:val="00AB1AD1"/>
    <w:rsid w:val="00AB1B3B"/>
    <w:rsid w:val="00AB1D61"/>
    <w:rsid w:val="00AB1DB8"/>
    <w:rsid w:val="00AB1ED6"/>
    <w:rsid w:val="00AB20AF"/>
    <w:rsid w:val="00AB2182"/>
    <w:rsid w:val="00AB264B"/>
    <w:rsid w:val="00AB2656"/>
    <w:rsid w:val="00AB270B"/>
    <w:rsid w:val="00AB2747"/>
    <w:rsid w:val="00AB2888"/>
    <w:rsid w:val="00AB297C"/>
    <w:rsid w:val="00AB2B39"/>
    <w:rsid w:val="00AB2B72"/>
    <w:rsid w:val="00AB2C27"/>
    <w:rsid w:val="00AB2CBB"/>
    <w:rsid w:val="00AB2EF4"/>
    <w:rsid w:val="00AB2F26"/>
    <w:rsid w:val="00AB2F51"/>
    <w:rsid w:val="00AB3009"/>
    <w:rsid w:val="00AB31D7"/>
    <w:rsid w:val="00AB33A4"/>
    <w:rsid w:val="00AB345A"/>
    <w:rsid w:val="00AB34E3"/>
    <w:rsid w:val="00AB361D"/>
    <w:rsid w:val="00AB3623"/>
    <w:rsid w:val="00AB3798"/>
    <w:rsid w:val="00AB37A3"/>
    <w:rsid w:val="00AB3BDB"/>
    <w:rsid w:val="00AB3D7B"/>
    <w:rsid w:val="00AB3E28"/>
    <w:rsid w:val="00AB3E90"/>
    <w:rsid w:val="00AB4295"/>
    <w:rsid w:val="00AB49A2"/>
    <w:rsid w:val="00AB4A0F"/>
    <w:rsid w:val="00AB4AC2"/>
    <w:rsid w:val="00AB4B01"/>
    <w:rsid w:val="00AB4B25"/>
    <w:rsid w:val="00AB4B31"/>
    <w:rsid w:val="00AB4D2E"/>
    <w:rsid w:val="00AB4F6A"/>
    <w:rsid w:val="00AB50B9"/>
    <w:rsid w:val="00AB51DE"/>
    <w:rsid w:val="00AB5219"/>
    <w:rsid w:val="00AB54A8"/>
    <w:rsid w:val="00AB557B"/>
    <w:rsid w:val="00AB58A2"/>
    <w:rsid w:val="00AB594C"/>
    <w:rsid w:val="00AB5CBE"/>
    <w:rsid w:val="00AB5FC6"/>
    <w:rsid w:val="00AB621E"/>
    <w:rsid w:val="00AB630F"/>
    <w:rsid w:val="00AB64AA"/>
    <w:rsid w:val="00AB654B"/>
    <w:rsid w:val="00AB6714"/>
    <w:rsid w:val="00AB6752"/>
    <w:rsid w:val="00AB6812"/>
    <w:rsid w:val="00AB69C1"/>
    <w:rsid w:val="00AB6BF1"/>
    <w:rsid w:val="00AB6CED"/>
    <w:rsid w:val="00AB6DB8"/>
    <w:rsid w:val="00AB6DFD"/>
    <w:rsid w:val="00AB700D"/>
    <w:rsid w:val="00AB709B"/>
    <w:rsid w:val="00AB7106"/>
    <w:rsid w:val="00AB72EA"/>
    <w:rsid w:val="00AB73E5"/>
    <w:rsid w:val="00AB7575"/>
    <w:rsid w:val="00AB759E"/>
    <w:rsid w:val="00AB765A"/>
    <w:rsid w:val="00AB79DD"/>
    <w:rsid w:val="00AB7C3E"/>
    <w:rsid w:val="00AB7C68"/>
    <w:rsid w:val="00AB7D2F"/>
    <w:rsid w:val="00AC013E"/>
    <w:rsid w:val="00AC0305"/>
    <w:rsid w:val="00AC05A8"/>
    <w:rsid w:val="00AC06AE"/>
    <w:rsid w:val="00AC06B6"/>
    <w:rsid w:val="00AC07DE"/>
    <w:rsid w:val="00AC0951"/>
    <w:rsid w:val="00AC0A3E"/>
    <w:rsid w:val="00AC0B0A"/>
    <w:rsid w:val="00AC0FD7"/>
    <w:rsid w:val="00AC107E"/>
    <w:rsid w:val="00AC12E9"/>
    <w:rsid w:val="00AC14AB"/>
    <w:rsid w:val="00AC1630"/>
    <w:rsid w:val="00AC1956"/>
    <w:rsid w:val="00AC19CF"/>
    <w:rsid w:val="00AC1A5F"/>
    <w:rsid w:val="00AC1C1D"/>
    <w:rsid w:val="00AC1F9D"/>
    <w:rsid w:val="00AC1FAE"/>
    <w:rsid w:val="00AC20BA"/>
    <w:rsid w:val="00AC23FF"/>
    <w:rsid w:val="00AC255D"/>
    <w:rsid w:val="00AC2631"/>
    <w:rsid w:val="00AC2697"/>
    <w:rsid w:val="00AC2944"/>
    <w:rsid w:val="00AC2ACA"/>
    <w:rsid w:val="00AC2B42"/>
    <w:rsid w:val="00AC2E17"/>
    <w:rsid w:val="00AC2ECF"/>
    <w:rsid w:val="00AC32B0"/>
    <w:rsid w:val="00AC340B"/>
    <w:rsid w:val="00AC34BD"/>
    <w:rsid w:val="00AC34EA"/>
    <w:rsid w:val="00AC353D"/>
    <w:rsid w:val="00AC36FC"/>
    <w:rsid w:val="00AC383A"/>
    <w:rsid w:val="00AC386A"/>
    <w:rsid w:val="00AC38A9"/>
    <w:rsid w:val="00AC391F"/>
    <w:rsid w:val="00AC3A54"/>
    <w:rsid w:val="00AC3B25"/>
    <w:rsid w:val="00AC3BD4"/>
    <w:rsid w:val="00AC3BDF"/>
    <w:rsid w:val="00AC3C3A"/>
    <w:rsid w:val="00AC3C71"/>
    <w:rsid w:val="00AC3D6C"/>
    <w:rsid w:val="00AC3EC9"/>
    <w:rsid w:val="00AC4134"/>
    <w:rsid w:val="00AC4420"/>
    <w:rsid w:val="00AC45A5"/>
    <w:rsid w:val="00AC45DF"/>
    <w:rsid w:val="00AC4708"/>
    <w:rsid w:val="00AC474E"/>
    <w:rsid w:val="00AC48A2"/>
    <w:rsid w:val="00AC48DF"/>
    <w:rsid w:val="00AC4A7A"/>
    <w:rsid w:val="00AC4CE2"/>
    <w:rsid w:val="00AC4D2B"/>
    <w:rsid w:val="00AC4F33"/>
    <w:rsid w:val="00AC4FDC"/>
    <w:rsid w:val="00AC5034"/>
    <w:rsid w:val="00AC55DC"/>
    <w:rsid w:val="00AC56B6"/>
    <w:rsid w:val="00AC5740"/>
    <w:rsid w:val="00AC581D"/>
    <w:rsid w:val="00AC5920"/>
    <w:rsid w:val="00AC5AB7"/>
    <w:rsid w:val="00AC5AD3"/>
    <w:rsid w:val="00AC5B09"/>
    <w:rsid w:val="00AC5B17"/>
    <w:rsid w:val="00AC5BA7"/>
    <w:rsid w:val="00AC5E19"/>
    <w:rsid w:val="00AC638F"/>
    <w:rsid w:val="00AC657D"/>
    <w:rsid w:val="00AC6691"/>
    <w:rsid w:val="00AC670D"/>
    <w:rsid w:val="00AC6A7F"/>
    <w:rsid w:val="00AC6B56"/>
    <w:rsid w:val="00AC6D40"/>
    <w:rsid w:val="00AC6D60"/>
    <w:rsid w:val="00AC6E55"/>
    <w:rsid w:val="00AC6F08"/>
    <w:rsid w:val="00AC6FB4"/>
    <w:rsid w:val="00AC7051"/>
    <w:rsid w:val="00AC707B"/>
    <w:rsid w:val="00AC7339"/>
    <w:rsid w:val="00AC7395"/>
    <w:rsid w:val="00AC75E2"/>
    <w:rsid w:val="00AC769C"/>
    <w:rsid w:val="00AC774F"/>
    <w:rsid w:val="00AC780F"/>
    <w:rsid w:val="00AC7844"/>
    <w:rsid w:val="00AC794D"/>
    <w:rsid w:val="00AC7BDC"/>
    <w:rsid w:val="00AC7DA2"/>
    <w:rsid w:val="00AC7EBF"/>
    <w:rsid w:val="00AD015F"/>
    <w:rsid w:val="00AD0170"/>
    <w:rsid w:val="00AD02D4"/>
    <w:rsid w:val="00AD0424"/>
    <w:rsid w:val="00AD04ED"/>
    <w:rsid w:val="00AD05F4"/>
    <w:rsid w:val="00AD0666"/>
    <w:rsid w:val="00AD06C9"/>
    <w:rsid w:val="00AD0983"/>
    <w:rsid w:val="00AD0B48"/>
    <w:rsid w:val="00AD0C33"/>
    <w:rsid w:val="00AD0D07"/>
    <w:rsid w:val="00AD0EA5"/>
    <w:rsid w:val="00AD1050"/>
    <w:rsid w:val="00AD113A"/>
    <w:rsid w:val="00AD16B7"/>
    <w:rsid w:val="00AD1843"/>
    <w:rsid w:val="00AD195B"/>
    <w:rsid w:val="00AD1B36"/>
    <w:rsid w:val="00AD20CD"/>
    <w:rsid w:val="00AD20D0"/>
    <w:rsid w:val="00AD2143"/>
    <w:rsid w:val="00AD217B"/>
    <w:rsid w:val="00AD228D"/>
    <w:rsid w:val="00AD22A8"/>
    <w:rsid w:val="00AD23DF"/>
    <w:rsid w:val="00AD24C7"/>
    <w:rsid w:val="00AD2795"/>
    <w:rsid w:val="00AD29CD"/>
    <w:rsid w:val="00AD2A3F"/>
    <w:rsid w:val="00AD2D4E"/>
    <w:rsid w:val="00AD2F22"/>
    <w:rsid w:val="00AD2F2F"/>
    <w:rsid w:val="00AD3094"/>
    <w:rsid w:val="00AD3189"/>
    <w:rsid w:val="00AD3291"/>
    <w:rsid w:val="00AD3403"/>
    <w:rsid w:val="00AD3579"/>
    <w:rsid w:val="00AD358F"/>
    <w:rsid w:val="00AD3783"/>
    <w:rsid w:val="00AD37D4"/>
    <w:rsid w:val="00AD38EF"/>
    <w:rsid w:val="00AD39C0"/>
    <w:rsid w:val="00AD3BAD"/>
    <w:rsid w:val="00AD3C7C"/>
    <w:rsid w:val="00AD3F87"/>
    <w:rsid w:val="00AD3F94"/>
    <w:rsid w:val="00AD40C4"/>
    <w:rsid w:val="00AD41FF"/>
    <w:rsid w:val="00AD439A"/>
    <w:rsid w:val="00AD4439"/>
    <w:rsid w:val="00AD44E2"/>
    <w:rsid w:val="00AD45D0"/>
    <w:rsid w:val="00AD4744"/>
    <w:rsid w:val="00AD4771"/>
    <w:rsid w:val="00AD47F8"/>
    <w:rsid w:val="00AD48E2"/>
    <w:rsid w:val="00AD4AFD"/>
    <w:rsid w:val="00AD4C0C"/>
    <w:rsid w:val="00AD4C10"/>
    <w:rsid w:val="00AD4C7E"/>
    <w:rsid w:val="00AD4C82"/>
    <w:rsid w:val="00AD4CAF"/>
    <w:rsid w:val="00AD4CDB"/>
    <w:rsid w:val="00AD50E1"/>
    <w:rsid w:val="00AD531C"/>
    <w:rsid w:val="00AD5396"/>
    <w:rsid w:val="00AD5983"/>
    <w:rsid w:val="00AD5A3E"/>
    <w:rsid w:val="00AD5C8B"/>
    <w:rsid w:val="00AD5CC1"/>
    <w:rsid w:val="00AD5D93"/>
    <w:rsid w:val="00AD5EB1"/>
    <w:rsid w:val="00AD5FFB"/>
    <w:rsid w:val="00AD6036"/>
    <w:rsid w:val="00AD60D5"/>
    <w:rsid w:val="00AD6147"/>
    <w:rsid w:val="00AD615B"/>
    <w:rsid w:val="00AD6171"/>
    <w:rsid w:val="00AD61C4"/>
    <w:rsid w:val="00AD6329"/>
    <w:rsid w:val="00AD6454"/>
    <w:rsid w:val="00AD652A"/>
    <w:rsid w:val="00AD6636"/>
    <w:rsid w:val="00AD66C8"/>
    <w:rsid w:val="00AD674F"/>
    <w:rsid w:val="00AD6778"/>
    <w:rsid w:val="00AD6B39"/>
    <w:rsid w:val="00AD6BB1"/>
    <w:rsid w:val="00AD6DFC"/>
    <w:rsid w:val="00AD74DE"/>
    <w:rsid w:val="00AD7552"/>
    <w:rsid w:val="00AD7579"/>
    <w:rsid w:val="00AD778D"/>
    <w:rsid w:val="00AD77FB"/>
    <w:rsid w:val="00AD7AAD"/>
    <w:rsid w:val="00AD7B1D"/>
    <w:rsid w:val="00AD7EFF"/>
    <w:rsid w:val="00AE0081"/>
    <w:rsid w:val="00AE0090"/>
    <w:rsid w:val="00AE01B9"/>
    <w:rsid w:val="00AE027D"/>
    <w:rsid w:val="00AE035C"/>
    <w:rsid w:val="00AE0435"/>
    <w:rsid w:val="00AE0578"/>
    <w:rsid w:val="00AE0666"/>
    <w:rsid w:val="00AE069F"/>
    <w:rsid w:val="00AE0817"/>
    <w:rsid w:val="00AE081E"/>
    <w:rsid w:val="00AE08D0"/>
    <w:rsid w:val="00AE0942"/>
    <w:rsid w:val="00AE0958"/>
    <w:rsid w:val="00AE0A38"/>
    <w:rsid w:val="00AE0AB6"/>
    <w:rsid w:val="00AE0B94"/>
    <w:rsid w:val="00AE0CE2"/>
    <w:rsid w:val="00AE0DAF"/>
    <w:rsid w:val="00AE0E2A"/>
    <w:rsid w:val="00AE11AD"/>
    <w:rsid w:val="00AE11D0"/>
    <w:rsid w:val="00AE1475"/>
    <w:rsid w:val="00AE155F"/>
    <w:rsid w:val="00AE15A5"/>
    <w:rsid w:val="00AE15E6"/>
    <w:rsid w:val="00AE1637"/>
    <w:rsid w:val="00AE17CC"/>
    <w:rsid w:val="00AE1829"/>
    <w:rsid w:val="00AE199B"/>
    <w:rsid w:val="00AE1BF0"/>
    <w:rsid w:val="00AE1D17"/>
    <w:rsid w:val="00AE1DCD"/>
    <w:rsid w:val="00AE1E06"/>
    <w:rsid w:val="00AE1E55"/>
    <w:rsid w:val="00AE1E63"/>
    <w:rsid w:val="00AE1F48"/>
    <w:rsid w:val="00AE20D8"/>
    <w:rsid w:val="00AE2178"/>
    <w:rsid w:val="00AE23AD"/>
    <w:rsid w:val="00AE25EA"/>
    <w:rsid w:val="00AE27E1"/>
    <w:rsid w:val="00AE2B57"/>
    <w:rsid w:val="00AE2E05"/>
    <w:rsid w:val="00AE2E68"/>
    <w:rsid w:val="00AE2F6F"/>
    <w:rsid w:val="00AE3042"/>
    <w:rsid w:val="00AE3307"/>
    <w:rsid w:val="00AE3313"/>
    <w:rsid w:val="00AE3474"/>
    <w:rsid w:val="00AE3540"/>
    <w:rsid w:val="00AE3559"/>
    <w:rsid w:val="00AE35CC"/>
    <w:rsid w:val="00AE3657"/>
    <w:rsid w:val="00AE3BDC"/>
    <w:rsid w:val="00AE3FDE"/>
    <w:rsid w:val="00AE40BA"/>
    <w:rsid w:val="00AE4122"/>
    <w:rsid w:val="00AE41BF"/>
    <w:rsid w:val="00AE424A"/>
    <w:rsid w:val="00AE4561"/>
    <w:rsid w:val="00AE45FE"/>
    <w:rsid w:val="00AE467F"/>
    <w:rsid w:val="00AE480E"/>
    <w:rsid w:val="00AE484B"/>
    <w:rsid w:val="00AE4997"/>
    <w:rsid w:val="00AE4C3E"/>
    <w:rsid w:val="00AE4CD9"/>
    <w:rsid w:val="00AE4E18"/>
    <w:rsid w:val="00AE4EE3"/>
    <w:rsid w:val="00AE4F1B"/>
    <w:rsid w:val="00AE5085"/>
    <w:rsid w:val="00AE526B"/>
    <w:rsid w:val="00AE52F6"/>
    <w:rsid w:val="00AE5331"/>
    <w:rsid w:val="00AE5348"/>
    <w:rsid w:val="00AE5401"/>
    <w:rsid w:val="00AE54F0"/>
    <w:rsid w:val="00AE54FB"/>
    <w:rsid w:val="00AE56BF"/>
    <w:rsid w:val="00AE56C1"/>
    <w:rsid w:val="00AE5A32"/>
    <w:rsid w:val="00AE5A43"/>
    <w:rsid w:val="00AE5CE7"/>
    <w:rsid w:val="00AE6102"/>
    <w:rsid w:val="00AE615C"/>
    <w:rsid w:val="00AE6286"/>
    <w:rsid w:val="00AE62A7"/>
    <w:rsid w:val="00AE632C"/>
    <w:rsid w:val="00AE65B9"/>
    <w:rsid w:val="00AE65F9"/>
    <w:rsid w:val="00AE6B19"/>
    <w:rsid w:val="00AE6B88"/>
    <w:rsid w:val="00AE7124"/>
    <w:rsid w:val="00AE713A"/>
    <w:rsid w:val="00AE724A"/>
    <w:rsid w:val="00AE727F"/>
    <w:rsid w:val="00AE7292"/>
    <w:rsid w:val="00AE731B"/>
    <w:rsid w:val="00AE7536"/>
    <w:rsid w:val="00AE75E6"/>
    <w:rsid w:val="00AE766D"/>
    <w:rsid w:val="00AE770A"/>
    <w:rsid w:val="00AE778D"/>
    <w:rsid w:val="00AE79FD"/>
    <w:rsid w:val="00AE7A45"/>
    <w:rsid w:val="00AE7DC4"/>
    <w:rsid w:val="00AE7FA4"/>
    <w:rsid w:val="00AEFE5B"/>
    <w:rsid w:val="00AF0052"/>
    <w:rsid w:val="00AF007B"/>
    <w:rsid w:val="00AF018F"/>
    <w:rsid w:val="00AF02B7"/>
    <w:rsid w:val="00AF0308"/>
    <w:rsid w:val="00AF039E"/>
    <w:rsid w:val="00AF03AC"/>
    <w:rsid w:val="00AF043D"/>
    <w:rsid w:val="00AF05EA"/>
    <w:rsid w:val="00AF060B"/>
    <w:rsid w:val="00AF0684"/>
    <w:rsid w:val="00AF0779"/>
    <w:rsid w:val="00AF077C"/>
    <w:rsid w:val="00AF0896"/>
    <w:rsid w:val="00AF09BF"/>
    <w:rsid w:val="00AF1178"/>
    <w:rsid w:val="00AF11BC"/>
    <w:rsid w:val="00AF1210"/>
    <w:rsid w:val="00AF13FB"/>
    <w:rsid w:val="00AF143D"/>
    <w:rsid w:val="00AF1A47"/>
    <w:rsid w:val="00AF1B84"/>
    <w:rsid w:val="00AF1BAE"/>
    <w:rsid w:val="00AF1BEE"/>
    <w:rsid w:val="00AF1C7F"/>
    <w:rsid w:val="00AF1F53"/>
    <w:rsid w:val="00AF209A"/>
    <w:rsid w:val="00AF20C3"/>
    <w:rsid w:val="00AF21DF"/>
    <w:rsid w:val="00AF2284"/>
    <w:rsid w:val="00AF22BC"/>
    <w:rsid w:val="00AF2349"/>
    <w:rsid w:val="00AF26BF"/>
    <w:rsid w:val="00AF280E"/>
    <w:rsid w:val="00AF2A32"/>
    <w:rsid w:val="00AF2F34"/>
    <w:rsid w:val="00AF3007"/>
    <w:rsid w:val="00AF3348"/>
    <w:rsid w:val="00AF36C6"/>
    <w:rsid w:val="00AF3968"/>
    <w:rsid w:val="00AF39D7"/>
    <w:rsid w:val="00AF3C2E"/>
    <w:rsid w:val="00AF3D75"/>
    <w:rsid w:val="00AF3D80"/>
    <w:rsid w:val="00AF3FE6"/>
    <w:rsid w:val="00AF400A"/>
    <w:rsid w:val="00AF422B"/>
    <w:rsid w:val="00AF4264"/>
    <w:rsid w:val="00AF427F"/>
    <w:rsid w:val="00AF4353"/>
    <w:rsid w:val="00AF43E1"/>
    <w:rsid w:val="00AF45C7"/>
    <w:rsid w:val="00AF4900"/>
    <w:rsid w:val="00AF4930"/>
    <w:rsid w:val="00AF4982"/>
    <w:rsid w:val="00AF4AC1"/>
    <w:rsid w:val="00AF4ACE"/>
    <w:rsid w:val="00AF4C2E"/>
    <w:rsid w:val="00AF4E46"/>
    <w:rsid w:val="00AF4F39"/>
    <w:rsid w:val="00AF5097"/>
    <w:rsid w:val="00AF52EE"/>
    <w:rsid w:val="00AF53BA"/>
    <w:rsid w:val="00AF53CE"/>
    <w:rsid w:val="00AF546A"/>
    <w:rsid w:val="00AF56AC"/>
    <w:rsid w:val="00AF5748"/>
    <w:rsid w:val="00AF5803"/>
    <w:rsid w:val="00AF58D2"/>
    <w:rsid w:val="00AF58EF"/>
    <w:rsid w:val="00AF58F0"/>
    <w:rsid w:val="00AF5A8E"/>
    <w:rsid w:val="00AF5DB3"/>
    <w:rsid w:val="00AF5E57"/>
    <w:rsid w:val="00AF5E87"/>
    <w:rsid w:val="00AF5F47"/>
    <w:rsid w:val="00AF5FBD"/>
    <w:rsid w:val="00AF6229"/>
    <w:rsid w:val="00AF6420"/>
    <w:rsid w:val="00AF6539"/>
    <w:rsid w:val="00AF65DA"/>
    <w:rsid w:val="00AF685D"/>
    <w:rsid w:val="00AF68BC"/>
    <w:rsid w:val="00AF68C3"/>
    <w:rsid w:val="00AF6988"/>
    <w:rsid w:val="00AF69E3"/>
    <w:rsid w:val="00AF6A31"/>
    <w:rsid w:val="00AF6AE1"/>
    <w:rsid w:val="00AF6B78"/>
    <w:rsid w:val="00AF6DE5"/>
    <w:rsid w:val="00AF6E24"/>
    <w:rsid w:val="00AF6F89"/>
    <w:rsid w:val="00AF7085"/>
    <w:rsid w:val="00AF70A7"/>
    <w:rsid w:val="00AF7157"/>
    <w:rsid w:val="00AF71F2"/>
    <w:rsid w:val="00AF7212"/>
    <w:rsid w:val="00AF7263"/>
    <w:rsid w:val="00AF72D7"/>
    <w:rsid w:val="00AF73ED"/>
    <w:rsid w:val="00AF755F"/>
    <w:rsid w:val="00AF7791"/>
    <w:rsid w:val="00AF77A9"/>
    <w:rsid w:val="00AF7B77"/>
    <w:rsid w:val="00AF7C46"/>
    <w:rsid w:val="00AF7CD1"/>
    <w:rsid w:val="00AF7E28"/>
    <w:rsid w:val="00AF7F32"/>
    <w:rsid w:val="00B00246"/>
    <w:rsid w:val="00B00910"/>
    <w:rsid w:val="00B009F0"/>
    <w:rsid w:val="00B00A0E"/>
    <w:rsid w:val="00B00A96"/>
    <w:rsid w:val="00B00B84"/>
    <w:rsid w:val="00B00CE9"/>
    <w:rsid w:val="00B00EB2"/>
    <w:rsid w:val="00B00FD4"/>
    <w:rsid w:val="00B00FD9"/>
    <w:rsid w:val="00B01026"/>
    <w:rsid w:val="00B01069"/>
    <w:rsid w:val="00B011BB"/>
    <w:rsid w:val="00B01295"/>
    <w:rsid w:val="00B01541"/>
    <w:rsid w:val="00B016D5"/>
    <w:rsid w:val="00B02115"/>
    <w:rsid w:val="00B02204"/>
    <w:rsid w:val="00B024FA"/>
    <w:rsid w:val="00B025B0"/>
    <w:rsid w:val="00B0262B"/>
    <w:rsid w:val="00B027EB"/>
    <w:rsid w:val="00B02B00"/>
    <w:rsid w:val="00B02D02"/>
    <w:rsid w:val="00B02D88"/>
    <w:rsid w:val="00B02FD9"/>
    <w:rsid w:val="00B03044"/>
    <w:rsid w:val="00B033EB"/>
    <w:rsid w:val="00B03435"/>
    <w:rsid w:val="00B0343D"/>
    <w:rsid w:val="00B034E7"/>
    <w:rsid w:val="00B035C5"/>
    <w:rsid w:val="00B037AB"/>
    <w:rsid w:val="00B0387F"/>
    <w:rsid w:val="00B03A1B"/>
    <w:rsid w:val="00B03A6A"/>
    <w:rsid w:val="00B03A76"/>
    <w:rsid w:val="00B04088"/>
    <w:rsid w:val="00B043E4"/>
    <w:rsid w:val="00B046CD"/>
    <w:rsid w:val="00B047C0"/>
    <w:rsid w:val="00B048BD"/>
    <w:rsid w:val="00B04AB4"/>
    <w:rsid w:val="00B04B40"/>
    <w:rsid w:val="00B04F63"/>
    <w:rsid w:val="00B04F6F"/>
    <w:rsid w:val="00B05281"/>
    <w:rsid w:val="00B05322"/>
    <w:rsid w:val="00B05336"/>
    <w:rsid w:val="00B05337"/>
    <w:rsid w:val="00B0538A"/>
    <w:rsid w:val="00B0555B"/>
    <w:rsid w:val="00B058A8"/>
    <w:rsid w:val="00B05B86"/>
    <w:rsid w:val="00B05DC0"/>
    <w:rsid w:val="00B060B4"/>
    <w:rsid w:val="00B06100"/>
    <w:rsid w:val="00B061A0"/>
    <w:rsid w:val="00B061EC"/>
    <w:rsid w:val="00B0629B"/>
    <w:rsid w:val="00B06453"/>
    <w:rsid w:val="00B06457"/>
    <w:rsid w:val="00B06546"/>
    <w:rsid w:val="00B06642"/>
    <w:rsid w:val="00B067F7"/>
    <w:rsid w:val="00B0684F"/>
    <w:rsid w:val="00B06982"/>
    <w:rsid w:val="00B06A64"/>
    <w:rsid w:val="00B06AFF"/>
    <w:rsid w:val="00B06B19"/>
    <w:rsid w:val="00B06BCC"/>
    <w:rsid w:val="00B06E2E"/>
    <w:rsid w:val="00B06FA1"/>
    <w:rsid w:val="00B06FAA"/>
    <w:rsid w:val="00B07289"/>
    <w:rsid w:val="00B0769D"/>
    <w:rsid w:val="00B076E8"/>
    <w:rsid w:val="00B07794"/>
    <w:rsid w:val="00B07917"/>
    <w:rsid w:val="00B07936"/>
    <w:rsid w:val="00B07AB4"/>
    <w:rsid w:val="00B07B5D"/>
    <w:rsid w:val="00B07CF7"/>
    <w:rsid w:val="00B07DC8"/>
    <w:rsid w:val="00B07DDB"/>
    <w:rsid w:val="00B07E99"/>
    <w:rsid w:val="00B07FD0"/>
    <w:rsid w:val="00B0FF64"/>
    <w:rsid w:val="00B102D9"/>
    <w:rsid w:val="00B102F2"/>
    <w:rsid w:val="00B10438"/>
    <w:rsid w:val="00B104C1"/>
    <w:rsid w:val="00B106CD"/>
    <w:rsid w:val="00B10827"/>
    <w:rsid w:val="00B108ED"/>
    <w:rsid w:val="00B10A36"/>
    <w:rsid w:val="00B10B1A"/>
    <w:rsid w:val="00B10E5A"/>
    <w:rsid w:val="00B10EA4"/>
    <w:rsid w:val="00B10F3E"/>
    <w:rsid w:val="00B10FB2"/>
    <w:rsid w:val="00B11069"/>
    <w:rsid w:val="00B110D5"/>
    <w:rsid w:val="00B111EA"/>
    <w:rsid w:val="00B11250"/>
    <w:rsid w:val="00B11378"/>
    <w:rsid w:val="00B114DF"/>
    <w:rsid w:val="00B1153A"/>
    <w:rsid w:val="00B119F1"/>
    <w:rsid w:val="00B11A9F"/>
    <w:rsid w:val="00B11BD7"/>
    <w:rsid w:val="00B11CB2"/>
    <w:rsid w:val="00B11CC3"/>
    <w:rsid w:val="00B11EF6"/>
    <w:rsid w:val="00B11FEC"/>
    <w:rsid w:val="00B12009"/>
    <w:rsid w:val="00B121A7"/>
    <w:rsid w:val="00B12626"/>
    <w:rsid w:val="00B12752"/>
    <w:rsid w:val="00B12837"/>
    <w:rsid w:val="00B12DE5"/>
    <w:rsid w:val="00B12ECA"/>
    <w:rsid w:val="00B13096"/>
    <w:rsid w:val="00B130D6"/>
    <w:rsid w:val="00B131B7"/>
    <w:rsid w:val="00B13213"/>
    <w:rsid w:val="00B13390"/>
    <w:rsid w:val="00B13698"/>
    <w:rsid w:val="00B137BE"/>
    <w:rsid w:val="00B13849"/>
    <w:rsid w:val="00B139B9"/>
    <w:rsid w:val="00B139D1"/>
    <w:rsid w:val="00B13D93"/>
    <w:rsid w:val="00B13DD0"/>
    <w:rsid w:val="00B13E72"/>
    <w:rsid w:val="00B13FDE"/>
    <w:rsid w:val="00B14139"/>
    <w:rsid w:val="00B141ED"/>
    <w:rsid w:val="00B14480"/>
    <w:rsid w:val="00B147E7"/>
    <w:rsid w:val="00B149BB"/>
    <w:rsid w:val="00B14C33"/>
    <w:rsid w:val="00B14D32"/>
    <w:rsid w:val="00B14DA7"/>
    <w:rsid w:val="00B14E9D"/>
    <w:rsid w:val="00B1500A"/>
    <w:rsid w:val="00B150EF"/>
    <w:rsid w:val="00B151C0"/>
    <w:rsid w:val="00B152B8"/>
    <w:rsid w:val="00B152C5"/>
    <w:rsid w:val="00B156C6"/>
    <w:rsid w:val="00B15790"/>
    <w:rsid w:val="00B157F9"/>
    <w:rsid w:val="00B158E4"/>
    <w:rsid w:val="00B15BE9"/>
    <w:rsid w:val="00B15ECC"/>
    <w:rsid w:val="00B164F2"/>
    <w:rsid w:val="00B1664A"/>
    <w:rsid w:val="00B166B1"/>
    <w:rsid w:val="00B16705"/>
    <w:rsid w:val="00B167FE"/>
    <w:rsid w:val="00B16BE5"/>
    <w:rsid w:val="00B16C3A"/>
    <w:rsid w:val="00B16CFC"/>
    <w:rsid w:val="00B16D11"/>
    <w:rsid w:val="00B16FB4"/>
    <w:rsid w:val="00B16FFC"/>
    <w:rsid w:val="00B171EE"/>
    <w:rsid w:val="00B172D1"/>
    <w:rsid w:val="00B173C9"/>
    <w:rsid w:val="00B173FC"/>
    <w:rsid w:val="00B179BF"/>
    <w:rsid w:val="00B179CC"/>
    <w:rsid w:val="00B17B33"/>
    <w:rsid w:val="00B17B4C"/>
    <w:rsid w:val="00B17B7B"/>
    <w:rsid w:val="00B17CC2"/>
    <w:rsid w:val="00B17ED1"/>
    <w:rsid w:val="00B17F93"/>
    <w:rsid w:val="00B17F99"/>
    <w:rsid w:val="00B20276"/>
    <w:rsid w:val="00B2034A"/>
    <w:rsid w:val="00B2057C"/>
    <w:rsid w:val="00B20850"/>
    <w:rsid w:val="00B208EE"/>
    <w:rsid w:val="00B209CC"/>
    <w:rsid w:val="00B20ED1"/>
    <w:rsid w:val="00B20F74"/>
    <w:rsid w:val="00B212B5"/>
    <w:rsid w:val="00B21392"/>
    <w:rsid w:val="00B21610"/>
    <w:rsid w:val="00B21742"/>
    <w:rsid w:val="00B217B9"/>
    <w:rsid w:val="00B21975"/>
    <w:rsid w:val="00B21BE9"/>
    <w:rsid w:val="00B21C67"/>
    <w:rsid w:val="00B21D0F"/>
    <w:rsid w:val="00B21D4E"/>
    <w:rsid w:val="00B226B1"/>
    <w:rsid w:val="00B2272F"/>
    <w:rsid w:val="00B22A4A"/>
    <w:rsid w:val="00B22B59"/>
    <w:rsid w:val="00B22F45"/>
    <w:rsid w:val="00B22F60"/>
    <w:rsid w:val="00B22FA4"/>
    <w:rsid w:val="00B22FBE"/>
    <w:rsid w:val="00B22FC3"/>
    <w:rsid w:val="00B23075"/>
    <w:rsid w:val="00B230BC"/>
    <w:rsid w:val="00B2323F"/>
    <w:rsid w:val="00B23319"/>
    <w:rsid w:val="00B233FD"/>
    <w:rsid w:val="00B23427"/>
    <w:rsid w:val="00B2352C"/>
    <w:rsid w:val="00B237AB"/>
    <w:rsid w:val="00B237AC"/>
    <w:rsid w:val="00B23A7F"/>
    <w:rsid w:val="00B23C6E"/>
    <w:rsid w:val="00B23CBF"/>
    <w:rsid w:val="00B23FD4"/>
    <w:rsid w:val="00B24223"/>
    <w:rsid w:val="00B246CE"/>
    <w:rsid w:val="00B247B1"/>
    <w:rsid w:val="00B24842"/>
    <w:rsid w:val="00B24935"/>
    <w:rsid w:val="00B24B4A"/>
    <w:rsid w:val="00B24C43"/>
    <w:rsid w:val="00B2520A"/>
    <w:rsid w:val="00B25211"/>
    <w:rsid w:val="00B2526F"/>
    <w:rsid w:val="00B2532E"/>
    <w:rsid w:val="00B25391"/>
    <w:rsid w:val="00B255DB"/>
    <w:rsid w:val="00B25753"/>
    <w:rsid w:val="00B25805"/>
    <w:rsid w:val="00B258A0"/>
    <w:rsid w:val="00B259E1"/>
    <w:rsid w:val="00B25A52"/>
    <w:rsid w:val="00B25E97"/>
    <w:rsid w:val="00B26369"/>
    <w:rsid w:val="00B26388"/>
    <w:rsid w:val="00B26390"/>
    <w:rsid w:val="00B263FD"/>
    <w:rsid w:val="00B264AC"/>
    <w:rsid w:val="00B26699"/>
    <w:rsid w:val="00B266C1"/>
    <w:rsid w:val="00B268AF"/>
    <w:rsid w:val="00B269BE"/>
    <w:rsid w:val="00B26B57"/>
    <w:rsid w:val="00B26BE1"/>
    <w:rsid w:val="00B26F0A"/>
    <w:rsid w:val="00B27058"/>
    <w:rsid w:val="00B27179"/>
    <w:rsid w:val="00B2727F"/>
    <w:rsid w:val="00B27338"/>
    <w:rsid w:val="00B273E7"/>
    <w:rsid w:val="00B2740A"/>
    <w:rsid w:val="00B2744E"/>
    <w:rsid w:val="00B274B6"/>
    <w:rsid w:val="00B274D9"/>
    <w:rsid w:val="00B27812"/>
    <w:rsid w:val="00B27AC5"/>
    <w:rsid w:val="00B27BC1"/>
    <w:rsid w:val="00B27BE9"/>
    <w:rsid w:val="00B27F2E"/>
    <w:rsid w:val="00B27F6E"/>
    <w:rsid w:val="00B27FD0"/>
    <w:rsid w:val="00B3022A"/>
    <w:rsid w:val="00B3034E"/>
    <w:rsid w:val="00B3041F"/>
    <w:rsid w:val="00B30614"/>
    <w:rsid w:val="00B30651"/>
    <w:rsid w:val="00B3070F"/>
    <w:rsid w:val="00B30838"/>
    <w:rsid w:val="00B30842"/>
    <w:rsid w:val="00B30A55"/>
    <w:rsid w:val="00B30AAB"/>
    <w:rsid w:val="00B30C52"/>
    <w:rsid w:val="00B30D5B"/>
    <w:rsid w:val="00B31355"/>
    <w:rsid w:val="00B31533"/>
    <w:rsid w:val="00B31571"/>
    <w:rsid w:val="00B31597"/>
    <w:rsid w:val="00B31641"/>
    <w:rsid w:val="00B31AA7"/>
    <w:rsid w:val="00B31C0A"/>
    <w:rsid w:val="00B31EE5"/>
    <w:rsid w:val="00B31F24"/>
    <w:rsid w:val="00B320EB"/>
    <w:rsid w:val="00B321F3"/>
    <w:rsid w:val="00B3228B"/>
    <w:rsid w:val="00B32514"/>
    <w:rsid w:val="00B3253A"/>
    <w:rsid w:val="00B3265C"/>
    <w:rsid w:val="00B326F5"/>
    <w:rsid w:val="00B32850"/>
    <w:rsid w:val="00B32A2D"/>
    <w:rsid w:val="00B32C36"/>
    <w:rsid w:val="00B32D4A"/>
    <w:rsid w:val="00B32D56"/>
    <w:rsid w:val="00B32D69"/>
    <w:rsid w:val="00B33152"/>
    <w:rsid w:val="00B3382B"/>
    <w:rsid w:val="00B33ADE"/>
    <w:rsid w:val="00B33B56"/>
    <w:rsid w:val="00B33BF1"/>
    <w:rsid w:val="00B33FC6"/>
    <w:rsid w:val="00B34387"/>
    <w:rsid w:val="00B34667"/>
    <w:rsid w:val="00B34844"/>
    <w:rsid w:val="00B348DC"/>
    <w:rsid w:val="00B349E9"/>
    <w:rsid w:val="00B349F2"/>
    <w:rsid w:val="00B34C6B"/>
    <w:rsid w:val="00B34C77"/>
    <w:rsid w:val="00B34D91"/>
    <w:rsid w:val="00B34E0F"/>
    <w:rsid w:val="00B35328"/>
    <w:rsid w:val="00B35349"/>
    <w:rsid w:val="00B356E8"/>
    <w:rsid w:val="00B3574F"/>
    <w:rsid w:val="00B35A79"/>
    <w:rsid w:val="00B35ACF"/>
    <w:rsid w:val="00B36108"/>
    <w:rsid w:val="00B36226"/>
    <w:rsid w:val="00B3679E"/>
    <w:rsid w:val="00B3698F"/>
    <w:rsid w:val="00B369C0"/>
    <w:rsid w:val="00B36C0A"/>
    <w:rsid w:val="00B36E11"/>
    <w:rsid w:val="00B36E7A"/>
    <w:rsid w:val="00B37084"/>
    <w:rsid w:val="00B370D8"/>
    <w:rsid w:val="00B370E6"/>
    <w:rsid w:val="00B37376"/>
    <w:rsid w:val="00B373A3"/>
    <w:rsid w:val="00B37438"/>
    <w:rsid w:val="00B374B6"/>
    <w:rsid w:val="00B3765B"/>
    <w:rsid w:val="00B376BF"/>
    <w:rsid w:val="00B37734"/>
    <w:rsid w:val="00B377A7"/>
    <w:rsid w:val="00B3792C"/>
    <w:rsid w:val="00B37946"/>
    <w:rsid w:val="00B37964"/>
    <w:rsid w:val="00B379A8"/>
    <w:rsid w:val="00B379CF"/>
    <w:rsid w:val="00B37A08"/>
    <w:rsid w:val="00B37A25"/>
    <w:rsid w:val="00B37B64"/>
    <w:rsid w:val="00B37B90"/>
    <w:rsid w:val="00B37D53"/>
    <w:rsid w:val="00B40060"/>
    <w:rsid w:val="00B40275"/>
    <w:rsid w:val="00B406E0"/>
    <w:rsid w:val="00B406F7"/>
    <w:rsid w:val="00B4092D"/>
    <w:rsid w:val="00B40CF0"/>
    <w:rsid w:val="00B40D3B"/>
    <w:rsid w:val="00B41094"/>
    <w:rsid w:val="00B41325"/>
    <w:rsid w:val="00B416DE"/>
    <w:rsid w:val="00B416F6"/>
    <w:rsid w:val="00B41749"/>
    <w:rsid w:val="00B41825"/>
    <w:rsid w:val="00B4184A"/>
    <w:rsid w:val="00B419A4"/>
    <w:rsid w:val="00B419E2"/>
    <w:rsid w:val="00B41A0F"/>
    <w:rsid w:val="00B41AD4"/>
    <w:rsid w:val="00B41CE3"/>
    <w:rsid w:val="00B41E5D"/>
    <w:rsid w:val="00B41E9B"/>
    <w:rsid w:val="00B42013"/>
    <w:rsid w:val="00B42291"/>
    <w:rsid w:val="00B42402"/>
    <w:rsid w:val="00B4275B"/>
    <w:rsid w:val="00B42930"/>
    <w:rsid w:val="00B429F9"/>
    <w:rsid w:val="00B42A25"/>
    <w:rsid w:val="00B42B1E"/>
    <w:rsid w:val="00B42BE3"/>
    <w:rsid w:val="00B42C15"/>
    <w:rsid w:val="00B42CD3"/>
    <w:rsid w:val="00B42FFC"/>
    <w:rsid w:val="00B43103"/>
    <w:rsid w:val="00B433F0"/>
    <w:rsid w:val="00B4356C"/>
    <w:rsid w:val="00B439E0"/>
    <w:rsid w:val="00B43AC4"/>
    <w:rsid w:val="00B444D7"/>
    <w:rsid w:val="00B4458C"/>
    <w:rsid w:val="00B44769"/>
    <w:rsid w:val="00B44E21"/>
    <w:rsid w:val="00B44F22"/>
    <w:rsid w:val="00B44FA6"/>
    <w:rsid w:val="00B455BC"/>
    <w:rsid w:val="00B4569F"/>
    <w:rsid w:val="00B45822"/>
    <w:rsid w:val="00B4586D"/>
    <w:rsid w:val="00B45896"/>
    <w:rsid w:val="00B45A45"/>
    <w:rsid w:val="00B45B22"/>
    <w:rsid w:val="00B463A8"/>
    <w:rsid w:val="00B46493"/>
    <w:rsid w:val="00B46631"/>
    <w:rsid w:val="00B46698"/>
    <w:rsid w:val="00B4675D"/>
    <w:rsid w:val="00B46820"/>
    <w:rsid w:val="00B46848"/>
    <w:rsid w:val="00B46914"/>
    <w:rsid w:val="00B46996"/>
    <w:rsid w:val="00B469CF"/>
    <w:rsid w:val="00B469EB"/>
    <w:rsid w:val="00B46A95"/>
    <w:rsid w:val="00B46B7C"/>
    <w:rsid w:val="00B46C35"/>
    <w:rsid w:val="00B46CD5"/>
    <w:rsid w:val="00B470A6"/>
    <w:rsid w:val="00B470A9"/>
    <w:rsid w:val="00B471D8"/>
    <w:rsid w:val="00B472F0"/>
    <w:rsid w:val="00B474F3"/>
    <w:rsid w:val="00B475B7"/>
    <w:rsid w:val="00B47683"/>
    <w:rsid w:val="00B477E4"/>
    <w:rsid w:val="00B47B69"/>
    <w:rsid w:val="00B47BA2"/>
    <w:rsid w:val="00B47C79"/>
    <w:rsid w:val="00B47CAA"/>
    <w:rsid w:val="00B47CF8"/>
    <w:rsid w:val="00B47D45"/>
    <w:rsid w:val="00B47DBC"/>
    <w:rsid w:val="00B47DD9"/>
    <w:rsid w:val="00B47E2C"/>
    <w:rsid w:val="00B50102"/>
    <w:rsid w:val="00B50186"/>
    <w:rsid w:val="00B5025E"/>
    <w:rsid w:val="00B502ED"/>
    <w:rsid w:val="00B503E6"/>
    <w:rsid w:val="00B5042D"/>
    <w:rsid w:val="00B507B6"/>
    <w:rsid w:val="00B50A9C"/>
    <w:rsid w:val="00B50B84"/>
    <w:rsid w:val="00B50F98"/>
    <w:rsid w:val="00B50FFD"/>
    <w:rsid w:val="00B511B1"/>
    <w:rsid w:val="00B512C0"/>
    <w:rsid w:val="00B513C1"/>
    <w:rsid w:val="00B51514"/>
    <w:rsid w:val="00B517CD"/>
    <w:rsid w:val="00B5189F"/>
    <w:rsid w:val="00B5194A"/>
    <w:rsid w:val="00B51A00"/>
    <w:rsid w:val="00B51AF9"/>
    <w:rsid w:val="00B51D93"/>
    <w:rsid w:val="00B51DCF"/>
    <w:rsid w:val="00B51FBA"/>
    <w:rsid w:val="00B52504"/>
    <w:rsid w:val="00B525E5"/>
    <w:rsid w:val="00B52627"/>
    <w:rsid w:val="00B5273E"/>
    <w:rsid w:val="00B5279D"/>
    <w:rsid w:val="00B5279F"/>
    <w:rsid w:val="00B527CE"/>
    <w:rsid w:val="00B528C7"/>
    <w:rsid w:val="00B52904"/>
    <w:rsid w:val="00B529EF"/>
    <w:rsid w:val="00B52A96"/>
    <w:rsid w:val="00B52D82"/>
    <w:rsid w:val="00B52E2B"/>
    <w:rsid w:val="00B52EC6"/>
    <w:rsid w:val="00B52F73"/>
    <w:rsid w:val="00B5328D"/>
    <w:rsid w:val="00B53334"/>
    <w:rsid w:val="00B53D54"/>
    <w:rsid w:val="00B53F1B"/>
    <w:rsid w:val="00B53F52"/>
    <w:rsid w:val="00B54618"/>
    <w:rsid w:val="00B54784"/>
    <w:rsid w:val="00B54880"/>
    <w:rsid w:val="00B54967"/>
    <w:rsid w:val="00B54A71"/>
    <w:rsid w:val="00B55085"/>
    <w:rsid w:val="00B553FF"/>
    <w:rsid w:val="00B5542C"/>
    <w:rsid w:val="00B55478"/>
    <w:rsid w:val="00B5547C"/>
    <w:rsid w:val="00B5550B"/>
    <w:rsid w:val="00B555E8"/>
    <w:rsid w:val="00B555F8"/>
    <w:rsid w:val="00B5562A"/>
    <w:rsid w:val="00B5562C"/>
    <w:rsid w:val="00B556C4"/>
    <w:rsid w:val="00B5572B"/>
    <w:rsid w:val="00B558E3"/>
    <w:rsid w:val="00B55A00"/>
    <w:rsid w:val="00B55AE1"/>
    <w:rsid w:val="00B55BAE"/>
    <w:rsid w:val="00B55EE6"/>
    <w:rsid w:val="00B55F6C"/>
    <w:rsid w:val="00B56015"/>
    <w:rsid w:val="00B561CA"/>
    <w:rsid w:val="00B561EB"/>
    <w:rsid w:val="00B562A3"/>
    <w:rsid w:val="00B56317"/>
    <w:rsid w:val="00B5644F"/>
    <w:rsid w:val="00B564C3"/>
    <w:rsid w:val="00B565C1"/>
    <w:rsid w:val="00B5661C"/>
    <w:rsid w:val="00B56726"/>
    <w:rsid w:val="00B56B16"/>
    <w:rsid w:val="00B56BD3"/>
    <w:rsid w:val="00B56C15"/>
    <w:rsid w:val="00B5709E"/>
    <w:rsid w:val="00B571D9"/>
    <w:rsid w:val="00B57390"/>
    <w:rsid w:val="00B5766F"/>
    <w:rsid w:val="00B57702"/>
    <w:rsid w:val="00B578DC"/>
    <w:rsid w:val="00B57952"/>
    <w:rsid w:val="00B57DBB"/>
    <w:rsid w:val="00B601F5"/>
    <w:rsid w:val="00B602BC"/>
    <w:rsid w:val="00B6038E"/>
    <w:rsid w:val="00B603DB"/>
    <w:rsid w:val="00B609BD"/>
    <w:rsid w:val="00B609E7"/>
    <w:rsid w:val="00B60A7D"/>
    <w:rsid w:val="00B60AC3"/>
    <w:rsid w:val="00B60B72"/>
    <w:rsid w:val="00B60E86"/>
    <w:rsid w:val="00B60E88"/>
    <w:rsid w:val="00B61197"/>
    <w:rsid w:val="00B61276"/>
    <w:rsid w:val="00B6148E"/>
    <w:rsid w:val="00B6163F"/>
    <w:rsid w:val="00B6179E"/>
    <w:rsid w:val="00B617AB"/>
    <w:rsid w:val="00B6181E"/>
    <w:rsid w:val="00B61B8A"/>
    <w:rsid w:val="00B61D86"/>
    <w:rsid w:val="00B61E6A"/>
    <w:rsid w:val="00B61ED3"/>
    <w:rsid w:val="00B61F91"/>
    <w:rsid w:val="00B6213E"/>
    <w:rsid w:val="00B6223E"/>
    <w:rsid w:val="00B624FB"/>
    <w:rsid w:val="00B62504"/>
    <w:rsid w:val="00B62823"/>
    <w:rsid w:val="00B62836"/>
    <w:rsid w:val="00B628AC"/>
    <w:rsid w:val="00B629E5"/>
    <w:rsid w:val="00B62A85"/>
    <w:rsid w:val="00B62D8D"/>
    <w:rsid w:val="00B62F41"/>
    <w:rsid w:val="00B63049"/>
    <w:rsid w:val="00B632E4"/>
    <w:rsid w:val="00B636D2"/>
    <w:rsid w:val="00B63734"/>
    <w:rsid w:val="00B6382C"/>
    <w:rsid w:val="00B639B5"/>
    <w:rsid w:val="00B63D0D"/>
    <w:rsid w:val="00B63FC3"/>
    <w:rsid w:val="00B641AD"/>
    <w:rsid w:val="00B642D6"/>
    <w:rsid w:val="00B64470"/>
    <w:rsid w:val="00B64471"/>
    <w:rsid w:val="00B646F1"/>
    <w:rsid w:val="00B64B56"/>
    <w:rsid w:val="00B64CEC"/>
    <w:rsid w:val="00B64FB4"/>
    <w:rsid w:val="00B650EC"/>
    <w:rsid w:val="00B6511F"/>
    <w:rsid w:val="00B65130"/>
    <w:rsid w:val="00B6519F"/>
    <w:rsid w:val="00B65456"/>
    <w:rsid w:val="00B65629"/>
    <w:rsid w:val="00B658F9"/>
    <w:rsid w:val="00B65959"/>
    <w:rsid w:val="00B65A21"/>
    <w:rsid w:val="00B65B35"/>
    <w:rsid w:val="00B65B41"/>
    <w:rsid w:val="00B65BA7"/>
    <w:rsid w:val="00B65C78"/>
    <w:rsid w:val="00B65CF3"/>
    <w:rsid w:val="00B65D5D"/>
    <w:rsid w:val="00B65DBB"/>
    <w:rsid w:val="00B65ED7"/>
    <w:rsid w:val="00B65F61"/>
    <w:rsid w:val="00B66012"/>
    <w:rsid w:val="00B660A8"/>
    <w:rsid w:val="00B6639A"/>
    <w:rsid w:val="00B664DC"/>
    <w:rsid w:val="00B6653C"/>
    <w:rsid w:val="00B66550"/>
    <w:rsid w:val="00B666AE"/>
    <w:rsid w:val="00B66827"/>
    <w:rsid w:val="00B66917"/>
    <w:rsid w:val="00B66B87"/>
    <w:rsid w:val="00B66BD2"/>
    <w:rsid w:val="00B66CA0"/>
    <w:rsid w:val="00B66E56"/>
    <w:rsid w:val="00B66E9E"/>
    <w:rsid w:val="00B66F35"/>
    <w:rsid w:val="00B66F8A"/>
    <w:rsid w:val="00B672A5"/>
    <w:rsid w:val="00B673EC"/>
    <w:rsid w:val="00B67976"/>
    <w:rsid w:val="00B67D6D"/>
    <w:rsid w:val="00B67DBB"/>
    <w:rsid w:val="00B70115"/>
    <w:rsid w:val="00B70139"/>
    <w:rsid w:val="00B702EF"/>
    <w:rsid w:val="00B703B8"/>
    <w:rsid w:val="00B7046D"/>
    <w:rsid w:val="00B704BA"/>
    <w:rsid w:val="00B7068A"/>
    <w:rsid w:val="00B70926"/>
    <w:rsid w:val="00B70B16"/>
    <w:rsid w:val="00B70DCD"/>
    <w:rsid w:val="00B71293"/>
    <w:rsid w:val="00B712C5"/>
    <w:rsid w:val="00B714A1"/>
    <w:rsid w:val="00B71517"/>
    <w:rsid w:val="00B7162B"/>
    <w:rsid w:val="00B71634"/>
    <w:rsid w:val="00B7181A"/>
    <w:rsid w:val="00B71ADF"/>
    <w:rsid w:val="00B71B14"/>
    <w:rsid w:val="00B71D53"/>
    <w:rsid w:val="00B71DBB"/>
    <w:rsid w:val="00B72229"/>
    <w:rsid w:val="00B722F8"/>
    <w:rsid w:val="00B72349"/>
    <w:rsid w:val="00B72818"/>
    <w:rsid w:val="00B729D5"/>
    <w:rsid w:val="00B729F2"/>
    <w:rsid w:val="00B72A56"/>
    <w:rsid w:val="00B72B3A"/>
    <w:rsid w:val="00B72C59"/>
    <w:rsid w:val="00B72D05"/>
    <w:rsid w:val="00B72DE5"/>
    <w:rsid w:val="00B72EEE"/>
    <w:rsid w:val="00B7316E"/>
    <w:rsid w:val="00B7318B"/>
    <w:rsid w:val="00B73205"/>
    <w:rsid w:val="00B7388A"/>
    <w:rsid w:val="00B739D0"/>
    <w:rsid w:val="00B73AA0"/>
    <w:rsid w:val="00B740BA"/>
    <w:rsid w:val="00B74166"/>
    <w:rsid w:val="00B742A4"/>
    <w:rsid w:val="00B7438E"/>
    <w:rsid w:val="00B744E8"/>
    <w:rsid w:val="00B7466A"/>
    <w:rsid w:val="00B747C8"/>
    <w:rsid w:val="00B747E0"/>
    <w:rsid w:val="00B74816"/>
    <w:rsid w:val="00B7496C"/>
    <w:rsid w:val="00B74A23"/>
    <w:rsid w:val="00B74B20"/>
    <w:rsid w:val="00B74F93"/>
    <w:rsid w:val="00B75001"/>
    <w:rsid w:val="00B7500F"/>
    <w:rsid w:val="00B75038"/>
    <w:rsid w:val="00B75044"/>
    <w:rsid w:val="00B75271"/>
    <w:rsid w:val="00B75361"/>
    <w:rsid w:val="00B75588"/>
    <w:rsid w:val="00B755B3"/>
    <w:rsid w:val="00B756CA"/>
    <w:rsid w:val="00B758AC"/>
    <w:rsid w:val="00B75C71"/>
    <w:rsid w:val="00B75DB6"/>
    <w:rsid w:val="00B75E9D"/>
    <w:rsid w:val="00B75EF1"/>
    <w:rsid w:val="00B75F73"/>
    <w:rsid w:val="00B76051"/>
    <w:rsid w:val="00B760D8"/>
    <w:rsid w:val="00B76427"/>
    <w:rsid w:val="00B76746"/>
    <w:rsid w:val="00B76756"/>
    <w:rsid w:val="00B7675E"/>
    <w:rsid w:val="00B7676C"/>
    <w:rsid w:val="00B76865"/>
    <w:rsid w:val="00B76BD7"/>
    <w:rsid w:val="00B76E57"/>
    <w:rsid w:val="00B77096"/>
    <w:rsid w:val="00B770A3"/>
    <w:rsid w:val="00B77393"/>
    <w:rsid w:val="00B77653"/>
    <w:rsid w:val="00B77702"/>
    <w:rsid w:val="00B77A3D"/>
    <w:rsid w:val="00B77A99"/>
    <w:rsid w:val="00B77CE3"/>
    <w:rsid w:val="00B77DED"/>
    <w:rsid w:val="00B77F2F"/>
    <w:rsid w:val="00B8017F"/>
    <w:rsid w:val="00B80354"/>
    <w:rsid w:val="00B803D4"/>
    <w:rsid w:val="00B80525"/>
    <w:rsid w:val="00B805E3"/>
    <w:rsid w:val="00B806CC"/>
    <w:rsid w:val="00B80769"/>
    <w:rsid w:val="00B807D5"/>
    <w:rsid w:val="00B809F9"/>
    <w:rsid w:val="00B80A64"/>
    <w:rsid w:val="00B80DB5"/>
    <w:rsid w:val="00B80EBA"/>
    <w:rsid w:val="00B811E3"/>
    <w:rsid w:val="00B8139F"/>
    <w:rsid w:val="00B814E5"/>
    <w:rsid w:val="00B81666"/>
    <w:rsid w:val="00B816AE"/>
    <w:rsid w:val="00B817E7"/>
    <w:rsid w:val="00B81917"/>
    <w:rsid w:val="00B819EA"/>
    <w:rsid w:val="00B81A38"/>
    <w:rsid w:val="00B81AAE"/>
    <w:rsid w:val="00B81B13"/>
    <w:rsid w:val="00B81F09"/>
    <w:rsid w:val="00B81F86"/>
    <w:rsid w:val="00B822E9"/>
    <w:rsid w:val="00B8230D"/>
    <w:rsid w:val="00B82414"/>
    <w:rsid w:val="00B82511"/>
    <w:rsid w:val="00B8259E"/>
    <w:rsid w:val="00B827DE"/>
    <w:rsid w:val="00B829C6"/>
    <w:rsid w:val="00B82A67"/>
    <w:rsid w:val="00B82D09"/>
    <w:rsid w:val="00B8346F"/>
    <w:rsid w:val="00B8356B"/>
    <w:rsid w:val="00B83585"/>
    <w:rsid w:val="00B83732"/>
    <w:rsid w:val="00B837DF"/>
    <w:rsid w:val="00B8389D"/>
    <w:rsid w:val="00B83986"/>
    <w:rsid w:val="00B83A79"/>
    <w:rsid w:val="00B83C18"/>
    <w:rsid w:val="00B83C25"/>
    <w:rsid w:val="00B83E9D"/>
    <w:rsid w:val="00B84042"/>
    <w:rsid w:val="00B84044"/>
    <w:rsid w:val="00B841E3"/>
    <w:rsid w:val="00B84202"/>
    <w:rsid w:val="00B84220"/>
    <w:rsid w:val="00B8452B"/>
    <w:rsid w:val="00B845B6"/>
    <w:rsid w:val="00B84785"/>
    <w:rsid w:val="00B847A2"/>
    <w:rsid w:val="00B847F4"/>
    <w:rsid w:val="00B84934"/>
    <w:rsid w:val="00B84A99"/>
    <w:rsid w:val="00B84ADB"/>
    <w:rsid w:val="00B84B0D"/>
    <w:rsid w:val="00B84BE1"/>
    <w:rsid w:val="00B84CA7"/>
    <w:rsid w:val="00B84D94"/>
    <w:rsid w:val="00B84EF0"/>
    <w:rsid w:val="00B84F06"/>
    <w:rsid w:val="00B84F62"/>
    <w:rsid w:val="00B84FCF"/>
    <w:rsid w:val="00B85168"/>
    <w:rsid w:val="00B852E7"/>
    <w:rsid w:val="00B8541E"/>
    <w:rsid w:val="00B854E3"/>
    <w:rsid w:val="00B855BF"/>
    <w:rsid w:val="00B855FE"/>
    <w:rsid w:val="00B856EF"/>
    <w:rsid w:val="00B857D2"/>
    <w:rsid w:val="00B858D8"/>
    <w:rsid w:val="00B85AB2"/>
    <w:rsid w:val="00B85DBD"/>
    <w:rsid w:val="00B85E4D"/>
    <w:rsid w:val="00B860D0"/>
    <w:rsid w:val="00B86A28"/>
    <w:rsid w:val="00B86A9F"/>
    <w:rsid w:val="00B86B2E"/>
    <w:rsid w:val="00B86C60"/>
    <w:rsid w:val="00B86DA3"/>
    <w:rsid w:val="00B86E06"/>
    <w:rsid w:val="00B86E08"/>
    <w:rsid w:val="00B86E4B"/>
    <w:rsid w:val="00B86FB5"/>
    <w:rsid w:val="00B8725B"/>
    <w:rsid w:val="00B8733B"/>
    <w:rsid w:val="00B8744E"/>
    <w:rsid w:val="00B8749B"/>
    <w:rsid w:val="00B87509"/>
    <w:rsid w:val="00B87605"/>
    <w:rsid w:val="00B87866"/>
    <w:rsid w:val="00B87A46"/>
    <w:rsid w:val="00B87C93"/>
    <w:rsid w:val="00B87FFC"/>
    <w:rsid w:val="00B8C038"/>
    <w:rsid w:val="00B90120"/>
    <w:rsid w:val="00B901BF"/>
    <w:rsid w:val="00B90279"/>
    <w:rsid w:val="00B9027F"/>
    <w:rsid w:val="00B9042B"/>
    <w:rsid w:val="00B9043D"/>
    <w:rsid w:val="00B90719"/>
    <w:rsid w:val="00B9085F"/>
    <w:rsid w:val="00B90941"/>
    <w:rsid w:val="00B90CA7"/>
    <w:rsid w:val="00B90D08"/>
    <w:rsid w:val="00B90D88"/>
    <w:rsid w:val="00B90EFE"/>
    <w:rsid w:val="00B90F21"/>
    <w:rsid w:val="00B90F63"/>
    <w:rsid w:val="00B911FF"/>
    <w:rsid w:val="00B9133B"/>
    <w:rsid w:val="00B91493"/>
    <w:rsid w:val="00B918CD"/>
    <w:rsid w:val="00B918EE"/>
    <w:rsid w:val="00B91C8D"/>
    <w:rsid w:val="00B91F6A"/>
    <w:rsid w:val="00B9216A"/>
    <w:rsid w:val="00B92381"/>
    <w:rsid w:val="00B92413"/>
    <w:rsid w:val="00B924F0"/>
    <w:rsid w:val="00B92530"/>
    <w:rsid w:val="00B92936"/>
    <w:rsid w:val="00B92A96"/>
    <w:rsid w:val="00B92BDF"/>
    <w:rsid w:val="00B92F00"/>
    <w:rsid w:val="00B92FBB"/>
    <w:rsid w:val="00B93273"/>
    <w:rsid w:val="00B93597"/>
    <w:rsid w:val="00B9359E"/>
    <w:rsid w:val="00B938BA"/>
    <w:rsid w:val="00B938D2"/>
    <w:rsid w:val="00B93A59"/>
    <w:rsid w:val="00B93B4C"/>
    <w:rsid w:val="00B942D0"/>
    <w:rsid w:val="00B9461E"/>
    <w:rsid w:val="00B9471E"/>
    <w:rsid w:val="00B94756"/>
    <w:rsid w:val="00B94815"/>
    <w:rsid w:val="00B94870"/>
    <w:rsid w:val="00B94B00"/>
    <w:rsid w:val="00B94CAE"/>
    <w:rsid w:val="00B94CDD"/>
    <w:rsid w:val="00B94F21"/>
    <w:rsid w:val="00B94F7D"/>
    <w:rsid w:val="00B9502B"/>
    <w:rsid w:val="00B950A3"/>
    <w:rsid w:val="00B954F0"/>
    <w:rsid w:val="00B9579C"/>
    <w:rsid w:val="00B95BA8"/>
    <w:rsid w:val="00B95BD1"/>
    <w:rsid w:val="00B95E18"/>
    <w:rsid w:val="00B95E62"/>
    <w:rsid w:val="00B95EBF"/>
    <w:rsid w:val="00B95FAA"/>
    <w:rsid w:val="00B96176"/>
    <w:rsid w:val="00B96183"/>
    <w:rsid w:val="00B962AE"/>
    <w:rsid w:val="00B96657"/>
    <w:rsid w:val="00B9668D"/>
    <w:rsid w:val="00B9669F"/>
    <w:rsid w:val="00B966EF"/>
    <w:rsid w:val="00B969B5"/>
    <w:rsid w:val="00B96AA2"/>
    <w:rsid w:val="00B96B18"/>
    <w:rsid w:val="00B96BC8"/>
    <w:rsid w:val="00B9711D"/>
    <w:rsid w:val="00B97207"/>
    <w:rsid w:val="00B97246"/>
    <w:rsid w:val="00B975FD"/>
    <w:rsid w:val="00B9767E"/>
    <w:rsid w:val="00B976DC"/>
    <w:rsid w:val="00B97742"/>
    <w:rsid w:val="00B97753"/>
    <w:rsid w:val="00B97870"/>
    <w:rsid w:val="00B979A4"/>
    <w:rsid w:val="00B97A9F"/>
    <w:rsid w:val="00B97FB4"/>
    <w:rsid w:val="00BA024F"/>
    <w:rsid w:val="00BA046E"/>
    <w:rsid w:val="00BA0765"/>
    <w:rsid w:val="00BA076E"/>
    <w:rsid w:val="00BA0777"/>
    <w:rsid w:val="00BA080B"/>
    <w:rsid w:val="00BA0864"/>
    <w:rsid w:val="00BA0C95"/>
    <w:rsid w:val="00BA0DD4"/>
    <w:rsid w:val="00BA1136"/>
    <w:rsid w:val="00BA1424"/>
    <w:rsid w:val="00BA182F"/>
    <w:rsid w:val="00BA1987"/>
    <w:rsid w:val="00BA1B91"/>
    <w:rsid w:val="00BA1CA4"/>
    <w:rsid w:val="00BA1E60"/>
    <w:rsid w:val="00BA1E99"/>
    <w:rsid w:val="00BA1F1F"/>
    <w:rsid w:val="00BA1F2D"/>
    <w:rsid w:val="00BA1FA6"/>
    <w:rsid w:val="00BA20D9"/>
    <w:rsid w:val="00BA213A"/>
    <w:rsid w:val="00BA2341"/>
    <w:rsid w:val="00BA26FF"/>
    <w:rsid w:val="00BA2710"/>
    <w:rsid w:val="00BA27BA"/>
    <w:rsid w:val="00BA27CD"/>
    <w:rsid w:val="00BA2924"/>
    <w:rsid w:val="00BA2A66"/>
    <w:rsid w:val="00BA2A96"/>
    <w:rsid w:val="00BA2C2D"/>
    <w:rsid w:val="00BA2C74"/>
    <w:rsid w:val="00BA2D05"/>
    <w:rsid w:val="00BA2DAD"/>
    <w:rsid w:val="00BA2E7A"/>
    <w:rsid w:val="00BA2FB8"/>
    <w:rsid w:val="00BA3264"/>
    <w:rsid w:val="00BA3458"/>
    <w:rsid w:val="00BA359A"/>
    <w:rsid w:val="00BA39DD"/>
    <w:rsid w:val="00BA3E5B"/>
    <w:rsid w:val="00BA3E73"/>
    <w:rsid w:val="00BA3F6C"/>
    <w:rsid w:val="00BA4344"/>
    <w:rsid w:val="00BA4570"/>
    <w:rsid w:val="00BA4A10"/>
    <w:rsid w:val="00BA4B78"/>
    <w:rsid w:val="00BA4B88"/>
    <w:rsid w:val="00BA4BD7"/>
    <w:rsid w:val="00BA4EAB"/>
    <w:rsid w:val="00BA4FB9"/>
    <w:rsid w:val="00BA5077"/>
    <w:rsid w:val="00BA50AB"/>
    <w:rsid w:val="00BA52AF"/>
    <w:rsid w:val="00BA53CC"/>
    <w:rsid w:val="00BA53D6"/>
    <w:rsid w:val="00BA548C"/>
    <w:rsid w:val="00BA55AC"/>
    <w:rsid w:val="00BA575F"/>
    <w:rsid w:val="00BA5877"/>
    <w:rsid w:val="00BA5BAE"/>
    <w:rsid w:val="00BA5BD3"/>
    <w:rsid w:val="00BA5DEB"/>
    <w:rsid w:val="00BA5FD3"/>
    <w:rsid w:val="00BA60ED"/>
    <w:rsid w:val="00BA618C"/>
    <w:rsid w:val="00BA6230"/>
    <w:rsid w:val="00BA6354"/>
    <w:rsid w:val="00BA664D"/>
    <w:rsid w:val="00BA67C9"/>
    <w:rsid w:val="00BA691D"/>
    <w:rsid w:val="00BA6A34"/>
    <w:rsid w:val="00BA6B40"/>
    <w:rsid w:val="00BA6CCF"/>
    <w:rsid w:val="00BA6D8A"/>
    <w:rsid w:val="00BA6E85"/>
    <w:rsid w:val="00BA7118"/>
    <w:rsid w:val="00BA7259"/>
    <w:rsid w:val="00BA7269"/>
    <w:rsid w:val="00BA75D4"/>
    <w:rsid w:val="00BA75DD"/>
    <w:rsid w:val="00BA7787"/>
    <w:rsid w:val="00BA7802"/>
    <w:rsid w:val="00BA7878"/>
    <w:rsid w:val="00BA7907"/>
    <w:rsid w:val="00BA7C7A"/>
    <w:rsid w:val="00BA7E93"/>
    <w:rsid w:val="00BA7E9B"/>
    <w:rsid w:val="00BA7F6E"/>
    <w:rsid w:val="00BA7FBE"/>
    <w:rsid w:val="00BA7FEE"/>
    <w:rsid w:val="00BA8E51"/>
    <w:rsid w:val="00BAB652"/>
    <w:rsid w:val="00BAF463"/>
    <w:rsid w:val="00BB013B"/>
    <w:rsid w:val="00BB0282"/>
    <w:rsid w:val="00BB02C5"/>
    <w:rsid w:val="00BB0339"/>
    <w:rsid w:val="00BB03CA"/>
    <w:rsid w:val="00BB04EE"/>
    <w:rsid w:val="00BB0591"/>
    <w:rsid w:val="00BB05A2"/>
    <w:rsid w:val="00BB0611"/>
    <w:rsid w:val="00BB08FE"/>
    <w:rsid w:val="00BB0979"/>
    <w:rsid w:val="00BB0A53"/>
    <w:rsid w:val="00BB0ADB"/>
    <w:rsid w:val="00BB0AEE"/>
    <w:rsid w:val="00BB0C48"/>
    <w:rsid w:val="00BB0C55"/>
    <w:rsid w:val="00BB0CC3"/>
    <w:rsid w:val="00BB1382"/>
    <w:rsid w:val="00BB13DC"/>
    <w:rsid w:val="00BB1421"/>
    <w:rsid w:val="00BB1649"/>
    <w:rsid w:val="00BB1771"/>
    <w:rsid w:val="00BB17EC"/>
    <w:rsid w:val="00BB183D"/>
    <w:rsid w:val="00BB1A38"/>
    <w:rsid w:val="00BB1A80"/>
    <w:rsid w:val="00BB1E56"/>
    <w:rsid w:val="00BB1F39"/>
    <w:rsid w:val="00BB20D4"/>
    <w:rsid w:val="00BB24CA"/>
    <w:rsid w:val="00BB2539"/>
    <w:rsid w:val="00BB261B"/>
    <w:rsid w:val="00BB2902"/>
    <w:rsid w:val="00BB29A1"/>
    <w:rsid w:val="00BB29D8"/>
    <w:rsid w:val="00BB2A13"/>
    <w:rsid w:val="00BB2A67"/>
    <w:rsid w:val="00BB2A6D"/>
    <w:rsid w:val="00BB2B63"/>
    <w:rsid w:val="00BB2D44"/>
    <w:rsid w:val="00BB303A"/>
    <w:rsid w:val="00BB3099"/>
    <w:rsid w:val="00BB3410"/>
    <w:rsid w:val="00BB3686"/>
    <w:rsid w:val="00BB3790"/>
    <w:rsid w:val="00BB37A3"/>
    <w:rsid w:val="00BB3836"/>
    <w:rsid w:val="00BB38FE"/>
    <w:rsid w:val="00BB3A16"/>
    <w:rsid w:val="00BB3AA8"/>
    <w:rsid w:val="00BB3B27"/>
    <w:rsid w:val="00BB3BA9"/>
    <w:rsid w:val="00BB3C4A"/>
    <w:rsid w:val="00BB3E1A"/>
    <w:rsid w:val="00BB41FD"/>
    <w:rsid w:val="00BB4509"/>
    <w:rsid w:val="00BB458E"/>
    <w:rsid w:val="00BB459A"/>
    <w:rsid w:val="00BB476D"/>
    <w:rsid w:val="00BB4A3E"/>
    <w:rsid w:val="00BB4DE1"/>
    <w:rsid w:val="00BB53D9"/>
    <w:rsid w:val="00BB547C"/>
    <w:rsid w:val="00BB5551"/>
    <w:rsid w:val="00BB5911"/>
    <w:rsid w:val="00BB5BE9"/>
    <w:rsid w:val="00BB5D4B"/>
    <w:rsid w:val="00BB5E8D"/>
    <w:rsid w:val="00BB5EE7"/>
    <w:rsid w:val="00BB5F00"/>
    <w:rsid w:val="00BB5F04"/>
    <w:rsid w:val="00BB6315"/>
    <w:rsid w:val="00BB6442"/>
    <w:rsid w:val="00BB6470"/>
    <w:rsid w:val="00BB6571"/>
    <w:rsid w:val="00BB661D"/>
    <w:rsid w:val="00BB674C"/>
    <w:rsid w:val="00BB68FE"/>
    <w:rsid w:val="00BB697A"/>
    <w:rsid w:val="00BB6B79"/>
    <w:rsid w:val="00BB6C8A"/>
    <w:rsid w:val="00BB6D32"/>
    <w:rsid w:val="00BB6F09"/>
    <w:rsid w:val="00BB6F6F"/>
    <w:rsid w:val="00BB6F99"/>
    <w:rsid w:val="00BB709A"/>
    <w:rsid w:val="00BB710F"/>
    <w:rsid w:val="00BB72FD"/>
    <w:rsid w:val="00BB741A"/>
    <w:rsid w:val="00BB75CA"/>
    <w:rsid w:val="00BB7624"/>
    <w:rsid w:val="00BB776A"/>
    <w:rsid w:val="00BB7B9C"/>
    <w:rsid w:val="00BB7C59"/>
    <w:rsid w:val="00BB7CDB"/>
    <w:rsid w:val="00BB7ED7"/>
    <w:rsid w:val="00BC00D7"/>
    <w:rsid w:val="00BC02EC"/>
    <w:rsid w:val="00BC039D"/>
    <w:rsid w:val="00BC0443"/>
    <w:rsid w:val="00BC058D"/>
    <w:rsid w:val="00BC0593"/>
    <w:rsid w:val="00BC05EB"/>
    <w:rsid w:val="00BC06FC"/>
    <w:rsid w:val="00BC074D"/>
    <w:rsid w:val="00BC0773"/>
    <w:rsid w:val="00BC08A2"/>
    <w:rsid w:val="00BC0A13"/>
    <w:rsid w:val="00BC0A9F"/>
    <w:rsid w:val="00BC0AEF"/>
    <w:rsid w:val="00BC0D51"/>
    <w:rsid w:val="00BC0DA2"/>
    <w:rsid w:val="00BC0F36"/>
    <w:rsid w:val="00BC1079"/>
    <w:rsid w:val="00BC13AB"/>
    <w:rsid w:val="00BC14E8"/>
    <w:rsid w:val="00BC16BD"/>
    <w:rsid w:val="00BC1802"/>
    <w:rsid w:val="00BC1852"/>
    <w:rsid w:val="00BC19F9"/>
    <w:rsid w:val="00BC1BDD"/>
    <w:rsid w:val="00BC1D07"/>
    <w:rsid w:val="00BC1DB1"/>
    <w:rsid w:val="00BC1F74"/>
    <w:rsid w:val="00BC21C1"/>
    <w:rsid w:val="00BC22A5"/>
    <w:rsid w:val="00BC22E0"/>
    <w:rsid w:val="00BC23F3"/>
    <w:rsid w:val="00BC2474"/>
    <w:rsid w:val="00BC24F8"/>
    <w:rsid w:val="00BC2533"/>
    <w:rsid w:val="00BC2932"/>
    <w:rsid w:val="00BC2CAD"/>
    <w:rsid w:val="00BC2E4A"/>
    <w:rsid w:val="00BC3032"/>
    <w:rsid w:val="00BC3127"/>
    <w:rsid w:val="00BC3140"/>
    <w:rsid w:val="00BC31FD"/>
    <w:rsid w:val="00BC34C1"/>
    <w:rsid w:val="00BC350B"/>
    <w:rsid w:val="00BC35C9"/>
    <w:rsid w:val="00BC3D50"/>
    <w:rsid w:val="00BC3D8A"/>
    <w:rsid w:val="00BC3DE4"/>
    <w:rsid w:val="00BC3DFA"/>
    <w:rsid w:val="00BC3F77"/>
    <w:rsid w:val="00BC403E"/>
    <w:rsid w:val="00BC40F0"/>
    <w:rsid w:val="00BC4303"/>
    <w:rsid w:val="00BC45F5"/>
    <w:rsid w:val="00BC489C"/>
    <w:rsid w:val="00BC4A76"/>
    <w:rsid w:val="00BC4E10"/>
    <w:rsid w:val="00BC4ECA"/>
    <w:rsid w:val="00BC4EED"/>
    <w:rsid w:val="00BC5235"/>
    <w:rsid w:val="00BC5331"/>
    <w:rsid w:val="00BC538A"/>
    <w:rsid w:val="00BC55FA"/>
    <w:rsid w:val="00BC5AE0"/>
    <w:rsid w:val="00BC5BCF"/>
    <w:rsid w:val="00BC5EBD"/>
    <w:rsid w:val="00BC6009"/>
    <w:rsid w:val="00BC6274"/>
    <w:rsid w:val="00BC63BA"/>
    <w:rsid w:val="00BC648F"/>
    <w:rsid w:val="00BC6A52"/>
    <w:rsid w:val="00BC6BDF"/>
    <w:rsid w:val="00BC6C69"/>
    <w:rsid w:val="00BC6F00"/>
    <w:rsid w:val="00BC6FDB"/>
    <w:rsid w:val="00BC7404"/>
    <w:rsid w:val="00BC7420"/>
    <w:rsid w:val="00BC74AB"/>
    <w:rsid w:val="00BC7554"/>
    <w:rsid w:val="00BC7872"/>
    <w:rsid w:val="00BC79FD"/>
    <w:rsid w:val="00BC7C3F"/>
    <w:rsid w:val="00BC7E64"/>
    <w:rsid w:val="00BC7E76"/>
    <w:rsid w:val="00BC7EC4"/>
    <w:rsid w:val="00BCA269"/>
    <w:rsid w:val="00BD0050"/>
    <w:rsid w:val="00BD049B"/>
    <w:rsid w:val="00BD05F6"/>
    <w:rsid w:val="00BD070C"/>
    <w:rsid w:val="00BD0710"/>
    <w:rsid w:val="00BD0A11"/>
    <w:rsid w:val="00BD0B1A"/>
    <w:rsid w:val="00BD0C34"/>
    <w:rsid w:val="00BD0D23"/>
    <w:rsid w:val="00BD0DB9"/>
    <w:rsid w:val="00BD0F41"/>
    <w:rsid w:val="00BD14D4"/>
    <w:rsid w:val="00BD1510"/>
    <w:rsid w:val="00BD156A"/>
    <w:rsid w:val="00BD16BF"/>
    <w:rsid w:val="00BD17F1"/>
    <w:rsid w:val="00BD1961"/>
    <w:rsid w:val="00BD1976"/>
    <w:rsid w:val="00BD197E"/>
    <w:rsid w:val="00BD1E5E"/>
    <w:rsid w:val="00BD1E8D"/>
    <w:rsid w:val="00BD20D8"/>
    <w:rsid w:val="00BD2183"/>
    <w:rsid w:val="00BD21FD"/>
    <w:rsid w:val="00BD235B"/>
    <w:rsid w:val="00BD2749"/>
    <w:rsid w:val="00BD2796"/>
    <w:rsid w:val="00BD27AA"/>
    <w:rsid w:val="00BD27D6"/>
    <w:rsid w:val="00BD27F3"/>
    <w:rsid w:val="00BD27F4"/>
    <w:rsid w:val="00BD2881"/>
    <w:rsid w:val="00BD2885"/>
    <w:rsid w:val="00BD2CE0"/>
    <w:rsid w:val="00BD304D"/>
    <w:rsid w:val="00BD3130"/>
    <w:rsid w:val="00BD34DC"/>
    <w:rsid w:val="00BD3541"/>
    <w:rsid w:val="00BD3620"/>
    <w:rsid w:val="00BD36CC"/>
    <w:rsid w:val="00BD378F"/>
    <w:rsid w:val="00BD3ADA"/>
    <w:rsid w:val="00BD3D64"/>
    <w:rsid w:val="00BD3DCD"/>
    <w:rsid w:val="00BD3DE9"/>
    <w:rsid w:val="00BD3EEB"/>
    <w:rsid w:val="00BD406C"/>
    <w:rsid w:val="00BD4118"/>
    <w:rsid w:val="00BD4196"/>
    <w:rsid w:val="00BD41FB"/>
    <w:rsid w:val="00BD454A"/>
    <w:rsid w:val="00BD45AD"/>
    <w:rsid w:val="00BD45FB"/>
    <w:rsid w:val="00BD4723"/>
    <w:rsid w:val="00BD4A42"/>
    <w:rsid w:val="00BD4C96"/>
    <w:rsid w:val="00BD4DFE"/>
    <w:rsid w:val="00BD51BE"/>
    <w:rsid w:val="00BD5394"/>
    <w:rsid w:val="00BD5398"/>
    <w:rsid w:val="00BD5435"/>
    <w:rsid w:val="00BD5797"/>
    <w:rsid w:val="00BD5A19"/>
    <w:rsid w:val="00BD5AD4"/>
    <w:rsid w:val="00BD5BDA"/>
    <w:rsid w:val="00BD60FB"/>
    <w:rsid w:val="00BD6508"/>
    <w:rsid w:val="00BD65F7"/>
    <w:rsid w:val="00BD666E"/>
    <w:rsid w:val="00BD67C8"/>
    <w:rsid w:val="00BD6884"/>
    <w:rsid w:val="00BD6973"/>
    <w:rsid w:val="00BD69B4"/>
    <w:rsid w:val="00BD6A48"/>
    <w:rsid w:val="00BD6E82"/>
    <w:rsid w:val="00BD7041"/>
    <w:rsid w:val="00BD704E"/>
    <w:rsid w:val="00BD709E"/>
    <w:rsid w:val="00BD70CA"/>
    <w:rsid w:val="00BD72DB"/>
    <w:rsid w:val="00BD7393"/>
    <w:rsid w:val="00BD743E"/>
    <w:rsid w:val="00BD7580"/>
    <w:rsid w:val="00BD75EB"/>
    <w:rsid w:val="00BD771C"/>
    <w:rsid w:val="00BD7774"/>
    <w:rsid w:val="00BD79FA"/>
    <w:rsid w:val="00BD7DA4"/>
    <w:rsid w:val="00BD7F06"/>
    <w:rsid w:val="00BDE5C3"/>
    <w:rsid w:val="00BE024E"/>
    <w:rsid w:val="00BE0259"/>
    <w:rsid w:val="00BE0472"/>
    <w:rsid w:val="00BE05D8"/>
    <w:rsid w:val="00BE0607"/>
    <w:rsid w:val="00BE0652"/>
    <w:rsid w:val="00BE0A40"/>
    <w:rsid w:val="00BE0BA2"/>
    <w:rsid w:val="00BE0EBA"/>
    <w:rsid w:val="00BE0FEC"/>
    <w:rsid w:val="00BE100F"/>
    <w:rsid w:val="00BE1646"/>
    <w:rsid w:val="00BE1798"/>
    <w:rsid w:val="00BE198E"/>
    <w:rsid w:val="00BE1ACA"/>
    <w:rsid w:val="00BE1EB0"/>
    <w:rsid w:val="00BE1F3A"/>
    <w:rsid w:val="00BE1F55"/>
    <w:rsid w:val="00BE20F8"/>
    <w:rsid w:val="00BE2344"/>
    <w:rsid w:val="00BE25E3"/>
    <w:rsid w:val="00BE27C2"/>
    <w:rsid w:val="00BE29B6"/>
    <w:rsid w:val="00BE2B69"/>
    <w:rsid w:val="00BE2CB7"/>
    <w:rsid w:val="00BE2FF1"/>
    <w:rsid w:val="00BE30D6"/>
    <w:rsid w:val="00BE3220"/>
    <w:rsid w:val="00BE346D"/>
    <w:rsid w:val="00BE3493"/>
    <w:rsid w:val="00BE3AC4"/>
    <w:rsid w:val="00BE3AD3"/>
    <w:rsid w:val="00BE3B94"/>
    <w:rsid w:val="00BE3D83"/>
    <w:rsid w:val="00BE3E14"/>
    <w:rsid w:val="00BE3E59"/>
    <w:rsid w:val="00BE3FB9"/>
    <w:rsid w:val="00BE41AD"/>
    <w:rsid w:val="00BE44C5"/>
    <w:rsid w:val="00BE4664"/>
    <w:rsid w:val="00BE48A3"/>
    <w:rsid w:val="00BE49F5"/>
    <w:rsid w:val="00BE4A37"/>
    <w:rsid w:val="00BE4D59"/>
    <w:rsid w:val="00BE4E78"/>
    <w:rsid w:val="00BE4F96"/>
    <w:rsid w:val="00BE5118"/>
    <w:rsid w:val="00BE5132"/>
    <w:rsid w:val="00BE530E"/>
    <w:rsid w:val="00BE53B7"/>
    <w:rsid w:val="00BE53C4"/>
    <w:rsid w:val="00BE5600"/>
    <w:rsid w:val="00BE56FD"/>
    <w:rsid w:val="00BE5705"/>
    <w:rsid w:val="00BE5973"/>
    <w:rsid w:val="00BE5E7B"/>
    <w:rsid w:val="00BE6085"/>
    <w:rsid w:val="00BE63AB"/>
    <w:rsid w:val="00BE6519"/>
    <w:rsid w:val="00BE6756"/>
    <w:rsid w:val="00BE67A1"/>
    <w:rsid w:val="00BE67FC"/>
    <w:rsid w:val="00BE68A3"/>
    <w:rsid w:val="00BE6A4E"/>
    <w:rsid w:val="00BE6AB1"/>
    <w:rsid w:val="00BE6B00"/>
    <w:rsid w:val="00BE6B5F"/>
    <w:rsid w:val="00BE6D2B"/>
    <w:rsid w:val="00BE6FE7"/>
    <w:rsid w:val="00BE7164"/>
    <w:rsid w:val="00BE71A5"/>
    <w:rsid w:val="00BE7273"/>
    <w:rsid w:val="00BE742A"/>
    <w:rsid w:val="00BE76FD"/>
    <w:rsid w:val="00BE78BB"/>
    <w:rsid w:val="00BE798E"/>
    <w:rsid w:val="00BE7A77"/>
    <w:rsid w:val="00BE7C5C"/>
    <w:rsid w:val="00BE7F9F"/>
    <w:rsid w:val="00BF0191"/>
    <w:rsid w:val="00BF0804"/>
    <w:rsid w:val="00BF080D"/>
    <w:rsid w:val="00BF0829"/>
    <w:rsid w:val="00BF0AB0"/>
    <w:rsid w:val="00BF0ABE"/>
    <w:rsid w:val="00BF0B33"/>
    <w:rsid w:val="00BF0BF9"/>
    <w:rsid w:val="00BF0CAE"/>
    <w:rsid w:val="00BF0D78"/>
    <w:rsid w:val="00BF0D98"/>
    <w:rsid w:val="00BF1011"/>
    <w:rsid w:val="00BF106B"/>
    <w:rsid w:val="00BF10CD"/>
    <w:rsid w:val="00BF1127"/>
    <w:rsid w:val="00BF118A"/>
    <w:rsid w:val="00BF125C"/>
    <w:rsid w:val="00BF1378"/>
    <w:rsid w:val="00BF1391"/>
    <w:rsid w:val="00BF14BE"/>
    <w:rsid w:val="00BF1562"/>
    <w:rsid w:val="00BF17DF"/>
    <w:rsid w:val="00BF19E9"/>
    <w:rsid w:val="00BF1CA7"/>
    <w:rsid w:val="00BF1DA2"/>
    <w:rsid w:val="00BF1F48"/>
    <w:rsid w:val="00BF2291"/>
    <w:rsid w:val="00BF231F"/>
    <w:rsid w:val="00BF2360"/>
    <w:rsid w:val="00BF2708"/>
    <w:rsid w:val="00BF286D"/>
    <w:rsid w:val="00BF28FC"/>
    <w:rsid w:val="00BF2A29"/>
    <w:rsid w:val="00BF2BB4"/>
    <w:rsid w:val="00BF2C24"/>
    <w:rsid w:val="00BF2D61"/>
    <w:rsid w:val="00BF2E4C"/>
    <w:rsid w:val="00BF30A3"/>
    <w:rsid w:val="00BF3255"/>
    <w:rsid w:val="00BF3269"/>
    <w:rsid w:val="00BF330F"/>
    <w:rsid w:val="00BF33A4"/>
    <w:rsid w:val="00BF33AA"/>
    <w:rsid w:val="00BF3504"/>
    <w:rsid w:val="00BF352F"/>
    <w:rsid w:val="00BF37E0"/>
    <w:rsid w:val="00BF38EA"/>
    <w:rsid w:val="00BF3A83"/>
    <w:rsid w:val="00BF3AFC"/>
    <w:rsid w:val="00BF3BE7"/>
    <w:rsid w:val="00BF43A5"/>
    <w:rsid w:val="00BF4681"/>
    <w:rsid w:val="00BF4729"/>
    <w:rsid w:val="00BF492F"/>
    <w:rsid w:val="00BF4A0C"/>
    <w:rsid w:val="00BF4C55"/>
    <w:rsid w:val="00BF4DCF"/>
    <w:rsid w:val="00BF4E52"/>
    <w:rsid w:val="00BF51FD"/>
    <w:rsid w:val="00BF52CD"/>
    <w:rsid w:val="00BF5402"/>
    <w:rsid w:val="00BF541B"/>
    <w:rsid w:val="00BF5442"/>
    <w:rsid w:val="00BF5629"/>
    <w:rsid w:val="00BF5675"/>
    <w:rsid w:val="00BF56F6"/>
    <w:rsid w:val="00BF575E"/>
    <w:rsid w:val="00BF5849"/>
    <w:rsid w:val="00BF591F"/>
    <w:rsid w:val="00BF5946"/>
    <w:rsid w:val="00BF5A65"/>
    <w:rsid w:val="00BF5AAA"/>
    <w:rsid w:val="00BF5D3B"/>
    <w:rsid w:val="00BF5D94"/>
    <w:rsid w:val="00BF5D9D"/>
    <w:rsid w:val="00BF5DD8"/>
    <w:rsid w:val="00BF5E9B"/>
    <w:rsid w:val="00BF603B"/>
    <w:rsid w:val="00BF6070"/>
    <w:rsid w:val="00BF6236"/>
    <w:rsid w:val="00BF641E"/>
    <w:rsid w:val="00BF642C"/>
    <w:rsid w:val="00BF64F9"/>
    <w:rsid w:val="00BF651F"/>
    <w:rsid w:val="00BF6530"/>
    <w:rsid w:val="00BF65A5"/>
    <w:rsid w:val="00BF6606"/>
    <w:rsid w:val="00BF679D"/>
    <w:rsid w:val="00BF6D18"/>
    <w:rsid w:val="00BF6F7D"/>
    <w:rsid w:val="00BF7189"/>
    <w:rsid w:val="00BF74D7"/>
    <w:rsid w:val="00BF76F9"/>
    <w:rsid w:val="00BF7810"/>
    <w:rsid w:val="00BF785A"/>
    <w:rsid w:val="00BF78DE"/>
    <w:rsid w:val="00BF7A04"/>
    <w:rsid w:val="00BF7A59"/>
    <w:rsid w:val="00BF7B73"/>
    <w:rsid w:val="00BF7CC0"/>
    <w:rsid w:val="00C0009C"/>
    <w:rsid w:val="00C000C7"/>
    <w:rsid w:val="00C0011D"/>
    <w:rsid w:val="00C00171"/>
    <w:rsid w:val="00C00464"/>
    <w:rsid w:val="00C0056C"/>
    <w:rsid w:val="00C0063C"/>
    <w:rsid w:val="00C007BD"/>
    <w:rsid w:val="00C00B08"/>
    <w:rsid w:val="00C00B68"/>
    <w:rsid w:val="00C00B83"/>
    <w:rsid w:val="00C00CB4"/>
    <w:rsid w:val="00C00CEC"/>
    <w:rsid w:val="00C01395"/>
    <w:rsid w:val="00C0174F"/>
    <w:rsid w:val="00C017FF"/>
    <w:rsid w:val="00C018C4"/>
    <w:rsid w:val="00C018E8"/>
    <w:rsid w:val="00C0209C"/>
    <w:rsid w:val="00C021EF"/>
    <w:rsid w:val="00C02363"/>
    <w:rsid w:val="00C0257C"/>
    <w:rsid w:val="00C025DC"/>
    <w:rsid w:val="00C027C7"/>
    <w:rsid w:val="00C02B0F"/>
    <w:rsid w:val="00C02CB9"/>
    <w:rsid w:val="00C02F0C"/>
    <w:rsid w:val="00C0316E"/>
    <w:rsid w:val="00C03258"/>
    <w:rsid w:val="00C0338B"/>
    <w:rsid w:val="00C033C7"/>
    <w:rsid w:val="00C03521"/>
    <w:rsid w:val="00C037CB"/>
    <w:rsid w:val="00C03867"/>
    <w:rsid w:val="00C03AD5"/>
    <w:rsid w:val="00C03B8F"/>
    <w:rsid w:val="00C03BDE"/>
    <w:rsid w:val="00C03D86"/>
    <w:rsid w:val="00C03E0F"/>
    <w:rsid w:val="00C03ED6"/>
    <w:rsid w:val="00C03F46"/>
    <w:rsid w:val="00C03F98"/>
    <w:rsid w:val="00C040A6"/>
    <w:rsid w:val="00C04159"/>
    <w:rsid w:val="00C042D8"/>
    <w:rsid w:val="00C0435B"/>
    <w:rsid w:val="00C043DC"/>
    <w:rsid w:val="00C043E5"/>
    <w:rsid w:val="00C04505"/>
    <w:rsid w:val="00C04531"/>
    <w:rsid w:val="00C04901"/>
    <w:rsid w:val="00C0490A"/>
    <w:rsid w:val="00C04A75"/>
    <w:rsid w:val="00C04A80"/>
    <w:rsid w:val="00C04CA6"/>
    <w:rsid w:val="00C04CA9"/>
    <w:rsid w:val="00C0502F"/>
    <w:rsid w:val="00C05059"/>
    <w:rsid w:val="00C050F1"/>
    <w:rsid w:val="00C052C3"/>
    <w:rsid w:val="00C0555D"/>
    <w:rsid w:val="00C05673"/>
    <w:rsid w:val="00C05AFE"/>
    <w:rsid w:val="00C05CAD"/>
    <w:rsid w:val="00C061F2"/>
    <w:rsid w:val="00C06209"/>
    <w:rsid w:val="00C06385"/>
    <w:rsid w:val="00C063EB"/>
    <w:rsid w:val="00C06786"/>
    <w:rsid w:val="00C06833"/>
    <w:rsid w:val="00C06AE7"/>
    <w:rsid w:val="00C06F16"/>
    <w:rsid w:val="00C07182"/>
    <w:rsid w:val="00C073DA"/>
    <w:rsid w:val="00C0755D"/>
    <w:rsid w:val="00C075C0"/>
    <w:rsid w:val="00C0766E"/>
    <w:rsid w:val="00C077E8"/>
    <w:rsid w:val="00C077FB"/>
    <w:rsid w:val="00C07A6E"/>
    <w:rsid w:val="00C07AFE"/>
    <w:rsid w:val="00C07B5B"/>
    <w:rsid w:val="00C07B76"/>
    <w:rsid w:val="00C07DEF"/>
    <w:rsid w:val="00C100CB"/>
    <w:rsid w:val="00C10152"/>
    <w:rsid w:val="00C10284"/>
    <w:rsid w:val="00C102CC"/>
    <w:rsid w:val="00C10600"/>
    <w:rsid w:val="00C1066A"/>
    <w:rsid w:val="00C10708"/>
    <w:rsid w:val="00C10742"/>
    <w:rsid w:val="00C1084C"/>
    <w:rsid w:val="00C10B4D"/>
    <w:rsid w:val="00C10BEB"/>
    <w:rsid w:val="00C10C6D"/>
    <w:rsid w:val="00C10D1E"/>
    <w:rsid w:val="00C10D86"/>
    <w:rsid w:val="00C10F8A"/>
    <w:rsid w:val="00C110FB"/>
    <w:rsid w:val="00C111E5"/>
    <w:rsid w:val="00C11381"/>
    <w:rsid w:val="00C11383"/>
    <w:rsid w:val="00C1161A"/>
    <w:rsid w:val="00C11962"/>
    <w:rsid w:val="00C11A35"/>
    <w:rsid w:val="00C11A91"/>
    <w:rsid w:val="00C11B41"/>
    <w:rsid w:val="00C11BDE"/>
    <w:rsid w:val="00C11DE0"/>
    <w:rsid w:val="00C121E5"/>
    <w:rsid w:val="00C12256"/>
    <w:rsid w:val="00C1238A"/>
    <w:rsid w:val="00C1244D"/>
    <w:rsid w:val="00C1250F"/>
    <w:rsid w:val="00C1252D"/>
    <w:rsid w:val="00C125C1"/>
    <w:rsid w:val="00C1261D"/>
    <w:rsid w:val="00C12712"/>
    <w:rsid w:val="00C12874"/>
    <w:rsid w:val="00C12A2D"/>
    <w:rsid w:val="00C12ACF"/>
    <w:rsid w:val="00C12AD2"/>
    <w:rsid w:val="00C12BE9"/>
    <w:rsid w:val="00C12DC4"/>
    <w:rsid w:val="00C12DF3"/>
    <w:rsid w:val="00C12FC9"/>
    <w:rsid w:val="00C130A2"/>
    <w:rsid w:val="00C1340F"/>
    <w:rsid w:val="00C1380B"/>
    <w:rsid w:val="00C13832"/>
    <w:rsid w:val="00C13940"/>
    <w:rsid w:val="00C13953"/>
    <w:rsid w:val="00C139BE"/>
    <w:rsid w:val="00C13A82"/>
    <w:rsid w:val="00C13C1A"/>
    <w:rsid w:val="00C142A1"/>
    <w:rsid w:val="00C143A4"/>
    <w:rsid w:val="00C14573"/>
    <w:rsid w:val="00C145FE"/>
    <w:rsid w:val="00C1490D"/>
    <w:rsid w:val="00C1492D"/>
    <w:rsid w:val="00C1496F"/>
    <w:rsid w:val="00C14B4D"/>
    <w:rsid w:val="00C14C87"/>
    <w:rsid w:val="00C14D35"/>
    <w:rsid w:val="00C14EE9"/>
    <w:rsid w:val="00C152C4"/>
    <w:rsid w:val="00C153EE"/>
    <w:rsid w:val="00C156C9"/>
    <w:rsid w:val="00C1577A"/>
    <w:rsid w:val="00C157CC"/>
    <w:rsid w:val="00C15A71"/>
    <w:rsid w:val="00C15BBD"/>
    <w:rsid w:val="00C15BCB"/>
    <w:rsid w:val="00C15BD8"/>
    <w:rsid w:val="00C15BEA"/>
    <w:rsid w:val="00C15CFA"/>
    <w:rsid w:val="00C15D2F"/>
    <w:rsid w:val="00C15F4B"/>
    <w:rsid w:val="00C1630C"/>
    <w:rsid w:val="00C1641D"/>
    <w:rsid w:val="00C165B3"/>
    <w:rsid w:val="00C165CD"/>
    <w:rsid w:val="00C1671D"/>
    <w:rsid w:val="00C16729"/>
    <w:rsid w:val="00C1673A"/>
    <w:rsid w:val="00C167A4"/>
    <w:rsid w:val="00C169F0"/>
    <w:rsid w:val="00C16A27"/>
    <w:rsid w:val="00C16A61"/>
    <w:rsid w:val="00C16AF8"/>
    <w:rsid w:val="00C16B79"/>
    <w:rsid w:val="00C16DAF"/>
    <w:rsid w:val="00C16F34"/>
    <w:rsid w:val="00C16FD2"/>
    <w:rsid w:val="00C17220"/>
    <w:rsid w:val="00C17811"/>
    <w:rsid w:val="00C1787A"/>
    <w:rsid w:val="00C17979"/>
    <w:rsid w:val="00C179BD"/>
    <w:rsid w:val="00C17B4C"/>
    <w:rsid w:val="00C17D00"/>
    <w:rsid w:val="00C17D53"/>
    <w:rsid w:val="00C17DF6"/>
    <w:rsid w:val="00C17E4F"/>
    <w:rsid w:val="00C17E87"/>
    <w:rsid w:val="00C17EBF"/>
    <w:rsid w:val="00C17FAC"/>
    <w:rsid w:val="00C2007C"/>
    <w:rsid w:val="00C200A3"/>
    <w:rsid w:val="00C201C0"/>
    <w:rsid w:val="00C203BF"/>
    <w:rsid w:val="00C205BA"/>
    <w:rsid w:val="00C208D4"/>
    <w:rsid w:val="00C20CB0"/>
    <w:rsid w:val="00C20FB9"/>
    <w:rsid w:val="00C21357"/>
    <w:rsid w:val="00C213C5"/>
    <w:rsid w:val="00C215BC"/>
    <w:rsid w:val="00C215E3"/>
    <w:rsid w:val="00C21893"/>
    <w:rsid w:val="00C21965"/>
    <w:rsid w:val="00C2196D"/>
    <w:rsid w:val="00C21A64"/>
    <w:rsid w:val="00C21CAE"/>
    <w:rsid w:val="00C21CEA"/>
    <w:rsid w:val="00C22123"/>
    <w:rsid w:val="00C22191"/>
    <w:rsid w:val="00C221CB"/>
    <w:rsid w:val="00C2222B"/>
    <w:rsid w:val="00C22257"/>
    <w:rsid w:val="00C228F8"/>
    <w:rsid w:val="00C229AF"/>
    <w:rsid w:val="00C22A36"/>
    <w:rsid w:val="00C22BD2"/>
    <w:rsid w:val="00C22CAC"/>
    <w:rsid w:val="00C22D46"/>
    <w:rsid w:val="00C22D71"/>
    <w:rsid w:val="00C22D88"/>
    <w:rsid w:val="00C22DC2"/>
    <w:rsid w:val="00C22F0C"/>
    <w:rsid w:val="00C23039"/>
    <w:rsid w:val="00C230BE"/>
    <w:rsid w:val="00C23273"/>
    <w:rsid w:val="00C23293"/>
    <w:rsid w:val="00C232B9"/>
    <w:rsid w:val="00C2345E"/>
    <w:rsid w:val="00C23491"/>
    <w:rsid w:val="00C2378B"/>
    <w:rsid w:val="00C23865"/>
    <w:rsid w:val="00C23995"/>
    <w:rsid w:val="00C23BEA"/>
    <w:rsid w:val="00C23CD2"/>
    <w:rsid w:val="00C24702"/>
    <w:rsid w:val="00C24920"/>
    <w:rsid w:val="00C24947"/>
    <w:rsid w:val="00C249DA"/>
    <w:rsid w:val="00C24C45"/>
    <w:rsid w:val="00C24E1E"/>
    <w:rsid w:val="00C24E25"/>
    <w:rsid w:val="00C24EC1"/>
    <w:rsid w:val="00C25081"/>
    <w:rsid w:val="00C250C5"/>
    <w:rsid w:val="00C253B0"/>
    <w:rsid w:val="00C25B8F"/>
    <w:rsid w:val="00C25D54"/>
    <w:rsid w:val="00C25EAA"/>
    <w:rsid w:val="00C26041"/>
    <w:rsid w:val="00C26238"/>
    <w:rsid w:val="00C264FE"/>
    <w:rsid w:val="00C265DF"/>
    <w:rsid w:val="00C268FD"/>
    <w:rsid w:val="00C26960"/>
    <w:rsid w:val="00C26A20"/>
    <w:rsid w:val="00C26AC7"/>
    <w:rsid w:val="00C26C4E"/>
    <w:rsid w:val="00C26C95"/>
    <w:rsid w:val="00C26D82"/>
    <w:rsid w:val="00C2740B"/>
    <w:rsid w:val="00C27459"/>
    <w:rsid w:val="00C27725"/>
    <w:rsid w:val="00C27891"/>
    <w:rsid w:val="00C278BC"/>
    <w:rsid w:val="00C279CB"/>
    <w:rsid w:val="00C27BAB"/>
    <w:rsid w:val="00C27CB7"/>
    <w:rsid w:val="00C27E02"/>
    <w:rsid w:val="00C27E27"/>
    <w:rsid w:val="00C27F1C"/>
    <w:rsid w:val="00C30077"/>
    <w:rsid w:val="00C30164"/>
    <w:rsid w:val="00C304BB"/>
    <w:rsid w:val="00C3074D"/>
    <w:rsid w:val="00C3093A"/>
    <w:rsid w:val="00C30B5B"/>
    <w:rsid w:val="00C30C31"/>
    <w:rsid w:val="00C30C43"/>
    <w:rsid w:val="00C31010"/>
    <w:rsid w:val="00C31074"/>
    <w:rsid w:val="00C31125"/>
    <w:rsid w:val="00C31197"/>
    <w:rsid w:val="00C3121F"/>
    <w:rsid w:val="00C31267"/>
    <w:rsid w:val="00C31272"/>
    <w:rsid w:val="00C312E8"/>
    <w:rsid w:val="00C31798"/>
    <w:rsid w:val="00C3188D"/>
    <w:rsid w:val="00C318E8"/>
    <w:rsid w:val="00C319C7"/>
    <w:rsid w:val="00C31AAC"/>
    <w:rsid w:val="00C31DB3"/>
    <w:rsid w:val="00C32052"/>
    <w:rsid w:val="00C321F5"/>
    <w:rsid w:val="00C3252A"/>
    <w:rsid w:val="00C3266E"/>
    <w:rsid w:val="00C3268B"/>
    <w:rsid w:val="00C326C8"/>
    <w:rsid w:val="00C32858"/>
    <w:rsid w:val="00C329EA"/>
    <w:rsid w:val="00C32AE2"/>
    <w:rsid w:val="00C32CC1"/>
    <w:rsid w:val="00C32CF5"/>
    <w:rsid w:val="00C32FEB"/>
    <w:rsid w:val="00C3316A"/>
    <w:rsid w:val="00C3317E"/>
    <w:rsid w:val="00C33245"/>
    <w:rsid w:val="00C335F0"/>
    <w:rsid w:val="00C338B9"/>
    <w:rsid w:val="00C338F0"/>
    <w:rsid w:val="00C3397B"/>
    <w:rsid w:val="00C33A19"/>
    <w:rsid w:val="00C33BD7"/>
    <w:rsid w:val="00C33CFF"/>
    <w:rsid w:val="00C33E67"/>
    <w:rsid w:val="00C33F10"/>
    <w:rsid w:val="00C33FE5"/>
    <w:rsid w:val="00C34106"/>
    <w:rsid w:val="00C34223"/>
    <w:rsid w:val="00C3426F"/>
    <w:rsid w:val="00C3457F"/>
    <w:rsid w:val="00C34670"/>
    <w:rsid w:val="00C34A02"/>
    <w:rsid w:val="00C34A06"/>
    <w:rsid w:val="00C34B19"/>
    <w:rsid w:val="00C34C23"/>
    <w:rsid w:val="00C35021"/>
    <w:rsid w:val="00C351C9"/>
    <w:rsid w:val="00C3530A"/>
    <w:rsid w:val="00C354BD"/>
    <w:rsid w:val="00C35547"/>
    <w:rsid w:val="00C355E1"/>
    <w:rsid w:val="00C355E6"/>
    <w:rsid w:val="00C355EF"/>
    <w:rsid w:val="00C356B5"/>
    <w:rsid w:val="00C358E2"/>
    <w:rsid w:val="00C361E9"/>
    <w:rsid w:val="00C362A0"/>
    <w:rsid w:val="00C364DF"/>
    <w:rsid w:val="00C36632"/>
    <w:rsid w:val="00C367A9"/>
    <w:rsid w:val="00C36810"/>
    <w:rsid w:val="00C36B7C"/>
    <w:rsid w:val="00C36C2B"/>
    <w:rsid w:val="00C36C73"/>
    <w:rsid w:val="00C36D76"/>
    <w:rsid w:val="00C36D83"/>
    <w:rsid w:val="00C36E72"/>
    <w:rsid w:val="00C37033"/>
    <w:rsid w:val="00C370A0"/>
    <w:rsid w:val="00C375F6"/>
    <w:rsid w:val="00C376A7"/>
    <w:rsid w:val="00C376CB"/>
    <w:rsid w:val="00C37761"/>
    <w:rsid w:val="00C377E6"/>
    <w:rsid w:val="00C3781A"/>
    <w:rsid w:val="00C37868"/>
    <w:rsid w:val="00C37997"/>
    <w:rsid w:val="00C3799B"/>
    <w:rsid w:val="00C37A8E"/>
    <w:rsid w:val="00C37A93"/>
    <w:rsid w:val="00C37A95"/>
    <w:rsid w:val="00C37B4C"/>
    <w:rsid w:val="00C37D83"/>
    <w:rsid w:val="00C37E31"/>
    <w:rsid w:val="00C37E64"/>
    <w:rsid w:val="00C37F46"/>
    <w:rsid w:val="00C4025B"/>
    <w:rsid w:val="00C40336"/>
    <w:rsid w:val="00C40373"/>
    <w:rsid w:val="00C40425"/>
    <w:rsid w:val="00C4045B"/>
    <w:rsid w:val="00C404CD"/>
    <w:rsid w:val="00C40796"/>
    <w:rsid w:val="00C4090A"/>
    <w:rsid w:val="00C40A81"/>
    <w:rsid w:val="00C40BB9"/>
    <w:rsid w:val="00C40D63"/>
    <w:rsid w:val="00C40FAD"/>
    <w:rsid w:val="00C41067"/>
    <w:rsid w:val="00C41100"/>
    <w:rsid w:val="00C412C4"/>
    <w:rsid w:val="00C41513"/>
    <w:rsid w:val="00C41566"/>
    <w:rsid w:val="00C41673"/>
    <w:rsid w:val="00C41857"/>
    <w:rsid w:val="00C41870"/>
    <w:rsid w:val="00C418F9"/>
    <w:rsid w:val="00C41951"/>
    <w:rsid w:val="00C41B9B"/>
    <w:rsid w:val="00C41D9B"/>
    <w:rsid w:val="00C41E63"/>
    <w:rsid w:val="00C427B7"/>
    <w:rsid w:val="00C4288F"/>
    <w:rsid w:val="00C42A4D"/>
    <w:rsid w:val="00C42B04"/>
    <w:rsid w:val="00C42CA3"/>
    <w:rsid w:val="00C4308F"/>
    <w:rsid w:val="00C43105"/>
    <w:rsid w:val="00C43519"/>
    <w:rsid w:val="00C4355C"/>
    <w:rsid w:val="00C4359A"/>
    <w:rsid w:val="00C43791"/>
    <w:rsid w:val="00C43858"/>
    <w:rsid w:val="00C4385F"/>
    <w:rsid w:val="00C439CA"/>
    <w:rsid w:val="00C43AA8"/>
    <w:rsid w:val="00C43BA4"/>
    <w:rsid w:val="00C43D40"/>
    <w:rsid w:val="00C44570"/>
    <w:rsid w:val="00C445B0"/>
    <w:rsid w:val="00C445CF"/>
    <w:rsid w:val="00C44602"/>
    <w:rsid w:val="00C447C4"/>
    <w:rsid w:val="00C44954"/>
    <w:rsid w:val="00C44A0D"/>
    <w:rsid w:val="00C44D45"/>
    <w:rsid w:val="00C44D7F"/>
    <w:rsid w:val="00C44E63"/>
    <w:rsid w:val="00C44FDF"/>
    <w:rsid w:val="00C4507A"/>
    <w:rsid w:val="00C45440"/>
    <w:rsid w:val="00C455A3"/>
    <w:rsid w:val="00C4578C"/>
    <w:rsid w:val="00C457C8"/>
    <w:rsid w:val="00C457CF"/>
    <w:rsid w:val="00C45A64"/>
    <w:rsid w:val="00C45A90"/>
    <w:rsid w:val="00C45B6E"/>
    <w:rsid w:val="00C45E16"/>
    <w:rsid w:val="00C4606A"/>
    <w:rsid w:val="00C46137"/>
    <w:rsid w:val="00C461F1"/>
    <w:rsid w:val="00C4624B"/>
    <w:rsid w:val="00C462E2"/>
    <w:rsid w:val="00C462F5"/>
    <w:rsid w:val="00C46386"/>
    <w:rsid w:val="00C4647C"/>
    <w:rsid w:val="00C464C7"/>
    <w:rsid w:val="00C464E0"/>
    <w:rsid w:val="00C464E2"/>
    <w:rsid w:val="00C46536"/>
    <w:rsid w:val="00C465E7"/>
    <w:rsid w:val="00C467A0"/>
    <w:rsid w:val="00C46974"/>
    <w:rsid w:val="00C4698E"/>
    <w:rsid w:val="00C46CD2"/>
    <w:rsid w:val="00C46D6F"/>
    <w:rsid w:val="00C4714A"/>
    <w:rsid w:val="00C47469"/>
    <w:rsid w:val="00C477ED"/>
    <w:rsid w:val="00C47834"/>
    <w:rsid w:val="00C47A98"/>
    <w:rsid w:val="00C47C9C"/>
    <w:rsid w:val="00C47D57"/>
    <w:rsid w:val="00C47E11"/>
    <w:rsid w:val="00C47E8F"/>
    <w:rsid w:val="00C47EE4"/>
    <w:rsid w:val="00C47F03"/>
    <w:rsid w:val="00C47FC7"/>
    <w:rsid w:val="00C50221"/>
    <w:rsid w:val="00C503C6"/>
    <w:rsid w:val="00C5042E"/>
    <w:rsid w:val="00C50884"/>
    <w:rsid w:val="00C508A4"/>
    <w:rsid w:val="00C5098B"/>
    <w:rsid w:val="00C50E5C"/>
    <w:rsid w:val="00C50EB3"/>
    <w:rsid w:val="00C51005"/>
    <w:rsid w:val="00C5108D"/>
    <w:rsid w:val="00C51096"/>
    <w:rsid w:val="00C51278"/>
    <w:rsid w:val="00C512F7"/>
    <w:rsid w:val="00C514A5"/>
    <w:rsid w:val="00C514D3"/>
    <w:rsid w:val="00C517F2"/>
    <w:rsid w:val="00C519C9"/>
    <w:rsid w:val="00C51A53"/>
    <w:rsid w:val="00C51B95"/>
    <w:rsid w:val="00C51C4F"/>
    <w:rsid w:val="00C51CC5"/>
    <w:rsid w:val="00C51D0B"/>
    <w:rsid w:val="00C51DF0"/>
    <w:rsid w:val="00C51EB8"/>
    <w:rsid w:val="00C52011"/>
    <w:rsid w:val="00C52232"/>
    <w:rsid w:val="00C522BF"/>
    <w:rsid w:val="00C52411"/>
    <w:rsid w:val="00C5243D"/>
    <w:rsid w:val="00C52628"/>
    <w:rsid w:val="00C526A0"/>
    <w:rsid w:val="00C5273E"/>
    <w:rsid w:val="00C5277C"/>
    <w:rsid w:val="00C52781"/>
    <w:rsid w:val="00C52894"/>
    <w:rsid w:val="00C528A0"/>
    <w:rsid w:val="00C528B2"/>
    <w:rsid w:val="00C52958"/>
    <w:rsid w:val="00C529DD"/>
    <w:rsid w:val="00C52AC2"/>
    <w:rsid w:val="00C52B9A"/>
    <w:rsid w:val="00C52C65"/>
    <w:rsid w:val="00C52EA1"/>
    <w:rsid w:val="00C533D4"/>
    <w:rsid w:val="00C53487"/>
    <w:rsid w:val="00C5349C"/>
    <w:rsid w:val="00C53904"/>
    <w:rsid w:val="00C539D0"/>
    <w:rsid w:val="00C53A1C"/>
    <w:rsid w:val="00C53A2C"/>
    <w:rsid w:val="00C53C04"/>
    <w:rsid w:val="00C53E75"/>
    <w:rsid w:val="00C53ED0"/>
    <w:rsid w:val="00C53F5E"/>
    <w:rsid w:val="00C5442E"/>
    <w:rsid w:val="00C54440"/>
    <w:rsid w:val="00C54471"/>
    <w:rsid w:val="00C54501"/>
    <w:rsid w:val="00C546B6"/>
    <w:rsid w:val="00C5485C"/>
    <w:rsid w:val="00C549AB"/>
    <w:rsid w:val="00C549F1"/>
    <w:rsid w:val="00C54DAA"/>
    <w:rsid w:val="00C54E53"/>
    <w:rsid w:val="00C54E74"/>
    <w:rsid w:val="00C54E8F"/>
    <w:rsid w:val="00C54FAD"/>
    <w:rsid w:val="00C55032"/>
    <w:rsid w:val="00C5510B"/>
    <w:rsid w:val="00C5524C"/>
    <w:rsid w:val="00C5564B"/>
    <w:rsid w:val="00C5570C"/>
    <w:rsid w:val="00C55847"/>
    <w:rsid w:val="00C55888"/>
    <w:rsid w:val="00C55903"/>
    <w:rsid w:val="00C559A2"/>
    <w:rsid w:val="00C55ADC"/>
    <w:rsid w:val="00C55BA8"/>
    <w:rsid w:val="00C55C38"/>
    <w:rsid w:val="00C55E0E"/>
    <w:rsid w:val="00C5651E"/>
    <w:rsid w:val="00C56536"/>
    <w:rsid w:val="00C565AA"/>
    <w:rsid w:val="00C56738"/>
    <w:rsid w:val="00C569AB"/>
    <w:rsid w:val="00C56C9A"/>
    <w:rsid w:val="00C56DF6"/>
    <w:rsid w:val="00C56F14"/>
    <w:rsid w:val="00C56FC8"/>
    <w:rsid w:val="00C57385"/>
    <w:rsid w:val="00C573E8"/>
    <w:rsid w:val="00C574A6"/>
    <w:rsid w:val="00C5752C"/>
    <w:rsid w:val="00C575CF"/>
    <w:rsid w:val="00C575FE"/>
    <w:rsid w:val="00C57648"/>
    <w:rsid w:val="00C577AD"/>
    <w:rsid w:val="00C577F7"/>
    <w:rsid w:val="00C57D60"/>
    <w:rsid w:val="00C57EAB"/>
    <w:rsid w:val="00C57EC8"/>
    <w:rsid w:val="00C600B4"/>
    <w:rsid w:val="00C6010C"/>
    <w:rsid w:val="00C601E9"/>
    <w:rsid w:val="00C601ED"/>
    <w:rsid w:val="00C60403"/>
    <w:rsid w:val="00C604A3"/>
    <w:rsid w:val="00C6061D"/>
    <w:rsid w:val="00C6066B"/>
    <w:rsid w:val="00C60999"/>
    <w:rsid w:val="00C60B79"/>
    <w:rsid w:val="00C60BD4"/>
    <w:rsid w:val="00C60C14"/>
    <w:rsid w:val="00C60D5D"/>
    <w:rsid w:val="00C60F03"/>
    <w:rsid w:val="00C6101B"/>
    <w:rsid w:val="00C61134"/>
    <w:rsid w:val="00C61577"/>
    <w:rsid w:val="00C61621"/>
    <w:rsid w:val="00C6163A"/>
    <w:rsid w:val="00C61651"/>
    <w:rsid w:val="00C616B7"/>
    <w:rsid w:val="00C616B8"/>
    <w:rsid w:val="00C617B6"/>
    <w:rsid w:val="00C61A87"/>
    <w:rsid w:val="00C61B07"/>
    <w:rsid w:val="00C61C25"/>
    <w:rsid w:val="00C61DC6"/>
    <w:rsid w:val="00C61EB1"/>
    <w:rsid w:val="00C61EE7"/>
    <w:rsid w:val="00C6212F"/>
    <w:rsid w:val="00C6219F"/>
    <w:rsid w:val="00C621D1"/>
    <w:rsid w:val="00C62271"/>
    <w:rsid w:val="00C622C2"/>
    <w:rsid w:val="00C62551"/>
    <w:rsid w:val="00C6276D"/>
    <w:rsid w:val="00C628BF"/>
    <w:rsid w:val="00C629B0"/>
    <w:rsid w:val="00C629EC"/>
    <w:rsid w:val="00C62A04"/>
    <w:rsid w:val="00C62D13"/>
    <w:rsid w:val="00C62F16"/>
    <w:rsid w:val="00C6316E"/>
    <w:rsid w:val="00C6321D"/>
    <w:rsid w:val="00C632C0"/>
    <w:rsid w:val="00C6343D"/>
    <w:rsid w:val="00C6354F"/>
    <w:rsid w:val="00C6366F"/>
    <w:rsid w:val="00C636C8"/>
    <w:rsid w:val="00C6373D"/>
    <w:rsid w:val="00C6375F"/>
    <w:rsid w:val="00C63A85"/>
    <w:rsid w:val="00C63B05"/>
    <w:rsid w:val="00C63B7C"/>
    <w:rsid w:val="00C63D7E"/>
    <w:rsid w:val="00C63EA4"/>
    <w:rsid w:val="00C63F63"/>
    <w:rsid w:val="00C6413D"/>
    <w:rsid w:val="00C64310"/>
    <w:rsid w:val="00C64320"/>
    <w:rsid w:val="00C643B0"/>
    <w:rsid w:val="00C64419"/>
    <w:rsid w:val="00C64536"/>
    <w:rsid w:val="00C64663"/>
    <w:rsid w:val="00C646CA"/>
    <w:rsid w:val="00C64851"/>
    <w:rsid w:val="00C649E2"/>
    <w:rsid w:val="00C64BA7"/>
    <w:rsid w:val="00C64C57"/>
    <w:rsid w:val="00C64E14"/>
    <w:rsid w:val="00C64EB0"/>
    <w:rsid w:val="00C650A2"/>
    <w:rsid w:val="00C650A7"/>
    <w:rsid w:val="00C656E4"/>
    <w:rsid w:val="00C65713"/>
    <w:rsid w:val="00C65811"/>
    <w:rsid w:val="00C65821"/>
    <w:rsid w:val="00C6584D"/>
    <w:rsid w:val="00C659E8"/>
    <w:rsid w:val="00C65BB9"/>
    <w:rsid w:val="00C65CCD"/>
    <w:rsid w:val="00C65D1D"/>
    <w:rsid w:val="00C66018"/>
    <w:rsid w:val="00C6604A"/>
    <w:rsid w:val="00C66118"/>
    <w:rsid w:val="00C661F3"/>
    <w:rsid w:val="00C66713"/>
    <w:rsid w:val="00C66816"/>
    <w:rsid w:val="00C66B41"/>
    <w:rsid w:val="00C66B8C"/>
    <w:rsid w:val="00C66B9B"/>
    <w:rsid w:val="00C67130"/>
    <w:rsid w:val="00C6722B"/>
    <w:rsid w:val="00C6731A"/>
    <w:rsid w:val="00C673AC"/>
    <w:rsid w:val="00C673D0"/>
    <w:rsid w:val="00C675B9"/>
    <w:rsid w:val="00C67820"/>
    <w:rsid w:val="00C67852"/>
    <w:rsid w:val="00C67932"/>
    <w:rsid w:val="00C679A8"/>
    <w:rsid w:val="00C67A67"/>
    <w:rsid w:val="00C67B03"/>
    <w:rsid w:val="00C67D49"/>
    <w:rsid w:val="00C67E6D"/>
    <w:rsid w:val="00C700F3"/>
    <w:rsid w:val="00C70141"/>
    <w:rsid w:val="00C701DC"/>
    <w:rsid w:val="00C7026D"/>
    <w:rsid w:val="00C70569"/>
    <w:rsid w:val="00C709B2"/>
    <w:rsid w:val="00C70AA9"/>
    <w:rsid w:val="00C70AEC"/>
    <w:rsid w:val="00C70C09"/>
    <w:rsid w:val="00C70D0F"/>
    <w:rsid w:val="00C70E36"/>
    <w:rsid w:val="00C70EA8"/>
    <w:rsid w:val="00C7117A"/>
    <w:rsid w:val="00C71543"/>
    <w:rsid w:val="00C71586"/>
    <w:rsid w:val="00C7163D"/>
    <w:rsid w:val="00C71698"/>
    <w:rsid w:val="00C717FE"/>
    <w:rsid w:val="00C71985"/>
    <w:rsid w:val="00C71BFC"/>
    <w:rsid w:val="00C71DE1"/>
    <w:rsid w:val="00C71E3F"/>
    <w:rsid w:val="00C71E9E"/>
    <w:rsid w:val="00C72199"/>
    <w:rsid w:val="00C7227B"/>
    <w:rsid w:val="00C723EA"/>
    <w:rsid w:val="00C72541"/>
    <w:rsid w:val="00C72593"/>
    <w:rsid w:val="00C72762"/>
    <w:rsid w:val="00C728B4"/>
    <w:rsid w:val="00C72958"/>
    <w:rsid w:val="00C729DC"/>
    <w:rsid w:val="00C72A64"/>
    <w:rsid w:val="00C72C22"/>
    <w:rsid w:val="00C72DFA"/>
    <w:rsid w:val="00C73025"/>
    <w:rsid w:val="00C7304E"/>
    <w:rsid w:val="00C73292"/>
    <w:rsid w:val="00C736DB"/>
    <w:rsid w:val="00C73746"/>
    <w:rsid w:val="00C73777"/>
    <w:rsid w:val="00C737AB"/>
    <w:rsid w:val="00C73A48"/>
    <w:rsid w:val="00C73C82"/>
    <w:rsid w:val="00C73D83"/>
    <w:rsid w:val="00C73E23"/>
    <w:rsid w:val="00C73ED9"/>
    <w:rsid w:val="00C73F60"/>
    <w:rsid w:val="00C73F78"/>
    <w:rsid w:val="00C74591"/>
    <w:rsid w:val="00C74768"/>
    <w:rsid w:val="00C748F0"/>
    <w:rsid w:val="00C74A8A"/>
    <w:rsid w:val="00C74A98"/>
    <w:rsid w:val="00C74B6B"/>
    <w:rsid w:val="00C74E42"/>
    <w:rsid w:val="00C74FCF"/>
    <w:rsid w:val="00C75287"/>
    <w:rsid w:val="00C75300"/>
    <w:rsid w:val="00C75697"/>
    <w:rsid w:val="00C75CB7"/>
    <w:rsid w:val="00C75DB3"/>
    <w:rsid w:val="00C75F58"/>
    <w:rsid w:val="00C75F5E"/>
    <w:rsid w:val="00C75FD4"/>
    <w:rsid w:val="00C7602B"/>
    <w:rsid w:val="00C76117"/>
    <w:rsid w:val="00C7617D"/>
    <w:rsid w:val="00C762AE"/>
    <w:rsid w:val="00C763B5"/>
    <w:rsid w:val="00C764E7"/>
    <w:rsid w:val="00C76634"/>
    <w:rsid w:val="00C766EE"/>
    <w:rsid w:val="00C766F4"/>
    <w:rsid w:val="00C7683A"/>
    <w:rsid w:val="00C76CB5"/>
    <w:rsid w:val="00C770A7"/>
    <w:rsid w:val="00C771A7"/>
    <w:rsid w:val="00C7778F"/>
    <w:rsid w:val="00C77906"/>
    <w:rsid w:val="00C77939"/>
    <w:rsid w:val="00C77CA5"/>
    <w:rsid w:val="00C77FC6"/>
    <w:rsid w:val="00C800E0"/>
    <w:rsid w:val="00C800F1"/>
    <w:rsid w:val="00C800F9"/>
    <w:rsid w:val="00C80100"/>
    <w:rsid w:val="00C80540"/>
    <w:rsid w:val="00C8058E"/>
    <w:rsid w:val="00C80910"/>
    <w:rsid w:val="00C8106A"/>
    <w:rsid w:val="00C81508"/>
    <w:rsid w:val="00C81593"/>
    <w:rsid w:val="00C815B3"/>
    <w:rsid w:val="00C81610"/>
    <w:rsid w:val="00C81726"/>
    <w:rsid w:val="00C819F3"/>
    <w:rsid w:val="00C81A4F"/>
    <w:rsid w:val="00C81C12"/>
    <w:rsid w:val="00C81E2A"/>
    <w:rsid w:val="00C81EC9"/>
    <w:rsid w:val="00C81F8D"/>
    <w:rsid w:val="00C8209F"/>
    <w:rsid w:val="00C82348"/>
    <w:rsid w:val="00C82482"/>
    <w:rsid w:val="00C824D9"/>
    <w:rsid w:val="00C82527"/>
    <w:rsid w:val="00C8252A"/>
    <w:rsid w:val="00C8259B"/>
    <w:rsid w:val="00C826D7"/>
    <w:rsid w:val="00C82886"/>
    <w:rsid w:val="00C82889"/>
    <w:rsid w:val="00C82BE1"/>
    <w:rsid w:val="00C82BE4"/>
    <w:rsid w:val="00C82C86"/>
    <w:rsid w:val="00C82D47"/>
    <w:rsid w:val="00C82EF2"/>
    <w:rsid w:val="00C82FEF"/>
    <w:rsid w:val="00C832A6"/>
    <w:rsid w:val="00C834FB"/>
    <w:rsid w:val="00C8352C"/>
    <w:rsid w:val="00C83544"/>
    <w:rsid w:val="00C835CE"/>
    <w:rsid w:val="00C83928"/>
    <w:rsid w:val="00C8398D"/>
    <w:rsid w:val="00C83A96"/>
    <w:rsid w:val="00C83D18"/>
    <w:rsid w:val="00C83D6E"/>
    <w:rsid w:val="00C8407B"/>
    <w:rsid w:val="00C840C6"/>
    <w:rsid w:val="00C84109"/>
    <w:rsid w:val="00C8429F"/>
    <w:rsid w:val="00C842D0"/>
    <w:rsid w:val="00C84993"/>
    <w:rsid w:val="00C84B78"/>
    <w:rsid w:val="00C84D71"/>
    <w:rsid w:val="00C84E6E"/>
    <w:rsid w:val="00C84F02"/>
    <w:rsid w:val="00C85208"/>
    <w:rsid w:val="00C853DF"/>
    <w:rsid w:val="00C85566"/>
    <w:rsid w:val="00C85793"/>
    <w:rsid w:val="00C85857"/>
    <w:rsid w:val="00C85CD0"/>
    <w:rsid w:val="00C85E8F"/>
    <w:rsid w:val="00C86047"/>
    <w:rsid w:val="00C8609E"/>
    <w:rsid w:val="00C8613C"/>
    <w:rsid w:val="00C8623D"/>
    <w:rsid w:val="00C863EF"/>
    <w:rsid w:val="00C8661D"/>
    <w:rsid w:val="00C86637"/>
    <w:rsid w:val="00C86737"/>
    <w:rsid w:val="00C867B5"/>
    <w:rsid w:val="00C8682D"/>
    <w:rsid w:val="00C8697E"/>
    <w:rsid w:val="00C86AF8"/>
    <w:rsid w:val="00C86BC6"/>
    <w:rsid w:val="00C86C07"/>
    <w:rsid w:val="00C86DAF"/>
    <w:rsid w:val="00C86E9C"/>
    <w:rsid w:val="00C86F8B"/>
    <w:rsid w:val="00C870C4"/>
    <w:rsid w:val="00C871F1"/>
    <w:rsid w:val="00C87228"/>
    <w:rsid w:val="00C87238"/>
    <w:rsid w:val="00C87259"/>
    <w:rsid w:val="00C8736F"/>
    <w:rsid w:val="00C873DF"/>
    <w:rsid w:val="00C8760E"/>
    <w:rsid w:val="00C87628"/>
    <w:rsid w:val="00C877BC"/>
    <w:rsid w:val="00C87A1C"/>
    <w:rsid w:val="00C87A5A"/>
    <w:rsid w:val="00C87CB3"/>
    <w:rsid w:val="00C87DAE"/>
    <w:rsid w:val="00C87FBC"/>
    <w:rsid w:val="00C900DC"/>
    <w:rsid w:val="00C9046D"/>
    <w:rsid w:val="00C906D3"/>
    <w:rsid w:val="00C9086D"/>
    <w:rsid w:val="00C909CE"/>
    <w:rsid w:val="00C909DE"/>
    <w:rsid w:val="00C90A5B"/>
    <w:rsid w:val="00C90D63"/>
    <w:rsid w:val="00C91260"/>
    <w:rsid w:val="00C91389"/>
    <w:rsid w:val="00C9156B"/>
    <w:rsid w:val="00C91861"/>
    <w:rsid w:val="00C91963"/>
    <w:rsid w:val="00C91A21"/>
    <w:rsid w:val="00C91C63"/>
    <w:rsid w:val="00C91E7B"/>
    <w:rsid w:val="00C92163"/>
    <w:rsid w:val="00C9217C"/>
    <w:rsid w:val="00C923A1"/>
    <w:rsid w:val="00C923A7"/>
    <w:rsid w:val="00C92502"/>
    <w:rsid w:val="00C927AE"/>
    <w:rsid w:val="00C92871"/>
    <w:rsid w:val="00C92A01"/>
    <w:rsid w:val="00C92CBF"/>
    <w:rsid w:val="00C92DA9"/>
    <w:rsid w:val="00C92F7A"/>
    <w:rsid w:val="00C92F80"/>
    <w:rsid w:val="00C92FE5"/>
    <w:rsid w:val="00C93239"/>
    <w:rsid w:val="00C9327B"/>
    <w:rsid w:val="00C93635"/>
    <w:rsid w:val="00C93641"/>
    <w:rsid w:val="00C9392E"/>
    <w:rsid w:val="00C93954"/>
    <w:rsid w:val="00C93970"/>
    <w:rsid w:val="00C939EC"/>
    <w:rsid w:val="00C93A83"/>
    <w:rsid w:val="00C93ED8"/>
    <w:rsid w:val="00C9472C"/>
    <w:rsid w:val="00C9486C"/>
    <w:rsid w:val="00C9488B"/>
    <w:rsid w:val="00C94BEA"/>
    <w:rsid w:val="00C94D71"/>
    <w:rsid w:val="00C94DC1"/>
    <w:rsid w:val="00C94E12"/>
    <w:rsid w:val="00C94E36"/>
    <w:rsid w:val="00C94F92"/>
    <w:rsid w:val="00C951E3"/>
    <w:rsid w:val="00C953DE"/>
    <w:rsid w:val="00C9561C"/>
    <w:rsid w:val="00C95625"/>
    <w:rsid w:val="00C9571F"/>
    <w:rsid w:val="00C95B3B"/>
    <w:rsid w:val="00C95CB9"/>
    <w:rsid w:val="00C95D79"/>
    <w:rsid w:val="00C95DB4"/>
    <w:rsid w:val="00C95DD4"/>
    <w:rsid w:val="00C95F57"/>
    <w:rsid w:val="00C96086"/>
    <w:rsid w:val="00C963A3"/>
    <w:rsid w:val="00C96468"/>
    <w:rsid w:val="00C9659C"/>
    <w:rsid w:val="00C96837"/>
    <w:rsid w:val="00C9694E"/>
    <w:rsid w:val="00C96A38"/>
    <w:rsid w:val="00C96A86"/>
    <w:rsid w:val="00C96AD3"/>
    <w:rsid w:val="00C96C0F"/>
    <w:rsid w:val="00C96C10"/>
    <w:rsid w:val="00C96C6A"/>
    <w:rsid w:val="00C96D19"/>
    <w:rsid w:val="00C96E5A"/>
    <w:rsid w:val="00C9702D"/>
    <w:rsid w:val="00C97252"/>
    <w:rsid w:val="00C972C2"/>
    <w:rsid w:val="00C972D4"/>
    <w:rsid w:val="00C97422"/>
    <w:rsid w:val="00C9748D"/>
    <w:rsid w:val="00C9773D"/>
    <w:rsid w:val="00C97D4E"/>
    <w:rsid w:val="00C97ED6"/>
    <w:rsid w:val="00CA0220"/>
    <w:rsid w:val="00CA02B9"/>
    <w:rsid w:val="00CA0302"/>
    <w:rsid w:val="00CA0514"/>
    <w:rsid w:val="00CA0622"/>
    <w:rsid w:val="00CA0856"/>
    <w:rsid w:val="00CA09E4"/>
    <w:rsid w:val="00CA09E8"/>
    <w:rsid w:val="00CA0AAC"/>
    <w:rsid w:val="00CA0AC1"/>
    <w:rsid w:val="00CA0AFB"/>
    <w:rsid w:val="00CA0BA6"/>
    <w:rsid w:val="00CA0BD6"/>
    <w:rsid w:val="00CA0BE2"/>
    <w:rsid w:val="00CA0E4B"/>
    <w:rsid w:val="00CA11BE"/>
    <w:rsid w:val="00CA1203"/>
    <w:rsid w:val="00CA12E9"/>
    <w:rsid w:val="00CA15EE"/>
    <w:rsid w:val="00CA1650"/>
    <w:rsid w:val="00CA1738"/>
    <w:rsid w:val="00CA1AE5"/>
    <w:rsid w:val="00CA1BA1"/>
    <w:rsid w:val="00CA1BD5"/>
    <w:rsid w:val="00CA1D3B"/>
    <w:rsid w:val="00CA257B"/>
    <w:rsid w:val="00CA25A3"/>
    <w:rsid w:val="00CA266A"/>
    <w:rsid w:val="00CA2741"/>
    <w:rsid w:val="00CA2A59"/>
    <w:rsid w:val="00CA2AD4"/>
    <w:rsid w:val="00CA2CB5"/>
    <w:rsid w:val="00CA2D37"/>
    <w:rsid w:val="00CA2E09"/>
    <w:rsid w:val="00CA3085"/>
    <w:rsid w:val="00CA30C2"/>
    <w:rsid w:val="00CA30E0"/>
    <w:rsid w:val="00CA30EE"/>
    <w:rsid w:val="00CA3208"/>
    <w:rsid w:val="00CA3248"/>
    <w:rsid w:val="00CA38E4"/>
    <w:rsid w:val="00CA39AD"/>
    <w:rsid w:val="00CA39B7"/>
    <w:rsid w:val="00CA3BF0"/>
    <w:rsid w:val="00CA3C03"/>
    <w:rsid w:val="00CA3D11"/>
    <w:rsid w:val="00CA3D77"/>
    <w:rsid w:val="00CA3E77"/>
    <w:rsid w:val="00CA3FB4"/>
    <w:rsid w:val="00CA3FBD"/>
    <w:rsid w:val="00CA3FFD"/>
    <w:rsid w:val="00CA40A5"/>
    <w:rsid w:val="00CA4370"/>
    <w:rsid w:val="00CA4719"/>
    <w:rsid w:val="00CA47E7"/>
    <w:rsid w:val="00CA4933"/>
    <w:rsid w:val="00CA4A4D"/>
    <w:rsid w:val="00CA4AA9"/>
    <w:rsid w:val="00CA4BCD"/>
    <w:rsid w:val="00CA4EF5"/>
    <w:rsid w:val="00CA4FB8"/>
    <w:rsid w:val="00CA512C"/>
    <w:rsid w:val="00CA52AC"/>
    <w:rsid w:val="00CA57D2"/>
    <w:rsid w:val="00CA5C4F"/>
    <w:rsid w:val="00CA5DF2"/>
    <w:rsid w:val="00CA5E83"/>
    <w:rsid w:val="00CA5EF0"/>
    <w:rsid w:val="00CA608B"/>
    <w:rsid w:val="00CA61CE"/>
    <w:rsid w:val="00CA6A84"/>
    <w:rsid w:val="00CA6EF8"/>
    <w:rsid w:val="00CA7034"/>
    <w:rsid w:val="00CA7057"/>
    <w:rsid w:val="00CA70DC"/>
    <w:rsid w:val="00CA7898"/>
    <w:rsid w:val="00CA79D7"/>
    <w:rsid w:val="00CA79F7"/>
    <w:rsid w:val="00CA7AA6"/>
    <w:rsid w:val="00CA7D8D"/>
    <w:rsid w:val="00CA7DDA"/>
    <w:rsid w:val="00CA95C4"/>
    <w:rsid w:val="00CB0075"/>
    <w:rsid w:val="00CB01FE"/>
    <w:rsid w:val="00CB035B"/>
    <w:rsid w:val="00CB0607"/>
    <w:rsid w:val="00CB0625"/>
    <w:rsid w:val="00CB0823"/>
    <w:rsid w:val="00CB0A09"/>
    <w:rsid w:val="00CB0A53"/>
    <w:rsid w:val="00CB0B43"/>
    <w:rsid w:val="00CB1060"/>
    <w:rsid w:val="00CB1142"/>
    <w:rsid w:val="00CB13BF"/>
    <w:rsid w:val="00CB16C3"/>
    <w:rsid w:val="00CB1A91"/>
    <w:rsid w:val="00CB1C5D"/>
    <w:rsid w:val="00CB1D8B"/>
    <w:rsid w:val="00CB1D95"/>
    <w:rsid w:val="00CB1E08"/>
    <w:rsid w:val="00CB2335"/>
    <w:rsid w:val="00CB2521"/>
    <w:rsid w:val="00CB25A7"/>
    <w:rsid w:val="00CB268A"/>
    <w:rsid w:val="00CB26E0"/>
    <w:rsid w:val="00CB276D"/>
    <w:rsid w:val="00CB2981"/>
    <w:rsid w:val="00CB2B31"/>
    <w:rsid w:val="00CB2C3B"/>
    <w:rsid w:val="00CB2D04"/>
    <w:rsid w:val="00CB2E2F"/>
    <w:rsid w:val="00CB2ECE"/>
    <w:rsid w:val="00CB2FE9"/>
    <w:rsid w:val="00CB3010"/>
    <w:rsid w:val="00CB326D"/>
    <w:rsid w:val="00CB3277"/>
    <w:rsid w:val="00CB32FB"/>
    <w:rsid w:val="00CB3709"/>
    <w:rsid w:val="00CB3797"/>
    <w:rsid w:val="00CB38C3"/>
    <w:rsid w:val="00CB38C5"/>
    <w:rsid w:val="00CB3B0A"/>
    <w:rsid w:val="00CB3C34"/>
    <w:rsid w:val="00CB3D04"/>
    <w:rsid w:val="00CB3D70"/>
    <w:rsid w:val="00CB3D84"/>
    <w:rsid w:val="00CB3DC6"/>
    <w:rsid w:val="00CB3FB5"/>
    <w:rsid w:val="00CB4142"/>
    <w:rsid w:val="00CB44EF"/>
    <w:rsid w:val="00CB466D"/>
    <w:rsid w:val="00CB48BC"/>
    <w:rsid w:val="00CB4D7D"/>
    <w:rsid w:val="00CB4E9D"/>
    <w:rsid w:val="00CB4FD2"/>
    <w:rsid w:val="00CB5222"/>
    <w:rsid w:val="00CB53AF"/>
    <w:rsid w:val="00CB53CF"/>
    <w:rsid w:val="00CB564A"/>
    <w:rsid w:val="00CB57B3"/>
    <w:rsid w:val="00CB5A4E"/>
    <w:rsid w:val="00CB5B14"/>
    <w:rsid w:val="00CB5B4D"/>
    <w:rsid w:val="00CB5B72"/>
    <w:rsid w:val="00CB5DD8"/>
    <w:rsid w:val="00CB605E"/>
    <w:rsid w:val="00CB60D2"/>
    <w:rsid w:val="00CB6194"/>
    <w:rsid w:val="00CB61BA"/>
    <w:rsid w:val="00CB6252"/>
    <w:rsid w:val="00CB63DB"/>
    <w:rsid w:val="00CB63FA"/>
    <w:rsid w:val="00CB64C7"/>
    <w:rsid w:val="00CB64E6"/>
    <w:rsid w:val="00CB65DD"/>
    <w:rsid w:val="00CB660C"/>
    <w:rsid w:val="00CB66B0"/>
    <w:rsid w:val="00CB6707"/>
    <w:rsid w:val="00CB6843"/>
    <w:rsid w:val="00CB6981"/>
    <w:rsid w:val="00CB6A0B"/>
    <w:rsid w:val="00CB6CA0"/>
    <w:rsid w:val="00CB6CA5"/>
    <w:rsid w:val="00CB6E16"/>
    <w:rsid w:val="00CB6F07"/>
    <w:rsid w:val="00CB6FE7"/>
    <w:rsid w:val="00CB717E"/>
    <w:rsid w:val="00CB7308"/>
    <w:rsid w:val="00CB73F2"/>
    <w:rsid w:val="00CB73F5"/>
    <w:rsid w:val="00CB7980"/>
    <w:rsid w:val="00CB7989"/>
    <w:rsid w:val="00CB79C0"/>
    <w:rsid w:val="00CB7C48"/>
    <w:rsid w:val="00CB7C56"/>
    <w:rsid w:val="00CB7D96"/>
    <w:rsid w:val="00CB7DBB"/>
    <w:rsid w:val="00CB7E8B"/>
    <w:rsid w:val="00CC0059"/>
    <w:rsid w:val="00CC0241"/>
    <w:rsid w:val="00CC02F5"/>
    <w:rsid w:val="00CC05EE"/>
    <w:rsid w:val="00CC0620"/>
    <w:rsid w:val="00CC0A49"/>
    <w:rsid w:val="00CC0ADC"/>
    <w:rsid w:val="00CC0AE4"/>
    <w:rsid w:val="00CC0B0C"/>
    <w:rsid w:val="00CC0C84"/>
    <w:rsid w:val="00CC0CC2"/>
    <w:rsid w:val="00CC0D1F"/>
    <w:rsid w:val="00CC0EA5"/>
    <w:rsid w:val="00CC0F1F"/>
    <w:rsid w:val="00CC146F"/>
    <w:rsid w:val="00CC14D8"/>
    <w:rsid w:val="00CC17B8"/>
    <w:rsid w:val="00CC182C"/>
    <w:rsid w:val="00CC1AF4"/>
    <w:rsid w:val="00CC1D06"/>
    <w:rsid w:val="00CC1DC4"/>
    <w:rsid w:val="00CC1F1A"/>
    <w:rsid w:val="00CC1F61"/>
    <w:rsid w:val="00CC1F65"/>
    <w:rsid w:val="00CC2112"/>
    <w:rsid w:val="00CC2236"/>
    <w:rsid w:val="00CC22ED"/>
    <w:rsid w:val="00CC235B"/>
    <w:rsid w:val="00CC240E"/>
    <w:rsid w:val="00CC2444"/>
    <w:rsid w:val="00CC2467"/>
    <w:rsid w:val="00CC24D0"/>
    <w:rsid w:val="00CC24DA"/>
    <w:rsid w:val="00CC2528"/>
    <w:rsid w:val="00CC25F6"/>
    <w:rsid w:val="00CC265E"/>
    <w:rsid w:val="00CC2C54"/>
    <w:rsid w:val="00CC2D11"/>
    <w:rsid w:val="00CC2D7B"/>
    <w:rsid w:val="00CC3013"/>
    <w:rsid w:val="00CC30C4"/>
    <w:rsid w:val="00CC325E"/>
    <w:rsid w:val="00CC3351"/>
    <w:rsid w:val="00CC356E"/>
    <w:rsid w:val="00CC365E"/>
    <w:rsid w:val="00CC37B5"/>
    <w:rsid w:val="00CC3976"/>
    <w:rsid w:val="00CC39AB"/>
    <w:rsid w:val="00CC3A98"/>
    <w:rsid w:val="00CC3BF0"/>
    <w:rsid w:val="00CC3C35"/>
    <w:rsid w:val="00CC3D32"/>
    <w:rsid w:val="00CC3DC7"/>
    <w:rsid w:val="00CC3E81"/>
    <w:rsid w:val="00CC3F44"/>
    <w:rsid w:val="00CC3F48"/>
    <w:rsid w:val="00CC409B"/>
    <w:rsid w:val="00CC411D"/>
    <w:rsid w:val="00CC4190"/>
    <w:rsid w:val="00CC41A9"/>
    <w:rsid w:val="00CC4203"/>
    <w:rsid w:val="00CC435A"/>
    <w:rsid w:val="00CC443B"/>
    <w:rsid w:val="00CC45FE"/>
    <w:rsid w:val="00CC4816"/>
    <w:rsid w:val="00CC4995"/>
    <w:rsid w:val="00CC4A48"/>
    <w:rsid w:val="00CC4ACD"/>
    <w:rsid w:val="00CC4B09"/>
    <w:rsid w:val="00CC4C27"/>
    <w:rsid w:val="00CC4C53"/>
    <w:rsid w:val="00CC4CA4"/>
    <w:rsid w:val="00CC4DCE"/>
    <w:rsid w:val="00CC4F4C"/>
    <w:rsid w:val="00CC5131"/>
    <w:rsid w:val="00CC534A"/>
    <w:rsid w:val="00CC5551"/>
    <w:rsid w:val="00CC5848"/>
    <w:rsid w:val="00CC58C9"/>
    <w:rsid w:val="00CC59C0"/>
    <w:rsid w:val="00CC59CF"/>
    <w:rsid w:val="00CC5C41"/>
    <w:rsid w:val="00CC5E6F"/>
    <w:rsid w:val="00CC5F5A"/>
    <w:rsid w:val="00CC637C"/>
    <w:rsid w:val="00CC6606"/>
    <w:rsid w:val="00CC680B"/>
    <w:rsid w:val="00CC69AD"/>
    <w:rsid w:val="00CC6ACD"/>
    <w:rsid w:val="00CC741F"/>
    <w:rsid w:val="00CC7461"/>
    <w:rsid w:val="00CC764B"/>
    <w:rsid w:val="00CC7985"/>
    <w:rsid w:val="00CC7B1E"/>
    <w:rsid w:val="00CC7B2F"/>
    <w:rsid w:val="00CC7C02"/>
    <w:rsid w:val="00CC7D1C"/>
    <w:rsid w:val="00CC7EBB"/>
    <w:rsid w:val="00CD012D"/>
    <w:rsid w:val="00CD01EF"/>
    <w:rsid w:val="00CD02E0"/>
    <w:rsid w:val="00CD043A"/>
    <w:rsid w:val="00CD0574"/>
    <w:rsid w:val="00CD078D"/>
    <w:rsid w:val="00CD09C7"/>
    <w:rsid w:val="00CD0DC3"/>
    <w:rsid w:val="00CD0FDB"/>
    <w:rsid w:val="00CD124A"/>
    <w:rsid w:val="00CD17CF"/>
    <w:rsid w:val="00CD183B"/>
    <w:rsid w:val="00CD1939"/>
    <w:rsid w:val="00CD1A26"/>
    <w:rsid w:val="00CD1C19"/>
    <w:rsid w:val="00CD1F03"/>
    <w:rsid w:val="00CD1F68"/>
    <w:rsid w:val="00CD2005"/>
    <w:rsid w:val="00CD2054"/>
    <w:rsid w:val="00CD2448"/>
    <w:rsid w:val="00CD24A7"/>
    <w:rsid w:val="00CD24C6"/>
    <w:rsid w:val="00CD259B"/>
    <w:rsid w:val="00CD25A0"/>
    <w:rsid w:val="00CD29D1"/>
    <w:rsid w:val="00CD2B20"/>
    <w:rsid w:val="00CD2D55"/>
    <w:rsid w:val="00CD2E43"/>
    <w:rsid w:val="00CD2F17"/>
    <w:rsid w:val="00CD306B"/>
    <w:rsid w:val="00CD30FC"/>
    <w:rsid w:val="00CD31E2"/>
    <w:rsid w:val="00CD33B5"/>
    <w:rsid w:val="00CD33FC"/>
    <w:rsid w:val="00CD347E"/>
    <w:rsid w:val="00CD35D6"/>
    <w:rsid w:val="00CD35E0"/>
    <w:rsid w:val="00CD36DB"/>
    <w:rsid w:val="00CD38A9"/>
    <w:rsid w:val="00CD3AE0"/>
    <w:rsid w:val="00CD3C7C"/>
    <w:rsid w:val="00CD3D46"/>
    <w:rsid w:val="00CD3D4B"/>
    <w:rsid w:val="00CD3D52"/>
    <w:rsid w:val="00CD40B0"/>
    <w:rsid w:val="00CD417C"/>
    <w:rsid w:val="00CD43FA"/>
    <w:rsid w:val="00CD45A1"/>
    <w:rsid w:val="00CD45F5"/>
    <w:rsid w:val="00CD4638"/>
    <w:rsid w:val="00CD490D"/>
    <w:rsid w:val="00CD4ABF"/>
    <w:rsid w:val="00CD4C35"/>
    <w:rsid w:val="00CD4CA4"/>
    <w:rsid w:val="00CD4E14"/>
    <w:rsid w:val="00CD4E55"/>
    <w:rsid w:val="00CD4EAA"/>
    <w:rsid w:val="00CD5074"/>
    <w:rsid w:val="00CD516F"/>
    <w:rsid w:val="00CD5233"/>
    <w:rsid w:val="00CD52A8"/>
    <w:rsid w:val="00CD5809"/>
    <w:rsid w:val="00CD5A03"/>
    <w:rsid w:val="00CD5ED9"/>
    <w:rsid w:val="00CD6043"/>
    <w:rsid w:val="00CD61CE"/>
    <w:rsid w:val="00CD6270"/>
    <w:rsid w:val="00CD6568"/>
    <w:rsid w:val="00CD65D6"/>
    <w:rsid w:val="00CD69B8"/>
    <w:rsid w:val="00CD6CB2"/>
    <w:rsid w:val="00CD6FAF"/>
    <w:rsid w:val="00CD6FEE"/>
    <w:rsid w:val="00CD70E9"/>
    <w:rsid w:val="00CD716B"/>
    <w:rsid w:val="00CD7273"/>
    <w:rsid w:val="00CD7355"/>
    <w:rsid w:val="00CD768D"/>
    <w:rsid w:val="00CD7725"/>
    <w:rsid w:val="00CD77E9"/>
    <w:rsid w:val="00CD77F5"/>
    <w:rsid w:val="00CD7966"/>
    <w:rsid w:val="00CD7D47"/>
    <w:rsid w:val="00CD7F68"/>
    <w:rsid w:val="00CE04EE"/>
    <w:rsid w:val="00CE050E"/>
    <w:rsid w:val="00CE0581"/>
    <w:rsid w:val="00CE08BF"/>
    <w:rsid w:val="00CE0B36"/>
    <w:rsid w:val="00CE0D95"/>
    <w:rsid w:val="00CE0FF0"/>
    <w:rsid w:val="00CE11C0"/>
    <w:rsid w:val="00CE127D"/>
    <w:rsid w:val="00CE12D5"/>
    <w:rsid w:val="00CE1393"/>
    <w:rsid w:val="00CE1792"/>
    <w:rsid w:val="00CE1824"/>
    <w:rsid w:val="00CE1840"/>
    <w:rsid w:val="00CE1848"/>
    <w:rsid w:val="00CE187D"/>
    <w:rsid w:val="00CE1C91"/>
    <w:rsid w:val="00CE1EC0"/>
    <w:rsid w:val="00CE1F13"/>
    <w:rsid w:val="00CE1F3C"/>
    <w:rsid w:val="00CE229F"/>
    <w:rsid w:val="00CE25AD"/>
    <w:rsid w:val="00CE26D8"/>
    <w:rsid w:val="00CE2724"/>
    <w:rsid w:val="00CE284D"/>
    <w:rsid w:val="00CE2A04"/>
    <w:rsid w:val="00CE2A45"/>
    <w:rsid w:val="00CE2AD0"/>
    <w:rsid w:val="00CE2B7A"/>
    <w:rsid w:val="00CE301E"/>
    <w:rsid w:val="00CE33EF"/>
    <w:rsid w:val="00CE3402"/>
    <w:rsid w:val="00CE3419"/>
    <w:rsid w:val="00CE34C1"/>
    <w:rsid w:val="00CE34DB"/>
    <w:rsid w:val="00CE3700"/>
    <w:rsid w:val="00CE3702"/>
    <w:rsid w:val="00CE376F"/>
    <w:rsid w:val="00CE3807"/>
    <w:rsid w:val="00CE3940"/>
    <w:rsid w:val="00CE3A0C"/>
    <w:rsid w:val="00CE3AA8"/>
    <w:rsid w:val="00CE3D35"/>
    <w:rsid w:val="00CE3D93"/>
    <w:rsid w:val="00CE3F29"/>
    <w:rsid w:val="00CE3F87"/>
    <w:rsid w:val="00CE40D9"/>
    <w:rsid w:val="00CE4276"/>
    <w:rsid w:val="00CE42A3"/>
    <w:rsid w:val="00CE42FD"/>
    <w:rsid w:val="00CE4340"/>
    <w:rsid w:val="00CE43B6"/>
    <w:rsid w:val="00CE447C"/>
    <w:rsid w:val="00CE44DA"/>
    <w:rsid w:val="00CE45A2"/>
    <w:rsid w:val="00CE461E"/>
    <w:rsid w:val="00CE478A"/>
    <w:rsid w:val="00CE4D1C"/>
    <w:rsid w:val="00CE4D6A"/>
    <w:rsid w:val="00CE4E61"/>
    <w:rsid w:val="00CE4F47"/>
    <w:rsid w:val="00CE4FD2"/>
    <w:rsid w:val="00CE5326"/>
    <w:rsid w:val="00CE562F"/>
    <w:rsid w:val="00CE58CA"/>
    <w:rsid w:val="00CE595E"/>
    <w:rsid w:val="00CE59E0"/>
    <w:rsid w:val="00CE5A43"/>
    <w:rsid w:val="00CE5ACC"/>
    <w:rsid w:val="00CE5CB4"/>
    <w:rsid w:val="00CE5D8C"/>
    <w:rsid w:val="00CE6020"/>
    <w:rsid w:val="00CE6178"/>
    <w:rsid w:val="00CE62DF"/>
    <w:rsid w:val="00CE6616"/>
    <w:rsid w:val="00CE677A"/>
    <w:rsid w:val="00CE68B2"/>
    <w:rsid w:val="00CE699C"/>
    <w:rsid w:val="00CE6AE0"/>
    <w:rsid w:val="00CE6B02"/>
    <w:rsid w:val="00CE6B13"/>
    <w:rsid w:val="00CE6B14"/>
    <w:rsid w:val="00CE6B35"/>
    <w:rsid w:val="00CE6B5E"/>
    <w:rsid w:val="00CE6D89"/>
    <w:rsid w:val="00CE6DBA"/>
    <w:rsid w:val="00CE708D"/>
    <w:rsid w:val="00CE7187"/>
    <w:rsid w:val="00CE7395"/>
    <w:rsid w:val="00CE7466"/>
    <w:rsid w:val="00CE76CC"/>
    <w:rsid w:val="00CE7924"/>
    <w:rsid w:val="00CE7925"/>
    <w:rsid w:val="00CE7C06"/>
    <w:rsid w:val="00CE7DA8"/>
    <w:rsid w:val="00CED590"/>
    <w:rsid w:val="00CF018B"/>
    <w:rsid w:val="00CF03F5"/>
    <w:rsid w:val="00CF0692"/>
    <w:rsid w:val="00CF0750"/>
    <w:rsid w:val="00CF0814"/>
    <w:rsid w:val="00CF084B"/>
    <w:rsid w:val="00CF0859"/>
    <w:rsid w:val="00CF0C87"/>
    <w:rsid w:val="00CF0CA5"/>
    <w:rsid w:val="00CF0E31"/>
    <w:rsid w:val="00CF0E4C"/>
    <w:rsid w:val="00CF0EE8"/>
    <w:rsid w:val="00CF0F64"/>
    <w:rsid w:val="00CF1058"/>
    <w:rsid w:val="00CF1258"/>
    <w:rsid w:val="00CF1424"/>
    <w:rsid w:val="00CF16DD"/>
    <w:rsid w:val="00CF170E"/>
    <w:rsid w:val="00CF1B5B"/>
    <w:rsid w:val="00CF1D7A"/>
    <w:rsid w:val="00CF1FBC"/>
    <w:rsid w:val="00CF203D"/>
    <w:rsid w:val="00CF227A"/>
    <w:rsid w:val="00CF2417"/>
    <w:rsid w:val="00CF2431"/>
    <w:rsid w:val="00CF2581"/>
    <w:rsid w:val="00CF28D7"/>
    <w:rsid w:val="00CF28FF"/>
    <w:rsid w:val="00CF2992"/>
    <w:rsid w:val="00CF2AC3"/>
    <w:rsid w:val="00CF2D04"/>
    <w:rsid w:val="00CF2D1A"/>
    <w:rsid w:val="00CF2F22"/>
    <w:rsid w:val="00CF3015"/>
    <w:rsid w:val="00CF3377"/>
    <w:rsid w:val="00CF33C9"/>
    <w:rsid w:val="00CF3545"/>
    <w:rsid w:val="00CF35A1"/>
    <w:rsid w:val="00CF3AAA"/>
    <w:rsid w:val="00CF3B11"/>
    <w:rsid w:val="00CF3DC5"/>
    <w:rsid w:val="00CF3F6D"/>
    <w:rsid w:val="00CF406F"/>
    <w:rsid w:val="00CF4114"/>
    <w:rsid w:val="00CF4121"/>
    <w:rsid w:val="00CF4243"/>
    <w:rsid w:val="00CF4476"/>
    <w:rsid w:val="00CF4497"/>
    <w:rsid w:val="00CF4724"/>
    <w:rsid w:val="00CF4805"/>
    <w:rsid w:val="00CF4C2C"/>
    <w:rsid w:val="00CF4E2F"/>
    <w:rsid w:val="00CF4EFA"/>
    <w:rsid w:val="00CF540B"/>
    <w:rsid w:val="00CF54FC"/>
    <w:rsid w:val="00CF568F"/>
    <w:rsid w:val="00CF57FA"/>
    <w:rsid w:val="00CF5D37"/>
    <w:rsid w:val="00CF5E3C"/>
    <w:rsid w:val="00CF5F16"/>
    <w:rsid w:val="00CF5F93"/>
    <w:rsid w:val="00CF5F95"/>
    <w:rsid w:val="00CF6057"/>
    <w:rsid w:val="00CF64D9"/>
    <w:rsid w:val="00CF64EC"/>
    <w:rsid w:val="00CF659A"/>
    <w:rsid w:val="00CF6626"/>
    <w:rsid w:val="00CF6767"/>
    <w:rsid w:val="00CF6B46"/>
    <w:rsid w:val="00CF6DBB"/>
    <w:rsid w:val="00CF6E5E"/>
    <w:rsid w:val="00CF6EFF"/>
    <w:rsid w:val="00CF6F5F"/>
    <w:rsid w:val="00CF7059"/>
    <w:rsid w:val="00CF70DF"/>
    <w:rsid w:val="00CF71C5"/>
    <w:rsid w:val="00CF7327"/>
    <w:rsid w:val="00CF74FB"/>
    <w:rsid w:val="00CF7914"/>
    <w:rsid w:val="00CF792D"/>
    <w:rsid w:val="00CF7CB5"/>
    <w:rsid w:val="00CF7E4B"/>
    <w:rsid w:val="00CF7F49"/>
    <w:rsid w:val="00D000BC"/>
    <w:rsid w:val="00D000C7"/>
    <w:rsid w:val="00D001C9"/>
    <w:rsid w:val="00D005EF"/>
    <w:rsid w:val="00D00662"/>
    <w:rsid w:val="00D00770"/>
    <w:rsid w:val="00D009E7"/>
    <w:rsid w:val="00D00B1D"/>
    <w:rsid w:val="00D00E5D"/>
    <w:rsid w:val="00D00FE0"/>
    <w:rsid w:val="00D010A7"/>
    <w:rsid w:val="00D01181"/>
    <w:rsid w:val="00D011F3"/>
    <w:rsid w:val="00D01462"/>
    <w:rsid w:val="00D014BD"/>
    <w:rsid w:val="00D014D1"/>
    <w:rsid w:val="00D01743"/>
    <w:rsid w:val="00D01797"/>
    <w:rsid w:val="00D01CCE"/>
    <w:rsid w:val="00D01CFE"/>
    <w:rsid w:val="00D01F77"/>
    <w:rsid w:val="00D02067"/>
    <w:rsid w:val="00D02170"/>
    <w:rsid w:val="00D022C2"/>
    <w:rsid w:val="00D024FF"/>
    <w:rsid w:val="00D027BB"/>
    <w:rsid w:val="00D02851"/>
    <w:rsid w:val="00D029B5"/>
    <w:rsid w:val="00D029C8"/>
    <w:rsid w:val="00D02A24"/>
    <w:rsid w:val="00D02A31"/>
    <w:rsid w:val="00D02A4D"/>
    <w:rsid w:val="00D02A86"/>
    <w:rsid w:val="00D02BCA"/>
    <w:rsid w:val="00D02CA0"/>
    <w:rsid w:val="00D02EF6"/>
    <w:rsid w:val="00D02FA6"/>
    <w:rsid w:val="00D03001"/>
    <w:rsid w:val="00D03253"/>
    <w:rsid w:val="00D0325A"/>
    <w:rsid w:val="00D033D0"/>
    <w:rsid w:val="00D03652"/>
    <w:rsid w:val="00D03725"/>
    <w:rsid w:val="00D03824"/>
    <w:rsid w:val="00D03928"/>
    <w:rsid w:val="00D039D5"/>
    <w:rsid w:val="00D03A8E"/>
    <w:rsid w:val="00D03CA3"/>
    <w:rsid w:val="00D0405B"/>
    <w:rsid w:val="00D04148"/>
    <w:rsid w:val="00D0421E"/>
    <w:rsid w:val="00D04B41"/>
    <w:rsid w:val="00D04B4F"/>
    <w:rsid w:val="00D04E5D"/>
    <w:rsid w:val="00D052F3"/>
    <w:rsid w:val="00D05300"/>
    <w:rsid w:val="00D053A5"/>
    <w:rsid w:val="00D0547E"/>
    <w:rsid w:val="00D05547"/>
    <w:rsid w:val="00D05549"/>
    <w:rsid w:val="00D056A6"/>
    <w:rsid w:val="00D0570A"/>
    <w:rsid w:val="00D0573F"/>
    <w:rsid w:val="00D057C5"/>
    <w:rsid w:val="00D05858"/>
    <w:rsid w:val="00D05978"/>
    <w:rsid w:val="00D05A95"/>
    <w:rsid w:val="00D05B99"/>
    <w:rsid w:val="00D05D6B"/>
    <w:rsid w:val="00D05E02"/>
    <w:rsid w:val="00D05E07"/>
    <w:rsid w:val="00D05E0E"/>
    <w:rsid w:val="00D05ECC"/>
    <w:rsid w:val="00D05ED8"/>
    <w:rsid w:val="00D05FE1"/>
    <w:rsid w:val="00D05FF6"/>
    <w:rsid w:val="00D0608A"/>
    <w:rsid w:val="00D06229"/>
    <w:rsid w:val="00D0642D"/>
    <w:rsid w:val="00D06446"/>
    <w:rsid w:val="00D06494"/>
    <w:rsid w:val="00D06581"/>
    <w:rsid w:val="00D06771"/>
    <w:rsid w:val="00D06C9F"/>
    <w:rsid w:val="00D06DBB"/>
    <w:rsid w:val="00D06E5E"/>
    <w:rsid w:val="00D06FD3"/>
    <w:rsid w:val="00D0722E"/>
    <w:rsid w:val="00D0725D"/>
    <w:rsid w:val="00D072EE"/>
    <w:rsid w:val="00D07317"/>
    <w:rsid w:val="00D0737C"/>
    <w:rsid w:val="00D074B5"/>
    <w:rsid w:val="00D07731"/>
    <w:rsid w:val="00D07A26"/>
    <w:rsid w:val="00D07BF5"/>
    <w:rsid w:val="00D07C1E"/>
    <w:rsid w:val="00D07CA3"/>
    <w:rsid w:val="00D07D61"/>
    <w:rsid w:val="00D07D63"/>
    <w:rsid w:val="00D07ED5"/>
    <w:rsid w:val="00D07F1F"/>
    <w:rsid w:val="00D1004C"/>
    <w:rsid w:val="00D1005A"/>
    <w:rsid w:val="00D10098"/>
    <w:rsid w:val="00D1016F"/>
    <w:rsid w:val="00D1025C"/>
    <w:rsid w:val="00D102C0"/>
    <w:rsid w:val="00D10571"/>
    <w:rsid w:val="00D105A3"/>
    <w:rsid w:val="00D105EF"/>
    <w:rsid w:val="00D10A47"/>
    <w:rsid w:val="00D10C27"/>
    <w:rsid w:val="00D10C97"/>
    <w:rsid w:val="00D10ED3"/>
    <w:rsid w:val="00D10F0C"/>
    <w:rsid w:val="00D11264"/>
    <w:rsid w:val="00D11267"/>
    <w:rsid w:val="00D11316"/>
    <w:rsid w:val="00D1138C"/>
    <w:rsid w:val="00D114AD"/>
    <w:rsid w:val="00D11735"/>
    <w:rsid w:val="00D11BAC"/>
    <w:rsid w:val="00D11C2F"/>
    <w:rsid w:val="00D11C80"/>
    <w:rsid w:val="00D11F8F"/>
    <w:rsid w:val="00D120FE"/>
    <w:rsid w:val="00D1232F"/>
    <w:rsid w:val="00D123B9"/>
    <w:rsid w:val="00D1244B"/>
    <w:rsid w:val="00D1253B"/>
    <w:rsid w:val="00D127FB"/>
    <w:rsid w:val="00D128BA"/>
    <w:rsid w:val="00D12C99"/>
    <w:rsid w:val="00D12E54"/>
    <w:rsid w:val="00D12F37"/>
    <w:rsid w:val="00D12FCA"/>
    <w:rsid w:val="00D1306D"/>
    <w:rsid w:val="00D1326A"/>
    <w:rsid w:val="00D135BE"/>
    <w:rsid w:val="00D136FE"/>
    <w:rsid w:val="00D13895"/>
    <w:rsid w:val="00D13A45"/>
    <w:rsid w:val="00D13A90"/>
    <w:rsid w:val="00D13B71"/>
    <w:rsid w:val="00D13DA6"/>
    <w:rsid w:val="00D13DC3"/>
    <w:rsid w:val="00D13E3B"/>
    <w:rsid w:val="00D14011"/>
    <w:rsid w:val="00D14173"/>
    <w:rsid w:val="00D14271"/>
    <w:rsid w:val="00D14313"/>
    <w:rsid w:val="00D1431B"/>
    <w:rsid w:val="00D1441D"/>
    <w:rsid w:val="00D1457B"/>
    <w:rsid w:val="00D14741"/>
    <w:rsid w:val="00D148C9"/>
    <w:rsid w:val="00D148FB"/>
    <w:rsid w:val="00D1492F"/>
    <w:rsid w:val="00D14A69"/>
    <w:rsid w:val="00D14A76"/>
    <w:rsid w:val="00D14BE1"/>
    <w:rsid w:val="00D14C63"/>
    <w:rsid w:val="00D14DA1"/>
    <w:rsid w:val="00D14E17"/>
    <w:rsid w:val="00D15209"/>
    <w:rsid w:val="00D15931"/>
    <w:rsid w:val="00D159CF"/>
    <w:rsid w:val="00D15AA5"/>
    <w:rsid w:val="00D15AFD"/>
    <w:rsid w:val="00D15B48"/>
    <w:rsid w:val="00D16178"/>
    <w:rsid w:val="00D1636D"/>
    <w:rsid w:val="00D163AE"/>
    <w:rsid w:val="00D164DB"/>
    <w:rsid w:val="00D16565"/>
    <w:rsid w:val="00D16588"/>
    <w:rsid w:val="00D165C4"/>
    <w:rsid w:val="00D168E3"/>
    <w:rsid w:val="00D16A59"/>
    <w:rsid w:val="00D16CB7"/>
    <w:rsid w:val="00D16CBB"/>
    <w:rsid w:val="00D16D74"/>
    <w:rsid w:val="00D16DEE"/>
    <w:rsid w:val="00D172D1"/>
    <w:rsid w:val="00D17376"/>
    <w:rsid w:val="00D17398"/>
    <w:rsid w:val="00D173A9"/>
    <w:rsid w:val="00D175F4"/>
    <w:rsid w:val="00D17897"/>
    <w:rsid w:val="00D178E0"/>
    <w:rsid w:val="00D17919"/>
    <w:rsid w:val="00D17C66"/>
    <w:rsid w:val="00D17E58"/>
    <w:rsid w:val="00D20055"/>
    <w:rsid w:val="00D20147"/>
    <w:rsid w:val="00D202BE"/>
    <w:rsid w:val="00D20530"/>
    <w:rsid w:val="00D20766"/>
    <w:rsid w:val="00D20B50"/>
    <w:rsid w:val="00D20B61"/>
    <w:rsid w:val="00D20B6A"/>
    <w:rsid w:val="00D20BFC"/>
    <w:rsid w:val="00D20D0A"/>
    <w:rsid w:val="00D20EC6"/>
    <w:rsid w:val="00D2106F"/>
    <w:rsid w:val="00D2109E"/>
    <w:rsid w:val="00D210B1"/>
    <w:rsid w:val="00D2125F"/>
    <w:rsid w:val="00D21297"/>
    <w:rsid w:val="00D212D3"/>
    <w:rsid w:val="00D21747"/>
    <w:rsid w:val="00D21754"/>
    <w:rsid w:val="00D2181A"/>
    <w:rsid w:val="00D21A86"/>
    <w:rsid w:val="00D21B89"/>
    <w:rsid w:val="00D21BCE"/>
    <w:rsid w:val="00D21EB0"/>
    <w:rsid w:val="00D22114"/>
    <w:rsid w:val="00D221C9"/>
    <w:rsid w:val="00D22218"/>
    <w:rsid w:val="00D222DF"/>
    <w:rsid w:val="00D2233A"/>
    <w:rsid w:val="00D22445"/>
    <w:rsid w:val="00D22540"/>
    <w:rsid w:val="00D2287C"/>
    <w:rsid w:val="00D22962"/>
    <w:rsid w:val="00D22A0F"/>
    <w:rsid w:val="00D22B47"/>
    <w:rsid w:val="00D22CC9"/>
    <w:rsid w:val="00D22F6B"/>
    <w:rsid w:val="00D230CA"/>
    <w:rsid w:val="00D232AE"/>
    <w:rsid w:val="00D23377"/>
    <w:rsid w:val="00D23387"/>
    <w:rsid w:val="00D23577"/>
    <w:rsid w:val="00D235A2"/>
    <w:rsid w:val="00D23663"/>
    <w:rsid w:val="00D23798"/>
    <w:rsid w:val="00D23B20"/>
    <w:rsid w:val="00D23CBF"/>
    <w:rsid w:val="00D23EFE"/>
    <w:rsid w:val="00D2409A"/>
    <w:rsid w:val="00D241FF"/>
    <w:rsid w:val="00D243E4"/>
    <w:rsid w:val="00D2452E"/>
    <w:rsid w:val="00D2458A"/>
    <w:rsid w:val="00D24693"/>
    <w:rsid w:val="00D24764"/>
    <w:rsid w:val="00D24B41"/>
    <w:rsid w:val="00D24F7D"/>
    <w:rsid w:val="00D250DB"/>
    <w:rsid w:val="00D25159"/>
    <w:rsid w:val="00D252FA"/>
    <w:rsid w:val="00D25484"/>
    <w:rsid w:val="00D25517"/>
    <w:rsid w:val="00D25520"/>
    <w:rsid w:val="00D2565B"/>
    <w:rsid w:val="00D256CD"/>
    <w:rsid w:val="00D2575C"/>
    <w:rsid w:val="00D2576E"/>
    <w:rsid w:val="00D25979"/>
    <w:rsid w:val="00D25F22"/>
    <w:rsid w:val="00D25FC8"/>
    <w:rsid w:val="00D25FCC"/>
    <w:rsid w:val="00D264F1"/>
    <w:rsid w:val="00D26510"/>
    <w:rsid w:val="00D26789"/>
    <w:rsid w:val="00D26AA2"/>
    <w:rsid w:val="00D26BF6"/>
    <w:rsid w:val="00D26CB6"/>
    <w:rsid w:val="00D26DB9"/>
    <w:rsid w:val="00D26E25"/>
    <w:rsid w:val="00D26F10"/>
    <w:rsid w:val="00D271EB"/>
    <w:rsid w:val="00D277D5"/>
    <w:rsid w:val="00D27802"/>
    <w:rsid w:val="00D278F7"/>
    <w:rsid w:val="00D27BD1"/>
    <w:rsid w:val="00D27D04"/>
    <w:rsid w:val="00D27DF7"/>
    <w:rsid w:val="00D27FF2"/>
    <w:rsid w:val="00D3025F"/>
    <w:rsid w:val="00D302C8"/>
    <w:rsid w:val="00D302CF"/>
    <w:rsid w:val="00D302DB"/>
    <w:rsid w:val="00D30477"/>
    <w:rsid w:val="00D3062F"/>
    <w:rsid w:val="00D306C6"/>
    <w:rsid w:val="00D306EE"/>
    <w:rsid w:val="00D30798"/>
    <w:rsid w:val="00D30859"/>
    <w:rsid w:val="00D309BA"/>
    <w:rsid w:val="00D30A74"/>
    <w:rsid w:val="00D30BDA"/>
    <w:rsid w:val="00D30C4D"/>
    <w:rsid w:val="00D30C60"/>
    <w:rsid w:val="00D30CA5"/>
    <w:rsid w:val="00D30E96"/>
    <w:rsid w:val="00D30F20"/>
    <w:rsid w:val="00D30F27"/>
    <w:rsid w:val="00D30F7E"/>
    <w:rsid w:val="00D310D4"/>
    <w:rsid w:val="00D31307"/>
    <w:rsid w:val="00D313B1"/>
    <w:rsid w:val="00D313C5"/>
    <w:rsid w:val="00D31537"/>
    <w:rsid w:val="00D3160A"/>
    <w:rsid w:val="00D317FB"/>
    <w:rsid w:val="00D3180B"/>
    <w:rsid w:val="00D3183C"/>
    <w:rsid w:val="00D318D8"/>
    <w:rsid w:val="00D31AB7"/>
    <w:rsid w:val="00D31CF0"/>
    <w:rsid w:val="00D31E3B"/>
    <w:rsid w:val="00D320E5"/>
    <w:rsid w:val="00D320EA"/>
    <w:rsid w:val="00D32155"/>
    <w:rsid w:val="00D3226C"/>
    <w:rsid w:val="00D32652"/>
    <w:rsid w:val="00D326BD"/>
    <w:rsid w:val="00D327FC"/>
    <w:rsid w:val="00D32838"/>
    <w:rsid w:val="00D328D1"/>
    <w:rsid w:val="00D32ADE"/>
    <w:rsid w:val="00D32B8A"/>
    <w:rsid w:val="00D32B8C"/>
    <w:rsid w:val="00D32C48"/>
    <w:rsid w:val="00D32CBB"/>
    <w:rsid w:val="00D32CFE"/>
    <w:rsid w:val="00D32D3D"/>
    <w:rsid w:val="00D32D46"/>
    <w:rsid w:val="00D33075"/>
    <w:rsid w:val="00D3333A"/>
    <w:rsid w:val="00D33612"/>
    <w:rsid w:val="00D33746"/>
    <w:rsid w:val="00D337A6"/>
    <w:rsid w:val="00D33869"/>
    <w:rsid w:val="00D3387E"/>
    <w:rsid w:val="00D33A95"/>
    <w:rsid w:val="00D33BE1"/>
    <w:rsid w:val="00D33C3E"/>
    <w:rsid w:val="00D33CEB"/>
    <w:rsid w:val="00D33E1D"/>
    <w:rsid w:val="00D33FE7"/>
    <w:rsid w:val="00D3430E"/>
    <w:rsid w:val="00D34379"/>
    <w:rsid w:val="00D344AB"/>
    <w:rsid w:val="00D344E1"/>
    <w:rsid w:val="00D34539"/>
    <w:rsid w:val="00D345B8"/>
    <w:rsid w:val="00D348B7"/>
    <w:rsid w:val="00D349A5"/>
    <w:rsid w:val="00D34B0D"/>
    <w:rsid w:val="00D34C91"/>
    <w:rsid w:val="00D34F53"/>
    <w:rsid w:val="00D34F98"/>
    <w:rsid w:val="00D35007"/>
    <w:rsid w:val="00D351C1"/>
    <w:rsid w:val="00D35648"/>
    <w:rsid w:val="00D356DF"/>
    <w:rsid w:val="00D35737"/>
    <w:rsid w:val="00D357CD"/>
    <w:rsid w:val="00D3591B"/>
    <w:rsid w:val="00D35969"/>
    <w:rsid w:val="00D35AF4"/>
    <w:rsid w:val="00D360E5"/>
    <w:rsid w:val="00D36682"/>
    <w:rsid w:val="00D36709"/>
    <w:rsid w:val="00D36916"/>
    <w:rsid w:val="00D3692B"/>
    <w:rsid w:val="00D3693A"/>
    <w:rsid w:val="00D36EF0"/>
    <w:rsid w:val="00D36FCF"/>
    <w:rsid w:val="00D37126"/>
    <w:rsid w:val="00D3715F"/>
    <w:rsid w:val="00D372B1"/>
    <w:rsid w:val="00D372EC"/>
    <w:rsid w:val="00D372F3"/>
    <w:rsid w:val="00D3736D"/>
    <w:rsid w:val="00D37806"/>
    <w:rsid w:val="00D37877"/>
    <w:rsid w:val="00D37E08"/>
    <w:rsid w:val="00D37E77"/>
    <w:rsid w:val="00D40061"/>
    <w:rsid w:val="00D4012E"/>
    <w:rsid w:val="00D401B0"/>
    <w:rsid w:val="00D405A2"/>
    <w:rsid w:val="00D40653"/>
    <w:rsid w:val="00D407E2"/>
    <w:rsid w:val="00D408E8"/>
    <w:rsid w:val="00D40EBE"/>
    <w:rsid w:val="00D40F17"/>
    <w:rsid w:val="00D40FEF"/>
    <w:rsid w:val="00D4107F"/>
    <w:rsid w:val="00D410CF"/>
    <w:rsid w:val="00D4139A"/>
    <w:rsid w:val="00D41654"/>
    <w:rsid w:val="00D41C2D"/>
    <w:rsid w:val="00D41D07"/>
    <w:rsid w:val="00D41DA9"/>
    <w:rsid w:val="00D41FCE"/>
    <w:rsid w:val="00D42082"/>
    <w:rsid w:val="00D4214C"/>
    <w:rsid w:val="00D421AF"/>
    <w:rsid w:val="00D422D6"/>
    <w:rsid w:val="00D42445"/>
    <w:rsid w:val="00D42931"/>
    <w:rsid w:val="00D42CD4"/>
    <w:rsid w:val="00D42D6E"/>
    <w:rsid w:val="00D42F0A"/>
    <w:rsid w:val="00D42FE5"/>
    <w:rsid w:val="00D430B0"/>
    <w:rsid w:val="00D430D3"/>
    <w:rsid w:val="00D43123"/>
    <w:rsid w:val="00D4315A"/>
    <w:rsid w:val="00D43188"/>
    <w:rsid w:val="00D434B8"/>
    <w:rsid w:val="00D43624"/>
    <w:rsid w:val="00D437D9"/>
    <w:rsid w:val="00D43827"/>
    <w:rsid w:val="00D43B46"/>
    <w:rsid w:val="00D43C51"/>
    <w:rsid w:val="00D43CAC"/>
    <w:rsid w:val="00D442FD"/>
    <w:rsid w:val="00D44314"/>
    <w:rsid w:val="00D4440A"/>
    <w:rsid w:val="00D4446F"/>
    <w:rsid w:val="00D4483A"/>
    <w:rsid w:val="00D44A89"/>
    <w:rsid w:val="00D44AB6"/>
    <w:rsid w:val="00D44BF1"/>
    <w:rsid w:val="00D450B0"/>
    <w:rsid w:val="00D45127"/>
    <w:rsid w:val="00D45143"/>
    <w:rsid w:val="00D45163"/>
    <w:rsid w:val="00D45193"/>
    <w:rsid w:val="00D45225"/>
    <w:rsid w:val="00D45539"/>
    <w:rsid w:val="00D45588"/>
    <w:rsid w:val="00D4559C"/>
    <w:rsid w:val="00D455E7"/>
    <w:rsid w:val="00D4560E"/>
    <w:rsid w:val="00D457C1"/>
    <w:rsid w:val="00D45860"/>
    <w:rsid w:val="00D45990"/>
    <w:rsid w:val="00D45B27"/>
    <w:rsid w:val="00D45BAD"/>
    <w:rsid w:val="00D45BB3"/>
    <w:rsid w:val="00D45BD0"/>
    <w:rsid w:val="00D45D84"/>
    <w:rsid w:val="00D45DAD"/>
    <w:rsid w:val="00D4601B"/>
    <w:rsid w:val="00D46069"/>
    <w:rsid w:val="00D46217"/>
    <w:rsid w:val="00D4637E"/>
    <w:rsid w:val="00D468C8"/>
    <w:rsid w:val="00D46943"/>
    <w:rsid w:val="00D46B41"/>
    <w:rsid w:val="00D46EFA"/>
    <w:rsid w:val="00D4700D"/>
    <w:rsid w:val="00D4712D"/>
    <w:rsid w:val="00D4745E"/>
    <w:rsid w:val="00D474B9"/>
    <w:rsid w:val="00D478B7"/>
    <w:rsid w:val="00D47940"/>
    <w:rsid w:val="00D47A97"/>
    <w:rsid w:val="00D47EBB"/>
    <w:rsid w:val="00D500F2"/>
    <w:rsid w:val="00D50229"/>
    <w:rsid w:val="00D50300"/>
    <w:rsid w:val="00D50342"/>
    <w:rsid w:val="00D50423"/>
    <w:rsid w:val="00D5051C"/>
    <w:rsid w:val="00D5053A"/>
    <w:rsid w:val="00D505DB"/>
    <w:rsid w:val="00D507C6"/>
    <w:rsid w:val="00D5083D"/>
    <w:rsid w:val="00D50AA1"/>
    <w:rsid w:val="00D50BAF"/>
    <w:rsid w:val="00D50BFD"/>
    <w:rsid w:val="00D50C7D"/>
    <w:rsid w:val="00D50CBF"/>
    <w:rsid w:val="00D50F34"/>
    <w:rsid w:val="00D50FC9"/>
    <w:rsid w:val="00D50FEA"/>
    <w:rsid w:val="00D510B8"/>
    <w:rsid w:val="00D511D4"/>
    <w:rsid w:val="00D51264"/>
    <w:rsid w:val="00D5130D"/>
    <w:rsid w:val="00D51373"/>
    <w:rsid w:val="00D51474"/>
    <w:rsid w:val="00D514E0"/>
    <w:rsid w:val="00D51504"/>
    <w:rsid w:val="00D515D8"/>
    <w:rsid w:val="00D517B9"/>
    <w:rsid w:val="00D517FE"/>
    <w:rsid w:val="00D51E13"/>
    <w:rsid w:val="00D51ED7"/>
    <w:rsid w:val="00D51FE3"/>
    <w:rsid w:val="00D5200B"/>
    <w:rsid w:val="00D520A3"/>
    <w:rsid w:val="00D520C3"/>
    <w:rsid w:val="00D52198"/>
    <w:rsid w:val="00D52227"/>
    <w:rsid w:val="00D523DB"/>
    <w:rsid w:val="00D524FC"/>
    <w:rsid w:val="00D525CC"/>
    <w:rsid w:val="00D52715"/>
    <w:rsid w:val="00D52958"/>
    <w:rsid w:val="00D52AE4"/>
    <w:rsid w:val="00D52C6E"/>
    <w:rsid w:val="00D52C7B"/>
    <w:rsid w:val="00D52D75"/>
    <w:rsid w:val="00D52FBA"/>
    <w:rsid w:val="00D53037"/>
    <w:rsid w:val="00D53243"/>
    <w:rsid w:val="00D5329E"/>
    <w:rsid w:val="00D5332A"/>
    <w:rsid w:val="00D53355"/>
    <w:rsid w:val="00D5346C"/>
    <w:rsid w:val="00D53542"/>
    <w:rsid w:val="00D53A1E"/>
    <w:rsid w:val="00D53B72"/>
    <w:rsid w:val="00D53FA0"/>
    <w:rsid w:val="00D540E1"/>
    <w:rsid w:val="00D541BA"/>
    <w:rsid w:val="00D54253"/>
    <w:rsid w:val="00D544DA"/>
    <w:rsid w:val="00D546CA"/>
    <w:rsid w:val="00D5480E"/>
    <w:rsid w:val="00D54875"/>
    <w:rsid w:val="00D549BC"/>
    <w:rsid w:val="00D54A10"/>
    <w:rsid w:val="00D54B7D"/>
    <w:rsid w:val="00D54CCA"/>
    <w:rsid w:val="00D54CE6"/>
    <w:rsid w:val="00D54FF0"/>
    <w:rsid w:val="00D5503E"/>
    <w:rsid w:val="00D550DB"/>
    <w:rsid w:val="00D550EA"/>
    <w:rsid w:val="00D555D6"/>
    <w:rsid w:val="00D5592F"/>
    <w:rsid w:val="00D55959"/>
    <w:rsid w:val="00D55B8A"/>
    <w:rsid w:val="00D55CBD"/>
    <w:rsid w:val="00D56213"/>
    <w:rsid w:val="00D563CD"/>
    <w:rsid w:val="00D5653D"/>
    <w:rsid w:val="00D56785"/>
    <w:rsid w:val="00D5678B"/>
    <w:rsid w:val="00D567E1"/>
    <w:rsid w:val="00D56909"/>
    <w:rsid w:val="00D569C9"/>
    <w:rsid w:val="00D56A99"/>
    <w:rsid w:val="00D56C6C"/>
    <w:rsid w:val="00D56D50"/>
    <w:rsid w:val="00D56F33"/>
    <w:rsid w:val="00D56F57"/>
    <w:rsid w:val="00D56FDA"/>
    <w:rsid w:val="00D57090"/>
    <w:rsid w:val="00D570F6"/>
    <w:rsid w:val="00D571FE"/>
    <w:rsid w:val="00D572BC"/>
    <w:rsid w:val="00D573CA"/>
    <w:rsid w:val="00D575C4"/>
    <w:rsid w:val="00D5774B"/>
    <w:rsid w:val="00D57B21"/>
    <w:rsid w:val="00D57DA8"/>
    <w:rsid w:val="00D600C6"/>
    <w:rsid w:val="00D60278"/>
    <w:rsid w:val="00D602AE"/>
    <w:rsid w:val="00D60439"/>
    <w:rsid w:val="00D604A7"/>
    <w:rsid w:val="00D60533"/>
    <w:rsid w:val="00D608AE"/>
    <w:rsid w:val="00D608C5"/>
    <w:rsid w:val="00D609F4"/>
    <w:rsid w:val="00D60B96"/>
    <w:rsid w:val="00D60BA8"/>
    <w:rsid w:val="00D60C1E"/>
    <w:rsid w:val="00D60D26"/>
    <w:rsid w:val="00D60E58"/>
    <w:rsid w:val="00D60F09"/>
    <w:rsid w:val="00D60F51"/>
    <w:rsid w:val="00D6180E"/>
    <w:rsid w:val="00D6191E"/>
    <w:rsid w:val="00D61B41"/>
    <w:rsid w:val="00D61BF4"/>
    <w:rsid w:val="00D61E1A"/>
    <w:rsid w:val="00D62041"/>
    <w:rsid w:val="00D6241C"/>
    <w:rsid w:val="00D62493"/>
    <w:rsid w:val="00D62783"/>
    <w:rsid w:val="00D629B3"/>
    <w:rsid w:val="00D62A2D"/>
    <w:rsid w:val="00D62A6F"/>
    <w:rsid w:val="00D62C56"/>
    <w:rsid w:val="00D62E61"/>
    <w:rsid w:val="00D62F8F"/>
    <w:rsid w:val="00D63062"/>
    <w:rsid w:val="00D63736"/>
    <w:rsid w:val="00D63963"/>
    <w:rsid w:val="00D63B05"/>
    <w:rsid w:val="00D63B78"/>
    <w:rsid w:val="00D63C67"/>
    <w:rsid w:val="00D63D91"/>
    <w:rsid w:val="00D63E5E"/>
    <w:rsid w:val="00D6409C"/>
    <w:rsid w:val="00D6419C"/>
    <w:rsid w:val="00D643B0"/>
    <w:rsid w:val="00D64500"/>
    <w:rsid w:val="00D64690"/>
    <w:rsid w:val="00D64D3F"/>
    <w:rsid w:val="00D64D5F"/>
    <w:rsid w:val="00D64DB3"/>
    <w:rsid w:val="00D64E22"/>
    <w:rsid w:val="00D64E45"/>
    <w:rsid w:val="00D64E5F"/>
    <w:rsid w:val="00D64F3A"/>
    <w:rsid w:val="00D64FD9"/>
    <w:rsid w:val="00D650BE"/>
    <w:rsid w:val="00D65438"/>
    <w:rsid w:val="00D656A0"/>
    <w:rsid w:val="00D656A9"/>
    <w:rsid w:val="00D657E7"/>
    <w:rsid w:val="00D658B4"/>
    <w:rsid w:val="00D659A5"/>
    <w:rsid w:val="00D65C8A"/>
    <w:rsid w:val="00D65DD5"/>
    <w:rsid w:val="00D65F07"/>
    <w:rsid w:val="00D660CE"/>
    <w:rsid w:val="00D661D0"/>
    <w:rsid w:val="00D66479"/>
    <w:rsid w:val="00D6655B"/>
    <w:rsid w:val="00D66933"/>
    <w:rsid w:val="00D66AB5"/>
    <w:rsid w:val="00D66C85"/>
    <w:rsid w:val="00D66D36"/>
    <w:rsid w:val="00D66D5C"/>
    <w:rsid w:val="00D66EF2"/>
    <w:rsid w:val="00D67013"/>
    <w:rsid w:val="00D67198"/>
    <w:rsid w:val="00D671E5"/>
    <w:rsid w:val="00D67217"/>
    <w:rsid w:val="00D67649"/>
    <w:rsid w:val="00D676F1"/>
    <w:rsid w:val="00D67779"/>
    <w:rsid w:val="00D67812"/>
    <w:rsid w:val="00D6790B"/>
    <w:rsid w:val="00D6794D"/>
    <w:rsid w:val="00D67A53"/>
    <w:rsid w:val="00D67C70"/>
    <w:rsid w:val="00D67CAA"/>
    <w:rsid w:val="00D67D80"/>
    <w:rsid w:val="00D67E8B"/>
    <w:rsid w:val="00D67F0C"/>
    <w:rsid w:val="00D67FA6"/>
    <w:rsid w:val="00D67FD3"/>
    <w:rsid w:val="00D701E9"/>
    <w:rsid w:val="00D701F9"/>
    <w:rsid w:val="00D70494"/>
    <w:rsid w:val="00D704DD"/>
    <w:rsid w:val="00D70585"/>
    <w:rsid w:val="00D70671"/>
    <w:rsid w:val="00D706B6"/>
    <w:rsid w:val="00D70711"/>
    <w:rsid w:val="00D70768"/>
    <w:rsid w:val="00D707CA"/>
    <w:rsid w:val="00D70915"/>
    <w:rsid w:val="00D70A5A"/>
    <w:rsid w:val="00D70BE1"/>
    <w:rsid w:val="00D70D54"/>
    <w:rsid w:val="00D712B3"/>
    <w:rsid w:val="00D7134E"/>
    <w:rsid w:val="00D7148A"/>
    <w:rsid w:val="00D71AAA"/>
    <w:rsid w:val="00D71BD0"/>
    <w:rsid w:val="00D71C59"/>
    <w:rsid w:val="00D71C5A"/>
    <w:rsid w:val="00D71D8E"/>
    <w:rsid w:val="00D71F3F"/>
    <w:rsid w:val="00D71F56"/>
    <w:rsid w:val="00D71FC3"/>
    <w:rsid w:val="00D71FE0"/>
    <w:rsid w:val="00D72098"/>
    <w:rsid w:val="00D720AB"/>
    <w:rsid w:val="00D7211B"/>
    <w:rsid w:val="00D726CF"/>
    <w:rsid w:val="00D72748"/>
    <w:rsid w:val="00D72896"/>
    <w:rsid w:val="00D729B5"/>
    <w:rsid w:val="00D72A33"/>
    <w:rsid w:val="00D72A36"/>
    <w:rsid w:val="00D72AEA"/>
    <w:rsid w:val="00D72B16"/>
    <w:rsid w:val="00D72C6A"/>
    <w:rsid w:val="00D72DB6"/>
    <w:rsid w:val="00D72DBD"/>
    <w:rsid w:val="00D72EAE"/>
    <w:rsid w:val="00D72F79"/>
    <w:rsid w:val="00D7309A"/>
    <w:rsid w:val="00D73114"/>
    <w:rsid w:val="00D7311E"/>
    <w:rsid w:val="00D73146"/>
    <w:rsid w:val="00D732E3"/>
    <w:rsid w:val="00D73319"/>
    <w:rsid w:val="00D7350C"/>
    <w:rsid w:val="00D73597"/>
    <w:rsid w:val="00D735FF"/>
    <w:rsid w:val="00D737BA"/>
    <w:rsid w:val="00D738DC"/>
    <w:rsid w:val="00D73C07"/>
    <w:rsid w:val="00D73C31"/>
    <w:rsid w:val="00D73CBA"/>
    <w:rsid w:val="00D740FC"/>
    <w:rsid w:val="00D7418F"/>
    <w:rsid w:val="00D744B8"/>
    <w:rsid w:val="00D7457F"/>
    <w:rsid w:val="00D74A0C"/>
    <w:rsid w:val="00D74A2A"/>
    <w:rsid w:val="00D74BCA"/>
    <w:rsid w:val="00D74C0D"/>
    <w:rsid w:val="00D74C9A"/>
    <w:rsid w:val="00D74CC9"/>
    <w:rsid w:val="00D74F44"/>
    <w:rsid w:val="00D74F90"/>
    <w:rsid w:val="00D75001"/>
    <w:rsid w:val="00D751BE"/>
    <w:rsid w:val="00D75210"/>
    <w:rsid w:val="00D75211"/>
    <w:rsid w:val="00D75414"/>
    <w:rsid w:val="00D7564F"/>
    <w:rsid w:val="00D756E4"/>
    <w:rsid w:val="00D7573F"/>
    <w:rsid w:val="00D757C1"/>
    <w:rsid w:val="00D75955"/>
    <w:rsid w:val="00D759CA"/>
    <w:rsid w:val="00D75DD8"/>
    <w:rsid w:val="00D75E73"/>
    <w:rsid w:val="00D75F19"/>
    <w:rsid w:val="00D75F8C"/>
    <w:rsid w:val="00D760EF"/>
    <w:rsid w:val="00D762E8"/>
    <w:rsid w:val="00D765BC"/>
    <w:rsid w:val="00D76622"/>
    <w:rsid w:val="00D76718"/>
    <w:rsid w:val="00D76767"/>
    <w:rsid w:val="00D7680C"/>
    <w:rsid w:val="00D76D9F"/>
    <w:rsid w:val="00D76DEE"/>
    <w:rsid w:val="00D76F1D"/>
    <w:rsid w:val="00D76F57"/>
    <w:rsid w:val="00D77209"/>
    <w:rsid w:val="00D77399"/>
    <w:rsid w:val="00D775ED"/>
    <w:rsid w:val="00D77777"/>
    <w:rsid w:val="00D77960"/>
    <w:rsid w:val="00D77B06"/>
    <w:rsid w:val="00D77DEB"/>
    <w:rsid w:val="00D77EEE"/>
    <w:rsid w:val="00D77F91"/>
    <w:rsid w:val="00D77FAC"/>
    <w:rsid w:val="00D80065"/>
    <w:rsid w:val="00D80527"/>
    <w:rsid w:val="00D8063D"/>
    <w:rsid w:val="00D808F0"/>
    <w:rsid w:val="00D809D1"/>
    <w:rsid w:val="00D80FBF"/>
    <w:rsid w:val="00D812BF"/>
    <w:rsid w:val="00D8139C"/>
    <w:rsid w:val="00D8139E"/>
    <w:rsid w:val="00D8147C"/>
    <w:rsid w:val="00D81515"/>
    <w:rsid w:val="00D815ED"/>
    <w:rsid w:val="00D815F6"/>
    <w:rsid w:val="00D81604"/>
    <w:rsid w:val="00D8170B"/>
    <w:rsid w:val="00D817C4"/>
    <w:rsid w:val="00D81E3E"/>
    <w:rsid w:val="00D81EA1"/>
    <w:rsid w:val="00D81F15"/>
    <w:rsid w:val="00D82030"/>
    <w:rsid w:val="00D822A9"/>
    <w:rsid w:val="00D8258D"/>
    <w:rsid w:val="00D827CF"/>
    <w:rsid w:val="00D827E3"/>
    <w:rsid w:val="00D828A6"/>
    <w:rsid w:val="00D828D8"/>
    <w:rsid w:val="00D8293F"/>
    <w:rsid w:val="00D829E3"/>
    <w:rsid w:val="00D82AA2"/>
    <w:rsid w:val="00D82CA2"/>
    <w:rsid w:val="00D82E05"/>
    <w:rsid w:val="00D83110"/>
    <w:rsid w:val="00D8311C"/>
    <w:rsid w:val="00D832FD"/>
    <w:rsid w:val="00D8332D"/>
    <w:rsid w:val="00D8346A"/>
    <w:rsid w:val="00D83530"/>
    <w:rsid w:val="00D837DC"/>
    <w:rsid w:val="00D83A62"/>
    <w:rsid w:val="00D83CA9"/>
    <w:rsid w:val="00D83FE8"/>
    <w:rsid w:val="00D8412C"/>
    <w:rsid w:val="00D84293"/>
    <w:rsid w:val="00D84342"/>
    <w:rsid w:val="00D84386"/>
    <w:rsid w:val="00D8457F"/>
    <w:rsid w:val="00D84912"/>
    <w:rsid w:val="00D8498E"/>
    <w:rsid w:val="00D849E9"/>
    <w:rsid w:val="00D84A63"/>
    <w:rsid w:val="00D84B5F"/>
    <w:rsid w:val="00D84C82"/>
    <w:rsid w:val="00D84CF0"/>
    <w:rsid w:val="00D84E41"/>
    <w:rsid w:val="00D84EBA"/>
    <w:rsid w:val="00D84ECE"/>
    <w:rsid w:val="00D84F5D"/>
    <w:rsid w:val="00D84FC6"/>
    <w:rsid w:val="00D85196"/>
    <w:rsid w:val="00D851BB"/>
    <w:rsid w:val="00D851D6"/>
    <w:rsid w:val="00D85227"/>
    <w:rsid w:val="00D855BA"/>
    <w:rsid w:val="00D856E2"/>
    <w:rsid w:val="00D856E9"/>
    <w:rsid w:val="00D858F8"/>
    <w:rsid w:val="00D85AB7"/>
    <w:rsid w:val="00D85AE2"/>
    <w:rsid w:val="00D85B2A"/>
    <w:rsid w:val="00D85BF3"/>
    <w:rsid w:val="00D85F28"/>
    <w:rsid w:val="00D85FA4"/>
    <w:rsid w:val="00D861BE"/>
    <w:rsid w:val="00D86514"/>
    <w:rsid w:val="00D86537"/>
    <w:rsid w:val="00D8669A"/>
    <w:rsid w:val="00D866DF"/>
    <w:rsid w:val="00D86AD4"/>
    <w:rsid w:val="00D86B79"/>
    <w:rsid w:val="00D86F71"/>
    <w:rsid w:val="00D8702A"/>
    <w:rsid w:val="00D870E0"/>
    <w:rsid w:val="00D8715A"/>
    <w:rsid w:val="00D8717D"/>
    <w:rsid w:val="00D87414"/>
    <w:rsid w:val="00D874FB"/>
    <w:rsid w:val="00D8768D"/>
    <w:rsid w:val="00D877BC"/>
    <w:rsid w:val="00D878B8"/>
    <w:rsid w:val="00D878F9"/>
    <w:rsid w:val="00D8794D"/>
    <w:rsid w:val="00D879D0"/>
    <w:rsid w:val="00D87A97"/>
    <w:rsid w:val="00D87B55"/>
    <w:rsid w:val="00D87BE2"/>
    <w:rsid w:val="00D87D24"/>
    <w:rsid w:val="00D87EE5"/>
    <w:rsid w:val="00D87EE8"/>
    <w:rsid w:val="00D9002D"/>
    <w:rsid w:val="00D906B9"/>
    <w:rsid w:val="00D908AE"/>
    <w:rsid w:val="00D90A07"/>
    <w:rsid w:val="00D90A0A"/>
    <w:rsid w:val="00D90D79"/>
    <w:rsid w:val="00D90E48"/>
    <w:rsid w:val="00D91040"/>
    <w:rsid w:val="00D91086"/>
    <w:rsid w:val="00D91411"/>
    <w:rsid w:val="00D91496"/>
    <w:rsid w:val="00D91510"/>
    <w:rsid w:val="00D9188E"/>
    <w:rsid w:val="00D9194C"/>
    <w:rsid w:val="00D91B2D"/>
    <w:rsid w:val="00D91B76"/>
    <w:rsid w:val="00D91CF2"/>
    <w:rsid w:val="00D91D07"/>
    <w:rsid w:val="00D91D8A"/>
    <w:rsid w:val="00D91F5C"/>
    <w:rsid w:val="00D92074"/>
    <w:rsid w:val="00D922E1"/>
    <w:rsid w:val="00D9243A"/>
    <w:rsid w:val="00D92714"/>
    <w:rsid w:val="00D9271A"/>
    <w:rsid w:val="00D927C3"/>
    <w:rsid w:val="00D927F9"/>
    <w:rsid w:val="00D92808"/>
    <w:rsid w:val="00D9280D"/>
    <w:rsid w:val="00D92824"/>
    <w:rsid w:val="00D92A18"/>
    <w:rsid w:val="00D92B35"/>
    <w:rsid w:val="00D92DB2"/>
    <w:rsid w:val="00D92FC0"/>
    <w:rsid w:val="00D933C6"/>
    <w:rsid w:val="00D934CF"/>
    <w:rsid w:val="00D935BE"/>
    <w:rsid w:val="00D93689"/>
    <w:rsid w:val="00D93B74"/>
    <w:rsid w:val="00D93C12"/>
    <w:rsid w:val="00D93C95"/>
    <w:rsid w:val="00D93ECA"/>
    <w:rsid w:val="00D94099"/>
    <w:rsid w:val="00D94278"/>
    <w:rsid w:val="00D942C2"/>
    <w:rsid w:val="00D94478"/>
    <w:rsid w:val="00D945B2"/>
    <w:rsid w:val="00D94AB2"/>
    <w:rsid w:val="00D952E2"/>
    <w:rsid w:val="00D954BE"/>
    <w:rsid w:val="00D959B0"/>
    <w:rsid w:val="00D95BB4"/>
    <w:rsid w:val="00D9606D"/>
    <w:rsid w:val="00D96163"/>
    <w:rsid w:val="00D9621C"/>
    <w:rsid w:val="00D96329"/>
    <w:rsid w:val="00D9637D"/>
    <w:rsid w:val="00D963E0"/>
    <w:rsid w:val="00D96578"/>
    <w:rsid w:val="00D9678A"/>
    <w:rsid w:val="00D96893"/>
    <w:rsid w:val="00D96981"/>
    <w:rsid w:val="00D96AE0"/>
    <w:rsid w:val="00D96C4F"/>
    <w:rsid w:val="00D96D60"/>
    <w:rsid w:val="00D96DD7"/>
    <w:rsid w:val="00D96E23"/>
    <w:rsid w:val="00D96F1E"/>
    <w:rsid w:val="00D96F63"/>
    <w:rsid w:val="00D97024"/>
    <w:rsid w:val="00D971C8"/>
    <w:rsid w:val="00D972D6"/>
    <w:rsid w:val="00D9740C"/>
    <w:rsid w:val="00D97447"/>
    <w:rsid w:val="00D9766D"/>
    <w:rsid w:val="00D97917"/>
    <w:rsid w:val="00D97920"/>
    <w:rsid w:val="00D97A53"/>
    <w:rsid w:val="00D97B22"/>
    <w:rsid w:val="00D97C9C"/>
    <w:rsid w:val="00D97E7A"/>
    <w:rsid w:val="00DA0442"/>
    <w:rsid w:val="00DA047E"/>
    <w:rsid w:val="00DA05F6"/>
    <w:rsid w:val="00DA081C"/>
    <w:rsid w:val="00DA08D6"/>
    <w:rsid w:val="00DA0957"/>
    <w:rsid w:val="00DA0CBE"/>
    <w:rsid w:val="00DA0EC8"/>
    <w:rsid w:val="00DA1135"/>
    <w:rsid w:val="00DA1279"/>
    <w:rsid w:val="00DA1293"/>
    <w:rsid w:val="00DA1375"/>
    <w:rsid w:val="00DA1453"/>
    <w:rsid w:val="00DA1486"/>
    <w:rsid w:val="00DA14E3"/>
    <w:rsid w:val="00DA1668"/>
    <w:rsid w:val="00DA19F7"/>
    <w:rsid w:val="00DA1C54"/>
    <w:rsid w:val="00DA1E08"/>
    <w:rsid w:val="00DA2148"/>
    <w:rsid w:val="00DA218B"/>
    <w:rsid w:val="00DA2378"/>
    <w:rsid w:val="00DA2410"/>
    <w:rsid w:val="00DA2528"/>
    <w:rsid w:val="00DA287E"/>
    <w:rsid w:val="00DA2A2A"/>
    <w:rsid w:val="00DA2E0C"/>
    <w:rsid w:val="00DA3045"/>
    <w:rsid w:val="00DA308E"/>
    <w:rsid w:val="00DA33F8"/>
    <w:rsid w:val="00DA38E1"/>
    <w:rsid w:val="00DA3A99"/>
    <w:rsid w:val="00DA3AC9"/>
    <w:rsid w:val="00DA3C10"/>
    <w:rsid w:val="00DA3D48"/>
    <w:rsid w:val="00DA3E58"/>
    <w:rsid w:val="00DA4173"/>
    <w:rsid w:val="00DA433D"/>
    <w:rsid w:val="00DA451C"/>
    <w:rsid w:val="00DA4524"/>
    <w:rsid w:val="00DA47CB"/>
    <w:rsid w:val="00DA4805"/>
    <w:rsid w:val="00DA4B98"/>
    <w:rsid w:val="00DA4C33"/>
    <w:rsid w:val="00DA4E23"/>
    <w:rsid w:val="00DA5056"/>
    <w:rsid w:val="00DA50A1"/>
    <w:rsid w:val="00DA510F"/>
    <w:rsid w:val="00DA52AB"/>
    <w:rsid w:val="00DA52C5"/>
    <w:rsid w:val="00DA53D5"/>
    <w:rsid w:val="00DA53EA"/>
    <w:rsid w:val="00DA55F3"/>
    <w:rsid w:val="00DA561F"/>
    <w:rsid w:val="00DA5683"/>
    <w:rsid w:val="00DA5837"/>
    <w:rsid w:val="00DA58FA"/>
    <w:rsid w:val="00DA5A97"/>
    <w:rsid w:val="00DA5AA2"/>
    <w:rsid w:val="00DA5ADD"/>
    <w:rsid w:val="00DA604F"/>
    <w:rsid w:val="00DA60E4"/>
    <w:rsid w:val="00DA62EE"/>
    <w:rsid w:val="00DA642F"/>
    <w:rsid w:val="00DA671A"/>
    <w:rsid w:val="00DA691D"/>
    <w:rsid w:val="00DA692A"/>
    <w:rsid w:val="00DA6B18"/>
    <w:rsid w:val="00DA6BC7"/>
    <w:rsid w:val="00DA6C44"/>
    <w:rsid w:val="00DA6E38"/>
    <w:rsid w:val="00DA6EB6"/>
    <w:rsid w:val="00DA6F83"/>
    <w:rsid w:val="00DA7105"/>
    <w:rsid w:val="00DA7441"/>
    <w:rsid w:val="00DA74CD"/>
    <w:rsid w:val="00DA751F"/>
    <w:rsid w:val="00DA75FE"/>
    <w:rsid w:val="00DA7643"/>
    <w:rsid w:val="00DA7B4B"/>
    <w:rsid w:val="00DA7E53"/>
    <w:rsid w:val="00DB0332"/>
    <w:rsid w:val="00DB0454"/>
    <w:rsid w:val="00DB046A"/>
    <w:rsid w:val="00DB0574"/>
    <w:rsid w:val="00DB05D1"/>
    <w:rsid w:val="00DB06A7"/>
    <w:rsid w:val="00DB0729"/>
    <w:rsid w:val="00DB089F"/>
    <w:rsid w:val="00DB095C"/>
    <w:rsid w:val="00DB0BBF"/>
    <w:rsid w:val="00DB0D02"/>
    <w:rsid w:val="00DB0F91"/>
    <w:rsid w:val="00DB11B8"/>
    <w:rsid w:val="00DB11DD"/>
    <w:rsid w:val="00DB12BE"/>
    <w:rsid w:val="00DB1381"/>
    <w:rsid w:val="00DB14EC"/>
    <w:rsid w:val="00DB1570"/>
    <w:rsid w:val="00DB17A4"/>
    <w:rsid w:val="00DB1802"/>
    <w:rsid w:val="00DB199B"/>
    <w:rsid w:val="00DB1BD5"/>
    <w:rsid w:val="00DB1CB2"/>
    <w:rsid w:val="00DB1F4C"/>
    <w:rsid w:val="00DB214D"/>
    <w:rsid w:val="00DB21C6"/>
    <w:rsid w:val="00DB2221"/>
    <w:rsid w:val="00DB22CA"/>
    <w:rsid w:val="00DB24EA"/>
    <w:rsid w:val="00DB25F6"/>
    <w:rsid w:val="00DB28C8"/>
    <w:rsid w:val="00DB2C52"/>
    <w:rsid w:val="00DB2C65"/>
    <w:rsid w:val="00DB2D90"/>
    <w:rsid w:val="00DB2F60"/>
    <w:rsid w:val="00DB30D6"/>
    <w:rsid w:val="00DB30D9"/>
    <w:rsid w:val="00DB325B"/>
    <w:rsid w:val="00DB32E5"/>
    <w:rsid w:val="00DB354A"/>
    <w:rsid w:val="00DB36FC"/>
    <w:rsid w:val="00DB3720"/>
    <w:rsid w:val="00DB3726"/>
    <w:rsid w:val="00DB3794"/>
    <w:rsid w:val="00DB386A"/>
    <w:rsid w:val="00DB3B8C"/>
    <w:rsid w:val="00DB3BCE"/>
    <w:rsid w:val="00DB3ED5"/>
    <w:rsid w:val="00DB4085"/>
    <w:rsid w:val="00DB43CF"/>
    <w:rsid w:val="00DB44B0"/>
    <w:rsid w:val="00DB4538"/>
    <w:rsid w:val="00DB4659"/>
    <w:rsid w:val="00DB4838"/>
    <w:rsid w:val="00DB4E08"/>
    <w:rsid w:val="00DB4E61"/>
    <w:rsid w:val="00DB504D"/>
    <w:rsid w:val="00DB50E3"/>
    <w:rsid w:val="00DB5329"/>
    <w:rsid w:val="00DB541F"/>
    <w:rsid w:val="00DB5453"/>
    <w:rsid w:val="00DB5589"/>
    <w:rsid w:val="00DB5603"/>
    <w:rsid w:val="00DB5680"/>
    <w:rsid w:val="00DB58E8"/>
    <w:rsid w:val="00DB5A39"/>
    <w:rsid w:val="00DB5A67"/>
    <w:rsid w:val="00DB5A6C"/>
    <w:rsid w:val="00DB5AE4"/>
    <w:rsid w:val="00DB5F81"/>
    <w:rsid w:val="00DB605A"/>
    <w:rsid w:val="00DB6066"/>
    <w:rsid w:val="00DB607E"/>
    <w:rsid w:val="00DB61AE"/>
    <w:rsid w:val="00DB637E"/>
    <w:rsid w:val="00DB648E"/>
    <w:rsid w:val="00DB6525"/>
    <w:rsid w:val="00DB6578"/>
    <w:rsid w:val="00DB67ED"/>
    <w:rsid w:val="00DB680A"/>
    <w:rsid w:val="00DB6B15"/>
    <w:rsid w:val="00DB6C3E"/>
    <w:rsid w:val="00DB6CAD"/>
    <w:rsid w:val="00DB6D0D"/>
    <w:rsid w:val="00DB6EAD"/>
    <w:rsid w:val="00DB6EF9"/>
    <w:rsid w:val="00DB6F4D"/>
    <w:rsid w:val="00DB70DA"/>
    <w:rsid w:val="00DB7452"/>
    <w:rsid w:val="00DB7465"/>
    <w:rsid w:val="00DB749E"/>
    <w:rsid w:val="00DB7670"/>
    <w:rsid w:val="00DB78D0"/>
    <w:rsid w:val="00DB79AF"/>
    <w:rsid w:val="00DB7A1B"/>
    <w:rsid w:val="00DB7AD9"/>
    <w:rsid w:val="00DB7ADA"/>
    <w:rsid w:val="00DB7C6F"/>
    <w:rsid w:val="00DB7C93"/>
    <w:rsid w:val="00DB7D21"/>
    <w:rsid w:val="00DB7F17"/>
    <w:rsid w:val="00DB7F18"/>
    <w:rsid w:val="00DB7F1C"/>
    <w:rsid w:val="00DC02B9"/>
    <w:rsid w:val="00DC02CD"/>
    <w:rsid w:val="00DC04BD"/>
    <w:rsid w:val="00DC0719"/>
    <w:rsid w:val="00DC0AC4"/>
    <w:rsid w:val="00DC0BAC"/>
    <w:rsid w:val="00DC0C24"/>
    <w:rsid w:val="00DC0D56"/>
    <w:rsid w:val="00DC0E7B"/>
    <w:rsid w:val="00DC111F"/>
    <w:rsid w:val="00DC12B8"/>
    <w:rsid w:val="00DC12D8"/>
    <w:rsid w:val="00DC14E5"/>
    <w:rsid w:val="00DC170B"/>
    <w:rsid w:val="00DC1773"/>
    <w:rsid w:val="00DC18C2"/>
    <w:rsid w:val="00DC1969"/>
    <w:rsid w:val="00DC1A6F"/>
    <w:rsid w:val="00DC20B9"/>
    <w:rsid w:val="00DC237B"/>
    <w:rsid w:val="00DC24FF"/>
    <w:rsid w:val="00DC2541"/>
    <w:rsid w:val="00DC25C7"/>
    <w:rsid w:val="00DC2662"/>
    <w:rsid w:val="00DC2709"/>
    <w:rsid w:val="00DC29A3"/>
    <w:rsid w:val="00DC29E9"/>
    <w:rsid w:val="00DC2A20"/>
    <w:rsid w:val="00DC2B3D"/>
    <w:rsid w:val="00DC2CDC"/>
    <w:rsid w:val="00DC2DAD"/>
    <w:rsid w:val="00DC2E5B"/>
    <w:rsid w:val="00DC2FD4"/>
    <w:rsid w:val="00DC342A"/>
    <w:rsid w:val="00DC3649"/>
    <w:rsid w:val="00DC37D0"/>
    <w:rsid w:val="00DC3A6B"/>
    <w:rsid w:val="00DC3B39"/>
    <w:rsid w:val="00DC3E43"/>
    <w:rsid w:val="00DC4064"/>
    <w:rsid w:val="00DC4151"/>
    <w:rsid w:val="00DC427A"/>
    <w:rsid w:val="00DC4285"/>
    <w:rsid w:val="00DC42E0"/>
    <w:rsid w:val="00DC44FA"/>
    <w:rsid w:val="00DC46C1"/>
    <w:rsid w:val="00DC46EE"/>
    <w:rsid w:val="00DC4906"/>
    <w:rsid w:val="00DC4A2E"/>
    <w:rsid w:val="00DC4B6F"/>
    <w:rsid w:val="00DC4B77"/>
    <w:rsid w:val="00DC4D70"/>
    <w:rsid w:val="00DC4EEC"/>
    <w:rsid w:val="00DC501A"/>
    <w:rsid w:val="00DC505D"/>
    <w:rsid w:val="00DC51E9"/>
    <w:rsid w:val="00DC52E7"/>
    <w:rsid w:val="00DC54C2"/>
    <w:rsid w:val="00DC54CF"/>
    <w:rsid w:val="00DC55D8"/>
    <w:rsid w:val="00DC55E5"/>
    <w:rsid w:val="00DC566C"/>
    <w:rsid w:val="00DC5D15"/>
    <w:rsid w:val="00DC5E2E"/>
    <w:rsid w:val="00DC5F32"/>
    <w:rsid w:val="00DC6278"/>
    <w:rsid w:val="00DC64AE"/>
    <w:rsid w:val="00DC6503"/>
    <w:rsid w:val="00DC650D"/>
    <w:rsid w:val="00DC6584"/>
    <w:rsid w:val="00DC692B"/>
    <w:rsid w:val="00DC6959"/>
    <w:rsid w:val="00DC6BC0"/>
    <w:rsid w:val="00DC6CB0"/>
    <w:rsid w:val="00DC6CD3"/>
    <w:rsid w:val="00DC6D12"/>
    <w:rsid w:val="00DC6E39"/>
    <w:rsid w:val="00DC70EC"/>
    <w:rsid w:val="00DC71EB"/>
    <w:rsid w:val="00DC73E4"/>
    <w:rsid w:val="00DC743D"/>
    <w:rsid w:val="00DC744A"/>
    <w:rsid w:val="00DC746F"/>
    <w:rsid w:val="00DC757D"/>
    <w:rsid w:val="00DC766E"/>
    <w:rsid w:val="00DC779D"/>
    <w:rsid w:val="00DC7B4F"/>
    <w:rsid w:val="00DC7D60"/>
    <w:rsid w:val="00DC7F4A"/>
    <w:rsid w:val="00DD000A"/>
    <w:rsid w:val="00DD000F"/>
    <w:rsid w:val="00DD0021"/>
    <w:rsid w:val="00DD00A7"/>
    <w:rsid w:val="00DD00DF"/>
    <w:rsid w:val="00DD0270"/>
    <w:rsid w:val="00DD0273"/>
    <w:rsid w:val="00DD0384"/>
    <w:rsid w:val="00DD0840"/>
    <w:rsid w:val="00DD0968"/>
    <w:rsid w:val="00DD0A20"/>
    <w:rsid w:val="00DD0B7C"/>
    <w:rsid w:val="00DD0C0C"/>
    <w:rsid w:val="00DD0CB8"/>
    <w:rsid w:val="00DD0CF9"/>
    <w:rsid w:val="00DD0D96"/>
    <w:rsid w:val="00DD0DD4"/>
    <w:rsid w:val="00DD0E28"/>
    <w:rsid w:val="00DD125F"/>
    <w:rsid w:val="00DD126C"/>
    <w:rsid w:val="00DD1396"/>
    <w:rsid w:val="00DD1963"/>
    <w:rsid w:val="00DD1B99"/>
    <w:rsid w:val="00DD1BCF"/>
    <w:rsid w:val="00DD1D49"/>
    <w:rsid w:val="00DD1EAF"/>
    <w:rsid w:val="00DD1F21"/>
    <w:rsid w:val="00DD1F9D"/>
    <w:rsid w:val="00DD22DF"/>
    <w:rsid w:val="00DD23A6"/>
    <w:rsid w:val="00DD24EA"/>
    <w:rsid w:val="00DD2782"/>
    <w:rsid w:val="00DD28E7"/>
    <w:rsid w:val="00DD2A74"/>
    <w:rsid w:val="00DD2B25"/>
    <w:rsid w:val="00DD2E24"/>
    <w:rsid w:val="00DD2FB9"/>
    <w:rsid w:val="00DD30A6"/>
    <w:rsid w:val="00DD30DE"/>
    <w:rsid w:val="00DD3152"/>
    <w:rsid w:val="00DD327D"/>
    <w:rsid w:val="00DD3318"/>
    <w:rsid w:val="00DD34C8"/>
    <w:rsid w:val="00DD360F"/>
    <w:rsid w:val="00DD3AEE"/>
    <w:rsid w:val="00DD3B44"/>
    <w:rsid w:val="00DD3BF0"/>
    <w:rsid w:val="00DD3C0D"/>
    <w:rsid w:val="00DD3D23"/>
    <w:rsid w:val="00DD3DC9"/>
    <w:rsid w:val="00DD3E66"/>
    <w:rsid w:val="00DD40C8"/>
    <w:rsid w:val="00DD4155"/>
    <w:rsid w:val="00DD4189"/>
    <w:rsid w:val="00DD4665"/>
    <w:rsid w:val="00DD4779"/>
    <w:rsid w:val="00DD48DB"/>
    <w:rsid w:val="00DD491A"/>
    <w:rsid w:val="00DD4923"/>
    <w:rsid w:val="00DD49E7"/>
    <w:rsid w:val="00DD4B3F"/>
    <w:rsid w:val="00DD4C81"/>
    <w:rsid w:val="00DD4D49"/>
    <w:rsid w:val="00DD4DA0"/>
    <w:rsid w:val="00DD4E32"/>
    <w:rsid w:val="00DD4EC9"/>
    <w:rsid w:val="00DD522A"/>
    <w:rsid w:val="00DD535F"/>
    <w:rsid w:val="00DD53CC"/>
    <w:rsid w:val="00DD569C"/>
    <w:rsid w:val="00DD5700"/>
    <w:rsid w:val="00DD5973"/>
    <w:rsid w:val="00DD5999"/>
    <w:rsid w:val="00DD59AE"/>
    <w:rsid w:val="00DD5EE6"/>
    <w:rsid w:val="00DD603B"/>
    <w:rsid w:val="00DD606A"/>
    <w:rsid w:val="00DD607D"/>
    <w:rsid w:val="00DD62DA"/>
    <w:rsid w:val="00DD62ED"/>
    <w:rsid w:val="00DD6591"/>
    <w:rsid w:val="00DD65AB"/>
    <w:rsid w:val="00DD67D7"/>
    <w:rsid w:val="00DD6840"/>
    <w:rsid w:val="00DD693D"/>
    <w:rsid w:val="00DD695C"/>
    <w:rsid w:val="00DD6ACD"/>
    <w:rsid w:val="00DD6ED1"/>
    <w:rsid w:val="00DD6F6D"/>
    <w:rsid w:val="00DD7126"/>
    <w:rsid w:val="00DD72B6"/>
    <w:rsid w:val="00DD72D2"/>
    <w:rsid w:val="00DD737D"/>
    <w:rsid w:val="00DD73EA"/>
    <w:rsid w:val="00DD74C6"/>
    <w:rsid w:val="00DD74EF"/>
    <w:rsid w:val="00DD7669"/>
    <w:rsid w:val="00DD7809"/>
    <w:rsid w:val="00DD78AC"/>
    <w:rsid w:val="00DD78D8"/>
    <w:rsid w:val="00DD7916"/>
    <w:rsid w:val="00DD7A93"/>
    <w:rsid w:val="00DD7D80"/>
    <w:rsid w:val="00DD7F5F"/>
    <w:rsid w:val="00DD7FD5"/>
    <w:rsid w:val="00DE015E"/>
    <w:rsid w:val="00DE046D"/>
    <w:rsid w:val="00DE0651"/>
    <w:rsid w:val="00DE0678"/>
    <w:rsid w:val="00DE084F"/>
    <w:rsid w:val="00DE0972"/>
    <w:rsid w:val="00DE0A46"/>
    <w:rsid w:val="00DE0D63"/>
    <w:rsid w:val="00DE1063"/>
    <w:rsid w:val="00DE10CC"/>
    <w:rsid w:val="00DE1118"/>
    <w:rsid w:val="00DE1365"/>
    <w:rsid w:val="00DE1453"/>
    <w:rsid w:val="00DE16B9"/>
    <w:rsid w:val="00DE189C"/>
    <w:rsid w:val="00DE192E"/>
    <w:rsid w:val="00DE1B6B"/>
    <w:rsid w:val="00DE1BB2"/>
    <w:rsid w:val="00DE1D4F"/>
    <w:rsid w:val="00DE1DEA"/>
    <w:rsid w:val="00DE20DF"/>
    <w:rsid w:val="00DE257C"/>
    <w:rsid w:val="00DE27DD"/>
    <w:rsid w:val="00DE28A4"/>
    <w:rsid w:val="00DE28D9"/>
    <w:rsid w:val="00DE29D0"/>
    <w:rsid w:val="00DE2C10"/>
    <w:rsid w:val="00DE2E44"/>
    <w:rsid w:val="00DE2EF5"/>
    <w:rsid w:val="00DE3016"/>
    <w:rsid w:val="00DE30F9"/>
    <w:rsid w:val="00DE3258"/>
    <w:rsid w:val="00DE3415"/>
    <w:rsid w:val="00DE34BA"/>
    <w:rsid w:val="00DE36AC"/>
    <w:rsid w:val="00DE3801"/>
    <w:rsid w:val="00DE384E"/>
    <w:rsid w:val="00DE39B6"/>
    <w:rsid w:val="00DE39ED"/>
    <w:rsid w:val="00DE3C7D"/>
    <w:rsid w:val="00DE3CA4"/>
    <w:rsid w:val="00DE3CB0"/>
    <w:rsid w:val="00DE3F39"/>
    <w:rsid w:val="00DE408F"/>
    <w:rsid w:val="00DE4098"/>
    <w:rsid w:val="00DE4104"/>
    <w:rsid w:val="00DE4239"/>
    <w:rsid w:val="00DE43A3"/>
    <w:rsid w:val="00DE43A9"/>
    <w:rsid w:val="00DE4406"/>
    <w:rsid w:val="00DE44DA"/>
    <w:rsid w:val="00DE453F"/>
    <w:rsid w:val="00DE4727"/>
    <w:rsid w:val="00DE4741"/>
    <w:rsid w:val="00DE4750"/>
    <w:rsid w:val="00DE4809"/>
    <w:rsid w:val="00DE48F1"/>
    <w:rsid w:val="00DE4ACA"/>
    <w:rsid w:val="00DE4DFE"/>
    <w:rsid w:val="00DE4DFF"/>
    <w:rsid w:val="00DE4E66"/>
    <w:rsid w:val="00DE50EC"/>
    <w:rsid w:val="00DE510A"/>
    <w:rsid w:val="00DE5187"/>
    <w:rsid w:val="00DE530C"/>
    <w:rsid w:val="00DE54E3"/>
    <w:rsid w:val="00DE54ED"/>
    <w:rsid w:val="00DE58C3"/>
    <w:rsid w:val="00DE5AA4"/>
    <w:rsid w:val="00DE5AD6"/>
    <w:rsid w:val="00DE5C2D"/>
    <w:rsid w:val="00DE5E8A"/>
    <w:rsid w:val="00DE5EC8"/>
    <w:rsid w:val="00DE630C"/>
    <w:rsid w:val="00DE63A5"/>
    <w:rsid w:val="00DE6434"/>
    <w:rsid w:val="00DE67DD"/>
    <w:rsid w:val="00DE6958"/>
    <w:rsid w:val="00DE6A55"/>
    <w:rsid w:val="00DE6B8A"/>
    <w:rsid w:val="00DE6BD8"/>
    <w:rsid w:val="00DE6C17"/>
    <w:rsid w:val="00DE6FC5"/>
    <w:rsid w:val="00DE6FCB"/>
    <w:rsid w:val="00DE7053"/>
    <w:rsid w:val="00DE70EA"/>
    <w:rsid w:val="00DE721C"/>
    <w:rsid w:val="00DE721F"/>
    <w:rsid w:val="00DE72AE"/>
    <w:rsid w:val="00DE73F9"/>
    <w:rsid w:val="00DE76E4"/>
    <w:rsid w:val="00DE79D1"/>
    <w:rsid w:val="00DE7BCD"/>
    <w:rsid w:val="00DE7BF9"/>
    <w:rsid w:val="00DE7DE7"/>
    <w:rsid w:val="00DE7E1E"/>
    <w:rsid w:val="00DE7E35"/>
    <w:rsid w:val="00DE7E54"/>
    <w:rsid w:val="00DEF520"/>
    <w:rsid w:val="00DF0094"/>
    <w:rsid w:val="00DF0385"/>
    <w:rsid w:val="00DF09E3"/>
    <w:rsid w:val="00DF0C66"/>
    <w:rsid w:val="00DF0DA8"/>
    <w:rsid w:val="00DF0F80"/>
    <w:rsid w:val="00DF1089"/>
    <w:rsid w:val="00DF1141"/>
    <w:rsid w:val="00DF14B4"/>
    <w:rsid w:val="00DF15B1"/>
    <w:rsid w:val="00DF15FE"/>
    <w:rsid w:val="00DF176F"/>
    <w:rsid w:val="00DF1927"/>
    <w:rsid w:val="00DF192A"/>
    <w:rsid w:val="00DF1AD0"/>
    <w:rsid w:val="00DF1B4C"/>
    <w:rsid w:val="00DF1BA0"/>
    <w:rsid w:val="00DF1DAF"/>
    <w:rsid w:val="00DF1E14"/>
    <w:rsid w:val="00DF1FE1"/>
    <w:rsid w:val="00DF20A7"/>
    <w:rsid w:val="00DF2197"/>
    <w:rsid w:val="00DF223C"/>
    <w:rsid w:val="00DF2394"/>
    <w:rsid w:val="00DF2442"/>
    <w:rsid w:val="00DF2578"/>
    <w:rsid w:val="00DF25A0"/>
    <w:rsid w:val="00DF265D"/>
    <w:rsid w:val="00DF278E"/>
    <w:rsid w:val="00DF2972"/>
    <w:rsid w:val="00DF2A50"/>
    <w:rsid w:val="00DF2A61"/>
    <w:rsid w:val="00DF2A75"/>
    <w:rsid w:val="00DF2AFE"/>
    <w:rsid w:val="00DF2B77"/>
    <w:rsid w:val="00DF2FBA"/>
    <w:rsid w:val="00DF2FBD"/>
    <w:rsid w:val="00DF30F7"/>
    <w:rsid w:val="00DF33C9"/>
    <w:rsid w:val="00DF34AD"/>
    <w:rsid w:val="00DF34D5"/>
    <w:rsid w:val="00DF35DD"/>
    <w:rsid w:val="00DF35E2"/>
    <w:rsid w:val="00DF38A0"/>
    <w:rsid w:val="00DF3993"/>
    <w:rsid w:val="00DF3C8E"/>
    <w:rsid w:val="00DF3F1C"/>
    <w:rsid w:val="00DF471C"/>
    <w:rsid w:val="00DF488A"/>
    <w:rsid w:val="00DF4D14"/>
    <w:rsid w:val="00DF50EC"/>
    <w:rsid w:val="00DF5494"/>
    <w:rsid w:val="00DF5512"/>
    <w:rsid w:val="00DF5538"/>
    <w:rsid w:val="00DF56CB"/>
    <w:rsid w:val="00DF573E"/>
    <w:rsid w:val="00DF57BB"/>
    <w:rsid w:val="00DF5A0F"/>
    <w:rsid w:val="00DF5A1E"/>
    <w:rsid w:val="00DF5B04"/>
    <w:rsid w:val="00DF5CCA"/>
    <w:rsid w:val="00DF5CDD"/>
    <w:rsid w:val="00DF5D7B"/>
    <w:rsid w:val="00DF5E84"/>
    <w:rsid w:val="00DF5EB6"/>
    <w:rsid w:val="00DF60B9"/>
    <w:rsid w:val="00DF60F3"/>
    <w:rsid w:val="00DF614B"/>
    <w:rsid w:val="00DF65D4"/>
    <w:rsid w:val="00DF67B4"/>
    <w:rsid w:val="00DF6975"/>
    <w:rsid w:val="00DF69CA"/>
    <w:rsid w:val="00DF6BBC"/>
    <w:rsid w:val="00DF6C8D"/>
    <w:rsid w:val="00DF6D41"/>
    <w:rsid w:val="00DF6D50"/>
    <w:rsid w:val="00DF6EC9"/>
    <w:rsid w:val="00DF6F3D"/>
    <w:rsid w:val="00DF73F4"/>
    <w:rsid w:val="00DF75FB"/>
    <w:rsid w:val="00DF76FA"/>
    <w:rsid w:val="00DF77B4"/>
    <w:rsid w:val="00DF77DE"/>
    <w:rsid w:val="00DF782B"/>
    <w:rsid w:val="00DF7AD1"/>
    <w:rsid w:val="00DF7C80"/>
    <w:rsid w:val="00DF7EC6"/>
    <w:rsid w:val="00E0029D"/>
    <w:rsid w:val="00E0034F"/>
    <w:rsid w:val="00E0039E"/>
    <w:rsid w:val="00E003E1"/>
    <w:rsid w:val="00E004F2"/>
    <w:rsid w:val="00E006D4"/>
    <w:rsid w:val="00E007B1"/>
    <w:rsid w:val="00E007C7"/>
    <w:rsid w:val="00E008A0"/>
    <w:rsid w:val="00E00A96"/>
    <w:rsid w:val="00E00C5D"/>
    <w:rsid w:val="00E00CAE"/>
    <w:rsid w:val="00E00D12"/>
    <w:rsid w:val="00E00F28"/>
    <w:rsid w:val="00E01021"/>
    <w:rsid w:val="00E012AE"/>
    <w:rsid w:val="00E01332"/>
    <w:rsid w:val="00E01455"/>
    <w:rsid w:val="00E0150C"/>
    <w:rsid w:val="00E01A57"/>
    <w:rsid w:val="00E01C07"/>
    <w:rsid w:val="00E01C66"/>
    <w:rsid w:val="00E020F5"/>
    <w:rsid w:val="00E02349"/>
    <w:rsid w:val="00E023B6"/>
    <w:rsid w:val="00E024F0"/>
    <w:rsid w:val="00E02632"/>
    <w:rsid w:val="00E026EE"/>
    <w:rsid w:val="00E0280D"/>
    <w:rsid w:val="00E02937"/>
    <w:rsid w:val="00E02B77"/>
    <w:rsid w:val="00E02BAC"/>
    <w:rsid w:val="00E02C8A"/>
    <w:rsid w:val="00E02CED"/>
    <w:rsid w:val="00E02F68"/>
    <w:rsid w:val="00E03154"/>
    <w:rsid w:val="00E03254"/>
    <w:rsid w:val="00E032A9"/>
    <w:rsid w:val="00E03378"/>
    <w:rsid w:val="00E03544"/>
    <w:rsid w:val="00E03583"/>
    <w:rsid w:val="00E0363B"/>
    <w:rsid w:val="00E03653"/>
    <w:rsid w:val="00E038D6"/>
    <w:rsid w:val="00E0390F"/>
    <w:rsid w:val="00E03934"/>
    <w:rsid w:val="00E03975"/>
    <w:rsid w:val="00E03B1A"/>
    <w:rsid w:val="00E03B70"/>
    <w:rsid w:val="00E03D2C"/>
    <w:rsid w:val="00E03D3A"/>
    <w:rsid w:val="00E0406B"/>
    <w:rsid w:val="00E04113"/>
    <w:rsid w:val="00E041C7"/>
    <w:rsid w:val="00E0429C"/>
    <w:rsid w:val="00E042E4"/>
    <w:rsid w:val="00E04302"/>
    <w:rsid w:val="00E0438E"/>
    <w:rsid w:val="00E0459A"/>
    <w:rsid w:val="00E045C5"/>
    <w:rsid w:val="00E0476A"/>
    <w:rsid w:val="00E0476E"/>
    <w:rsid w:val="00E048F4"/>
    <w:rsid w:val="00E04DAA"/>
    <w:rsid w:val="00E04DD8"/>
    <w:rsid w:val="00E04F73"/>
    <w:rsid w:val="00E050E2"/>
    <w:rsid w:val="00E05215"/>
    <w:rsid w:val="00E0530C"/>
    <w:rsid w:val="00E05387"/>
    <w:rsid w:val="00E0540E"/>
    <w:rsid w:val="00E05435"/>
    <w:rsid w:val="00E054B7"/>
    <w:rsid w:val="00E05655"/>
    <w:rsid w:val="00E05805"/>
    <w:rsid w:val="00E05C31"/>
    <w:rsid w:val="00E05F3F"/>
    <w:rsid w:val="00E05FCB"/>
    <w:rsid w:val="00E06185"/>
    <w:rsid w:val="00E0628A"/>
    <w:rsid w:val="00E0630B"/>
    <w:rsid w:val="00E064F7"/>
    <w:rsid w:val="00E0663D"/>
    <w:rsid w:val="00E06952"/>
    <w:rsid w:val="00E06E94"/>
    <w:rsid w:val="00E06F09"/>
    <w:rsid w:val="00E0714A"/>
    <w:rsid w:val="00E07199"/>
    <w:rsid w:val="00E0729F"/>
    <w:rsid w:val="00E07335"/>
    <w:rsid w:val="00E074C9"/>
    <w:rsid w:val="00E0756D"/>
    <w:rsid w:val="00E078D0"/>
    <w:rsid w:val="00E07928"/>
    <w:rsid w:val="00E079AF"/>
    <w:rsid w:val="00E079FA"/>
    <w:rsid w:val="00E07B1A"/>
    <w:rsid w:val="00E07B8F"/>
    <w:rsid w:val="00E07C7E"/>
    <w:rsid w:val="00E07CFF"/>
    <w:rsid w:val="00E07E00"/>
    <w:rsid w:val="00E07EDF"/>
    <w:rsid w:val="00E10375"/>
    <w:rsid w:val="00E10437"/>
    <w:rsid w:val="00E106B0"/>
    <w:rsid w:val="00E106B2"/>
    <w:rsid w:val="00E10944"/>
    <w:rsid w:val="00E109B9"/>
    <w:rsid w:val="00E10B03"/>
    <w:rsid w:val="00E10B72"/>
    <w:rsid w:val="00E10D31"/>
    <w:rsid w:val="00E10FCB"/>
    <w:rsid w:val="00E11027"/>
    <w:rsid w:val="00E117C9"/>
    <w:rsid w:val="00E11880"/>
    <w:rsid w:val="00E11BD0"/>
    <w:rsid w:val="00E11DBD"/>
    <w:rsid w:val="00E11DCE"/>
    <w:rsid w:val="00E11E6F"/>
    <w:rsid w:val="00E11FA7"/>
    <w:rsid w:val="00E12295"/>
    <w:rsid w:val="00E124C1"/>
    <w:rsid w:val="00E12569"/>
    <w:rsid w:val="00E125ED"/>
    <w:rsid w:val="00E1262E"/>
    <w:rsid w:val="00E1265B"/>
    <w:rsid w:val="00E1279C"/>
    <w:rsid w:val="00E12868"/>
    <w:rsid w:val="00E129E9"/>
    <w:rsid w:val="00E12D5F"/>
    <w:rsid w:val="00E12DC5"/>
    <w:rsid w:val="00E12E47"/>
    <w:rsid w:val="00E12FBF"/>
    <w:rsid w:val="00E1300F"/>
    <w:rsid w:val="00E131F4"/>
    <w:rsid w:val="00E131FB"/>
    <w:rsid w:val="00E1334C"/>
    <w:rsid w:val="00E1374B"/>
    <w:rsid w:val="00E137E9"/>
    <w:rsid w:val="00E13871"/>
    <w:rsid w:val="00E1390B"/>
    <w:rsid w:val="00E139A4"/>
    <w:rsid w:val="00E13A63"/>
    <w:rsid w:val="00E13A9B"/>
    <w:rsid w:val="00E13E02"/>
    <w:rsid w:val="00E13EA4"/>
    <w:rsid w:val="00E140DD"/>
    <w:rsid w:val="00E140F3"/>
    <w:rsid w:val="00E142F6"/>
    <w:rsid w:val="00E143FC"/>
    <w:rsid w:val="00E144E2"/>
    <w:rsid w:val="00E14951"/>
    <w:rsid w:val="00E14CC7"/>
    <w:rsid w:val="00E14D67"/>
    <w:rsid w:val="00E14DCB"/>
    <w:rsid w:val="00E14EC9"/>
    <w:rsid w:val="00E14F9E"/>
    <w:rsid w:val="00E151C8"/>
    <w:rsid w:val="00E1526F"/>
    <w:rsid w:val="00E154D1"/>
    <w:rsid w:val="00E154D2"/>
    <w:rsid w:val="00E15514"/>
    <w:rsid w:val="00E1558F"/>
    <w:rsid w:val="00E155BB"/>
    <w:rsid w:val="00E156CD"/>
    <w:rsid w:val="00E157C7"/>
    <w:rsid w:val="00E1588F"/>
    <w:rsid w:val="00E158DD"/>
    <w:rsid w:val="00E15A67"/>
    <w:rsid w:val="00E15AAE"/>
    <w:rsid w:val="00E15ADD"/>
    <w:rsid w:val="00E15BD5"/>
    <w:rsid w:val="00E15BFB"/>
    <w:rsid w:val="00E15C22"/>
    <w:rsid w:val="00E15DA2"/>
    <w:rsid w:val="00E15ECF"/>
    <w:rsid w:val="00E15F66"/>
    <w:rsid w:val="00E16091"/>
    <w:rsid w:val="00E160CD"/>
    <w:rsid w:val="00E16165"/>
    <w:rsid w:val="00E161BE"/>
    <w:rsid w:val="00E16225"/>
    <w:rsid w:val="00E162DF"/>
    <w:rsid w:val="00E16607"/>
    <w:rsid w:val="00E16995"/>
    <w:rsid w:val="00E16ACA"/>
    <w:rsid w:val="00E16BB2"/>
    <w:rsid w:val="00E16C24"/>
    <w:rsid w:val="00E16D28"/>
    <w:rsid w:val="00E17028"/>
    <w:rsid w:val="00E1711C"/>
    <w:rsid w:val="00E171C1"/>
    <w:rsid w:val="00E17498"/>
    <w:rsid w:val="00E174B5"/>
    <w:rsid w:val="00E1773B"/>
    <w:rsid w:val="00E17986"/>
    <w:rsid w:val="00E179B5"/>
    <w:rsid w:val="00E17D0D"/>
    <w:rsid w:val="00E17E46"/>
    <w:rsid w:val="00E202B2"/>
    <w:rsid w:val="00E205D1"/>
    <w:rsid w:val="00E205D2"/>
    <w:rsid w:val="00E20951"/>
    <w:rsid w:val="00E209DB"/>
    <w:rsid w:val="00E20F8C"/>
    <w:rsid w:val="00E20FA5"/>
    <w:rsid w:val="00E211B7"/>
    <w:rsid w:val="00E2146F"/>
    <w:rsid w:val="00E21629"/>
    <w:rsid w:val="00E21748"/>
    <w:rsid w:val="00E21A05"/>
    <w:rsid w:val="00E21A69"/>
    <w:rsid w:val="00E21B45"/>
    <w:rsid w:val="00E21BB7"/>
    <w:rsid w:val="00E21F0C"/>
    <w:rsid w:val="00E2207D"/>
    <w:rsid w:val="00E221D3"/>
    <w:rsid w:val="00E223AD"/>
    <w:rsid w:val="00E225DF"/>
    <w:rsid w:val="00E2292D"/>
    <w:rsid w:val="00E22975"/>
    <w:rsid w:val="00E229E7"/>
    <w:rsid w:val="00E22AE3"/>
    <w:rsid w:val="00E22F31"/>
    <w:rsid w:val="00E230C6"/>
    <w:rsid w:val="00E2314C"/>
    <w:rsid w:val="00E23330"/>
    <w:rsid w:val="00E23BBD"/>
    <w:rsid w:val="00E23F0E"/>
    <w:rsid w:val="00E23FB4"/>
    <w:rsid w:val="00E24275"/>
    <w:rsid w:val="00E243D9"/>
    <w:rsid w:val="00E243EB"/>
    <w:rsid w:val="00E246C6"/>
    <w:rsid w:val="00E24701"/>
    <w:rsid w:val="00E24A06"/>
    <w:rsid w:val="00E24C46"/>
    <w:rsid w:val="00E24D26"/>
    <w:rsid w:val="00E24D28"/>
    <w:rsid w:val="00E24E9F"/>
    <w:rsid w:val="00E24F03"/>
    <w:rsid w:val="00E24F53"/>
    <w:rsid w:val="00E254D0"/>
    <w:rsid w:val="00E2557B"/>
    <w:rsid w:val="00E25746"/>
    <w:rsid w:val="00E25A2D"/>
    <w:rsid w:val="00E25B2C"/>
    <w:rsid w:val="00E25CD8"/>
    <w:rsid w:val="00E25FDD"/>
    <w:rsid w:val="00E260F9"/>
    <w:rsid w:val="00E261E2"/>
    <w:rsid w:val="00E26232"/>
    <w:rsid w:val="00E2637C"/>
    <w:rsid w:val="00E264EC"/>
    <w:rsid w:val="00E26501"/>
    <w:rsid w:val="00E26859"/>
    <w:rsid w:val="00E268D6"/>
    <w:rsid w:val="00E26A40"/>
    <w:rsid w:val="00E26BB9"/>
    <w:rsid w:val="00E26CFE"/>
    <w:rsid w:val="00E26DF7"/>
    <w:rsid w:val="00E26E27"/>
    <w:rsid w:val="00E270DC"/>
    <w:rsid w:val="00E270F4"/>
    <w:rsid w:val="00E271FF"/>
    <w:rsid w:val="00E2747A"/>
    <w:rsid w:val="00E27844"/>
    <w:rsid w:val="00E27964"/>
    <w:rsid w:val="00E27D07"/>
    <w:rsid w:val="00E27D4C"/>
    <w:rsid w:val="00E27EAD"/>
    <w:rsid w:val="00E27F47"/>
    <w:rsid w:val="00E3003D"/>
    <w:rsid w:val="00E3007D"/>
    <w:rsid w:val="00E30391"/>
    <w:rsid w:val="00E303E3"/>
    <w:rsid w:val="00E3048B"/>
    <w:rsid w:val="00E30583"/>
    <w:rsid w:val="00E30624"/>
    <w:rsid w:val="00E30683"/>
    <w:rsid w:val="00E30689"/>
    <w:rsid w:val="00E30C13"/>
    <w:rsid w:val="00E30C6E"/>
    <w:rsid w:val="00E3111B"/>
    <w:rsid w:val="00E311FA"/>
    <w:rsid w:val="00E312E7"/>
    <w:rsid w:val="00E3148B"/>
    <w:rsid w:val="00E315A4"/>
    <w:rsid w:val="00E315CB"/>
    <w:rsid w:val="00E31620"/>
    <w:rsid w:val="00E31811"/>
    <w:rsid w:val="00E318E2"/>
    <w:rsid w:val="00E31950"/>
    <w:rsid w:val="00E31953"/>
    <w:rsid w:val="00E31AE9"/>
    <w:rsid w:val="00E31B1F"/>
    <w:rsid w:val="00E31BC6"/>
    <w:rsid w:val="00E31C7E"/>
    <w:rsid w:val="00E31D11"/>
    <w:rsid w:val="00E31D19"/>
    <w:rsid w:val="00E31F41"/>
    <w:rsid w:val="00E31F91"/>
    <w:rsid w:val="00E3207E"/>
    <w:rsid w:val="00E320BE"/>
    <w:rsid w:val="00E322AD"/>
    <w:rsid w:val="00E32430"/>
    <w:rsid w:val="00E325AE"/>
    <w:rsid w:val="00E32C22"/>
    <w:rsid w:val="00E32D37"/>
    <w:rsid w:val="00E32E12"/>
    <w:rsid w:val="00E32E13"/>
    <w:rsid w:val="00E32E99"/>
    <w:rsid w:val="00E32FD4"/>
    <w:rsid w:val="00E33001"/>
    <w:rsid w:val="00E3312C"/>
    <w:rsid w:val="00E331BC"/>
    <w:rsid w:val="00E332BE"/>
    <w:rsid w:val="00E33533"/>
    <w:rsid w:val="00E33537"/>
    <w:rsid w:val="00E3369A"/>
    <w:rsid w:val="00E336D4"/>
    <w:rsid w:val="00E3376E"/>
    <w:rsid w:val="00E337D4"/>
    <w:rsid w:val="00E337E9"/>
    <w:rsid w:val="00E3380D"/>
    <w:rsid w:val="00E338E5"/>
    <w:rsid w:val="00E33941"/>
    <w:rsid w:val="00E33AEF"/>
    <w:rsid w:val="00E33C79"/>
    <w:rsid w:val="00E33F55"/>
    <w:rsid w:val="00E340B4"/>
    <w:rsid w:val="00E347AD"/>
    <w:rsid w:val="00E3488D"/>
    <w:rsid w:val="00E349CF"/>
    <w:rsid w:val="00E34C15"/>
    <w:rsid w:val="00E34F04"/>
    <w:rsid w:val="00E34F9F"/>
    <w:rsid w:val="00E3526F"/>
    <w:rsid w:val="00E3529E"/>
    <w:rsid w:val="00E352A0"/>
    <w:rsid w:val="00E35718"/>
    <w:rsid w:val="00E3591F"/>
    <w:rsid w:val="00E359CB"/>
    <w:rsid w:val="00E35B54"/>
    <w:rsid w:val="00E35D50"/>
    <w:rsid w:val="00E35E1D"/>
    <w:rsid w:val="00E360A3"/>
    <w:rsid w:val="00E36586"/>
    <w:rsid w:val="00E36B90"/>
    <w:rsid w:val="00E36C8A"/>
    <w:rsid w:val="00E36D78"/>
    <w:rsid w:val="00E36DDC"/>
    <w:rsid w:val="00E36F54"/>
    <w:rsid w:val="00E370EF"/>
    <w:rsid w:val="00E379BE"/>
    <w:rsid w:val="00E37D00"/>
    <w:rsid w:val="00E37DBC"/>
    <w:rsid w:val="00E37DEC"/>
    <w:rsid w:val="00E392AB"/>
    <w:rsid w:val="00E4004F"/>
    <w:rsid w:val="00E40082"/>
    <w:rsid w:val="00E400B9"/>
    <w:rsid w:val="00E40BDC"/>
    <w:rsid w:val="00E40DB8"/>
    <w:rsid w:val="00E40E8F"/>
    <w:rsid w:val="00E40F06"/>
    <w:rsid w:val="00E41084"/>
    <w:rsid w:val="00E410B3"/>
    <w:rsid w:val="00E415E7"/>
    <w:rsid w:val="00E41643"/>
    <w:rsid w:val="00E41991"/>
    <w:rsid w:val="00E419A4"/>
    <w:rsid w:val="00E41B63"/>
    <w:rsid w:val="00E41D98"/>
    <w:rsid w:val="00E41DF1"/>
    <w:rsid w:val="00E41EC1"/>
    <w:rsid w:val="00E42006"/>
    <w:rsid w:val="00E4239F"/>
    <w:rsid w:val="00E42405"/>
    <w:rsid w:val="00E4245B"/>
    <w:rsid w:val="00E424F5"/>
    <w:rsid w:val="00E425C2"/>
    <w:rsid w:val="00E426F5"/>
    <w:rsid w:val="00E428DF"/>
    <w:rsid w:val="00E429E3"/>
    <w:rsid w:val="00E4315E"/>
    <w:rsid w:val="00E43182"/>
    <w:rsid w:val="00E4325C"/>
    <w:rsid w:val="00E433F5"/>
    <w:rsid w:val="00E43480"/>
    <w:rsid w:val="00E4353B"/>
    <w:rsid w:val="00E435FE"/>
    <w:rsid w:val="00E43692"/>
    <w:rsid w:val="00E436C9"/>
    <w:rsid w:val="00E43780"/>
    <w:rsid w:val="00E439CA"/>
    <w:rsid w:val="00E43D29"/>
    <w:rsid w:val="00E43F6A"/>
    <w:rsid w:val="00E44144"/>
    <w:rsid w:val="00E4416C"/>
    <w:rsid w:val="00E442E4"/>
    <w:rsid w:val="00E4455A"/>
    <w:rsid w:val="00E4473F"/>
    <w:rsid w:val="00E4486C"/>
    <w:rsid w:val="00E4488B"/>
    <w:rsid w:val="00E449BA"/>
    <w:rsid w:val="00E44D2C"/>
    <w:rsid w:val="00E44DD4"/>
    <w:rsid w:val="00E44FB6"/>
    <w:rsid w:val="00E45124"/>
    <w:rsid w:val="00E45289"/>
    <w:rsid w:val="00E45334"/>
    <w:rsid w:val="00E453D7"/>
    <w:rsid w:val="00E453E6"/>
    <w:rsid w:val="00E45407"/>
    <w:rsid w:val="00E454CD"/>
    <w:rsid w:val="00E4560F"/>
    <w:rsid w:val="00E456EB"/>
    <w:rsid w:val="00E45894"/>
    <w:rsid w:val="00E45B09"/>
    <w:rsid w:val="00E45B9A"/>
    <w:rsid w:val="00E45D2A"/>
    <w:rsid w:val="00E46155"/>
    <w:rsid w:val="00E4617A"/>
    <w:rsid w:val="00E4631D"/>
    <w:rsid w:val="00E46338"/>
    <w:rsid w:val="00E4651B"/>
    <w:rsid w:val="00E46659"/>
    <w:rsid w:val="00E4670B"/>
    <w:rsid w:val="00E46939"/>
    <w:rsid w:val="00E46A32"/>
    <w:rsid w:val="00E46A47"/>
    <w:rsid w:val="00E46AB6"/>
    <w:rsid w:val="00E46BAE"/>
    <w:rsid w:val="00E46C74"/>
    <w:rsid w:val="00E46CA4"/>
    <w:rsid w:val="00E46DBE"/>
    <w:rsid w:val="00E46DC4"/>
    <w:rsid w:val="00E46F49"/>
    <w:rsid w:val="00E472C2"/>
    <w:rsid w:val="00E472F8"/>
    <w:rsid w:val="00E47457"/>
    <w:rsid w:val="00E4751E"/>
    <w:rsid w:val="00E475C6"/>
    <w:rsid w:val="00E475E7"/>
    <w:rsid w:val="00E4775C"/>
    <w:rsid w:val="00E478F1"/>
    <w:rsid w:val="00E47C9D"/>
    <w:rsid w:val="00E47CB5"/>
    <w:rsid w:val="00E47E53"/>
    <w:rsid w:val="00E47E6B"/>
    <w:rsid w:val="00E47ECE"/>
    <w:rsid w:val="00E47ED7"/>
    <w:rsid w:val="00E50467"/>
    <w:rsid w:val="00E50875"/>
    <w:rsid w:val="00E508E3"/>
    <w:rsid w:val="00E50ACB"/>
    <w:rsid w:val="00E50B13"/>
    <w:rsid w:val="00E50B14"/>
    <w:rsid w:val="00E50B1A"/>
    <w:rsid w:val="00E50BA0"/>
    <w:rsid w:val="00E50CF4"/>
    <w:rsid w:val="00E50D95"/>
    <w:rsid w:val="00E50EC5"/>
    <w:rsid w:val="00E50F0A"/>
    <w:rsid w:val="00E50F4D"/>
    <w:rsid w:val="00E50F7C"/>
    <w:rsid w:val="00E51025"/>
    <w:rsid w:val="00E5105F"/>
    <w:rsid w:val="00E510E1"/>
    <w:rsid w:val="00E51112"/>
    <w:rsid w:val="00E51276"/>
    <w:rsid w:val="00E5130E"/>
    <w:rsid w:val="00E51348"/>
    <w:rsid w:val="00E514FF"/>
    <w:rsid w:val="00E516C2"/>
    <w:rsid w:val="00E51819"/>
    <w:rsid w:val="00E518D7"/>
    <w:rsid w:val="00E518E5"/>
    <w:rsid w:val="00E51952"/>
    <w:rsid w:val="00E51A37"/>
    <w:rsid w:val="00E51B2A"/>
    <w:rsid w:val="00E51D34"/>
    <w:rsid w:val="00E520F4"/>
    <w:rsid w:val="00E522E5"/>
    <w:rsid w:val="00E524C5"/>
    <w:rsid w:val="00E5256E"/>
    <w:rsid w:val="00E525A2"/>
    <w:rsid w:val="00E526F9"/>
    <w:rsid w:val="00E52770"/>
    <w:rsid w:val="00E52796"/>
    <w:rsid w:val="00E52AA4"/>
    <w:rsid w:val="00E52C87"/>
    <w:rsid w:val="00E52CCE"/>
    <w:rsid w:val="00E52D11"/>
    <w:rsid w:val="00E52FEA"/>
    <w:rsid w:val="00E5302A"/>
    <w:rsid w:val="00E530DD"/>
    <w:rsid w:val="00E53230"/>
    <w:rsid w:val="00E533B8"/>
    <w:rsid w:val="00E5377C"/>
    <w:rsid w:val="00E53892"/>
    <w:rsid w:val="00E539C4"/>
    <w:rsid w:val="00E53A73"/>
    <w:rsid w:val="00E53E21"/>
    <w:rsid w:val="00E53E7C"/>
    <w:rsid w:val="00E53EE2"/>
    <w:rsid w:val="00E54001"/>
    <w:rsid w:val="00E5405E"/>
    <w:rsid w:val="00E5429F"/>
    <w:rsid w:val="00E545DB"/>
    <w:rsid w:val="00E54788"/>
    <w:rsid w:val="00E5484A"/>
    <w:rsid w:val="00E5489A"/>
    <w:rsid w:val="00E548F0"/>
    <w:rsid w:val="00E54C51"/>
    <w:rsid w:val="00E54F96"/>
    <w:rsid w:val="00E550BB"/>
    <w:rsid w:val="00E55271"/>
    <w:rsid w:val="00E55401"/>
    <w:rsid w:val="00E5553C"/>
    <w:rsid w:val="00E5568A"/>
    <w:rsid w:val="00E5580E"/>
    <w:rsid w:val="00E55D13"/>
    <w:rsid w:val="00E55F47"/>
    <w:rsid w:val="00E56011"/>
    <w:rsid w:val="00E562D5"/>
    <w:rsid w:val="00E56328"/>
    <w:rsid w:val="00E56349"/>
    <w:rsid w:val="00E563E0"/>
    <w:rsid w:val="00E5642D"/>
    <w:rsid w:val="00E5654B"/>
    <w:rsid w:val="00E565BB"/>
    <w:rsid w:val="00E565CF"/>
    <w:rsid w:val="00E5673A"/>
    <w:rsid w:val="00E56A49"/>
    <w:rsid w:val="00E56B75"/>
    <w:rsid w:val="00E571D1"/>
    <w:rsid w:val="00E574E8"/>
    <w:rsid w:val="00E57591"/>
    <w:rsid w:val="00E5760D"/>
    <w:rsid w:val="00E5763D"/>
    <w:rsid w:val="00E576B4"/>
    <w:rsid w:val="00E5776D"/>
    <w:rsid w:val="00E5781F"/>
    <w:rsid w:val="00E5790C"/>
    <w:rsid w:val="00E57921"/>
    <w:rsid w:val="00E57B2D"/>
    <w:rsid w:val="00E57BCE"/>
    <w:rsid w:val="00E57C96"/>
    <w:rsid w:val="00E57D61"/>
    <w:rsid w:val="00E57ECE"/>
    <w:rsid w:val="00E57FE2"/>
    <w:rsid w:val="00E60008"/>
    <w:rsid w:val="00E6003B"/>
    <w:rsid w:val="00E600FA"/>
    <w:rsid w:val="00E60324"/>
    <w:rsid w:val="00E6043C"/>
    <w:rsid w:val="00E60657"/>
    <w:rsid w:val="00E60681"/>
    <w:rsid w:val="00E607EB"/>
    <w:rsid w:val="00E60988"/>
    <w:rsid w:val="00E60AF6"/>
    <w:rsid w:val="00E60C19"/>
    <w:rsid w:val="00E60D8E"/>
    <w:rsid w:val="00E60DA6"/>
    <w:rsid w:val="00E60E5B"/>
    <w:rsid w:val="00E610AE"/>
    <w:rsid w:val="00E614E2"/>
    <w:rsid w:val="00E61549"/>
    <w:rsid w:val="00E615FC"/>
    <w:rsid w:val="00E61756"/>
    <w:rsid w:val="00E617D4"/>
    <w:rsid w:val="00E617F7"/>
    <w:rsid w:val="00E61834"/>
    <w:rsid w:val="00E61BEA"/>
    <w:rsid w:val="00E61D91"/>
    <w:rsid w:val="00E6207B"/>
    <w:rsid w:val="00E622F6"/>
    <w:rsid w:val="00E623A7"/>
    <w:rsid w:val="00E62824"/>
    <w:rsid w:val="00E6282A"/>
    <w:rsid w:val="00E6284C"/>
    <w:rsid w:val="00E62AFF"/>
    <w:rsid w:val="00E62BFD"/>
    <w:rsid w:val="00E62C6F"/>
    <w:rsid w:val="00E62DBE"/>
    <w:rsid w:val="00E63597"/>
    <w:rsid w:val="00E63836"/>
    <w:rsid w:val="00E63887"/>
    <w:rsid w:val="00E638A2"/>
    <w:rsid w:val="00E63919"/>
    <w:rsid w:val="00E63A2B"/>
    <w:rsid w:val="00E63E99"/>
    <w:rsid w:val="00E63F39"/>
    <w:rsid w:val="00E64083"/>
    <w:rsid w:val="00E6421A"/>
    <w:rsid w:val="00E645BC"/>
    <w:rsid w:val="00E646E2"/>
    <w:rsid w:val="00E647B0"/>
    <w:rsid w:val="00E648FD"/>
    <w:rsid w:val="00E64B0D"/>
    <w:rsid w:val="00E64B13"/>
    <w:rsid w:val="00E64C7A"/>
    <w:rsid w:val="00E64CD9"/>
    <w:rsid w:val="00E64E0F"/>
    <w:rsid w:val="00E65014"/>
    <w:rsid w:val="00E650C5"/>
    <w:rsid w:val="00E651D1"/>
    <w:rsid w:val="00E65289"/>
    <w:rsid w:val="00E6530C"/>
    <w:rsid w:val="00E656DE"/>
    <w:rsid w:val="00E659EC"/>
    <w:rsid w:val="00E65E78"/>
    <w:rsid w:val="00E6605D"/>
    <w:rsid w:val="00E66099"/>
    <w:rsid w:val="00E6615A"/>
    <w:rsid w:val="00E662A6"/>
    <w:rsid w:val="00E6639C"/>
    <w:rsid w:val="00E665AD"/>
    <w:rsid w:val="00E66A4E"/>
    <w:rsid w:val="00E66AE7"/>
    <w:rsid w:val="00E66B17"/>
    <w:rsid w:val="00E66B45"/>
    <w:rsid w:val="00E66BE4"/>
    <w:rsid w:val="00E66C0D"/>
    <w:rsid w:val="00E66C45"/>
    <w:rsid w:val="00E66C86"/>
    <w:rsid w:val="00E66ED9"/>
    <w:rsid w:val="00E67165"/>
    <w:rsid w:val="00E671F3"/>
    <w:rsid w:val="00E67244"/>
    <w:rsid w:val="00E673F6"/>
    <w:rsid w:val="00E67457"/>
    <w:rsid w:val="00E67472"/>
    <w:rsid w:val="00E675FB"/>
    <w:rsid w:val="00E676C4"/>
    <w:rsid w:val="00E67817"/>
    <w:rsid w:val="00E6790F"/>
    <w:rsid w:val="00E67918"/>
    <w:rsid w:val="00E67C59"/>
    <w:rsid w:val="00E67D83"/>
    <w:rsid w:val="00E67E75"/>
    <w:rsid w:val="00E67EAA"/>
    <w:rsid w:val="00E67EE0"/>
    <w:rsid w:val="00E67F85"/>
    <w:rsid w:val="00E67FEE"/>
    <w:rsid w:val="00E67FFD"/>
    <w:rsid w:val="00E700AA"/>
    <w:rsid w:val="00E701F2"/>
    <w:rsid w:val="00E70475"/>
    <w:rsid w:val="00E705FA"/>
    <w:rsid w:val="00E70706"/>
    <w:rsid w:val="00E7071A"/>
    <w:rsid w:val="00E70831"/>
    <w:rsid w:val="00E7088A"/>
    <w:rsid w:val="00E70BFA"/>
    <w:rsid w:val="00E70E29"/>
    <w:rsid w:val="00E71032"/>
    <w:rsid w:val="00E71350"/>
    <w:rsid w:val="00E715D7"/>
    <w:rsid w:val="00E71685"/>
    <w:rsid w:val="00E71A60"/>
    <w:rsid w:val="00E71AEC"/>
    <w:rsid w:val="00E71CAC"/>
    <w:rsid w:val="00E71D2B"/>
    <w:rsid w:val="00E71DD0"/>
    <w:rsid w:val="00E71DFD"/>
    <w:rsid w:val="00E71E5B"/>
    <w:rsid w:val="00E71EE7"/>
    <w:rsid w:val="00E71FCE"/>
    <w:rsid w:val="00E720C6"/>
    <w:rsid w:val="00E7250F"/>
    <w:rsid w:val="00E7272F"/>
    <w:rsid w:val="00E72794"/>
    <w:rsid w:val="00E72820"/>
    <w:rsid w:val="00E7296F"/>
    <w:rsid w:val="00E729DB"/>
    <w:rsid w:val="00E72B30"/>
    <w:rsid w:val="00E72DCD"/>
    <w:rsid w:val="00E72EEA"/>
    <w:rsid w:val="00E72FB1"/>
    <w:rsid w:val="00E72FB2"/>
    <w:rsid w:val="00E7305C"/>
    <w:rsid w:val="00E73215"/>
    <w:rsid w:val="00E7343F"/>
    <w:rsid w:val="00E73464"/>
    <w:rsid w:val="00E73A2D"/>
    <w:rsid w:val="00E73A60"/>
    <w:rsid w:val="00E73A68"/>
    <w:rsid w:val="00E73AE2"/>
    <w:rsid w:val="00E73B48"/>
    <w:rsid w:val="00E73B6D"/>
    <w:rsid w:val="00E73B9F"/>
    <w:rsid w:val="00E73BFE"/>
    <w:rsid w:val="00E73C4C"/>
    <w:rsid w:val="00E73D13"/>
    <w:rsid w:val="00E73E4A"/>
    <w:rsid w:val="00E73F26"/>
    <w:rsid w:val="00E74193"/>
    <w:rsid w:val="00E7448C"/>
    <w:rsid w:val="00E747B7"/>
    <w:rsid w:val="00E74BF9"/>
    <w:rsid w:val="00E74C26"/>
    <w:rsid w:val="00E74CE9"/>
    <w:rsid w:val="00E74DE6"/>
    <w:rsid w:val="00E74E5C"/>
    <w:rsid w:val="00E74E98"/>
    <w:rsid w:val="00E74F04"/>
    <w:rsid w:val="00E74F0E"/>
    <w:rsid w:val="00E750C1"/>
    <w:rsid w:val="00E750D5"/>
    <w:rsid w:val="00E75128"/>
    <w:rsid w:val="00E75262"/>
    <w:rsid w:val="00E75530"/>
    <w:rsid w:val="00E755A7"/>
    <w:rsid w:val="00E75618"/>
    <w:rsid w:val="00E7566A"/>
    <w:rsid w:val="00E75743"/>
    <w:rsid w:val="00E757B1"/>
    <w:rsid w:val="00E7585B"/>
    <w:rsid w:val="00E75A45"/>
    <w:rsid w:val="00E75FB5"/>
    <w:rsid w:val="00E7602C"/>
    <w:rsid w:val="00E7627C"/>
    <w:rsid w:val="00E7639C"/>
    <w:rsid w:val="00E7647E"/>
    <w:rsid w:val="00E76658"/>
    <w:rsid w:val="00E76659"/>
    <w:rsid w:val="00E7665D"/>
    <w:rsid w:val="00E76780"/>
    <w:rsid w:val="00E76BD2"/>
    <w:rsid w:val="00E76C0E"/>
    <w:rsid w:val="00E76E34"/>
    <w:rsid w:val="00E76EAF"/>
    <w:rsid w:val="00E76F8C"/>
    <w:rsid w:val="00E771DA"/>
    <w:rsid w:val="00E772F9"/>
    <w:rsid w:val="00E77669"/>
    <w:rsid w:val="00E779EF"/>
    <w:rsid w:val="00E77AD3"/>
    <w:rsid w:val="00E77B2E"/>
    <w:rsid w:val="00E77BC3"/>
    <w:rsid w:val="00E77CB5"/>
    <w:rsid w:val="00E7BA94"/>
    <w:rsid w:val="00E801C8"/>
    <w:rsid w:val="00E8032E"/>
    <w:rsid w:val="00E80366"/>
    <w:rsid w:val="00E805FB"/>
    <w:rsid w:val="00E80A58"/>
    <w:rsid w:val="00E80B0B"/>
    <w:rsid w:val="00E80B34"/>
    <w:rsid w:val="00E80B93"/>
    <w:rsid w:val="00E80E43"/>
    <w:rsid w:val="00E81027"/>
    <w:rsid w:val="00E8107C"/>
    <w:rsid w:val="00E81387"/>
    <w:rsid w:val="00E813D8"/>
    <w:rsid w:val="00E8152B"/>
    <w:rsid w:val="00E8173A"/>
    <w:rsid w:val="00E817D0"/>
    <w:rsid w:val="00E8185E"/>
    <w:rsid w:val="00E818D4"/>
    <w:rsid w:val="00E81BC0"/>
    <w:rsid w:val="00E81BDD"/>
    <w:rsid w:val="00E81BE7"/>
    <w:rsid w:val="00E81BFD"/>
    <w:rsid w:val="00E81EF0"/>
    <w:rsid w:val="00E81F65"/>
    <w:rsid w:val="00E81FB6"/>
    <w:rsid w:val="00E8202E"/>
    <w:rsid w:val="00E82130"/>
    <w:rsid w:val="00E82289"/>
    <w:rsid w:val="00E82384"/>
    <w:rsid w:val="00E823E8"/>
    <w:rsid w:val="00E8247F"/>
    <w:rsid w:val="00E827BC"/>
    <w:rsid w:val="00E82817"/>
    <w:rsid w:val="00E82D3A"/>
    <w:rsid w:val="00E83211"/>
    <w:rsid w:val="00E834FE"/>
    <w:rsid w:val="00E83505"/>
    <w:rsid w:val="00E83F81"/>
    <w:rsid w:val="00E83FAE"/>
    <w:rsid w:val="00E84320"/>
    <w:rsid w:val="00E84374"/>
    <w:rsid w:val="00E846F2"/>
    <w:rsid w:val="00E84938"/>
    <w:rsid w:val="00E84979"/>
    <w:rsid w:val="00E849E8"/>
    <w:rsid w:val="00E84A0F"/>
    <w:rsid w:val="00E84B4A"/>
    <w:rsid w:val="00E84B55"/>
    <w:rsid w:val="00E84E13"/>
    <w:rsid w:val="00E84EFA"/>
    <w:rsid w:val="00E84FBE"/>
    <w:rsid w:val="00E84FFA"/>
    <w:rsid w:val="00E8502B"/>
    <w:rsid w:val="00E8506C"/>
    <w:rsid w:val="00E85117"/>
    <w:rsid w:val="00E85231"/>
    <w:rsid w:val="00E8544B"/>
    <w:rsid w:val="00E8570E"/>
    <w:rsid w:val="00E85929"/>
    <w:rsid w:val="00E85AE8"/>
    <w:rsid w:val="00E85B12"/>
    <w:rsid w:val="00E85C9A"/>
    <w:rsid w:val="00E85D95"/>
    <w:rsid w:val="00E8600F"/>
    <w:rsid w:val="00E86225"/>
    <w:rsid w:val="00E86271"/>
    <w:rsid w:val="00E862DD"/>
    <w:rsid w:val="00E8640B"/>
    <w:rsid w:val="00E86422"/>
    <w:rsid w:val="00E869CF"/>
    <w:rsid w:val="00E869E3"/>
    <w:rsid w:val="00E86A8B"/>
    <w:rsid w:val="00E86B6C"/>
    <w:rsid w:val="00E86BEB"/>
    <w:rsid w:val="00E8705D"/>
    <w:rsid w:val="00E8711B"/>
    <w:rsid w:val="00E87167"/>
    <w:rsid w:val="00E87270"/>
    <w:rsid w:val="00E87351"/>
    <w:rsid w:val="00E8748C"/>
    <w:rsid w:val="00E87AC7"/>
    <w:rsid w:val="00E87BC6"/>
    <w:rsid w:val="00E87BE8"/>
    <w:rsid w:val="00E87CBA"/>
    <w:rsid w:val="00E87DC6"/>
    <w:rsid w:val="00E87E1A"/>
    <w:rsid w:val="00E87F96"/>
    <w:rsid w:val="00E9002E"/>
    <w:rsid w:val="00E90075"/>
    <w:rsid w:val="00E9018E"/>
    <w:rsid w:val="00E90327"/>
    <w:rsid w:val="00E904F9"/>
    <w:rsid w:val="00E9056E"/>
    <w:rsid w:val="00E905B7"/>
    <w:rsid w:val="00E9093E"/>
    <w:rsid w:val="00E9095F"/>
    <w:rsid w:val="00E90A02"/>
    <w:rsid w:val="00E90C14"/>
    <w:rsid w:val="00E90D3F"/>
    <w:rsid w:val="00E90D6A"/>
    <w:rsid w:val="00E90DF4"/>
    <w:rsid w:val="00E90E72"/>
    <w:rsid w:val="00E90F2D"/>
    <w:rsid w:val="00E911D9"/>
    <w:rsid w:val="00E912CD"/>
    <w:rsid w:val="00E91394"/>
    <w:rsid w:val="00E913A3"/>
    <w:rsid w:val="00E9149B"/>
    <w:rsid w:val="00E9176A"/>
    <w:rsid w:val="00E9177C"/>
    <w:rsid w:val="00E917C1"/>
    <w:rsid w:val="00E91DE5"/>
    <w:rsid w:val="00E91EA7"/>
    <w:rsid w:val="00E91EDA"/>
    <w:rsid w:val="00E91F95"/>
    <w:rsid w:val="00E91FDA"/>
    <w:rsid w:val="00E9203E"/>
    <w:rsid w:val="00E920EF"/>
    <w:rsid w:val="00E9219F"/>
    <w:rsid w:val="00E9234B"/>
    <w:rsid w:val="00E9240F"/>
    <w:rsid w:val="00E92424"/>
    <w:rsid w:val="00E9291D"/>
    <w:rsid w:val="00E929F0"/>
    <w:rsid w:val="00E929F3"/>
    <w:rsid w:val="00E92D16"/>
    <w:rsid w:val="00E92DAA"/>
    <w:rsid w:val="00E930A9"/>
    <w:rsid w:val="00E9311A"/>
    <w:rsid w:val="00E9358B"/>
    <w:rsid w:val="00E93629"/>
    <w:rsid w:val="00E9364D"/>
    <w:rsid w:val="00E93838"/>
    <w:rsid w:val="00E938BC"/>
    <w:rsid w:val="00E93A15"/>
    <w:rsid w:val="00E93BE4"/>
    <w:rsid w:val="00E93C1C"/>
    <w:rsid w:val="00E93CA8"/>
    <w:rsid w:val="00E93D35"/>
    <w:rsid w:val="00E93E2A"/>
    <w:rsid w:val="00E93E2E"/>
    <w:rsid w:val="00E93E82"/>
    <w:rsid w:val="00E93EDB"/>
    <w:rsid w:val="00E94072"/>
    <w:rsid w:val="00E94187"/>
    <w:rsid w:val="00E94268"/>
    <w:rsid w:val="00E943E1"/>
    <w:rsid w:val="00E94500"/>
    <w:rsid w:val="00E9483E"/>
    <w:rsid w:val="00E94A0C"/>
    <w:rsid w:val="00E94A6D"/>
    <w:rsid w:val="00E94B5A"/>
    <w:rsid w:val="00E94D4C"/>
    <w:rsid w:val="00E94E3C"/>
    <w:rsid w:val="00E94E70"/>
    <w:rsid w:val="00E95185"/>
    <w:rsid w:val="00E955E0"/>
    <w:rsid w:val="00E9561F"/>
    <w:rsid w:val="00E95696"/>
    <w:rsid w:val="00E95965"/>
    <w:rsid w:val="00E95972"/>
    <w:rsid w:val="00E95A39"/>
    <w:rsid w:val="00E95A9E"/>
    <w:rsid w:val="00E95CC0"/>
    <w:rsid w:val="00E95D2C"/>
    <w:rsid w:val="00E95DEB"/>
    <w:rsid w:val="00E95EB9"/>
    <w:rsid w:val="00E96203"/>
    <w:rsid w:val="00E9625F"/>
    <w:rsid w:val="00E96276"/>
    <w:rsid w:val="00E963A7"/>
    <w:rsid w:val="00E964AF"/>
    <w:rsid w:val="00E9659D"/>
    <w:rsid w:val="00E96693"/>
    <w:rsid w:val="00E966B2"/>
    <w:rsid w:val="00E9691C"/>
    <w:rsid w:val="00E96979"/>
    <w:rsid w:val="00E96DAF"/>
    <w:rsid w:val="00E96E86"/>
    <w:rsid w:val="00E96EA6"/>
    <w:rsid w:val="00E97103"/>
    <w:rsid w:val="00E97431"/>
    <w:rsid w:val="00E97496"/>
    <w:rsid w:val="00E9756C"/>
    <w:rsid w:val="00E975DA"/>
    <w:rsid w:val="00E9771E"/>
    <w:rsid w:val="00E9776A"/>
    <w:rsid w:val="00E9777B"/>
    <w:rsid w:val="00E97792"/>
    <w:rsid w:val="00E977CA"/>
    <w:rsid w:val="00E97DF2"/>
    <w:rsid w:val="00EA0113"/>
    <w:rsid w:val="00EA0252"/>
    <w:rsid w:val="00EA0357"/>
    <w:rsid w:val="00EA0399"/>
    <w:rsid w:val="00EA045D"/>
    <w:rsid w:val="00EA052A"/>
    <w:rsid w:val="00EA05B7"/>
    <w:rsid w:val="00EA0606"/>
    <w:rsid w:val="00EA07AB"/>
    <w:rsid w:val="00EA07FD"/>
    <w:rsid w:val="00EA0AB7"/>
    <w:rsid w:val="00EA0B02"/>
    <w:rsid w:val="00EA0BE5"/>
    <w:rsid w:val="00EA1013"/>
    <w:rsid w:val="00EA10C0"/>
    <w:rsid w:val="00EA1117"/>
    <w:rsid w:val="00EA112A"/>
    <w:rsid w:val="00EA1332"/>
    <w:rsid w:val="00EA14D3"/>
    <w:rsid w:val="00EA152F"/>
    <w:rsid w:val="00EA15F4"/>
    <w:rsid w:val="00EA168A"/>
    <w:rsid w:val="00EA16D0"/>
    <w:rsid w:val="00EA1795"/>
    <w:rsid w:val="00EA1840"/>
    <w:rsid w:val="00EA1931"/>
    <w:rsid w:val="00EA1AAC"/>
    <w:rsid w:val="00EA1CE6"/>
    <w:rsid w:val="00EA1EA4"/>
    <w:rsid w:val="00EA2388"/>
    <w:rsid w:val="00EA240F"/>
    <w:rsid w:val="00EA2602"/>
    <w:rsid w:val="00EA263D"/>
    <w:rsid w:val="00EA295F"/>
    <w:rsid w:val="00EA2A49"/>
    <w:rsid w:val="00EA2CD8"/>
    <w:rsid w:val="00EA2DD4"/>
    <w:rsid w:val="00EA2DD6"/>
    <w:rsid w:val="00EA2E9B"/>
    <w:rsid w:val="00EA3128"/>
    <w:rsid w:val="00EA3331"/>
    <w:rsid w:val="00EA33EF"/>
    <w:rsid w:val="00EA34B2"/>
    <w:rsid w:val="00EA3923"/>
    <w:rsid w:val="00EA3927"/>
    <w:rsid w:val="00EA39A0"/>
    <w:rsid w:val="00EA3DE1"/>
    <w:rsid w:val="00EA3E87"/>
    <w:rsid w:val="00EA3F91"/>
    <w:rsid w:val="00EA423D"/>
    <w:rsid w:val="00EA42BC"/>
    <w:rsid w:val="00EA44E4"/>
    <w:rsid w:val="00EA455B"/>
    <w:rsid w:val="00EA47AD"/>
    <w:rsid w:val="00EA4857"/>
    <w:rsid w:val="00EA4878"/>
    <w:rsid w:val="00EA4975"/>
    <w:rsid w:val="00EA4A4E"/>
    <w:rsid w:val="00EA4A57"/>
    <w:rsid w:val="00EA4D4D"/>
    <w:rsid w:val="00EA4DF5"/>
    <w:rsid w:val="00EA50E6"/>
    <w:rsid w:val="00EA5156"/>
    <w:rsid w:val="00EA519D"/>
    <w:rsid w:val="00EA52E4"/>
    <w:rsid w:val="00EA52EA"/>
    <w:rsid w:val="00EA53A4"/>
    <w:rsid w:val="00EA5448"/>
    <w:rsid w:val="00EA54AD"/>
    <w:rsid w:val="00EA569D"/>
    <w:rsid w:val="00EA57D5"/>
    <w:rsid w:val="00EA5AAB"/>
    <w:rsid w:val="00EA5AB2"/>
    <w:rsid w:val="00EA5CDD"/>
    <w:rsid w:val="00EA5E2B"/>
    <w:rsid w:val="00EA5EF3"/>
    <w:rsid w:val="00EA60B1"/>
    <w:rsid w:val="00EA652B"/>
    <w:rsid w:val="00EA657F"/>
    <w:rsid w:val="00EA6754"/>
    <w:rsid w:val="00EA6794"/>
    <w:rsid w:val="00EA67F9"/>
    <w:rsid w:val="00EA685F"/>
    <w:rsid w:val="00EA6A60"/>
    <w:rsid w:val="00EA6B4F"/>
    <w:rsid w:val="00EA6C5F"/>
    <w:rsid w:val="00EA6DC8"/>
    <w:rsid w:val="00EA6EC6"/>
    <w:rsid w:val="00EA70C4"/>
    <w:rsid w:val="00EA71C4"/>
    <w:rsid w:val="00EA728C"/>
    <w:rsid w:val="00EA736A"/>
    <w:rsid w:val="00EA7445"/>
    <w:rsid w:val="00EA767C"/>
    <w:rsid w:val="00EA78A7"/>
    <w:rsid w:val="00EA7934"/>
    <w:rsid w:val="00EA7951"/>
    <w:rsid w:val="00EA79DB"/>
    <w:rsid w:val="00EA7B77"/>
    <w:rsid w:val="00EA7C9B"/>
    <w:rsid w:val="00EA7CA6"/>
    <w:rsid w:val="00EA7D33"/>
    <w:rsid w:val="00EA7E8F"/>
    <w:rsid w:val="00EB03EE"/>
    <w:rsid w:val="00EB0556"/>
    <w:rsid w:val="00EB067A"/>
    <w:rsid w:val="00EB06A0"/>
    <w:rsid w:val="00EB07F8"/>
    <w:rsid w:val="00EB081E"/>
    <w:rsid w:val="00EB08D6"/>
    <w:rsid w:val="00EB0B66"/>
    <w:rsid w:val="00EB0D3C"/>
    <w:rsid w:val="00EB0DC3"/>
    <w:rsid w:val="00EB10F3"/>
    <w:rsid w:val="00EB1197"/>
    <w:rsid w:val="00EB119D"/>
    <w:rsid w:val="00EB124E"/>
    <w:rsid w:val="00EB12B7"/>
    <w:rsid w:val="00EB16EB"/>
    <w:rsid w:val="00EB178A"/>
    <w:rsid w:val="00EB1935"/>
    <w:rsid w:val="00EB1A2A"/>
    <w:rsid w:val="00EB1CD8"/>
    <w:rsid w:val="00EB1CF8"/>
    <w:rsid w:val="00EB1DB0"/>
    <w:rsid w:val="00EB1F8E"/>
    <w:rsid w:val="00EB1FD5"/>
    <w:rsid w:val="00EB2015"/>
    <w:rsid w:val="00EB203B"/>
    <w:rsid w:val="00EB217E"/>
    <w:rsid w:val="00EB21E5"/>
    <w:rsid w:val="00EB23C9"/>
    <w:rsid w:val="00EB2738"/>
    <w:rsid w:val="00EB27D5"/>
    <w:rsid w:val="00EB28E1"/>
    <w:rsid w:val="00EB2AD4"/>
    <w:rsid w:val="00EB2B5E"/>
    <w:rsid w:val="00EB2BFD"/>
    <w:rsid w:val="00EB2D37"/>
    <w:rsid w:val="00EB2D5C"/>
    <w:rsid w:val="00EB2E7C"/>
    <w:rsid w:val="00EB2F43"/>
    <w:rsid w:val="00EB2FB3"/>
    <w:rsid w:val="00EB305B"/>
    <w:rsid w:val="00EB30F3"/>
    <w:rsid w:val="00EB3191"/>
    <w:rsid w:val="00EB31CC"/>
    <w:rsid w:val="00EB3248"/>
    <w:rsid w:val="00EB33F7"/>
    <w:rsid w:val="00EB34B2"/>
    <w:rsid w:val="00EB37FF"/>
    <w:rsid w:val="00EB3A0F"/>
    <w:rsid w:val="00EB3B37"/>
    <w:rsid w:val="00EB3C87"/>
    <w:rsid w:val="00EB3FCF"/>
    <w:rsid w:val="00EB400E"/>
    <w:rsid w:val="00EB4753"/>
    <w:rsid w:val="00EB4B97"/>
    <w:rsid w:val="00EB4C29"/>
    <w:rsid w:val="00EB51C9"/>
    <w:rsid w:val="00EB51DD"/>
    <w:rsid w:val="00EB5224"/>
    <w:rsid w:val="00EB534B"/>
    <w:rsid w:val="00EB5370"/>
    <w:rsid w:val="00EB5620"/>
    <w:rsid w:val="00EB56A8"/>
    <w:rsid w:val="00EB5776"/>
    <w:rsid w:val="00EB5934"/>
    <w:rsid w:val="00EB59FA"/>
    <w:rsid w:val="00EB5A80"/>
    <w:rsid w:val="00EB5C56"/>
    <w:rsid w:val="00EB5EDA"/>
    <w:rsid w:val="00EB5FE1"/>
    <w:rsid w:val="00EB6156"/>
    <w:rsid w:val="00EB622B"/>
    <w:rsid w:val="00EB622E"/>
    <w:rsid w:val="00EB63E0"/>
    <w:rsid w:val="00EB660A"/>
    <w:rsid w:val="00EB6751"/>
    <w:rsid w:val="00EB6757"/>
    <w:rsid w:val="00EB6915"/>
    <w:rsid w:val="00EB69CC"/>
    <w:rsid w:val="00EB6AE7"/>
    <w:rsid w:val="00EB6B0C"/>
    <w:rsid w:val="00EB6B70"/>
    <w:rsid w:val="00EB7273"/>
    <w:rsid w:val="00EB7280"/>
    <w:rsid w:val="00EB72E2"/>
    <w:rsid w:val="00EB76FB"/>
    <w:rsid w:val="00EB7801"/>
    <w:rsid w:val="00EB7ABD"/>
    <w:rsid w:val="00EB7B72"/>
    <w:rsid w:val="00EB7C48"/>
    <w:rsid w:val="00EB7CF0"/>
    <w:rsid w:val="00EB7EFC"/>
    <w:rsid w:val="00EC012C"/>
    <w:rsid w:val="00EC0191"/>
    <w:rsid w:val="00EC0351"/>
    <w:rsid w:val="00EC074A"/>
    <w:rsid w:val="00EC0793"/>
    <w:rsid w:val="00EC094B"/>
    <w:rsid w:val="00EC095B"/>
    <w:rsid w:val="00EC0B3A"/>
    <w:rsid w:val="00EC0D0C"/>
    <w:rsid w:val="00EC0E55"/>
    <w:rsid w:val="00EC0F5D"/>
    <w:rsid w:val="00EC0F8B"/>
    <w:rsid w:val="00EC0FA7"/>
    <w:rsid w:val="00EC0FAD"/>
    <w:rsid w:val="00EC107F"/>
    <w:rsid w:val="00EC10DD"/>
    <w:rsid w:val="00EC1211"/>
    <w:rsid w:val="00EC1297"/>
    <w:rsid w:val="00EC12D0"/>
    <w:rsid w:val="00EC15FA"/>
    <w:rsid w:val="00EC1A7C"/>
    <w:rsid w:val="00EC1D52"/>
    <w:rsid w:val="00EC1D92"/>
    <w:rsid w:val="00EC1EA7"/>
    <w:rsid w:val="00EC1EF7"/>
    <w:rsid w:val="00EC21BF"/>
    <w:rsid w:val="00EC2428"/>
    <w:rsid w:val="00EC2485"/>
    <w:rsid w:val="00EC2570"/>
    <w:rsid w:val="00EC28C4"/>
    <w:rsid w:val="00EC2936"/>
    <w:rsid w:val="00EC2988"/>
    <w:rsid w:val="00EC2B0F"/>
    <w:rsid w:val="00EC2C0B"/>
    <w:rsid w:val="00EC2C4A"/>
    <w:rsid w:val="00EC2DB9"/>
    <w:rsid w:val="00EC3081"/>
    <w:rsid w:val="00EC3303"/>
    <w:rsid w:val="00EC3344"/>
    <w:rsid w:val="00EC340C"/>
    <w:rsid w:val="00EC3460"/>
    <w:rsid w:val="00EC34D2"/>
    <w:rsid w:val="00EC35C1"/>
    <w:rsid w:val="00EC35FB"/>
    <w:rsid w:val="00EC38D4"/>
    <w:rsid w:val="00EC3A53"/>
    <w:rsid w:val="00EC3A96"/>
    <w:rsid w:val="00EC3F22"/>
    <w:rsid w:val="00EC3FB9"/>
    <w:rsid w:val="00EC4540"/>
    <w:rsid w:val="00EC45AE"/>
    <w:rsid w:val="00EC45CD"/>
    <w:rsid w:val="00EC45D1"/>
    <w:rsid w:val="00EC462B"/>
    <w:rsid w:val="00EC4750"/>
    <w:rsid w:val="00EC4CC5"/>
    <w:rsid w:val="00EC4CFC"/>
    <w:rsid w:val="00EC4FEE"/>
    <w:rsid w:val="00EC51B3"/>
    <w:rsid w:val="00EC5262"/>
    <w:rsid w:val="00EC529B"/>
    <w:rsid w:val="00EC5305"/>
    <w:rsid w:val="00EC5456"/>
    <w:rsid w:val="00EC546C"/>
    <w:rsid w:val="00EC5A2A"/>
    <w:rsid w:val="00EC5EBA"/>
    <w:rsid w:val="00EC5F66"/>
    <w:rsid w:val="00EC601D"/>
    <w:rsid w:val="00EC6101"/>
    <w:rsid w:val="00EC61EE"/>
    <w:rsid w:val="00EC61F3"/>
    <w:rsid w:val="00EC63B7"/>
    <w:rsid w:val="00EC6409"/>
    <w:rsid w:val="00EC6791"/>
    <w:rsid w:val="00EC67C1"/>
    <w:rsid w:val="00EC6A92"/>
    <w:rsid w:val="00EC6B00"/>
    <w:rsid w:val="00EC6CD7"/>
    <w:rsid w:val="00EC6CED"/>
    <w:rsid w:val="00EC6CFA"/>
    <w:rsid w:val="00EC6EA4"/>
    <w:rsid w:val="00EC6FEE"/>
    <w:rsid w:val="00EC71A0"/>
    <w:rsid w:val="00EC7261"/>
    <w:rsid w:val="00EC7351"/>
    <w:rsid w:val="00EC73AC"/>
    <w:rsid w:val="00EC73E2"/>
    <w:rsid w:val="00EC75CC"/>
    <w:rsid w:val="00EC7632"/>
    <w:rsid w:val="00EC788F"/>
    <w:rsid w:val="00EC78C4"/>
    <w:rsid w:val="00EC795A"/>
    <w:rsid w:val="00EC7C97"/>
    <w:rsid w:val="00EC7E39"/>
    <w:rsid w:val="00EC7EB7"/>
    <w:rsid w:val="00ED00B2"/>
    <w:rsid w:val="00ED00F9"/>
    <w:rsid w:val="00ED00FE"/>
    <w:rsid w:val="00ED0123"/>
    <w:rsid w:val="00ED01CA"/>
    <w:rsid w:val="00ED028E"/>
    <w:rsid w:val="00ED02E3"/>
    <w:rsid w:val="00ED0313"/>
    <w:rsid w:val="00ED05CF"/>
    <w:rsid w:val="00ED05E0"/>
    <w:rsid w:val="00ED0622"/>
    <w:rsid w:val="00ED08AB"/>
    <w:rsid w:val="00ED0BBD"/>
    <w:rsid w:val="00ED0DCC"/>
    <w:rsid w:val="00ED0DFD"/>
    <w:rsid w:val="00ED0F1E"/>
    <w:rsid w:val="00ED110B"/>
    <w:rsid w:val="00ED11B1"/>
    <w:rsid w:val="00ED130C"/>
    <w:rsid w:val="00ED149E"/>
    <w:rsid w:val="00ED14C3"/>
    <w:rsid w:val="00ED1570"/>
    <w:rsid w:val="00ED166D"/>
    <w:rsid w:val="00ED1B4D"/>
    <w:rsid w:val="00ED1B70"/>
    <w:rsid w:val="00ED1C69"/>
    <w:rsid w:val="00ED1C89"/>
    <w:rsid w:val="00ED1F05"/>
    <w:rsid w:val="00ED2057"/>
    <w:rsid w:val="00ED2157"/>
    <w:rsid w:val="00ED2295"/>
    <w:rsid w:val="00ED23C8"/>
    <w:rsid w:val="00ED241F"/>
    <w:rsid w:val="00ED250D"/>
    <w:rsid w:val="00ED2789"/>
    <w:rsid w:val="00ED2882"/>
    <w:rsid w:val="00ED2926"/>
    <w:rsid w:val="00ED29DB"/>
    <w:rsid w:val="00ED2A5D"/>
    <w:rsid w:val="00ED2A8E"/>
    <w:rsid w:val="00ED2AD0"/>
    <w:rsid w:val="00ED2C75"/>
    <w:rsid w:val="00ED2D8E"/>
    <w:rsid w:val="00ED2E8C"/>
    <w:rsid w:val="00ED2F8A"/>
    <w:rsid w:val="00ED2FA1"/>
    <w:rsid w:val="00ED2FCD"/>
    <w:rsid w:val="00ED31B8"/>
    <w:rsid w:val="00ED3247"/>
    <w:rsid w:val="00ED33C5"/>
    <w:rsid w:val="00ED35F5"/>
    <w:rsid w:val="00ED36FD"/>
    <w:rsid w:val="00ED38B4"/>
    <w:rsid w:val="00ED3A26"/>
    <w:rsid w:val="00ED3B6E"/>
    <w:rsid w:val="00ED3BDF"/>
    <w:rsid w:val="00ED403C"/>
    <w:rsid w:val="00ED43EF"/>
    <w:rsid w:val="00ED4995"/>
    <w:rsid w:val="00ED4C24"/>
    <w:rsid w:val="00ED4D00"/>
    <w:rsid w:val="00ED4E17"/>
    <w:rsid w:val="00ED4E2A"/>
    <w:rsid w:val="00ED5236"/>
    <w:rsid w:val="00ED52B5"/>
    <w:rsid w:val="00ED5317"/>
    <w:rsid w:val="00ED537C"/>
    <w:rsid w:val="00ED544C"/>
    <w:rsid w:val="00ED54F1"/>
    <w:rsid w:val="00ED5584"/>
    <w:rsid w:val="00ED574F"/>
    <w:rsid w:val="00ED57AF"/>
    <w:rsid w:val="00ED5E1B"/>
    <w:rsid w:val="00ED5FD8"/>
    <w:rsid w:val="00ED60F8"/>
    <w:rsid w:val="00ED6366"/>
    <w:rsid w:val="00ED6457"/>
    <w:rsid w:val="00ED65CE"/>
    <w:rsid w:val="00ED664A"/>
    <w:rsid w:val="00ED6729"/>
    <w:rsid w:val="00ED672D"/>
    <w:rsid w:val="00ED68F2"/>
    <w:rsid w:val="00ED6968"/>
    <w:rsid w:val="00ED6B03"/>
    <w:rsid w:val="00ED6C30"/>
    <w:rsid w:val="00ED6F4A"/>
    <w:rsid w:val="00ED7028"/>
    <w:rsid w:val="00ED732C"/>
    <w:rsid w:val="00ED7583"/>
    <w:rsid w:val="00ED75C5"/>
    <w:rsid w:val="00ED775B"/>
    <w:rsid w:val="00ED77E2"/>
    <w:rsid w:val="00ED780C"/>
    <w:rsid w:val="00ED798B"/>
    <w:rsid w:val="00ED7A37"/>
    <w:rsid w:val="00ED7C2A"/>
    <w:rsid w:val="00ED7D1F"/>
    <w:rsid w:val="00ED7D33"/>
    <w:rsid w:val="00ED7EF1"/>
    <w:rsid w:val="00ED7F0E"/>
    <w:rsid w:val="00EE01D6"/>
    <w:rsid w:val="00EE0243"/>
    <w:rsid w:val="00EE024F"/>
    <w:rsid w:val="00EE052F"/>
    <w:rsid w:val="00EE05D4"/>
    <w:rsid w:val="00EE06C2"/>
    <w:rsid w:val="00EE08D8"/>
    <w:rsid w:val="00EE0923"/>
    <w:rsid w:val="00EE0932"/>
    <w:rsid w:val="00EE0A36"/>
    <w:rsid w:val="00EE0ADB"/>
    <w:rsid w:val="00EE0B0A"/>
    <w:rsid w:val="00EE0B2E"/>
    <w:rsid w:val="00EE0BF3"/>
    <w:rsid w:val="00EE0C54"/>
    <w:rsid w:val="00EE0D00"/>
    <w:rsid w:val="00EE0D98"/>
    <w:rsid w:val="00EE0DC1"/>
    <w:rsid w:val="00EE0DF7"/>
    <w:rsid w:val="00EE0F38"/>
    <w:rsid w:val="00EE10F9"/>
    <w:rsid w:val="00EE1162"/>
    <w:rsid w:val="00EE13D0"/>
    <w:rsid w:val="00EE1409"/>
    <w:rsid w:val="00EE142C"/>
    <w:rsid w:val="00EE14DC"/>
    <w:rsid w:val="00EE1603"/>
    <w:rsid w:val="00EE169A"/>
    <w:rsid w:val="00EE18DD"/>
    <w:rsid w:val="00EE1A10"/>
    <w:rsid w:val="00EE1D21"/>
    <w:rsid w:val="00EE1F38"/>
    <w:rsid w:val="00EE1FCB"/>
    <w:rsid w:val="00EE2163"/>
    <w:rsid w:val="00EE2593"/>
    <w:rsid w:val="00EE25C9"/>
    <w:rsid w:val="00EE2604"/>
    <w:rsid w:val="00EE28A9"/>
    <w:rsid w:val="00EE2906"/>
    <w:rsid w:val="00EE2989"/>
    <w:rsid w:val="00EE2A72"/>
    <w:rsid w:val="00EE2C31"/>
    <w:rsid w:val="00EE2E74"/>
    <w:rsid w:val="00EE31A6"/>
    <w:rsid w:val="00EE328A"/>
    <w:rsid w:val="00EE3332"/>
    <w:rsid w:val="00EE3411"/>
    <w:rsid w:val="00EE3439"/>
    <w:rsid w:val="00EE349A"/>
    <w:rsid w:val="00EE3525"/>
    <w:rsid w:val="00EE3649"/>
    <w:rsid w:val="00EE3889"/>
    <w:rsid w:val="00EE39C9"/>
    <w:rsid w:val="00EE3A53"/>
    <w:rsid w:val="00EE3A77"/>
    <w:rsid w:val="00EE3C6B"/>
    <w:rsid w:val="00EE3C8D"/>
    <w:rsid w:val="00EE3DAB"/>
    <w:rsid w:val="00EE3E95"/>
    <w:rsid w:val="00EE3FF9"/>
    <w:rsid w:val="00EE431F"/>
    <w:rsid w:val="00EE43A9"/>
    <w:rsid w:val="00EE4448"/>
    <w:rsid w:val="00EE4471"/>
    <w:rsid w:val="00EE455C"/>
    <w:rsid w:val="00EE4964"/>
    <w:rsid w:val="00EE4CAC"/>
    <w:rsid w:val="00EE4E06"/>
    <w:rsid w:val="00EE50A7"/>
    <w:rsid w:val="00EE51F5"/>
    <w:rsid w:val="00EE5348"/>
    <w:rsid w:val="00EE570B"/>
    <w:rsid w:val="00EE5723"/>
    <w:rsid w:val="00EE5BF7"/>
    <w:rsid w:val="00EE5EEC"/>
    <w:rsid w:val="00EE5FA7"/>
    <w:rsid w:val="00EE5FB9"/>
    <w:rsid w:val="00EE6035"/>
    <w:rsid w:val="00EE6037"/>
    <w:rsid w:val="00EE61D7"/>
    <w:rsid w:val="00EE62E4"/>
    <w:rsid w:val="00EE6406"/>
    <w:rsid w:val="00EE6755"/>
    <w:rsid w:val="00EE6C38"/>
    <w:rsid w:val="00EE6D74"/>
    <w:rsid w:val="00EE6E49"/>
    <w:rsid w:val="00EE6FD1"/>
    <w:rsid w:val="00EE708A"/>
    <w:rsid w:val="00EE70BE"/>
    <w:rsid w:val="00EE71FE"/>
    <w:rsid w:val="00EE723C"/>
    <w:rsid w:val="00EE727C"/>
    <w:rsid w:val="00EE7389"/>
    <w:rsid w:val="00EE7433"/>
    <w:rsid w:val="00EE7635"/>
    <w:rsid w:val="00EE7985"/>
    <w:rsid w:val="00EE7AB0"/>
    <w:rsid w:val="00EF01F2"/>
    <w:rsid w:val="00EF05DC"/>
    <w:rsid w:val="00EF069A"/>
    <w:rsid w:val="00EF0B19"/>
    <w:rsid w:val="00EF0E98"/>
    <w:rsid w:val="00EF0F99"/>
    <w:rsid w:val="00EF1270"/>
    <w:rsid w:val="00EF1368"/>
    <w:rsid w:val="00EF138A"/>
    <w:rsid w:val="00EF16A8"/>
    <w:rsid w:val="00EF17E1"/>
    <w:rsid w:val="00EF1850"/>
    <w:rsid w:val="00EF185F"/>
    <w:rsid w:val="00EF1C18"/>
    <w:rsid w:val="00EF1E2C"/>
    <w:rsid w:val="00EF1EB0"/>
    <w:rsid w:val="00EF242C"/>
    <w:rsid w:val="00EF26C5"/>
    <w:rsid w:val="00EF2A3F"/>
    <w:rsid w:val="00EF2B46"/>
    <w:rsid w:val="00EF2EA3"/>
    <w:rsid w:val="00EF2FDA"/>
    <w:rsid w:val="00EF30DD"/>
    <w:rsid w:val="00EF3491"/>
    <w:rsid w:val="00EF38C8"/>
    <w:rsid w:val="00EF39AB"/>
    <w:rsid w:val="00EF3B02"/>
    <w:rsid w:val="00EF3B23"/>
    <w:rsid w:val="00EF3ECA"/>
    <w:rsid w:val="00EF3EE3"/>
    <w:rsid w:val="00EF3FD0"/>
    <w:rsid w:val="00EF4121"/>
    <w:rsid w:val="00EF42D8"/>
    <w:rsid w:val="00EF440C"/>
    <w:rsid w:val="00EF4589"/>
    <w:rsid w:val="00EF4670"/>
    <w:rsid w:val="00EF4777"/>
    <w:rsid w:val="00EF49D8"/>
    <w:rsid w:val="00EF49EA"/>
    <w:rsid w:val="00EF4A1E"/>
    <w:rsid w:val="00EF4A4D"/>
    <w:rsid w:val="00EF4C71"/>
    <w:rsid w:val="00EF4C81"/>
    <w:rsid w:val="00EF4E6D"/>
    <w:rsid w:val="00EF4E77"/>
    <w:rsid w:val="00EF4E8D"/>
    <w:rsid w:val="00EF4F74"/>
    <w:rsid w:val="00EF4F95"/>
    <w:rsid w:val="00EF527F"/>
    <w:rsid w:val="00EF53E0"/>
    <w:rsid w:val="00EF5486"/>
    <w:rsid w:val="00EF5744"/>
    <w:rsid w:val="00EF57D3"/>
    <w:rsid w:val="00EF57F0"/>
    <w:rsid w:val="00EF57F2"/>
    <w:rsid w:val="00EF5854"/>
    <w:rsid w:val="00EF5A7A"/>
    <w:rsid w:val="00EF5A7E"/>
    <w:rsid w:val="00EF5B08"/>
    <w:rsid w:val="00EF5B70"/>
    <w:rsid w:val="00EF5CB4"/>
    <w:rsid w:val="00EF5D43"/>
    <w:rsid w:val="00EF62A7"/>
    <w:rsid w:val="00EF699B"/>
    <w:rsid w:val="00EF6C03"/>
    <w:rsid w:val="00EF6C57"/>
    <w:rsid w:val="00EF6CCB"/>
    <w:rsid w:val="00EF6D88"/>
    <w:rsid w:val="00EF713B"/>
    <w:rsid w:val="00EF713F"/>
    <w:rsid w:val="00EF71F3"/>
    <w:rsid w:val="00EF71F6"/>
    <w:rsid w:val="00EF721C"/>
    <w:rsid w:val="00EF7406"/>
    <w:rsid w:val="00EF7564"/>
    <w:rsid w:val="00EF76A0"/>
    <w:rsid w:val="00EF76E8"/>
    <w:rsid w:val="00EF7979"/>
    <w:rsid w:val="00EF79C3"/>
    <w:rsid w:val="00EF7B59"/>
    <w:rsid w:val="00EF7B63"/>
    <w:rsid w:val="00EF7BDD"/>
    <w:rsid w:val="00F0016A"/>
    <w:rsid w:val="00F001F8"/>
    <w:rsid w:val="00F0035F"/>
    <w:rsid w:val="00F00A80"/>
    <w:rsid w:val="00F00C8A"/>
    <w:rsid w:val="00F00F24"/>
    <w:rsid w:val="00F0112B"/>
    <w:rsid w:val="00F01170"/>
    <w:rsid w:val="00F01445"/>
    <w:rsid w:val="00F018A1"/>
    <w:rsid w:val="00F018E6"/>
    <w:rsid w:val="00F018FA"/>
    <w:rsid w:val="00F01EB7"/>
    <w:rsid w:val="00F02126"/>
    <w:rsid w:val="00F023CA"/>
    <w:rsid w:val="00F0254D"/>
    <w:rsid w:val="00F02619"/>
    <w:rsid w:val="00F0285D"/>
    <w:rsid w:val="00F02AB6"/>
    <w:rsid w:val="00F02AF2"/>
    <w:rsid w:val="00F02BBC"/>
    <w:rsid w:val="00F02D52"/>
    <w:rsid w:val="00F02DF9"/>
    <w:rsid w:val="00F02E24"/>
    <w:rsid w:val="00F02E57"/>
    <w:rsid w:val="00F02EE6"/>
    <w:rsid w:val="00F02F36"/>
    <w:rsid w:val="00F030C9"/>
    <w:rsid w:val="00F030ED"/>
    <w:rsid w:val="00F03171"/>
    <w:rsid w:val="00F031E2"/>
    <w:rsid w:val="00F032D2"/>
    <w:rsid w:val="00F03363"/>
    <w:rsid w:val="00F0345C"/>
    <w:rsid w:val="00F03547"/>
    <w:rsid w:val="00F03624"/>
    <w:rsid w:val="00F03707"/>
    <w:rsid w:val="00F03A11"/>
    <w:rsid w:val="00F03A8F"/>
    <w:rsid w:val="00F03CBA"/>
    <w:rsid w:val="00F03EA0"/>
    <w:rsid w:val="00F03EDC"/>
    <w:rsid w:val="00F042D8"/>
    <w:rsid w:val="00F04336"/>
    <w:rsid w:val="00F0455F"/>
    <w:rsid w:val="00F046F5"/>
    <w:rsid w:val="00F0473C"/>
    <w:rsid w:val="00F04AF8"/>
    <w:rsid w:val="00F04ECA"/>
    <w:rsid w:val="00F04F5B"/>
    <w:rsid w:val="00F0520C"/>
    <w:rsid w:val="00F052A9"/>
    <w:rsid w:val="00F0556A"/>
    <w:rsid w:val="00F0578F"/>
    <w:rsid w:val="00F059DD"/>
    <w:rsid w:val="00F059E4"/>
    <w:rsid w:val="00F05D3C"/>
    <w:rsid w:val="00F05D53"/>
    <w:rsid w:val="00F05F44"/>
    <w:rsid w:val="00F05FDB"/>
    <w:rsid w:val="00F06102"/>
    <w:rsid w:val="00F064CE"/>
    <w:rsid w:val="00F06789"/>
    <w:rsid w:val="00F068C7"/>
    <w:rsid w:val="00F06B2E"/>
    <w:rsid w:val="00F06BFB"/>
    <w:rsid w:val="00F06F03"/>
    <w:rsid w:val="00F0725B"/>
    <w:rsid w:val="00F0741E"/>
    <w:rsid w:val="00F076A0"/>
    <w:rsid w:val="00F076DC"/>
    <w:rsid w:val="00F07776"/>
    <w:rsid w:val="00F077F9"/>
    <w:rsid w:val="00F07ABE"/>
    <w:rsid w:val="00F07D39"/>
    <w:rsid w:val="00F07E4C"/>
    <w:rsid w:val="00F07FBC"/>
    <w:rsid w:val="00F1026D"/>
    <w:rsid w:val="00F10431"/>
    <w:rsid w:val="00F1062E"/>
    <w:rsid w:val="00F10735"/>
    <w:rsid w:val="00F108ED"/>
    <w:rsid w:val="00F10A07"/>
    <w:rsid w:val="00F10AC5"/>
    <w:rsid w:val="00F10BC7"/>
    <w:rsid w:val="00F10E6A"/>
    <w:rsid w:val="00F110E5"/>
    <w:rsid w:val="00F11333"/>
    <w:rsid w:val="00F11601"/>
    <w:rsid w:val="00F1175F"/>
    <w:rsid w:val="00F1188C"/>
    <w:rsid w:val="00F118ED"/>
    <w:rsid w:val="00F11902"/>
    <w:rsid w:val="00F11ACE"/>
    <w:rsid w:val="00F11AF1"/>
    <w:rsid w:val="00F11B42"/>
    <w:rsid w:val="00F11D47"/>
    <w:rsid w:val="00F11FD2"/>
    <w:rsid w:val="00F1222C"/>
    <w:rsid w:val="00F1229D"/>
    <w:rsid w:val="00F122A6"/>
    <w:rsid w:val="00F122D1"/>
    <w:rsid w:val="00F122DB"/>
    <w:rsid w:val="00F1230E"/>
    <w:rsid w:val="00F124E1"/>
    <w:rsid w:val="00F124F6"/>
    <w:rsid w:val="00F12574"/>
    <w:rsid w:val="00F12806"/>
    <w:rsid w:val="00F12AA7"/>
    <w:rsid w:val="00F12B10"/>
    <w:rsid w:val="00F12FCA"/>
    <w:rsid w:val="00F132BF"/>
    <w:rsid w:val="00F1346C"/>
    <w:rsid w:val="00F134E5"/>
    <w:rsid w:val="00F13629"/>
    <w:rsid w:val="00F1368E"/>
    <w:rsid w:val="00F13769"/>
    <w:rsid w:val="00F138E7"/>
    <w:rsid w:val="00F13906"/>
    <w:rsid w:val="00F13BA4"/>
    <w:rsid w:val="00F13BFB"/>
    <w:rsid w:val="00F13D0E"/>
    <w:rsid w:val="00F13E35"/>
    <w:rsid w:val="00F13E85"/>
    <w:rsid w:val="00F1424A"/>
    <w:rsid w:val="00F1461A"/>
    <w:rsid w:val="00F146BD"/>
    <w:rsid w:val="00F146CD"/>
    <w:rsid w:val="00F14704"/>
    <w:rsid w:val="00F1484A"/>
    <w:rsid w:val="00F14904"/>
    <w:rsid w:val="00F14A40"/>
    <w:rsid w:val="00F14A50"/>
    <w:rsid w:val="00F14A71"/>
    <w:rsid w:val="00F14A9E"/>
    <w:rsid w:val="00F14DBD"/>
    <w:rsid w:val="00F14E42"/>
    <w:rsid w:val="00F14E5F"/>
    <w:rsid w:val="00F1501C"/>
    <w:rsid w:val="00F150D8"/>
    <w:rsid w:val="00F1543B"/>
    <w:rsid w:val="00F1545D"/>
    <w:rsid w:val="00F15529"/>
    <w:rsid w:val="00F15639"/>
    <w:rsid w:val="00F157F6"/>
    <w:rsid w:val="00F1583A"/>
    <w:rsid w:val="00F158E8"/>
    <w:rsid w:val="00F15943"/>
    <w:rsid w:val="00F159E4"/>
    <w:rsid w:val="00F15AC0"/>
    <w:rsid w:val="00F15CB0"/>
    <w:rsid w:val="00F15CDE"/>
    <w:rsid w:val="00F15E37"/>
    <w:rsid w:val="00F15E79"/>
    <w:rsid w:val="00F15FF5"/>
    <w:rsid w:val="00F16017"/>
    <w:rsid w:val="00F16052"/>
    <w:rsid w:val="00F1610E"/>
    <w:rsid w:val="00F1613D"/>
    <w:rsid w:val="00F16249"/>
    <w:rsid w:val="00F1654D"/>
    <w:rsid w:val="00F166FA"/>
    <w:rsid w:val="00F16C6C"/>
    <w:rsid w:val="00F16D5B"/>
    <w:rsid w:val="00F16EE9"/>
    <w:rsid w:val="00F16F09"/>
    <w:rsid w:val="00F16F93"/>
    <w:rsid w:val="00F1719F"/>
    <w:rsid w:val="00F17414"/>
    <w:rsid w:val="00F1756B"/>
    <w:rsid w:val="00F1759B"/>
    <w:rsid w:val="00F176C3"/>
    <w:rsid w:val="00F176F0"/>
    <w:rsid w:val="00F17A16"/>
    <w:rsid w:val="00F17AB5"/>
    <w:rsid w:val="00F17DD5"/>
    <w:rsid w:val="00F17FBF"/>
    <w:rsid w:val="00F1C765"/>
    <w:rsid w:val="00F20244"/>
    <w:rsid w:val="00F202D5"/>
    <w:rsid w:val="00F20468"/>
    <w:rsid w:val="00F2050A"/>
    <w:rsid w:val="00F20725"/>
    <w:rsid w:val="00F20769"/>
    <w:rsid w:val="00F208BA"/>
    <w:rsid w:val="00F20A4B"/>
    <w:rsid w:val="00F20D39"/>
    <w:rsid w:val="00F20D52"/>
    <w:rsid w:val="00F20EFD"/>
    <w:rsid w:val="00F210F8"/>
    <w:rsid w:val="00F2150B"/>
    <w:rsid w:val="00F21624"/>
    <w:rsid w:val="00F216C3"/>
    <w:rsid w:val="00F21B0D"/>
    <w:rsid w:val="00F21CE2"/>
    <w:rsid w:val="00F21CF1"/>
    <w:rsid w:val="00F21D32"/>
    <w:rsid w:val="00F21DB6"/>
    <w:rsid w:val="00F223C3"/>
    <w:rsid w:val="00F223CD"/>
    <w:rsid w:val="00F2243C"/>
    <w:rsid w:val="00F2296B"/>
    <w:rsid w:val="00F22A44"/>
    <w:rsid w:val="00F22BEF"/>
    <w:rsid w:val="00F22E40"/>
    <w:rsid w:val="00F23300"/>
    <w:rsid w:val="00F235D8"/>
    <w:rsid w:val="00F236CC"/>
    <w:rsid w:val="00F23708"/>
    <w:rsid w:val="00F2380B"/>
    <w:rsid w:val="00F239FF"/>
    <w:rsid w:val="00F23AD2"/>
    <w:rsid w:val="00F23C25"/>
    <w:rsid w:val="00F23D7A"/>
    <w:rsid w:val="00F23DB4"/>
    <w:rsid w:val="00F23F79"/>
    <w:rsid w:val="00F23FC5"/>
    <w:rsid w:val="00F23FE4"/>
    <w:rsid w:val="00F240AB"/>
    <w:rsid w:val="00F240EA"/>
    <w:rsid w:val="00F24100"/>
    <w:rsid w:val="00F241CC"/>
    <w:rsid w:val="00F241D0"/>
    <w:rsid w:val="00F242D1"/>
    <w:rsid w:val="00F24620"/>
    <w:rsid w:val="00F24665"/>
    <w:rsid w:val="00F24701"/>
    <w:rsid w:val="00F24711"/>
    <w:rsid w:val="00F249E8"/>
    <w:rsid w:val="00F249EF"/>
    <w:rsid w:val="00F24B04"/>
    <w:rsid w:val="00F24C75"/>
    <w:rsid w:val="00F24C7B"/>
    <w:rsid w:val="00F24DA4"/>
    <w:rsid w:val="00F24FFE"/>
    <w:rsid w:val="00F2519A"/>
    <w:rsid w:val="00F25581"/>
    <w:rsid w:val="00F255D7"/>
    <w:rsid w:val="00F25937"/>
    <w:rsid w:val="00F26052"/>
    <w:rsid w:val="00F263DF"/>
    <w:rsid w:val="00F268E4"/>
    <w:rsid w:val="00F26A89"/>
    <w:rsid w:val="00F26BD2"/>
    <w:rsid w:val="00F26C50"/>
    <w:rsid w:val="00F26CEA"/>
    <w:rsid w:val="00F26DB7"/>
    <w:rsid w:val="00F26E38"/>
    <w:rsid w:val="00F26E92"/>
    <w:rsid w:val="00F26F8A"/>
    <w:rsid w:val="00F26FDA"/>
    <w:rsid w:val="00F2711A"/>
    <w:rsid w:val="00F2719D"/>
    <w:rsid w:val="00F27271"/>
    <w:rsid w:val="00F272A2"/>
    <w:rsid w:val="00F27301"/>
    <w:rsid w:val="00F275D6"/>
    <w:rsid w:val="00F2761E"/>
    <w:rsid w:val="00F276D5"/>
    <w:rsid w:val="00F277F7"/>
    <w:rsid w:val="00F279DC"/>
    <w:rsid w:val="00F279F4"/>
    <w:rsid w:val="00F27BFB"/>
    <w:rsid w:val="00F27C29"/>
    <w:rsid w:val="00F27EDF"/>
    <w:rsid w:val="00F304E2"/>
    <w:rsid w:val="00F306E0"/>
    <w:rsid w:val="00F308C4"/>
    <w:rsid w:val="00F30A9E"/>
    <w:rsid w:val="00F30B6B"/>
    <w:rsid w:val="00F30C58"/>
    <w:rsid w:val="00F30D01"/>
    <w:rsid w:val="00F30E80"/>
    <w:rsid w:val="00F30E9A"/>
    <w:rsid w:val="00F30EF3"/>
    <w:rsid w:val="00F31097"/>
    <w:rsid w:val="00F31178"/>
    <w:rsid w:val="00F311A9"/>
    <w:rsid w:val="00F3150A"/>
    <w:rsid w:val="00F31913"/>
    <w:rsid w:val="00F3194D"/>
    <w:rsid w:val="00F3195B"/>
    <w:rsid w:val="00F31991"/>
    <w:rsid w:val="00F31ADE"/>
    <w:rsid w:val="00F31E93"/>
    <w:rsid w:val="00F31F5D"/>
    <w:rsid w:val="00F32126"/>
    <w:rsid w:val="00F323CF"/>
    <w:rsid w:val="00F32495"/>
    <w:rsid w:val="00F32A36"/>
    <w:rsid w:val="00F32A6D"/>
    <w:rsid w:val="00F32BFF"/>
    <w:rsid w:val="00F32CED"/>
    <w:rsid w:val="00F32DBD"/>
    <w:rsid w:val="00F32F3E"/>
    <w:rsid w:val="00F334D8"/>
    <w:rsid w:val="00F33C8E"/>
    <w:rsid w:val="00F33FA2"/>
    <w:rsid w:val="00F3403C"/>
    <w:rsid w:val="00F3403D"/>
    <w:rsid w:val="00F342E8"/>
    <w:rsid w:val="00F34355"/>
    <w:rsid w:val="00F34412"/>
    <w:rsid w:val="00F34D91"/>
    <w:rsid w:val="00F34F2D"/>
    <w:rsid w:val="00F3552C"/>
    <w:rsid w:val="00F35774"/>
    <w:rsid w:val="00F35889"/>
    <w:rsid w:val="00F35AFB"/>
    <w:rsid w:val="00F35E07"/>
    <w:rsid w:val="00F35E84"/>
    <w:rsid w:val="00F35FEE"/>
    <w:rsid w:val="00F36104"/>
    <w:rsid w:val="00F363F5"/>
    <w:rsid w:val="00F36431"/>
    <w:rsid w:val="00F3648D"/>
    <w:rsid w:val="00F3650A"/>
    <w:rsid w:val="00F365FD"/>
    <w:rsid w:val="00F36B3C"/>
    <w:rsid w:val="00F36C89"/>
    <w:rsid w:val="00F36CB8"/>
    <w:rsid w:val="00F36D05"/>
    <w:rsid w:val="00F36D1D"/>
    <w:rsid w:val="00F36D95"/>
    <w:rsid w:val="00F36EC0"/>
    <w:rsid w:val="00F37075"/>
    <w:rsid w:val="00F371E6"/>
    <w:rsid w:val="00F374D1"/>
    <w:rsid w:val="00F3753F"/>
    <w:rsid w:val="00F37586"/>
    <w:rsid w:val="00F37768"/>
    <w:rsid w:val="00F378E4"/>
    <w:rsid w:val="00F3790C"/>
    <w:rsid w:val="00F37B88"/>
    <w:rsid w:val="00F37B8C"/>
    <w:rsid w:val="00F37DE6"/>
    <w:rsid w:val="00F37FB8"/>
    <w:rsid w:val="00F37FF0"/>
    <w:rsid w:val="00F4012B"/>
    <w:rsid w:val="00F402CB"/>
    <w:rsid w:val="00F403A3"/>
    <w:rsid w:val="00F403C1"/>
    <w:rsid w:val="00F403E8"/>
    <w:rsid w:val="00F404D4"/>
    <w:rsid w:val="00F40686"/>
    <w:rsid w:val="00F406E5"/>
    <w:rsid w:val="00F4092C"/>
    <w:rsid w:val="00F4096B"/>
    <w:rsid w:val="00F40A48"/>
    <w:rsid w:val="00F40B09"/>
    <w:rsid w:val="00F40D88"/>
    <w:rsid w:val="00F40E31"/>
    <w:rsid w:val="00F410C2"/>
    <w:rsid w:val="00F41197"/>
    <w:rsid w:val="00F4120F"/>
    <w:rsid w:val="00F41283"/>
    <w:rsid w:val="00F4132A"/>
    <w:rsid w:val="00F416A2"/>
    <w:rsid w:val="00F41744"/>
    <w:rsid w:val="00F41812"/>
    <w:rsid w:val="00F4194A"/>
    <w:rsid w:val="00F41C33"/>
    <w:rsid w:val="00F41D22"/>
    <w:rsid w:val="00F41DAC"/>
    <w:rsid w:val="00F41DE1"/>
    <w:rsid w:val="00F41E43"/>
    <w:rsid w:val="00F422B1"/>
    <w:rsid w:val="00F423BC"/>
    <w:rsid w:val="00F4249D"/>
    <w:rsid w:val="00F42B87"/>
    <w:rsid w:val="00F42BD2"/>
    <w:rsid w:val="00F42E05"/>
    <w:rsid w:val="00F42E66"/>
    <w:rsid w:val="00F42FBD"/>
    <w:rsid w:val="00F4312A"/>
    <w:rsid w:val="00F43191"/>
    <w:rsid w:val="00F43280"/>
    <w:rsid w:val="00F43317"/>
    <w:rsid w:val="00F43324"/>
    <w:rsid w:val="00F43361"/>
    <w:rsid w:val="00F43419"/>
    <w:rsid w:val="00F4343C"/>
    <w:rsid w:val="00F4348C"/>
    <w:rsid w:val="00F43500"/>
    <w:rsid w:val="00F4351F"/>
    <w:rsid w:val="00F436C6"/>
    <w:rsid w:val="00F43925"/>
    <w:rsid w:val="00F43958"/>
    <w:rsid w:val="00F439A0"/>
    <w:rsid w:val="00F43CAA"/>
    <w:rsid w:val="00F43D97"/>
    <w:rsid w:val="00F43DCA"/>
    <w:rsid w:val="00F43E0D"/>
    <w:rsid w:val="00F441CA"/>
    <w:rsid w:val="00F4428E"/>
    <w:rsid w:val="00F4445C"/>
    <w:rsid w:val="00F444AD"/>
    <w:rsid w:val="00F446E4"/>
    <w:rsid w:val="00F4472C"/>
    <w:rsid w:val="00F4478A"/>
    <w:rsid w:val="00F44836"/>
    <w:rsid w:val="00F449CC"/>
    <w:rsid w:val="00F44C2A"/>
    <w:rsid w:val="00F44E30"/>
    <w:rsid w:val="00F45068"/>
    <w:rsid w:val="00F45239"/>
    <w:rsid w:val="00F4528C"/>
    <w:rsid w:val="00F453CD"/>
    <w:rsid w:val="00F45934"/>
    <w:rsid w:val="00F45ADB"/>
    <w:rsid w:val="00F45C8C"/>
    <w:rsid w:val="00F45D6D"/>
    <w:rsid w:val="00F45E7C"/>
    <w:rsid w:val="00F4604F"/>
    <w:rsid w:val="00F46212"/>
    <w:rsid w:val="00F46347"/>
    <w:rsid w:val="00F46483"/>
    <w:rsid w:val="00F464AF"/>
    <w:rsid w:val="00F46556"/>
    <w:rsid w:val="00F46601"/>
    <w:rsid w:val="00F46602"/>
    <w:rsid w:val="00F466AE"/>
    <w:rsid w:val="00F466BE"/>
    <w:rsid w:val="00F46843"/>
    <w:rsid w:val="00F4689E"/>
    <w:rsid w:val="00F46949"/>
    <w:rsid w:val="00F469F3"/>
    <w:rsid w:val="00F46A7D"/>
    <w:rsid w:val="00F46D0F"/>
    <w:rsid w:val="00F46D7A"/>
    <w:rsid w:val="00F46DA7"/>
    <w:rsid w:val="00F46FD7"/>
    <w:rsid w:val="00F471D0"/>
    <w:rsid w:val="00F471FD"/>
    <w:rsid w:val="00F47222"/>
    <w:rsid w:val="00F4723B"/>
    <w:rsid w:val="00F47329"/>
    <w:rsid w:val="00F474CD"/>
    <w:rsid w:val="00F47838"/>
    <w:rsid w:val="00F47A5D"/>
    <w:rsid w:val="00F47A7B"/>
    <w:rsid w:val="00F47CEB"/>
    <w:rsid w:val="00F47EEB"/>
    <w:rsid w:val="00F47F57"/>
    <w:rsid w:val="00F501AB"/>
    <w:rsid w:val="00F505A3"/>
    <w:rsid w:val="00F50663"/>
    <w:rsid w:val="00F506E0"/>
    <w:rsid w:val="00F507DF"/>
    <w:rsid w:val="00F50928"/>
    <w:rsid w:val="00F5096B"/>
    <w:rsid w:val="00F509D1"/>
    <w:rsid w:val="00F50A10"/>
    <w:rsid w:val="00F50B1A"/>
    <w:rsid w:val="00F50D99"/>
    <w:rsid w:val="00F50DAF"/>
    <w:rsid w:val="00F50E1A"/>
    <w:rsid w:val="00F50E30"/>
    <w:rsid w:val="00F50E8B"/>
    <w:rsid w:val="00F51208"/>
    <w:rsid w:val="00F51525"/>
    <w:rsid w:val="00F51551"/>
    <w:rsid w:val="00F51877"/>
    <w:rsid w:val="00F519FD"/>
    <w:rsid w:val="00F51B76"/>
    <w:rsid w:val="00F51E2E"/>
    <w:rsid w:val="00F52379"/>
    <w:rsid w:val="00F5244D"/>
    <w:rsid w:val="00F52682"/>
    <w:rsid w:val="00F52770"/>
    <w:rsid w:val="00F527AB"/>
    <w:rsid w:val="00F52885"/>
    <w:rsid w:val="00F52A35"/>
    <w:rsid w:val="00F52AB4"/>
    <w:rsid w:val="00F52B95"/>
    <w:rsid w:val="00F52C56"/>
    <w:rsid w:val="00F53015"/>
    <w:rsid w:val="00F53051"/>
    <w:rsid w:val="00F53198"/>
    <w:rsid w:val="00F533BA"/>
    <w:rsid w:val="00F5349F"/>
    <w:rsid w:val="00F53534"/>
    <w:rsid w:val="00F53758"/>
    <w:rsid w:val="00F5386C"/>
    <w:rsid w:val="00F5387D"/>
    <w:rsid w:val="00F53BBF"/>
    <w:rsid w:val="00F53E48"/>
    <w:rsid w:val="00F53E5B"/>
    <w:rsid w:val="00F541B3"/>
    <w:rsid w:val="00F541D0"/>
    <w:rsid w:val="00F545C8"/>
    <w:rsid w:val="00F54768"/>
    <w:rsid w:val="00F548C7"/>
    <w:rsid w:val="00F549F2"/>
    <w:rsid w:val="00F54A15"/>
    <w:rsid w:val="00F54AB8"/>
    <w:rsid w:val="00F54B1B"/>
    <w:rsid w:val="00F54B65"/>
    <w:rsid w:val="00F54E5F"/>
    <w:rsid w:val="00F54F06"/>
    <w:rsid w:val="00F551A2"/>
    <w:rsid w:val="00F551F7"/>
    <w:rsid w:val="00F553F9"/>
    <w:rsid w:val="00F5549F"/>
    <w:rsid w:val="00F55600"/>
    <w:rsid w:val="00F557E1"/>
    <w:rsid w:val="00F55B59"/>
    <w:rsid w:val="00F55B6D"/>
    <w:rsid w:val="00F55BA2"/>
    <w:rsid w:val="00F55DB7"/>
    <w:rsid w:val="00F55E43"/>
    <w:rsid w:val="00F55F03"/>
    <w:rsid w:val="00F55FBC"/>
    <w:rsid w:val="00F5623E"/>
    <w:rsid w:val="00F56270"/>
    <w:rsid w:val="00F56827"/>
    <w:rsid w:val="00F56992"/>
    <w:rsid w:val="00F56B92"/>
    <w:rsid w:val="00F56C31"/>
    <w:rsid w:val="00F56C40"/>
    <w:rsid w:val="00F56C50"/>
    <w:rsid w:val="00F56D26"/>
    <w:rsid w:val="00F56FD7"/>
    <w:rsid w:val="00F57173"/>
    <w:rsid w:val="00F572FE"/>
    <w:rsid w:val="00F574F6"/>
    <w:rsid w:val="00F5750C"/>
    <w:rsid w:val="00F5776E"/>
    <w:rsid w:val="00F57A6F"/>
    <w:rsid w:val="00F57DBC"/>
    <w:rsid w:val="00F60071"/>
    <w:rsid w:val="00F601DB"/>
    <w:rsid w:val="00F60271"/>
    <w:rsid w:val="00F60299"/>
    <w:rsid w:val="00F60586"/>
    <w:rsid w:val="00F60650"/>
    <w:rsid w:val="00F606AF"/>
    <w:rsid w:val="00F60782"/>
    <w:rsid w:val="00F60D61"/>
    <w:rsid w:val="00F60DE1"/>
    <w:rsid w:val="00F60E8E"/>
    <w:rsid w:val="00F6101A"/>
    <w:rsid w:val="00F6125A"/>
    <w:rsid w:val="00F6149C"/>
    <w:rsid w:val="00F6167B"/>
    <w:rsid w:val="00F61800"/>
    <w:rsid w:val="00F61856"/>
    <w:rsid w:val="00F61958"/>
    <w:rsid w:val="00F61AE4"/>
    <w:rsid w:val="00F61B65"/>
    <w:rsid w:val="00F61BBA"/>
    <w:rsid w:val="00F61D7C"/>
    <w:rsid w:val="00F61E81"/>
    <w:rsid w:val="00F61F4D"/>
    <w:rsid w:val="00F61FB9"/>
    <w:rsid w:val="00F62109"/>
    <w:rsid w:val="00F624C6"/>
    <w:rsid w:val="00F625FF"/>
    <w:rsid w:val="00F627AC"/>
    <w:rsid w:val="00F62838"/>
    <w:rsid w:val="00F62967"/>
    <w:rsid w:val="00F629AF"/>
    <w:rsid w:val="00F62A33"/>
    <w:rsid w:val="00F62B09"/>
    <w:rsid w:val="00F62EC6"/>
    <w:rsid w:val="00F630FA"/>
    <w:rsid w:val="00F63153"/>
    <w:rsid w:val="00F631EA"/>
    <w:rsid w:val="00F63233"/>
    <w:rsid w:val="00F633CD"/>
    <w:rsid w:val="00F6356C"/>
    <w:rsid w:val="00F635C8"/>
    <w:rsid w:val="00F635FA"/>
    <w:rsid w:val="00F63991"/>
    <w:rsid w:val="00F63EA4"/>
    <w:rsid w:val="00F6404A"/>
    <w:rsid w:val="00F64094"/>
    <w:rsid w:val="00F64437"/>
    <w:rsid w:val="00F64612"/>
    <w:rsid w:val="00F647A9"/>
    <w:rsid w:val="00F64819"/>
    <w:rsid w:val="00F64A59"/>
    <w:rsid w:val="00F64AE5"/>
    <w:rsid w:val="00F64BC7"/>
    <w:rsid w:val="00F64E75"/>
    <w:rsid w:val="00F64F1F"/>
    <w:rsid w:val="00F651AF"/>
    <w:rsid w:val="00F6524E"/>
    <w:rsid w:val="00F6553F"/>
    <w:rsid w:val="00F65648"/>
    <w:rsid w:val="00F65787"/>
    <w:rsid w:val="00F658E0"/>
    <w:rsid w:val="00F65BA7"/>
    <w:rsid w:val="00F65E5A"/>
    <w:rsid w:val="00F65EE0"/>
    <w:rsid w:val="00F660BB"/>
    <w:rsid w:val="00F660D3"/>
    <w:rsid w:val="00F66125"/>
    <w:rsid w:val="00F66161"/>
    <w:rsid w:val="00F661F8"/>
    <w:rsid w:val="00F664A1"/>
    <w:rsid w:val="00F66644"/>
    <w:rsid w:val="00F66720"/>
    <w:rsid w:val="00F669B4"/>
    <w:rsid w:val="00F669E3"/>
    <w:rsid w:val="00F66A70"/>
    <w:rsid w:val="00F66BED"/>
    <w:rsid w:val="00F66EB4"/>
    <w:rsid w:val="00F66F70"/>
    <w:rsid w:val="00F67178"/>
    <w:rsid w:val="00F67291"/>
    <w:rsid w:val="00F67639"/>
    <w:rsid w:val="00F6773E"/>
    <w:rsid w:val="00F677CE"/>
    <w:rsid w:val="00F678DC"/>
    <w:rsid w:val="00F67AB5"/>
    <w:rsid w:val="00F67D03"/>
    <w:rsid w:val="00F67D16"/>
    <w:rsid w:val="00F67D3D"/>
    <w:rsid w:val="00F67DDA"/>
    <w:rsid w:val="00F67DF9"/>
    <w:rsid w:val="00F67F3D"/>
    <w:rsid w:val="00F67F83"/>
    <w:rsid w:val="00F70204"/>
    <w:rsid w:val="00F70631"/>
    <w:rsid w:val="00F70704"/>
    <w:rsid w:val="00F7080A"/>
    <w:rsid w:val="00F70960"/>
    <w:rsid w:val="00F70C47"/>
    <w:rsid w:val="00F70C8A"/>
    <w:rsid w:val="00F70D5D"/>
    <w:rsid w:val="00F70DEF"/>
    <w:rsid w:val="00F70E21"/>
    <w:rsid w:val="00F711D1"/>
    <w:rsid w:val="00F712D8"/>
    <w:rsid w:val="00F71331"/>
    <w:rsid w:val="00F71593"/>
    <w:rsid w:val="00F716AE"/>
    <w:rsid w:val="00F716B8"/>
    <w:rsid w:val="00F71A8A"/>
    <w:rsid w:val="00F71B72"/>
    <w:rsid w:val="00F71C4D"/>
    <w:rsid w:val="00F71EDB"/>
    <w:rsid w:val="00F71FFC"/>
    <w:rsid w:val="00F7205A"/>
    <w:rsid w:val="00F7208A"/>
    <w:rsid w:val="00F7237F"/>
    <w:rsid w:val="00F725C4"/>
    <w:rsid w:val="00F72608"/>
    <w:rsid w:val="00F7287C"/>
    <w:rsid w:val="00F728FB"/>
    <w:rsid w:val="00F72B75"/>
    <w:rsid w:val="00F72E0F"/>
    <w:rsid w:val="00F72E4D"/>
    <w:rsid w:val="00F731BD"/>
    <w:rsid w:val="00F7320C"/>
    <w:rsid w:val="00F73256"/>
    <w:rsid w:val="00F73280"/>
    <w:rsid w:val="00F733FA"/>
    <w:rsid w:val="00F7346E"/>
    <w:rsid w:val="00F734AC"/>
    <w:rsid w:val="00F734DF"/>
    <w:rsid w:val="00F737F2"/>
    <w:rsid w:val="00F73856"/>
    <w:rsid w:val="00F73918"/>
    <w:rsid w:val="00F73A91"/>
    <w:rsid w:val="00F73AC1"/>
    <w:rsid w:val="00F73DD9"/>
    <w:rsid w:val="00F73DFD"/>
    <w:rsid w:val="00F73ED5"/>
    <w:rsid w:val="00F73F5C"/>
    <w:rsid w:val="00F74018"/>
    <w:rsid w:val="00F741DC"/>
    <w:rsid w:val="00F741E6"/>
    <w:rsid w:val="00F74433"/>
    <w:rsid w:val="00F7469E"/>
    <w:rsid w:val="00F747B3"/>
    <w:rsid w:val="00F747B5"/>
    <w:rsid w:val="00F74822"/>
    <w:rsid w:val="00F7487F"/>
    <w:rsid w:val="00F74AB1"/>
    <w:rsid w:val="00F74BC8"/>
    <w:rsid w:val="00F74E1B"/>
    <w:rsid w:val="00F74E7A"/>
    <w:rsid w:val="00F74E8C"/>
    <w:rsid w:val="00F74F61"/>
    <w:rsid w:val="00F75057"/>
    <w:rsid w:val="00F7507A"/>
    <w:rsid w:val="00F7515D"/>
    <w:rsid w:val="00F751D0"/>
    <w:rsid w:val="00F7529B"/>
    <w:rsid w:val="00F7536A"/>
    <w:rsid w:val="00F7569B"/>
    <w:rsid w:val="00F758E3"/>
    <w:rsid w:val="00F75917"/>
    <w:rsid w:val="00F759EE"/>
    <w:rsid w:val="00F75AF2"/>
    <w:rsid w:val="00F75B10"/>
    <w:rsid w:val="00F75BB0"/>
    <w:rsid w:val="00F75C54"/>
    <w:rsid w:val="00F75CAF"/>
    <w:rsid w:val="00F75D73"/>
    <w:rsid w:val="00F75DB0"/>
    <w:rsid w:val="00F75DDC"/>
    <w:rsid w:val="00F76090"/>
    <w:rsid w:val="00F76291"/>
    <w:rsid w:val="00F7662D"/>
    <w:rsid w:val="00F7684E"/>
    <w:rsid w:val="00F76851"/>
    <w:rsid w:val="00F76916"/>
    <w:rsid w:val="00F76B7A"/>
    <w:rsid w:val="00F76BF2"/>
    <w:rsid w:val="00F76D38"/>
    <w:rsid w:val="00F76E54"/>
    <w:rsid w:val="00F77102"/>
    <w:rsid w:val="00F77318"/>
    <w:rsid w:val="00F7739D"/>
    <w:rsid w:val="00F774E2"/>
    <w:rsid w:val="00F77BCF"/>
    <w:rsid w:val="00F80143"/>
    <w:rsid w:val="00F80449"/>
    <w:rsid w:val="00F80470"/>
    <w:rsid w:val="00F80515"/>
    <w:rsid w:val="00F806CE"/>
    <w:rsid w:val="00F806D3"/>
    <w:rsid w:val="00F80786"/>
    <w:rsid w:val="00F80890"/>
    <w:rsid w:val="00F8097F"/>
    <w:rsid w:val="00F80B22"/>
    <w:rsid w:val="00F80E4C"/>
    <w:rsid w:val="00F81482"/>
    <w:rsid w:val="00F815F3"/>
    <w:rsid w:val="00F81640"/>
    <w:rsid w:val="00F81641"/>
    <w:rsid w:val="00F81749"/>
    <w:rsid w:val="00F819EF"/>
    <w:rsid w:val="00F81A4D"/>
    <w:rsid w:val="00F81C4C"/>
    <w:rsid w:val="00F81FEC"/>
    <w:rsid w:val="00F8204F"/>
    <w:rsid w:val="00F824E6"/>
    <w:rsid w:val="00F82702"/>
    <w:rsid w:val="00F82B0D"/>
    <w:rsid w:val="00F82B3C"/>
    <w:rsid w:val="00F82D89"/>
    <w:rsid w:val="00F82F26"/>
    <w:rsid w:val="00F833F8"/>
    <w:rsid w:val="00F83465"/>
    <w:rsid w:val="00F8370E"/>
    <w:rsid w:val="00F839D5"/>
    <w:rsid w:val="00F83BB0"/>
    <w:rsid w:val="00F83E2A"/>
    <w:rsid w:val="00F83FBD"/>
    <w:rsid w:val="00F840C2"/>
    <w:rsid w:val="00F84534"/>
    <w:rsid w:val="00F84742"/>
    <w:rsid w:val="00F84795"/>
    <w:rsid w:val="00F8494C"/>
    <w:rsid w:val="00F849F3"/>
    <w:rsid w:val="00F84AD1"/>
    <w:rsid w:val="00F84E5F"/>
    <w:rsid w:val="00F84EB1"/>
    <w:rsid w:val="00F84ED1"/>
    <w:rsid w:val="00F84F70"/>
    <w:rsid w:val="00F850AF"/>
    <w:rsid w:val="00F8527C"/>
    <w:rsid w:val="00F85289"/>
    <w:rsid w:val="00F8530C"/>
    <w:rsid w:val="00F85429"/>
    <w:rsid w:val="00F85448"/>
    <w:rsid w:val="00F85488"/>
    <w:rsid w:val="00F8568F"/>
    <w:rsid w:val="00F859F3"/>
    <w:rsid w:val="00F85AFE"/>
    <w:rsid w:val="00F85C5F"/>
    <w:rsid w:val="00F85F0F"/>
    <w:rsid w:val="00F860A7"/>
    <w:rsid w:val="00F860C3"/>
    <w:rsid w:val="00F86186"/>
    <w:rsid w:val="00F8623B"/>
    <w:rsid w:val="00F86292"/>
    <w:rsid w:val="00F86596"/>
    <w:rsid w:val="00F865A8"/>
    <w:rsid w:val="00F86677"/>
    <w:rsid w:val="00F8670E"/>
    <w:rsid w:val="00F86994"/>
    <w:rsid w:val="00F86FAA"/>
    <w:rsid w:val="00F8707D"/>
    <w:rsid w:val="00F870C8"/>
    <w:rsid w:val="00F871C8"/>
    <w:rsid w:val="00F87310"/>
    <w:rsid w:val="00F87319"/>
    <w:rsid w:val="00F8732E"/>
    <w:rsid w:val="00F87331"/>
    <w:rsid w:val="00F8752C"/>
    <w:rsid w:val="00F875BD"/>
    <w:rsid w:val="00F87729"/>
    <w:rsid w:val="00F877B7"/>
    <w:rsid w:val="00F87932"/>
    <w:rsid w:val="00F87961"/>
    <w:rsid w:val="00F87A5E"/>
    <w:rsid w:val="00F87B30"/>
    <w:rsid w:val="00F87E27"/>
    <w:rsid w:val="00F87F9F"/>
    <w:rsid w:val="00F9003B"/>
    <w:rsid w:val="00F901A3"/>
    <w:rsid w:val="00F90404"/>
    <w:rsid w:val="00F905B6"/>
    <w:rsid w:val="00F90DAA"/>
    <w:rsid w:val="00F90F34"/>
    <w:rsid w:val="00F91045"/>
    <w:rsid w:val="00F9111B"/>
    <w:rsid w:val="00F91185"/>
    <w:rsid w:val="00F91312"/>
    <w:rsid w:val="00F9169C"/>
    <w:rsid w:val="00F91800"/>
    <w:rsid w:val="00F9187A"/>
    <w:rsid w:val="00F918CA"/>
    <w:rsid w:val="00F91903"/>
    <w:rsid w:val="00F91907"/>
    <w:rsid w:val="00F91B09"/>
    <w:rsid w:val="00F91C19"/>
    <w:rsid w:val="00F91C78"/>
    <w:rsid w:val="00F91CE6"/>
    <w:rsid w:val="00F91DCF"/>
    <w:rsid w:val="00F9204E"/>
    <w:rsid w:val="00F92138"/>
    <w:rsid w:val="00F92187"/>
    <w:rsid w:val="00F921D0"/>
    <w:rsid w:val="00F922E0"/>
    <w:rsid w:val="00F92449"/>
    <w:rsid w:val="00F924CB"/>
    <w:rsid w:val="00F929EB"/>
    <w:rsid w:val="00F92BAE"/>
    <w:rsid w:val="00F92BD5"/>
    <w:rsid w:val="00F92E3B"/>
    <w:rsid w:val="00F92F0B"/>
    <w:rsid w:val="00F930B3"/>
    <w:rsid w:val="00F93442"/>
    <w:rsid w:val="00F935B6"/>
    <w:rsid w:val="00F936C1"/>
    <w:rsid w:val="00F936FC"/>
    <w:rsid w:val="00F93736"/>
    <w:rsid w:val="00F9381C"/>
    <w:rsid w:val="00F938EF"/>
    <w:rsid w:val="00F93BDE"/>
    <w:rsid w:val="00F93D84"/>
    <w:rsid w:val="00F93D9B"/>
    <w:rsid w:val="00F93DAC"/>
    <w:rsid w:val="00F93E1F"/>
    <w:rsid w:val="00F94313"/>
    <w:rsid w:val="00F94314"/>
    <w:rsid w:val="00F9441F"/>
    <w:rsid w:val="00F94485"/>
    <w:rsid w:val="00F947CA"/>
    <w:rsid w:val="00F94853"/>
    <w:rsid w:val="00F948B1"/>
    <w:rsid w:val="00F94CD0"/>
    <w:rsid w:val="00F94D09"/>
    <w:rsid w:val="00F94DE5"/>
    <w:rsid w:val="00F94DFC"/>
    <w:rsid w:val="00F94EF1"/>
    <w:rsid w:val="00F94EF4"/>
    <w:rsid w:val="00F94F47"/>
    <w:rsid w:val="00F95135"/>
    <w:rsid w:val="00F9518A"/>
    <w:rsid w:val="00F95197"/>
    <w:rsid w:val="00F951F5"/>
    <w:rsid w:val="00F95212"/>
    <w:rsid w:val="00F95313"/>
    <w:rsid w:val="00F957EA"/>
    <w:rsid w:val="00F9592B"/>
    <w:rsid w:val="00F95AE0"/>
    <w:rsid w:val="00F95BDC"/>
    <w:rsid w:val="00F95C92"/>
    <w:rsid w:val="00F95CCD"/>
    <w:rsid w:val="00F95D63"/>
    <w:rsid w:val="00F95F55"/>
    <w:rsid w:val="00F95FEB"/>
    <w:rsid w:val="00F9608D"/>
    <w:rsid w:val="00F96337"/>
    <w:rsid w:val="00F963DB"/>
    <w:rsid w:val="00F9652A"/>
    <w:rsid w:val="00F96569"/>
    <w:rsid w:val="00F96692"/>
    <w:rsid w:val="00F9688B"/>
    <w:rsid w:val="00F96A35"/>
    <w:rsid w:val="00F96A87"/>
    <w:rsid w:val="00F96B3D"/>
    <w:rsid w:val="00F96B5F"/>
    <w:rsid w:val="00F96C0E"/>
    <w:rsid w:val="00F96C31"/>
    <w:rsid w:val="00F96D37"/>
    <w:rsid w:val="00F96DC6"/>
    <w:rsid w:val="00F96F0E"/>
    <w:rsid w:val="00F96FC3"/>
    <w:rsid w:val="00F97373"/>
    <w:rsid w:val="00F97491"/>
    <w:rsid w:val="00F97860"/>
    <w:rsid w:val="00F97886"/>
    <w:rsid w:val="00F97939"/>
    <w:rsid w:val="00F97AA7"/>
    <w:rsid w:val="00F97F71"/>
    <w:rsid w:val="00FA01C1"/>
    <w:rsid w:val="00FA0242"/>
    <w:rsid w:val="00FA0391"/>
    <w:rsid w:val="00FA0448"/>
    <w:rsid w:val="00FA04C3"/>
    <w:rsid w:val="00FA05F9"/>
    <w:rsid w:val="00FA0825"/>
    <w:rsid w:val="00FA08F7"/>
    <w:rsid w:val="00FA09B1"/>
    <w:rsid w:val="00FA09DF"/>
    <w:rsid w:val="00FA0A55"/>
    <w:rsid w:val="00FA0B6F"/>
    <w:rsid w:val="00FA1067"/>
    <w:rsid w:val="00FA1419"/>
    <w:rsid w:val="00FA16A1"/>
    <w:rsid w:val="00FA170A"/>
    <w:rsid w:val="00FA1B9C"/>
    <w:rsid w:val="00FA1E7E"/>
    <w:rsid w:val="00FA2075"/>
    <w:rsid w:val="00FA23B2"/>
    <w:rsid w:val="00FA24F6"/>
    <w:rsid w:val="00FA262C"/>
    <w:rsid w:val="00FA2C12"/>
    <w:rsid w:val="00FA2D50"/>
    <w:rsid w:val="00FA2DB8"/>
    <w:rsid w:val="00FA2F70"/>
    <w:rsid w:val="00FA2FD4"/>
    <w:rsid w:val="00FA32B2"/>
    <w:rsid w:val="00FA3358"/>
    <w:rsid w:val="00FA3376"/>
    <w:rsid w:val="00FA36C8"/>
    <w:rsid w:val="00FA3725"/>
    <w:rsid w:val="00FA38B3"/>
    <w:rsid w:val="00FA3CDC"/>
    <w:rsid w:val="00FA3EB0"/>
    <w:rsid w:val="00FA4140"/>
    <w:rsid w:val="00FA454F"/>
    <w:rsid w:val="00FA4953"/>
    <w:rsid w:val="00FA49A5"/>
    <w:rsid w:val="00FA49FE"/>
    <w:rsid w:val="00FA4A0A"/>
    <w:rsid w:val="00FA4FDD"/>
    <w:rsid w:val="00FA51E5"/>
    <w:rsid w:val="00FA52FE"/>
    <w:rsid w:val="00FA5376"/>
    <w:rsid w:val="00FA5384"/>
    <w:rsid w:val="00FA552D"/>
    <w:rsid w:val="00FA5574"/>
    <w:rsid w:val="00FA562A"/>
    <w:rsid w:val="00FA57C6"/>
    <w:rsid w:val="00FA585E"/>
    <w:rsid w:val="00FA58A9"/>
    <w:rsid w:val="00FA592B"/>
    <w:rsid w:val="00FA5B32"/>
    <w:rsid w:val="00FA5C72"/>
    <w:rsid w:val="00FA5E66"/>
    <w:rsid w:val="00FA5FB7"/>
    <w:rsid w:val="00FA61DB"/>
    <w:rsid w:val="00FA6323"/>
    <w:rsid w:val="00FA644E"/>
    <w:rsid w:val="00FA64E9"/>
    <w:rsid w:val="00FA6590"/>
    <w:rsid w:val="00FA65DE"/>
    <w:rsid w:val="00FA66E4"/>
    <w:rsid w:val="00FA6911"/>
    <w:rsid w:val="00FA6C50"/>
    <w:rsid w:val="00FA708C"/>
    <w:rsid w:val="00FA7149"/>
    <w:rsid w:val="00FA7202"/>
    <w:rsid w:val="00FA737D"/>
    <w:rsid w:val="00FA7479"/>
    <w:rsid w:val="00FA7523"/>
    <w:rsid w:val="00FA75F2"/>
    <w:rsid w:val="00FA78C8"/>
    <w:rsid w:val="00FA79DC"/>
    <w:rsid w:val="00FA7C3C"/>
    <w:rsid w:val="00FA7FDD"/>
    <w:rsid w:val="00FB01C5"/>
    <w:rsid w:val="00FB056F"/>
    <w:rsid w:val="00FB05C0"/>
    <w:rsid w:val="00FB0A2E"/>
    <w:rsid w:val="00FB0B0D"/>
    <w:rsid w:val="00FB0B13"/>
    <w:rsid w:val="00FB0ED5"/>
    <w:rsid w:val="00FB0F0F"/>
    <w:rsid w:val="00FB123F"/>
    <w:rsid w:val="00FB1342"/>
    <w:rsid w:val="00FB13AC"/>
    <w:rsid w:val="00FB13EE"/>
    <w:rsid w:val="00FB188F"/>
    <w:rsid w:val="00FB192F"/>
    <w:rsid w:val="00FB195A"/>
    <w:rsid w:val="00FB19AD"/>
    <w:rsid w:val="00FB1A92"/>
    <w:rsid w:val="00FB1AB8"/>
    <w:rsid w:val="00FB1DCC"/>
    <w:rsid w:val="00FB1EFB"/>
    <w:rsid w:val="00FB20E9"/>
    <w:rsid w:val="00FB226E"/>
    <w:rsid w:val="00FB22A2"/>
    <w:rsid w:val="00FB23F5"/>
    <w:rsid w:val="00FB244A"/>
    <w:rsid w:val="00FB24C1"/>
    <w:rsid w:val="00FB2585"/>
    <w:rsid w:val="00FB2774"/>
    <w:rsid w:val="00FB28B6"/>
    <w:rsid w:val="00FB2CD2"/>
    <w:rsid w:val="00FB2F1D"/>
    <w:rsid w:val="00FB2F80"/>
    <w:rsid w:val="00FB2FA3"/>
    <w:rsid w:val="00FB316F"/>
    <w:rsid w:val="00FB318B"/>
    <w:rsid w:val="00FB31FB"/>
    <w:rsid w:val="00FB355F"/>
    <w:rsid w:val="00FB359A"/>
    <w:rsid w:val="00FB35A1"/>
    <w:rsid w:val="00FB3845"/>
    <w:rsid w:val="00FB38EE"/>
    <w:rsid w:val="00FB3960"/>
    <w:rsid w:val="00FB3989"/>
    <w:rsid w:val="00FB399C"/>
    <w:rsid w:val="00FB3AF3"/>
    <w:rsid w:val="00FB3BE5"/>
    <w:rsid w:val="00FB3C35"/>
    <w:rsid w:val="00FB3FDE"/>
    <w:rsid w:val="00FB433F"/>
    <w:rsid w:val="00FB4395"/>
    <w:rsid w:val="00FB43F4"/>
    <w:rsid w:val="00FB440E"/>
    <w:rsid w:val="00FB4654"/>
    <w:rsid w:val="00FB4B84"/>
    <w:rsid w:val="00FB5135"/>
    <w:rsid w:val="00FB51F8"/>
    <w:rsid w:val="00FB53F1"/>
    <w:rsid w:val="00FB54A9"/>
    <w:rsid w:val="00FB572E"/>
    <w:rsid w:val="00FB5A5C"/>
    <w:rsid w:val="00FB5AD9"/>
    <w:rsid w:val="00FB5CE4"/>
    <w:rsid w:val="00FB60C2"/>
    <w:rsid w:val="00FB613E"/>
    <w:rsid w:val="00FB615C"/>
    <w:rsid w:val="00FB61DF"/>
    <w:rsid w:val="00FB628E"/>
    <w:rsid w:val="00FB6344"/>
    <w:rsid w:val="00FB6744"/>
    <w:rsid w:val="00FB6844"/>
    <w:rsid w:val="00FB68FE"/>
    <w:rsid w:val="00FB6A8D"/>
    <w:rsid w:val="00FB6D73"/>
    <w:rsid w:val="00FB6DFE"/>
    <w:rsid w:val="00FB6E57"/>
    <w:rsid w:val="00FB70BF"/>
    <w:rsid w:val="00FB7229"/>
    <w:rsid w:val="00FB7245"/>
    <w:rsid w:val="00FB72AF"/>
    <w:rsid w:val="00FB7346"/>
    <w:rsid w:val="00FB73B5"/>
    <w:rsid w:val="00FB7485"/>
    <w:rsid w:val="00FB7AEA"/>
    <w:rsid w:val="00FB7B12"/>
    <w:rsid w:val="00FB7B4B"/>
    <w:rsid w:val="00FB7FF0"/>
    <w:rsid w:val="00FC0117"/>
    <w:rsid w:val="00FC01BC"/>
    <w:rsid w:val="00FC0201"/>
    <w:rsid w:val="00FC0250"/>
    <w:rsid w:val="00FC0345"/>
    <w:rsid w:val="00FC0380"/>
    <w:rsid w:val="00FC040C"/>
    <w:rsid w:val="00FC04E9"/>
    <w:rsid w:val="00FC071D"/>
    <w:rsid w:val="00FC07A1"/>
    <w:rsid w:val="00FC07CB"/>
    <w:rsid w:val="00FC08FF"/>
    <w:rsid w:val="00FC09A1"/>
    <w:rsid w:val="00FC0C57"/>
    <w:rsid w:val="00FC0EB6"/>
    <w:rsid w:val="00FC0FF4"/>
    <w:rsid w:val="00FC1117"/>
    <w:rsid w:val="00FC152A"/>
    <w:rsid w:val="00FC1672"/>
    <w:rsid w:val="00FC179A"/>
    <w:rsid w:val="00FC17B0"/>
    <w:rsid w:val="00FC1926"/>
    <w:rsid w:val="00FC1A62"/>
    <w:rsid w:val="00FC1AA9"/>
    <w:rsid w:val="00FC1F6C"/>
    <w:rsid w:val="00FC2416"/>
    <w:rsid w:val="00FC2534"/>
    <w:rsid w:val="00FC27E1"/>
    <w:rsid w:val="00FC2827"/>
    <w:rsid w:val="00FC29DC"/>
    <w:rsid w:val="00FC2A94"/>
    <w:rsid w:val="00FC2C19"/>
    <w:rsid w:val="00FC2DA2"/>
    <w:rsid w:val="00FC2F7E"/>
    <w:rsid w:val="00FC2FE0"/>
    <w:rsid w:val="00FC309E"/>
    <w:rsid w:val="00FC30A8"/>
    <w:rsid w:val="00FC3472"/>
    <w:rsid w:val="00FC34B9"/>
    <w:rsid w:val="00FC36FE"/>
    <w:rsid w:val="00FC3888"/>
    <w:rsid w:val="00FC395B"/>
    <w:rsid w:val="00FC3C25"/>
    <w:rsid w:val="00FC3E91"/>
    <w:rsid w:val="00FC4004"/>
    <w:rsid w:val="00FC4055"/>
    <w:rsid w:val="00FC42FF"/>
    <w:rsid w:val="00FC43B2"/>
    <w:rsid w:val="00FC4619"/>
    <w:rsid w:val="00FC47EF"/>
    <w:rsid w:val="00FC47F4"/>
    <w:rsid w:val="00FC4AA9"/>
    <w:rsid w:val="00FC52D9"/>
    <w:rsid w:val="00FC5916"/>
    <w:rsid w:val="00FC5980"/>
    <w:rsid w:val="00FC5A24"/>
    <w:rsid w:val="00FC5BFD"/>
    <w:rsid w:val="00FC5C56"/>
    <w:rsid w:val="00FC5DC1"/>
    <w:rsid w:val="00FC5F99"/>
    <w:rsid w:val="00FC61CE"/>
    <w:rsid w:val="00FC627F"/>
    <w:rsid w:val="00FC633D"/>
    <w:rsid w:val="00FC65A4"/>
    <w:rsid w:val="00FC66F0"/>
    <w:rsid w:val="00FC6ABA"/>
    <w:rsid w:val="00FC6BBA"/>
    <w:rsid w:val="00FC6DD5"/>
    <w:rsid w:val="00FC6DF6"/>
    <w:rsid w:val="00FC6E4C"/>
    <w:rsid w:val="00FC6E69"/>
    <w:rsid w:val="00FC6E90"/>
    <w:rsid w:val="00FC6F55"/>
    <w:rsid w:val="00FC6FCE"/>
    <w:rsid w:val="00FC70FB"/>
    <w:rsid w:val="00FC7195"/>
    <w:rsid w:val="00FC71C7"/>
    <w:rsid w:val="00FC72AD"/>
    <w:rsid w:val="00FC765C"/>
    <w:rsid w:val="00FC76CB"/>
    <w:rsid w:val="00FC77D0"/>
    <w:rsid w:val="00FC79EB"/>
    <w:rsid w:val="00FC7A7F"/>
    <w:rsid w:val="00FC7BF4"/>
    <w:rsid w:val="00FC7DAA"/>
    <w:rsid w:val="00FC7EF5"/>
    <w:rsid w:val="00FC7F3B"/>
    <w:rsid w:val="00FD04F4"/>
    <w:rsid w:val="00FD06ED"/>
    <w:rsid w:val="00FD0895"/>
    <w:rsid w:val="00FD08D6"/>
    <w:rsid w:val="00FD08FE"/>
    <w:rsid w:val="00FD09D1"/>
    <w:rsid w:val="00FD0B1B"/>
    <w:rsid w:val="00FD0D26"/>
    <w:rsid w:val="00FD0E87"/>
    <w:rsid w:val="00FD0F0A"/>
    <w:rsid w:val="00FD1101"/>
    <w:rsid w:val="00FD114B"/>
    <w:rsid w:val="00FD1180"/>
    <w:rsid w:val="00FD1237"/>
    <w:rsid w:val="00FD1392"/>
    <w:rsid w:val="00FD1479"/>
    <w:rsid w:val="00FD1664"/>
    <w:rsid w:val="00FD17AE"/>
    <w:rsid w:val="00FD1948"/>
    <w:rsid w:val="00FD194A"/>
    <w:rsid w:val="00FD1D55"/>
    <w:rsid w:val="00FD1D9F"/>
    <w:rsid w:val="00FD2178"/>
    <w:rsid w:val="00FD2688"/>
    <w:rsid w:val="00FD26DB"/>
    <w:rsid w:val="00FD271A"/>
    <w:rsid w:val="00FD28AB"/>
    <w:rsid w:val="00FD28DA"/>
    <w:rsid w:val="00FD2A87"/>
    <w:rsid w:val="00FD2AF3"/>
    <w:rsid w:val="00FD2E90"/>
    <w:rsid w:val="00FD2FD7"/>
    <w:rsid w:val="00FD303C"/>
    <w:rsid w:val="00FD3096"/>
    <w:rsid w:val="00FD3270"/>
    <w:rsid w:val="00FD3424"/>
    <w:rsid w:val="00FD3482"/>
    <w:rsid w:val="00FD34A9"/>
    <w:rsid w:val="00FD371C"/>
    <w:rsid w:val="00FD3783"/>
    <w:rsid w:val="00FD3A6A"/>
    <w:rsid w:val="00FD3B1E"/>
    <w:rsid w:val="00FD3B92"/>
    <w:rsid w:val="00FD3BC6"/>
    <w:rsid w:val="00FD3C0A"/>
    <w:rsid w:val="00FD3C17"/>
    <w:rsid w:val="00FD3C29"/>
    <w:rsid w:val="00FD3CCB"/>
    <w:rsid w:val="00FD3CFD"/>
    <w:rsid w:val="00FD45AC"/>
    <w:rsid w:val="00FD4ADA"/>
    <w:rsid w:val="00FD4B59"/>
    <w:rsid w:val="00FD4BED"/>
    <w:rsid w:val="00FD4DA6"/>
    <w:rsid w:val="00FD4DAE"/>
    <w:rsid w:val="00FD4F8B"/>
    <w:rsid w:val="00FD4FAB"/>
    <w:rsid w:val="00FD515F"/>
    <w:rsid w:val="00FD542A"/>
    <w:rsid w:val="00FD5501"/>
    <w:rsid w:val="00FD5504"/>
    <w:rsid w:val="00FD5511"/>
    <w:rsid w:val="00FD55A2"/>
    <w:rsid w:val="00FD56CF"/>
    <w:rsid w:val="00FD56DE"/>
    <w:rsid w:val="00FD576B"/>
    <w:rsid w:val="00FD58A1"/>
    <w:rsid w:val="00FD5903"/>
    <w:rsid w:val="00FD5F30"/>
    <w:rsid w:val="00FD60BD"/>
    <w:rsid w:val="00FD6367"/>
    <w:rsid w:val="00FD65EA"/>
    <w:rsid w:val="00FD66CB"/>
    <w:rsid w:val="00FD6806"/>
    <w:rsid w:val="00FD68B2"/>
    <w:rsid w:val="00FD6A4E"/>
    <w:rsid w:val="00FD6ACA"/>
    <w:rsid w:val="00FD6AD9"/>
    <w:rsid w:val="00FD6C9E"/>
    <w:rsid w:val="00FD6E3A"/>
    <w:rsid w:val="00FD6E90"/>
    <w:rsid w:val="00FD7329"/>
    <w:rsid w:val="00FD76A2"/>
    <w:rsid w:val="00FD77FC"/>
    <w:rsid w:val="00FD783B"/>
    <w:rsid w:val="00FD7EEA"/>
    <w:rsid w:val="00FD7F14"/>
    <w:rsid w:val="00FE0343"/>
    <w:rsid w:val="00FE087B"/>
    <w:rsid w:val="00FE087C"/>
    <w:rsid w:val="00FE09AE"/>
    <w:rsid w:val="00FE09C8"/>
    <w:rsid w:val="00FE0B1C"/>
    <w:rsid w:val="00FE0DDE"/>
    <w:rsid w:val="00FE116A"/>
    <w:rsid w:val="00FE128F"/>
    <w:rsid w:val="00FE1787"/>
    <w:rsid w:val="00FE1888"/>
    <w:rsid w:val="00FE19C5"/>
    <w:rsid w:val="00FE1A00"/>
    <w:rsid w:val="00FE1A35"/>
    <w:rsid w:val="00FE1C41"/>
    <w:rsid w:val="00FE1D43"/>
    <w:rsid w:val="00FE1DF3"/>
    <w:rsid w:val="00FE1FB0"/>
    <w:rsid w:val="00FE20BC"/>
    <w:rsid w:val="00FE20CA"/>
    <w:rsid w:val="00FE2534"/>
    <w:rsid w:val="00FE2575"/>
    <w:rsid w:val="00FE2766"/>
    <w:rsid w:val="00FE2839"/>
    <w:rsid w:val="00FE2950"/>
    <w:rsid w:val="00FE29F6"/>
    <w:rsid w:val="00FE2BE7"/>
    <w:rsid w:val="00FE2F86"/>
    <w:rsid w:val="00FE318A"/>
    <w:rsid w:val="00FE3231"/>
    <w:rsid w:val="00FE327D"/>
    <w:rsid w:val="00FE33C6"/>
    <w:rsid w:val="00FE34B6"/>
    <w:rsid w:val="00FE3835"/>
    <w:rsid w:val="00FE384F"/>
    <w:rsid w:val="00FE3903"/>
    <w:rsid w:val="00FE3B01"/>
    <w:rsid w:val="00FE3C95"/>
    <w:rsid w:val="00FE3D37"/>
    <w:rsid w:val="00FE3D45"/>
    <w:rsid w:val="00FE3D8D"/>
    <w:rsid w:val="00FE3D90"/>
    <w:rsid w:val="00FE3EBD"/>
    <w:rsid w:val="00FE3F99"/>
    <w:rsid w:val="00FE41A2"/>
    <w:rsid w:val="00FE4676"/>
    <w:rsid w:val="00FE46E1"/>
    <w:rsid w:val="00FE474B"/>
    <w:rsid w:val="00FE474F"/>
    <w:rsid w:val="00FE4777"/>
    <w:rsid w:val="00FE47B5"/>
    <w:rsid w:val="00FE48AD"/>
    <w:rsid w:val="00FE4E9B"/>
    <w:rsid w:val="00FE50DD"/>
    <w:rsid w:val="00FE5162"/>
    <w:rsid w:val="00FE51F2"/>
    <w:rsid w:val="00FE5224"/>
    <w:rsid w:val="00FE525A"/>
    <w:rsid w:val="00FE5333"/>
    <w:rsid w:val="00FE5380"/>
    <w:rsid w:val="00FE5681"/>
    <w:rsid w:val="00FE56DF"/>
    <w:rsid w:val="00FE5793"/>
    <w:rsid w:val="00FE57AC"/>
    <w:rsid w:val="00FE57F6"/>
    <w:rsid w:val="00FE5B1A"/>
    <w:rsid w:val="00FE5B7A"/>
    <w:rsid w:val="00FE60B6"/>
    <w:rsid w:val="00FE6358"/>
    <w:rsid w:val="00FE6428"/>
    <w:rsid w:val="00FE669F"/>
    <w:rsid w:val="00FE6AB0"/>
    <w:rsid w:val="00FE6E15"/>
    <w:rsid w:val="00FE6F38"/>
    <w:rsid w:val="00FE753D"/>
    <w:rsid w:val="00FE75CA"/>
    <w:rsid w:val="00FE7668"/>
    <w:rsid w:val="00FE77D5"/>
    <w:rsid w:val="00FE791E"/>
    <w:rsid w:val="00FE79EF"/>
    <w:rsid w:val="00FE7BC7"/>
    <w:rsid w:val="00FE7C58"/>
    <w:rsid w:val="00FE7DDE"/>
    <w:rsid w:val="00FE7F9A"/>
    <w:rsid w:val="00FE7FC9"/>
    <w:rsid w:val="00FF0231"/>
    <w:rsid w:val="00FF0236"/>
    <w:rsid w:val="00FF02EF"/>
    <w:rsid w:val="00FF036C"/>
    <w:rsid w:val="00FF0430"/>
    <w:rsid w:val="00FF04F6"/>
    <w:rsid w:val="00FF0732"/>
    <w:rsid w:val="00FF08EE"/>
    <w:rsid w:val="00FF09CB"/>
    <w:rsid w:val="00FF09F2"/>
    <w:rsid w:val="00FF0C89"/>
    <w:rsid w:val="00FF0EE8"/>
    <w:rsid w:val="00FF126F"/>
    <w:rsid w:val="00FF129F"/>
    <w:rsid w:val="00FF1314"/>
    <w:rsid w:val="00FF1432"/>
    <w:rsid w:val="00FF156C"/>
    <w:rsid w:val="00FF15C7"/>
    <w:rsid w:val="00FF1796"/>
    <w:rsid w:val="00FF17C8"/>
    <w:rsid w:val="00FF1A95"/>
    <w:rsid w:val="00FF1AAE"/>
    <w:rsid w:val="00FF1AFB"/>
    <w:rsid w:val="00FF1BB4"/>
    <w:rsid w:val="00FF1C75"/>
    <w:rsid w:val="00FF1EDA"/>
    <w:rsid w:val="00FF1FF0"/>
    <w:rsid w:val="00FF20A7"/>
    <w:rsid w:val="00FF20A9"/>
    <w:rsid w:val="00FF21B0"/>
    <w:rsid w:val="00FF2803"/>
    <w:rsid w:val="00FF292D"/>
    <w:rsid w:val="00FF2AFC"/>
    <w:rsid w:val="00FF2C31"/>
    <w:rsid w:val="00FF2D90"/>
    <w:rsid w:val="00FF2E11"/>
    <w:rsid w:val="00FF2E43"/>
    <w:rsid w:val="00FF2EF1"/>
    <w:rsid w:val="00FF2F8B"/>
    <w:rsid w:val="00FF3332"/>
    <w:rsid w:val="00FF3380"/>
    <w:rsid w:val="00FF33EE"/>
    <w:rsid w:val="00FF3437"/>
    <w:rsid w:val="00FF3859"/>
    <w:rsid w:val="00FF393C"/>
    <w:rsid w:val="00FF399D"/>
    <w:rsid w:val="00FF3B33"/>
    <w:rsid w:val="00FF3D6F"/>
    <w:rsid w:val="00FF3DD8"/>
    <w:rsid w:val="00FF3E0C"/>
    <w:rsid w:val="00FF3EB2"/>
    <w:rsid w:val="00FF3FE8"/>
    <w:rsid w:val="00FF4011"/>
    <w:rsid w:val="00FF40CD"/>
    <w:rsid w:val="00FF4246"/>
    <w:rsid w:val="00FF42F4"/>
    <w:rsid w:val="00FF4302"/>
    <w:rsid w:val="00FF4392"/>
    <w:rsid w:val="00FF43A4"/>
    <w:rsid w:val="00FF47C4"/>
    <w:rsid w:val="00FF481F"/>
    <w:rsid w:val="00FF4847"/>
    <w:rsid w:val="00FF48CB"/>
    <w:rsid w:val="00FF494B"/>
    <w:rsid w:val="00FF4CD9"/>
    <w:rsid w:val="00FF4E3B"/>
    <w:rsid w:val="00FF52A3"/>
    <w:rsid w:val="00FF53DC"/>
    <w:rsid w:val="00FF5624"/>
    <w:rsid w:val="00FF56B2"/>
    <w:rsid w:val="00FF5772"/>
    <w:rsid w:val="00FF598F"/>
    <w:rsid w:val="00FF5BDD"/>
    <w:rsid w:val="00FF5CD9"/>
    <w:rsid w:val="00FF5D69"/>
    <w:rsid w:val="00FF608E"/>
    <w:rsid w:val="00FF6133"/>
    <w:rsid w:val="00FF6148"/>
    <w:rsid w:val="00FF615E"/>
    <w:rsid w:val="00FF66CD"/>
    <w:rsid w:val="00FF6979"/>
    <w:rsid w:val="00FF6993"/>
    <w:rsid w:val="00FF69B0"/>
    <w:rsid w:val="00FF6AC9"/>
    <w:rsid w:val="00FF6C63"/>
    <w:rsid w:val="00FF6D16"/>
    <w:rsid w:val="00FF6DC4"/>
    <w:rsid w:val="00FF6F9C"/>
    <w:rsid w:val="00FF70B3"/>
    <w:rsid w:val="00FF70E0"/>
    <w:rsid w:val="00FF71CD"/>
    <w:rsid w:val="00FF72EA"/>
    <w:rsid w:val="00FF7319"/>
    <w:rsid w:val="00FF742F"/>
    <w:rsid w:val="00FF78F0"/>
    <w:rsid w:val="00FF79A3"/>
    <w:rsid w:val="00FF7B39"/>
    <w:rsid w:val="00FF7E64"/>
    <w:rsid w:val="01065638"/>
    <w:rsid w:val="010671D2"/>
    <w:rsid w:val="010D3441"/>
    <w:rsid w:val="010EF410"/>
    <w:rsid w:val="01195163"/>
    <w:rsid w:val="01195CE5"/>
    <w:rsid w:val="0125FD79"/>
    <w:rsid w:val="012BEA7E"/>
    <w:rsid w:val="01342E4D"/>
    <w:rsid w:val="013AE652"/>
    <w:rsid w:val="01427E2F"/>
    <w:rsid w:val="014350AF"/>
    <w:rsid w:val="01483C05"/>
    <w:rsid w:val="014BFB67"/>
    <w:rsid w:val="014C240E"/>
    <w:rsid w:val="014D08C8"/>
    <w:rsid w:val="014D8CFE"/>
    <w:rsid w:val="014E52B9"/>
    <w:rsid w:val="014EBDBC"/>
    <w:rsid w:val="01504AA8"/>
    <w:rsid w:val="015203FC"/>
    <w:rsid w:val="01522D5B"/>
    <w:rsid w:val="0155E74A"/>
    <w:rsid w:val="015A008F"/>
    <w:rsid w:val="0164EAA2"/>
    <w:rsid w:val="017AAA8B"/>
    <w:rsid w:val="017C2026"/>
    <w:rsid w:val="0180FC54"/>
    <w:rsid w:val="0181952F"/>
    <w:rsid w:val="01827D71"/>
    <w:rsid w:val="01845B92"/>
    <w:rsid w:val="0184A515"/>
    <w:rsid w:val="0188B654"/>
    <w:rsid w:val="018B8498"/>
    <w:rsid w:val="018D0C74"/>
    <w:rsid w:val="01991694"/>
    <w:rsid w:val="019A4FDD"/>
    <w:rsid w:val="019DE80E"/>
    <w:rsid w:val="01A034EF"/>
    <w:rsid w:val="01A36337"/>
    <w:rsid w:val="01A9155F"/>
    <w:rsid w:val="01AA2D5E"/>
    <w:rsid w:val="01AD1B73"/>
    <w:rsid w:val="01B383E9"/>
    <w:rsid w:val="01B78EF4"/>
    <w:rsid w:val="01BCC0E8"/>
    <w:rsid w:val="01C15402"/>
    <w:rsid w:val="01C345EC"/>
    <w:rsid w:val="01C6DF44"/>
    <w:rsid w:val="01CAB735"/>
    <w:rsid w:val="01CBBF87"/>
    <w:rsid w:val="01CDD5D8"/>
    <w:rsid w:val="01D09DC3"/>
    <w:rsid w:val="01D37F1F"/>
    <w:rsid w:val="01D6BB88"/>
    <w:rsid w:val="01D74075"/>
    <w:rsid w:val="01DD5926"/>
    <w:rsid w:val="01DEF0C3"/>
    <w:rsid w:val="01E1976B"/>
    <w:rsid w:val="01E6E8E1"/>
    <w:rsid w:val="01E84184"/>
    <w:rsid w:val="01E864BE"/>
    <w:rsid w:val="01EAAC68"/>
    <w:rsid w:val="01EBA5C8"/>
    <w:rsid w:val="01F10D21"/>
    <w:rsid w:val="01F165C3"/>
    <w:rsid w:val="01F5E0EF"/>
    <w:rsid w:val="01F615C1"/>
    <w:rsid w:val="01F867A2"/>
    <w:rsid w:val="01F91202"/>
    <w:rsid w:val="01FB4EF0"/>
    <w:rsid w:val="01FCC1FA"/>
    <w:rsid w:val="01FDEF2D"/>
    <w:rsid w:val="01FE2FB3"/>
    <w:rsid w:val="01FEE93C"/>
    <w:rsid w:val="020077A4"/>
    <w:rsid w:val="02014247"/>
    <w:rsid w:val="020401CF"/>
    <w:rsid w:val="020DFC0F"/>
    <w:rsid w:val="021110C5"/>
    <w:rsid w:val="0211A5DB"/>
    <w:rsid w:val="021B4F73"/>
    <w:rsid w:val="021B99C0"/>
    <w:rsid w:val="021BDC53"/>
    <w:rsid w:val="02220E90"/>
    <w:rsid w:val="0223A024"/>
    <w:rsid w:val="02285B19"/>
    <w:rsid w:val="022F5D07"/>
    <w:rsid w:val="022FAECE"/>
    <w:rsid w:val="0230A3DC"/>
    <w:rsid w:val="0234F688"/>
    <w:rsid w:val="023A8245"/>
    <w:rsid w:val="02437FB2"/>
    <w:rsid w:val="02468B13"/>
    <w:rsid w:val="024F43C8"/>
    <w:rsid w:val="025287DF"/>
    <w:rsid w:val="0257E540"/>
    <w:rsid w:val="025D7D46"/>
    <w:rsid w:val="0266AD01"/>
    <w:rsid w:val="0266ED62"/>
    <w:rsid w:val="026A74AD"/>
    <w:rsid w:val="026ABDA5"/>
    <w:rsid w:val="026CC990"/>
    <w:rsid w:val="026DB55C"/>
    <w:rsid w:val="026E3C4A"/>
    <w:rsid w:val="026E5862"/>
    <w:rsid w:val="026FC314"/>
    <w:rsid w:val="02750C9D"/>
    <w:rsid w:val="0276632F"/>
    <w:rsid w:val="0277D775"/>
    <w:rsid w:val="0279DA80"/>
    <w:rsid w:val="027CE82E"/>
    <w:rsid w:val="027D590A"/>
    <w:rsid w:val="0280245A"/>
    <w:rsid w:val="02891186"/>
    <w:rsid w:val="02906288"/>
    <w:rsid w:val="02996DEF"/>
    <w:rsid w:val="029C3710"/>
    <w:rsid w:val="029D0702"/>
    <w:rsid w:val="029F1E8D"/>
    <w:rsid w:val="029F6982"/>
    <w:rsid w:val="029FC123"/>
    <w:rsid w:val="02A436FD"/>
    <w:rsid w:val="02A97C22"/>
    <w:rsid w:val="02AB3EA4"/>
    <w:rsid w:val="02B60F08"/>
    <w:rsid w:val="02B9439E"/>
    <w:rsid w:val="02BC328B"/>
    <w:rsid w:val="02BE6390"/>
    <w:rsid w:val="02BF5B6D"/>
    <w:rsid w:val="02C2604F"/>
    <w:rsid w:val="02C94934"/>
    <w:rsid w:val="02CB5098"/>
    <w:rsid w:val="02CF1FBE"/>
    <w:rsid w:val="02D935B6"/>
    <w:rsid w:val="02E3E377"/>
    <w:rsid w:val="02E5979E"/>
    <w:rsid w:val="02E7C3D9"/>
    <w:rsid w:val="02F81452"/>
    <w:rsid w:val="02F99E7B"/>
    <w:rsid w:val="02FAAA6C"/>
    <w:rsid w:val="02FC07FA"/>
    <w:rsid w:val="02FC76AA"/>
    <w:rsid w:val="030CE5DB"/>
    <w:rsid w:val="030DC2DA"/>
    <w:rsid w:val="030E3434"/>
    <w:rsid w:val="030E8BED"/>
    <w:rsid w:val="0312AB57"/>
    <w:rsid w:val="031D96CF"/>
    <w:rsid w:val="03285085"/>
    <w:rsid w:val="032A0506"/>
    <w:rsid w:val="032AA1C6"/>
    <w:rsid w:val="032B9FF1"/>
    <w:rsid w:val="032D23E0"/>
    <w:rsid w:val="033295F2"/>
    <w:rsid w:val="03344BC0"/>
    <w:rsid w:val="033CFD5A"/>
    <w:rsid w:val="033E4971"/>
    <w:rsid w:val="034182CB"/>
    <w:rsid w:val="0344BCC4"/>
    <w:rsid w:val="0347EDC4"/>
    <w:rsid w:val="0348CE18"/>
    <w:rsid w:val="03502800"/>
    <w:rsid w:val="03527A61"/>
    <w:rsid w:val="035527D7"/>
    <w:rsid w:val="035602E5"/>
    <w:rsid w:val="0365DBA4"/>
    <w:rsid w:val="03670E10"/>
    <w:rsid w:val="036B2B19"/>
    <w:rsid w:val="0370CF46"/>
    <w:rsid w:val="03714977"/>
    <w:rsid w:val="0377B4C3"/>
    <w:rsid w:val="037B5A3D"/>
    <w:rsid w:val="037DDDEA"/>
    <w:rsid w:val="038144C6"/>
    <w:rsid w:val="03832A34"/>
    <w:rsid w:val="0383FA44"/>
    <w:rsid w:val="039080E4"/>
    <w:rsid w:val="0391F2AD"/>
    <w:rsid w:val="0393AE07"/>
    <w:rsid w:val="039758E0"/>
    <w:rsid w:val="0398E64B"/>
    <w:rsid w:val="03A106BE"/>
    <w:rsid w:val="03A206DF"/>
    <w:rsid w:val="03A2558A"/>
    <w:rsid w:val="03A265EE"/>
    <w:rsid w:val="03A3F7DD"/>
    <w:rsid w:val="03A4C15A"/>
    <w:rsid w:val="03A57FAD"/>
    <w:rsid w:val="03AEE272"/>
    <w:rsid w:val="03AF2916"/>
    <w:rsid w:val="03B0B9D1"/>
    <w:rsid w:val="03B136CD"/>
    <w:rsid w:val="03B265DA"/>
    <w:rsid w:val="03B27EE3"/>
    <w:rsid w:val="03B3AF7C"/>
    <w:rsid w:val="03B41E38"/>
    <w:rsid w:val="03B7300A"/>
    <w:rsid w:val="03BE9D2B"/>
    <w:rsid w:val="03C034A1"/>
    <w:rsid w:val="03C0AB89"/>
    <w:rsid w:val="03C2610E"/>
    <w:rsid w:val="03C2CDFF"/>
    <w:rsid w:val="03C662A4"/>
    <w:rsid w:val="03CA16A1"/>
    <w:rsid w:val="03CE45EF"/>
    <w:rsid w:val="03D4E05B"/>
    <w:rsid w:val="03D5A7CA"/>
    <w:rsid w:val="03D6062F"/>
    <w:rsid w:val="03D6E508"/>
    <w:rsid w:val="03DB328A"/>
    <w:rsid w:val="03DCD4A1"/>
    <w:rsid w:val="03DD6E5D"/>
    <w:rsid w:val="03E07F2B"/>
    <w:rsid w:val="03E44B8C"/>
    <w:rsid w:val="03E548FC"/>
    <w:rsid w:val="03E5D123"/>
    <w:rsid w:val="03E769A4"/>
    <w:rsid w:val="03E8786F"/>
    <w:rsid w:val="03E93DD7"/>
    <w:rsid w:val="03EF697E"/>
    <w:rsid w:val="03F02340"/>
    <w:rsid w:val="03F0B863"/>
    <w:rsid w:val="03F4432B"/>
    <w:rsid w:val="03F52657"/>
    <w:rsid w:val="03F78437"/>
    <w:rsid w:val="03FCE600"/>
    <w:rsid w:val="04063B6C"/>
    <w:rsid w:val="040C0CEC"/>
    <w:rsid w:val="040C7874"/>
    <w:rsid w:val="040DE0C9"/>
    <w:rsid w:val="041227F6"/>
    <w:rsid w:val="0413FC33"/>
    <w:rsid w:val="0417F57B"/>
    <w:rsid w:val="041C36A6"/>
    <w:rsid w:val="041D5E52"/>
    <w:rsid w:val="0420955E"/>
    <w:rsid w:val="042BA07D"/>
    <w:rsid w:val="0430680B"/>
    <w:rsid w:val="0438FA13"/>
    <w:rsid w:val="043CC3AD"/>
    <w:rsid w:val="043F2306"/>
    <w:rsid w:val="043FE227"/>
    <w:rsid w:val="04427323"/>
    <w:rsid w:val="0442B078"/>
    <w:rsid w:val="04475CA2"/>
    <w:rsid w:val="044ACC38"/>
    <w:rsid w:val="044D6F79"/>
    <w:rsid w:val="044F4B93"/>
    <w:rsid w:val="044F6A81"/>
    <w:rsid w:val="04539133"/>
    <w:rsid w:val="04539DE9"/>
    <w:rsid w:val="0453DC0F"/>
    <w:rsid w:val="04544791"/>
    <w:rsid w:val="0457771D"/>
    <w:rsid w:val="045D6762"/>
    <w:rsid w:val="04623A2A"/>
    <w:rsid w:val="046882A8"/>
    <w:rsid w:val="0471EF9C"/>
    <w:rsid w:val="0472F24C"/>
    <w:rsid w:val="0474B59E"/>
    <w:rsid w:val="047638F6"/>
    <w:rsid w:val="047BA0C6"/>
    <w:rsid w:val="04832D15"/>
    <w:rsid w:val="0484E16E"/>
    <w:rsid w:val="04850DEE"/>
    <w:rsid w:val="0485E54F"/>
    <w:rsid w:val="04899A52"/>
    <w:rsid w:val="048ADB33"/>
    <w:rsid w:val="048D06B7"/>
    <w:rsid w:val="0490B691"/>
    <w:rsid w:val="0491F23E"/>
    <w:rsid w:val="0493770A"/>
    <w:rsid w:val="04953FE0"/>
    <w:rsid w:val="0495802A"/>
    <w:rsid w:val="04961961"/>
    <w:rsid w:val="0497183A"/>
    <w:rsid w:val="049944DB"/>
    <w:rsid w:val="049D4F5C"/>
    <w:rsid w:val="049EF029"/>
    <w:rsid w:val="04A263E7"/>
    <w:rsid w:val="04A2FC5B"/>
    <w:rsid w:val="04A33322"/>
    <w:rsid w:val="04A43E1F"/>
    <w:rsid w:val="04A4FCC3"/>
    <w:rsid w:val="04AA1EE5"/>
    <w:rsid w:val="04ACDE54"/>
    <w:rsid w:val="04AF0A84"/>
    <w:rsid w:val="04B3DABC"/>
    <w:rsid w:val="04BCE36E"/>
    <w:rsid w:val="04C4CE63"/>
    <w:rsid w:val="04C4CFF9"/>
    <w:rsid w:val="04C50026"/>
    <w:rsid w:val="04CD0CC9"/>
    <w:rsid w:val="04CD44BA"/>
    <w:rsid w:val="04D053EC"/>
    <w:rsid w:val="04D64835"/>
    <w:rsid w:val="04DC311B"/>
    <w:rsid w:val="04E009B5"/>
    <w:rsid w:val="04E3D719"/>
    <w:rsid w:val="04E6323D"/>
    <w:rsid w:val="04E99A81"/>
    <w:rsid w:val="04EB2B27"/>
    <w:rsid w:val="04EC1B87"/>
    <w:rsid w:val="04F8F9B1"/>
    <w:rsid w:val="04FB2040"/>
    <w:rsid w:val="04FCFAF1"/>
    <w:rsid w:val="04FD28B4"/>
    <w:rsid w:val="04FE9E00"/>
    <w:rsid w:val="05025727"/>
    <w:rsid w:val="0503655E"/>
    <w:rsid w:val="050F8A36"/>
    <w:rsid w:val="0514D0F9"/>
    <w:rsid w:val="0514F78B"/>
    <w:rsid w:val="0516CE99"/>
    <w:rsid w:val="0517E049"/>
    <w:rsid w:val="0519D0CA"/>
    <w:rsid w:val="051BCB39"/>
    <w:rsid w:val="0521816C"/>
    <w:rsid w:val="05251F37"/>
    <w:rsid w:val="052551C8"/>
    <w:rsid w:val="052796F9"/>
    <w:rsid w:val="0527B53C"/>
    <w:rsid w:val="0528E246"/>
    <w:rsid w:val="0534721D"/>
    <w:rsid w:val="0536EACB"/>
    <w:rsid w:val="053D0BCE"/>
    <w:rsid w:val="053E04FE"/>
    <w:rsid w:val="0542F6C6"/>
    <w:rsid w:val="05437BC6"/>
    <w:rsid w:val="0545013D"/>
    <w:rsid w:val="054883D6"/>
    <w:rsid w:val="05510917"/>
    <w:rsid w:val="055992C5"/>
    <w:rsid w:val="055A120C"/>
    <w:rsid w:val="055EC4E2"/>
    <w:rsid w:val="055EE905"/>
    <w:rsid w:val="056307AF"/>
    <w:rsid w:val="056412A2"/>
    <w:rsid w:val="0568CC21"/>
    <w:rsid w:val="056C390F"/>
    <w:rsid w:val="056E3485"/>
    <w:rsid w:val="0570A558"/>
    <w:rsid w:val="0570C224"/>
    <w:rsid w:val="05722995"/>
    <w:rsid w:val="057344AA"/>
    <w:rsid w:val="0578A596"/>
    <w:rsid w:val="057C3B2A"/>
    <w:rsid w:val="057C4ED1"/>
    <w:rsid w:val="057D1717"/>
    <w:rsid w:val="0583B23B"/>
    <w:rsid w:val="058872B5"/>
    <w:rsid w:val="0589A48E"/>
    <w:rsid w:val="058CDE89"/>
    <w:rsid w:val="058D832F"/>
    <w:rsid w:val="058FC1D6"/>
    <w:rsid w:val="05916279"/>
    <w:rsid w:val="0592804B"/>
    <w:rsid w:val="0592B480"/>
    <w:rsid w:val="059468E1"/>
    <w:rsid w:val="05964FCB"/>
    <w:rsid w:val="059A7FF9"/>
    <w:rsid w:val="059AC111"/>
    <w:rsid w:val="059D4475"/>
    <w:rsid w:val="059D4D53"/>
    <w:rsid w:val="05A17042"/>
    <w:rsid w:val="05A1B864"/>
    <w:rsid w:val="05A6668E"/>
    <w:rsid w:val="05A66A56"/>
    <w:rsid w:val="05A70722"/>
    <w:rsid w:val="05A81ABB"/>
    <w:rsid w:val="05ACE6B9"/>
    <w:rsid w:val="05AD0219"/>
    <w:rsid w:val="05AF1390"/>
    <w:rsid w:val="05AFAC72"/>
    <w:rsid w:val="05B0BAD9"/>
    <w:rsid w:val="05B19CF5"/>
    <w:rsid w:val="05B57ACF"/>
    <w:rsid w:val="05B94F5A"/>
    <w:rsid w:val="05BB94F4"/>
    <w:rsid w:val="05BBFD33"/>
    <w:rsid w:val="05BE2D83"/>
    <w:rsid w:val="05BE7860"/>
    <w:rsid w:val="05BF134A"/>
    <w:rsid w:val="05C3E0FD"/>
    <w:rsid w:val="05C458EB"/>
    <w:rsid w:val="05C7222D"/>
    <w:rsid w:val="05CB4DD0"/>
    <w:rsid w:val="05CF0973"/>
    <w:rsid w:val="05CFD641"/>
    <w:rsid w:val="05D52374"/>
    <w:rsid w:val="05D82568"/>
    <w:rsid w:val="05D8C613"/>
    <w:rsid w:val="05D9CFCC"/>
    <w:rsid w:val="05DAA251"/>
    <w:rsid w:val="05E1719A"/>
    <w:rsid w:val="05E64F50"/>
    <w:rsid w:val="05E80D8B"/>
    <w:rsid w:val="05EB2CDE"/>
    <w:rsid w:val="05EEE10C"/>
    <w:rsid w:val="05EF9090"/>
    <w:rsid w:val="05F3B255"/>
    <w:rsid w:val="05FE00ED"/>
    <w:rsid w:val="060112DE"/>
    <w:rsid w:val="06019713"/>
    <w:rsid w:val="0602A586"/>
    <w:rsid w:val="0602B858"/>
    <w:rsid w:val="060BD26D"/>
    <w:rsid w:val="060D98DD"/>
    <w:rsid w:val="060F5BD3"/>
    <w:rsid w:val="06118951"/>
    <w:rsid w:val="061D5D01"/>
    <w:rsid w:val="0624704B"/>
    <w:rsid w:val="0624CD7F"/>
    <w:rsid w:val="0625092B"/>
    <w:rsid w:val="062707B6"/>
    <w:rsid w:val="0628EB46"/>
    <w:rsid w:val="062C5D1E"/>
    <w:rsid w:val="062E649E"/>
    <w:rsid w:val="06336558"/>
    <w:rsid w:val="06338A65"/>
    <w:rsid w:val="0634158F"/>
    <w:rsid w:val="0634D1ED"/>
    <w:rsid w:val="063798C8"/>
    <w:rsid w:val="063BE873"/>
    <w:rsid w:val="063F8D7F"/>
    <w:rsid w:val="0640E1E0"/>
    <w:rsid w:val="06430F15"/>
    <w:rsid w:val="0649FFBC"/>
    <w:rsid w:val="065244B5"/>
    <w:rsid w:val="0658C5DF"/>
    <w:rsid w:val="065F80C2"/>
    <w:rsid w:val="06625AB8"/>
    <w:rsid w:val="0664897A"/>
    <w:rsid w:val="06651FF9"/>
    <w:rsid w:val="06659BD9"/>
    <w:rsid w:val="0673D8E3"/>
    <w:rsid w:val="06740BDE"/>
    <w:rsid w:val="067B4C9C"/>
    <w:rsid w:val="068C5B36"/>
    <w:rsid w:val="068FD2F4"/>
    <w:rsid w:val="0690269F"/>
    <w:rsid w:val="0692D779"/>
    <w:rsid w:val="06984553"/>
    <w:rsid w:val="06A58B9C"/>
    <w:rsid w:val="06A7B6DA"/>
    <w:rsid w:val="06AF1D09"/>
    <w:rsid w:val="06AF5090"/>
    <w:rsid w:val="06B4DE5B"/>
    <w:rsid w:val="06B57A3A"/>
    <w:rsid w:val="06B89AA0"/>
    <w:rsid w:val="06BE7BE0"/>
    <w:rsid w:val="06BF4394"/>
    <w:rsid w:val="06C0DD51"/>
    <w:rsid w:val="06C3BDB7"/>
    <w:rsid w:val="06C5193E"/>
    <w:rsid w:val="06C5628D"/>
    <w:rsid w:val="06C6E104"/>
    <w:rsid w:val="06CAD27B"/>
    <w:rsid w:val="06CB225F"/>
    <w:rsid w:val="06CC8405"/>
    <w:rsid w:val="06D3B9E9"/>
    <w:rsid w:val="06DCB56E"/>
    <w:rsid w:val="06E03E42"/>
    <w:rsid w:val="06E552A8"/>
    <w:rsid w:val="06E61029"/>
    <w:rsid w:val="06E76CF2"/>
    <w:rsid w:val="06EB05EE"/>
    <w:rsid w:val="06EE6AE2"/>
    <w:rsid w:val="06F045E2"/>
    <w:rsid w:val="06F5B50B"/>
    <w:rsid w:val="06FAA36A"/>
    <w:rsid w:val="06FBF3A4"/>
    <w:rsid w:val="06FD1861"/>
    <w:rsid w:val="06FDD62D"/>
    <w:rsid w:val="07083D45"/>
    <w:rsid w:val="070A1FC2"/>
    <w:rsid w:val="070D7D3C"/>
    <w:rsid w:val="070E4901"/>
    <w:rsid w:val="071003D6"/>
    <w:rsid w:val="071091F4"/>
    <w:rsid w:val="0715F298"/>
    <w:rsid w:val="071D477E"/>
    <w:rsid w:val="0720D5DC"/>
    <w:rsid w:val="0722A8BA"/>
    <w:rsid w:val="0728550A"/>
    <w:rsid w:val="072905E5"/>
    <w:rsid w:val="072DA101"/>
    <w:rsid w:val="072EEB18"/>
    <w:rsid w:val="07306AE6"/>
    <w:rsid w:val="0731B886"/>
    <w:rsid w:val="074514A0"/>
    <w:rsid w:val="0747014B"/>
    <w:rsid w:val="07486446"/>
    <w:rsid w:val="0749C358"/>
    <w:rsid w:val="074B7F8B"/>
    <w:rsid w:val="0753F0CB"/>
    <w:rsid w:val="0757689B"/>
    <w:rsid w:val="075847EA"/>
    <w:rsid w:val="075E4D8A"/>
    <w:rsid w:val="0769C8C6"/>
    <w:rsid w:val="076BCA25"/>
    <w:rsid w:val="076F0B9F"/>
    <w:rsid w:val="0772AFF9"/>
    <w:rsid w:val="07753AE5"/>
    <w:rsid w:val="077DA4CB"/>
    <w:rsid w:val="0781E2FC"/>
    <w:rsid w:val="078A01A4"/>
    <w:rsid w:val="078DE91E"/>
    <w:rsid w:val="07927B9A"/>
    <w:rsid w:val="07969F93"/>
    <w:rsid w:val="07978764"/>
    <w:rsid w:val="0799A3F0"/>
    <w:rsid w:val="0799E138"/>
    <w:rsid w:val="079C0AC7"/>
    <w:rsid w:val="079FECC1"/>
    <w:rsid w:val="07A19C34"/>
    <w:rsid w:val="07A441B8"/>
    <w:rsid w:val="07A4CEDB"/>
    <w:rsid w:val="07A8AB19"/>
    <w:rsid w:val="07AD20DD"/>
    <w:rsid w:val="07B76CEC"/>
    <w:rsid w:val="07B8488E"/>
    <w:rsid w:val="07B85167"/>
    <w:rsid w:val="07BA1C10"/>
    <w:rsid w:val="07BEE514"/>
    <w:rsid w:val="07BF0AFB"/>
    <w:rsid w:val="07CCFA29"/>
    <w:rsid w:val="07D2DAAB"/>
    <w:rsid w:val="07D4B637"/>
    <w:rsid w:val="07D76C3E"/>
    <w:rsid w:val="07D7A155"/>
    <w:rsid w:val="07D7B854"/>
    <w:rsid w:val="07D8CF1A"/>
    <w:rsid w:val="07D8D6BE"/>
    <w:rsid w:val="07DA2D2E"/>
    <w:rsid w:val="07DA8B6B"/>
    <w:rsid w:val="07DB68B7"/>
    <w:rsid w:val="07E154A0"/>
    <w:rsid w:val="07E4EE5F"/>
    <w:rsid w:val="07E56C75"/>
    <w:rsid w:val="07E6BAA4"/>
    <w:rsid w:val="07E75F94"/>
    <w:rsid w:val="07EA7D0A"/>
    <w:rsid w:val="07EE3E83"/>
    <w:rsid w:val="07EE9D90"/>
    <w:rsid w:val="07F109EE"/>
    <w:rsid w:val="07F1E332"/>
    <w:rsid w:val="07F284D8"/>
    <w:rsid w:val="07F45E1B"/>
    <w:rsid w:val="07F6A44F"/>
    <w:rsid w:val="07F7F2AC"/>
    <w:rsid w:val="07F8C2A7"/>
    <w:rsid w:val="08003E8A"/>
    <w:rsid w:val="080B5525"/>
    <w:rsid w:val="080B619E"/>
    <w:rsid w:val="08156EEA"/>
    <w:rsid w:val="0819B104"/>
    <w:rsid w:val="0821A404"/>
    <w:rsid w:val="0822ACDB"/>
    <w:rsid w:val="0824D23F"/>
    <w:rsid w:val="082CC26A"/>
    <w:rsid w:val="082CE7FA"/>
    <w:rsid w:val="083B9B8B"/>
    <w:rsid w:val="08417D67"/>
    <w:rsid w:val="0843F9FC"/>
    <w:rsid w:val="08493985"/>
    <w:rsid w:val="084AA26C"/>
    <w:rsid w:val="084FC457"/>
    <w:rsid w:val="08543A61"/>
    <w:rsid w:val="08551C0B"/>
    <w:rsid w:val="085599F1"/>
    <w:rsid w:val="0856F799"/>
    <w:rsid w:val="0857F276"/>
    <w:rsid w:val="0858D3C7"/>
    <w:rsid w:val="085FFB52"/>
    <w:rsid w:val="0862810B"/>
    <w:rsid w:val="0864D8EA"/>
    <w:rsid w:val="086565BB"/>
    <w:rsid w:val="086C2315"/>
    <w:rsid w:val="0874A52C"/>
    <w:rsid w:val="0876F965"/>
    <w:rsid w:val="087BFD26"/>
    <w:rsid w:val="087F6597"/>
    <w:rsid w:val="087FD2D4"/>
    <w:rsid w:val="08836F1F"/>
    <w:rsid w:val="088BE064"/>
    <w:rsid w:val="088DF37D"/>
    <w:rsid w:val="089002D4"/>
    <w:rsid w:val="0890BCD4"/>
    <w:rsid w:val="089154F9"/>
    <w:rsid w:val="0891E4D6"/>
    <w:rsid w:val="089224ED"/>
    <w:rsid w:val="0894AA5E"/>
    <w:rsid w:val="0896E8AE"/>
    <w:rsid w:val="0897D4DB"/>
    <w:rsid w:val="08A53256"/>
    <w:rsid w:val="08A62CB4"/>
    <w:rsid w:val="08ABA164"/>
    <w:rsid w:val="08B1DE04"/>
    <w:rsid w:val="08B292CD"/>
    <w:rsid w:val="08B43F38"/>
    <w:rsid w:val="08B618F0"/>
    <w:rsid w:val="08BA33DB"/>
    <w:rsid w:val="08C645B3"/>
    <w:rsid w:val="08D08CDE"/>
    <w:rsid w:val="08D18BB7"/>
    <w:rsid w:val="08D704F9"/>
    <w:rsid w:val="08DB4B03"/>
    <w:rsid w:val="08E60CFA"/>
    <w:rsid w:val="08E9062F"/>
    <w:rsid w:val="08EFED86"/>
    <w:rsid w:val="08F10527"/>
    <w:rsid w:val="08F2AEAB"/>
    <w:rsid w:val="08F534F5"/>
    <w:rsid w:val="08F6C88F"/>
    <w:rsid w:val="08F9BD1E"/>
    <w:rsid w:val="08FAEB11"/>
    <w:rsid w:val="08FD34A9"/>
    <w:rsid w:val="08FEFEDF"/>
    <w:rsid w:val="0900297D"/>
    <w:rsid w:val="090551D0"/>
    <w:rsid w:val="090CBCB2"/>
    <w:rsid w:val="090D1B5C"/>
    <w:rsid w:val="090FCC9E"/>
    <w:rsid w:val="09141023"/>
    <w:rsid w:val="09157776"/>
    <w:rsid w:val="091AA884"/>
    <w:rsid w:val="091C8222"/>
    <w:rsid w:val="091D1EAD"/>
    <w:rsid w:val="091F14DD"/>
    <w:rsid w:val="09206D0D"/>
    <w:rsid w:val="092A0790"/>
    <w:rsid w:val="092B809B"/>
    <w:rsid w:val="092CF2F6"/>
    <w:rsid w:val="092D4CF3"/>
    <w:rsid w:val="0932A4CC"/>
    <w:rsid w:val="0934B9F3"/>
    <w:rsid w:val="0935D4D6"/>
    <w:rsid w:val="0937C52A"/>
    <w:rsid w:val="0937D88F"/>
    <w:rsid w:val="09413F0E"/>
    <w:rsid w:val="0947B5BD"/>
    <w:rsid w:val="094CF5B2"/>
    <w:rsid w:val="094E60C4"/>
    <w:rsid w:val="094FF30E"/>
    <w:rsid w:val="0951AC56"/>
    <w:rsid w:val="09539276"/>
    <w:rsid w:val="095BF782"/>
    <w:rsid w:val="0966F079"/>
    <w:rsid w:val="0972D08B"/>
    <w:rsid w:val="09796CBB"/>
    <w:rsid w:val="097CA5C4"/>
    <w:rsid w:val="097EE9E6"/>
    <w:rsid w:val="09828053"/>
    <w:rsid w:val="09897483"/>
    <w:rsid w:val="0994AE9E"/>
    <w:rsid w:val="0996B1FE"/>
    <w:rsid w:val="099A9335"/>
    <w:rsid w:val="09AAE22D"/>
    <w:rsid w:val="09ABD920"/>
    <w:rsid w:val="09AFE235"/>
    <w:rsid w:val="09B5975E"/>
    <w:rsid w:val="09B9C856"/>
    <w:rsid w:val="09BA9E90"/>
    <w:rsid w:val="09BB646D"/>
    <w:rsid w:val="09CA02AE"/>
    <w:rsid w:val="09CB1592"/>
    <w:rsid w:val="09D055B3"/>
    <w:rsid w:val="09D5330D"/>
    <w:rsid w:val="09E33CF2"/>
    <w:rsid w:val="09E5A9B3"/>
    <w:rsid w:val="09E8BBFE"/>
    <w:rsid w:val="09EC6204"/>
    <w:rsid w:val="09EC8ADA"/>
    <w:rsid w:val="09EE4E5E"/>
    <w:rsid w:val="09F64AE8"/>
    <w:rsid w:val="09F96974"/>
    <w:rsid w:val="09FA173A"/>
    <w:rsid w:val="09FA6EA0"/>
    <w:rsid w:val="09FC2D97"/>
    <w:rsid w:val="09FF6922"/>
    <w:rsid w:val="0A02ADA9"/>
    <w:rsid w:val="0A043288"/>
    <w:rsid w:val="0A04993B"/>
    <w:rsid w:val="0A085D2B"/>
    <w:rsid w:val="0A09BFFD"/>
    <w:rsid w:val="0A1103B7"/>
    <w:rsid w:val="0A1F330B"/>
    <w:rsid w:val="0A275580"/>
    <w:rsid w:val="0A290A30"/>
    <w:rsid w:val="0A29D0C7"/>
    <w:rsid w:val="0A2C177D"/>
    <w:rsid w:val="0A2DB2ED"/>
    <w:rsid w:val="0A305274"/>
    <w:rsid w:val="0A32A2F6"/>
    <w:rsid w:val="0A362FD5"/>
    <w:rsid w:val="0A397907"/>
    <w:rsid w:val="0A3BCFB2"/>
    <w:rsid w:val="0A3C0BB3"/>
    <w:rsid w:val="0A4876F5"/>
    <w:rsid w:val="0A49E161"/>
    <w:rsid w:val="0A4E5A98"/>
    <w:rsid w:val="0A4F6FC3"/>
    <w:rsid w:val="0A527E73"/>
    <w:rsid w:val="0A563F8A"/>
    <w:rsid w:val="0A596766"/>
    <w:rsid w:val="0A5BEB9D"/>
    <w:rsid w:val="0A6299BC"/>
    <w:rsid w:val="0A724FCD"/>
    <w:rsid w:val="0A79BD52"/>
    <w:rsid w:val="0A7A7845"/>
    <w:rsid w:val="0A7AC207"/>
    <w:rsid w:val="0A7B9D66"/>
    <w:rsid w:val="0A8059A4"/>
    <w:rsid w:val="0A833DB7"/>
    <w:rsid w:val="0A88B7A0"/>
    <w:rsid w:val="0A9348EE"/>
    <w:rsid w:val="0A96F9A6"/>
    <w:rsid w:val="0A97B848"/>
    <w:rsid w:val="0AA1A24D"/>
    <w:rsid w:val="0AA5FB9E"/>
    <w:rsid w:val="0AA78DCA"/>
    <w:rsid w:val="0AA8A0B1"/>
    <w:rsid w:val="0AB15027"/>
    <w:rsid w:val="0AB34C82"/>
    <w:rsid w:val="0ABB27C3"/>
    <w:rsid w:val="0ABC6033"/>
    <w:rsid w:val="0AC3B75C"/>
    <w:rsid w:val="0AC6C334"/>
    <w:rsid w:val="0AC97426"/>
    <w:rsid w:val="0ACBD7E7"/>
    <w:rsid w:val="0ACF3310"/>
    <w:rsid w:val="0AD11F65"/>
    <w:rsid w:val="0AD1281A"/>
    <w:rsid w:val="0AD3C47C"/>
    <w:rsid w:val="0AD41B5B"/>
    <w:rsid w:val="0AD77118"/>
    <w:rsid w:val="0AD9E78E"/>
    <w:rsid w:val="0ADB27DB"/>
    <w:rsid w:val="0ADD9FA0"/>
    <w:rsid w:val="0AE39B6D"/>
    <w:rsid w:val="0AE92B4E"/>
    <w:rsid w:val="0AEF196E"/>
    <w:rsid w:val="0AF15FBD"/>
    <w:rsid w:val="0AF1B33D"/>
    <w:rsid w:val="0AFA09FA"/>
    <w:rsid w:val="0AFF4E37"/>
    <w:rsid w:val="0B03599B"/>
    <w:rsid w:val="0B056A65"/>
    <w:rsid w:val="0B0E8BBB"/>
    <w:rsid w:val="0B14B62D"/>
    <w:rsid w:val="0B14B889"/>
    <w:rsid w:val="0B1A3972"/>
    <w:rsid w:val="0B1F9D20"/>
    <w:rsid w:val="0B22ADEC"/>
    <w:rsid w:val="0B25F94E"/>
    <w:rsid w:val="0B2BC111"/>
    <w:rsid w:val="0B2C4D2B"/>
    <w:rsid w:val="0B3055A7"/>
    <w:rsid w:val="0B32B0B7"/>
    <w:rsid w:val="0B34CE19"/>
    <w:rsid w:val="0B39D86D"/>
    <w:rsid w:val="0B3B97DB"/>
    <w:rsid w:val="0B3E6081"/>
    <w:rsid w:val="0B3F03D6"/>
    <w:rsid w:val="0B414BBC"/>
    <w:rsid w:val="0B41999A"/>
    <w:rsid w:val="0B42CE8D"/>
    <w:rsid w:val="0B431C9B"/>
    <w:rsid w:val="0B4371FA"/>
    <w:rsid w:val="0B4676D7"/>
    <w:rsid w:val="0B4C07F8"/>
    <w:rsid w:val="0B4C0D02"/>
    <w:rsid w:val="0B4EF2D7"/>
    <w:rsid w:val="0B4FC838"/>
    <w:rsid w:val="0B549366"/>
    <w:rsid w:val="0B577B1F"/>
    <w:rsid w:val="0B5AF4C6"/>
    <w:rsid w:val="0B5BF168"/>
    <w:rsid w:val="0B5C58B3"/>
    <w:rsid w:val="0B5F53A5"/>
    <w:rsid w:val="0B60B1F0"/>
    <w:rsid w:val="0B691039"/>
    <w:rsid w:val="0B6A341D"/>
    <w:rsid w:val="0B6B426E"/>
    <w:rsid w:val="0B6F9B79"/>
    <w:rsid w:val="0B72ACD7"/>
    <w:rsid w:val="0B73C493"/>
    <w:rsid w:val="0B76ED93"/>
    <w:rsid w:val="0B7C0262"/>
    <w:rsid w:val="0B7F4A24"/>
    <w:rsid w:val="0B7FC42A"/>
    <w:rsid w:val="0B8095BF"/>
    <w:rsid w:val="0B80E82D"/>
    <w:rsid w:val="0B83DFAC"/>
    <w:rsid w:val="0B862901"/>
    <w:rsid w:val="0B87223D"/>
    <w:rsid w:val="0B8A248F"/>
    <w:rsid w:val="0B8BDC78"/>
    <w:rsid w:val="0B90C25B"/>
    <w:rsid w:val="0B96E678"/>
    <w:rsid w:val="0B9DED4F"/>
    <w:rsid w:val="0BA1D34D"/>
    <w:rsid w:val="0BA30A77"/>
    <w:rsid w:val="0BA3D944"/>
    <w:rsid w:val="0BA6666E"/>
    <w:rsid w:val="0BA86CD8"/>
    <w:rsid w:val="0BA8C9D1"/>
    <w:rsid w:val="0BAB423E"/>
    <w:rsid w:val="0BC0630D"/>
    <w:rsid w:val="0BC3A2FE"/>
    <w:rsid w:val="0BC4D848"/>
    <w:rsid w:val="0BCB174F"/>
    <w:rsid w:val="0BCCD03B"/>
    <w:rsid w:val="0BCE2B76"/>
    <w:rsid w:val="0BCE7FEF"/>
    <w:rsid w:val="0BCF6B8E"/>
    <w:rsid w:val="0BD774B8"/>
    <w:rsid w:val="0BD8D56D"/>
    <w:rsid w:val="0BDB3302"/>
    <w:rsid w:val="0BDFDEC3"/>
    <w:rsid w:val="0BE6632F"/>
    <w:rsid w:val="0BEC72BB"/>
    <w:rsid w:val="0BEFA4B2"/>
    <w:rsid w:val="0BFCB785"/>
    <w:rsid w:val="0BFF8543"/>
    <w:rsid w:val="0C0789D1"/>
    <w:rsid w:val="0C0F84CA"/>
    <w:rsid w:val="0C101CE5"/>
    <w:rsid w:val="0C116008"/>
    <w:rsid w:val="0C1184F1"/>
    <w:rsid w:val="0C14D211"/>
    <w:rsid w:val="0C1D9159"/>
    <w:rsid w:val="0C22DCA4"/>
    <w:rsid w:val="0C2C0552"/>
    <w:rsid w:val="0C2EEDC5"/>
    <w:rsid w:val="0C309A55"/>
    <w:rsid w:val="0C357B73"/>
    <w:rsid w:val="0C362FDF"/>
    <w:rsid w:val="0C36EFE7"/>
    <w:rsid w:val="0C39E725"/>
    <w:rsid w:val="0C3A4344"/>
    <w:rsid w:val="0C3D8307"/>
    <w:rsid w:val="0C426EB7"/>
    <w:rsid w:val="0C441F0B"/>
    <w:rsid w:val="0C4497B3"/>
    <w:rsid w:val="0C45521C"/>
    <w:rsid w:val="0C46C8FD"/>
    <w:rsid w:val="0C4A9971"/>
    <w:rsid w:val="0C4ADAFB"/>
    <w:rsid w:val="0C4ED81A"/>
    <w:rsid w:val="0C5289A3"/>
    <w:rsid w:val="0C54429A"/>
    <w:rsid w:val="0C54A925"/>
    <w:rsid w:val="0C54B347"/>
    <w:rsid w:val="0C592838"/>
    <w:rsid w:val="0C5F5B32"/>
    <w:rsid w:val="0C61049C"/>
    <w:rsid w:val="0C619EA5"/>
    <w:rsid w:val="0C6589AF"/>
    <w:rsid w:val="0C676F32"/>
    <w:rsid w:val="0C67D5A2"/>
    <w:rsid w:val="0C69C324"/>
    <w:rsid w:val="0C6D6BEF"/>
    <w:rsid w:val="0C6F1DB3"/>
    <w:rsid w:val="0C6F4EF2"/>
    <w:rsid w:val="0C703612"/>
    <w:rsid w:val="0C76775B"/>
    <w:rsid w:val="0C7870E5"/>
    <w:rsid w:val="0C79DC0C"/>
    <w:rsid w:val="0C7D4089"/>
    <w:rsid w:val="0C82E4DB"/>
    <w:rsid w:val="0C8CA124"/>
    <w:rsid w:val="0C923338"/>
    <w:rsid w:val="0C94B291"/>
    <w:rsid w:val="0C9F8DCF"/>
    <w:rsid w:val="0CA354EC"/>
    <w:rsid w:val="0CA7B9C5"/>
    <w:rsid w:val="0CAA964E"/>
    <w:rsid w:val="0CB319AA"/>
    <w:rsid w:val="0CB4292C"/>
    <w:rsid w:val="0CB68C24"/>
    <w:rsid w:val="0CB6B41D"/>
    <w:rsid w:val="0CB73DA1"/>
    <w:rsid w:val="0CBB717E"/>
    <w:rsid w:val="0CBDE617"/>
    <w:rsid w:val="0CBE52AB"/>
    <w:rsid w:val="0CC126DC"/>
    <w:rsid w:val="0CC40855"/>
    <w:rsid w:val="0CC6A8FB"/>
    <w:rsid w:val="0CC96A5D"/>
    <w:rsid w:val="0CD269DD"/>
    <w:rsid w:val="0CD6BD81"/>
    <w:rsid w:val="0CEA058B"/>
    <w:rsid w:val="0CECC812"/>
    <w:rsid w:val="0CEEC28C"/>
    <w:rsid w:val="0CF12077"/>
    <w:rsid w:val="0CF60E3B"/>
    <w:rsid w:val="0CF86248"/>
    <w:rsid w:val="0CF92C8D"/>
    <w:rsid w:val="0D02056E"/>
    <w:rsid w:val="0D0734C1"/>
    <w:rsid w:val="0D093473"/>
    <w:rsid w:val="0D0A2AB2"/>
    <w:rsid w:val="0D0DDBF9"/>
    <w:rsid w:val="0D0F8352"/>
    <w:rsid w:val="0D12B9D1"/>
    <w:rsid w:val="0D183912"/>
    <w:rsid w:val="0D1852EA"/>
    <w:rsid w:val="0D1A1816"/>
    <w:rsid w:val="0D20CD2B"/>
    <w:rsid w:val="0D22BD37"/>
    <w:rsid w:val="0D244E37"/>
    <w:rsid w:val="0D27D97E"/>
    <w:rsid w:val="0D2E988F"/>
    <w:rsid w:val="0D2FFFE4"/>
    <w:rsid w:val="0D32831B"/>
    <w:rsid w:val="0D33E299"/>
    <w:rsid w:val="0D3A8950"/>
    <w:rsid w:val="0D4648E3"/>
    <w:rsid w:val="0D46F0E2"/>
    <w:rsid w:val="0D473B99"/>
    <w:rsid w:val="0D4BF989"/>
    <w:rsid w:val="0D514BB9"/>
    <w:rsid w:val="0D53D29C"/>
    <w:rsid w:val="0D5DB924"/>
    <w:rsid w:val="0D61658A"/>
    <w:rsid w:val="0D626018"/>
    <w:rsid w:val="0D632B9D"/>
    <w:rsid w:val="0D6373F7"/>
    <w:rsid w:val="0D648CCA"/>
    <w:rsid w:val="0D6C8AA0"/>
    <w:rsid w:val="0D6D821C"/>
    <w:rsid w:val="0D7077FA"/>
    <w:rsid w:val="0D71814E"/>
    <w:rsid w:val="0D79699B"/>
    <w:rsid w:val="0D7CAF2C"/>
    <w:rsid w:val="0D83E379"/>
    <w:rsid w:val="0D88038A"/>
    <w:rsid w:val="0D8982F4"/>
    <w:rsid w:val="0D8D3BAA"/>
    <w:rsid w:val="0D9F6A42"/>
    <w:rsid w:val="0DA23B78"/>
    <w:rsid w:val="0DA3FAC6"/>
    <w:rsid w:val="0DA5FAE9"/>
    <w:rsid w:val="0DA81A60"/>
    <w:rsid w:val="0DA98DBF"/>
    <w:rsid w:val="0DB7240C"/>
    <w:rsid w:val="0DB8BDB7"/>
    <w:rsid w:val="0DC0C9BA"/>
    <w:rsid w:val="0DC3AB7D"/>
    <w:rsid w:val="0DC96B35"/>
    <w:rsid w:val="0DCAEDCD"/>
    <w:rsid w:val="0DD72361"/>
    <w:rsid w:val="0DD8B7A6"/>
    <w:rsid w:val="0DDB6AC7"/>
    <w:rsid w:val="0DE431B2"/>
    <w:rsid w:val="0DE62EDC"/>
    <w:rsid w:val="0DE75502"/>
    <w:rsid w:val="0DE85BB9"/>
    <w:rsid w:val="0DE9BF3B"/>
    <w:rsid w:val="0DEB1DE1"/>
    <w:rsid w:val="0DEBF856"/>
    <w:rsid w:val="0DED98ED"/>
    <w:rsid w:val="0DEFC5B0"/>
    <w:rsid w:val="0DF0B351"/>
    <w:rsid w:val="0DF17832"/>
    <w:rsid w:val="0DF4A2DB"/>
    <w:rsid w:val="0DF5D737"/>
    <w:rsid w:val="0DF62BDA"/>
    <w:rsid w:val="0DF99EF2"/>
    <w:rsid w:val="0DF9ADB8"/>
    <w:rsid w:val="0DFAE3C1"/>
    <w:rsid w:val="0E02D9B8"/>
    <w:rsid w:val="0E07EE9F"/>
    <w:rsid w:val="0E0A2F57"/>
    <w:rsid w:val="0E0B5530"/>
    <w:rsid w:val="0E0C0F26"/>
    <w:rsid w:val="0E0CA32D"/>
    <w:rsid w:val="0E13CBAF"/>
    <w:rsid w:val="0E151158"/>
    <w:rsid w:val="0E15544F"/>
    <w:rsid w:val="0E21429B"/>
    <w:rsid w:val="0E26741B"/>
    <w:rsid w:val="0E27B86A"/>
    <w:rsid w:val="0E280850"/>
    <w:rsid w:val="0E30B68C"/>
    <w:rsid w:val="0E3FFE8D"/>
    <w:rsid w:val="0E42E79E"/>
    <w:rsid w:val="0E45CB1A"/>
    <w:rsid w:val="0E48498E"/>
    <w:rsid w:val="0E4D7FFD"/>
    <w:rsid w:val="0E4DD9FD"/>
    <w:rsid w:val="0E51FC81"/>
    <w:rsid w:val="0E55C7C0"/>
    <w:rsid w:val="0E5609D2"/>
    <w:rsid w:val="0E575642"/>
    <w:rsid w:val="0E57C98D"/>
    <w:rsid w:val="0E5BE83A"/>
    <w:rsid w:val="0E5E3FEA"/>
    <w:rsid w:val="0E5F766D"/>
    <w:rsid w:val="0E6AFF9B"/>
    <w:rsid w:val="0E75DE8D"/>
    <w:rsid w:val="0E7C1EBC"/>
    <w:rsid w:val="0E7F4EA7"/>
    <w:rsid w:val="0E7FDF36"/>
    <w:rsid w:val="0E811B03"/>
    <w:rsid w:val="0E83DD12"/>
    <w:rsid w:val="0E873C93"/>
    <w:rsid w:val="0E874EC5"/>
    <w:rsid w:val="0E87A7BB"/>
    <w:rsid w:val="0E88ED9C"/>
    <w:rsid w:val="0E8B1BE9"/>
    <w:rsid w:val="0E8BF68D"/>
    <w:rsid w:val="0E8C8636"/>
    <w:rsid w:val="0E8EC56D"/>
    <w:rsid w:val="0E8F88DF"/>
    <w:rsid w:val="0E90ED71"/>
    <w:rsid w:val="0E9431B2"/>
    <w:rsid w:val="0E94E5EE"/>
    <w:rsid w:val="0E94E724"/>
    <w:rsid w:val="0E988C45"/>
    <w:rsid w:val="0E9EB420"/>
    <w:rsid w:val="0E9F3274"/>
    <w:rsid w:val="0EA4AB14"/>
    <w:rsid w:val="0EAC438C"/>
    <w:rsid w:val="0EADD874"/>
    <w:rsid w:val="0EAE4BAF"/>
    <w:rsid w:val="0EB2FC6B"/>
    <w:rsid w:val="0EB363CD"/>
    <w:rsid w:val="0EB5F896"/>
    <w:rsid w:val="0EB6D91A"/>
    <w:rsid w:val="0EB7EDED"/>
    <w:rsid w:val="0EB8B1EA"/>
    <w:rsid w:val="0EBA7121"/>
    <w:rsid w:val="0EBB9E3C"/>
    <w:rsid w:val="0EBC09AB"/>
    <w:rsid w:val="0ECE4277"/>
    <w:rsid w:val="0ED23DE7"/>
    <w:rsid w:val="0ED262A8"/>
    <w:rsid w:val="0ED3A6D1"/>
    <w:rsid w:val="0EDAA825"/>
    <w:rsid w:val="0EDBBF01"/>
    <w:rsid w:val="0EE0647B"/>
    <w:rsid w:val="0EE1B27E"/>
    <w:rsid w:val="0EE50AA4"/>
    <w:rsid w:val="0EE62FFF"/>
    <w:rsid w:val="0EE677B9"/>
    <w:rsid w:val="0EEC5F23"/>
    <w:rsid w:val="0EF14CFC"/>
    <w:rsid w:val="0EF5EEE5"/>
    <w:rsid w:val="0EFCE708"/>
    <w:rsid w:val="0EFD6109"/>
    <w:rsid w:val="0F02D278"/>
    <w:rsid w:val="0F0CE4D6"/>
    <w:rsid w:val="0F0FE5EE"/>
    <w:rsid w:val="0F160560"/>
    <w:rsid w:val="0F1661D4"/>
    <w:rsid w:val="0F18033C"/>
    <w:rsid w:val="0F1C4414"/>
    <w:rsid w:val="0F1C9D35"/>
    <w:rsid w:val="0F20F3A3"/>
    <w:rsid w:val="0F2139CE"/>
    <w:rsid w:val="0F250003"/>
    <w:rsid w:val="0F3A063B"/>
    <w:rsid w:val="0F3E931B"/>
    <w:rsid w:val="0F499BCC"/>
    <w:rsid w:val="0F4D38AE"/>
    <w:rsid w:val="0F503E2C"/>
    <w:rsid w:val="0F565D35"/>
    <w:rsid w:val="0F58F702"/>
    <w:rsid w:val="0F5A80AA"/>
    <w:rsid w:val="0F5F6C98"/>
    <w:rsid w:val="0F653B96"/>
    <w:rsid w:val="0F6A7144"/>
    <w:rsid w:val="0F6C5A32"/>
    <w:rsid w:val="0F6DEE1D"/>
    <w:rsid w:val="0F6F44AF"/>
    <w:rsid w:val="0F708845"/>
    <w:rsid w:val="0F7D9EFC"/>
    <w:rsid w:val="0F89C04E"/>
    <w:rsid w:val="0F8AB7DF"/>
    <w:rsid w:val="0F8D517A"/>
    <w:rsid w:val="0F8E39E2"/>
    <w:rsid w:val="0F97A5B4"/>
    <w:rsid w:val="0F9BAF2E"/>
    <w:rsid w:val="0F9E944B"/>
    <w:rsid w:val="0FA06E93"/>
    <w:rsid w:val="0FA40B4F"/>
    <w:rsid w:val="0FA48D7B"/>
    <w:rsid w:val="0FA4E7FF"/>
    <w:rsid w:val="0FA5D464"/>
    <w:rsid w:val="0FA5E73C"/>
    <w:rsid w:val="0FA60A87"/>
    <w:rsid w:val="0FAE677A"/>
    <w:rsid w:val="0FAF61B8"/>
    <w:rsid w:val="0FAFEBCA"/>
    <w:rsid w:val="0FB083F9"/>
    <w:rsid w:val="0FB10AC9"/>
    <w:rsid w:val="0FB4A3C8"/>
    <w:rsid w:val="0FB7237E"/>
    <w:rsid w:val="0FC52910"/>
    <w:rsid w:val="0FC98D8E"/>
    <w:rsid w:val="0FCC373C"/>
    <w:rsid w:val="0FCCD564"/>
    <w:rsid w:val="0FCF4649"/>
    <w:rsid w:val="0FDC5F3A"/>
    <w:rsid w:val="0FDEEEB7"/>
    <w:rsid w:val="0FE5612B"/>
    <w:rsid w:val="0FE70F87"/>
    <w:rsid w:val="0FEAFB9B"/>
    <w:rsid w:val="0FEF9AB2"/>
    <w:rsid w:val="0FF194E9"/>
    <w:rsid w:val="0FF4B351"/>
    <w:rsid w:val="0FF5957A"/>
    <w:rsid w:val="0FF5A7BB"/>
    <w:rsid w:val="1000CE4E"/>
    <w:rsid w:val="10059973"/>
    <w:rsid w:val="1005F0CA"/>
    <w:rsid w:val="100EAB97"/>
    <w:rsid w:val="10132429"/>
    <w:rsid w:val="1019AFB8"/>
    <w:rsid w:val="101A56AC"/>
    <w:rsid w:val="10207D39"/>
    <w:rsid w:val="10230867"/>
    <w:rsid w:val="1026F4A9"/>
    <w:rsid w:val="1027F330"/>
    <w:rsid w:val="102B4207"/>
    <w:rsid w:val="102ECEDC"/>
    <w:rsid w:val="102F1A53"/>
    <w:rsid w:val="1031EA4D"/>
    <w:rsid w:val="10371ECE"/>
    <w:rsid w:val="103A1873"/>
    <w:rsid w:val="103F1CA5"/>
    <w:rsid w:val="104A841D"/>
    <w:rsid w:val="104E5B51"/>
    <w:rsid w:val="10514DC7"/>
    <w:rsid w:val="10545A48"/>
    <w:rsid w:val="1056A6A1"/>
    <w:rsid w:val="105E221D"/>
    <w:rsid w:val="105F7CD0"/>
    <w:rsid w:val="106293B1"/>
    <w:rsid w:val="10632927"/>
    <w:rsid w:val="10661343"/>
    <w:rsid w:val="106EAD6A"/>
    <w:rsid w:val="10712C03"/>
    <w:rsid w:val="1077AAF5"/>
    <w:rsid w:val="107EEFAF"/>
    <w:rsid w:val="1080A219"/>
    <w:rsid w:val="1081DB15"/>
    <w:rsid w:val="1086D14F"/>
    <w:rsid w:val="108837AA"/>
    <w:rsid w:val="108DE2BC"/>
    <w:rsid w:val="1093CBFB"/>
    <w:rsid w:val="109606E6"/>
    <w:rsid w:val="1099F44B"/>
    <w:rsid w:val="109A4217"/>
    <w:rsid w:val="109F8461"/>
    <w:rsid w:val="10A1B461"/>
    <w:rsid w:val="10A89523"/>
    <w:rsid w:val="10A9E87E"/>
    <w:rsid w:val="10B46CD9"/>
    <w:rsid w:val="10BA884E"/>
    <w:rsid w:val="10CBFB59"/>
    <w:rsid w:val="10CF52CE"/>
    <w:rsid w:val="10CFD679"/>
    <w:rsid w:val="10D30E8A"/>
    <w:rsid w:val="10D31149"/>
    <w:rsid w:val="10D7C626"/>
    <w:rsid w:val="10D90634"/>
    <w:rsid w:val="10DED9A9"/>
    <w:rsid w:val="10E08D07"/>
    <w:rsid w:val="10E52F73"/>
    <w:rsid w:val="10E6A7D5"/>
    <w:rsid w:val="10E6B536"/>
    <w:rsid w:val="10E8C0E7"/>
    <w:rsid w:val="10EA1B14"/>
    <w:rsid w:val="10ECF7AD"/>
    <w:rsid w:val="10ED0426"/>
    <w:rsid w:val="10ED1491"/>
    <w:rsid w:val="10ED9143"/>
    <w:rsid w:val="10F2CAAC"/>
    <w:rsid w:val="10F58C24"/>
    <w:rsid w:val="10F6A681"/>
    <w:rsid w:val="10F6F3EE"/>
    <w:rsid w:val="10FA519F"/>
    <w:rsid w:val="10FC9751"/>
    <w:rsid w:val="11007092"/>
    <w:rsid w:val="11010BF7"/>
    <w:rsid w:val="1106D91D"/>
    <w:rsid w:val="110E988E"/>
    <w:rsid w:val="111080F2"/>
    <w:rsid w:val="11111380"/>
    <w:rsid w:val="1119CAC5"/>
    <w:rsid w:val="1119F989"/>
    <w:rsid w:val="111B6690"/>
    <w:rsid w:val="111F1296"/>
    <w:rsid w:val="11201873"/>
    <w:rsid w:val="11274141"/>
    <w:rsid w:val="1127F6ED"/>
    <w:rsid w:val="112A0A43"/>
    <w:rsid w:val="112AA685"/>
    <w:rsid w:val="112EF07B"/>
    <w:rsid w:val="112F9479"/>
    <w:rsid w:val="1135D637"/>
    <w:rsid w:val="114165F4"/>
    <w:rsid w:val="11440EDC"/>
    <w:rsid w:val="11468896"/>
    <w:rsid w:val="11480C80"/>
    <w:rsid w:val="114D9618"/>
    <w:rsid w:val="115401BB"/>
    <w:rsid w:val="116594E0"/>
    <w:rsid w:val="1166067C"/>
    <w:rsid w:val="11685D72"/>
    <w:rsid w:val="116D738E"/>
    <w:rsid w:val="116F43E1"/>
    <w:rsid w:val="11711E10"/>
    <w:rsid w:val="11744982"/>
    <w:rsid w:val="1176F359"/>
    <w:rsid w:val="1178D09E"/>
    <w:rsid w:val="117D1985"/>
    <w:rsid w:val="11886D05"/>
    <w:rsid w:val="118872FD"/>
    <w:rsid w:val="119377FF"/>
    <w:rsid w:val="119F5D07"/>
    <w:rsid w:val="11AAFEEC"/>
    <w:rsid w:val="11B170C1"/>
    <w:rsid w:val="11B878BE"/>
    <w:rsid w:val="11BC1B5A"/>
    <w:rsid w:val="11BDD942"/>
    <w:rsid w:val="11C89E8A"/>
    <w:rsid w:val="11CB5CCE"/>
    <w:rsid w:val="11CD04AA"/>
    <w:rsid w:val="11D5D4C2"/>
    <w:rsid w:val="11D97C35"/>
    <w:rsid w:val="11D9B37E"/>
    <w:rsid w:val="11DA81DB"/>
    <w:rsid w:val="11DAE8C2"/>
    <w:rsid w:val="11DDE22C"/>
    <w:rsid w:val="11DE717E"/>
    <w:rsid w:val="11E2C7B2"/>
    <w:rsid w:val="11E35F57"/>
    <w:rsid w:val="11E64942"/>
    <w:rsid w:val="11E6968A"/>
    <w:rsid w:val="11EB71E4"/>
    <w:rsid w:val="11EB7222"/>
    <w:rsid w:val="11EBA607"/>
    <w:rsid w:val="11F0FDF0"/>
    <w:rsid w:val="11F6EB08"/>
    <w:rsid w:val="11F8C0FA"/>
    <w:rsid w:val="11FBBCEF"/>
    <w:rsid w:val="11FE98C7"/>
    <w:rsid w:val="11FEA662"/>
    <w:rsid w:val="11FF63E1"/>
    <w:rsid w:val="12089022"/>
    <w:rsid w:val="120A6E03"/>
    <w:rsid w:val="120F8F72"/>
    <w:rsid w:val="120FE5E1"/>
    <w:rsid w:val="1212C0B9"/>
    <w:rsid w:val="121F7782"/>
    <w:rsid w:val="12201B78"/>
    <w:rsid w:val="12237AEE"/>
    <w:rsid w:val="1226B62F"/>
    <w:rsid w:val="1229C987"/>
    <w:rsid w:val="122C2BFA"/>
    <w:rsid w:val="122DC4CD"/>
    <w:rsid w:val="122F806B"/>
    <w:rsid w:val="123093C8"/>
    <w:rsid w:val="12309A44"/>
    <w:rsid w:val="1232390D"/>
    <w:rsid w:val="1232ADEA"/>
    <w:rsid w:val="12333ED2"/>
    <w:rsid w:val="123389B4"/>
    <w:rsid w:val="12346C0C"/>
    <w:rsid w:val="1238F4C3"/>
    <w:rsid w:val="1241594B"/>
    <w:rsid w:val="1242B934"/>
    <w:rsid w:val="12442830"/>
    <w:rsid w:val="1248752E"/>
    <w:rsid w:val="124A43E9"/>
    <w:rsid w:val="124D9913"/>
    <w:rsid w:val="1251F9C9"/>
    <w:rsid w:val="1252F668"/>
    <w:rsid w:val="1255BF89"/>
    <w:rsid w:val="1256AB72"/>
    <w:rsid w:val="1257D57F"/>
    <w:rsid w:val="125A4262"/>
    <w:rsid w:val="125E9D0B"/>
    <w:rsid w:val="12620AD7"/>
    <w:rsid w:val="1265A683"/>
    <w:rsid w:val="12662C78"/>
    <w:rsid w:val="1268C4F9"/>
    <w:rsid w:val="12697139"/>
    <w:rsid w:val="126E5CC2"/>
    <w:rsid w:val="127155DE"/>
    <w:rsid w:val="1271CC68"/>
    <w:rsid w:val="1271DB49"/>
    <w:rsid w:val="127416E2"/>
    <w:rsid w:val="1275C81C"/>
    <w:rsid w:val="1276B494"/>
    <w:rsid w:val="1278D747"/>
    <w:rsid w:val="12790A88"/>
    <w:rsid w:val="127AE664"/>
    <w:rsid w:val="127E3F85"/>
    <w:rsid w:val="1285DF96"/>
    <w:rsid w:val="128714E7"/>
    <w:rsid w:val="128878F2"/>
    <w:rsid w:val="1289FCA5"/>
    <w:rsid w:val="128D91B2"/>
    <w:rsid w:val="1290C9A8"/>
    <w:rsid w:val="1292B348"/>
    <w:rsid w:val="12936242"/>
    <w:rsid w:val="129D8B9D"/>
    <w:rsid w:val="129F1A38"/>
    <w:rsid w:val="12A1AAA7"/>
    <w:rsid w:val="12A2FB7D"/>
    <w:rsid w:val="12A6A546"/>
    <w:rsid w:val="12A97A28"/>
    <w:rsid w:val="12B3E26B"/>
    <w:rsid w:val="12B60D63"/>
    <w:rsid w:val="12BC05A5"/>
    <w:rsid w:val="12BF1211"/>
    <w:rsid w:val="12C1DFD1"/>
    <w:rsid w:val="12C6832C"/>
    <w:rsid w:val="12C68AFF"/>
    <w:rsid w:val="12C86EB9"/>
    <w:rsid w:val="12CE7290"/>
    <w:rsid w:val="12D0579E"/>
    <w:rsid w:val="12D26987"/>
    <w:rsid w:val="12D7B593"/>
    <w:rsid w:val="12E176A3"/>
    <w:rsid w:val="12E4726A"/>
    <w:rsid w:val="12EC931E"/>
    <w:rsid w:val="12ED3430"/>
    <w:rsid w:val="12F21DA9"/>
    <w:rsid w:val="12F80C82"/>
    <w:rsid w:val="12F9A95C"/>
    <w:rsid w:val="1300C844"/>
    <w:rsid w:val="13012E50"/>
    <w:rsid w:val="130A66A3"/>
    <w:rsid w:val="130B8274"/>
    <w:rsid w:val="130E5623"/>
    <w:rsid w:val="130E6CC8"/>
    <w:rsid w:val="13110485"/>
    <w:rsid w:val="13131559"/>
    <w:rsid w:val="1318D869"/>
    <w:rsid w:val="1318ECC7"/>
    <w:rsid w:val="1319C273"/>
    <w:rsid w:val="131DAA99"/>
    <w:rsid w:val="131DCEC9"/>
    <w:rsid w:val="131DE5C0"/>
    <w:rsid w:val="13209F2B"/>
    <w:rsid w:val="1323FCA8"/>
    <w:rsid w:val="132656D5"/>
    <w:rsid w:val="1328C897"/>
    <w:rsid w:val="1329C9B7"/>
    <w:rsid w:val="132C969B"/>
    <w:rsid w:val="13303890"/>
    <w:rsid w:val="1331AF81"/>
    <w:rsid w:val="1336A7E0"/>
    <w:rsid w:val="133B9158"/>
    <w:rsid w:val="13425F3F"/>
    <w:rsid w:val="1343FEE3"/>
    <w:rsid w:val="13453FE4"/>
    <w:rsid w:val="1346E9C7"/>
    <w:rsid w:val="13475053"/>
    <w:rsid w:val="134AFDA3"/>
    <w:rsid w:val="134B6664"/>
    <w:rsid w:val="13527875"/>
    <w:rsid w:val="1353C749"/>
    <w:rsid w:val="1355BD31"/>
    <w:rsid w:val="13580646"/>
    <w:rsid w:val="135D08EF"/>
    <w:rsid w:val="135E09AF"/>
    <w:rsid w:val="136207D5"/>
    <w:rsid w:val="13636D7E"/>
    <w:rsid w:val="13643E9F"/>
    <w:rsid w:val="1365961A"/>
    <w:rsid w:val="136B71B1"/>
    <w:rsid w:val="1370A212"/>
    <w:rsid w:val="1372A2D0"/>
    <w:rsid w:val="137327BB"/>
    <w:rsid w:val="1380CE2C"/>
    <w:rsid w:val="1380ED04"/>
    <w:rsid w:val="13831D14"/>
    <w:rsid w:val="138446AA"/>
    <w:rsid w:val="1386CBFB"/>
    <w:rsid w:val="138C80BF"/>
    <w:rsid w:val="1393ED6F"/>
    <w:rsid w:val="139B56C2"/>
    <w:rsid w:val="139D72B4"/>
    <w:rsid w:val="139E6783"/>
    <w:rsid w:val="139F4690"/>
    <w:rsid w:val="13A02EE5"/>
    <w:rsid w:val="13A04BBA"/>
    <w:rsid w:val="13A6B667"/>
    <w:rsid w:val="13A8D0C7"/>
    <w:rsid w:val="13B89AB0"/>
    <w:rsid w:val="13BDF5BD"/>
    <w:rsid w:val="13C18F67"/>
    <w:rsid w:val="13C1E4C6"/>
    <w:rsid w:val="13C3B788"/>
    <w:rsid w:val="13C77DA9"/>
    <w:rsid w:val="13C869F3"/>
    <w:rsid w:val="13D56029"/>
    <w:rsid w:val="13D6FCAD"/>
    <w:rsid w:val="13DC11B0"/>
    <w:rsid w:val="13DD29AC"/>
    <w:rsid w:val="13E0A4E1"/>
    <w:rsid w:val="13E53D0B"/>
    <w:rsid w:val="13E90649"/>
    <w:rsid w:val="13F4CAAF"/>
    <w:rsid w:val="13FCA85D"/>
    <w:rsid w:val="14068CB8"/>
    <w:rsid w:val="14086A5D"/>
    <w:rsid w:val="140970E7"/>
    <w:rsid w:val="140C4C1E"/>
    <w:rsid w:val="140D80ED"/>
    <w:rsid w:val="140D9529"/>
    <w:rsid w:val="140E36C5"/>
    <w:rsid w:val="140FBC23"/>
    <w:rsid w:val="1415A5C0"/>
    <w:rsid w:val="1429949E"/>
    <w:rsid w:val="14313B10"/>
    <w:rsid w:val="14336269"/>
    <w:rsid w:val="1433736B"/>
    <w:rsid w:val="143764A1"/>
    <w:rsid w:val="143E7F86"/>
    <w:rsid w:val="14403FC1"/>
    <w:rsid w:val="14404047"/>
    <w:rsid w:val="1444151F"/>
    <w:rsid w:val="144440AE"/>
    <w:rsid w:val="14478A3C"/>
    <w:rsid w:val="144C28E1"/>
    <w:rsid w:val="144DECFB"/>
    <w:rsid w:val="1450B174"/>
    <w:rsid w:val="14553331"/>
    <w:rsid w:val="14609DD5"/>
    <w:rsid w:val="1462998D"/>
    <w:rsid w:val="14647044"/>
    <w:rsid w:val="146A657D"/>
    <w:rsid w:val="146B2A48"/>
    <w:rsid w:val="146C655F"/>
    <w:rsid w:val="146DF72D"/>
    <w:rsid w:val="146ED4D8"/>
    <w:rsid w:val="14747AAF"/>
    <w:rsid w:val="147C9A0B"/>
    <w:rsid w:val="14823316"/>
    <w:rsid w:val="14853173"/>
    <w:rsid w:val="148D0B3D"/>
    <w:rsid w:val="148E1BDC"/>
    <w:rsid w:val="148FA853"/>
    <w:rsid w:val="149181DA"/>
    <w:rsid w:val="1491F5BF"/>
    <w:rsid w:val="14946F1B"/>
    <w:rsid w:val="14978403"/>
    <w:rsid w:val="1497C7DF"/>
    <w:rsid w:val="14982C5C"/>
    <w:rsid w:val="149882B4"/>
    <w:rsid w:val="14A61D6A"/>
    <w:rsid w:val="14A76F89"/>
    <w:rsid w:val="14AADCBC"/>
    <w:rsid w:val="14AAEFBD"/>
    <w:rsid w:val="14BB6CCC"/>
    <w:rsid w:val="14BB76EB"/>
    <w:rsid w:val="14BBBE3B"/>
    <w:rsid w:val="14BD8D34"/>
    <w:rsid w:val="14BE7800"/>
    <w:rsid w:val="14C59EBB"/>
    <w:rsid w:val="14CA4BA8"/>
    <w:rsid w:val="14CC0EE1"/>
    <w:rsid w:val="14DD6BD2"/>
    <w:rsid w:val="14E21892"/>
    <w:rsid w:val="14E407A3"/>
    <w:rsid w:val="14E4352F"/>
    <w:rsid w:val="14E57B0F"/>
    <w:rsid w:val="14E709A3"/>
    <w:rsid w:val="14E7F2DA"/>
    <w:rsid w:val="14E95FB0"/>
    <w:rsid w:val="14EC74CF"/>
    <w:rsid w:val="14EF6BF3"/>
    <w:rsid w:val="14F1D1B5"/>
    <w:rsid w:val="14F2CA5C"/>
    <w:rsid w:val="14F31687"/>
    <w:rsid w:val="14F562AF"/>
    <w:rsid w:val="14FB34F5"/>
    <w:rsid w:val="14FBF4CB"/>
    <w:rsid w:val="14FE00D6"/>
    <w:rsid w:val="150628A6"/>
    <w:rsid w:val="15094759"/>
    <w:rsid w:val="150CB101"/>
    <w:rsid w:val="150E8464"/>
    <w:rsid w:val="15102818"/>
    <w:rsid w:val="1511E61A"/>
    <w:rsid w:val="15202435"/>
    <w:rsid w:val="1520A26B"/>
    <w:rsid w:val="152840EA"/>
    <w:rsid w:val="152D814C"/>
    <w:rsid w:val="152FE849"/>
    <w:rsid w:val="1530C661"/>
    <w:rsid w:val="1530ED52"/>
    <w:rsid w:val="1534F213"/>
    <w:rsid w:val="15388BB2"/>
    <w:rsid w:val="1539C80E"/>
    <w:rsid w:val="153BCD2C"/>
    <w:rsid w:val="153EE124"/>
    <w:rsid w:val="153F2F1C"/>
    <w:rsid w:val="154410B6"/>
    <w:rsid w:val="154557BA"/>
    <w:rsid w:val="15464182"/>
    <w:rsid w:val="1546A7C2"/>
    <w:rsid w:val="1546EC39"/>
    <w:rsid w:val="154C2F1C"/>
    <w:rsid w:val="154E9A03"/>
    <w:rsid w:val="154F03BF"/>
    <w:rsid w:val="155162DE"/>
    <w:rsid w:val="1552836D"/>
    <w:rsid w:val="1556E8C6"/>
    <w:rsid w:val="155A0B51"/>
    <w:rsid w:val="155D68CE"/>
    <w:rsid w:val="155EBF9B"/>
    <w:rsid w:val="155FCCCD"/>
    <w:rsid w:val="15633597"/>
    <w:rsid w:val="156E9130"/>
    <w:rsid w:val="156EAC3F"/>
    <w:rsid w:val="15708A95"/>
    <w:rsid w:val="1571308A"/>
    <w:rsid w:val="157286D1"/>
    <w:rsid w:val="1574570B"/>
    <w:rsid w:val="1576CE94"/>
    <w:rsid w:val="157A2406"/>
    <w:rsid w:val="1585D078"/>
    <w:rsid w:val="1588F679"/>
    <w:rsid w:val="158A1DD7"/>
    <w:rsid w:val="158A4EA9"/>
    <w:rsid w:val="158CCF4E"/>
    <w:rsid w:val="15918711"/>
    <w:rsid w:val="15918A10"/>
    <w:rsid w:val="159E86C7"/>
    <w:rsid w:val="159EF8C5"/>
    <w:rsid w:val="15A1548D"/>
    <w:rsid w:val="15A22363"/>
    <w:rsid w:val="15A309AD"/>
    <w:rsid w:val="15B0A8AE"/>
    <w:rsid w:val="15B28680"/>
    <w:rsid w:val="15B54340"/>
    <w:rsid w:val="15B6219D"/>
    <w:rsid w:val="15B9BE8E"/>
    <w:rsid w:val="15BD66D9"/>
    <w:rsid w:val="15C3EA07"/>
    <w:rsid w:val="15C5F05E"/>
    <w:rsid w:val="15C82AF1"/>
    <w:rsid w:val="15C9064A"/>
    <w:rsid w:val="15C99350"/>
    <w:rsid w:val="15CED8AA"/>
    <w:rsid w:val="15CF9831"/>
    <w:rsid w:val="15D44F78"/>
    <w:rsid w:val="15D4D26D"/>
    <w:rsid w:val="15D6EF48"/>
    <w:rsid w:val="15DB70F5"/>
    <w:rsid w:val="15DD139B"/>
    <w:rsid w:val="15DFFE4A"/>
    <w:rsid w:val="15E05DF4"/>
    <w:rsid w:val="15F0E892"/>
    <w:rsid w:val="15F1A820"/>
    <w:rsid w:val="15F2A10D"/>
    <w:rsid w:val="15F33518"/>
    <w:rsid w:val="15F4EA3E"/>
    <w:rsid w:val="15F793E8"/>
    <w:rsid w:val="15FC8DBC"/>
    <w:rsid w:val="15FFF102"/>
    <w:rsid w:val="1604AE73"/>
    <w:rsid w:val="160A3715"/>
    <w:rsid w:val="160D32A7"/>
    <w:rsid w:val="1610127C"/>
    <w:rsid w:val="16131E7D"/>
    <w:rsid w:val="162193F1"/>
    <w:rsid w:val="16266E0E"/>
    <w:rsid w:val="162849B8"/>
    <w:rsid w:val="1633BDFB"/>
    <w:rsid w:val="1635EF8A"/>
    <w:rsid w:val="1636A324"/>
    <w:rsid w:val="16442194"/>
    <w:rsid w:val="16450B5F"/>
    <w:rsid w:val="164BFF6F"/>
    <w:rsid w:val="164E28B0"/>
    <w:rsid w:val="16588BEF"/>
    <w:rsid w:val="165BDAD3"/>
    <w:rsid w:val="165EB868"/>
    <w:rsid w:val="166152B6"/>
    <w:rsid w:val="166431A5"/>
    <w:rsid w:val="1665D745"/>
    <w:rsid w:val="16669BB0"/>
    <w:rsid w:val="16673D0E"/>
    <w:rsid w:val="16689788"/>
    <w:rsid w:val="166DFD2D"/>
    <w:rsid w:val="16754DDE"/>
    <w:rsid w:val="1677CE49"/>
    <w:rsid w:val="16785F66"/>
    <w:rsid w:val="1678D44E"/>
    <w:rsid w:val="1679020F"/>
    <w:rsid w:val="167BF4CF"/>
    <w:rsid w:val="167F23E6"/>
    <w:rsid w:val="1682380B"/>
    <w:rsid w:val="168296CA"/>
    <w:rsid w:val="168449C8"/>
    <w:rsid w:val="1688D9EA"/>
    <w:rsid w:val="168D34E0"/>
    <w:rsid w:val="168D81C1"/>
    <w:rsid w:val="168E5C84"/>
    <w:rsid w:val="168E6788"/>
    <w:rsid w:val="1690B031"/>
    <w:rsid w:val="169F88D0"/>
    <w:rsid w:val="16AA54C5"/>
    <w:rsid w:val="16AC13D3"/>
    <w:rsid w:val="16AFADBA"/>
    <w:rsid w:val="16B5F055"/>
    <w:rsid w:val="16BC2B12"/>
    <w:rsid w:val="16BE4C8A"/>
    <w:rsid w:val="16BFD4B8"/>
    <w:rsid w:val="16C36A18"/>
    <w:rsid w:val="16CE2072"/>
    <w:rsid w:val="16D170FE"/>
    <w:rsid w:val="16D7C780"/>
    <w:rsid w:val="16DD4991"/>
    <w:rsid w:val="16DD53E9"/>
    <w:rsid w:val="16E34AF0"/>
    <w:rsid w:val="16E5974A"/>
    <w:rsid w:val="16E78CCE"/>
    <w:rsid w:val="16F12DE0"/>
    <w:rsid w:val="16F1CF13"/>
    <w:rsid w:val="16F33A22"/>
    <w:rsid w:val="16F43F85"/>
    <w:rsid w:val="16F4E397"/>
    <w:rsid w:val="16F8754D"/>
    <w:rsid w:val="16F94548"/>
    <w:rsid w:val="16F9E9F6"/>
    <w:rsid w:val="16FBE4D8"/>
    <w:rsid w:val="16FD73CC"/>
    <w:rsid w:val="16FE7A83"/>
    <w:rsid w:val="16FF1EF8"/>
    <w:rsid w:val="1700543F"/>
    <w:rsid w:val="1705464F"/>
    <w:rsid w:val="170B8243"/>
    <w:rsid w:val="170D00EB"/>
    <w:rsid w:val="170DB40B"/>
    <w:rsid w:val="170E6E2C"/>
    <w:rsid w:val="17152ED5"/>
    <w:rsid w:val="1717BE64"/>
    <w:rsid w:val="171C2C5F"/>
    <w:rsid w:val="171D4EF1"/>
    <w:rsid w:val="171E0478"/>
    <w:rsid w:val="1728A83A"/>
    <w:rsid w:val="172B671C"/>
    <w:rsid w:val="172C5EE9"/>
    <w:rsid w:val="17309152"/>
    <w:rsid w:val="1730B132"/>
    <w:rsid w:val="17324784"/>
    <w:rsid w:val="1736C192"/>
    <w:rsid w:val="173B0886"/>
    <w:rsid w:val="173C3EE7"/>
    <w:rsid w:val="173F0E87"/>
    <w:rsid w:val="1740F811"/>
    <w:rsid w:val="1746EB95"/>
    <w:rsid w:val="1748B379"/>
    <w:rsid w:val="174A0399"/>
    <w:rsid w:val="174A6F55"/>
    <w:rsid w:val="174B05C6"/>
    <w:rsid w:val="174CACF6"/>
    <w:rsid w:val="174CAE56"/>
    <w:rsid w:val="174F9D53"/>
    <w:rsid w:val="175007EE"/>
    <w:rsid w:val="175608C0"/>
    <w:rsid w:val="175879A8"/>
    <w:rsid w:val="17611804"/>
    <w:rsid w:val="17644852"/>
    <w:rsid w:val="176F0F1B"/>
    <w:rsid w:val="177041B5"/>
    <w:rsid w:val="17708040"/>
    <w:rsid w:val="17708395"/>
    <w:rsid w:val="177289D8"/>
    <w:rsid w:val="1775C656"/>
    <w:rsid w:val="178C6AEB"/>
    <w:rsid w:val="178CD315"/>
    <w:rsid w:val="178FABC2"/>
    <w:rsid w:val="178FFCB5"/>
    <w:rsid w:val="17908C62"/>
    <w:rsid w:val="1790E7EE"/>
    <w:rsid w:val="1790F99A"/>
    <w:rsid w:val="1792E363"/>
    <w:rsid w:val="17A358F3"/>
    <w:rsid w:val="17A415CE"/>
    <w:rsid w:val="17A57DDF"/>
    <w:rsid w:val="17AA9585"/>
    <w:rsid w:val="17AAD103"/>
    <w:rsid w:val="17B5E353"/>
    <w:rsid w:val="17B68DB9"/>
    <w:rsid w:val="17B818FA"/>
    <w:rsid w:val="17B93D52"/>
    <w:rsid w:val="17B97229"/>
    <w:rsid w:val="17BBD9E5"/>
    <w:rsid w:val="17C1E1AE"/>
    <w:rsid w:val="17C67ED2"/>
    <w:rsid w:val="17CB0855"/>
    <w:rsid w:val="17CBF444"/>
    <w:rsid w:val="17D04876"/>
    <w:rsid w:val="17D13E32"/>
    <w:rsid w:val="17D4A37A"/>
    <w:rsid w:val="17D585A4"/>
    <w:rsid w:val="17D5C63D"/>
    <w:rsid w:val="17D85375"/>
    <w:rsid w:val="17E20D26"/>
    <w:rsid w:val="17E99D8E"/>
    <w:rsid w:val="17EB603E"/>
    <w:rsid w:val="17EC9438"/>
    <w:rsid w:val="17F1CE59"/>
    <w:rsid w:val="17F1FF6E"/>
    <w:rsid w:val="17F37FC7"/>
    <w:rsid w:val="17F8C68E"/>
    <w:rsid w:val="17FD3099"/>
    <w:rsid w:val="17FED6D3"/>
    <w:rsid w:val="18012B0D"/>
    <w:rsid w:val="18022870"/>
    <w:rsid w:val="18066112"/>
    <w:rsid w:val="18072C01"/>
    <w:rsid w:val="18075E07"/>
    <w:rsid w:val="180A307C"/>
    <w:rsid w:val="180AD4CD"/>
    <w:rsid w:val="1811C170"/>
    <w:rsid w:val="18135943"/>
    <w:rsid w:val="181694DD"/>
    <w:rsid w:val="181DBCED"/>
    <w:rsid w:val="181E5F3C"/>
    <w:rsid w:val="182309E5"/>
    <w:rsid w:val="18244F2D"/>
    <w:rsid w:val="18250D5D"/>
    <w:rsid w:val="182B29E3"/>
    <w:rsid w:val="182BDC41"/>
    <w:rsid w:val="1830C812"/>
    <w:rsid w:val="18317C59"/>
    <w:rsid w:val="18354211"/>
    <w:rsid w:val="18371C88"/>
    <w:rsid w:val="1837E788"/>
    <w:rsid w:val="183EBAF4"/>
    <w:rsid w:val="184234C9"/>
    <w:rsid w:val="18473AA9"/>
    <w:rsid w:val="18499006"/>
    <w:rsid w:val="184BEADB"/>
    <w:rsid w:val="184D3780"/>
    <w:rsid w:val="184D475E"/>
    <w:rsid w:val="18574343"/>
    <w:rsid w:val="185D5CFE"/>
    <w:rsid w:val="185FD261"/>
    <w:rsid w:val="186913EA"/>
    <w:rsid w:val="186DD368"/>
    <w:rsid w:val="186E5E4F"/>
    <w:rsid w:val="187211AA"/>
    <w:rsid w:val="18791591"/>
    <w:rsid w:val="187A4AFA"/>
    <w:rsid w:val="187E11E0"/>
    <w:rsid w:val="18804E9C"/>
    <w:rsid w:val="1886ADFD"/>
    <w:rsid w:val="1887FD5D"/>
    <w:rsid w:val="188C4EA5"/>
    <w:rsid w:val="188D6F96"/>
    <w:rsid w:val="189236BD"/>
    <w:rsid w:val="189B01D7"/>
    <w:rsid w:val="189ECA5E"/>
    <w:rsid w:val="18A4A638"/>
    <w:rsid w:val="18A76B6D"/>
    <w:rsid w:val="18AA2793"/>
    <w:rsid w:val="18ABD291"/>
    <w:rsid w:val="18ABE0F5"/>
    <w:rsid w:val="18ADA848"/>
    <w:rsid w:val="18AE592B"/>
    <w:rsid w:val="18AE8005"/>
    <w:rsid w:val="18B544E4"/>
    <w:rsid w:val="18B8BA47"/>
    <w:rsid w:val="18BBCBDB"/>
    <w:rsid w:val="18BD44B8"/>
    <w:rsid w:val="18BE97E3"/>
    <w:rsid w:val="18BFB47F"/>
    <w:rsid w:val="18CE87AA"/>
    <w:rsid w:val="18D2AA39"/>
    <w:rsid w:val="18D4EFB3"/>
    <w:rsid w:val="18D7D60E"/>
    <w:rsid w:val="18DB488C"/>
    <w:rsid w:val="18DD8506"/>
    <w:rsid w:val="18DF22E5"/>
    <w:rsid w:val="18E459AB"/>
    <w:rsid w:val="18E6EB9F"/>
    <w:rsid w:val="18E70888"/>
    <w:rsid w:val="18E7AC53"/>
    <w:rsid w:val="18E8F393"/>
    <w:rsid w:val="18EF9853"/>
    <w:rsid w:val="18F1F481"/>
    <w:rsid w:val="18FA415F"/>
    <w:rsid w:val="18FF8710"/>
    <w:rsid w:val="19003567"/>
    <w:rsid w:val="1904715A"/>
    <w:rsid w:val="1910BCDC"/>
    <w:rsid w:val="1913082A"/>
    <w:rsid w:val="1915A63B"/>
    <w:rsid w:val="1915B5EE"/>
    <w:rsid w:val="1917C020"/>
    <w:rsid w:val="1917C31B"/>
    <w:rsid w:val="191C4E80"/>
    <w:rsid w:val="191EB19C"/>
    <w:rsid w:val="191F9F6A"/>
    <w:rsid w:val="1920CF04"/>
    <w:rsid w:val="1922CDBC"/>
    <w:rsid w:val="1922DEB7"/>
    <w:rsid w:val="1929B802"/>
    <w:rsid w:val="192EB3F0"/>
    <w:rsid w:val="19305B12"/>
    <w:rsid w:val="193C66A3"/>
    <w:rsid w:val="193CB023"/>
    <w:rsid w:val="193E79D6"/>
    <w:rsid w:val="1946E8C5"/>
    <w:rsid w:val="1948CE45"/>
    <w:rsid w:val="194B44F1"/>
    <w:rsid w:val="194CB878"/>
    <w:rsid w:val="194E518A"/>
    <w:rsid w:val="1950DE2B"/>
    <w:rsid w:val="1951C3B0"/>
    <w:rsid w:val="19548F55"/>
    <w:rsid w:val="1957E328"/>
    <w:rsid w:val="195EEAED"/>
    <w:rsid w:val="19622169"/>
    <w:rsid w:val="1967CDF0"/>
    <w:rsid w:val="19699210"/>
    <w:rsid w:val="19699E15"/>
    <w:rsid w:val="1969A528"/>
    <w:rsid w:val="196BDF2C"/>
    <w:rsid w:val="196E50F8"/>
    <w:rsid w:val="197175DB"/>
    <w:rsid w:val="19739707"/>
    <w:rsid w:val="19748724"/>
    <w:rsid w:val="197580CC"/>
    <w:rsid w:val="19767141"/>
    <w:rsid w:val="197920AE"/>
    <w:rsid w:val="197BF2E5"/>
    <w:rsid w:val="1988E22E"/>
    <w:rsid w:val="198AC9A3"/>
    <w:rsid w:val="199463B7"/>
    <w:rsid w:val="1995BC78"/>
    <w:rsid w:val="199639A3"/>
    <w:rsid w:val="1999D05F"/>
    <w:rsid w:val="199A1D91"/>
    <w:rsid w:val="199A6C01"/>
    <w:rsid w:val="199ABD42"/>
    <w:rsid w:val="19A055B6"/>
    <w:rsid w:val="19A2FF1A"/>
    <w:rsid w:val="19ACDC44"/>
    <w:rsid w:val="19AE7E87"/>
    <w:rsid w:val="19B91F9E"/>
    <w:rsid w:val="19BA3153"/>
    <w:rsid w:val="19BCE5F2"/>
    <w:rsid w:val="19C33727"/>
    <w:rsid w:val="19C37931"/>
    <w:rsid w:val="19C3B221"/>
    <w:rsid w:val="19C74AAB"/>
    <w:rsid w:val="19C7CF25"/>
    <w:rsid w:val="19CCF266"/>
    <w:rsid w:val="19CF3838"/>
    <w:rsid w:val="19CFC11C"/>
    <w:rsid w:val="19D9649F"/>
    <w:rsid w:val="19DBB70A"/>
    <w:rsid w:val="19DFACE5"/>
    <w:rsid w:val="19E05491"/>
    <w:rsid w:val="19E7F649"/>
    <w:rsid w:val="19E8D5C2"/>
    <w:rsid w:val="19EA337A"/>
    <w:rsid w:val="19EDC33B"/>
    <w:rsid w:val="19EDE2CE"/>
    <w:rsid w:val="19EEE9C6"/>
    <w:rsid w:val="19F08A96"/>
    <w:rsid w:val="19F13C0C"/>
    <w:rsid w:val="1A058F0A"/>
    <w:rsid w:val="1A0B619B"/>
    <w:rsid w:val="1A0CF36A"/>
    <w:rsid w:val="1A0E54D2"/>
    <w:rsid w:val="1A0EA55B"/>
    <w:rsid w:val="1A0F6062"/>
    <w:rsid w:val="1A0F6842"/>
    <w:rsid w:val="1A10DEE0"/>
    <w:rsid w:val="1A1254BF"/>
    <w:rsid w:val="1A15B9DC"/>
    <w:rsid w:val="1A1742ED"/>
    <w:rsid w:val="1A180A94"/>
    <w:rsid w:val="1A1A2263"/>
    <w:rsid w:val="1A1B52EC"/>
    <w:rsid w:val="1A1E86EE"/>
    <w:rsid w:val="1A1ED350"/>
    <w:rsid w:val="1A258861"/>
    <w:rsid w:val="1A263D53"/>
    <w:rsid w:val="1A2697E8"/>
    <w:rsid w:val="1A297B4F"/>
    <w:rsid w:val="1A2D3A6D"/>
    <w:rsid w:val="1A2EF240"/>
    <w:rsid w:val="1A32BACA"/>
    <w:rsid w:val="1A349995"/>
    <w:rsid w:val="1A399858"/>
    <w:rsid w:val="1A3BD2D3"/>
    <w:rsid w:val="1A3E66F9"/>
    <w:rsid w:val="1A3EAFCA"/>
    <w:rsid w:val="1A3F1BC9"/>
    <w:rsid w:val="1A459DB5"/>
    <w:rsid w:val="1A46E360"/>
    <w:rsid w:val="1A4CE211"/>
    <w:rsid w:val="1A4D07AA"/>
    <w:rsid w:val="1A4D962B"/>
    <w:rsid w:val="1A4E6F7E"/>
    <w:rsid w:val="1A50BEE1"/>
    <w:rsid w:val="1A5179E8"/>
    <w:rsid w:val="1A53609E"/>
    <w:rsid w:val="1A5445B5"/>
    <w:rsid w:val="1A55AA4A"/>
    <w:rsid w:val="1A5843FB"/>
    <w:rsid w:val="1A5A8ECC"/>
    <w:rsid w:val="1A5B30C6"/>
    <w:rsid w:val="1A5EA405"/>
    <w:rsid w:val="1A6197A3"/>
    <w:rsid w:val="1A646226"/>
    <w:rsid w:val="1A682971"/>
    <w:rsid w:val="1A6EA99C"/>
    <w:rsid w:val="1A6F691A"/>
    <w:rsid w:val="1A704E15"/>
    <w:rsid w:val="1A7537EC"/>
    <w:rsid w:val="1A78E9F5"/>
    <w:rsid w:val="1A7D0B5B"/>
    <w:rsid w:val="1A7F2600"/>
    <w:rsid w:val="1A8090D7"/>
    <w:rsid w:val="1A89A364"/>
    <w:rsid w:val="1A93942F"/>
    <w:rsid w:val="1A9FE271"/>
    <w:rsid w:val="1AA25E4B"/>
    <w:rsid w:val="1AA5F602"/>
    <w:rsid w:val="1AAD4804"/>
    <w:rsid w:val="1AAF913E"/>
    <w:rsid w:val="1AB52D91"/>
    <w:rsid w:val="1AB62848"/>
    <w:rsid w:val="1AB971B8"/>
    <w:rsid w:val="1ABA232C"/>
    <w:rsid w:val="1ABA2EDB"/>
    <w:rsid w:val="1ABE8C24"/>
    <w:rsid w:val="1AC3EE68"/>
    <w:rsid w:val="1AC4B3B2"/>
    <w:rsid w:val="1AC4E40C"/>
    <w:rsid w:val="1AC7183E"/>
    <w:rsid w:val="1AC79897"/>
    <w:rsid w:val="1AC8620B"/>
    <w:rsid w:val="1ACB01D2"/>
    <w:rsid w:val="1ACDDA2D"/>
    <w:rsid w:val="1ACF76E6"/>
    <w:rsid w:val="1ACFE3D4"/>
    <w:rsid w:val="1AD2EAA8"/>
    <w:rsid w:val="1AD4EA35"/>
    <w:rsid w:val="1AE3ADC1"/>
    <w:rsid w:val="1AE835B5"/>
    <w:rsid w:val="1AEB2635"/>
    <w:rsid w:val="1AEC18EF"/>
    <w:rsid w:val="1AEEA0BA"/>
    <w:rsid w:val="1AFA8B1D"/>
    <w:rsid w:val="1AFDC680"/>
    <w:rsid w:val="1AFF541F"/>
    <w:rsid w:val="1B0082C6"/>
    <w:rsid w:val="1B054BED"/>
    <w:rsid w:val="1B0746E3"/>
    <w:rsid w:val="1B0764DB"/>
    <w:rsid w:val="1B07F0E7"/>
    <w:rsid w:val="1B086B8E"/>
    <w:rsid w:val="1B0995EA"/>
    <w:rsid w:val="1B0DE29D"/>
    <w:rsid w:val="1B10D35D"/>
    <w:rsid w:val="1B15FCE1"/>
    <w:rsid w:val="1B18B9B6"/>
    <w:rsid w:val="1B1CF04A"/>
    <w:rsid w:val="1B1DFCA7"/>
    <w:rsid w:val="1B1FC757"/>
    <w:rsid w:val="1B213A4F"/>
    <w:rsid w:val="1B22AF5F"/>
    <w:rsid w:val="1B2370A1"/>
    <w:rsid w:val="1B256663"/>
    <w:rsid w:val="1B282C93"/>
    <w:rsid w:val="1B2AD869"/>
    <w:rsid w:val="1B324C6C"/>
    <w:rsid w:val="1B390296"/>
    <w:rsid w:val="1B408254"/>
    <w:rsid w:val="1B4C4340"/>
    <w:rsid w:val="1B4D39B0"/>
    <w:rsid w:val="1B4F54DF"/>
    <w:rsid w:val="1B4FEB39"/>
    <w:rsid w:val="1B514B29"/>
    <w:rsid w:val="1B5486EF"/>
    <w:rsid w:val="1B56CA08"/>
    <w:rsid w:val="1B583093"/>
    <w:rsid w:val="1B5FC72E"/>
    <w:rsid w:val="1B66BDA4"/>
    <w:rsid w:val="1B70660F"/>
    <w:rsid w:val="1B7335DE"/>
    <w:rsid w:val="1B78FE3E"/>
    <w:rsid w:val="1B8065D5"/>
    <w:rsid w:val="1B838502"/>
    <w:rsid w:val="1B86C291"/>
    <w:rsid w:val="1B8C7F27"/>
    <w:rsid w:val="1B8D1B85"/>
    <w:rsid w:val="1B8D7363"/>
    <w:rsid w:val="1B963EA0"/>
    <w:rsid w:val="1BA06B86"/>
    <w:rsid w:val="1BA14998"/>
    <w:rsid w:val="1BA85375"/>
    <w:rsid w:val="1BAFC24C"/>
    <w:rsid w:val="1BB7D116"/>
    <w:rsid w:val="1BBB29BC"/>
    <w:rsid w:val="1BBF655D"/>
    <w:rsid w:val="1BC0DDD9"/>
    <w:rsid w:val="1BC4EAD0"/>
    <w:rsid w:val="1BD0F107"/>
    <w:rsid w:val="1BD38F1F"/>
    <w:rsid w:val="1BD41034"/>
    <w:rsid w:val="1BD61620"/>
    <w:rsid w:val="1BD8B772"/>
    <w:rsid w:val="1BDB6B58"/>
    <w:rsid w:val="1BDBB74B"/>
    <w:rsid w:val="1BE03B80"/>
    <w:rsid w:val="1BE0B8F8"/>
    <w:rsid w:val="1BE5A481"/>
    <w:rsid w:val="1BE7BB0E"/>
    <w:rsid w:val="1BE7CEA5"/>
    <w:rsid w:val="1BF07CF2"/>
    <w:rsid w:val="1BF21D4C"/>
    <w:rsid w:val="1BF31FFA"/>
    <w:rsid w:val="1BF58887"/>
    <w:rsid w:val="1C06058A"/>
    <w:rsid w:val="1C072087"/>
    <w:rsid w:val="1C223A9C"/>
    <w:rsid w:val="1C245D71"/>
    <w:rsid w:val="1C24ACD3"/>
    <w:rsid w:val="1C26D10D"/>
    <w:rsid w:val="1C2CF342"/>
    <w:rsid w:val="1C323F6F"/>
    <w:rsid w:val="1C3AE5F7"/>
    <w:rsid w:val="1C3D74A7"/>
    <w:rsid w:val="1C4387E0"/>
    <w:rsid w:val="1C45F22D"/>
    <w:rsid w:val="1C468AB7"/>
    <w:rsid w:val="1C4CE9E0"/>
    <w:rsid w:val="1C519B10"/>
    <w:rsid w:val="1C58E243"/>
    <w:rsid w:val="1C597F06"/>
    <w:rsid w:val="1C5D44A0"/>
    <w:rsid w:val="1C625548"/>
    <w:rsid w:val="1C658E70"/>
    <w:rsid w:val="1C68141E"/>
    <w:rsid w:val="1C69F1C8"/>
    <w:rsid w:val="1C6A1E93"/>
    <w:rsid w:val="1C6DEB14"/>
    <w:rsid w:val="1C6FDB8F"/>
    <w:rsid w:val="1C749525"/>
    <w:rsid w:val="1C76B890"/>
    <w:rsid w:val="1C7BE2DD"/>
    <w:rsid w:val="1C7C82AB"/>
    <w:rsid w:val="1C7F022B"/>
    <w:rsid w:val="1C84E67A"/>
    <w:rsid w:val="1C85CD19"/>
    <w:rsid w:val="1C86F696"/>
    <w:rsid w:val="1C884BFE"/>
    <w:rsid w:val="1C8A2942"/>
    <w:rsid w:val="1C8BD2B9"/>
    <w:rsid w:val="1C8BEB92"/>
    <w:rsid w:val="1C8C7108"/>
    <w:rsid w:val="1C8F700E"/>
    <w:rsid w:val="1C971394"/>
    <w:rsid w:val="1C9927F2"/>
    <w:rsid w:val="1C9BC693"/>
    <w:rsid w:val="1C9C503D"/>
    <w:rsid w:val="1CA06636"/>
    <w:rsid w:val="1CA0B8EF"/>
    <w:rsid w:val="1CA0C12D"/>
    <w:rsid w:val="1CA2033D"/>
    <w:rsid w:val="1CA99E47"/>
    <w:rsid w:val="1CAD1DCA"/>
    <w:rsid w:val="1CAD671D"/>
    <w:rsid w:val="1CB19C06"/>
    <w:rsid w:val="1CB1B7AE"/>
    <w:rsid w:val="1CB3C67B"/>
    <w:rsid w:val="1CB649C5"/>
    <w:rsid w:val="1CB70BDD"/>
    <w:rsid w:val="1CB8FAA3"/>
    <w:rsid w:val="1CC1DEED"/>
    <w:rsid w:val="1CC2D5BD"/>
    <w:rsid w:val="1CC3C698"/>
    <w:rsid w:val="1CC6F263"/>
    <w:rsid w:val="1CCBAE56"/>
    <w:rsid w:val="1CD0FE48"/>
    <w:rsid w:val="1CDD8D38"/>
    <w:rsid w:val="1CE2EEB0"/>
    <w:rsid w:val="1CEB0969"/>
    <w:rsid w:val="1CECA3BB"/>
    <w:rsid w:val="1CED89E7"/>
    <w:rsid w:val="1CF1EB2A"/>
    <w:rsid w:val="1CF4EE55"/>
    <w:rsid w:val="1CF604C1"/>
    <w:rsid w:val="1CFD6E62"/>
    <w:rsid w:val="1D00678D"/>
    <w:rsid w:val="1D00A999"/>
    <w:rsid w:val="1D018BD8"/>
    <w:rsid w:val="1D035666"/>
    <w:rsid w:val="1D040398"/>
    <w:rsid w:val="1D08B054"/>
    <w:rsid w:val="1D09A89D"/>
    <w:rsid w:val="1D0D4651"/>
    <w:rsid w:val="1D106B0A"/>
    <w:rsid w:val="1D16E860"/>
    <w:rsid w:val="1D1D5B2A"/>
    <w:rsid w:val="1D1F9F05"/>
    <w:rsid w:val="1D237D03"/>
    <w:rsid w:val="1D23A31B"/>
    <w:rsid w:val="1D242D1D"/>
    <w:rsid w:val="1D2ABC0C"/>
    <w:rsid w:val="1D2BDB5D"/>
    <w:rsid w:val="1D2EC287"/>
    <w:rsid w:val="1D2FA6EA"/>
    <w:rsid w:val="1D388348"/>
    <w:rsid w:val="1D3A9890"/>
    <w:rsid w:val="1D3DFFD8"/>
    <w:rsid w:val="1D45FBC1"/>
    <w:rsid w:val="1D4B23AE"/>
    <w:rsid w:val="1D4C76BF"/>
    <w:rsid w:val="1D4DF48C"/>
    <w:rsid w:val="1D51E090"/>
    <w:rsid w:val="1D5381BC"/>
    <w:rsid w:val="1D59D6EC"/>
    <w:rsid w:val="1D5A46F1"/>
    <w:rsid w:val="1D5FD5B7"/>
    <w:rsid w:val="1D62AEC9"/>
    <w:rsid w:val="1D6982EB"/>
    <w:rsid w:val="1D711DBA"/>
    <w:rsid w:val="1D7176AC"/>
    <w:rsid w:val="1D727435"/>
    <w:rsid w:val="1D77D79D"/>
    <w:rsid w:val="1D7B538C"/>
    <w:rsid w:val="1D80D53A"/>
    <w:rsid w:val="1D814176"/>
    <w:rsid w:val="1D815A06"/>
    <w:rsid w:val="1D83184E"/>
    <w:rsid w:val="1D8DB883"/>
    <w:rsid w:val="1D8E3FBC"/>
    <w:rsid w:val="1D93DA8A"/>
    <w:rsid w:val="1D999950"/>
    <w:rsid w:val="1D9EBBE9"/>
    <w:rsid w:val="1DA51B44"/>
    <w:rsid w:val="1DA5CEA0"/>
    <w:rsid w:val="1DA602DB"/>
    <w:rsid w:val="1DA73FEC"/>
    <w:rsid w:val="1DA7D4ED"/>
    <w:rsid w:val="1DAA65B6"/>
    <w:rsid w:val="1DABA6F6"/>
    <w:rsid w:val="1DAED0EC"/>
    <w:rsid w:val="1DB6477A"/>
    <w:rsid w:val="1DB7386B"/>
    <w:rsid w:val="1DBAC2E2"/>
    <w:rsid w:val="1DC666F5"/>
    <w:rsid w:val="1DC74D46"/>
    <w:rsid w:val="1DCCA446"/>
    <w:rsid w:val="1DD05B7C"/>
    <w:rsid w:val="1DD19033"/>
    <w:rsid w:val="1DD3D14E"/>
    <w:rsid w:val="1DD7FA98"/>
    <w:rsid w:val="1DE34454"/>
    <w:rsid w:val="1DE66152"/>
    <w:rsid w:val="1DE71C52"/>
    <w:rsid w:val="1DE9D3A7"/>
    <w:rsid w:val="1DF24D10"/>
    <w:rsid w:val="1DF322FA"/>
    <w:rsid w:val="1DF344CC"/>
    <w:rsid w:val="1DF36953"/>
    <w:rsid w:val="1DF460CF"/>
    <w:rsid w:val="1DF68765"/>
    <w:rsid w:val="1DFD48F8"/>
    <w:rsid w:val="1DFE3B10"/>
    <w:rsid w:val="1E028903"/>
    <w:rsid w:val="1E08F49E"/>
    <w:rsid w:val="1E090C56"/>
    <w:rsid w:val="1E0FBD29"/>
    <w:rsid w:val="1E1A0D32"/>
    <w:rsid w:val="1E1B0695"/>
    <w:rsid w:val="1E1CE0AF"/>
    <w:rsid w:val="1E2403CF"/>
    <w:rsid w:val="1E245EC7"/>
    <w:rsid w:val="1E24C94F"/>
    <w:rsid w:val="1E24F934"/>
    <w:rsid w:val="1E2FAF83"/>
    <w:rsid w:val="1E326C34"/>
    <w:rsid w:val="1E3EE2C8"/>
    <w:rsid w:val="1E416A0B"/>
    <w:rsid w:val="1E53E03E"/>
    <w:rsid w:val="1E54AB6B"/>
    <w:rsid w:val="1E57C7E3"/>
    <w:rsid w:val="1E64C36D"/>
    <w:rsid w:val="1E64D1DF"/>
    <w:rsid w:val="1E6D37F1"/>
    <w:rsid w:val="1E6ECD2F"/>
    <w:rsid w:val="1E752F40"/>
    <w:rsid w:val="1E769B12"/>
    <w:rsid w:val="1E7828E3"/>
    <w:rsid w:val="1E7CC726"/>
    <w:rsid w:val="1E7CFD22"/>
    <w:rsid w:val="1E8192FB"/>
    <w:rsid w:val="1E8208E2"/>
    <w:rsid w:val="1E82F927"/>
    <w:rsid w:val="1E836BB8"/>
    <w:rsid w:val="1E8BA125"/>
    <w:rsid w:val="1E8BC6A8"/>
    <w:rsid w:val="1E90AA29"/>
    <w:rsid w:val="1E9118A2"/>
    <w:rsid w:val="1E943416"/>
    <w:rsid w:val="1E958E44"/>
    <w:rsid w:val="1E97F31F"/>
    <w:rsid w:val="1E9EF291"/>
    <w:rsid w:val="1EA3A226"/>
    <w:rsid w:val="1EAB1FB9"/>
    <w:rsid w:val="1EB3A144"/>
    <w:rsid w:val="1EB87531"/>
    <w:rsid w:val="1EB8F0C3"/>
    <w:rsid w:val="1EBB315E"/>
    <w:rsid w:val="1EC11113"/>
    <w:rsid w:val="1EC2F4FE"/>
    <w:rsid w:val="1EC32F2E"/>
    <w:rsid w:val="1ECAA0A5"/>
    <w:rsid w:val="1ECE5EC1"/>
    <w:rsid w:val="1ED4F3A2"/>
    <w:rsid w:val="1EDCFFF3"/>
    <w:rsid w:val="1EDFF684"/>
    <w:rsid w:val="1EE061D5"/>
    <w:rsid w:val="1EE82EDD"/>
    <w:rsid w:val="1EED3126"/>
    <w:rsid w:val="1EEFA66D"/>
    <w:rsid w:val="1EF5C8C0"/>
    <w:rsid w:val="1EFA9326"/>
    <w:rsid w:val="1EFC1100"/>
    <w:rsid w:val="1F029F85"/>
    <w:rsid w:val="1F0809F5"/>
    <w:rsid w:val="1F0CC5A4"/>
    <w:rsid w:val="1F0D88F2"/>
    <w:rsid w:val="1F11140C"/>
    <w:rsid w:val="1F16D05C"/>
    <w:rsid w:val="1F1FCD69"/>
    <w:rsid w:val="1F23026A"/>
    <w:rsid w:val="1F232E49"/>
    <w:rsid w:val="1F309C82"/>
    <w:rsid w:val="1F30F463"/>
    <w:rsid w:val="1F33AC95"/>
    <w:rsid w:val="1F36FF97"/>
    <w:rsid w:val="1F3B9E94"/>
    <w:rsid w:val="1F3BEE35"/>
    <w:rsid w:val="1F40F5FD"/>
    <w:rsid w:val="1F4360DF"/>
    <w:rsid w:val="1F4568EA"/>
    <w:rsid w:val="1F47B9B9"/>
    <w:rsid w:val="1F4929E7"/>
    <w:rsid w:val="1F4A8B90"/>
    <w:rsid w:val="1F4C59FA"/>
    <w:rsid w:val="1F4E12AD"/>
    <w:rsid w:val="1F5074B9"/>
    <w:rsid w:val="1F519BF0"/>
    <w:rsid w:val="1F5A4FA7"/>
    <w:rsid w:val="1F5B6195"/>
    <w:rsid w:val="1F5DE8A9"/>
    <w:rsid w:val="1F62EE0B"/>
    <w:rsid w:val="1F646C16"/>
    <w:rsid w:val="1F6FD111"/>
    <w:rsid w:val="1F713137"/>
    <w:rsid w:val="1F748A78"/>
    <w:rsid w:val="1F75248F"/>
    <w:rsid w:val="1F75BCBD"/>
    <w:rsid w:val="1F77F220"/>
    <w:rsid w:val="1F7C0AD9"/>
    <w:rsid w:val="1F7C28F9"/>
    <w:rsid w:val="1F804F68"/>
    <w:rsid w:val="1F8649F0"/>
    <w:rsid w:val="1F8A7563"/>
    <w:rsid w:val="1F928A97"/>
    <w:rsid w:val="1F985C49"/>
    <w:rsid w:val="1F9E7002"/>
    <w:rsid w:val="1F9F2783"/>
    <w:rsid w:val="1F9F64F8"/>
    <w:rsid w:val="1FA10719"/>
    <w:rsid w:val="1FA5FB15"/>
    <w:rsid w:val="1FA9B0CA"/>
    <w:rsid w:val="1FAE3D1F"/>
    <w:rsid w:val="1FB4A017"/>
    <w:rsid w:val="1FB4E2EC"/>
    <w:rsid w:val="1FB61C2F"/>
    <w:rsid w:val="1FB7FAAA"/>
    <w:rsid w:val="1FBC9591"/>
    <w:rsid w:val="1FBD3600"/>
    <w:rsid w:val="1FBD766E"/>
    <w:rsid w:val="1FC8D791"/>
    <w:rsid w:val="1FCB9368"/>
    <w:rsid w:val="1FCDBABA"/>
    <w:rsid w:val="1FD2C8C3"/>
    <w:rsid w:val="1FD3CFC8"/>
    <w:rsid w:val="1FD492BA"/>
    <w:rsid w:val="1FD5B8D6"/>
    <w:rsid w:val="1FE45186"/>
    <w:rsid w:val="1FE92397"/>
    <w:rsid w:val="1FEAF204"/>
    <w:rsid w:val="1FF0E409"/>
    <w:rsid w:val="1FF1D9F0"/>
    <w:rsid w:val="1FF962EE"/>
    <w:rsid w:val="1FFA5740"/>
    <w:rsid w:val="1FFB4445"/>
    <w:rsid w:val="1FFBBCCD"/>
    <w:rsid w:val="1FFF5770"/>
    <w:rsid w:val="2000D8A7"/>
    <w:rsid w:val="200106E7"/>
    <w:rsid w:val="20019F1E"/>
    <w:rsid w:val="200C91F4"/>
    <w:rsid w:val="200E4BC5"/>
    <w:rsid w:val="200F575C"/>
    <w:rsid w:val="2010BC40"/>
    <w:rsid w:val="20147072"/>
    <w:rsid w:val="20187A34"/>
    <w:rsid w:val="20258A3F"/>
    <w:rsid w:val="2030030F"/>
    <w:rsid w:val="2035AA59"/>
    <w:rsid w:val="203DAA83"/>
    <w:rsid w:val="2041F7E7"/>
    <w:rsid w:val="204382E6"/>
    <w:rsid w:val="20491F55"/>
    <w:rsid w:val="2049BE11"/>
    <w:rsid w:val="204BC1A5"/>
    <w:rsid w:val="204CA4A0"/>
    <w:rsid w:val="205219B1"/>
    <w:rsid w:val="2057C58D"/>
    <w:rsid w:val="20583CA7"/>
    <w:rsid w:val="2058B65B"/>
    <w:rsid w:val="205B63DF"/>
    <w:rsid w:val="205FC379"/>
    <w:rsid w:val="2060271C"/>
    <w:rsid w:val="2062406A"/>
    <w:rsid w:val="206D865A"/>
    <w:rsid w:val="20719F4F"/>
    <w:rsid w:val="2072173C"/>
    <w:rsid w:val="207221D4"/>
    <w:rsid w:val="20875B37"/>
    <w:rsid w:val="208A0919"/>
    <w:rsid w:val="208B21F8"/>
    <w:rsid w:val="20977FCB"/>
    <w:rsid w:val="209DB36C"/>
    <w:rsid w:val="20A0445B"/>
    <w:rsid w:val="20A0E347"/>
    <w:rsid w:val="20A38B71"/>
    <w:rsid w:val="20A3EC93"/>
    <w:rsid w:val="20A651E2"/>
    <w:rsid w:val="20A66F80"/>
    <w:rsid w:val="20A71AD2"/>
    <w:rsid w:val="20B40199"/>
    <w:rsid w:val="20BD94AA"/>
    <w:rsid w:val="20BE0648"/>
    <w:rsid w:val="20BE4F9A"/>
    <w:rsid w:val="20C3D6C1"/>
    <w:rsid w:val="20C457C4"/>
    <w:rsid w:val="20D0E163"/>
    <w:rsid w:val="20D23F98"/>
    <w:rsid w:val="20D3566A"/>
    <w:rsid w:val="20DCC5D5"/>
    <w:rsid w:val="20DDA152"/>
    <w:rsid w:val="20DDD29E"/>
    <w:rsid w:val="20DF60EC"/>
    <w:rsid w:val="20ED1323"/>
    <w:rsid w:val="20F2E938"/>
    <w:rsid w:val="20F9189B"/>
    <w:rsid w:val="20FC8D5C"/>
    <w:rsid w:val="21013512"/>
    <w:rsid w:val="2102C363"/>
    <w:rsid w:val="2104D0BF"/>
    <w:rsid w:val="21066958"/>
    <w:rsid w:val="2108DFCF"/>
    <w:rsid w:val="210A60EE"/>
    <w:rsid w:val="210C8863"/>
    <w:rsid w:val="210EEF93"/>
    <w:rsid w:val="2114671E"/>
    <w:rsid w:val="2114E2A3"/>
    <w:rsid w:val="211ECF82"/>
    <w:rsid w:val="211EE55A"/>
    <w:rsid w:val="2124ACD9"/>
    <w:rsid w:val="212A798D"/>
    <w:rsid w:val="212A8A08"/>
    <w:rsid w:val="212FA834"/>
    <w:rsid w:val="213260B7"/>
    <w:rsid w:val="213655CC"/>
    <w:rsid w:val="2136C7C1"/>
    <w:rsid w:val="2136FAC0"/>
    <w:rsid w:val="213731F3"/>
    <w:rsid w:val="21374787"/>
    <w:rsid w:val="213A0F3C"/>
    <w:rsid w:val="21495D3F"/>
    <w:rsid w:val="21498F47"/>
    <w:rsid w:val="214A0D80"/>
    <w:rsid w:val="214E37EA"/>
    <w:rsid w:val="21571F37"/>
    <w:rsid w:val="2159C9C6"/>
    <w:rsid w:val="215B1A9D"/>
    <w:rsid w:val="215C896E"/>
    <w:rsid w:val="215F01E9"/>
    <w:rsid w:val="2166169D"/>
    <w:rsid w:val="2166AEB3"/>
    <w:rsid w:val="2167E4EC"/>
    <w:rsid w:val="216D69BF"/>
    <w:rsid w:val="216D8689"/>
    <w:rsid w:val="21725EE4"/>
    <w:rsid w:val="2173E65F"/>
    <w:rsid w:val="21757460"/>
    <w:rsid w:val="21757D89"/>
    <w:rsid w:val="2178B9F8"/>
    <w:rsid w:val="2178CF18"/>
    <w:rsid w:val="217C4038"/>
    <w:rsid w:val="217D71D1"/>
    <w:rsid w:val="217D8AD5"/>
    <w:rsid w:val="2182E666"/>
    <w:rsid w:val="2183A21C"/>
    <w:rsid w:val="21858E02"/>
    <w:rsid w:val="218781E1"/>
    <w:rsid w:val="2188650D"/>
    <w:rsid w:val="218A52B3"/>
    <w:rsid w:val="218BCF42"/>
    <w:rsid w:val="218C0E51"/>
    <w:rsid w:val="218C3AE7"/>
    <w:rsid w:val="218C86B1"/>
    <w:rsid w:val="2195DC55"/>
    <w:rsid w:val="219AC1DB"/>
    <w:rsid w:val="21A14B88"/>
    <w:rsid w:val="21A29D63"/>
    <w:rsid w:val="21A2E5C4"/>
    <w:rsid w:val="21A311E5"/>
    <w:rsid w:val="21C0AA81"/>
    <w:rsid w:val="21C6CBB9"/>
    <w:rsid w:val="21D3DFA3"/>
    <w:rsid w:val="21D4E062"/>
    <w:rsid w:val="21D8F330"/>
    <w:rsid w:val="21DB868A"/>
    <w:rsid w:val="21E208D3"/>
    <w:rsid w:val="21E43BE8"/>
    <w:rsid w:val="21ECDC0C"/>
    <w:rsid w:val="21ED145C"/>
    <w:rsid w:val="21EE7C02"/>
    <w:rsid w:val="21EEB2F0"/>
    <w:rsid w:val="21FDFA39"/>
    <w:rsid w:val="2200FF31"/>
    <w:rsid w:val="2201354E"/>
    <w:rsid w:val="220A7078"/>
    <w:rsid w:val="220BB516"/>
    <w:rsid w:val="220D9BC7"/>
    <w:rsid w:val="221573C8"/>
    <w:rsid w:val="22163DFB"/>
    <w:rsid w:val="2216B7E0"/>
    <w:rsid w:val="22170DB0"/>
    <w:rsid w:val="22182FA7"/>
    <w:rsid w:val="221AA5B4"/>
    <w:rsid w:val="221CC494"/>
    <w:rsid w:val="221D59E8"/>
    <w:rsid w:val="22222D26"/>
    <w:rsid w:val="2222AEDD"/>
    <w:rsid w:val="2222EF76"/>
    <w:rsid w:val="2226E568"/>
    <w:rsid w:val="2229AAB2"/>
    <w:rsid w:val="222AB66B"/>
    <w:rsid w:val="2230275E"/>
    <w:rsid w:val="223328E9"/>
    <w:rsid w:val="22437172"/>
    <w:rsid w:val="224522DA"/>
    <w:rsid w:val="2248A010"/>
    <w:rsid w:val="2249328A"/>
    <w:rsid w:val="22497543"/>
    <w:rsid w:val="224C0CA0"/>
    <w:rsid w:val="224E6AFC"/>
    <w:rsid w:val="225667F4"/>
    <w:rsid w:val="22574E68"/>
    <w:rsid w:val="2258D780"/>
    <w:rsid w:val="225C9730"/>
    <w:rsid w:val="225D39AE"/>
    <w:rsid w:val="225DB3DA"/>
    <w:rsid w:val="225EECE8"/>
    <w:rsid w:val="2262AACF"/>
    <w:rsid w:val="22650AE1"/>
    <w:rsid w:val="2266815D"/>
    <w:rsid w:val="2267230F"/>
    <w:rsid w:val="2269ACC3"/>
    <w:rsid w:val="226E4C94"/>
    <w:rsid w:val="2272D3BF"/>
    <w:rsid w:val="2276280C"/>
    <w:rsid w:val="227F357A"/>
    <w:rsid w:val="227F4C8A"/>
    <w:rsid w:val="22879DB0"/>
    <w:rsid w:val="22925B45"/>
    <w:rsid w:val="22952E02"/>
    <w:rsid w:val="229B2457"/>
    <w:rsid w:val="22A29D3B"/>
    <w:rsid w:val="22A7800E"/>
    <w:rsid w:val="22AE06FA"/>
    <w:rsid w:val="22AF4C19"/>
    <w:rsid w:val="22B17B86"/>
    <w:rsid w:val="22B70CA3"/>
    <w:rsid w:val="22B8172B"/>
    <w:rsid w:val="22B8C320"/>
    <w:rsid w:val="22B9C5B1"/>
    <w:rsid w:val="22BE8886"/>
    <w:rsid w:val="22C03CFF"/>
    <w:rsid w:val="22C51213"/>
    <w:rsid w:val="22C64880"/>
    <w:rsid w:val="22C69B65"/>
    <w:rsid w:val="22C6DB3F"/>
    <w:rsid w:val="22C82C01"/>
    <w:rsid w:val="22CC5184"/>
    <w:rsid w:val="22D4E2FE"/>
    <w:rsid w:val="22DCC534"/>
    <w:rsid w:val="22DD14F1"/>
    <w:rsid w:val="22ECC9F1"/>
    <w:rsid w:val="22F59A27"/>
    <w:rsid w:val="22F5C437"/>
    <w:rsid w:val="22F9A1F2"/>
    <w:rsid w:val="22FA8F47"/>
    <w:rsid w:val="22FB6054"/>
    <w:rsid w:val="2303C56A"/>
    <w:rsid w:val="23077767"/>
    <w:rsid w:val="230A8C1D"/>
    <w:rsid w:val="2313CBEC"/>
    <w:rsid w:val="2314B1EE"/>
    <w:rsid w:val="231558A1"/>
    <w:rsid w:val="23158607"/>
    <w:rsid w:val="231AE501"/>
    <w:rsid w:val="231F4558"/>
    <w:rsid w:val="231FE271"/>
    <w:rsid w:val="2320F9A4"/>
    <w:rsid w:val="23239C56"/>
    <w:rsid w:val="232AEA72"/>
    <w:rsid w:val="232D5C36"/>
    <w:rsid w:val="232E0C21"/>
    <w:rsid w:val="232E142E"/>
    <w:rsid w:val="2334EC4F"/>
    <w:rsid w:val="23353E6F"/>
    <w:rsid w:val="2337A03B"/>
    <w:rsid w:val="2342D731"/>
    <w:rsid w:val="23449B37"/>
    <w:rsid w:val="2348AA74"/>
    <w:rsid w:val="234995DC"/>
    <w:rsid w:val="234B9DC1"/>
    <w:rsid w:val="235577F8"/>
    <w:rsid w:val="235D5DFA"/>
    <w:rsid w:val="235EB1F5"/>
    <w:rsid w:val="23610E26"/>
    <w:rsid w:val="2362C9D9"/>
    <w:rsid w:val="23631B9C"/>
    <w:rsid w:val="2366BF5F"/>
    <w:rsid w:val="236A3F50"/>
    <w:rsid w:val="236C8AFF"/>
    <w:rsid w:val="236D5704"/>
    <w:rsid w:val="236D9EAB"/>
    <w:rsid w:val="236DC06A"/>
    <w:rsid w:val="23700A02"/>
    <w:rsid w:val="2372E955"/>
    <w:rsid w:val="237403D2"/>
    <w:rsid w:val="23762045"/>
    <w:rsid w:val="237A04F2"/>
    <w:rsid w:val="23849A61"/>
    <w:rsid w:val="2389CA8D"/>
    <w:rsid w:val="238E27EA"/>
    <w:rsid w:val="238E71C3"/>
    <w:rsid w:val="238E7CA6"/>
    <w:rsid w:val="238F56B0"/>
    <w:rsid w:val="238FE1E8"/>
    <w:rsid w:val="23997D3F"/>
    <w:rsid w:val="2399C166"/>
    <w:rsid w:val="23A5BB82"/>
    <w:rsid w:val="23A6F463"/>
    <w:rsid w:val="23A73210"/>
    <w:rsid w:val="23A9C802"/>
    <w:rsid w:val="23B31701"/>
    <w:rsid w:val="23BCBA87"/>
    <w:rsid w:val="23C1B056"/>
    <w:rsid w:val="23C3DF8B"/>
    <w:rsid w:val="23CA3E03"/>
    <w:rsid w:val="23CB8813"/>
    <w:rsid w:val="23CDE2BA"/>
    <w:rsid w:val="23D467B7"/>
    <w:rsid w:val="23E3787B"/>
    <w:rsid w:val="23E3D071"/>
    <w:rsid w:val="23E8005B"/>
    <w:rsid w:val="23E90403"/>
    <w:rsid w:val="23E98A0D"/>
    <w:rsid w:val="23EA64DD"/>
    <w:rsid w:val="23EA7806"/>
    <w:rsid w:val="23ED0B63"/>
    <w:rsid w:val="23EF8EEC"/>
    <w:rsid w:val="23F683FA"/>
    <w:rsid w:val="23FA869E"/>
    <w:rsid w:val="2404EE70"/>
    <w:rsid w:val="2405D793"/>
    <w:rsid w:val="2409BB4B"/>
    <w:rsid w:val="240B0061"/>
    <w:rsid w:val="24102605"/>
    <w:rsid w:val="24253092"/>
    <w:rsid w:val="24280DAB"/>
    <w:rsid w:val="242AC065"/>
    <w:rsid w:val="24327716"/>
    <w:rsid w:val="24331659"/>
    <w:rsid w:val="2435325F"/>
    <w:rsid w:val="243796EC"/>
    <w:rsid w:val="243962DF"/>
    <w:rsid w:val="243A4542"/>
    <w:rsid w:val="243D8B44"/>
    <w:rsid w:val="243E721A"/>
    <w:rsid w:val="243F8159"/>
    <w:rsid w:val="244C558E"/>
    <w:rsid w:val="244C6CF7"/>
    <w:rsid w:val="244D3D8D"/>
    <w:rsid w:val="245317D6"/>
    <w:rsid w:val="2454A32D"/>
    <w:rsid w:val="2454D980"/>
    <w:rsid w:val="24561B8A"/>
    <w:rsid w:val="2459E625"/>
    <w:rsid w:val="245E24F4"/>
    <w:rsid w:val="2468A813"/>
    <w:rsid w:val="246AE940"/>
    <w:rsid w:val="246C30A7"/>
    <w:rsid w:val="24730AC4"/>
    <w:rsid w:val="247FECF8"/>
    <w:rsid w:val="24842D85"/>
    <w:rsid w:val="24863EB6"/>
    <w:rsid w:val="24888996"/>
    <w:rsid w:val="248AF05C"/>
    <w:rsid w:val="248BC2B5"/>
    <w:rsid w:val="248C4B38"/>
    <w:rsid w:val="24903100"/>
    <w:rsid w:val="24907160"/>
    <w:rsid w:val="2498C42D"/>
    <w:rsid w:val="249ED4DF"/>
    <w:rsid w:val="249EFB6A"/>
    <w:rsid w:val="24A51194"/>
    <w:rsid w:val="24A523A8"/>
    <w:rsid w:val="24A7FD51"/>
    <w:rsid w:val="24B58972"/>
    <w:rsid w:val="24B613F7"/>
    <w:rsid w:val="24BC1F51"/>
    <w:rsid w:val="24C2DB55"/>
    <w:rsid w:val="24C4552C"/>
    <w:rsid w:val="24C7453E"/>
    <w:rsid w:val="24C7A10E"/>
    <w:rsid w:val="24C90D5C"/>
    <w:rsid w:val="24CBBD19"/>
    <w:rsid w:val="24D6BB1C"/>
    <w:rsid w:val="24DACC5B"/>
    <w:rsid w:val="24E55698"/>
    <w:rsid w:val="24E91E01"/>
    <w:rsid w:val="24EA59F2"/>
    <w:rsid w:val="24EB8C60"/>
    <w:rsid w:val="24ED923C"/>
    <w:rsid w:val="24EED58E"/>
    <w:rsid w:val="24F4DB40"/>
    <w:rsid w:val="24F97FBE"/>
    <w:rsid w:val="25056AFA"/>
    <w:rsid w:val="25082F39"/>
    <w:rsid w:val="2508B65F"/>
    <w:rsid w:val="250AE1FA"/>
    <w:rsid w:val="25112009"/>
    <w:rsid w:val="2511B925"/>
    <w:rsid w:val="25135FF7"/>
    <w:rsid w:val="251401EC"/>
    <w:rsid w:val="2514A909"/>
    <w:rsid w:val="2514D752"/>
    <w:rsid w:val="251CE71A"/>
    <w:rsid w:val="251D2666"/>
    <w:rsid w:val="251E2883"/>
    <w:rsid w:val="251FF62C"/>
    <w:rsid w:val="25258E1F"/>
    <w:rsid w:val="2526C862"/>
    <w:rsid w:val="252E03CF"/>
    <w:rsid w:val="2538FCD5"/>
    <w:rsid w:val="2539A730"/>
    <w:rsid w:val="253A7AC5"/>
    <w:rsid w:val="253A8003"/>
    <w:rsid w:val="253E749D"/>
    <w:rsid w:val="2541AC6A"/>
    <w:rsid w:val="2541B9D9"/>
    <w:rsid w:val="25430E5F"/>
    <w:rsid w:val="2549B1CB"/>
    <w:rsid w:val="254C79A1"/>
    <w:rsid w:val="255116EA"/>
    <w:rsid w:val="25516779"/>
    <w:rsid w:val="2551842A"/>
    <w:rsid w:val="25526965"/>
    <w:rsid w:val="2555AE7D"/>
    <w:rsid w:val="2558C4A6"/>
    <w:rsid w:val="2559FC16"/>
    <w:rsid w:val="255AA623"/>
    <w:rsid w:val="255F989F"/>
    <w:rsid w:val="25650D14"/>
    <w:rsid w:val="2568C644"/>
    <w:rsid w:val="25694987"/>
    <w:rsid w:val="256BD59B"/>
    <w:rsid w:val="256CFE72"/>
    <w:rsid w:val="25730B89"/>
    <w:rsid w:val="25738C0C"/>
    <w:rsid w:val="25764A5E"/>
    <w:rsid w:val="257B474D"/>
    <w:rsid w:val="2585B001"/>
    <w:rsid w:val="258C8BDF"/>
    <w:rsid w:val="258CEDE5"/>
    <w:rsid w:val="258DFCD0"/>
    <w:rsid w:val="259060C1"/>
    <w:rsid w:val="259115AB"/>
    <w:rsid w:val="25929ED4"/>
    <w:rsid w:val="2593AD8C"/>
    <w:rsid w:val="2593D859"/>
    <w:rsid w:val="259475C9"/>
    <w:rsid w:val="25964616"/>
    <w:rsid w:val="2598D5C6"/>
    <w:rsid w:val="259D2BEA"/>
    <w:rsid w:val="25AFE7DD"/>
    <w:rsid w:val="25B26CD5"/>
    <w:rsid w:val="25B8BA4A"/>
    <w:rsid w:val="25C04D77"/>
    <w:rsid w:val="25C19DDF"/>
    <w:rsid w:val="25C2D88A"/>
    <w:rsid w:val="25C870D9"/>
    <w:rsid w:val="25CCFB71"/>
    <w:rsid w:val="25D186A5"/>
    <w:rsid w:val="25D5DAEE"/>
    <w:rsid w:val="25D7C03B"/>
    <w:rsid w:val="25D7E525"/>
    <w:rsid w:val="25DBBF05"/>
    <w:rsid w:val="25DE789E"/>
    <w:rsid w:val="25DF9829"/>
    <w:rsid w:val="25DFB551"/>
    <w:rsid w:val="25E0DE58"/>
    <w:rsid w:val="25E1798B"/>
    <w:rsid w:val="25E29A69"/>
    <w:rsid w:val="25E8994F"/>
    <w:rsid w:val="25EDE63D"/>
    <w:rsid w:val="25F369F5"/>
    <w:rsid w:val="25F6935C"/>
    <w:rsid w:val="25F9AD19"/>
    <w:rsid w:val="26068B81"/>
    <w:rsid w:val="2608250F"/>
    <w:rsid w:val="260A32C5"/>
    <w:rsid w:val="260C18F7"/>
    <w:rsid w:val="260C4040"/>
    <w:rsid w:val="260E38E3"/>
    <w:rsid w:val="260F3994"/>
    <w:rsid w:val="261A7107"/>
    <w:rsid w:val="261FB0C6"/>
    <w:rsid w:val="2623A793"/>
    <w:rsid w:val="26256135"/>
    <w:rsid w:val="26260EA9"/>
    <w:rsid w:val="262B460F"/>
    <w:rsid w:val="26308000"/>
    <w:rsid w:val="263E7CBC"/>
    <w:rsid w:val="263F9993"/>
    <w:rsid w:val="2640914F"/>
    <w:rsid w:val="26421EB0"/>
    <w:rsid w:val="26421EFB"/>
    <w:rsid w:val="26472042"/>
    <w:rsid w:val="264CCA7C"/>
    <w:rsid w:val="26524339"/>
    <w:rsid w:val="2657ACEE"/>
    <w:rsid w:val="265C141F"/>
    <w:rsid w:val="265D5CF8"/>
    <w:rsid w:val="266214AC"/>
    <w:rsid w:val="2662BC04"/>
    <w:rsid w:val="26654542"/>
    <w:rsid w:val="266BCA79"/>
    <w:rsid w:val="26752AE7"/>
    <w:rsid w:val="26776110"/>
    <w:rsid w:val="2679927E"/>
    <w:rsid w:val="267E1F74"/>
    <w:rsid w:val="267FE5F3"/>
    <w:rsid w:val="2681D05A"/>
    <w:rsid w:val="26832C65"/>
    <w:rsid w:val="26843B45"/>
    <w:rsid w:val="2686A18B"/>
    <w:rsid w:val="26918BE0"/>
    <w:rsid w:val="2694A0C9"/>
    <w:rsid w:val="2695DE0D"/>
    <w:rsid w:val="2696271E"/>
    <w:rsid w:val="269E6B0E"/>
    <w:rsid w:val="26A2CBAA"/>
    <w:rsid w:val="26A57F34"/>
    <w:rsid w:val="26A848FE"/>
    <w:rsid w:val="26AD7328"/>
    <w:rsid w:val="26B21F46"/>
    <w:rsid w:val="26B290EF"/>
    <w:rsid w:val="26B34A3A"/>
    <w:rsid w:val="26B5880E"/>
    <w:rsid w:val="26B80970"/>
    <w:rsid w:val="26B9E532"/>
    <w:rsid w:val="26BA5527"/>
    <w:rsid w:val="26BB196D"/>
    <w:rsid w:val="26BB19FB"/>
    <w:rsid w:val="26C01EEC"/>
    <w:rsid w:val="26C41222"/>
    <w:rsid w:val="26C9A754"/>
    <w:rsid w:val="26CA9CF7"/>
    <w:rsid w:val="26CCA527"/>
    <w:rsid w:val="26CCE602"/>
    <w:rsid w:val="26CE0E51"/>
    <w:rsid w:val="26CEF39C"/>
    <w:rsid w:val="26E244EC"/>
    <w:rsid w:val="26E2C41E"/>
    <w:rsid w:val="26E7A05B"/>
    <w:rsid w:val="26E94E3A"/>
    <w:rsid w:val="26E95ACE"/>
    <w:rsid w:val="26EE39C6"/>
    <w:rsid w:val="26EEB41D"/>
    <w:rsid w:val="26EF1A3A"/>
    <w:rsid w:val="26EF331A"/>
    <w:rsid w:val="26FAB07C"/>
    <w:rsid w:val="26FAB14D"/>
    <w:rsid w:val="26FD1BD5"/>
    <w:rsid w:val="26FDC2E7"/>
    <w:rsid w:val="26FE66FD"/>
    <w:rsid w:val="26FFEFCD"/>
    <w:rsid w:val="27029485"/>
    <w:rsid w:val="270390AD"/>
    <w:rsid w:val="270946E1"/>
    <w:rsid w:val="270A5A33"/>
    <w:rsid w:val="270AD7AD"/>
    <w:rsid w:val="270D8F16"/>
    <w:rsid w:val="270E4559"/>
    <w:rsid w:val="270E725E"/>
    <w:rsid w:val="270F213E"/>
    <w:rsid w:val="270F3694"/>
    <w:rsid w:val="2711DC2A"/>
    <w:rsid w:val="27125BDB"/>
    <w:rsid w:val="27146074"/>
    <w:rsid w:val="2719DA06"/>
    <w:rsid w:val="2719DAE7"/>
    <w:rsid w:val="271B4050"/>
    <w:rsid w:val="271D36DE"/>
    <w:rsid w:val="271F911B"/>
    <w:rsid w:val="27223440"/>
    <w:rsid w:val="2727EA6F"/>
    <w:rsid w:val="272ABB83"/>
    <w:rsid w:val="272C8298"/>
    <w:rsid w:val="273D9BE3"/>
    <w:rsid w:val="273F28DE"/>
    <w:rsid w:val="27460D56"/>
    <w:rsid w:val="27489039"/>
    <w:rsid w:val="27499A3E"/>
    <w:rsid w:val="274A39D7"/>
    <w:rsid w:val="2751EB0D"/>
    <w:rsid w:val="2756C36B"/>
    <w:rsid w:val="27609B44"/>
    <w:rsid w:val="27636835"/>
    <w:rsid w:val="27705F4D"/>
    <w:rsid w:val="2772712F"/>
    <w:rsid w:val="27751299"/>
    <w:rsid w:val="27754D4F"/>
    <w:rsid w:val="27765549"/>
    <w:rsid w:val="2779594C"/>
    <w:rsid w:val="277D6591"/>
    <w:rsid w:val="277DCE57"/>
    <w:rsid w:val="27819F23"/>
    <w:rsid w:val="2787DBEB"/>
    <w:rsid w:val="2788B81E"/>
    <w:rsid w:val="278B6166"/>
    <w:rsid w:val="278CA71E"/>
    <w:rsid w:val="2792CA30"/>
    <w:rsid w:val="27948A50"/>
    <w:rsid w:val="27978DC9"/>
    <w:rsid w:val="2799DBD1"/>
    <w:rsid w:val="279AFB40"/>
    <w:rsid w:val="279B2110"/>
    <w:rsid w:val="27A27BAD"/>
    <w:rsid w:val="27A3FA9E"/>
    <w:rsid w:val="27A57435"/>
    <w:rsid w:val="27A5D761"/>
    <w:rsid w:val="27A745A7"/>
    <w:rsid w:val="27AC98BA"/>
    <w:rsid w:val="27B393E9"/>
    <w:rsid w:val="27B44FFF"/>
    <w:rsid w:val="27B74297"/>
    <w:rsid w:val="27B85A72"/>
    <w:rsid w:val="27C66265"/>
    <w:rsid w:val="27CD4139"/>
    <w:rsid w:val="27CD5FD6"/>
    <w:rsid w:val="27CD76B4"/>
    <w:rsid w:val="27CFDC74"/>
    <w:rsid w:val="27D11D2D"/>
    <w:rsid w:val="27D3D6B3"/>
    <w:rsid w:val="27D451CD"/>
    <w:rsid w:val="27DA91C7"/>
    <w:rsid w:val="27DB0ED0"/>
    <w:rsid w:val="27E124CA"/>
    <w:rsid w:val="27E2B861"/>
    <w:rsid w:val="27E4607A"/>
    <w:rsid w:val="27E5F24D"/>
    <w:rsid w:val="27E6029A"/>
    <w:rsid w:val="27E6D910"/>
    <w:rsid w:val="27E9A18A"/>
    <w:rsid w:val="27EA2B85"/>
    <w:rsid w:val="27EBD464"/>
    <w:rsid w:val="27F2C885"/>
    <w:rsid w:val="27F8A917"/>
    <w:rsid w:val="27FB9D98"/>
    <w:rsid w:val="27FD5161"/>
    <w:rsid w:val="280116A3"/>
    <w:rsid w:val="2802DD8E"/>
    <w:rsid w:val="28055E98"/>
    <w:rsid w:val="2806E441"/>
    <w:rsid w:val="28103CE2"/>
    <w:rsid w:val="2812600E"/>
    <w:rsid w:val="28191EE2"/>
    <w:rsid w:val="281FF1F7"/>
    <w:rsid w:val="282269F3"/>
    <w:rsid w:val="28252A2A"/>
    <w:rsid w:val="28319D38"/>
    <w:rsid w:val="28350034"/>
    <w:rsid w:val="28363A44"/>
    <w:rsid w:val="2836B012"/>
    <w:rsid w:val="28382928"/>
    <w:rsid w:val="28489EB7"/>
    <w:rsid w:val="28499B3C"/>
    <w:rsid w:val="284A0D9D"/>
    <w:rsid w:val="284A8F57"/>
    <w:rsid w:val="284E7BE8"/>
    <w:rsid w:val="284F19FF"/>
    <w:rsid w:val="28571E1C"/>
    <w:rsid w:val="285944B9"/>
    <w:rsid w:val="2859C787"/>
    <w:rsid w:val="285BB104"/>
    <w:rsid w:val="285F612A"/>
    <w:rsid w:val="286239BF"/>
    <w:rsid w:val="286307D4"/>
    <w:rsid w:val="28639A06"/>
    <w:rsid w:val="28643647"/>
    <w:rsid w:val="28678162"/>
    <w:rsid w:val="2868B979"/>
    <w:rsid w:val="286FAF3A"/>
    <w:rsid w:val="28720188"/>
    <w:rsid w:val="287284D1"/>
    <w:rsid w:val="28730E25"/>
    <w:rsid w:val="287872FF"/>
    <w:rsid w:val="287F87BB"/>
    <w:rsid w:val="288124A4"/>
    <w:rsid w:val="2887B666"/>
    <w:rsid w:val="2887D606"/>
    <w:rsid w:val="2888266C"/>
    <w:rsid w:val="2888635A"/>
    <w:rsid w:val="28888803"/>
    <w:rsid w:val="288B8AFB"/>
    <w:rsid w:val="288D562C"/>
    <w:rsid w:val="28920003"/>
    <w:rsid w:val="289B2C91"/>
    <w:rsid w:val="289C2DC8"/>
    <w:rsid w:val="289D2D40"/>
    <w:rsid w:val="289F8D47"/>
    <w:rsid w:val="28A0A208"/>
    <w:rsid w:val="28A1A89F"/>
    <w:rsid w:val="28A37E38"/>
    <w:rsid w:val="28AAAD32"/>
    <w:rsid w:val="28ABF3F0"/>
    <w:rsid w:val="28B3187F"/>
    <w:rsid w:val="28B9EBFC"/>
    <w:rsid w:val="28C0048C"/>
    <w:rsid w:val="28C2C0F0"/>
    <w:rsid w:val="28C368D3"/>
    <w:rsid w:val="28C56B41"/>
    <w:rsid w:val="28C80543"/>
    <w:rsid w:val="28D36A62"/>
    <w:rsid w:val="28D86A5D"/>
    <w:rsid w:val="28D9C626"/>
    <w:rsid w:val="28DE67FA"/>
    <w:rsid w:val="28DE975E"/>
    <w:rsid w:val="28E5F224"/>
    <w:rsid w:val="28E9A3BF"/>
    <w:rsid w:val="28EA5F79"/>
    <w:rsid w:val="28EE1FE6"/>
    <w:rsid w:val="28F05E7E"/>
    <w:rsid w:val="28F55C01"/>
    <w:rsid w:val="28F87C95"/>
    <w:rsid w:val="28FA5ED4"/>
    <w:rsid w:val="28FE6131"/>
    <w:rsid w:val="29016AD9"/>
    <w:rsid w:val="2901D73A"/>
    <w:rsid w:val="290790D6"/>
    <w:rsid w:val="29084D96"/>
    <w:rsid w:val="2909281B"/>
    <w:rsid w:val="2915C125"/>
    <w:rsid w:val="29171AFE"/>
    <w:rsid w:val="291C9E74"/>
    <w:rsid w:val="291DEBD3"/>
    <w:rsid w:val="29211342"/>
    <w:rsid w:val="292C5553"/>
    <w:rsid w:val="2930C778"/>
    <w:rsid w:val="293387A1"/>
    <w:rsid w:val="29345669"/>
    <w:rsid w:val="29380C6B"/>
    <w:rsid w:val="293BF1EF"/>
    <w:rsid w:val="293D7384"/>
    <w:rsid w:val="293F94A8"/>
    <w:rsid w:val="2945D4A0"/>
    <w:rsid w:val="2947BFAE"/>
    <w:rsid w:val="2948B84D"/>
    <w:rsid w:val="2948E7B1"/>
    <w:rsid w:val="29502108"/>
    <w:rsid w:val="2954BB8D"/>
    <w:rsid w:val="295880A5"/>
    <w:rsid w:val="295C89CA"/>
    <w:rsid w:val="295DECB2"/>
    <w:rsid w:val="296E5E44"/>
    <w:rsid w:val="2970387C"/>
    <w:rsid w:val="29768652"/>
    <w:rsid w:val="297C6710"/>
    <w:rsid w:val="29806BF0"/>
    <w:rsid w:val="29859BF4"/>
    <w:rsid w:val="29869C22"/>
    <w:rsid w:val="299BC39E"/>
    <w:rsid w:val="29A056F7"/>
    <w:rsid w:val="29AA56CF"/>
    <w:rsid w:val="29AC00E5"/>
    <w:rsid w:val="29AC6559"/>
    <w:rsid w:val="29B10571"/>
    <w:rsid w:val="29B88084"/>
    <w:rsid w:val="29C0A9F3"/>
    <w:rsid w:val="29C21A5A"/>
    <w:rsid w:val="29C47DF3"/>
    <w:rsid w:val="29CD3A2D"/>
    <w:rsid w:val="29D223C1"/>
    <w:rsid w:val="29D5BF9D"/>
    <w:rsid w:val="29D948A9"/>
    <w:rsid w:val="29D9B2EE"/>
    <w:rsid w:val="29DC22D8"/>
    <w:rsid w:val="29DD4E68"/>
    <w:rsid w:val="29DFD8EF"/>
    <w:rsid w:val="29E4D4D6"/>
    <w:rsid w:val="29E86453"/>
    <w:rsid w:val="29EA6608"/>
    <w:rsid w:val="29EF6E8C"/>
    <w:rsid w:val="29F002A7"/>
    <w:rsid w:val="29F3D3E2"/>
    <w:rsid w:val="29F55283"/>
    <w:rsid w:val="29F6A841"/>
    <w:rsid w:val="2A04D3EB"/>
    <w:rsid w:val="2A07542B"/>
    <w:rsid w:val="2A0D3B25"/>
    <w:rsid w:val="2A0DAD5D"/>
    <w:rsid w:val="2A14212F"/>
    <w:rsid w:val="2A1D34C5"/>
    <w:rsid w:val="2A22E3FB"/>
    <w:rsid w:val="2A2416DE"/>
    <w:rsid w:val="2A265DB0"/>
    <w:rsid w:val="2A2B1458"/>
    <w:rsid w:val="2A2EBE78"/>
    <w:rsid w:val="2A31CB25"/>
    <w:rsid w:val="2A36BB6C"/>
    <w:rsid w:val="2A36C8BC"/>
    <w:rsid w:val="2A37579D"/>
    <w:rsid w:val="2A387EB6"/>
    <w:rsid w:val="2A4159A7"/>
    <w:rsid w:val="2A42DD85"/>
    <w:rsid w:val="2A437983"/>
    <w:rsid w:val="2A46DFF2"/>
    <w:rsid w:val="2A48002C"/>
    <w:rsid w:val="2A503C0C"/>
    <w:rsid w:val="2A57EB46"/>
    <w:rsid w:val="2A5819FD"/>
    <w:rsid w:val="2A593D8A"/>
    <w:rsid w:val="2A599E1E"/>
    <w:rsid w:val="2A5A7BCB"/>
    <w:rsid w:val="2A5FF2B1"/>
    <w:rsid w:val="2A67B41B"/>
    <w:rsid w:val="2A6BBD4C"/>
    <w:rsid w:val="2A87FE1A"/>
    <w:rsid w:val="2A8DB699"/>
    <w:rsid w:val="2A90C7F9"/>
    <w:rsid w:val="2A910567"/>
    <w:rsid w:val="2A95CC23"/>
    <w:rsid w:val="2A997B00"/>
    <w:rsid w:val="2A9A38AD"/>
    <w:rsid w:val="2AA4A67C"/>
    <w:rsid w:val="2AA71F53"/>
    <w:rsid w:val="2AA98CF8"/>
    <w:rsid w:val="2AAAD5C8"/>
    <w:rsid w:val="2AACAB0A"/>
    <w:rsid w:val="2AB3453A"/>
    <w:rsid w:val="2AB5C955"/>
    <w:rsid w:val="2AB67DA0"/>
    <w:rsid w:val="2AB88C09"/>
    <w:rsid w:val="2ABFB92F"/>
    <w:rsid w:val="2AC00A3B"/>
    <w:rsid w:val="2AC0D544"/>
    <w:rsid w:val="2AC50ACE"/>
    <w:rsid w:val="2AC590F3"/>
    <w:rsid w:val="2AC8069B"/>
    <w:rsid w:val="2AC88B14"/>
    <w:rsid w:val="2AC93650"/>
    <w:rsid w:val="2ACA9904"/>
    <w:rsid w:val="2ACB0898"/>
    <w:rsid w:val="2ACB4EE4"/>
    <w:rsid w:val="2ACE0FF8"/>
    <w:rsid w:val="2AD065E4"/>
    <w:rsid w:val="2AD21A22"/>
    <w:rsid w:val="2AD3F0F5"/>
    <w:rsid w:val="2ADEA9D6"/>
    <w:rsid w:val="2ADFA9FB"/>
    <w:rsid w:val="2AE011B6"/>
    <w:rsid w:val="2AE167BA"/>
    <w:rsid w:val="2AE1B1EB"/>
    <w:rsid w:val="2AE36193"/>
    <w:rsid w:val="2AE4FECC"/>
    <w:rsid w:val="2AEF2D0F"/>
    <w:rsid w:val="2AF109CE"/>
    <w:rsid w:val="2AF33414"/>
    <w:rsid w:val="2AF3F881"/>
    <w:rsid w:val="2AF535C5"/>
    <w:rsid w:val="2AFAC9CD"/>
    <w:rsid w:val="2AFC916B"/>
    <w:rsid w:val="2B01DF5E"/>
    <w:rsid w:val="2B02A17F"/>
    <w:rsid w:val="2B03AC96"/>
    <w:rsid w:val="2B04FA3A"/>
    <w:rsid w:val="2B053CC8"/>
    <w:rsid w:val="2B095BB9"/>
    <w:rsid w:val="2B0ADDF0"/>
    <w:rsid w:val="2B0B196A"/>
    <w:rsid w:val="2B0C58F8"/>
    <w:rsid w:val="2B0D5E85"/>
    <w:rsid w:val="2B128521"/>
    <w:rsid w:val="2B12F530"/>
    <w:rsid w:val="2B165090"/>
    <w:rsid w:val="2B17EDF3"/>
    <w:rsid w:val="2B19E663"/>
    <w:rsid w:val="2B1BA404"/>
    <w:rsid w:val="2B1C7D88"/>
    <w:rsid w:val="2B1D8B3B"/>
    <w:rsid w:val="2B1E3EE4"/>
    <w:rsid w:val="2B1FA879"/>
    <w:rsid w:val="2B20CBDA"/>
    <w:rsid w:val="2B213B41"/>
    <w:rsid w:val="2B23F4B5"/>
    <w:rsid w:val="2B2E5ECE"/>
    <w:rsid w:val="2B2F9453"/>
    <w:rsid w:val="2B3167F4"/>
    <w:rsid w:val="2B36430E"/>
    <w:rsid w:val="2B391E06"/>
    <w:rsid w:val="2B392375"/>
    <w:rsid w:val="2B3F9C06"/>
    <w:rsid w:val="2B419578"/>
    <w:rsid w:val="2B41F2BA"/>
    <w:rsid w:val="2B449ADF"/>
    <w:rsid w:val="2B44B3FF"/>
    <w:rsid w:val="2B464E12"/>
    <w:rsid w:val="2B478701"/>
    <w:rsid w:val="2B4C60A9"/>
    <w:rsid w:val="2B53BEF2"/>
    <w:rsid w:val="2B551357"/>
    <w:rsid w:val="2B5618F9"/>
    <w:rsid w:val="2B607438"/>
    <w:rsid w:val="2B63C590"/>
    <w:rsid w:val="2B673930"/>
    <w:rsid w:val="2B69B8F8"/>
    <w:rsid w:val="2B71F855"/>
    <w:rsid w:val="2B722E9A"/>
    <w:rsid w:val="2B7462FB"/>
    <w:rsid w:val="2B7A3801"/>
    <w:rsid w:val="2B853532"/>
    <w:rsid w:val="2B8A6549"/>
    <w:rsid w:val="2B8E1639"/>
    <w:rsid w:val="2B8E8181"/>
    <w:rsid w:val="2B8EB91A"/>
    <w:rsid w:val="2B9A1EB4"/>
    <w:rsid w:val="2B9C8DCD"/>
    <w:rsid w:val="2BA0606F"/>
    <w:rsid w:val="2BA7FAE0"/>
    <w:rsid w:val="2BA83DBD"/>
    <w:rsid w:val="2BAADCC7"/>
    <w:rsid w:val="2BB0A1C2"/>
    <w:rsid w:val="2BB4356F"/>
    <w:rsid w:val="2BB4C2EB"/>
    <w:rsid w:val="2BBC55E2"/>
    <w:rsid w:val="2BBC5AE3"/>
    <w:rsid w:val="2BBD1D59"/>
    <w:rsid w:val="2BBE4889"/>
    <w:rsid w:val="2BBF61AA"/>
    <w:rsid w:val="2BC0638C"/>
    <w:rsid w:val="2BC33BB5"/>
    <w:rsid w:val="2BC48A40"/>
    <w:rsid w:val="2BC8B0E3"/>
    <w:rsid w:val="2BCA93C8"/>
    <w:rsid w:val="2BCAA8C5"/>
    <w:rsid w:val="2BCD8FE1"/>
    <w:rsid w:val="2BCDC31E"/>
    <w:rsid w:val="2BD09754"/>
    <w:rsid w:val="2BD423B1"/>
    <w:rsid w:val="2BD7773B"/>
    <w:rsid w:val="2BDD029C"/>
    <w:rsid w:val="2BDF0BCA"/>
    <w:rsid w:val="2BEB1D62"/>
    <w:rsid w:val="2BEEFDAF"/>
    <w:rsid w:val="2BF28592"/>
    <w:rsid w:val="2BF3499F"/>
    <w:rsid w:val="2BF92DD0"/>
    <w:rsid w:val="2BFC65B8"/>
    <w:rsid w:val="2BFFA65B"/>
    <w:rsid w:val="2C046641"/>
    <w:rsid w:val="2C07D295"/>
    <w:rsid w:val="2C0981B7"/>
    <w:rsid w:val="2C0B86C9"/>
    <w:rsid w:val="2C10E7A7"/>
    <w:rsid w:val="2C145659"/>
    <w:rsid w:val="2C16DB0E"/>
    <w:rsid w:val="2C1898C7"/>
    <w:rsid w:val="2C1E812E"/>
    <w:rsid w:val="2C21338A"/>
    <w:rsid w:val="2C22F820"/>
    <w:rsid w:val="2C28E6F1"/>
    <w:rsid w:val="2C2BCC5F"/>
    <w:rsid w:val="2C2FBDAF"/>
    <w:rsid w:val="2C3451AA"/>
    <w:rsid w:val="2C3C9261"/>
    <w:rsid w:val="2C3DAA13"/>
    <w:rsid w:val="2C42E2EE"/>
    <w:rsid w:val="2C4681DE"/>
    <w:rsid w:val="2C4C1483"/>
    <w:rsid w:val="2C4C1D76"/>
    <w:rsid w:val="2C4EA10D"/>
    <w:rsid w:val="2C4F7EF6"/>
    <w:rsid w:val="2C52A443"/>
    <w:rsid w:val="2C53A020"/>
    <w:rsid w:val="2C55FC9B"/>
    <w:rsid w:val="2C55FD7A"/>
    <w:rsid w:val="2C58595A"/>
    <w:rsid w:val="2C594126"/>
    <w:rsid w:val="2C61FAD7"/>
    <w:rsid w:val="2C6275D0"/>
    <w:rsid w:val="2C6BE87C"/>
    <w:rsid w:val="2C7259AE"/>
    <w:rsid w:val="2C74F8EA"/>
    <w:rsid w:val="2C769674"/>
    <w:rsid w:val="2C7E42BF"/>
    <w:rsid w:val="2C84C479"/>
    <w:rsid w:val="2C872F4B"/>
    <w:rsid w:val="2C878824"/>
    <w:rsid w:val="2C8925F5"/>
    <w:rsid w:val="2C8BC4D7"/>
    <w:rsid w:val="2C8BE2F3"/>
    <w:rsid w:val="2C8BE3E6"/>
    <w:rsid w:val="2C8FBDDC"/>
    <w:rsid w:val="2C906C77"/>
    <w:rsid w:val="2C91935F"/>
    <w:rsid w:val="2C983433"/>
    <w:rsid w:val="2C9B9639"/>
    <w:rsid w:val="2C9E1EFA"/>
    <w:rsid w:val="2CAB8B6A"/>
    <w:rsid w:val="2CAD400F"/>
    <w:rsid w:val="2CAE6A56"/>
    <w:rsid w:val="2CAFBCAA"/>
    <w:rsid w:val="2CB03446"/>
    <w:rsid w:val="2CB36361"/>
    <w:rsid w:val="2CBBE4A0"/>
    <w:rsid w:val="2CC130A8"/>
    <w:rsid w:val="2CC14FB4"/>
    <w:rsid w:val="2CC21255"/>
    <w:rsid w:val="2CC3493A"/>
    <w:rsid w:val="2CC39473"/>
    <w:rsid w:val="2CC5452A"/>
    <w:rsid w:val="2CC81CEF"/>
    <w:rsid w:val="2CC9897C"/>
    <w:rsid w:val="2CCD6330"/>
    <w:rsid w:val="2CCEA223"/>
    <w:rsid w:val="2CD088C5"/>
    <w:rsid w:val="2CD25FD4"/>
    <w:rsid w:val="2CD4651A"/>
    <w:rsid w:val="2CD52365"/>
    <w:rsid w:val="2CD704DF"/>
    <w:rsid w:val="2CDACA41"/>
    <w:rsid w:val="2CDB1303"/>
    <w:rsid w:val="2CDD1D73"/>
    <w:rsid w:val="2CDF3DDF"/>
    <w:rsid w:val="2CE1A79B"/>
    <w:rsid w:val="2CE89CB5"/>
    <w:rsid w:val="2CE9D15F"/>
    <w:rsid w:val="2CE9FE81"/>
    <w:rsid w:val="2CEB31BF"/>
    <w:rsid w:val="2CECC298"/>
    <w:rsid w:val="2CFCF834"/>
    <w:rsid w:val="2D022CD5"/>
    <w:rsid w:val="2D06960C"/>
    <w:rsid w:val="2D07BD23"/>
    <w:rsid w:val="2D0A6DE7"/>
    <w:rsid w:val="2D1799D4"/>
    <w:rsid w:val="2D17F7B0"/>
    <w:rsid w:val="2D1A7BA1"/>
    <w:rsid w:val="2D1B7510"/>
    <w:rsid w:val="2D1C794A"/>
    <w:rsid w:val="2D1FD9A3"/>
    <w:rsid w:val="2D2079F3"/>
    <w:rsid w:val="2D216297"/>
    <w:rsid w:val="2D234F60"/>
    <w:rsid w:val="2D252EAC"/>
    <w:rsid w:val="2D297DD8"/>
    <w:rsid w:val="2D2A24BA"/>
    <w:rsid w:val="2D2DBEF4"/>
    <w:rsid w:val="2D2E58B5"/>
    <w:rsid w:val="2D3235FF"/>
    <w:rsid w:val="2D39705D"/>
    <w:rsid w:val="2D3A8C9F"/>
    <w:rsid w:val="2D3C056E"/>
    <w:rsid w:val="2D44952E"/>
    <w:rsid w:val="2D47AA21"/>
    <w:rsid w:val="2D482C07"/>
    <w:rsid w:val="2D483737"/>
    <w:rsid w:val="2D4945C3"/>
    <w:rsid w:val="2D54E474"/>
    <w:rsid w:val="2D577C8C"/>
    <w:rsid w:val="2D599B31"/>
    <w:rsid w:val="2D5A22AD"/>
    <w:rsid w:val="2D6237E5"/>
    <w:rsid w:val="2D6491F4"/>
    <w:rsid w:val="2D6BC90B"/>
    <w:rsid w:val="2D6F1FE0"/>
    <w:rsid w:val="2D72E89D"/>
    <w:rsid w:val="2D7779C4"/>
    <w:rsid w:val="2D7DA3C3"/>
    <w:rsid w:val="2D7FFBC9"/>
    <w:rsid w:val="2D800B00"/>
    <w:rsid w:val="2D8B4FC5"/>
    <w:rsid w:val="2D927EEF"/>
    <w:rsid w:val="2D939402"/>
    <w:rsid w:val="2D9621B8"/>
    <w:rsid w:val="2DA83602"/>
    <w:rsid w:val="2DB02AC3"/>
    <w:rsid w:val="2DB15113"/>
    <w:rsid w:val="2DB93709"/>
    <w:rsid w:val="2DBB3570"/>
    <w:rsid w:val="2DBB7B7C"/>
    <w:rsid w:val="2DBDAFB1"/>
    <w:rsid w:val="2DC07A16"/>
    <w:rsid w:val="2DC49A03"/>
    <w:rsid w:val="2DC64026"/>
    <w:rsid w:val="2DC8718E"/>
    <w:rsid w:val="2DC9D3D5"/>
    <w:rsid w:val="2DCB98A5"/>
    <w:rsid w:val="2DCC3C60"/>
    <w:rsid w:val="2DD1105B"/>
    <w:rsid w:val="2DD1477C"/>
    <w:rsid w:val="2DD2C858"/>
    <w:rsid w:val="2DDC2BBD"/>
    <w:rsid w:val="2DE0DBBE"/>
    <w:rsid w:val="2DE443E4"/>
    <w:rsid w:val="2DE98843"/>
    <w:rsid w:val="2DECA81E"/>
    <w:rsid w:val="2DEF48D6"/>
    <w:rsid w:val="2DF3FF65"/>
    <w:rsid w:val="2DF6D05B"/>
    <w:rsid w:val="2DF7A515"/>
    <w:rsid w:val="2DF9A3D1"/>
    <w:rsid w:val="2E032E9D"/>
    <w:rsid w:val="2E087693"/>
    <w:rsid w:val="2E08788E"/>
    <w:rsid w:val="2E0AF886"/>
    <w:rsid w:val="2E11007E"/>
    <w:rsid w:val="2E166610"/>
    <w:rsid w:val="2E1A399A"/>
    <w:rsid w:val="2E1A8246"/>
    <w:rsid w:val="2E1D52D9"/>
    <w:rsid w:val="2E22F34E"/>
    <w:rsid w:val="2E251F28"/>
    <w:rsid w:val="2E257A43"/>
    <w:rsid w:val="2E369FCE"/>
    <w:rsid w:val="2E374C8F"/>
    <w:rsid w:val="2E3823EF"/>
    <w:rsid w:val="2E3E0CBA"/>
    <w:rsid w:val="2E3EBA22"/>
    <w:rsid w:val="2E40D095"/>
    <w:rsid w:val="2E41A9EB"/>
    <w:rsid w:val="2E46D52A"/>
    <w:rsid w:val="2E51129A"/>
    <w:rsid w:val="2E51DB7E"/>
    <w:rsid w:val="2E55491D"/>
    <w:rsid w:val="2E5A5F5D"/>
    <w:rsid w:val="2E5DF966"/>
    <w:rsid w:val="2E61FD44"/>
    <w:rsid w:val="2E63FFBC"/>
    <w:rsid w:val="2E65934F"/>
    <w:rsid w:val="2E754877"/>
    <w:rsid w:val="2E7DF081"/>
    <w:rsid w:val="2E82D467"/>
    <w:rsid w:val="2E8AB4F8"/>
    <w:rsid w:val="2E8C99A0"/>
    <w:rsid w:val="2E95B91A"/>
    <w:rsid w:val="2E97372B"/>
    <w:rsid w:val="2E995C5A"/>
    <w:rsid w:val="2E9C17E0"/>
    <w:rsid w:val="2EA3C02E"/>
    <w:rsid w:val="2EB21074"/>
    <w:rsid w:val="2EB31F7B"/>
    <w:rsid w:val="2EB548BD"/>
    <w:rsid w:val="2EBB0CB8"/>
    <w:rsid w:val="2EBBEBE6"/>
    <w:rsid w:val="2EBD84E9"/>
    <w:rsid w:val="2EC0E386"/>
    <w:rsid w:val="2EC2B8EA"/>
    <w:rsid w:val="2EC44E17"/>
    <w:rsid w:val="2ECE8ECB"/>
    <w:rsid w:val="2ECEF843"/>
    <w:rsid w:val="2ED14EEA"/>
    <w:rsid w:val="2ED19EBE"/>
    <w:rsid w:val="2ED28E27"/>
    <w:rsid w:val="2ED49AD7"/>
    <w:rsid w:val="2EDF19FE"/>
    <w:rsid w:val="2EE1D07D"/>
    <w:rsid w:val="2EE327C0"/>
    <w:rsid w:val="2EE675B6"/>
    <w:rsid w:val="2EE7BFE4"/>
    <w:rsid w:val="2EE84DBC"/>
    <w:rsid w:val="2EEAF7B4"/>
    <w:rsid w:val="2EF1DECF"/>
    <w:rsid w:val="2EF30ED8"/>
    <w:rsid w:val="2EF9CED3"/>
    <w:rsid w:val="2EFE3A1C"/>
    <w:rsid w:val="2EFEA23B"/>
    <w:rsid w:val="2F04AA18"/>
    <w:rsid w:val="2F0A6E15"/>
    <w:rsid w:val="2F0BC0F8"/>
    <w:rsid w:val="2F0FE5E7"/>
    <w:rsid w:val="2F166550"/>
    <w:rsid w:val="2F186FDF"/>
    <w:rsid w:val="2F247386"/>
    <w:rsid w:val="2F247794"/>
    <w:rsid w:val="2F28581C"/>
    <w:rsid w:val="2F2D43D6"/>
    <w:rsid w:val="2F2D48A5"/>
    <w:rsid w:val="2F365A4B"/>
    <w:rsid w:val="2F372858"/>
    <w:rsid w:val="2F3B4982"/>
    <w:rsid w:val="2F3EA4E0"/>
    <w:rsid w:val="2F42D6BA"/>
    <w:rsid w:val="2F44D212"/>
    <w:rsid w:val="2F5150A8"/>
    <w:rsid w:val="2F51F7D2"/>
    <w:rsid w:val="2F5217F4"/>
    <w:rsid w:val="2F5973D9"/>
    <w:rsid w:val="2F5A9D84"/>
    <w:rsid w:val="2F5DA5CC"/>
    <w:rsid w:val="2F5F408E"/>
    <w:rsid w:val="2F67951D"/>
    <w:rsid w:val="2F68D70A"/>
    <w:rsid w:val="2F72AEC7"/>
    <w:rsid w:val="2F76B81A"/>
    <w:rsid w:val="2F782629"/>
    <w:rsid w:val="2F78D774"/>
    <w:rsid w:val="2F7E6439"/>
    <w:rsid w:val="2F7F3EB6"/>
    <w:rsid w:val="2F809163"/>
    <w:rsid w:val="2F86027C"/>
    <w:rsid w:val="2F86C911"/>
    <w:rsid w:val="2F878CDC"/>
    <w:rsid w:val="2F8C019F"/>
    <w:rsid w:val="2F8F5AF8"/>
    <w:rsid w:val="2F8FCFC6"/>
    <w:rsid w:val="2F905360"/>
    <w:rsid w:val="2F93235F"/>
    <w:rsid w:val="2F9413D6"/>
    <w:rsid w:val="2F96ADBA"/>
    <w:rsid w:val="2F97A491"/>
    <w:rsid w:val="2F99828B"/>
    <w:rsid w:val="2F9D9BC9"/>
    <w:rsid w:val="2FA00C0A"/>
    <w:rsid w:val="2FA275DA"/>
    <w:rsid w:val="2FA61EAB"/>
    <w:rsid w:val="2FA67577"/>
    <w:rsid w:val="2FA75978"/>
    <w:rsid w:val="2FA884EE"/>
    <w:rsid w:val="2FAAE30A"/>
    <w:rsid w:val="2FAE19AD"/>
    <w:rsid w:val="2FB1DBE0"/>
    <w:rsid w:val="2FB37A16"/>
    <w:rsid w:val="2FB5362D"/>
    <w:rsid w:val="2FBA46A9"/>
    <w:rsid w:val="2FBCB92C"/>
    <w:rsid w:val="2FBE0BCB"/>
    <w:rsid w:val="2FBE61D4"/>
    <w:rsid w:val="2FC01056"/>
    <w:rsid w:val="2FC93421"/>
    <w:rsid w:val="2FCD84B4"/>
    <w:rsid w:val="2FD09182"/>
    <w:rsid w:val="2FD2292A"/>
    <w:rsid w:val="2FD4F6E4"/>
    <w:rsid w:val="2FDF0DD4"/>
    <w:rsid w:val="2FE58780"/>
    <w:rsid w:val="2FE9317F"/>
    <w:rsid w:val="2FEBFFFC"/>
    <w:rsid w:val="2FEF700E"/>
    <w:rsid w:val="2FF89843"/>
    <w:rsid w:val="2FFDA6C6"/>
    <w:rsid w:val="2FFED060"/>
    <w:rsid w:val="3000F5D4"/>
    <w:rsid w:val="300370AE"/>
    <w:rsid w:val="300528CE"/>
    <w:rsid w:val="3010AB77"/>
    <w:rsid w:val="30125552"/>
    <w:rsid w:val="30147EE6"/>
    <w:rsid w:val="3022B0DE"/>
    <w:rsid w:val="302404D2"/>
    <w:rsid w:val="3024C6BD"/>
    <w:rsid w:val="30259869"/>
    <w:rsid w:val="3027C008"/>
    <w:rsid w:val="302C9468"/>
    <w:rsid w:val="302FB27A"/>
    <w:rsid w:val="30379A86"/>
    <w:rsid w:val="304254BE"/>
    <w:rsid w:val="304298ED"/>
    <w:rsid w:val="30481856"/>
    <w:rsid w:val="3048785C"/>
    <w:rsid w:val="304C75BD"/>
    <w:rsid w:val="304FA73D"/>
    <w:rsid w:val="30531E52"/>
    <w:rsid w:val="30548651"/>
    <w:rsid w:val="3055AB67"/>
    <w:rsid w:val="30584B5A"/>
    <w:rsid w:val="30588C59"/>
    <w:rsid w:val="3059D776"/>
    <w:rsid w:val="305A9C06"/>
    <w:rsid w:val="305AF025"/>
    <w:rsid w:val="305FC515"/>
    <w:rsid w:val="30634F5A"/>
    <w:rsid w:val="306C981C"/>
    <w:rsid w:val="306D6B7E"/>
    <w:rsid w:val="3070BEEF"/>
    <w:rsid w:val="3072202B"/>
    <w:rsid w:val="30742D83"/>
    <w:rsid w:val="3076FC22"/>
    <w:rsid w:val="3079055C"/>
    <w:rsid w:val="30841823"/>
    <w:rsid w:val="30842EBE"/>
    <w:rsid w:val="308C98F8"/>
    <w:rsid w:val="30930D1F"/>
    <w:rsid w:val="309A718B"/>
    <w:rsid w:val="309C888B"/>
    <w:rsid w:val="309EDED6"/>
    <w:rsid w:val="30A081F0"/>
    <w:rsid w:val="30A200FA"/>
    <w:rsid w:val="30A3DCDC"/>
    <w:rsid w:val="30A9E432"/>
    <w:rsid w:val="30ABE5D1"/>
    <w:rsid w:val="30ADDF91"/>
    <w:rsid w:val="30AFF40E"/>
    <w:rsid w:val="30B1DBCB"/>
    <w:rsid w:val="30B2194E"/>
    <w:rsid w:val="30B289BD"/>
    <w:rsid w:val="30B56415"/>
    <w:rsid w:val="30B5ED2B"/>
    <w:rsid w:val="30B6349C"/>
    <w:rsid w:val="30B759B3"/>
    <w:rsid w:val="30B920D8"/>
    <w:rsid w:val="30B9776C"/>
    <w:rsid w:val="30C3E3BE"/>
    <w:rsid w:val="30C9C3F9"/>
    <w:rsid w:val="30CA17E6"/>
    <w:rsid w:val="30D1D81E"/>
    <w:rsid w:val="30DAEBBF"/>
    <w:rsid w:val="30DB0735"/>
    <w:rsid w:val="30DB4832"/>
    <w:rsid w:val="30DC0D42"/>
    <w:rsid w:val="30DFAAF7"/>
    <w:rsid w:val="30E084F3"/>
    <w:rsid w:val="30E2CEB5"/>
    <w:rsid w:val="30E4B976"/>
    <w:rsid w:val="30E53ADA"/>
    <w:rsid w:val="30E75F47"/>
    <w:rsid w:val="30E7B5BD"/>
    <w:rsid w:val="30E83654"/>
    <w:rsid w:val="30E9C886"/>
    <w:rsid w:val="30EA9708"/>
    <w:rsid w:val="30EDC6A9"/>
    <w:rsid w:val="30F17F9B"/>
    <w:rsid w:val="30F66C37"/>
    <w:rsid w:val="30F6E9E4"/>
    <w:rsid w:val="30F7D526"/>
    <w:rsid w:val="30FAC719"/>
    <w:rsid w:val="30FB88DC"/>
    <w:rsid w:val="30FE605E"/>
    <w:rsid w:val="31018DDA"/>
    <w:rsid w:val="3102F702"/>
    <w:rsid w:val="310522D0"/>
    <w:rsid w:val="31065808"/>
    <w:rsid w:val="31194749"/>
    <w:rsid w:val="311BD76D"/>
    <w:rsid w:val="311EB0EA"/>
    <w:rsid w:val="311FCFD5"/>
    <w:rsid w:val="312027AC"/>
    <w:rsid w:val="31208A70"/>
    <w:rsid w:val="3127A30C"/>
    <w:rsid w:val="312A1DB1"/>
    <w:rsid w:val="312F76CF"/>
    <w:rsid w:val="3130278B"/>
    <w:rsid w:val="31331CAD"/>
    <w:rsid w:val="3133EA9E"/>
    <w:rsid w:val="313479C6"/>
    <w:rsid w:val="31373C19"/>
    <w:rsid w:val="313E6E39"/>
    <w:rsid w:val="3141A472"/>
    <w:rsid w:val="3146B8E2"/>
    <w:rsid w:val="31477988"/>
    <w:rsid w:val="3148F7DA"/>
    <w:rsid w:val="314BAAF1"/>
    <w:rsid w:val="315E9E94"/>
    <w:rsid w:val="316077BC"/>
    <w:rsid w:val="31609FF5"/>
    <w:rsid w:val="31643679"/>
    <w:rsid w:val="316C382A"/>
    <w:rsid w:val="316F7DA9"/>
    <w:rsid w:val="31700E0B"/>
    <w:rsid w:val="3171577F"/>
    <w:rsid w:val="3174DA58"/>
    <w:rsid w:val="317524C1"/>
    <w:rsid w:val="317C79C2"/>
    <w:rsid w:val="317CA1C2"/>
    <w:rsid w:val="317CE98A"/>
    <w:rsid w:val="31804C5B"/>
    <w:rsid w:val="3183D3F2"/>
    <w:rsid w:val="3183EA84"/>
    <w:rsid w:val="3186280B"/>
    <w:rsid w:val="31868A6D"/>
    <w:rsid w:val="31875102"/>
    <w:rsid w:val="3188DEFF"/>
    <w:rsid w:val="318C19E4"/>
    <w:rsid w:val="318D0216"/>
    <w:rsid w:val="318DDB14"/>
    <w:rsid w:val="318ECA33"/>
    <w:rsid w:val="318F372D"/>
    <w:rsid w:val="3194791D"/>
    <w:rsid w:val="319CE6F5"/>
    <w:rsid w:val="31A1AE79"/>
    <w:rsid w:val="31A20B39"/>
    <w:rsid w:val="31A270BA"/>
    <w:rsid w:val="31A593C2"/>
    <w:rsid w:val="31A680AF"/>
    <w:rsid w:val="31A7AB1B"/>
    <w:rsid w:val="31B1347A"/>
    <w:rsid w:val="31BA907E"/>
    <w:rsid w:val="31BB2193"/>
    <w:rsid w:val="31BDEF55"/>
    <w:rsid w:val="31BEAD36"/>
    <w:rsid w:val="31C917CC"/>
    <w:rsid w:val="31C93FC9"/>
    <w:rsid w:val="31CF08BB"/>
    <w:rsid w:val="31CFC1EC"/>
    <w:rsid w:val="31D963B3"/>
    <w:rsid w:val="31D9BDC2"/>
    <w:rsid w:val="31D9F1DC"/>
    <w:rsid w:val="31DD4792"/>
    <w:rsid w:val="31DED4B2"/>
    <w:rsid w:val="31E060E7"/>
    <w:rsid w:val="31E0D47D"/>
    <w:rsid w:val="31E3B020"/>
    <w:rsid w:val="31E8EDAB"/>
    <w:rsid w:val="31E97BF4"/>
    <w:rsid w:val="31ED101E"/>
    <w:rsid w:val="31F1081B"/>
    <w:rsid w:val="31FB11E8"/>
    <w:rsid w:val="3202D07B"/>
    <w:rsid w:val="320EFBB0"/>
    <w:rsid w:val="3214179F"/>
    <w:rsid w:val="321750DE"/>
    <w:rsid w:val="3219FE9F"/>
    <w:rsid w:val="32222B8D"/>
    <w:rsid w:val="322BDB05"/>
    <w:rsid w:val="322E3956"/>
    <w:rsid w:val="32341837"/>
    <w:rsid w:val="3237F73D"/>
    <w:rsid w:val="323818E1"/>
    <w:rsid w:val="3238D9F3"/>
    <w:rsid w:val="323F47D8"/>
    <w:rsid w:val="324170E4"/>
    <w:rsid w:val="3241A296"/>
    <w:rsid w:val="3242DB24"/>
    <w:rsid w:val="324B5824"/>
    <w:rsid w:val="32501A31"/>
    <w:rsid w:val="3250580B"/>
    <w:rsid w:val="32544547"/>
    <w:rsid w:val="32546026"/>
    <w:rsid w:val="3256B90C"/>
    <w:rsid w:val="32571D58"/>
    <w:rsid w:val="3258C48E"/>
    <w:rsid w:val="325B17D8"/>
    <w:rsid w:val="325BC532"/>
    <w:rsid w:val="326553B4"/>
    <w:rsid w:val="3269156A"/>
    <w:rsid w:val="32707F55"/>
    <w:rsid w:val="3270AEF2"/>
    <w:rsid w:val="3279D821"/>
    <w:rsid w:val="327D84D8"/>
    <w:rsid w:val="3284A52E"/>
    <w:rsid w:val="328511A5"/>
    <w:rsid w:val="3286E68E"/>
    <w:rsid w:val="32871F85"/>
    <w:rsid w:val="328F0241"/>
    <w:rsid w:val="32902C78"/>
    <w:rsid w:val="329E9F00"/>
    <w:rsid w:val="329F5C07"/>
    <w:rsid w:val="32A25433"/>
    <w:rsid w:val="32A52E68"/>
    <w:rsid w:val="32A5544E"/>
    <w:rsid w:val="32A6B7BA"/>
    <w:rsid w:val="32AA6E56"/>
    <w:rsid w:val="32B0843B"/>
    <w:rsid w:val="32B0DB4E"/>
    <w:rsid w:val="32B1B399"/>
    <w:rsid w:val="32B2A03B"/>
    <w:rsid w:val="32B2FF6E"/>
    <w:rsid w:val="32B6B5C7"/>
    <w:rsid w:val="32BCF69A"/>
    <w:rsid w:val="32C389AB"/>
    <w:rsid w:val="32C7B4CB"/>
    <w:rsid w:val="32CB534E"/>
    <w:rsid w:val="32CCF22C"/>
    <w:rsid w:val="32CCF973"/>
    <w:rsid w:val="32CD6648"/>
    <w:rsid w:val="32CF4408"/>
    <w:rsid w:val="32D08531"/>
    <w:rsid w:val="32D301FB"/>
    <w:rsid w:val="32D8BEA9"/>
    <w:rsid w:val="32D8C505"/>
    <w:rsid w:val="32DB8828"/>
    <w:rsid w:val="32DC9B15"/>
    <w:rsid w:val="32DCCDE6"/>
    <w:rsid w:val="32E1D02E"/>
    <w:rsid w:val="32E2DA2A"/>
    <w:rsid w:val="32E5AECD"/>
    <w:rsid w:val="32EC2C56"/>
    <w:rsid w:val="32EDD4E9"/>
    <w:rsid w:val="32EFF7DD"/>
    <w:rsid w:val="32F1BD91"/>
    <w:rsid w:val="32F47729"/>
    <w:rsid w:val="32F4E906"/>
    <w:rsid w:val="32FC1A41"/>
    <w:rsid w:val="32FE31F7"/>
    <w:rsid w:val="33080C73"/>
    <w:rsid w:val="330B6378"/>
    <w:rsid w:val="330D564A"/>
    <w:rsid w:val="330EA7D6"/>
    <w:rsid w:val="3314E1DB"/>
    <w:rsid w:val="33163205"/>
    <w:rsid w:val="331B4D75"/>
    <w:rsid w:val="331EE24A"/>
    <w:rsid w:val="33217C45"/>
    <w:rsid w:val="3324AAA0"/>
    <w:rsid w:val="3325216A"/>
    <w:rsid w:val="33268EAB"/>
    <w:rsid w:val="332ACDAA"/>
    <w:rsid w:val="332D4C10"/>
    <w:rsid w:val="332DD7AA"/>
    <w:rsid w:val="332DDA4B"/>
    <w:rsid w:val="332E04C2"/>
    <w:rsid w:val="332F5D26"/>
    <w:rsid w:val="332F7241"/>
    <w:rsid w:val="333CB365"/>
    <w:rsid w:val="333CF507"/>
    <w:rsid w:val="333F75EC"/>
    <w:rsid w:val="334A499E"/>
    <w:rsid w:val="334BBC76"/>
    <w:rsid w:val="334E0C42"/>
    <w:rsid w:val="334FBDC3"/>
    <w:rsid w:val="33517A7C"/>
    <w:rsid w:val="3353BE5C"/>
    <w:rsid w:val="3357CAA4"/>
    <w:rsid w:val="33594DEB"/>
    <w:rsid w:val="335B2E1B"/>
    <w:rsid w:val="335DEDF6"/>
    <w:rsid w:val="33665A6A"/>
    <w:rsid w:val="33696C07"/>
    <w:rsid w:val="3369BD8C"/>
    <w:rsid w:val="336B859A"/>
    <w:rsid w:val="33739255"/>
    <w:rsid w:val="33743CF4"/>
    <w:rsid w:val="33769FBA"/>
    <w:rsid w:val="3377E36D"/>
    <w:rsid w:val="337B317D"/>
    <w:rsid w:val="337DAFB5"/>
    <w:rsid w:val="337FC504"/>
    <w:rsid w:val="33804A0E"/>
    <w:rsid w:val="33818E77"/>
    <w:rsid w:val="3382B4F7"/>
    <w:rsid w:val="33840054"/>
    <w:rsid w:val="3388548E"/>
    <w:rsid w:val="33976B3B"/>
    <w:rsid w:val="33992290"/>
    <w:rsid w:val="339BD968"/>
    <w:rsid w:val="339BE283"/>
    <w:rsid w:val="339FC393"/>
    <w:rsid w:val="33A24F02"/>
    <w:rsid w:val="33AE867E"/>
    <w:rsid w:val="33AF86C9"/>
    <w:rsid w:val="33B47318"/>
    <w:rsid w:val="33BB1C8A"/>
    <w:rsid w:val="33BB499F"/>
    <w:rsid w:val="33BEC7A6"/>
    <w:rsid w:val="33C4BFDE"/>
    <w:rsid w:val="33CAFA71"/>
    <w:rsid w:val="33D77027"/>
    <w:rsid w:val="33DC031A"/>
    <w:rsid w:val="33DF6208"/>
    <w:rsid w:val="33E04C41"/>
    <w:rsid w:val="33E0F878"/>
    <w:rsid w:val="33ECF6D9"/>
    <w:rsid w:val="33F0FA20"/>
    <w:rsid w:val="33F103A1"/>
    <w:rsid w:val="33F6BAA1"/>
    <w:rsid w:val="33F990D0"/>
    <w:rsid w:val="33FA70DF"/>
    <w:rsid w:val="33FC9016"/>
    <w:rsid w:val="33FD9A48"/>
    <w:rsid w:val="3400A8AF"/>
    <w:rsid w:val="3401C046"/>
    <w:rsid w:val="34039F29"/>
    <w:rsid w:val="340903BC"/>
    <w:rsid w:val="340CB8F1"/>
    <w:rsid w:val="34107B71"/>
    <w:rsid w:val="3411022D"/>
    <w:rsid w:val="34118DDD"/>
    <w:rsid w:val="34138C7B"/>
    <w:rsid w:val="3414F305"/>
    <w:rsid w:val="34184742"/>
    <w:rsid w:val="341C2ED3"/>
    <w:rsid w:val="341EE6D1"/>
    <w:rsid w:val="3424EECB"/>
    <w:rsid w:val="342505DF"/>
    <w:rsid w:val="342FA901"/>
    <w:rsid w:val="343356C7"/>
    <w:rsid w:val="3435D766"/>
    <w:rsid w:val="34360261"/>
    <w:rsid w:val="3438CB3D"/>
    <w:rsid w:val="3438E036"/>
    <w:rsid w:val="34399AF2"/>
    <w:rsid w:val="344540B7"/>
    <w:rsid w:val="344D1A29"/>
    <w:rsid w:val="34515B96"/>
    <w:rsid w:val="3467AC2A"/>
    <w:rsid w:val="3467E413"/>
    <w:rsid w:val="3469AF22"/>
    <w:rsid w:val="346F7EE8"/>
    <w:rsid w:val="346FEE11"/>
    <w:rsid w:val="34705C6D"/>
    <w:rsid w:val="347224F3"/>
    <w:rsid w:val="3473048D"/>
    <w:rsid w:val="347A1DEA"/>
    <w:rsid w:val="347AA42E"/>
    <w:rsid w:val="347C6316"/>
    <w:rsid w:val="347DC0B0"/>
    <w:rsid w:val="3480DCE2"/>
    <w:rsid w:val="3485EF22"/>
    <w:rsid w:val="348A1440"/>
    <w:rsid w:val="348B11AF"/>
    <w:rsid w:val="34938C47"/>
    <w:rsid w:val="349A6742"/>
    <w:rsid w:val="349AD68C"/>
    <w:rsid w:val="34A06D80"/>
    <w:rsid w:val="34AA5755"/>
    <w:rsid w:val="34AAF903"/>
    <w:rsid w:val="34AF1CE6"/>
    <w:rsid w:val="34B26533"/>
    <w:rsid w:val="34BF619D"/>
    <w:rsid w:val="34C52C02"/>
    <w:rsid w:val="34C5B90B"/>
    <w:rsid w:val="34C648D9"/>
    <w:rsid w:val="34D26B79"/>
    <w:rsid w:val="34D6A81D"/>
    <w:rsid w:val="34D710BE"/>
    <w:rsid w:val="34D71F53"/>
    <w:rsid w:val="34D7A28A"/>
    <w:rsid w:val="34D9C6C0"/>
    <w:rsid w:val="34DE9B49"/>
    <w:rsid w:val="34DFCD7B"/>
    <w:rsid w:val="34DFF6B9"/>
    <w:rsid w:val="34E1BD1F"/>
    <w:rsid w:val="34F09908"/>
    <w:rsid w:val="34F51E0D"/>
    <w:rsid w:val="34F724CD"/>
    <w:rsid w:val="34F8056E"/>
    <w:rsid w:val="34F83008"/>
    <w:rsid w:val="34F86F78"/>
    <w:rsid w:val="34FC2C2A"/>
    <w:rsid w:val="34FC703B"/>
    <w:rsid w:val="35020C67"/>
    <w:rsid w:val="35139E10"/>
    <w:rsid w:val="351A6400"/>
    <w:rsid w:val="351D4B2F"/>
    <w:rsid w:val="351D8BFA"/>
    <w:rsid w:val="3520DE6B"/>
    <w:rsid w:val="35224DEA"/>
    <w:rsid w:val="352403B1"/>
    <w:rsid w:val="3524B566"/>
    <w:rsid w:val="352CE2D0"/>
    <w:rsid w:val="352D20A5"/>
    <w:rsid w:val="35332BC8"/>
    <w:rsid w:val="35347651"/>
    <w:rsid w:val="3535755E"/>
    <w:rsid w:val="35378930"/>
    <w:rsid w:val="3538C7B4"/>
    <w:rsid w:val="353ABA94"/>
    <w:rsid w:val="353CFB11"/>
    <w:rsid w:val="3542CC82"/>
    <w:rsid w:val="35434797"/>
    <w:rsid w:val="3543B8DB"/>
    <w:rsid w:val="3543E67D"/>
    <w:rsid w:val="3544BAD8"/>
    <w:rsid w:val="3545410B"/>
    <w:rsid w:val="3546AB73"/>
    <w:rsid w:val="35492642"/>
    <w:rsid w:val="354987C4"/>
    <w:rsid w:val="354CFEDD"/>
    <w:rsid w:val="354F6F9F"/>
    <w:rsid w:val="354FDB42"/>
    <w:rsid w:val="3552A659"/>
    <w:rsid w:val="35535196"/>
    <w:rsid w:val="35575A31"/>
    <w:rsid w:val="355778FC"/>
    <w:rsid w:val="3567D798"/>
    <w:rsid w:val="3569BE77"/>
    <w:rsid w:val="356C31B0"/>
    <w:rsid w:val="356EE705"/>
    <w:rsid w:val="3570EDEB"/>
    <w:rsid w:val="35713294"/>
    <w:rsid w:val="3575E023"/>
    <w:rsid w:val="357696FD"/>
    <w:rsid w:val="3579DBEF"/>
    <w:rsid w:val="357BFFC0"/>
    <w:rsid w:val="3585EDD2"/>
    <w:rsid w:val="358D9C66"/>
    <w:rsid w:val="358F553D"/>
    <w:rsid w:val="358FE977"/>
    <w:rsid w:val="35912B4D"/>
    <w:rsid w:val="3592DADA"/>
    <w:rsid w:val="3594668E"/>
    <w:rsid w:val="3597CFC8"/>
    <w:rsid w:val="359A6A71"/>
    <w:rsid w:val="35A36538"/>
    <w:rsid w:val="35A7CC8C"/>
    <w:rsid w:val="35A7D0AA"/>
    <w:rsid w:val="35AA0409"/>
    <w:rsid w:val="35B34B73"/>
    <w:rsid w:val="35B9E1B1"/>
    <w:rsid w:val="35C62559"/>
    <w:rsid w:val="35CA1107"/>
    <w:rsid w:val="35CAD104"/>
    <w:rsid w:val="35D08427"/>
    <w:rsid w:val="35D298C8"/>
    <w:rsid w:val="35D7F59D"/>
    <w:rsid w:val="35D92B32"/>
    <w:rsid w:val="35DC43DC"/>
    <w:rsid w:val="35E2AFD2"/>
    <w:rsid w:val="35E47AE1"/>
    <w:rsid w:val="35E5CC71"/>
    <w:rsid w:val="35E906BF"/>
    <w:rsid w:val="35FD75D3"/>
    <w:rsid w:val="35FFC862"/>
    <w:rsid w:val="36012001"/>
    <w:rsid w:val="36021C58"/>
    <w:rsid w:val="3606F773"/>
    <w:rsid w:val="360850C2"/>
    <w:rsid w:val="36093796"/>
    <w:rsid w:val="36099284"/>
    <w:rsid w:val="360BC141"/>
    <w:rsid w:val="3613F3C7"/>
    <w:rsid w:val="361623F2"/>
    <w:rsid w:val="3618A106"/>
    <w:rsid w:val="361BFA92"/>
    <w:rsid w:val="361C8276"/>
    <w:rsid w:val="361F89DB"/>
    <w:rsid w:val="362464D0"/>
    <w:rsid w:val="3624DCEE"/>
    <w:rsid w:val="3624FED9"/>
    <w:rsid w:val="3626E18B"/>
    <w:rsid w:val="3628194D"/>
    <w:rsid w:val="36326875"/>
    <w:rsid w:val="3633E8DF"/>
    <w:rsid w:val="3637312F"/>
    <w:rsid w:val="363C8465"/>
    <w:rsid w:val="3642AEA5"/>
    <w:rsid w:val="36465559"/>
    <w:rsid w:val="364C64FC"/>
    <w:rsid w:val="36568249"/>
    <w:rsid w:val="3657997A"/>
    <w:rsid w:val="3657D1EF"/>
    <w:rsid w:val="3659992E"/>
    <w:rsid w:val="365A88F4"/>
    <w:rsid w:val="365CDD02"/>
    <w:rsid w:val="365EC2AC"/>
    <w:rsid w:val="36641089"/>
    <w:rsid w:val="36671C2D"/>
    <w:rsid w:val="3668FC6A"/>
    <w:rsid w:val="36696B5F"/>
    <w:rsid w:val="366D9C47"/>
    <w:rsid w:val="366EC5D3"/>
    <w:rsid w:val="36702D78"/>
    <w:rsid w:val="3670B28C"/>
    <w:rsid w:val="3672B463"/>
    <w:rsid w:val="3672B532"/>
    <w:rsid w:val="367618D7"/>
    <w:rsid w:val="367AC914"/>
    <w:rsid w:val="367BDFBE"/>
    <w:rsid w:val="36802388"/>
    <w:rsid w:val="3682E06D"/>
    <w:rsid w:val="3683FD9E"/>
    <w:rsid w:val="369152A3"/>
    <w:rsid w:val="369287CE"/>
    <w:rsid w:val="36934674"/>
    <w:rsid w:val="369DD073"/>
    <w:rsid w:val="36A2CF75"/>
    <w:rsid w:val="36A6A89A"/>
    <w:rsid w:val="36A6B356"/>
    <w:rsid w:val="36A71FFB"/>
    <w:rsid w:val="36A794FF"/>
    <w:rsid w:val="36B10502"/>
    <w:rsid w:val="36B531F0"/>
    <w:rsid w:val="36B658B4"/>
    <w:rsid w:val="36BA82B5"/>
    <w:rsid w:val="36BC89D2"/>
    <w:rsid w:val="36BEDE67"/>
    <w:rsid w:val="36BFD0CF"/>
    <w:rsid w:val="36C03507"/>
    <w:rsid w:val="36C4B934"/>
    <w:rsid w:val="36D24A74"/>
    <w:rsid w:val="36D3BDF8"/>
    <w:rsid w:val="36D6735F"/>
    <w:rsid w:val="36D843C0"/>
    <w:rsid w:val="36E24A04"/>
    <w:rsid w:val="36E7B394"/>
    <w:rsid w:val="36EDFC0F"/>
    <w:rsid w:val="36EEA476"/>
    <w:rsid w:val="36F82296"/>
    <w:rsid w:val="36FEA8AC"/>
    <w:rsid w:val="37062263"/>
    <w:rsid w:val="37092AB0"/>
    <w:rsid w:val="370CA0B7"/>
    <w:rsid w:val="370DB949"/>
    <w:rsid w:val="370DBA1A"/>
    <w:rsid w:val="370EBAE9"/>
    <w:rsid w:val="371B9AEA"/>
    <w:rsid w:val="37202E86"/>
    <w:rsid w:val="37228823"/>
    <w:rsid w:val="37282F26"/>
    <w:rsid w:val="3728F9B4"/>
    <w:rsid w:val="372C7D48"/>
    <w:rsid w:val="372D2FBC"/>
    <w:rsid w:val="37363B72"/>
    <w:rsid w:val="373679D7"/>
    <w:rsid w:val="3736BBBC"/>
    <w:rsid w:val="3738D1EF"/>
    <w:rsid w:val="3739A34D"/>
    <w:rsid w:val="373A4C44"/>
    <w:rsid w:val="373B280D"/>
    <w:rsid w:val="373B875E"/>
    <w:rsid w:val="374285D0"/>
    <w:rsid w:val="37435AB0"/>
    <w:rsid w:val="3746E22D"/>
    <w:rsid w:val="374908BB"/>
    <w:rsid w:val="374D21F4"/>
    <w:rsid w:val="375041DF"/>
    <w:rsid w:val="3750F88B"/>
    <w:rsid w:val="3753DCBA"/>
    <w:rsid w:val="375A61C7"/>
    <w:rsid w:val="37654B4D"/>
    <w:rsid w:val="3768DD9D"/>
    <w:rsid w:val="376AA440"/>
    <w:rsid w:val="376C109E"/>
    <w:rsid w:val="376D923E"/>
    <w:rsid w:val="376E3D72"/>
    <w:rsid w:val="37703ECC"/>
    <w:rsid w:val="3774610A"/>
    <w:rsid w:val="37768168"/>
    <w:rsid w:val="377739D0"/>
    <w:rsid w:val="377CE970"/>
    <w:rsid w:val="377F213A"/>
    <w:rsid w:val="378BB236"/>
    <w:rsid w:val="378FFC5D"/>
    <w:rsid w:val="3791449C"/>
    <w:rsid w:val="3793B310"/>
    <w:rsid w:val="379B056A"/>
    <w:rsid w:val="37A1CB5C"/>
    <w:rsid w:val="37A4FA96"/>
    <w:rsid w:val="37A54387"/>
    <w:rsid w:val="37ABCE06"/>
    <w:rsid w:val="37AD0C42"/>
    <w:rsid w:val="37AEA2F2"/>
    <w:rsid w:val="37B54A36"/>
    <w:rsid w:val="37B773BA"/>
    <w:rsid w:val="37BFACF1"/>
    <w:rsid w:val="37C89285"/>
    <w:rsid w:val="37C99C0F"/>
    <w:rsid w:val="37C9D0B0"/>
    <w:rsid w:val="37CAB181"/>
    <w:rsid w:val="37D1C345"/>
    <w:rsid w:val="37E347A5"/>
    <w:rsid w:val="37E68C96"/>
    <w:rsid w:val="37E8D241"/>
    <w:rsid w:val="37EA759E"/>
    <w:rsid w:val="37ED87F2"/>
    <w:rsid w:val="37EE0454"/>
    <w:rsid w:val="37F6B661"/>
    <w:rsid w:val="37F8DFE2"/>
    <w:rsid w:val="37FF1F3A"/>
    <w:rsid w:val="38032F40"/>
    <w:rsid w:val="3805F565"/>
    <w:rsid w:val="38067F9A"/>
    <w:rsid w:val="380AFBC0"/>
    <w:rsid w:val="380B6D03"/>
    <w:rsid w:val="380C2879"/>
    <w:rsid w:val="38117E58"/>
    <w:rsid w:val="3814D4A6"/>
    <w:rsid w:val="381C666B"/>
    <w:rsid w:val="381C993C"/>
    <w:rsid w:val="382200A9"/>
    <w:rsid w:val="38224E3F"/>
    <w:rsid w:val="38229B82"/>
    <w:rsid w:val="38240946"/>
    <w:rsid w:val="3826F014"/>
    <w:rsid w:val="3827878C"/>
    <w:rsid w:val="382787B9"/>
    <w:rsid w:val="382E783B"/>
    <w:rsid w:val="3830EF53"/>
    <w:rsid w:val="38330BC2"/>
    <w:rsid w:val="38365747"/>
    <w:rsid w:val="383924CF"/>
    <w:rsid w:val="384176BC"/>
    <w:rsid w:val="38437671"/>
    <w:rsid w:val="3845515B"/>
    <w:rsid w:val="3846F658"/>
    <w:rsid w:val="384969CE"/>
    <w:rsid w:val="384C3F23"/>
    <w:rsid w:val="3851F20A"/>
    <w:rsid w:val="38521E62"/>
    <w:rsid w:val="3854180C"/>
    <w:rsid w:val="3854D20E"/>
    <w:rsid w:val="3855FECA"/>
    <w:rsid w:val="3859F7C8"/>
    <w:rsid w:val="385B3AEB"/>
    <w:rsid w:val="38601801"/>
    <w:rsid w:val="38608D86"/>
    <w:rsid w:val="3862D597"/>
    <w:rsid w:val="3863B9A5"/>
    <w:rsid w:val="3863FC21"/>
    <w:rsid w:val="3864CB0D"/>
    <w:rsid w:val="3866141B"/>
    <w:rsid w:val="386C4891"/>
    <w:rsid w:val="386F9B04"/>
    <w:rsid w:val="387025FC"/>
    <w:rsid w:val="3871E038"/>
    <w:rsid w:val="3875B2CF"/>
    <w:rsid w:val="3884D79A"/>
    <w:rsid w:val="3885DCB5"/>
    <w:rsid w:val="38863A38"/>
    <w:rsid w:val="388A36D9"/>
    <w:rsid w:val="388E9776"/>
    <w:rsid w:val="38968E22"/>
    <w:rsid w:val="38977043"/>
    <w:rsid w:val="38978098"/>
    <w:rsid w:val="389949F6"/>
    <w:rsid w:val="389C402D"/>
    <w:rsid w:val="389E3AB2"/>
    <w:rsid w:val="38A02FE1"/>
    <w:rsid w:val="38A136B2"/>
    <w:rsid w:val="38A48856"/>
    <w:rsid w:val="38A63A70"/>
    <w:rsid w:val="38AA13E2"/>
    <w:rsid w:val="38AC2158"/>
    <w:rsid w:val="38AD2083"/>
    <w:rsid w:val="38AD9830"/>
    <w:rsid w:val="38AFE71F"/>
    <w:rsid w:val="38BC662F"/>
    <w:rsid w:val="38BCC9B6"/>
    <w:rsid w:val="38BE149A"/>
    <w:rsid w:val="38C24283"/>
    <w:rsid w:val="38C3377E"/>
    <w:rsid w:val="38C43250"/>
    <w:rsid w:val="38C51B87"/>
    <w:rsid w:val="38C75518"/>
    <w:rsid w:val="38C7D797"/>
    <w:rsid w:val="38D81C82"/>
    <w:rsid w:val="38D98EA1"/>
    <w:rsid w:val="38DCAD69"/>
    <w:rsid w:val="38DD4F88"/>
    <w:rsid w:val="38E4B512"/>
    <w:rsid w:val="38E7685F"/>
    <w:rsid w:val="38EE995B"/>
    <w:rsid w:val="38EF7600"/>
    <w:rsid w:val="38F11847"/>
    <w:rsid w:val="38F20B84"/>
    <w:rsid w:val="38F4EFE0"/>
    <w:rsid w:val="38F66CB0"/>
    <w:rsid w:val="38F7B673"/>
    <w:rsid w:val="38F98BFD"/>
    <w:rsid w:val="38FDDA65"/>
    <w:rsid w:val="3907C883"/>
    <w:rsid w:val="390C325C"/>
    <w:rsid w:val="3910B057"/>
    <w:rsid w:val="39112E65"/>
    <w:rsid w:val="3915387F"/>
    <w:rsid w:val="3917C0AF"/>
    <w:rsid w:val="39181F62"/>
    <w:rsid w:val="3918B2BD"/>
    <w:rsid w:val="3918B520"/>
    <w:rsid w:val="392237F7"/>
    <w:rsid w:val="39258897"/>
    <w:rsid w:val="3926C7CF"/>
    <w:rsid w:val="3927EE0B"/>
    <w:rsid w:val="39289E22"/>
    <w:rsid w:val="392C97FE"/>
    <w:rsid w:val="392CA7D0"/>
    <w:rsid w:val="39371038"/>
    <w:rsid w:val="3940B7C2"/>
    <w:rsid w:val="394B6F16"/>
    <w:rsid w:val="39526623"/>
    <w:rsid w:val="3955A9A7"/>
    <w:rsid w:val="39571300"/>
    <w:rsid w:val="395A24EE"/>
    <w:rsid w:val="395A4A51"/>
    <w:rsid w:val="395B5243"/>
    <w:rsid w:val="39607BA8"/>
    <w:rsid w:val="3961650E"/>
    <w:rsid w:val="39622883"/>
    <w:rsid w:val="3962D00F"/>
    <w:rsid w:val="3964C78D"/>
    <w:rsid w:val="396C2CAC"/>
    <w:rsid w:val="396D6456"/>
    <w:rsid w:val="3972F881"/>
    <w:rsid w:val="397464F3"/>
    <w:rsid w:val="39765147"/>
    <w:rsid w:val="39772C98"/>
    <w:rsid w:val="397A29FE"/>
    <w:rsid w:val="398196CD"/>
    <w:rsid w:val="3984CDFC"/>
    <w:rsid w:val="3984D4C3"/>
    <w:rsid w:val="398680C2"/>
    <w:rsid w:val="3986972C"/>
    <w:rsid w:val="39893CBA"/>
    <w:rsid w:val="398C0451"/>
    <w:rsid w:val="398F2F25"/>
    <w:rsid w:val="398F3A3C"/>
    <w:rsid w:val="398F5C27"/>
    <w:rsid w:val="3995C77C"/>
    <w:rsid w:val="3998C772"/>
    <w:rsid w:val="39A49DD9"/>
    <w:rsid w:val="39A7D0D6"/>
    <w:rsid w:val="39A891A4"/>
    <w:rsid w:val="39AA4A7A"/>
    <w:rsid w:val="39AC2CAE"/>
    <w:rsid w:val="39ACDB39"/>
    <w:rsid w:val="39B6D6CC"/>
    <w:rsid w:val="39B6E09E"/>
    <w:rsid w:val="39B78D59"/>
    <w:rsid w:val="39BA39D7"/>
    <w:rsid w:val="39BC4E02"/>
    <w:rsid w:val="39BE2393"/>
    <w:rsid w:val="39BE8A35"/>
    <w:rsid w:val="39BF5110"/>
    <w:rsid w:val="39C62BD5"/>
    <w:rsid w:val="39C94B34"/>
    <w:rsid w:val="39C976B0"/>
    <w:rsid w:val="39CCD937"/>
    <w:rsid w:val="39CD4B70"/>
    <w:rsid w:val="39CD770E"/>
    <w:rsid w:val="39D6DC0E"/>
    <w:rsid w:val="39D6EECF"/>
    <w:rsid w:val="39D7AACE"/>
    <w:rsid w:val="39DE361D"/>
    <w:rsid w:val="39E35CB4"/>
    <w:rsid w:val="39E82CBD"/>
    <w:rsid w:val="39E85977"/>
    <w:rsid w:val="39ECF81F"/>
    <w:rsid w:val="39F23618"/>
    <w:rsid w:val="39F40CB5"/>
    <w:rsid w:val="39F76057"/>
    <w:rsid w:val="39F96186"/>
    <w:rsid w:val="3A005962"/>
    <w:rsid w:val="3A00BF2E"/>
    <w:rsid w:val="3A026735"/>
    <w:rsid w:val="3A02E79C"/>
    <w:rsid w:val="3A084526"/>
    <w:rsid w:val="3A133FC6"/>
    <w:rsid w:val="3A14E562"/>
    <w:rsid w:val="3A17BBEB"/>
    <w:rsid w:val="3A1AFC80"/>
    <w:rsid w:val="3A1DAB2B"/>
    <w:rsid w:val="3A20D56C"/>
    <w:rsid w:val="3A276ACE"/>
    <w:rsid w:val="3A288594"/>
    <w:rsid w:val="3A2890C5"/>
    <w:rsid w:val="3A2D0741"/>
    <w:rsid w:val="3A327755"/>
    <w:rsid w:val="3A33905D"/>
    <w:rsid w:val="3A33D446"/>
    <w:rsid w:val="3A377C93"/>
    <w:rsid w:val="3A379AFE"/>
    <w:rsid w:val="3A3E4A24"/>
    <w:rsid w:val="3A409C71"/>
    <w:rsid w:val="3A435A4F"/>
    <w:rsid w:val="3A436007"/>
    <w:rsid w:val="3A44FC60"/>
    <w:rsid w:val="3A485F60"/>
    <w:rsid w:val="3A4C6514"/>
    <w:rsid w:val="3A4D6258"/>
    <w:rsid w:val="3A4FA2F3"/>
    <w:rsid w:val="3A5123E4"/>
    <w:rsid w:val="3A519AB7"/>
    <w:rsid w:val="3A52CDE7"/>
    <w:rsid w:val="3A55C0FA"/>
    <w:rsid w:val="3A5E350F"/>
    <w:rsid w:val="3A6684BC"/>
    <w:rsid w:val="3A6B7D19"/>
    <w:rsid w:val="3A6F96E7"/>
    <w:rsid w:val="3A73791F"/>
    <w:rsid w:val="3A7689FC"/>
    <w:rsid w:val="3A802B2D"/>
    <w:rsid w:val="3A8431D4"/>
    <w:rsid w:val="3A857109"/>
    <w:rsid w:val="3A859016"/>
    <w:rsid w:val="3A87B3D7"/>
    <w:rsid w:val="3A8B01CE"/>
    <w:rsid w:val="3A8EBE59"/>
    <w:rsid w:val="3A93A3FB"/>
    <w:rsid w:val="3A99172B"/>
    <w:rsid w:val="3A9DA8ED"/>
    <w:rsid w:val="3AA04808"/>
    <w:rsid w:val="3AA51D07"/>
    <w:rsid w:val="3AA714E8"/>
    <w:rsid w:val="3AA779CB"/>
    <w:rsid w:val="3AAE8590"/>
    <w:rsid w:val="3AAF20ED"/>
    <w:rsid w:val="3AB0A8E0"/>
    <w:rsid w:val="3AB3DD00"/>
    <w:rsid w:val="3ABC84AB"/>
    <w:rsid w:val="3AC46F9C"/>
    <w:rsid w:val="3AC77E1E"/>
    <w:rsid w:val="3AC7DBAF"/>
    <w:rsid w:val="3ACAC90E"/>
    <w:rsid w:val="3AE212BC"/>
    <w:rsid w:val="3AE3E843"/>
    <w:rsid w:val="3AE8E8BD"/>
    <w:rsid w:val="3AE9A412"/>
    <w:rsid w:val="3AEC4E6F"/>
    <w:rsid w:val="3AED6DF5"/>
    <w:rsid w:val="3AEE5539"/>
    <w:rsid w:val="3AF07921"/>
    <w:rsid w:val="3AF1FC22"/>
    <w:rsid w:val="3AF6E33B"/>
    <w:rsid w:val="3AF9DE65"/>
    <w:rsid w:val="3AFC5F4E"/>
    <w:rsid w:val="3B012743"/>
    <w:rsid w:val="3B045B77"/>
    <w:rsid w:val="3B072E9F"/>
    <w:rsid w:val="3B09F4D8"/>
    <w:rsid w:val="3B0A9ACA"/>
    <w:rsid w:val="3B0B4C0D"/>
    <w:rsid w:val="3B15961C"/>
    <w:rsid w:val="3B1A1806"/>
    <w:rsid w:val="3B1DD06E"/>
    <w:rsid w:val="3B25135E"/>
    <w:rsid w:val="3B26E022"/>
    <w:rsid w:val="3B2709AB"/>
    <w:rsid w:val="3B297B3F"/>
    <w:rsid w:val="3B2B0A9D"/>
    <w:rsid w:val="3B2E0379"/>
    <w:rsid w:val="3B30BFC6"/>
    <w:rsid w:val="3B31D656"/>
    <w:rsid w:val="3B31FC3E"/>
    <w:rsid w:val="3B32D055"/>
    <w:rsid w:val="3B37E10A"/>
    <w:rsid w:val="3B3B465E"/>
    <w:rsid w:val="3B3BF696"/>
    <w:rsid w:val="3B3FB847"/>
    <w:rsid w:val="3B43A949"/>
    <w:rsid w:val="3B43C93B"/>
    <w:rsid w:val="3B46FD0B"/>
    <w:rsid w:val="3B4A0906"/>
    <w:rsid w:val="3B4B8D52"/>
    <w:rsid w:val="3B4F2E46"/>
    <w:rsid w:val="3B536FB5"/>
    <w:rsid w:val="3B599FC7"/>
    <w:rsid w:val="3B5A1499"/>
    <w:rsid w:val="3B5C010A"/>
    <w:rsid w:val="3B617F06"/>
    <w:rsid w:val="3B631A72"/>
    <w:rsid w:val="3B63234E"/>
    <w:rsid w:val="3B65D4C0"/>
    <w:rsid w:val="3B67E653"/>
    <w:rsid w:val="3B73887E"/>
    <w:rsid w:val="3B7B83E9"/>
    <w:rsid w:val="3B7F2E98"/>
    <w:rsid w:val="3B7FB7BD"/>
    <w:rsid w:val="3B806D37"/>
    <w:rsid w:val="3B834A8A"/>
    <w:rsid w:val="3B844155"/>
    <w:rsid w:val="3B850C14"/>
    <w:rsid w:val="3B885007"/>
    <w:rsid w:val="3B92B195"/>
    <w:rsid w:val="3B92C6FA"/>
    <w:rsid w:val="3B9540A3"/>
    <w:rsid w:val="3B96F0D8"/>
    <w:rsid w:val="3B9B2350"/>
    <w:rsid w:val="3B9C11C0"/>
    <w:rsid w:val="3B9CF7A8"/>
    <w:rsid w:val="3BA5C880"/>
    <w:rsid w:val="3BA8E454"/>
    <w:rsid w:val="3BAB1A2D"/>
    <w:rsid w:val="3BB3BD8E"/>
    <w:rsid w:val="3BB8E4B9"/>
    <w:rsid w:val="3BBA6CF0"/>
    <w:rsid w:val="3BBB8942"/>
    <w:rsid w:val="3BBD5979"/>
    <w:rsid w:val="3BC1E7E8"/>
    <w:rsid w:val="3BC4EB76"/>
    <w:rsid w:val="3BC7AF45"/>
    <w:rsid w:val="3BC8046B"/>
    <w:rsid w:val="3BD5A107"/>
    <w:rsid w:val="3BD7DE23"/>
    <w:rsid w:val="3BDAC5BB"/>
    <w:rsid w:val="3BE177F8"/>
    <w:rsid w:val="3BE64E0B"/>
    <w:rsid w:val="3BE66801"/>
    <w:rsid w:val="3BF791D5"/>
    <w:rsid w:val="3BFA90EF"/>
    <w:rsid w:val="3C010EE1"/>
    <w:rsid w:val="3C044403"/>
    <w:rsid w:val="3C0C98B5"/>
    <w:rsid w:val="3C0D06C4"/>
    <w:rsid w:val="3C0F8EA5"/>
    <w:rsid w:val="3C125F17"/>
    <w:rsid w:val="3C13C668"/>
    <w:rsid w:val="3C17547D"/>
    <w:rsid w:val="3C17F5B2"/>
    <w:rsid w:val="3C180A85"/>
    <w:rsid w:val="3C1BBC4D"/>
    <w:rsid w:val="3C1BD539"/>
    <w:rsid w:val="3C1C6E89"/>
    <w:rsid w:val="3C1EAD01"/>
    <w:rsid w:val="3C214CFC"/>
    <w:rsid w:val="3C249FA0"/>
    <w:rsid w:val="3C28C88C"/>
    <w:rsid w:val="3C2979C2"/>
    <w:rsid w:val="3C298AE9"/>
    <w:rsid w:val="3C2A71F1"/>
    <w:rsid w:val="3C3115A3"/>
    <w:rsid w:val="3C314940"/>
    <w:rsid w:val="3C378C2E"/>
    <w:rsid w:val="3C37B37A"/>
    <w:rsid w:val="3C39F8DF"/>
    <w:rsid w:val="3C3C9B50"/>
    <w:rsid w:val="3C3DC63A"/>
    <w:rsid w:val="3C3FEBAF"/>
    <w:rsid w:val="3C46A0AB"/>
    <w:rsid w:val="3C483D5A"/>
    <w:rsid w:val="3C48AB6E"/>
    <w:rsid w:val="3C4DE8A1"/>
    <w:rsid w:val="3C511E0E"/>
    <w:rsid w:val="3C57A028"/>
    <w:rsid w:val="3C57AD4D"/>
    <w:rsid w:val="3C58A976"/>
    <w:rsid w:val="3C5A2D39"/>
    <w:rsid w:val="3C5BE1AD"/>
    <w:rsid w:val="3C5DBB00"/>
    <w:rsid w:val="3C5DDC58"/>
    <w:rsid w:val="3C61F944"/>
    <w:rsid w:val="3C628731"/>
    <w:rsid w:val="3C62A18E"/>
    <w:rsid w:val="3C635278"/>
    <w:rsid w:val="3C63C3E0"/>
    <w:rsid w:val="3C63C8D4"/>
    <w:rsid w:val="3C659F41"/>
    <w:rsid w:val="3C6BF4FF"/>
    <w:rsid w:val="3C70AFA1"/>
    <w:rsid w:val="3C71CC2B"/>
    <w:rsid w:val="3C7230D2"/>
    <w:rsid w:val="3C73510F"/>
    <w:rsid w:val="3C787D41"/>
    <w:rsid w:val="3C79D7F7"/>
    <w:rsid w:val="3C7EECD1"/>
    <w:rsid w:val="3C7F127F"/>
    <w:rsid w:val="3C830702"/>
    <w:rsid w:val="3C8525B4"/>
    <w:rsid w:val="3C86841B"/>
    <w:rsid w:val="3C892994"/>
    <w:rsid w:val="3C89BBC9"/>
    <w:rsid w:val="3C8DF407"/>
    <w:rsid w:val="3C91DD80"/>
    <w:rsid w:val="3C92F8B6"/>
    <w:rsid w:val="3C93464E"/>
    <w:rsid w:val="3C9659B2"/>
    <w:rsid w:val="3CA068D7"/>
    <w:rsid w:val="3CA0C1EB"/>
    <w:rsid w:val="3CB154BA"/>
    <w:rsid w:val="3CB2BE50"/>
    <w:rsid w:val="3CBCCB95"/>
    <w:rsid w:val="3CC2B771"/>
    <w:rsid w:val="3CC67376"/>
    <w:rsid w:val="3CC7DC9A"/>
    <w:rsid w:val="3CC8D775"/>
    <w:rsid w:val="3CCAC697"/>
    <w:rsid w:val="3CD330DA"/>
    <w:rsid w:val="3CDA84D3"/>
    <w:rsid w:val="3CDB893D"/>
    <w:rsid w:val="3CDCCCB5"/>
    <w:rsid w:val="3CE372A3"/>
    <w:rsid w:val="3CE84FAA"/>
    <w:rsid w:val="3CE9659C"/>
    <w:rsid w:val="3CEA9AE5"/>
    <w:rsid w:val="3CED5D08"/>
    <w:rsid w:val="3CF3FD09"/>
    <w:rsid w:val="3CF68012"/>
    <w:rsid w:val="3CFCDDB8"/>
    <w:rsid w:val="3D01448E"/>
    <w:rsid w:val="3D086873"/>
    <w:rsid w:val="3D090C85"/>
    <w:rsid w:val="3D09387C"/>
    <w:rsid w:val="3D0E14D1"/>
    <w:rsid w:val="3D11EEA2"/>
    <w:rsid w:val="3D126293"/>
    <w:rsid w:val="3D13E063"/>
    <w:rsid w:val="3D14EC71"/>
    <w:rsid w:val="3D178111"/>
    <w:rsid w:val="3D1C559C"/>
    <w:rsid w:val="3D1C7F7A"/>
    <w:rsid w:val="3D1CAA1F"/>
    <w:rsid w:val="3D1DA20B"/>
    <w:rsid w:val="3D1E9FF1"/>
    <w:rsid w:val="3D24D1F9"/>
    <w:rsid w:val="3D26285B"/>
    <w:rsid w:val="3D2773D5"/>
    <w:rsid w:val="3D2928D6"/>
    <w:rsid w:val="3D2E8A88"/>
    <w:rsid w:val="3D38D92A"/>
    <w:rsid w:val="3D38FF75"/>
    <w:rsid w:val="3D3F0037"/>
    <w:rsid w:val="3D3FABA4"/>
    <w:rsid w:val="3D45086E"/>
    <w:rsid w:val="3D488580"/>
    <w:rsid w:val="3D4D315C"/>
    <w:rsid w:val="3D4D5F62"/>
    <w:rsid w:val="3D53EFBA"/>
    <w:rsid w:val="3D57A511"/>
    <w:rsid w:val="3D5DCE47"/>
    <w:rsid w:val="3D5E07CE"/>
    <w:rsid w:val="3D627E79"/>
    <w:rsid w:val="3D641110"/>
    <w:rsid w:val="3D64B868"/>
    <w:rsid w:val="3D6BFB3F"/>
    <w:rsid w:val="3D6E55F6"/>
    <w:rsid w:val="3D7337A2"/>
    <w:rsid w:val="3D75BAB2"/>
    <w:rsid w:val="3D7AD409"/>
    <w:rsid w:val="3D84541F"/>
    <w:rsid w:val="3D85F523"/>
    <w:rsid w:val="3D85F657"/>
    <w:rsid w:val="3D894155"/>
    <w:rsid w:val="3D905BAE"/>
    <w:rsid w:val="3D93909F"/>
    <w:rsid w:val="3D9F836A"/>
    <w:rsid w:val="3DA1A557"/>
    <w:rsid w:val="3DA6A029"/>
    <w:rsid w:val="3DA71D74"/>
    <w:rsid w:val="3DA95820"/>
    <w:rsid w:val="3DADB34B"/>
    <w:rsid w:val="3DAE8274"/>
    <w:rsid w:val="3DAEF6C7"/>
    <w:rsid w:val="3DB18B36"/>
    <w:rsid w:val="3DB2FCF1"/>
    <w:rsid w:val="3DB52578"/>
    <w:rsid w:val="3DB780AB"/>
    <w:rsid w:val="3DB7A1FA"/>
    <w:rsid w:val="3DBAFB70"/>
    <w:rsid w:val="3DBBC703"/>
    <w:rsid w:val="3DBD0186"/>
    <w:rsid w:val="3DBD2208"/>
    <w:rsid w:val="3DBD31E0"/>
    <w:rsid w:val="3DC819B8"/>
    <w:rsid w:val="3DC8C06B"/>
    <w:rsid w:val="3DC99255"/>
    <w:rsid w:val="3DC9BF70"/>
    <w:rsid w:val="3DCAEEB7"/>
    <w:rsid w:val="3DCB6F55"/>
    <w:rsid w:val="3DD0964B"/>
    <w:rsid w:val="3DD360D6"/>
    <w:rsid w:val="3DD530E5"/>
    <w:rsid w:val="3DD5B201"/>
    <w:rsid w:val="3DE27B28"/>
    <w:rsid w:val="3DE5AAFE"/>
    <w:rsid w:val="3DE65C6D"/>
    <w:rsid w:val="3DF1541B"/>
    <w:rsid w:val="3DF237C7"/>
    <w:rsid w:val="3DF50A41"/>
    <w:rsid w:val="3DF7E21D"/>
    <w:rsid w:val="3DFD071D"/>
    <w:rsid w:val="3E00A5B8"/>
    <w:rsid w:val="3E07F040"/>
    <w:rsid w:val="3E0C726E"/>
    <w:rsid w:val="3E0D8489"/>
    <w:rsid w:val="3E11519F"/>
    <w:rsid w:val="3E11624C"/>
    <w:rsid w:val="3E128EBD"/>
    <w:rsid w:val="3E13B882"/>
    <w:rsid w:val="3E15675D"/>
    <w:rsid w:val="3E16AEA2"/>
    <w:rsid w:val="3E1B8D9A"/>
    <w:rsid w:val="3E20A3EA"/>
    <w:rsid w:val="3E2EBCD8"/>
    <w:rsid w:val="3E311DC3"/>
    <w:rsid w:val="3E360E77"/>
    <w:rsid w:val="3E3E68EA"/>
    <w:rsid w:val="3E411142"/>
    <w:rsid w:val="3E422D91"/>
    <w:rsid w:val="3E4E5E79"/>
    <w:rsid w:val="3E4F9DBE"/>
    <w:rsid w:val="3E57618A"/>
    <w:rsid w:val="3E577285"/>
    <w:rsid w:val="3E59847B"/>
    <w:rsid w:val="3E5C2F34"/>
    <w:rsid w:val="3E5C466E"/>
    <w:rsid w:val="3E60815D"/>
    <w:rsid w:val="3E66BE44"/>
    <w:rsid w:val="3E6F3A42"/>
    <w:rsid w:val="3E73AF77"/>
    <w:rsid w:val="3E760F47"/>
    <w:rsid w:val="3E7A33A6"/>
    <w:rsid w:val="3E802241"/>
    <w:rsid w:val="3E86649D"/>
    <w:rsid w:val="3E8EE34D"/>
    <w:rsid w:val="3E8F7B12"/>
    <w:rsid w:val="3E92B2B9"/>
    <w:rsid w:val="3E97610E"/>
    <w:rsid w:val="3E979442"/>
    <w:rsid w:val="3E9AB3A2"/>
    <w:rsid w:val="3E9B116F"/>
    <w:rsid w:val="3E9C7E13"/>
    <w:rsid w:val="3EA0FBDC"/>
    <w:rsid w:val="3EA20404"/>
    <w:rsid w:val="3EA45855"/>
    <w:rsid w:val="3EA8088A"/>
    <w:rsid w:val="3EA94B31"/>
    <w:rsid w:val="3EA9A5DF"/>
    <w:rsid w:val="3EAAB91F"/>
    <w:rsid w:val="3EAC871D"/>
    <w:rsid w:val="3EAD3C22"/>
    <w:rsid w:val="3EB1D6B6"/>
    <w:rsid w:val="3EB4B6CA"/>
    <w:rsid w:val="3EB702B4"/>
    <w:rsid w:val="3EBFA3FF"/>
    <w:rsid w:val="3EC30911"/>
    <w:rsid w:val="3EC958DC"/>
    <w:rsid w:val="3ECA83C5"/>
    <w:rsid w:val="3ECB3957"/>
    <w:rsid w:val="3ED11D4F"/>
    <w:rsid w:val="3ED481E2"/>
    <w:rsid w:val="3ED6F7D2"/>
    <w:rsid w:val="3EDDFCBC"/>
    <w:rsid w:val="3EE1D61E"/>
    <w:rsid w:val="3EE4154E"/>
    <w:rsid w:val="3EE598C6"/>
    <w:rsid w:val="3EE61A2B"/>
    <w:rsid w:val="3EE93466"/>
    <w:rsid w:val="3EE9946A"/>
    <w:rsid w:val="3EEBD439"/>
    <w:rsid w:val="3EEEE32D"/>
    <w:rsid w:val="3EF0DA50"/>
    <w:rsid w:val="3EF1B45D"/>
    <w:rsid w:val="3EF381B5"/>
    <w:rsid w:val="3EF4DB2F"/>
    <w:rsid w:val="3EF6BD0C"/>
    <w:rsid w:val="3EF81214"/>
    <w:rsid w:val="3EF84404"/>
    <w:rsid w:val="3F0146F9"/>
    <w:rsid w:val="3F05C555"/>
    <w:rsid w:val="3F0B77E8"/>
    <w:rsid w:val="3F0F1F7B"/>
    <w:rsid w:val="3F114EC0"/>
    <w:rsid w:val="3F15D538"/>
    <w:rsid w:val="3F160D99"/>
    <w:rsid w:val="3F1FD097"/>
    <w:rsid w:val="3F21BD55"/>
    <w:rsid w:val="3F2B0E51"/>
    <w:rsid w:val="3F30A740"/>
    <w:rsid w:val="3F36133D"/>
    <w:rsid w:val="3F3ACC2A"/>
    <w:rsid w:val="3F3EB26A"/>
    <w:rsid w:val="3F48F248"/>
    <w:rsid w:val="3F4FB42F"/>
    <w:rsid w:val="3F5027CC"/>
    <w:rsid w:val="3F527C9B"/>
    <w:rsid w:val="3F5627FB"/>
    <w:rsid w:val="3F5A370A"/>
    <w:rsid w:val="3F5BC80E"/>
    <w:rsid w:val="3F5F7744"/>
    <w:rsid w:val="3F5FCF6E"/>
    <w:rsid w:val="3F608A25"/>
    <w:rsid w:val="3F67F83B"/>
    <w:rsid w:val="3F6F4002"/>
    <w:rsid w:val="3F701D58"/>
    <w:rsid w:val="3F733F2A"/>
    <w:rsid w:val="3F7376EE"/>
    <w:rsid w:val="3F75620A"/>
    <w:rsid w:val="3F7D046C"/>
    <w:rsid w:val="3F7F4D89"/>
    <w:rsid w:val="3F872EB3"/>
    <w:rsid w:val="3F8D923F"/>
    <w:rsid w:val="3F8DA2CB"/>
    <w:rsid w:val="3F9A9EDF"/>
    <w:rsid w:val="3F9DAED4"/>
    <w:rsid w:val="3F9F1BA3"/>
    <w:rsid w:val="3FA2EE11"/>
    <w:rsid w:val="3FA3A810"/>
    <w:rsid w:val="3FA8505E"/>
    <w:rsid w:val="3FAA264D"/>
    <w:rsid w:val="3FAB60FC"/>
    <w:rsid w:val="3FB07384"/>
    <w:rsid w:val="3FB554C5"/>
    <w:rsid w:val="3FB68BD4"/>
    <w:rsid w:val="3FB9AD53"/>
    <w:rsid w:val="3FBDA6CF"/>
    <w:rsid w:val="3FCBCE89"/>
    <w:rsid w:val="3FCD1D9E"/>
    <w:rsid w:val="3FCDBC8A"/>
    <w:rsid w:val="3FCDFDC8"/>
    <w:rsid w:val="3FD11832"/>
    <w:rsid w:val="3FD7BB83"/>
    <w:rsid w:val="3FD90A5B"/>
    <w:rsid w:val="3FDA6205"/>
    <w:rsid w:val="3FDF3C11"/>
    <w:rsid w:val="3FE33D67"/>
    <w:rsid w:val="3FE47E18"/>
    <w:rsid w:val="3FE64D9C"/>
    <w:rsid w:val="3FEA6861"/>
    <w:rsid w:val="3FEAE85B"/>
    <w:rsid w:val="3FEC49CC"/>
    <w:rsid w:val="3FF08682"/>
    <w:rsid w:val="3FF54E11"/>
    <w:rsid w:val="3FF83F05"/>
    <w:rsid w:val="3FFD7B35"/>
    <w:rsid w:val="3FFF6FA2"/>
    <w:rsid w:val="4001CA28"/>
    <w:rsid w:val="400B3B96"/>
    <w:rsid w:val="4010597D"/>
    <w:rsid w:val="40107F7B"/>
    <w:rsid w:val="4011AD1F"/>
    <w:rsid w:val="40129382"/>
    <w:rsid w:val="40130D06"/>
    <w:rsid w:val="4015F3A0"/>
    <w:rsid w:val="4016AC1D"/>
    <w:rsid w:val="40195ED3"/>
    <w:rsid w:val="401B4F13"/>
    <w:rsid w:val="401E12AB"/>
    <w:rsid w:val="40220C3B"/>
    <w:rsid w:val="40263DAA"/>
    <w:rsid w:val="4029F05F"/>
    <w:rsid w:val="4030C2BD"/>
    <w:rsid w:val="403EFC91"/>
    <w:rsid w:val="40423B9F"/>
    <w:rsid w:val="4043B451"/>
    <w:rsid w:val="40447483"/>
    <w:rsid w:val="404806FF"/>
    <w:rsid w:val="404997F5"/>
    <w:rsid w:val="404CCB1B"/>
    <w:rsid w:val="404FC31A"/>
    <w:rsid w:val="4050EE76"/>
    <w:rsid w:val="405239E6"/>
    <w:rsid w:val="4053BB95"/>
    <w:rsid w:val="4055BF7D"/>
    <w:rsid w:val="405AAAB7"/>
    <w:rsid w:val="405CD199"/>
    <w:rsid w:val="4063F64A"/>
    <w:rsid w:val="4066B141"/>
    <w:rsid w:val="4069512D"/>
    <w:rsid w:val="406BDAC7"/>
    <w:rsid w:val="406C6F3F"/>
    <w:rsid w:val="406E80A3"/>
    <w:rsid w:val="406E908E"/>
    <w:rsid w:val="406EC2A3"/>
    <w:rsid w:val="40702E6D"/>
    <w:rsid w:val="4070E2C3"/>
    <w:rsid w:val="40744EEA"/>
    <w:rsid w:val="40798079"/>
    <w:rsid w:val="407BE3EA"/>
    <w:rsid w:val="407E39EB"/>
    <w:rsid w:val="4080830D"/>
    <w:rsid w:val="4080FAC1"/>
    <w:rsid w:val="40815AE1"/>
    <w:rsid w:val="40849729"/>
    <w:rsid w:val="408A6D2F"/>
    <w:rsid w:val="408AE20F"/>
    <w:rsid w:val="408AFB7B"/>
    <w:rsid w:val="408B2524"/>
    <w:rsid w:val="408BB16C"/>
    <w:rsid w:val="408E319D"/>
    <w:rsid w:val="409A6355"/>
    <w:rsid w:val="409E5D13"/>
    <w:rsid w:val="40A00419"/>
    <w:rsid w:val="40A2C9C6"/>
    <w:rsid w:val="40A32CC3"/>
    <w:rsid w:val="40ADFD77"/>
    <w:rsid w:val="40B20904"/>
    <w:rsid w:val="40B58880"/>
    <w:rsid w:val="40B668F4"/>
    <w:rsid w:val="40BC8B4B"/>
    <w:rsid w:val="40BED862"/>
    <w:rsid w:val="40BF86FB"/>
    <w:rsid w:val="40C0C564"/>
    <w:rsid w:val="40C333C1"/>
    <w:rsid w:val="40C3AFB2"/>
    <w:rsid w:val="40C515C1"/>
    <w:rsid w:val="40C7DA38"/>
    <w:rsid w:val="40C9CC18"/>
    <w:rsid w:val="40CCC4B5"/>
    <w:rsid w:val="40CE6261"/>
    <w:rsid w:val="40CF9DD4"/>
    <w:rsid w:val="40D18EB8"/>
    <w:rsid w:val="40D27D95"/>
    <w:rsid w:val="40D50CCE"/>
    <w:rsid w:val="40D662FC"/>
    <w:rsid w:val="40E49347"/>
    <w:rsid w:val="40E68F65"/>
    <w:rsid w:val="40EE0199"/>
    <w:rsid w:val="40F07C84"/>
    <w:rsid w:val="40F33950"/>
    <w:rsid w:val="40F4F536"/>
    <w:rsid w:val="40F6E4E2"/>
    <w:rsid w:val="40F955F3"/>
    <w:rsid w:val="41085938"/>
    <w:rsid w:val="410AAC61"/>
    <w:rsid w:val="410BC2BE"/>
    <w:rsid w:val="410D920F"/>
    <w:rsid w:val="410F8CD9"/>
    <w:rsid w:val="41100C73"/>
    <w:rsid w:val="41123F39"/>
    <w:rsid w:val="41144A0A"/>
    <w:rsid w:val="41253018"/>
    <w:rsid w:val="4126321E"/>
    <w:rsid w:val="4126ED0F"/>
    <w:rsid w:val="41290369"/>
    <w:rsid w:val="412B547C"/>
    <w:rsid w:val="412DA491"/>
    <w:rsid w:val="412DB087"/>
    <w:rsid w:val="412FA9F8"/>
    <w:rsid w:val="41364BC7"/>
    <w:rsid w:val="413EBDB0"/>
    <w:rsid w:val="41452241"/>
    <w:rsid w:val="41458674"/>
    <w:rsid w:val="4150F364"/>
    <w:rsid w:val="41598EC6"/>
    <w:rsid w:val="4161B8DB"/>
    <w:rsid w:val="416B9C36"/>
    <w:rsid w:val="416D8725"/>
    <w:rsid w:val="416FC1CB"/>
    <w:rsid w:val="41739CFB"/>
    <w:rsid w:val="417E699F"/>
    <w:rsid w:val="41808B6F"/>
    <w:rsid w:val="41825E47"/>
    <w:rsid w:val="4189B376"/>
    <w:rsid w:val="418A3156"/>
    <w:rsid w:val="418B8FF2"/>
    <w:rsid w:val="418F9277"/>
    <w:rsid w:val="419013D2"/>
    <w:rsid w:val="419A40DD"/>
    <w:rsid w:val="41A300BF"/>
    <w:rsid w:val="41A33388"/>
    <w:rsid w:val="41A6711D"/>
    <w:rsid w:val="41AB9D76"/>
    <w:rsid w:val="41AC1C54"/>
    <w:rsid w:val="41B017AA"/>
    <w:rsid w:val="41B0F365"/>
    <w:rsid w:val="41B2E787"/>
    <w:rsid w:val="41B30E58"/>
    <w:rsid w:val="41B3AACD"/>
    <w:rsid w:val="41B819E1"/>
    <w:rsid w:val="41B85E38"/>
    <w:rsid w:val="41BB6B37"/>
    <w:rsid w:val="41BD3C61"/>
    <w:rsid w:val="41C02480"/>
    <w:rsid w:val="41CF1145"/>
    <w:rsid w:val="41CF54B9"/>
    <w:rsid w:val="41D3614A"/>
    <w:rsid w:val="41D98939"/>
    <w:rsid w:val="41DE1922"/>
    <w:rsid w:val="41DFD7BD"/>
    <w:rsid w:val="41E02EC8"/>
    <w:rsid w:val="41E1366B"/>
    <w:rsid w:val="41E70006"/>
    <w:rsid w:val="41EA565F"/>
    <w:rsid w:val="41EB9553"/>
    <w:rsid w:val="41F43881"/>
    <w:rsid w:val="41F48C04"/>
    <w:rsid w:val="41FA4C07"/>
    <w:rsid w:val="41FEC196"/>
    <w:rsid w:val="4201640F"/>
    <w:rsid w:val="4203AFCE"/>
    <w:rsid w:val="4206AC09"/>
    <w:rsid w:val="420858D6"/>
    <w:rsid w:val="420C3FD6"/>
    <w:rsid w:val="4214F638"/>
    <w:rsid w:val="421ED174"/>
    <w:rsid w:val="42211042"/>
    <w:rsid w:val="4221C46E"/>
    <w:rsid w:val="4222EA1F"/>
    <w:rsid w:val="42279983"/>
    <w:rsid w:val="422DDCA8"/>
    <w:rsid w:val="422E413C"/>
    <w:rsid w:val="423305FC"/>
    <w:rsid w:val="4237636A"/>
    <w:rsid w:val="423980AC"/>
    <w:rsid w:val="423C9258"/>
    <w:rsid w:val="423D9042"/>
    <w:rsid w:val="423E8313"/>
    <w:rsid w:val="423FA6D4"/>
    <w:rsid w:val="4244475F"/>
    <w:rsid w:val="4249E0A4"/>
    <w:rsid w:val="424C1FB5"/>
    <w:rsid w:val="424C8735"/>
    <w:rsid w:val="42538040"/>
    <w:rsid w:val="42596E85"/>
    <w:rsid w:val="426199C0"/>
    <w:rsid w:val="4262B4C3"/>
    <w:rsid w:val="42684BA8"/>
    <w:rsid w:val="426FAC0F"/>
    <w:rsid w:val="4271F2BB"/>
    <w:rsid w:val="4275FF7D"/>
    <w:rsid w:val="42779ED0"/>
    <w:rsid w:val="4278CCC5"/>
    <w:rsid w:val="4282C050"/>
    <w:rsid w:val="42856FF8"/>
    <w:rsid w:val="428B3D12"/>
    <w:rsid w:val="428B6EEB"/>
    <w:rsid w:val="428DB49B"/>
    <w:rsid w:val="428E0F14"/>
    <w:rsid w:val="428EE316"/>
    <w:rsid w:val="428FDAF5"/>
    <w:rsid w:val="4291D08F"/>
    <w:rsid w:val="4292B543"/>
    <w:rsid w:val="4295FC70"/>
    <w:rsid w:val="4299D1F5"/>
    <w:rsid w:val="429A5BEB"/>
    <w:rsid w:val="429B029E"/>
    <w:rsid w:val="429C9393"/>
    <w:rsid w:val="429D0AA5"/>
    <w:rsid w:val="42A3688D"/>
    <w:rsid w:val="42A73771"/>
    <w:rsid w:val="42A7B098"/>
    <w:rsid w:val="42ABF3D9"/>
    <w:rsid w:val="42ADF2CA"/>
    <w:rsid w:val="42AEF9E7"/>
    <w:rsid w:val="42B31A2D"/>
    <w:rsid w:val="42B5275A"/>
    <w:rsid w:val="42B8459A"/>
    <w:rsid w:val="42BDABFE"/>
    <w:rsid w:val="42C4D0DF"/>
    <w:rsid w:val="42C66442"/>
    <w:rsid w:val="42CA3BB8"/>
    <w:rsid w:val="42CAAF63"/>
    <w:rsid w:val="42D4F685"/>
    <w:rsid w:val="42D84013"/>
    <w:rsid w:val="42D9836A"/>
    <w:rsid w:val="42DE64F8"/>
    <w:rsid w:val="42E806B5"/>
    <w:rsid w:val="42E8A6DA"/>
    <w:rsid w:val="42EBA471"/>
    <w:rsid w:val="42F2F17F"/>
    <w:rsid w:val="42F3B46C"/>
    <w:rsid w:val="42F5B1EF"/>
    <w:rsid w:val="42F68C14"/>
    <w:rsid w:val="42FE17CE"/>
    <w:rsid w:val="430323C3"/>
    <w:rsid w:val="43046457"/>
    <w:rsid w:val="4304A1C0"/>
    <w:rsid w:val="43073173"/>
    <w:rsid w:val="4307F512"/>
    <w:rsid w:val="430851EC"/>
    <w:rsid w:val="43098B02"/>
    <w:rsid w:val="430B7EE3"/>
    <w:rsid w:val="430D7865"/>
    <w:rsid w:val="430F0875"/>
    <w:rsid w:val="43150967"/>
    <w:rsid w:val="43174D82"/>
    <w:rsid w:val="431F0F98"/>
    <w:rsid w:val="43255247"/>
    <w:rsid w:val="4327D380"/>
    <w:rsid w:val="432946B4"/>
    <w:rsid w:val="432A9119"/>
    <w:rsid w:val="432CCAF2"/>
    <w:rsid w:val="432CFE26"/>
    <w:rsid w:val="432DF2B8"/>
    <w:rsid w:val="432FF9E9"/>
    <w:rsid w:val="4331A3BF"/>
    <w:rsid w:val="43391011"/>
    <w:rsid w:val="4339AE91"/>
    <w:rsid w:val="433CBFE6"/>
    <w:rsid w:val="433E3E79"/>
    <w:rsid w:val="43426E87"/>
    <w:rsid w:val="434CD1AD"/>
    <w:rsid w:val="434FE09A"/>
    <w:rsid w:val="435057F2"/>
    <w:rsid w:val="4352B887"/>
    <w:rsid w:val="43578915"/>
    <w:rsid w:val="43586542"/>
    <w:rsid w:val="4358C2BE"/>
    <w:rsid w:val="435943B7"/>
    <w:rsid w:val="435F1A72"/>
    <w:rsid w:val="43674401"/>
    <w:rsid w:val="436914D4"/>
    <w:rsid w:val="4369422B"/>
    <w:rsid w:val="436AE327"/>
    <w:rsid w:val="436ED696"/>
    <w:rsid w:val="436F7CED"/>
    <w:rsid w:val="437086BA"/>
    <w:rsid w:val="437529D8"/>
    <w:rsid w:val="437E084C"/>
    <w:rsid w:val="438318BB"/>
    <w:rsid w:val="43845444"/>
    <w:rsid w:val="43885501"/>
    <w:rsid w:val="4388ADDD"/>
    <w:rsid w:val="438E4542"/>
    <w:rsid w:val="439961B5"/>
    <w:rsid w:val="439F0D30"/>
    <w:rsid w:val="43A37889"/>
    <w:rsid w:val="43A3ECCA"/>
    <w:rsid w:val="43A4EDFE"/>
    <w:rsid w:val="43A7E258"/>
    <w:rsid w:val="43A8AE20"/>
    <w:rsid w:val="43AC5BBC"/>
    <w:rsid w:val="43B22DFF"/>
    <w:rsid w:val="43B659AC"/>
    <w:rsid w:val="43B86011"/>
    <w:rsid w:val="43C4F8E9"/>
    <w:rsid w:val="43C6C331"/>
    <w:rsid w:val="43CB6AB6"/>
    <w:rsid w:val="43CF46DC"/>
    <w:rsid w:val="43CF857F"/>
    <w:rsid w:val="43D3289E"/>
    <w:rsid w:val="43D7311A"/>
    <w:rsid w:val="43DF3633"/>
    <w:rsid w:val="43E311D4"/>
    <w:rsid w:val="43E995D2"/>
    <w:rsid w:val="43EFEB09"/>
    <w:rsid w:val="43F01435"/>
    <w:rsid w:val="43F16501"/>
    <w:rsid w:val="43F16CD1"/>
    <w:rsid w:val="43F2F94E"/>
    <w:rsid w:val="43F38D08"/>
    <w:rsid w:val="43F3D129"/>
    <w:rsid w:val="43F48457"/>
    <w:rsid w:val="43FDE2B7"/>
    <w:rsid w:val="43FF807A"/>
    <w:rsid w:val="43FF852B"/>
    <w:rsid w:val="4415C667"/>
    <w:rsid w:val="4418CCAF"/>
    <w:rsid w:val="4419E10C"/>
    <w:rsid w:val="441EE702"/>
    <w:rsid w:val="442B02D0"/>
    <w:rsid w:val="442B6BEA"/>
    <w:rsid w:val="442EC27A"/>
    <w:rsid w:val="4438AF09"/>
    <w:rsid w:val="444385CA"/>
    <w:rsid w:val="444465CD"/>
    <w:rsid w:val="44453D39"/>
    <w:rsid w:val="44467CE7"/>
    <w:rsid w:val="444C3B59"/>
    <w:rsid w:val="44519229"/>
    <w:rsid w:val="445E5A03"/>
    <w:rsid w:val="445F9980"/>
    <w:rsid w:val="44600AC0"/>
    <w:rsid w:val="4466D2B0"/>
    <w:rsid w:val="44688E12"/>
    <w:rsid w:val="446BAC55"/>
    <w:rsid w:val="447C30AC"/>
    <w:rsid w:val="447C8F94"/>
    <w:rsid w:val="4481BCD0"/>
    <w:rsid w:val="44839039"/>
    <w:rsid w:val="4486761E"/>
    <w:rsid w:val="448B3F58"/>
    <w:rsid w:val="44947CE2"/>
    <w:rsid w:val="44956F9C"/>
    <w:rsid w:val="449A960E"/>
    <w:rsid w:val="449C8FBB"/>
    <w:rsid w:val="449FB169"/>
    <w:rsid w:val="44A46E2D"/>
    <w:rsid w:val="44A5CA04"/>
    <w:rsid w:val="44A921BF"/>
    <w:rsid w:val="44AD4182"/>
    <w:rsid w:val="44AFF94D"/>
    <w:rsid w:val="44B6958F"/>
    <w:rsid w:val="44BB6F69"/>
    <w:rsid w:val="44BC4D60"/>
    <w:rsid w:val="44C6707A"/>
    <w:rsid w:val="44CB3901"/>
    <w:rsid w:val="44CE9D98"/>
    <w:rsid w:val="44D1ECE3"/>
    <w:rsid w:val="44D7E0C6"/>
    <w:rsid w:val="44DB24D6"/>
    <w:rsid w:val="44DBAA8A"/>
    <w:rsid w:val="44DD5CAB"/>
    <w:rsid w:val="44E53A54"/>
    <w:rsid w:val="44E66AD4"/>
    <w:rsid w:val="44F39227"/>
    <w:rsid w:val="44F7E84B"/>
    <w:rsid w:val="44F7F96B"/>
    <w:rsid w:val="44FC855A"/>
    <w:rsid w:val="4501B228"/>
    <w:rsid w:val="45028C81"/>
    <w:rsid w:val="4504C855"/>
    <w:rsid w:val="45054FC9"/>
    <w:rsid w:val="4508650B"/>
    <w:rsid w:val="4509583B"/>
    <w:rsid w:val="450AE583"/>
    <w:rsid w:val="450B3861"/>
    <w:rsid w:val="450B6662"/>
    <w:rsid w:val="450D9679"/>
    <w:rsid w:val="451071ED"/>
    <w:rsid w:val="451242D2"/>
    <w:rsid w:val="451617A3"/>
    <w:rsid w:val="45185124"/>
    <w:rsid w:val="451A52A6"/>
    <w:rsid w:val="451EC013"/>
    <w:rsid w:val="451F7203"/>
    <w:rsid w:val="452056F6"/>
    <w:rsid w:val="45315AC0"/>
    <w:rsid w:val="4531A402"/>
    <w:rsid w:val="4534A762"/>
    <w:rsid w:val="453549D6"/>
    <w:rsid w:val="453FE6DA"/>
    <w:rsid w:val="4543B2B9"/>
    <w:rsid w:val="454422F6"/>
    <w:rsid w:val="45491601"/>
    <w:rsid w:val="454B900C"/>
    <w:rsid w:val="454C3533"/>
    <w:rsid w:val="454DC894"/>
    <w:rsid w:val="454EAC30"/>
    <w:rsid w:val="454FFCB9"/>
    <w:rsid w:val="45512E89"/>
    <w:rsid w:val="455268FE"/>
    <w:rsid w:val="455A7D39"/>
    <w:rsid w:val="455E5C32"/>
    <w:rsid w:val="4562E118"/>
    <w:rsid w:val="456303B3"/>
    <w:rsid w:val="45633A88"/>
    <w:rsid w:val="45635FDA"/>
    <w:rsid w:val="4563963A"/>
    <w:rsid w:val="45666F9E"/>
    <w:rsid w:val="45671BF0"/>
    <w:rsid w:val="45684FFB"/>
    <w:rsid w:val="456FA676"/>
    <w:rsid w:val="45782012"/>
    <w:rsid w:val="457A377A"/>
    <w:rsid w:val="457C4AC6"/>
    <w:rsid w:val="457CB97F"/>
    <w:rsid w:val="4584A4D7"/>
    <w:rsid w:val="458E0154"/>
    <w:rsid w:val="459637C1"/>
    <w:rsid w:val="459B4C62"/>
    <w:rsid w:val="459E3691"/>
    <w:rsid w:val="459E99E3"/>
    <w:rsid w:val="459F3F8D"/>
    <w:rsid w:val="45A483F0"/>
    <w:rsid w:val="45A557C0"/>
    <w:rsid w:val="45A8EE41"/>
    <w:rsid w:val="45AC0677"/>
    <w:rsid w:val="45AD1419"/>
    <w:rsid w:val="45AE26A5"/>
    <w:rsid w:val="45B11A96"/>
    <w:rsid w:val="45B231C3"/>
    <w:rsid w:val="45B25E69"/>
    <w:rsid w:val="45B6B00F"/>
    <w:rsid w:val="45BAF5B0"/>
    <w:rsid w:val="45BF13C7"/>
    <w:rsid w:val="45C28E05"/>
    <w:rsid w:val="45CDFDB3"/>
    <w:rsid w:val="45CEA781"/>
    <w:rsid w:val="45D00EDD"/>
    <w:rsid w:val="45D25EE4"/>
    <w:rsid w:val="45D2A1C0"/>
    <w:rsid w:val="45D778D8"/>
    <w:rsid w:val="45DEB8B3"/>
    <w:rsid w:val="45DF81DA"/>
    <w:rsid w:val="45DF8DE2"/>
    <w:rsid w:val="45DFA90B"/>
    <w:rsid w:val="45E0643A"/>
    <w:rsid w:val="45E27179"/>
    <w:rsid w:val="45E33D51"/>
    <w:rsid w:val="45E882A5"/>
    <w:rsid w:val="45E920EE"/>
    <w:rsid w:val="45EB3878"/>
    <w:rsid w:val="45EE8C5D"/>
    <w:rsid w:val="45EF08D4"/>
    <w:rsid w:val="45F5C247"/>
    <w:rsid w:val="45FB0959"/>
    <w:rsid w:val="45FB1903"/>
    <w:rsid w:val="45FB9407"/>
    <w:rsid w:val="45FC80A9"/>
    <w:rsid w:val="45FF36BB"/>
    <w:rsid w:val="46020BAE"/>
    <w:rsid w:val="4603F90C"/>
    <w:rsid w:val="4608CFCC"/>
    <w:rsid w:val="461565A8"/>
    <w:rsid w:val="46164485"/>
    <w:rsid w:val="461975ED"/>
    <w:rsid w:val="461BEB57"/>
    <w:rsid w:val="4620A7B1"/>
    <w:rsid w:val="4621E4EF"/>
    <w:rsid w:val="4622AA8A"/>
    <w:rsid w:val="4624A983"/>
    <w:rsid w:val="46257812"/>
    <w:rsid w:val="4627F41F"/>
    <w:rsid w:val="462F3914"/>
    <w:rsid w:val="4630C6B6"/>
    <w:rsid w:val="46375495"/>
    <w:rsid w:val="463A32B3"/>
    <w:rsid w:val="463A7B4E"/>
    <w:rsid w:val="4640C577"/>
    <w:rsid w:val="46420CED"/>
    <w:rsid w:val="46485C50"/>
    <w:rsid w:val="464A2A79"/>
    <w:rsid w:val="464C8C56"/>
    <w:rsid w:val="464E2AF1"/>
    <w:rsid w:val="464E41A8"/>
    <w:rsid w:val="464EFA3F"/>
    <w:rsid w:val="464F02DC"/>
    <w:rsid w:val="46534534"/>
    <w:rsid w:val="4654DF9D"/>
    <w:rsid w:val="46564C86"/>
    <w:rsid w:val="465A241C"/>
    <w:rsid w:val="465D182C"/>
    <w:rsid w:val="465E8315"/>
    <w:rsid w:val="465ED229"/>
    <w:rsid w:val="465F817B"/>
    <w:rsid w:val="4666C7F5"/>
    <w:rsid w:val="466785C9"/>
    <w:rsid w:val="466954F8"/>
    <w:rsid w:val="46729B54"/>
    <w:rsid w:val="4679DF2C"/>
    <w:rsid w:val="467A9D6A"/>
    <w:rsid w:val="4683B276"/>
    <w:rsid w:val="46843FC0"/>
    <w:rsid w:val="46858800"/>
    <w:rsid w:val="4685DE19"/>
    <w:rsid w:val="46864946"/>
    <w:rsid w:val="46875476"/>
    <w:rsid w:val="4687E8A8"/>
    <w:rsid w:val="4695263D"/>
    <w:rsid w:val="469D3D53"/>
    <w:rsid w:val="469F2E53"/>
    <w:rsid w:val="46A02E7C"/>
    <w:rsid w:val="46A123E8"/>
    <w:rsid w:val="46A36DB5"/>
    <w:rsid w:val="46A4831F"/>
    <w:rsid w:val="46A6D8FC"/>
    <w:rsid w:val="46A81493"/>
    <w:rsid w:val="46B3531F"/>
    <w:rsid w:val="46B6E2D3"/>
    <w:rsid w:val="46BEB621"/>
    <w:rsid w:val="46BFD3B9"/>
    <w:rsid w:val="46C9560D"/>
    <w:rsid w:val="46CA4691"/>
    <w:rsid w:val="46CB7684"/>
    <w:rsid w:val="46CCA5B3"/>
    <w:rsid w:val="46D75EAB"/>
    <w:rsid w:val="46D89B3C"/>
    <w:rsid w:val="46DEABD3"/>
    <w:rsid w:val="46DF654F"/>
    <w:rsid w:val="46E2E394"/>
    <w:rsid w:val="46E46E73"/>
    <w:rsid w:val="46E77B7F"/>
    <w:rsid w:val="46E8731A"/>
    <w:rsid w:val="46E9A9C8"/>
    <w:rsid w:val="46E9D3AD"/>
    <w:rsid w:val="46EED641"/>
    <w:rsid w:val="46EF778F"/>
    <w:rsid w:val="46F0C45F"/>
    <w:rsid w:val="46F11280"/>
    <w:rsid w:val="46F18236"/>
    <w:rsid w:val="46F2E4A6"/>
    <w:rsid w:val="46F3E142"/>
    <w:rsid w:val="46F40B95"/>
    <w:rsid w:val="46F54B37"/>
    <w:rsid w:val="46FE9CA2"/>
    <w:rsid w:val="46FEEE7E"/>
    <w:rsid w:val="47059B87"/>
    <w:rsid w:val="470F0752"/>
    <w:rsid w:val="4712AB22"/>
    <w:rsid w:val="471424D4"/>
    <w:rsid w:val="471496DF"/>
    <w:rsid w:val="4714D9B4"/>
    <w:rsid w:val="471BA4E1"/>
    <w:rsid w:val="471D5DD5"/>
    <w:rsid w:val="4723F51F"/>
    <w:rsid w:val="4725E519"/>
    <w:rsid w:val="47268D9A"/>
    <w:rsid w:val="472700A6"/>
    <w:rsid w:val="4729782F"/>
    <w:rsid w:val="4731059C"/>
    <w:rsid w:val="4739A9CE"/>
    <w:rsid w:val="473F3A5F"/>
    <w:rsid w:val="473FC140"/>
    <w:rsid w:val="474A91A3"/>
    <w:rsid w:val="474BDECC"/>
    <w:rsid w:val="474D8E51"/>
    <w:rsid w:val="475606BB"/>
    <w:rsid w:val="4756D1F8"/>
    <w:rsid w:val="47602166"/>
    <w:rsid w:val="4764E9BD"/>
    <w:rsid w:val="4769942A"/>
    <w:rsid w:val="47737F79"/>
    <w:rsid w:val="4773EFD6"/>
    <w:rsid w:val="4774321B"/>
    <w:rsid w:val="4774E692"/>
    <w:rsid w:val="477A4288"/>
    <w:rsid w:val="477AB402"/>
    <w:rsid w:val="477C095A"/>
    <w:rsid w:val="477DC528"/>
    <w:rsid w:val="477DC791"/>
    <w:rsid w:val="477E067C"/>
    <w:rsid w:val="477F2F23"/>
    <w:rsid w:val="4798C559"/>
    <w:rsid w:val="4799ABD2"/>
    <w:rsid w:val="479AC62E"/>
    <w:rsid w:val="479BD6E5"/>
    <w:rsid w:val="479F1633"/>
    <w:rsid w:val="479FB6AC"/>
    <w:rsid w:val="47A38307"/>
    <w:rsid w:val="47A686C0"/>
    <w:rsid w:val="47B19632"/>
    <w:rsid w:val="47B34EDF"/>
    <w:rsid w:val="47B3A5CD"/>
    <w:rsid w:val="47B593E9"/>
    <w:rsid w:val="47B5E9B9"/>
    <w:rsid w:val="47BA5AE2"/>
    <w:rsid w:val="47BF81FC"/>
    <w:rsid w:val="47BFE56C"/>
    <w:rsid w:val="47C49CBC"/>
    <w:rsid w:val="47CD4028"/>
    <w:rsid w:val="47CDE667"/>
    <w:rsid w:val="47D0A9C7"/>
    <w:rsid w:val="47D652C9"/>
    <w:rsid w:val="47D7D79F"/>
    <w:rsid w:val="47D7F1F8"/>
    <w:rsid w:val="47DCEA1B"/>
    <w:rsid w:val="47EB1100"/>
    <w:rsid w:val="47ED0C04"/>
    <w:rsid w:val="47EFB999"/>
    <w:rsid w:val="47F02809"/>
    <w:rsid w:val="47F24359"/>
    <w:rsid w:val="47F4FCF2"/>
    <w:rsid w:val="47F905F0"/>
    <w:rsid w:val="47FA1358"/>
    <w:rsid w:val="47FCE068"/>
    <w:rsid w:val="480AFD5E"/>
    <w:rsid w:val="4810792E"/>
    <w:rsid w:val="4815533A"/>
    <w:rsid w:val="4816B0F7"/>
    <w:rsid w:val="48224B7D"/>
    <w:rsid w:val="482DA7B7"/>
    <w:rsid w:val="482F7B46"/>
    <w:rsid w:val="4831CCD1"/>
    <w:rsid w:val="4832D29A"/>
    <w:rsid w:val="483DA267"/>
    <w:rsid w:val="483FC320"/>
    <w:rsid w:val="48409541"/>
    <w:rsid w:val="484348A3"/>
    <w:rsid w:val="4844B0C7"/>
    <w:rsid w:val="48483638"/>
    <w:rsid w:val="484A8AA0"/>
    <w:rsid w:val="484A9EC9"/>
    <w:rsid w:val="484C2BB6"/>
    <w:rsid w:val="484EB6B4"/>
    <w:rsid w:val="484F0BD6"/>
    <w:rsid w:val="485AAE78"/>
    <w:rsid w:val="4860ECF6"/>
    <w:rsid w:val="4861E31A"/>
    <w:rsid w:val="486D0F7B"/>
    <w:rsid w:val="4875D034"/>
    <w:rsid w:val="4875E335"/>
    <w:rsid w:val="48767740"/>
    <w:rsid w:val="487AC0DE"/>
    <w:rsid w:val="487E08E8"/>
    <w:rsid w:val="487EC6B3"/>
    <w:rsid w:val="488105BF"/>
    <w:rsid w:val="4883CD7B"/>
    <w:rsid w:val="4883FC7A"/>
    <w:rsid w:val="488E430B"/>
    <w:rsid w:val="4890211A"/>
    <w:rsid w:val="4895D583"/>
    <w:rsid w:val="489CA8D1"/>
    <w:rsid w:val="48A24DE2"/>
    <w:rsid w:val="48A31EE4"/>
    <w:rsid w:val="48A47E73"/>
    <w:rsid w:val="48A6E920"/>
    <w:rsid w:val="48AC121D"/>
    <w:rsid w:val="48B220E8"/>
    <w:rsid w:val="48B44044"/>
    <w:rsid w:val="48BAC5EA"/>
    <w:rsid w:val="48BB232D"/>
    <w:rsid w:val="48C2DEFF"/>
    <w:rsid w:val="48C60FAC"/>
    <w:rsid w:val="48C69D15"/>
    <w:rsid w:val="48C75432"/>
    <w:rsid w:val="48CDC95F"/>
    <w:rsid w:val="48D58A68"/>
    <w:rsid w:val="48D5E871"/>
    <w:rsid w:val="48D6AB36"/>
    <w:rsid w:val="48DC473C"/>
    <w:rsid w:val="48DD6ED9"/>
    <w:rsid w:val="48DEF2CE"/>
    <w:rsid w:val="48E06F0B"/>
    <w:rsid w:val="48E759B0"/>
    <w:rsid w:val="48E7C6DB"/>
    <w:rsid w:val="48EA2C54"/>
    <w:rsid w:val="48EB3B9F"/>
    <w:rsid w:val="48F819EE"/>
    <w:rsid w:val="48F9DD58"/>
    <w:rsid w:val="48FB3258"/>
    <w:rsid w:val="48FC0310"/>
    <w:rsid w:val="4900B4DA"/>
    <w:rsid w:val="4901F2F0"/>
    <w:rsid w:val="490381E4"/>
    <w:rsid w:val="4904AAAF"/>
    <w:rsid w:val="490F2D9B"/>
    <w:rsid w:val="49141DFB"/>
    <w:rsid w:val="49155295"/>
    <w:rsid w:val="491645A2"/>
    <w:rsid w:val="491C8953"/>
    <w:rsid w:val="491E9FC5"/>
    <w:rsid w:val="49227060"/>
    <w:rsid w:val="49237D46"/>
    <w:rsid w:val="4925615B"/>
    <w:rsid w:val="49265C30"/>
    <w:rsid w:val="49277382"/>
    <w:rsid w:val="49288923"/>
    <w:rsid w:val="492D7CD2"/>
    <w:rsid w:val="492E442C"/>
    <w:rsid w:val="4938B907"/>
    <w:rsid w:val="493AF2C4"/>
    <w:rsid w:val="493E5981"/>
    <w:rsid w:val="493F1486"/>
    <w:rsid w:val="493FDA2C"/>
    <w:rsid w:val="49416180"/>
    <w:rsid w:val="49490F6E"/>
    <w:rsid w:val="494EFC12"/>
    <w:rsid w:val="49527D77"/>
    <w:rsid w:val="4954AB70"/>
    <w:rsid w:val="4955699A"/>
    <w:rsid w:val="495A3B16"/>
    <w:rsid w:val="495B2532"/>
    <w:rsid w:val="495C3721"/>
    <w:rsid w:val="496C9A22"/>
    <w:rsid w:val="496CA021"/>
    <w:rsid w:val="4970AA08"/>
    <w:rsid w:val="4975EB72"/>
    <w:rsid w:val="49785BA1"/>
    <w:rsid w:val="497AC4EC"/>
    <w:rsid w:val="497E35FB"/>
    <w:rsid w:val="49823CAB"/>
    <w:rsid w:val="4983F4B4"/>
    <w:rsid w:val="49869B78"/>
    <w:rsid w:val="498CAE57"/>
    <w:rsid w:val="498FBB4F"/>
    <w:rsid w:val="49907D0E"/>
    <w:rsid w:val="49931BA7"/>
    <w:rsid w:val="499420DE"/>
    <w:rsid w:val="49973B32"/>
    <w:rsid w:val="499E4BCB"/>
    <w:rsid w:val="49A60CCB"/>
    <w:rsid w:val="49A8F703"/>
    <w:rsid w:val="49AB88DF"/>
    <w:rsid w:val="49AC8B71"/>
    <w:rsid w:val="49B111E9"/>
    <w:rsid w:val="49B19665"/>
    <w:rsid w:val="49B2C43C"/>
    <w:rsid w:val="49B39FD9"/>
    <w:rsid w:val="49BA05AC"/>
    <w:rsid w:val="49BD88DF"/>
    <w:rsid w:val="49BDE1E4"/>
    <w:rsid w:val="49C33E2F"/>
    <w:rsid w:val="49C3427F"/>
    <w:rsid w:val="49C4BD3A"/>
    <w:rsid w:val="49CAC7A7"/>
    <w:rsid w:val="49CAF92C"/>
    <w:rsid w:val="49CDBA88"/>
    <w:rsid w:val="49D09601"/>
    <w:rsid w:val="49D4DE0F"/>
    <w:rsid w:val="49D60B8A"/>
    <w:rsid w:val="49D9E6D9"/>
    <w:rsid w:val="49DEA882"/>
    <w:rsid w:val="49DED88C"/>
    <w:rsid w:val="49DFEB5C"/>
    <w:rsid w:val="49E3D5D0"/>
    <w:rsid w:val="49E8E56B"/>
    <w:rsid w:val="49ED8783"/>
    <w:rsid w:val="49F6C01F"/>
    <w:rsid w:val="49F6D12B"/>
    <w:rsid w:val="49F7006E"/>
    <w:rsid w:val="4A074D77"/>
    <w:rsid w:val="4A07EB64"/>
    <w:rsid w:val="4A0916B1"/>
    <w:rsid w:val="4A103EEE"/>
    <w:rsid w:val="4A107C97"/>
    <w:rsid w:val="4A12BB36"/>
    <w:rsid w:val="4A16BA63"/>
    <w:rsid w:val="4A1E79ED"/>
    <w:rsid w:val="4A2209F8"/>
    <w:rsid w:val="4A290DC7"/>
    <w:rsid w:val="4A2A363C"/>
    <w:rsid w:val="4A2E307E"/>
    <w:rsid w:val="4A2FA35F"/>
    <w:rsid w:val="4A321BDA"/>
    <w:rsid w:val="4A345AF3"/>
    <w:rsid w:val="4A34DA25"/>
    <w:rsid w:val="4A36E8CA"/>
    <w:rsid w:val="4A38D99D"/>
    <w:rsid w:val="4A3A7456"/>
    <w:rsid w:val="4A3B2AF2"/>
    <w:rsid w:val="4A3C123C"/>
    <w:rsid w:val="4A3F16CA"/>
    <w:rsid w:val="4A4377F6"/>
    <w:rsid w:val="4A45FBD9"/>
    <w:rsid w:val="4A52AFC7"/>
    <w:rsid w:val="4A5513D5"/>
    <w:rsid w:val="4A58AA66"/>
    <w:rsid w:val="4A5A76CE"/>
    <w:rsid w:val="4A613E86"/>
    <w:rsid w:val="4A630280"/>
    <w:rsid w:val="4A66AB00"/>
    <w:rsid w:val="4A67DC2A"/>
    <w:rsid w:val="4A6AE5D2"/>
    <w:rsid w:val="4A6DBB47"/>
    <w:rsid w:val="4A728EFF"/>
    <w:rsid w:val="4A75EA44"/>
    <w:rsid w:val="4A7737B8"/>
    <w:rsid w:val="4A7D8B41"/>
    <w:rsid w:val="4A7DA59F"/>
    <w:rsid w:val="4A91318D"/>
    <w:rsid w:val="4A933261"/>
    <w:rsid w:val="4A9560C2"/>
    <w:rsid w:val="4A95B77F"/>
    <w:rsid w:val="4A9880D6"/>
    <w:rsid w:val="4A995265"/>
    <w:rsid w:val="4A9BB045"/>
    <w:rsid w:val="4A9D0666"/>
    <w:rsid w:val="4AA162F0"/>
    <w:rsid w:val="4AA49476"/>
    <w:rsid w:val="4AA73438"/>
    <w:rsid w:val="4AA94BF3"/>
    <w:rsid w:val="4AAD1408"/>
    <w:rsid w:val="4AAF25E8"/>
    <w:rsid w:val="4AB156F0"/>
    <w:rsid w:val="4AB8AD45"/>
    <w:rsid w:val="4AC062B4"/>
    <w:rsid w:val="4AC0E6CD"/>
    <w:rsid w:val="4AC0F7F2"/>
    <w:rsid w:val="4AC4D826"/>
    <w:rsid w:val="4AC58885"/>
    <w:rsid w:val="4AC71E07"/>
    <w:rsid w:val="4AC72E61"/>
    <w:rsid w:val="4ACE84FD"/>
    <w:rsid w:val="4AD1B42C"/>
    <w:rsid w:val="4AD7AB51"/>
    <w:rsid w:val="4ADE3DE4"/>
    <w:rsid w:val="4AE1005C"/>
    <w:rsid w:val="4AE26813"/>
    <w:rsid w:val="4AE3A2CC"/>
    <w:rsid w:val="4AEE1921"/>
    <w:rsid w:val="4AF06CF7"/>
    <w:rsid w:val="4AF08AC9"/>
    <w:rsid w:val="4AF186A1"/>
    <w:rsid w:val="4AF1FB41"/>
    <w:rsid w:val="4AF22A92"/>
    <w:rsid w:val="4AF294B2"/>
    <w:rsid w:val="4AF745B2"/>
    <w:rsid w:val="4AFBC558"/>
    <w:rsid w:val="4AFD9103"/>
    <w:rsid w:val="4B01B869"/>
    <w:rsid w:val="4B05FF75"/>
    <w:rsid w:val="4B0ABBD3"/>
    <w:rsid w:val="4B12EF37"/>
    <w:rsid w:val="4B2019C0"/>
    <w:rsid w:val="4B2286DB"/>
    <w:rsid w:val="4B24D8B6"/>
    <w:rsid w:val="4B271657"/>
    <w:rsid w:val="4B383B01"/>
    <w:rsid w:val="4B38DF1A"/>
    <w:rsid w:val="4B3A456F"/>
    <w:rsid w:val="4B3B4448"/>
    <w:rsid w:val="4B3CF037"/>
    <w:rsid w:val="4B3D814B"/>
    <w:rsid w:val="4B3E2E0D"/>
    <w:rsid w:val="4B49B6C4"/>
    <w:rsid w:val="4B4DFEE9"/>
    <w:rsid w:val="4B5AB9DA"/>
    <w:rsid w:val="4B651443"/>
    <w:rsid w:val="4B660027"/>
    <w:rsid w:val="4B682A23"/>
    <w:rsid w:val="4B68FC07"/>
    <w:rsid w:val="4B6D07AD"/>
    <w:rsid w:val="4B6DFA3A"/>
    <w:rsid w:val="4B70497F"/>
    <w:rsid w:val="4B73B421"/>
    <w:rsid w:val="4B77E837"/>
    <w:rsid w:val="4B7BA585"/>
    <w:rsid w:val="4B7F229C"/>
    <w:rsid w:val="4B7F3385"/>
    <w:rsid w:val="4B840246"/>
    <w:rsid w:val="4B874D90"/>
    <w:rsid w:val="4B8A3999"/>
    <w:rsid w:val="4B910905"/>
    <w:rsid w:val="4B9BD8F0"/>
    <w:rsid w:val="4BA2DD14"/>
    <w:rsid w:val="4BA3CD81"/>
    <w:rsid w:val="4BA52C9E"/>
    <w:rsid w:val="4BA54A89"/>
    <w:rsid w:val="4BA7F0C9"/>
    <w:rsid w:val="4BA8486B"/>
    <w:rsid w:val="4BAAB1AC"/>
    <w:rsid w:val="4BABA0A9"/>
    <w:rsid w:val="4BB18832"/>
    <w:rsid w:val="4BB3EBBC"/>
    <w:rsid w:val="4BBDAA42"/>
    <w:rsid w:val="4BC077C2"/>
    <w:rsid w:val="4BD19C0D"/>
    <w:rsid w:val="4BD5374C"/>
    <w:rsid w:val="4BDD28EF"/>
    <w:rsid w:val="4BDECB71"/>
    <w:rsid w:val="4BDF2E8B"/>
    <w:rsid w:val="4BE275C6"/>
    <w:rsid w:val="4BE53EBD"/>
    <w:rsid w:val="4BE6D418"/>
    <w:rsid w:val="4BE9957A"/>
    <w:rsid w:val="4BF0B105"/>
    <w:rsid w:val="4BF2B80F"/>
    <w:rsid w:val="4BF2C25D"/>
    <w:rsid w:val="4BF5F3BA"/>
    <w:rsid w:val="4BF94AEC"/>
    <w:rsid w:val="4BF98925"/>
    <w:rsid w:val="4BF9B5D3"/>
    <w:rsid w:val="4BFAB9E3"/>
    <w:rsid w:val="4BFCDE20"/>
    <w:rsid w:val="4C039421"/>
    <w:rsid w:val="4C13E8CE"/>
    <w:rsid w:val="4C1AA4F0"/>
    <w:rsid w:val="4C1E8277"/>
    <w:rsid w:val="4C1E8958"/>
    <w:rsid w:val="4C2828F6"/>
    <w:rsid w:val="4C2C5EE3"/>
    <w:rsid w:val="4C310B08"/>
    <w:rsid w:val="4C31EC87"/>
    <w:rsid w:val="4C32A8C0"/>
    <w:rsid w:val="4C34F15A"/>
    <w:rsid w:val="4C35E3C1"/>
    <w:rsid w:val="4C3A7984"/>
    <w:rsid w:val="4C3B23BB"/>
    <w:rsid w:val="4C400C0D"/>
    <w:rsid w:val="4C435E65"/>
    <w:rsid w:val="4C4422AE"/>
    <w:rsid w:val="4C476F31"/>
    <w:rsid w:val="4C4C0EC2"/>
    <w:rsid w:val="4C4C4FF0"/>
    <w:rsid w:val="4C4EBA39"/>
    <w:rsid w:val="4C512F7F"/>
    <w:rsid w:val="4C54A1B6"/>
    <w:rsid w:val="4C571DC7"/>
    <w:rsid w:val="4C59A6DD"/>
    <w:rsid w:val="4C5A580B"/>
    <w:rsid w:val="4C5CF873"/>
    <w:rsid w:val="4C67D72C"/>
    <w:rsid w:val="4C6E4B79"/>
    <w:rsid w:val="4C6E65D2"/>
    <w:rsid w:val="4C7973CD"/>
    <w:rsid w:val="4C79EB60"/>
    <w:rsid w:val="4C7B735F"/>
    <w:rsid w:val="4C7B8A1B"/>
    <w:rsid w:val="4C7BD02A"/>
    <w:rsid w:val="4C7C4CB8"/>
    <w:rsid w:val="4C881FD1"/>
    <w:rsid w:val="4C8B516C"/>
    <w:rsid w:val="4C91EBA5"/>
    <w:rsid w:val="4C972572"/>
    <w:rsid w:val="4C99D5B5"/>
    <w:rsid w:val="4C9BA7F0"/>
    <w:rsid w:val="4C9D276F"/>
    <w:rsid w:val="4C9DBEE7"/>
    <w:rsid w:val="4CA6259B"/>
    <w:rsid w:val="4CA6422F"/>
    <w:rsid w:val="4CA7DC45"/>
    <w:rsid w:val="4CB554F9"/>
    <w:rsid w:val="4CB6D78E"/>
    <w:rsid w:val="4CB9215E"/>
    <w:rsid w:val="4CC10DFA"/>
    <w:rsid w:val="4CC6C05A"/>
    <w:rsid w:val="4CCA9424"/>
    <w:rsid w:val="4CCD63C8"/>
    <w:rsid w:val="4CD1C1B4"/>
    <w:rsid w:val="4CD3107A"/>
    <w:rsid w:val="4CD3A883"/>
    <w:rsid w:val="4CD68585"/>
    <w:rsid w:val="4CD80ABC"/>
    <w:rsid w:val="4CDA86CA"/>
    <w:rsid w:val="4CE35E6C"/>
    <w:rsid w:val="4CE3A3A9"/>
    <w:rsid w:val="4CE45F63"/>
    <w:rsid w:val="4CE6859A"/>
    <w:rsid w:val="4CE766D6"/>
    <w:rsid w:val="4CEB2AA7"/>
    <w:rsid w:val="4CED0041"/>
    <w:rsid w:val="4CED5ACD"/>
    <w:rsid w:val="4CF2C314"/>
    <w:rsid w:val="4CF5E946"/>
    <w:rsid w:val="4CF6B988"/>
    <w:rsid w:val="4CF8CBA1"/>
    <w:rsid w:val="4CF9F8FB"/>
    <w:rsid w:val="4CFA1D9E"/>
    <w:rsid w:val="4CFB11B6"/>
    <w:rsid w:val="4CFB43C6"/>
    <w:rsid w:val="4CFC1A2D"/>
    <w:rsid w:val="4CFF2AFC"/>
    <w:rsid w:val="4D0051A8"/>
    <w:rsid w:val="4D0136B3"/>
    <w:rsid w:val="4D0167E0"/>
    <w:rsid w:val="4D0326EE"/>
    <w:rsid w:val="4D05F625"/>
    <w:rsid w:val="4D0C8DC4"/>
    <w:rsid w:val="4D0E9412"/>
    <w:rsid w:val="4D10724E"/>
    <w:rsid w:val="4D15D569"/>
    <w:rsid w:val="4D16F909"/>
    <w:rsid w:val="4D1B9AD9"/>
    <w:rsid w:val="4D1ECC2C"/>
    <w:rsid w:val="4D2356B5"/>
    <w:rsid w:val="4D27CC6F"/>
    <w:rsid w:val="4D2C8074"/>
    <w:rsid w:val="4D2D1A05"/>
    <w:rsid w:val="4D2F677A"/>
    <w:rsid w:val="4D312C4A"/>
    <w:rsid w:val="4D32A76D"/>
    <w:rsid w:val="4D362515"/>
    <w:rsid w:val="4D36F2A3"/>
    <w:rsid w:val="4D3CCC80"/>
    <w:rsid w:val="4D41EBA2"/>
    <w:rsid w:val="4D42213E"/>
    <w:rsid w:val="4D4D23FA"/>
    <w:rsid w:val="4D4DF9B0"/>
    <w:rsid w:val="4D5473FB"/>
    <w:rsid w:val="4D54DCAE"/>
    <w:rsid w:val="4D5553EB"/>
    <w:rsid w:val="4D57FB64"/>
    <w:rsid w:val="4D590A69"/>
    <w:rsid w:val="4D62975B"/>
    <w:rsid w:val="4D65D1E2"/>
    <w:rsid w:val="4D67B111"/>
    <w:rsid w:val="4D6A4DC9"/>
    <w:rsid w:val="4D6BB63C"/>
    <w:rsid w:val="4D6D09E5"/>
    <w:rsid w:val="4D75BF05"/>
    <w:rsid w:val="4D7D1729"/>
    <w:rsid w:val="4D80F7BA"/>
    <w:rsid w:val="4D873ECF"/>
    <w:rsid w:val="4D89AACA"/>
    <w:rsid w:val="4D8ACBCC"/>
    <w:rsid w:val="4D8B8152"/>
    <w:rsid w:val="4D8CDAD2"/>
    <w:rsid w:val="4D8D7FE1"/>
    <w:rsid w:val="4D8F1EED"/>
    <w:rsid w:val="4D9069A7"/>
    <w:rsid w:val="4D98B487"/>
    <w:rsid w:val="4DA11CF0"/>
    <w:rsid w:val="4DA8B223"/>
    <w:rsid w:val="4DAA7430"/>
    <w:rsid w:val="4DB394EE"/>
    <w:rsid w:val="4DB672F4"/>
    <w:rsid w:val="4DBC42D0"/>
    <w:rsid w:val="4DBC4AF4"/>
    <w:rsid w:val="4DBD1437"/>
    <w:rsid w:val="4DBD53AF"/>
    <w:rsid w:val="4DBD5960"/>
    <w:rsid w:val="4DC16504"/>
    <w:rsid w:val="4DC83AD7"/>
    <w:rsid w:val="4DCB2659"/>
    <w:rsid w:val="4DCF11E0"/>
    <w:rsid w:val="4DCFE9DE"/>
    <w:rsid w:val="4DD650D7"/>
    <w:rsid w:val="4DD67A10"/>
    <w:rsid w:val="4DDBA6DC"/>
    <w:rsid w:val="4DDFCCA0"/>
    <w:rsid w:val="4DDFF3D5"/>
    <w:rsid w:val="4DE114F3"/>
    <w:rsid w:val="4DE16037"/>
    <w:rsid w:val="4DE2E33B"/>
    <w:rsid w:val="4DE2F847"/>
    <w:rsid w:val="4DF0ADFC"/>
    <w:rsid w:val="4DF120EB"/>
    <w:rsid w:val="4DF659AA"/>
    <w:rsid w:val="4DF704E0"/>
    <w:rsid w:val="4DFB3CB0"/>
    <w:rsid w:val="4DFC4EDD"/>
    <w:rsid w:val="4DFC96AE"/>
    <w:rsid w:val="4DFD57BC"/>
    <w:rsid w:val="4E007EF9"/>
    <w:rsid w:val="4E04EB07"/>
    <w:rsid w:val="4E0563C5"/>
    <w:rsid w:val="4E0B8BDE"/>
    <w:rsid w:val="4E0D57BD"/>
    <w:rsid w:val="4E10F746"/>
    <w:rsid w:val="4E13A553"/>
    <w:rsid w:val="4E1A9382"/>
    <w:rsid w:val="4E2410A6"/>
    <w:rsid w:val="4E2E87C0"/>
    <w:rsid w:val="4E310599"/>
    <w:rsid w:val="4E33703E"/>
    <w:rsid w:val="4E363C95"/>
    <w:rsid w:val="4E374758"/>
    <w:rsid w:val="4E37A544"/>
    <w:rsid w:val="4E393DC4"/>
    <w:rsid w:val="4E3C7198"/>
    <w:rsid w:val="4E3C9347"/>
    <w:rsid w:val="4E3CD179"/>
    <w:rsid w:val="4E3FDB94"/>
    <w:rsid w:val="4E4C451F"/>
    <w:rsid w:val="4E55B9D8"/>
    <w:rsid w:val="4E56EC9D"/>
    <w:rsid w:val="4E596201"/>
    <w:rsid w:val="4E5DE661"/>
    <w:rsid w:val="4E657F84"/>
    <w:rsid w:val="4E6FC8F7"/>
    <w:rsid w:val="4E7002B8"/>
    <w:rsid w:val="4E7A0530"/>
    <w:rsid w:val="4E7B85C7"/>
    <w:rsid w:val="4E7C2E3E"/>
    <w:rsid w:val="4E7C3156"/>
    <w:rsid w:val="4E7C7727"/>
    <w:rsid w:val="4E7EB948"/>
    <w:rsid w:val="4E811194"/>
    <w:rsid w:val="4E83F0C2"/>
    <w:rsid w:val="4E8719DC"/>
    <w:rsid w:val="4E8B1E3A"/>
    <w:rsid w:val="4E8D1FA6"/>
    <w:rsid w:val="4E94960D"/>
    <w:rsid w:val="4E96B0E6"/>
    <w:rsid w:val="4E989DD3"/>
    <w:rsid w:val="4E9E9F5C"/>
    <w:rsid w:val="4EA18329"/>
    <w:rsid w:val="4EA4D7BB"/>
    <w:rsid w:val="4EAB6B18"/>
    <w:rsid w:val="4EB19471"/>
    <w:rsid w:val="4EB5DF42"/>
    <w:rsid w:val="4EB7B7F9"/>
    <w:rsid w:val="4EB8B160"/>
    <w:rsid w:val="4EB8FA51"/>
    <w:rsid w:val="4EB9CA09"/>
    <w:rsid w:val="4EBAD46E"/>
    <w:rsid w:val="4EBAFF3A"/>
    <w:rsid w:val="4EC05D9B"/>
    <w:rsid w:val="4ECB8CCF"/>
    <w:rsid w:val="4ECBAE66"/>
    <w:rsid w:val="4ECCD47E"/>
    <w:rsid w:val="4ED3B8D3"/>
    <w:rsid w:val="4EDCEF41"/>
    <w:rsid w:val="4EDEAFB9"/>
    <w:rsid w:val="4EE01085"/>
    <w:rsid w:val="4EE025A5"/>
    <w:rsid w:val="4EE1F88F"/>
    <w:rsid w:val="4EE3AA76"/>
    <w:rsid w:val="4EE5E3EC"/>
    <w:rsid w:val="4EE8DD60"/>
    <w:rsid w:val="4EE9B3B0"/>
    <w:rsid w:val="4EE9D7DE"/>
    <w:rsid w:val="4EEC30FE"/>
    <w:rsid w:val="4EEFAC4D"/>
    <w:rsid w:val="4EF1C58E"/>
    <w:rsid w:val="4EF8320D"/>
    <w:rsid w:val="4F00C134"/>
    <w:rsid w:val="4F02B824"/>
    <w:rsid w:val="4F034F3D"/>
    <w:rsid w:val="4F03F6AB"/>
    <w:rsid w:val="4F07CF10"/>
    <w:rsid w:val="4F0A9DAD"/>
    <w:rsid w:val="4F0F13E7"/>
    <w:rsid w:val="4F1484B6"/>
    <w:rsid w:val="4F1FBB87"/>
    <w:rsid w:val="4F215DB9"/>
    <w:rsid w:val="4F23BC76"/>
    <w:rsid w:val="4F249FA0"/>
    <w:rsid w:val="4F2AF559"/>
    <w:rsid w:val="4F3F248A"/>
    <w:rsid w:val="4F470DBB"/>
    <w:rsid w:val="4F496C67"/>
    <w:rsid w:val="4F4B9389"/>
    <w:rsid w:val="4F4DE322"/>
    <w:rsid w:val="4F4E89D8"/>
    <w:rsid w:val="4F50FD2F"/>
    <w:rsid w:val="4F55F2E4"/>
    <w:rsid w:val="4F56BEDB"/>
    <w:rsid w:val="4F593299"/>
    <w:rsid w:val="4F5A2104"/>
    <w:rsid w:val="4F5B68CE"/>
    <w:rsid w:val="4F5C0675"/>
    <w:rsid w:val="4F5FB1E4"/>
    <w:rsid w:val="4F63981F"/>
    <w:rsid w:val="4F63B913"/>
    <w:rsid w:val="4F6D661E"/>
    <w:rsid w:val="4F7655CB"/>
    <w:rsid w:val="4F7B9C7B"/>
    <w:rsid w:val="4F7C48BA"/>
    <w:rsid w:val="4F7E540E"/>
    <w:rsid w:val="4F7E6323"/>
    <w:rsid w:val="4F7EE53A"/>
    <w:rsid w:val="4F821E2A"/>
    <w:rsid w:val="4F85C3AC"/>
    <w:rsid w:val="4F87C023"/>
    <w:rsid w:val="4F8AA059"/>
    <w:rsid w:val="4F8BE9A4"/>
    <w:rsid w:val="4F8EEEFB"/>
    <w:rsid w:val="4F94BBE1"/>
    <w:rsid w:val="4F97DCD6"/>
    <w:rsid w:val="4F989E33"/>
    <w:rsid w:val="4F9C8D0B"/>
    <w:rsid w:val="4F9D26C6"/>
    <w:rsid w:val="4FA0B8D2"/>
    <w:rsid w:val="4FA27C81"/>
    <w:rsid w:val="4FA3E1C0"/>
    <w:rsid w:val="4FA9A540"/>
    <w:rsid w:val="4FA9DD67"/>
    <w:rsid w:val="4FAA4738"/>
    <w:rsid w:val="4FAD9BCD"/>
    <w:rsid w:val="4FADECC0"/>
    <w:rsid w:val="4FB9F8A6"/>
    <w:rsid w:val="4FBD7F1A"/>
    <w:rsid w:val="4FBE0F50"/>
    <w:rsid w:val="4FBEDF98"/>
    <w:rsid w:val="4FC1BEB5"/>
    <w:rsid w:val="4FC21588"/>
    <w:rsid w:val="4FCD7D61"/>
    <w:rsid w:val="4FD283C6"/>
    <w:rsid w:val="4FD49720"/>
    <w:rsid w:val="4FD5A187"/>
    <w:rsid w:val="4FD948E6"/>
    <w:rsid w:val="4FE0211B"/>
    <w:rsid w:val="4FE5A43B"/>
    <w:rsid w:val="4FF42511"/>
    <w:rsid w:val="4FF49214"/>
    <w:rsid w:val="4FF8C4FD"/>
    <w:rsid w:val="4FF921E5"/>
    <w:rsid w:val="4FF95D95"/>
    <w:rsid w:val="4FFAB66B"/>
    <w:rsid w:val="4FFE4670"/>
    <w:rsid w:val="5000E020"/>
    <w:rsid w:val="500C32C5"/>
    <w:rsid w:val="500D4D28"/>
    <w:rsid w:val="500EAD24"/>
    <w:rsid w:val="5011F66D"/>
    <w:rsid w:val="50129A94"/>
    <w:rsid w:val="501AE8ED"/>
    <w:rsid w:val="501E2967"/>
    <w:rsid w:val="501F4551"/>
    <w:rsid w:val="502837F1"/>
    <w:rsid w:val="502DAE88"/>
    <w:rsid w:val="503851D1"/>
    <w:rsid w:val="50387954"/>
    <w:rsid w:val="5039FA3D"/>
    <w:rsid w:val="503B7D64"/>
    <w:rsid w:val="5046484B"/>
    <w:rsid w:val="5046B806"/>
    <w:rsid w:val="504A5E94"/>
    <w:rsid w:val="504FE9EA"/>
    <w:rsid w:val="505080B3"/>
    <w:rsid w:val="50546492"/>
    <w:rsid w:val="50553537"/>
    <w:rsid w:val="50572E2B"/>
    <w:rsid w:val="50581EA4"/>
    <w:rsid w:val="50584E39"/>
    <w:rsid w:val="505FE223"/>
    <w:rsid w:val="5065C047"/>
    <w:rsid w:val="50663737"/>
    <w:rsid w:val="5066C4E6"/>
    <w:rsid w:val="50694698"/>
    <w:rsid w:val="506CCAB1"/>
    <w:rsid w:val="506DD609"/>
    <w:rsid w:val="506EDCF9"/>
    <w:rsid w:val="506EFA52"/>
    <w:rsid w:val="506F3CBA"/>
    <w:rsid w:val="506FC8DC"/>
    <w:rsid w:val="5071D535"/>
    <w:rsid w:val="50761D44"/>
    <w:rsid w:val="50796868"/>
    <w:rsid w:val="507CF4E6"/>
    <w:rsid w:val="507FE746"/>
    <w:rsid w:val="5081E592"/>
    <w:rsid w:val="508421E4"/>
    <w:rsid w:val="508789CA"/>
    <w:rsid w:val="508943DA"/>
    <w:rsid w:val="508AB708"/>
    <w:rsid w:val="508EE0F3"/>
    <w:rsid w:val="5090B6E8"/>
    <w:rsid w:val="5093A4E9"/>
    <w:rsid w:val="509FCF9D"/>
    <w:rsid w:val="50A35AEA"/>
    <w:rsid w:val="50A35E18"/>
    <w:rsid w:val="50AA338A"/>
    <w:rsid w:val="50AA7513"/>
    <w:rsid w:val="50B5978B"/>
    <w:rsid w:val="50B5AF13"/>
    <w:rsid w:val="50B9EF73"/>
    <w:rsid w:val="50BBDAA7"/>
    <w:rsid w:val="50BD9A55"/>
    <w:rsid w:val="50CB9CF8"/>
    <w:rsid w:val="50CE853D"/>
    <w:rsid w:val="50D75B96"/>
    <w:rsid w:val="50D99968"/>
    <w:rsid w:val="50DB48DA"/>
    <w:rsid w:val="50DC0228"/>
    <w:rsid w:val="50DE0977"/>
    <w:rsid w:val="50E146E7"/>
    <w:rsid w:val="50E5C4B2"/>
    <w:rsid w:val="50E6E1F0"/>
    <w:rsid w:val="50E978E4"/>
    <w:rsid w:val="50EA905D"/>
    <w:rsid w:val="50F1C1F6"/>
    <w:rsid w:val="50F3BA26"/>
    <w:rsid w:val="50F4EBA0"/>
    <w:rsid w:val="50FA77B0"/>
    <w:rsid w:val="50FA9076"/>
    <w:rsid w:val="50FBC74D"/>
    <w:rsid w:val="50FD9E39"/>
    <w:rsid w:val="50FE4A8D"/>
    <w:rsid w:val="51014E32"/>
    <w:rsid w:val="5104FB1B"/>
    <w:rsid w:val="5105C6CA"/>
    <w:rsid w:val="5105F311"/>
    <w:rsid w:val="51071760"/>
    <w:rsid w:val="5108627D"/>
    <w:rsid w:val="5108D1D8"/>
    <w:rsid w:val="510F48E1"/>
    <w:rsid w:val="510F89F3"/>
    <w:rsid w:val="51187C02"/>
    <w:rsid w:val="511B8E94"/>
    <w:rsid w:val="511BE9DC"/>
    <w:rsid w:val="511F8428"/>
    <w:rsid w:val="511FDEBE"/>
    <w:rsid w:val="511FF816"/>
    <w:rsid w:val="51244C90"/>
    <w:rsid w:val="5129F92B"/>
    <w:rsid w:val="512E42AF"/>
    <w:rsid w:val="5136CA5E"/>
    <w:rsid w:val="51381F17"/>
    <w:rsid w:val="5138ADBA"/>
    <w:rsid w:val="513AC0B3"/>
    <w:rsid w:val="513E5526"/>
    <w:rsid w:val="5140E8F4"/>
    <w:rsid w:val="51485B69"/>
    <w:rsid w:val="5148E859"/>
    <w:rsid w:val="514D7579"/>
    <w:rsid w:val="514E34EB"/>
    <w:rsid w:val="514F2020"/>
    <w:rsid w:val="515A0246"/>
    <w:rsid w:val="515C098F"/>
    <w:rsid w:val="515C4FFF"/>
    <w:rsid w:val="515DFC61"/>
    <w:rsid w:val="515F07BB"/>
    <w:rsid w:val="515F21E5"/>
    <w:rsid w:val="51637ADA"/>
    <w:rsid w:val="51660CEC"/>
    <w:rsid w:val="5167E990"/>
    <w:rsid w:val="516AA0C3"/>
    <w:rsid w:val="516D2353"/>
    <w:rsid w:val="516EC522"/>
    <w:rsid w:val="517018B0"/>
    <w:rsid w:val="5170F9ED"/>
    <w:rsid w:val="51715BF6"/>
    <w:rsid w:val="5177D34B"/>
    <w:rsid w:val="5180E14E"/>
    <w:rsid w:val="5188C341"/>
    <w:rsid w:val="51897CA1"/>
    <w:rsid w:val="5189C14B"/>
    <w:rsid w:val="5189D68E"/>
    <w:rsid w:val="518AA589"/>
    <w:rsid w:val="5194424B"/>
    <w:rsid w:val="5196226B"/>
    <w:rsid w:val="51966033"/>
    <w:rsid w:val="5196B112"/>
    <w:rsid w:val="51983E5A"/>
    <w:rsid w:val="519B47D6"/>
    <w:rsid w:val="51A404F8"/>
    <w:rsid w:val="51A9EC76"/>
    <w:rsid w:val="51AA7AEE"/>
    <w:rsid w:val="51B4D917"/>
    <w:rsid w:val="51B7E740"/>
    <w:rsid w:val="51B85D71"/>
    <w:rsid w:val="51B9ABE9"/>
    <w:rsid w:val="51BE87CD"/>
    <w:rsid w:val="51BE9B75"/>
    <w:rsid w:val="51BFA71B"/>
    <w:rsid w:val="51C715E6"/>
    <w:rsid w:val="51C7401D"/>
    <w:rsid w:val="51C8116F"/>
    <w:rsid w:val="51CFDC64"/>
    <w:rsid w:val="51D0B01C"/>
    <w:rsid w:val="51D1EB01"/>
    <w:rsid w:val="51D51C0E"/>
    <w:rsid w:val="51D59415"/>
    <w:rsid w:val="51D6041F"/>
    <w:rsid w:val="51E061F4"/>
    <w:rsid w:val="51E0F96C"/>
    <w:rsid w:val="51E3B8FE"/>
    <w:rsid w:val="51EBEC14"/>
    <w:rsid w:val="51EF16C3"/>
    <w:rsid w:val="51F08742"/>
    <w:rsid w:val="51F19C4E"/>
    <w:rsid w:val="51F60906"/>
    <w:rsid w:val="51F8CAE0"/>
    <w:rsid w:val="51FB330A"/>
    <w:rsid w:val="51FC70BB"/>
    <w:rsid w:val="5200CAD3"/>
    <w:rsid w:val="520270EB"/>
    <w:rsid w:val="52027267"/>
    <w:rsid w:val="520EC5B6"/>
    <w:rsid w:val="52145D3D"/>
    <w:rsid w:val="521ED239"/>
    <w:rsid w:val="52246D2F"/>
    <w:rsid w:val="52248DA5"/>
    <w:rsid w:val="5225FB84"/>
    <w:rsid w:val="522A0A52"/>
    <w:rsid w:val="522EA72F"/>
    <w:rsid w:val="5234F0EA"/>
    <w:rsid w:val="5239C16E"/>
    <w:rsid w:val="523BE818"/>
    <w:rsid w:val="523F8E75"/>
    <w:rsid w:val="52413275"/>
    <w:rsid w:val="52436EAC"/>
    <w:rsid w:val="5244A070"/>
    <w:rsid w:val="52453326"/>
    <w:rsid w:val="524F9F07"/>
    <w:rsid w:val="52515305"/>
    <w:rsid w:val="5255CDA9"/>
    <w:rsid w:val="525B7A73"/>
    <w:rsid w:val="525CE876"/>
    <w:rsid w:val="525E3742"/>
    <w:rsid w:val="52633037"/>
    <w:rsid w:val="5268BECB"/>
    <w:rsid w:val="526B0A6B"/>
    <w:rsid w:val="526BB679"/>
    <w:rsid w:val="526C1BEE"/>
    <w:rsid w:val="526CFD85"/>
    <w:rsid w:val="526EBEB9"/>
    <w:rsid w:val="52706669"/>
    <w:rsid w:val="5270BF46"/>
    <w:rsid w:val="5270EC02"/>
    <w:rsid w:val="527111AB"/>
    <w:rsid w:val="5276A2E6"/>
    <w:rsid w:val="52792399"/>
    <w:rsid w:val="5279555E"/>
    <w:rsid w:val="5279A112"/>
    <w:rsid w:val="52805510"/>
    <w:rsid w:val="5281F7EC"/>
    <w:rsid w:val="52851208"/>
    <w:rsid w:val="528BDD07"/>
    <w:rsid w:val="528CA4F6"/>
    <w:rsid w:val="528CCFDB"/>
    <w:rsid w:val="5293EEA6"/>
    <w:rsid w:val="52958AFF"/>
    <w:rsid w:val="5297EFF5"/>
    <w:rsid w:val="52980838"/>
    <w:rsid w:val="529AA17F"/>
    <w:rsid w:val="529AF240"/>
    <w:rsid w:val="52A05943"/>
    <w:rsid w:val="52A91B19"/>
    <w:rsid w:val="52AB5670"/>
    <w:rsid w:val="52ABC8BE"/>
    <w:rsid w:val="52AE6EF6"/>
    <w:rsid w:val="52B1F7DF"/>
    <w:rsid w:val="52B6DB08"/>
    <w:rsid w:val="52BA3AAF"/>
    <w:rsid w:val="52C3C0FF"/>
    <w:rsid w:val="52D489D8"/>
    <w:rsid w:val="52D954D4"/>
    <w:rsid w:val="52E54FE7"/>
    <w:rsid w:val="52E6D557"/>
    <w:rsid w:val="52E8C3C1"/>
    <w:rsid w:val="52E9397E"/>
    <w:rsid w:val="52EABC72"/>
    <w:rsid w:val="52EDA1F9"/>
    <w:rsid w:val="52EE602B"/>
    <w:rsid w:val="52F5C154"/>
    <w:rsid w:val="52FC90DE"/>
    <w:rsid w:val="52FEF623"/>
    <w:rsid w:val="530061B0"/>
    <w:rsid w:val="53018993"/>
    <w:rsid w:val="53047211"/>
    <w:rsid w:val="5304C203"/>
    <w:rsid w:val="5309C509"/>
    <w:rsid w:val="530B3C7C"/>
    <w:rsid w:val="530D974F"/>
    <w:rsid w:val="5316B2CA"/>
    <w:rsid w:val="5318E9D9"/>
    <w:rsid w:val="531EE25C"/>
    <w:rsid w:val="53208CF4"/>
    <w:rsid w:val="5322A1FD"/>
    <w:rsid w:val="5323A316"/>
    <w:rsid w:val="532693C0"/>
    <w:rsid w:val="53279B5C"/>
    <w:rsid w:val="532B1743"/>
    <w:rsid w:val="532BBBB1"/>
    <w:rsid w:val="532BC08D"/>
    <w:rsid w:val="532BC715"/>
    <w:rsid w:val="532E2A6D"/>
    <w:rsid w:val="532F1C5C"/>
    <w:rsid w:val="5333B12B"/>
    <w:rsid w:val="533650EC"/>
    <w:rsid w:val="53372406"/>
    <w:rsid w:val="533F1218"/>
    <w:rsid w:val="5340C7AC"/>
    <w:rsid w:val="53453084"/>
    <w:rsid w:val="53499A8E"/>
    <w:rsid w:val="534B5090"/>
    <w:rsid w:val="535409EC"/>
    <w:rsid w:val="535AB832"/>
    <w:rsid w:val="535E1998"/>
    <w:rsid w:val="5365D02B"/>
    <w:rsid w:val="53683463"/>
    <w:rsid w:val="536EAC45"/>
    <w:rsid w:val="53711404"/>
    <w:rsid w:val="53712C04"/>
    <w:rsid w:val="5371BDF2"/>
    <w:rsid w:val="5374E587"/>
    <w:rsid w:val="537C7368"/>
    <w:rsid w:val="538133B6"/>
    <w:rsid w:val="538148C3"/>
    <w:rsid w:val="53841ACE"/>
    <w:rsid w:val="5389DFBB"/>
    <w:rsid w:val="53901417"/>
    <w:rsid w:val="539524C2"/>
    <w:rsid w:val="53987301"/>
    <w:rsid w:val="539CAEFB"/>
    <w:rsid w:val="53A19521"/>
    <w:rsid w:val="53A589BA"/>
    <w:rsid w:val="53A68EA4"/>
    <w:rsid w:val="53A7E229"/>
    <w:rsid w:val="53A83562"/>
    <w:rsid w:val="53AC5A62"/>
    <w:rsid w:val="53AF348F"/>
    <w:rsid w:val="53B03567"/>
    <w:rsid w:val="53B0C9A1"/>
    <w:rsid w:val="53B82DB2"/>
    <w:rsid w:val="53B856E6"/>
    <w:rsid w:val="53C3F734"/>
    <w:rsid w:val="53C57A24"/>
    <w:rsid w:val="53C724D2"/>
    <w:rsid w:val="53C946D2"/>
    <w:rsid w:val="53D5A13B"/>
    <w:rsid w:val="53D89FCB"/>
    <w:rsid w:val="53E19B19"/>
    <w:rsid w:val="53EB3213"/>
    <w:rsid w:val="53EC2ACC"/>
    <w:rsid w:val="53F002AA"/>
    <w:rsid w:val="53F1BBBF"/>
    <w:rsid w:val="53F7D925"/>
    <w:rsid w:val="53F7E25B"/>
    <w:rsid w:val="53F8874E"/>
    <w:rsid w:val="53F8C46C"/>
    <w:rsid w:val="54000A42"/>
    <w:rsid w:val="540312ED"/>
    <w:rsid w:val="5406781E"/>
    <w:rsid w:val="540B59D2"/>
    <w:rsid w:val="540D38E1"/>
    <w:rsid w:val="540D421D"/>
    <w:rsid w:val="5411AE2A"/>
    <w:rsid w:val="54188162"/>
    <w:rsid w:val="5420A2AC"/>
    <w:rsid w:val="54252F0C"/>
    <w:rsid w:val="542AE085"/>
    <w:rsid w:val="542F8E65"/>
    <w:rsid w:val="5434A706"/>
    <w:rsid w:val="5434BF68"/>
    <w:rsid w:val="543AF00A"/>
    <w:rsid w:val="543D751E"/>
    <w:rsid w:val="543F1809"/>
    <w:rsid w:val="544095D4"/>
    <w:rsid w:val="544492C2"/>
    <w:rsid w:val="5444EDF5"/>
    <w:rsid w:val="5446C5AC"/>
    <w:rsid w:val="5448731A"/>
    <w:rsid w:val="54493A46"/>
    <w:rsid w:val="544DE14C"/>
    <w:rsid w:val="54526823"/>
    <w:rsid w:val="5454CA15"/>
    <w:rsid w:val="545B6E7B"/>
    <w:rsid w:val="545F9724"/>
    <w:rsid w:val="54605A48"/>
    <w:rsid w:val="54621457"/>
    <w:rsid w:val="54658EC8"/>
    <w:rsid w:val="54667605"/>
    <w:rsid w:val="54671520"/>
    <w:rsid w:val="5467BE1E"/>
    <w:rsid w:val="546D96D4"/>
    <w:rsid w:val="546E3A09"/>
    <w:rsid w:val="5478BAC3"/>
    <w:rsid w:val="547A5B39"/>
    <w:rsid w:val="547A6065"/>
    <w:rsid w:val="547FACBE"/>
    <w:rsid w:val="547FFA1D"/>
    <w:rsid w:val="5481B929"/>
    <w:rsid w:val="5485700E"/>
    <w:rsid w:val="548ADC93"/>
    <w:rsid w:val="548DD999"/>
    <w:rsid w:val="548F4F34"/>
    <w:rsid w:val="548FD884"/>
    <w:rsid w:val="54918900"/>
    <w:rsid w:val="54970EEA"/>
    <w:rsid w:val="549916B8"/>
    <w:rsid w:val="549D79C7"/>
    <w:rsid w:val="54A198FE"/>
    <w:rsid w:val="54A89AAF"/>
    <w:rsid w:val="54AA4F15"/>
    <w:rsid w:val="54BFF40B"/>
    <w:rsid w:val="54C3AA83"/>
    <w:rsid w:val="54C85F18"/>
    <w:rsid w:val="54C90C28"/>
    <w:rsid w:val="54CA80BD"/>
    <w:rsid w:val="54CD49E5"/>
    <w:rsid w:val="54D0C19D"/>
    <w:rsid w:val="54D16EEF"/>
    <w:rsid w:val="54D2FDD2"/>
    <w:rsid w:val="54D489BD"/>
    <w:rsid w:val="54D77187"/>
    <w:rsid w:val="54DB33B3"/>
    <w:rsid w:val="54DD7953"/>
    <w:rsid w:val="54E4460A"/>
    <w:rsid w:val="54E490BE"/>
    <w:rsid w:val="54EA1D4F"/>
    <w:rsid w:val="54EEC392"/>
    <w:rsid w:val="54F457CA"/>
    <w:rsid w:val="54F4C8D5"/>
    <w:rsid w:val="5500509B"/>
    <w:rsid w:val="550E9CC8"/>
    <w:rsid w:val="5510E887"/>
    <w:rsid w:val="5511E3F3"/>
    <w:rsid w:val="5518C7F2"/>
    <w:rsid w:val="551A91A1"/>
    <w:rsid w:val="551AD65B"/>
    <w:rsid w:val="551DFC24"/>
    <w:rsid w:val="551F6024"/>
    <w:rsid w:val="5521FDE8"/>
    <w:rsid w:val="55221E8E"/>
    <w:rsid w:val="552B2DCB"/>
    <w:rsid w:val="552CA7F7"/>
    <w:rsid w:val="552FD29F"/>
    <w:rsid w:val="55300851"/>
    <w:rsid w:val="55348F16"/>
    <w:rsid w:val="5535936C"/>
    <w:rsid w:val="5535C627"/>
    <w:rsid w:val="553799D7"/>
    <w:rsid w:val="55395BF8"/>
    <w:rsid w:val="553AD0D0"/>
    <w:rsid w:val="5543AA2B"/>
    <w:rsid w:val="5544A934"/>
    <w:rsid w:val="5545FCD9"/>
    <w:rsid w:val="554A5F73"/>
    <w:rsid w:val="554A9EDE"/>
    <w:rsid w:val="554AB0D8"/>
    <w:rsid w:val="554ACC0F"/>
    <w:rsid w:val="554EF769"/>
    <w:rsid w:val="55537168"/>
    <w:rsid w:val="55556729"/>
    <w:rsid w:val="555974F7"/>
    <w:rsid w:val="555B3114"/>
    <w:rsid w:val="555CE02F"/>
    <w:rsid w:val="555DD1FF"/>
    <w:rsid w:val="555E68C6"/>
    <w:rsid w:val="55648A11"/>
    <w:rsid w:val="556623B6"/>
    <w:rsid w:val="55678D48"/>
    <w:rsid w:val="5568D212"/>
    <w:rsid w:val="556AB923"/>
    <w:rsid w:val="55771CFB"/>
    <w:rsid w:val="557A3816"/>
    <w:rsid w:val="557C2F22"/>
    <w:rsid w:val="5581AA2B"/>
    <w:rsid w:val="55832B07"/>
    <w:rsid w:val="558DEDC4"/>
    <w:rsid w:val="558F022D"/>
    <w:rsid w:val="5590BF9F"/>
    <w:rsid w:val="559473CF"/>
    <w:rsid w:val="5595790A"/>
    <w:rsid w:val="55967A2F"/>
    <w:rsid w:val="559AB6F6"/>
    <w:rsid w:val="55A1BFFA"/>
    <w:rsid w:val="55A453ED"/>
    <w:rsid w:val="55AA8A58"/>
    <w:rsid w:val="55B07E4B"/>
    <w:rsid w:val="55B1B2B9"/>
    <w:rsid w:val="55B82FA1"/>
    <w:rsid w:val="55BD4400"/>
    <w:rsid w:val="55C22688"/>
    <w:rsid w:val="55C4C448"/>
    <w:rsid w:val="55CAF173"/>
    <w:rsid w:val="55CD93FA"/>
    <w:rsid w:val="55CF9E82"/>
    <w:rsid w:val="55D0A9C9"/>
    <w:rsid w:val="55D558C8"/>
    <w:rsid w:val="55D5A748"/>
    <w:rsid w:val="55D621BE"/>
    <w:rsid w:val="55D6A7BA"/>
    <w:rsid w:val="55D6E01B"/>
    <w:rsid w:val="55E58422"/>
    <w:rsid w:val="55E59868"/>
    <w:rsid w:val="55E62CDC"/>
    <w:rsid w:val="55E6ECAE"/>
    <w:rsid w:val="55E74D15"/>
    <w:rsid w:val="55EE3C02"/>
    <w:rsid w:val="55EEB2ED"/>
    <w:rsid w:val="55EF8A7E"/>
    <w:rsid w:val="55F22831"/>
    <w:rsid w:val="55F43091"/>
    <w:rsid w:val="55F47354"/>
    <w:rsid w:val="55F53757"/>
    <w:rsid w:val="55F5682E"/>
    <w:rsid w:val="55F5DC46"/>
    <w:rsid w:val="55F63152"/>
    <w:rsid w:val="55F6C968"/>
    <w:rsid w:val="56049AB8"/>
    <w:rsid w:val="5606E398"/>
    <w:rsid w:val="56084F48"/>
    <w:rsid w:val="56093B7E"/>
    <w:rsid w:val="560C9FF5"/>
    <w:rsid w:val="560D11C9"/>
    <w:rsid w:val="561030E9"/>
    <w:rsid w:val="5615B571"/>
    <w:rsid w:val="5619DD86"/>
    <w:rsid w:val="561ADD1B"/>
    <w:rsid w:val="5622262C"/>
    <w:rsid w:val="5628E761"/>
    <w:rsid w:val="562B3B9D"/>
    <w:rsid w:val="56304688"/>
    <w:rsid w:val="563F0093"/>
    <w:rsid w:val="563FD1D7"/>
    <w:rsid w:val="563FDB3C"/>
    <w:rsid w:val="5643AE88"/>
    <w:rsid w:val="5646EBEA"/>
    <w:rsid w:val="56484F6E"/>
    <w:rsid w:val="564985CB"/>
    <w:rsid w:val="564B5BED"/>
    <w:rsid w:val="564B5EC8"/>
    <w:rsid w:val="564C5C3E"/>
    <w:rsid w:val="564DCD13"/>
    <w:rsid w:val="565740F5"/>
    <w:rsid w:val="565D6F31"/>
    <w:rsid w:val="5662D667"/>
    <w:rsid w:val="5667F148"/>
    <w:rsid w:val="566F2B18"/>
    <w:rsid w:val="56728BEA"/>
    <w:rsid w:val="56736537"/>
    <w:rsid w:val="5674A1E2"/>
    <w:rsid w:val="567B3D43"/>
    <w:rsid w:val="567C06EB"/>
    <w:rsid w:val="567E949F"/>
    <w:rsid w:val="5687FA29"/>
    <w:rsid w:val="56883756"/>
    <w:rsid w:val="568DAAC0"/>
    <w:rsid w:val="568EF050"/>
    <w:rsid w:val="569338F3"/>
    <w:rsid w:val="5693B9BA"/>
    <w:rsid w:val="5696C5E3"/>
    <w:rsid w:val="56970ADF"/>
    <w:rsid w:val="569F11F6"/>
    <w:rsid w:val="56A6F9F2"/>
    <w:rsid w:val="56AA485D"/>
    <w:rsid w:val="56ACE241"/>
    <w:rsid w:val="56AE2F34"/>
    <w:rsid w:val="56AFEDC4"/>
    <w:rsid w:val="56B3C1D6"/>
    <w:rsid w:val="56B6B821"/>
    <w:rsid w:val="56B86DEA"/>
    <w:rsid w:val="56BD8393"/>
    <w:rsid w:val="56BDF392"/>
    <w:rsid w:val="56BF04F8"/>
    <w:rsid w:val="56C08008"/>
    <w:rsid w:val="56C6D246"/>
    <w:rsid w:val="56C7198B"/>
    <w:rsid w:val="56C9F974"/>
    <w:rsid w:val="56CC854E"/>
    <w:rsid w:val="56CE4B2E"/>
    <w:rsid w:val="56CE5A2A"/>
    <w:rsid w:val="56D6165B"/>
    <w:rsid w:val="56D92B08"/>
    <w:rsid w:val="56E5C581"/>
    <w:rsid w:val="56E98FFC"/>
    <w:rsid w:val="56EF6F78"/>
    <w:rsid w:val="56F0B4AE"/>
    <w:rsid w:val="56F24F78"/>
    <w:rsid w:val="56F2CDE6"/>
    <w:rsid w:val="56F32E76"/>
    <w:rsid w:val="56F33CBC"/>
    <w:rsid w:val="56F495E5"/>
    <w:rsid w:val="56F65085"/>
    <w:rsid w:val="56FA1F78"/>
    <w:rsid w:val="56FAC0D3"/>
    <w:rsid w:val="56FBAFAE"/>
    <w:rsid w:val="56FF975A"/>
    <w:rsid w:val="5702A95B"/>
    <w:rsid w:val="5707B4AD"/>
    <w:rsid w:val="5708A030"/>
    <w:rsid w:val="571189E7"/>
    <w:rsid w:val="57119294"/>
    <w:rsid w:val="5714E691"/>
    <w:rsid w:val="57196778"/>
    <w:rsid w:val="571C7835"/>
    <w:rsid w:val="571FCD5A"/>
    <w:rsid w:val="57231168"/>
    <w:rsid w:val="572757D3"/>
    <w:rsid w:val="57291417"/>
    <w:rsid w:val="572BF040"/>
    <w:rsid w:val="572E2FD2"/>
    <w:rsid w:val="572F4FEC"/>
    <w:rsid w:val="5730D213"/>
    <w:rsid w:val="5736C54A"/>
    <w:rsid w:val="5737F82E"/>
    <w:rsid w:val="573B44F0"/>
    <w:rsid w:val="57422117"/>
    <w:rsid w:val="574752FB"/>
    <w:rsid w:val="5747575D"/>
    <w:rsid w:val="5747D67F"/>
    <w:rsid w:val="57483A07"/>
    <w:rsid w:val="5748E519"/>
    <w:rsid w:val="574CC1BC"/>
    <w:rsid w:val="574CFF8D"/>
    <w:rsid w:val="574EC823"/>
    <w:rsid w:val="575034C0"/>
    <w:rsid w:val="5758389B"/>
    <w:rsid w:val="57596B3E"/>
    <w:rsid w:val="575AADCA"/>
    <w:rsid w:val="5766462D"/>
    <w:rsid w:val="576A3228"/>
    <w:rsid w:val="576AFC71"/>
    <w:rsid w:val="576CA8D7"/>
    <w:rsid w:val="576D56B5"/>
    <w:rsid w:val="57779F1E"/>
    <w:rsid w:val="57794C18"/>
    <w:rsid w:val="577A6FBF"/>
    <w:rsid w:val="57855579"/>
    <w:rsid w:val="5785EDB9"/>
    <w:rsid w:val="578712BA"/>
    <w:rsid w:val="57871806"/>
    <w:rsid w:val="57880716"/>
    <w:rsid w:val="578AC790"/>
    <w:rsid w:val="578BF720"/>
    <w:rsid w:val="5794428E"/>
    <w:rsid w:val="5795EFA8"/>
    <w:rsid w:val="5798E9AC"/>
    <w:rsid w:val="579EA853"/>
    <w:rsid w:val="57A417EB"/>
    <w:rsid w:val="57A5455B"/>
    <w:rsid w:val="57A67CFE"/>
    <w:rsid w:val="57A7A308"/>
    <w:rsid w:val="57A98050"/>
    <w:rsid w:val="57AA0317"/>
    <w:rsid w:val="57AD3F30"/>
    <w:rsid w:val="57AFD538"/>
    <w:rsid w:val="57B1121A"/>
    <w:rsid w:val="57B2B8E4"/>
    <w:rsid w:val="57B7CEC9"/>
    <w:rsid w:val="57BD0A00"/>
    <w:rsid w:val="57C78784"/>
    <w:rsid w:val="57C79BB8"/>
    <w:rsid w:val="57CAE6B2"/>
    <w:rsid w:val="57CFD6B7"/>
    <w:rsid w:val="57D64A44"/>
    <w:rsid w:val="57D7760E"/>
    <w:rsid w:val="57D8D175"/>
    <w:rsid w:val="57DC99CE"/>
    <w:rsid w:val="57DCC905"/>
    <w:rsid w:val="57EB344E"/>
    <w:rsid w:val="57ECEC93"/>
    <w:rsid w:val="57ED088F"/>
    <w:rsid w:val="57F63D48"/>
    <w:rsid w:val="57FA2B87"/>
    <w:rsid w:val="57FC8E9A"/>
    <w:rsid w:val="58000401"/>
    <w:rsid w:val="58001F7D"/>
    <w:rsid w:val="5809BB93"/>
    <w:rsid w:val="580C5A28"/>
    <w:rsid w:val="580FAD1C"/>
    <w:rsid w:val="581094A4"/>
    <w:rsid w:val="5814CDA6"/>
    <w:rsid w:val="581507BA"/>
    <w:rsid w:val="5818FC50"/>
    <w:rsid w:val="5820389D"/>
    <w:rsid w:val="5824B8E2"/>
    <w:rsid w:val="58272BDA"/>
    <w:rsid w:val="582E8A7E"/>
    <w:rsid w:val="5831FFBE"/>
    <w:rsid w:val="5833F7AC"/>
    <w:rsid w:val="58364D54"/>
    <w:rsid w:val="58375063"/>
    <w:rsid w:val="58390473"/>
    <w:rsid w:val="583DC6C2"/>
    <w:rsid w:val="583EA5FC"/>
    <w:rsid w:val="5846E8BF"/>
    <w:rsid w:val="5850040D"/>
    <w:rsid w:val="5857B5DA"/>
    <w:rsid w:val="585D3D71"/>
    <w:rsid w:val="58611BAA"/>
    <w:rsid w:val="586142A5"/>
    <w:rsid w:val="58637A17"/>
    <w:rsid w:val="58674CDA"/>
    <w:rsid w:val="586EBC28"/>
    <w:rsid w:val="5873E010"/>
    <w:rsid w:val="5875758E"/>
    <w:rsid w:val="5876D4C6"/>
    <w:rsid w:val="5877FFA4"/>
    <w:rsid w:val="587AFC07"/>
    <w:rsid w:val="587B1636"/>
    <w:rsid w:val="587B8EC9"/>
    <w:rsid w:val="587C9CE8"/>
    <w:rsid w:val="587DFD05"/>
    <w:rsid w:val="5886B27D"/>
    <w:rsid w:val="5886B8B7"/>
    <w:rsid w:val="58897C73"/>
    <w:rsid w:val="588F9691"/>
    <w:rsid w:val="58908F9C"/>
    <w:rsid w:val="5891A6A9"/>
    <w:rsid w:val="5899D60D"/>
    <w:rsid w:val="589D88B1"/>
    <w:rsid w:val="589DAA62"/>
    <w:rsid w:val="589DE706"/>
    <w:rsid w:val="589E3A1C"/>
    <w:rsid w:val="58A38700"/>
    <w:rsid w:val="58A70316"/>
    <w:rsid w:val="58A9B15B"/>
    <w:rsid w:val="58AA5E2D"/>
    <w:rsid w:val="58ABD93E"/>
    <w:rsid w:val="58B099E7"/>
    <w:rsid w:val="58B4FF40"/>
    <w:rsid w:val="58BE2333"/>
    <w:rsid w:val="58C25E34"/>
    <w:rsid w:val="58C6FB44"/>
    <w:rsid w:val="58C7B2AE"/>
    <w:rsid w:val="58CDFB38"/>
    <w:rsid w:val="58D4181D"/>
    <w:rsid w:val="58D6A783"/>
    <w:rsid w:val="58D7CE7E"/>
    <w:rsid w:val="58D8C38E"/>
    <w:rsid w:val="58D915D0"/>
    <w:rsid w:val="58D9D949"/>
    <w:rsid w:val="58E0E9E6"/>
    <w:rsid w:val="58E44C5F"/>
    <w:rsid w:val="58E5E927"/>
    <w:rsid w:val="58E69BB6"/>
    <w:rsid w:val="58EE5E88"/>
    <w:rsid w:val="58EF5F51"/>
    <w:rsid w:val="58F134C3"/>
    <w:rsid w:val="58F378B4"/>
    <w:rsid w:val="58F4FBDE"/>
    <w:rsid w:val="59005ACC"/>
    <w:rsid w:val="590311E0"/>
    <w:rsid w:val="5906D2D7"/>
    <w:rsid w:val="59070DB9"/>
    <w:rsid w:val="59084A0F"/>
    <w:rsid w:val="590B3AE8"/>
    <w:rsid w:val="590E5834"/>
    <w:rsid w:val="5911C326"/>
    <w:rsid w:val="59129571"/>
    <w:rsid w:val="5914F06B"/>
    <w:rsid w:val="59184589"/>
    <w:rsid w:val="5919F42A"/>
    <w:rsid w:val="591A8C36"/>
    <w:rsid w:val="591CFD6A"/>
    <w:rsid w:val="59234895"/>
    <w:rsid w:val="592634F0"/>
    <w:rsid w:val="5927A2C9"/>
    <w:rsid w:val="592BB726"/>
    <w:rsid w:val="592BB84A"/>
    <w:rsid w:val="59311444"/>
    <w:rsid w:val="5934EEFF"/>
    <w:rsid w:val="5937218B"/>
    <w:rsid w:val="5938EFB5"/>
    <w:rsid w:val="593926B8"/>
    <w:rsid w:val="5939CD24"/>
    <w:rsid w:val="593AB22B"/>
    <w:rsid w:val="593D87FC"/>
    <w:rsid w:val="59424DC7"/>
    <w:rsid w:val="5945FEA9"/>
    <w:rsid w:val="594B82D2"/>
    <w:rsid w:val="594DF722"/>
    <w:rsid w:val="594FE170"/>
    <w:rsid w:val="5954E22A"/>
    <w:rsid w:val="5956235C"/>
    <w:rsid w:val="59570BA2"/>
    <w:rsid w:val="595CEBBF"/>
    <w:rsid w:val="595D2235"/>
    <w:rsid w:val="5972A37B"/>
    <w:rsid w:val="59753D85"/>
    <w:rsid w:val="597714E0"/>
    <w:rsid w:val="598013B5"/>
    <w:rsid w:val="5981E226"/>
    <w:rsid w:val="59849F03"/>
    <w:rsid w:val="5984C55E"/>
    <w:rsid w:val="59887D43"/>
    <w:rsid w:val="598C6521"/>
    <w:rsid w:val="598D3A55"/>
    <w:rsid w:val="5991A66B"/>
    <w:rsid w:val="59920684"/>
    <w:rsid w:val="59955E26"/>
    <w:rsid w:val="59A8BFE2"/>
    <w:rsid w:val="59A9AF17"/>
    <w:rsid w:val="59B0F9DF"/>
    <w:rsid w:val="59B53093"/>
    <w:rsid w:val="59B705C5"/>
    <w:rsid w:val="59BA2DCA"/>
    <w:rsid w:val="59BADA0E"/>
    <w:rsid w:val="59BB8166"/>
    <w:rsid w:val="59BEBAA4"/>
    <w:rsid w:val="59C0A237"/>
    <w:rsid w:val="59C1AF44"/>
    <w:rsid w:val="59C61705"/>
    <w:rsid w:val="59C7DA3A"/>
    <w:rsid w:val="59C901CF"/>
    <w:rsid w:val="59CDF5C5"/>
    <w:rsid w:val="59D061B4"/>
    <w:rsid w:val="59D061B7"/>
    <w:rsid w:val="59D122F4"/>
    <w:rsid w:val="59D4D51D"/>
    <w:rsid w:val="59D5533E"/>
    <w:rsid w:val="59DE6C79"/>
    <w:rsid w:val="59DF7E23"/>
    <w:rsid w:val="59E2135D"/>
    <w:rsid w:val="59E67AEC"/>
    <w:rsid w:val="59E6EC0B"/>
    <w:rsid w:val="59EF29B1"/>
    <w:rsid w:val="59F0E5FF"/>
    <w:rsid w:val="59F37798"/>
    <w:rsid w:val="59F54E81"/>
    <w:rsid w:val="59F66210"/>
    <w:rsid w:val="59FC26B0"/>
    <w:rsid w:val="5A00583C"/>
    <w:rsid w:val="5A05E1D7"/>
    <w:rsid w:val="5A0DEF9D"/>
    <w:rsid w:val="5A0FD399"/>
    <w:rsid w:val="5A15273E"/>
    <w:rsid w:val="5A15D402"/>
    <w:rsid w:val="5A251912"/>
    <w:rsid w:val="5A300AF0"/>
    <w:rsid w:val="5A3895A6"/>
    <w:rsid w:val="5A3A87A2"/>
    <w:rsid w:val="5A3CB59B"/>
    <w:rsid w:val="5A3D533C"/>
    <w:rsid w:val="5A3D61DA"/>
    <w:rsid w:val="5A42471B"/>
    <w:rsid w:val="5A49FEBE"/>
    <w:rsid w:val="5A4D1BEF"/>
    <w:rsid w:val="5A4E475E"/>
    <w:rsid w:val="5A4E4D6A"/>
    <w:rsid w:val="5A4F9080"/>
    <w:rsid w:val="5A534BA3"/>
    <w:rsid w:val="5A539DE2"/>
    <w:rsid w:val="5A5A9EB2"/>
    <w:rsid w:val="5A5E2D86"/>
    <w:rsid w:val="5A5E46BC"/>
    <w:rsid w:val="5A5FA306"/>
    <w:rsid w:val="5A605C38"/>
    <w:rsid w:val="5A66061D"/>
    <w:rsid w:val="5A66079B"/>
    <w:rsid w:val="5A668D7B"/>
    <w:rsid w:val="5A6BA9B7"/>
    <w:rsid w:val="5A6EDC44"/>
    <w:rsid w:val="5A72E0A8"/>
    <w:rsid w:val="5A74F3F0"/>
    <w:rsid w:val="5A75E138"/>
    <w:rsid w:val="5A7673B6"/>
    <w:rsid w:val="5A773388"/>
    <w:rsid w:val="5A77548B"/>
    <w:rsid w:val="5A7C840A"/>
    <w:rsid w:val="5A7C9677"/>
    <w:rsid w:val="5A7DF0B9"/>
    <w:rsid w:val="5A7EDFC9"/>
    <w:rsid w:val="5A808512"/>
    <w:rsid w:val="5A8D69CB"/>
    <w:rsid w:val="5A940F9C"/>
    <w:rsid w:val="5A95B9F5"/>
    <w:rsid w:val="5A960B19"/>
    <w:rsid w:val="5A985781"/>
    <w:rsid w:val="5A9BA941"/>
    <w:rsid w:val="5AA5CE5A"/>
    <w:rsid w:val="5AAFA6F4"/>
    <w:rsid w:val="5AB0C5A5"/>
    <w:rsid w:val="5AB4DDF4"/>
    <w:rsid w:val="5AC05379"/>
    <w:rsid w:val="5AC71B67"/>
    <w:rsid w:val="5AC79DC9"/>
    <w:rsid w:val="5AC84805"/>
    <w:rsid w:val="5ACF087F"/>
    <w:rsid w:val="5AD5A6EE"/>
    <w:rsid w:val="5ADB8A0A"/>
    <w:rsid w:val="5ADCD995"/>
    <w:rsid w:val="5ADF3369"/>
    <w:rsid w:val="5AE1BBD4"/>
    <w:rsid w:val="5AE81D34"/>
    <w:rsid w:val="5AE8BBCE"/>
    <w:rsid w:val="5AE95965"/>
    <w:rsid w:val="5AEA4264"/>
    <w:rsid w:val="5AEB94DA"/>
    <w:rsid w:val="5AF19D90"/>
    <w:rsid w:val="5AF23428"/>
    <w:rsid w:val="5AFA8CD5"/>
    <w:rsid w:val="5AFF7CB7"/>
    <w:rsid w:val="5B016C18"/>
    <w:rsid w:val="5B0750B8"/>
    <w:rsid w:val="5B07C720"/>
    <w:rsid w:val="5B08A7C9"/>
    <w:rsid w:val="5B0B45D4"/>
    <w:rsid w:val="5B0DE5A7"/>
    <w:rsid w:val="5B0F2499"/>
    <w:rsid w:val="5B100417"/>
    <w:rsid w:val="5B169704"/>
    <w:rsid w:val="5B1A3892"/>
    <w:rsid w:val="5B1B397E"/>
    <w:rsid w:val="5B1D14C7"/>
    <w:rsid w:val="5B1F0413"/>
    <w:rsid w:val="5B20268F"/>
    <w:rsid w:val="5B2042A8"/>
    <w:rsid w:val="5B237153"/>
    <w:rsid w:val="5B2663AC"/>
    <w:rsid w:val="5B29628C"/>
    <w:rsid w:val="5B3462AA"/>
    <w:rsid w:val="5B387F4C"/>
    <w:rsid w:val="5B38C1FD"/>
    <w:rsid w:val="5B3F9728"/>
    <w:rsid w:val="5B436E0E"/>
    <w:rsid w:val="5B4868AD"/>
    <w:rsid w:val="5B4991DC"/>
    <w:rsid w:val="5B4AF559"/>
    <w:rsid w:val="5B4B29CE"/>
    <w:rsid w:val="5B4C80A7"/>
    <w:rsid w:val="5B4FBE1E"/>
    <w:rsid w:val="5B5122DE"/>
    <w:rsid w:val="5B51ADA3"/>
    <w:rsid w:val="5B5261EB"/>
    <w:rsid w:val="5B52AAB0"/>
    <w:rsid w:val="5B53E3FB"/>
    <w:rsid w:val="5B584130"/>
    <w:rsid w:val="5B5873C7"/>
    <w:rsid w:val="5B59F82E"/>
    <w:rsid w:val="5B5A7004"/>
    <w:rsid w:val="5B64F6EE"/>
    <w:rsid w:val="5B657CCB"/>
    <w:rsid w:val="5B669FAE"/>
    <w:rsid w:val="5B6979D3"/>
    <w:rsid w:val="5B69CAC9"/>
    <w:rsid w:val="5B6C1907"/>
    <w:rsid w:val="5B6CC19D"/>
    <w:rsid w:val="5B70E8C7"/>
    <w:rsid w:val="5B718918"/>
    <w:rsid w:val="5B789885"/>
    <w:rsid w:val="5B7C5890"/>
    <w:rsid w:val="5B8242DF"/>
    <w:rsid w:val="5B89991A"/>
    <w:rsid w:val="5B89D5A6"/>
    <w:rsid w:val="5B8DA238"/>
    <w:rsid w:val="5B8F17F1"/>
    <w:rsid w:val="5B8F7286"/>
    <w:rsid w:val="5B8F901B"/>
    <w:rsid w:val="5B94F8FF"/>
    <w:rsid w:val="5B9503BF"/>
    <w:rsid w:val="5B959C23"/>
    <w:rsid w:val="5B97B906"/>
    <w:rsid w:val="5B98EF68"/>
    <w:rsid w:val="5B9C4C15"/>
    <w:rsid w:val="5B9C88B4"/>
    <w:rsid w:val="5B9D04F5"/>
    <w:rsid w:val="5B9F31A8"/>
    <w:rsid w:val="5BA39331"/>
    <w:rsid w:val="5BA4B2B4"/>
    <w:rsid w:val="5BA748D0"/>
    <w:rsid w:val="5BAF2D36"/>
    <w:rsid w:val="5BAF522C"/>
    <w:rsid w:val="5BB3136C"/>
    <w:rsid w:val="5BB5244E"/>
    <w:rsid w:val="5BB9FCDE"/>
    <w:rsid w:val="5BBC7E09"/>
    <w:rsid w:val="5BBD3BC2"/>
    <w:rsid w:val="5BBE4AA4"/>
    <w:rsid w:val="5BBFBCC4"/>
    <w:rsid w:val="5BC2C6C1"/>
    <w:rsid w:val="5BC3C24F"/>
    <w:rsid w:val="5BC40A50"/>
    <w:rsid w:val="5BCC332D"/>
    <w:rsid w:val="5BCDA407"/>
    <w:rsid w:val="5BD23E50"/>
    <w:rsid w:val="5BD58975"/>
    <w:rsid w:val="5BD7F63C"/>
    <w:rsid w:val="5BD92B67"/>
    <w:rsid w:val="5BDA36A9"/>
    <w:rsid w:val="5BDC9D02"/>
    <w:rsid w:val="5BDD34E9"/>
    <w:rsid w:val="5BDD4396"/>
    <w:rsid w:val="5BE070E3"/>
    <w:rsid w:val="5BE5962D"/>
    <w:rsid w:val="5BE9D1AD"/>
    <w:rsid w:val="5BEB3822"/>
    <w:rsid w:val="5BEE5634"/>
    <w:rsid w:val="5BF31A15"/>
    <w:rsid w:val="5BF6AF7B"/>
    <w:rsid w:val="5BF7FFF4"/>
    <w:rsid w:val="5BFB644B"/>
    <w:rsid w:val="5BFF42CE"/>
    <w:rsid w:val="5C043F01"/>
    <w:rsid w:val="5C0B20BB"/>
    <w:rsid w:val="5C0E28FB"/>
    <w:rsid w:val="5C0E7FFC"/>
    <w:rsid w:val="5C0FD2F4"/>
    <w:rsid w:val="5C10B52F"/>
    <w:rsid w:val="5C135D5B"/>
    <w:rsid w:val="5C13A136"/>
    <w:rsid w:val="5C1ACC74"/>
    <w:rsid w:val="5C20AF0F"/>
    <w:rsid w:val="5C233409"/>
    <w:rsid w:val="5C267ACC"/>
    <w:rsid w:val="5C276010"/>
    <w:rsid w:val="5C27C8AA"/>
    <w:rsid w:val="5C2A50AC"/>
    <w:rsid w:val="5C2D4FA0"/>
    <w:rsid w:val="5C2EEC4F"/>
    <w:rsid w:val="5C2FAA4E"/>
    <w:rsid w:val="5C362E7E"/>
    <w:rsid w:val="5C3DD372"/>
    <w:rsid w:val="5C3EAE4F"/>
    <w:rsid w:val="5C438BDB"/>
    <w:rsid w:val="5C49338F"/>
    <w:rsid w:val="5C49D97C"/>
    <w:rsid w:val="5C4AE26F"/>
    <w:rsid w:val="5C50FE08"/>
    <w:rsid w:val="5C5445D7"/>
    <w:rsid w:val="5C571819"/>
    <w:rsid w:val="5C5802A8"/>
    <w:rsid w:val="5C58E883"/>
    <w:rsid w:val="5C58FF83"/>
    <w:rsid w:val="5C59ED38"/>
    <w:rsid w:val="5C5B8943"/>
    <w:rsid w:val="5C5E9C03"/>
    <w:rsid w:val="5C60C0A3"/>
    <w:rsid w:val="5C640B35"/>
    <w:rsid w:val="5C642973"/>
    <w:rsid w:val="5C64A3A3"/>
    <w:rsid w:val="5C66ED03"/>
    <w:rsid w:val="5C707F59"/>
    <w:rsid w:val="5C72C29A"/>
    <w:rsid w:val="5C77B72B"/>
    <w:rsid w:val="5C78AF7F"/>
    <w:rsid w:val="5C797437"/>
    <w:rsid w:val="5C7D6095"/>
    <w:rsid w:val="5C80F4FA"/>
    <w:rsid w:val="5C86BF5C"/>
    <w:rsid w:val="5C86DDEE"/>
    <w:rsid w:val="5C8717A9"/>
    <w:rsid w:val="5C90516E"/>
    <w:rsid w:val="5C92A035"/>
    <w:rsid w:val="5C968005"/>
    <w:rsid w:val="5C996FAB"/>
    <w:rsid w:val="5C99BC30"/>
    <w:rsid w:val="5CA06F28"/>
    <w:rsid w:val="5CA6ACEE"/>
    <w:rsid w:val="5CA9F8DB"/>
    <w:rsid w:val="5CAA00EB"/>
    <w:rsid w:val="5CB49C55"/>
    <w:rsid w:val="5CBA7C08"/>
    <w:rsid w:val="5CBC34DE"/>
    <w:rsid w:val="5CBC7507"/>
    <w:rsid w:val="5CCE41CD"/>
    <w:rsid w:val="5CCF1E4F"/>
    <w:rsid w:val="5CD79625"/>
    <w:rsid w:val="5CDAC980"/>
    <w:rsid w:val="5CDBF045"/>
    <w:rsid w:val="5CDE5905"/>
    <w:rsid w:val="5CE19DF3"/>
    <w:rsid w:val="5CE2113D"/>
    <w:rsid w:val="5CE6F273"/>
    <w:rsid w:val="5CE8CDFA"/>
    <w:rsid w:val="5CEE3B2D"/>
    <w:rsid w:val="5CF3F78F"/>
    <w:rsid w:val="5CF4EC24"/>
    <w:rsid w:val="5D0006E1"/>
    <w:rsid w:val="5D040C42"/>
    <w:rsid w:val="5D043A64"/>
    <w:rsid w:val="5D098FDC"/>
    <w:rsid w:val="5D0D57D0"/>
    <w:rsid w:val="5D0E2846"/>
    <w:rsid w:val="5D10FFD5"/>
    <w:rsid w:val="5D1134CC"/>
    <w:rsid w:val="5D12AE68"/>
    <w:rsid w:val="5D14464B"/>
    <w:rsid w:val="5D153DC7"/>
    <w:rsid w:val="5D175C1B"/>
    <w:rsid w:val="5D1B4906"/>
    <w:rsid w:val="5D1BCBCF"/>
    <w:rsid w:val="5D1C3858"/>
    <w:rsid w:val="5D1F337A"/>
    <w:rsid w:val="5D2025DF"/>
    <w:rsid w:val="5D25F850"/>
    <w:rsid w:val="5D28EEC3"/>
    <w:rsid w:val="5D2C3457"/>
    <w:rsid w:val="5D2F4794"/>
    <w:rsid w:val="5D3453DF"/>
    <w:rsid w:val="5D35DD7D"/>
    <w:rsid w:val="5D35E034"/>
    <w:rsid w:val="5D35EEB8"/>
    <w:rsid w:val="5D40CE18"/>
    <w:rsid w:val="5D411EEC"/>
    <w:rsid w:val="5D460EA2"/>
    <w:rsid w:val="5D46FEE7"/>
    <w:rsid w:val="5D48BCA0"/>
    <w:rsid w:val="5D4BEDC9"/>
    <w:rsid w:val="5D4CB593"/>
    <w:rsid w:val="5D4F101A"/>
    <w:rsid w:val="5D54E03D"/>
    <w:rsid w:val="5D556B55"/>
    <w:rsid w:val="5D5C2FEE"/>
    <w:rsid w:val="5D62341A"/>
    <w:rsid w:val="5D63634C"/>
    <w:rsid w:val="5D63AD0A"/>
    <w:rsid w:val="5D6DAB9B"/>
    <w:rsid w:val="5D6E6F62"/>
    <w:rsid w:val="5D6FB027"/>
    <w:rsid w:val="5D700314"/>
    <w:rsid w:val="5D75D89D"/>
    <w:rsid w:val="5D77808A"/>
    <w:rsid w:val="5D88BBCB"/>
    <w:rsid w:val="5D8965A9"/>
    <w:rsid w:val="5D8A965C"/>
    <w:rsid w:val="5D8B921F"/>
    <w:rsid w:val="5D9D8769"/>
    <w:rsid w:val="5D9FB919"/>
    <w:rsid w:val="5DA5A79E"/>
    <w:rsid w:val="5DA68E4A"/>
    <w:rsid w:val="5DAA5B11"/>
    <w:rsid w:val="5DABB676"/>
    <w:rsid w:val="5DAC9D68"/>
    <w:rsid w:val="5DADE133"/>
    <w:rsid w:val="5DB62CE7"/>
    <w:rsid w:val="5DB79B76"/>
    <w:rsid w:val="5DB7FE15"/>
    <w:rsid w:val="5DB9D853"/>
    <w:rsid w:val="5DBAA8D2"/>
    <w:rsid w:val="5DBC7F00"/>
    <w:rsid w:val="5DC136B5"/>
    <w:rsid w:val="5DC339E9"/>
    <w:rsid w:val="5DCCFC5D"/>
    <w:rsid w:val="5DDE4BD6"/>
    <w:rsid w:val="5DE0EA94"/>
    <w:rsid w:val="5DE43FA4"/>
    <w:rsid w:val="5DE4F4E8"/>
    <w:rsid w:val="5DE5392C"/>
    <w:rsid w:val="5DE72010"/>
    <w:rsid w:val="5DE8E31C"/>
    <w:rsid w:val="5DEE1218"/>
    <w:rsid w:val="5DF0AF71"/>
    <w:rsid w:val="5DF5FF1E"/>
    <w:rsid w:val="5DF68AC0"/>
    <w:rsid w:val="5DF7384D"/>
    <w:rsid w:val="5DFCCF76"/>
    <w:rsid w:val="5DFF2E37"/>
    <w:rsid w:val="5E01AFEF"/>
    <w:rsid w:val="5E037114"/>
    <w:rsid w:val="5E048912"/>
    <w:rsid w:val="5E1ABBE6"/>
    <w:rsid w:val="5E203494"/>
    <w:rsid w:val="5E22226C"/>
    <w:rsid w:val="5E262968"/>
    <w:rsid w:val="5E33E21D"/>
    <w:rsid w:val="5E34EFBD"/>
    <w:rsid w:val="5E36A04C"/>
    <w:rsid w:val="5E399D96"/>
    <w:rsid w:val="5E39F51F"/>
    <w:rsid w:val="5E442FFF"/>
    <w:rsid w:val="5E46C5E2"/>
    <w:rsid w:val="5E54462F"/>
    <w:rsid w:val="5E58A881"/>
    <w:rsid w:val="5E59342F"/>
    <w:rsid w:val="5E59526D"/>
    <w:rsid w:val="5E5F2E07"/>
    <w:rsid w:val="5E601765"/>
    <w:rsid w:val="5E619C2B"/>
    <w:rsid w:val="5E61B41B"/>
    <w:rsid w:val="5E62B315"/>
    <w:rsid w:val="5E6C2FF7"/>
    <w:rsid w:val="5E6DFF10"/>
    <w:rsid w:val="5E703153"/>
    <w:rsid w:val="5E75E904"/>
    <w:rsid w:val="5E7737EA"/>
    <w:rsid w:val="5E78BB0B"/>
    <w:rsid w:val="5E7A2E6A"/>
    <w:rsid w:val="5E80270F"/>
    <w:rsid w:val="5E88E2C1"/>
    <w:rsid w:val="5E9148F0"/>
    <w:rsid w:val="5E98046D"/>
    <w:rsid w:val="5E98C434"/>
    <w:rsid w:val="5E9CA870"/>
    <w:rsid w:val="5E9D1FAC"/>
    <w:rsid w:val="5E9E88F2"/>
    <w:rsid w:val="5E9E9266"/>
    <w:rsid w:val="5EA2F30D"/>
    <w:rsid w:val="5EAC94ED"/>
    <w:rsid w:val="5EADE85F"/>
    <w:rsid w:val="5EB7F681"/>
    <w:rsid w:val="5EB8E9FB"/>
    <w:rsid w:val="5EB95346"/>
    <w:rsid w:val="5EBB24AB"/>
    <w:rsid w:val="5EBEE566"/>
    <w:rsid w:val="5ECBA441"/>
    <w:rsid w:val="5ECD5BD6"/>
    <w:rsid w:val="5ED27B7F"/>
    <w:rsid w:val="5ED60676"/>
    <w:rsid w:val="5ED7C1F1"/>
    <w:rsid w:val="5EDA81BD"/>
    <w:rsid w:val="5EDEB011"/>
    <w:rsid w:val="5EE0C138"/>
    <w:rsid w:val="5EE3948F"/>
    <w:rsid w:val="5EE39FF3"/>
    <w:rsid w:val="5EE5CDE0"/>
    <w:rsid w:val="5EE94FD3"/>
    <w:rsid w:val="5EE974D5"/>
    <w:rsid w:val="5EEC6FF5"/>
    <w:rsid w:val="5EEEE8A4"/>
    <w:rsid w:val="5EF83C17"/>
    <w:rsid w:val="5EF9CB03"/>
    <w:rsid w:val="5EFA3117"/>
    <w:rsid w:val="5EFC7D04"/>
    <w:rsid w:val="5EFCF430"/>
    <w:rsid w:val="5F0130F5"/>
    <w:rsid w:val="5F051A2F"/>
    <w:rsid w:val="5F05D395"/>
    <w:rsid w:val="5F07919C"/>
    <w:rsid w:val="5F0914BA"/>
    <w:rsid w:val="5F0EC9F0"/>
    <w:rsid w:val="5F111BAE"/>
    <w:rsid w:val="5F14B372"/>
    <w:rsid w:val="5F1987B1"/>
    <w:rsid w:val="5F19A7DA"/>
    <w:rsid w:val="5F1E1A38"/>
    <w:rsid w:val="5F1F4380"/>
    <w:rsid w:val="5F22530F"/>
    <w:rsid w:val="5F235A82"/>
    <w:rsid w:val="5F27C478"/>
    <w:rsid w:val="5F294B3A"/>
    <w:rsid w:val="5F2AFDCA"/>
    <w:rsid w:val="5F2C3CD9"/>
    <w:rsid w:val="5F2F67FE"/>
    <w:rsid w:val="5F3085FD"/>
    <w:rsid w:val="5F31B9FE"/>
    <w:rsid w:val="5F387CF0"/>
    <w:rsid w:val="5F3A0B05"/>
    <w:rsid w:val="5F3C0DF6"/>
    <w:rsid w:val="5F3DA079"/>
    <w:rsid w:val="5F3E0F1A"/>
    <w:rsid w:val="5F444FBE"/>
    <w:rsid w:val="5F4AE915"/>
    <w:rsid w:val="5F4DF359"/>
    <w:rsid w:val="5F524A2E"/>
    <w:rsid w:val="5F525374"/>
    <w:rsid w:val="5F582FAD"/>
    <w:rsid w:val="5F5F4D84"/>
    <w:rsid w:val="5F68FA4A"/>
    <w:rsid w:val="5F69CFF4"/>
    <w:rsid w:val="5F6D5EBB"/>
    <w:rsid w:val="5F6E92CE"/>
    <w:rsid w:val="5F70B5C8"/>
    <w:rsid w:val="5F7E3BA7"/>
    <w:rsid w:val="5F8168DE"/>
    <w:rsid w:val="5F82A745"/>
    <w:rsid w:val="5F83101E"/>
    <w:rsid w:val="5F8BD80F"/>
    <w:rsid w:val="5F930B92"/>
    <w:rsid w:val="5F93ADFA"/>
    <w:rsid w:val="5F9A6075"/>
    <w:rsid w:val="5F9E22D1"/>
    <w:rsid w:val="5FA55335"/>
    <w:rsid w:val="5FA71A3E"/>
    <w:rsid w:val="5FA8AF1A"/>
    <w:rsid w:val="5FA8CDB0"/>
    <w:rsid w:val="5FB21A7B"/>
    <w:rsid w:val="5FB3BBE8"/>
    <w:rsid w:val="5FB9C37B"/>
    <w:rsid w:val="5FBD2F72"/>
    <w:rsid w:val="5FC207BE"/>
    <w:rsid w:val="5FC50EAB"/>
    <w:rsid w:val="5FC79A17"/>
    <w:rsid w:val="5FCAA7AD"/>
    <w:rsid w:val="5FCBB33C"/>
    <w:rsid w:val="5FD2E2A7"/>
    <w:rsid w:val="5FD448F5"/>
    <w:rsid w:val="5FD4B4F2"/>
    <w:rsid w:val="5FD9412A"/>
    <w:rsid w:val="5FDA5903"/>
    <w:rsid w:val="5FDD0818"/>
    <w:rsid w:val="5FDF3125"/>
    <w:rsid w:val="5FDFB09A"/>
    <w:rsid w:val="5FE00F22"/>
    <w:rsid w:val="5FEC221D"/>
    <w:rsid w:val="5FECDF58"/>
    <w:rsid w:val="5FF0E048"/>
    <w:rsid w:val="5FF434AF"/>
    <w:rsid w:val="5FF53994"/>
    <w:rsid w:val="5FF5C7F3"/>
    <w:rsid w:val="5FFAA469"/>
    <w:rsid w:val="5FFBDC37"/>
    <w:rsid w:val="5FFD35E4"/>
    <w:rsid w:val="60006FEC"/>
    <w:rsid w:val="60019AA3"/>
    <w:rsid w:val="6001BC3B"/>
    <w:rsid w:val="6002B7B1"/>
    <w:rsid w:val="60084408"/>
    <w:rsid w:val="600AEF01"/>
    <w:rsid w:val="600D13FC"/>
    <w:rsid w:val="600D749C"/>
    <w:rsid w:val="6015D7C6"/>
    <w:rsid w:val="601B2084"/>
    <w:rsid w:val="601BFB56"/>
    <w:rsid w:val="601E2DE0"/>
    <w:rsid w:val="601F7E99"/>
    <w:rsid w:val="6023D023"/>
    <w:rsid w:val="602816B8"/>
    <w:rsid w:val="6028A398"/>
    <w:rsid w:val="602D81DE"/>
    <w:rsid w:val="602DC036"/>
    <w:rsid w:val="602DF7C3"/>
    <w:rsid w:val="602FF820"/>
    <w:rsid w:val="60305B74"/>
    <w:rsid w:val="603878D1"/>
    <w:rsid w:val="6039B023"/>
    <w:rsid w:val="604481C4"/>
    <w:rsid w:val="60467D20"/>
    <w:rsid w:val="6049A31E"/>
    <w:rsid w:val="604A2C38"/>
    <w:rsid w:val="604B261C"/>
    <w:rsid w:val="604CF54B"/>
    <w:rsid w:val="604DA83D"/>
    <w:rsid w:val="606BE565"/>
    <w:rsid w:val="60732D2E"/>
    <w:rsid w:val="607484A2"/>
    <w:rsid w:val="607534FF"/>
    <w:rsid w:val="6076CD36"/>
    <w:rsid w:val="607B1E3C"/>
    <w:rsid w:val="6083F485"/>
    <w:rsid w:val="6089936B"/>
    <w:rsid w:val="60901BAB"/>
    <w:rsid w:val="6094E2BC"/>
    <w:rsid w:val="60976045"/>
    <w:rsid w:val="6098A349"/>
    <w:rsid w:val="609AB4AF"/>
    <w:rsid w:val="60ABC3D4"/>
    <w:rsid w:val="60AF091F"/>
    <w:rsid w:val="60B0105D"/>
    <w:rsid w:val="60B282B1"/>
    <w:rsid w:val="60B4C54C"/>
    <w:rsid w:val="60B61256"/>
    <w:rsid w:val="60B6A823"/>
    <w:rsid w:val="60B960A7"/>
    <w:rsid w:val="60B99205"/>
    <w:rsid w:val="60BEB992"/>
    <w:rsid w:val="60C567DD"/>
    <w:rsid w:val="60C69C30"/>
    <w:rsid w:val="60C81D25"/>
    <w:rsid w:val="60C9F548"/>
    <w:rsid w:val="60CB7117"/>
    <w:rsid w:val="60CF0963"/>
    <w:rsid w:val="60D3665B"/>
    <w:rsid w:val="60D563A3"/>
    <w:rsid w:val="60D74184"/>
    <w:rsid w:val="60D9D1C3"/>
    <w:rsid w:val="60E232D0"/>
    <w:rsid w:val="60E3E2CD"/>
    <w:rsid w:val="60EBF7BA"/>
    <w:rsid w:val="60ECA86E"/>
    <w:rsid w:val="60F4BF16"/>
    <w:rsid w:val="60F7782F"/>
    <w:rsid w:val="60F90BC6"/>
    <w:rsid w:val="60F9BD6A"/>
    <w:rsid w:val="61018359"/>
    <w:rsid w:val="6105C38C"/>
    <w:rsid w:val="610BD95B"/>
    <w:rsid w:val="610F9DAD"/>
    <w:rsid w:val="61113F23"/>
    <w:rsid w:val="6111DB31"/>
    <w:rsid w:val="6112B0CE"/>
    <w:rsid w:val="611350AC"/>
    <w:rsid w:val="61188A04"/>
    <w:rsid w:val="611985FE"/>
    <w:rsid w:val="611C00A8"/>
    <w:rsid w:val="611E2BCE"/>
    <w:rsid w:val="61234AC7"/>
    <w:rsid w:val="612BD3E0"/>
    <w:rsid w:val="6131330D"/>
    <w:rsid w:val="6132AABE"/>
    <w:rsid w:val="6137940F"/>
    <w:rsid w:val="6137AB85"/>
    <w:rsid w:val="613E6BDC"/>
    <w:rsid w:val="6144E8AF"/>
    <w:rsid w:val="6146CE06"/>
    <w:rsid w:val="6149198F"/>
    <w:rsid w:val="614A179A"/>
    <w:rsid w:val="614F6B42"/>
    <w:rsid w:val="614FBCBE"/>
    <w:rsid w:val="6150E653"/>
    <w:rsid w:val="6151101E"/>
    <w:rsid w:val="615BFFAA"/>
    <w:rsid w:val="616668E0"/>
    <w:rsid w:val="61693444"/>
    <w:rsid w:val="6171C713"/>
    <w:rsid w:val="61725019"/>
    <w:rsid w:val="61727CB4"/>
    <w:rsid w:val="6172E2F0"/>
    <w:rsid w:val="61742904"/>
    <w:rsid w:val="617583C8"/>
    <w:rsid w:val="617716DA"/>
    <w:rsid w:val="617AFF0C"/>
    <w:rsid w:val="617B1378"/>
    <w:rsid w:val="617C5F3C"/>
    <w:rsid w:val="6184EC5C"/>
    <w:rsid w:val="6186B4B3"/>
    <w:rsid w:val="6186E34C"/>
    <w:rsid w:val="61892F5B"/>
    <w:rsid w:val="61921179"/>
    <w:rsid w:val="6192D8A1"/>
    <w:rsid w:val="619ADA6F"/>
    <w:rsid w:val="619E388B"/>
    <w:rsid w:val="619F60CB"/>
    <w:rsid w:val="61A11DAD"/>
    <w:rsid w:val="61A5910F"/>
    <w:rsid w:val="61ACBCD8"/>
    <w:rsid w:val="61AEADD7"/>
    <w:rsid w:val="61B0FB95"/>
    <w:rsid w:val="61B2A9CE"/>
    <w:rsid w:val="61B6876D"/>
    <w:rsid w:val="61BEA7A4"/>
    <w:rsid w:val="61C297D0"/>
    <w:rsid w:val="61C5572F"/>
    <w:rsid w:val="61C92D99"/>
    <w:rsid w:val="61CAAC9A"/>
    <w:rsid w:val="61CAC8F8"/>
    <w:rsid w:val="61CC64FD"/>
    <w:rsid w:val="61CDB1EA"/>
    <w:rsid w:val="61D5791B"/>
    <w:rsid w:val="61D622AE"/>
    <w:rsid w:val="61DC4CB1"/>
    <w:rsid w:val="61EF3CF5"/>
    <w:rsid w:val="61EF75EE"/>
    <w:rsid w:val="61EFD8D8"/>
    <w:rsid w:val="61F5518E"/>
    <w:rsid w:val="61F597F4"/>
    <w:rsid w:val="61F7A5C3"/>
    <w:rsid w:val="61FBEEBA"/>
    <w:rsid w:val="61FEEC2F"/>
    <w:rsid w:val="62005B05"/>
    <w:rsid w:val="6208C03D"/>
    <w:rsid w:val="62106BE8"/>
    <w:rsid w:val="62128021"/>
    <w:rsid w:val="6216EE9D"/>
    <w:rsid w:val="62186EF3"/>
    <w:rsid w:val="621C5103"/>
    <w:rsid w:val="6224E7FB"/>
    <w:rsid w:val="62290DD9"/>
    <w:rsid w:val="622ACEB6"/>
    <w:rsid w:val="622C78EF"/>
    <w:rsid w:val="62319F71"/>
    <w:rsid w:val="6232306F"/>
    <w:rsid w:val="6232D93D"/>
    <w:rsid w:val="62379226"/>
    <w:rsid w:val="62387AAD"/>
    <w:rsid w:val="623C7682"/>
    <w:rsid w:val="62418795"/>
    <w:rsid w:val="6241F1C6"/>
    <w:rsid w:val="6242D227"/>
    <w:rsid w:val="6244298B"/>
    <w:rsid w:val="62463B61"/>
    <w:rsid w:val="62486C65"/>
    <w:rsid w:val="6249CEC4"/>
    <w:rsid w:val="624E0890"/>
    <w:rsid w:val="62543B0F"/>
    <w:rsid w:val="6254F1E3"/>
    <w:rsid w:val="62553A8A"/>
    <w:rsid w:val="625ED723"/>
    <w:rsid w:val="626364C7"/>
    <w:rsid w:val="626407D7"/>
    <w:rsid w:val="6267CC24"/>
    <w:rsid w:val="62680AF0"/>
    <w:rsid w:val="626DB576"/>
    <w:rsid w:val="626F0E39"/>
    <w:rsid w:val="626F50BA"/>
    <w:rsid w:val="627311E5"/>
    <w:rsid w:val="62745C3E"/>
    <w:rsid w:val="627CCB5B"/>
    <w:rsid w:val="627CD811"/>
    <w:rsid w:val="627D3F6B"/>
    <w:rsid w:val="627ED12A"/>
    <w:rsid w:val="62805785"/>
    <w:rsid w:val="6280CFF1"/>
    <w:rsid w:val="62852978"/>
    <w:rsid w:val="62866CE8"/>
    <w:rsid w:val="628CA5F4"/>
    <w:rsid w:val="62925735"/>
    <w:rsid w:val="6294EDB6"/>
    <w:rsid w:val="6299018C"/>
    <w:rsid w:val="62A193ED"/>
    <w:rsid w:val="62A29820"/>
    <w:rsid w:val="62A5F913"/>
    <w:rsid w:val="62AAAB9C"/>
    <w:rsid w:val="62AB4C95"/>
    <w:rsid w:val="62AC2099"/>
    <w:rsid w:val="62ADC134"/>
    <w:rsid w:val="62ADDA03"/>
    <w:rsid w:val="62AED149"/>
    <w:rsid w:val="62B09EFF"/>
    <w:rsid w:val="62B16D26"/>
    <w:rsid w:val="62B25EB4"/>
    <w:rsid w:val="62B3D0A0"/>
    <w:rsid w:val="62B9F4BC"/>
    <w:rsid w:val="62BA5133"/>
    <w:rsid w:val="62BAB6FA"/>
    <w:rsid w:val="62BD5C93"/>
    <w:rsid w:val="62C1240F"/>
    <w:rsid w:val="62C440A1"/>
    <w:rsid w:val="62C81829"/>
    <w:rsid w:val="62CF6C3F"/>
    <w:rsid w:val="62D40E36"/>
    <w:rsid w:val="62E336CA"/>
    <w:rsid w:val="62E3494A"/>
    <w:rsid w:val="62EABE9D"/>
    <w:rsid w:val="62EC80D3"/>
    <w:rsid w:val="62F1E4B5"/>
    <w:rsid w:val="62F2E0E0"/>
    <w:rsid w:val="62FEB98F"/>
    <w:rsid w:val="630101B1"/>
    <w:rsid w:val="630314B5"/>
    <w:rsid w:val="6303F1AB"/>
    <w:rsid w:val="6308CD4F"/>
    <w:rsid w:val="6308F750"/>
    <w:rsid w:val="630A9BD8"/>
    <w:rsid w:val="630AC58D"/>
    <w:rsid w:val="631605D5"/>
    <w:rsid w:val="63161A20"/>
    <w:rsid w:val="63178DA0"/>
    <w:rsid w:val="631D4106"/>
    <w:rsid w:val="631D9FEE"/>
    <w:rsid w:val="631F658F"/>
    <w:rsid w:val="6320377B"/>
    <w:rsid w:val="6321C2DB"/>
    <w:rsid w:val="63252531"/>
    <w:rsid w:val="63260BCE"/>
    <w:rsid w:val="633296BC"/>
    <w:rsid w:val="6336CFDF"/>
    <w:rsid w:val="63383637"/>
    <w:rsid w:val="633863A3"/>
    <w:rsid w:val="633AB74D"/>
    <w:rsid w:val="633FB129"/>
    <w:rsid w:val="63450A37"/>
    <w:rsid w:val="63462345"/>
    <w:rsid w:val="634CB83F"/>
    <w:rsid w:val="634D5A5E"/>
    <w:rsid w:val="6352C38D"/>
    <w:rsid w:val="63530978"/>
    <w:rsid w:val="6354F301"/>
    <w:rsid w:val="63561D0C"/>
    <w:rsid w:val="6356DD3A"/>
    <w:rsid w:val="63574788"/>
    <w:rsid w:val="63588FF2"/>
    <w:rsid w:val="635DB405"/>
    <w:rsid w:val="635E2C33"/>
    <w:rsid w:val="635EA153"/>
    <w:rsid w:val="63630209"/>
    <w:rsid w:val="6367C00E"/>
    <w:rsid w:val="6371B107"/>
    <w:rsid w:val="63729380"/>
    <w:rsid w:val="6373DB79"/>
    <w:rsid w:val="63753022"/>
    <w:rsid w:val="63780B36"/>
    <w:rsid w:val="637EB1DA"/>
    <w:rsid w:val="6380C548"/>
    <w:rsid w:val="6383D406"/>
    <w:rsid w:val="63892E97"/>
    <w:rsid w:val="638D0916"/>
    <w:rsid w:val="6394B45B"/>
    <w:rsid w:val="639BB75F"/>
    <w:rsid w:val="63A081A3"/>
    <w:rsid w:val="63A462E4"/>
    <w:rsid w:val="63A5D19C"/>
    <w:rsid w:val="63A5F20C"/>
    <w:rsid w:val="63A99EE5"/>
    <w:rsid w:val="63B3C2EA"/>
    <w:rsid w:val="63B47969"/>
    <w:rsid w:val="63B50914"/>
    <w:rsid w:val="63B7528C"/>
    <w:rsid w:val="63B8C748"/>
    <w:rsid w:val="63BB3B7D"/>
    <w:rsid w:val="63C600BA"/>
    <w:rsid w:val="63CD0AD4"/>
    <w:rsid w:val="63CDE87A"/>
    <w:rsid w:val="63CF0697"/>
    <w:rsid w:val="63D3F995"/>
    <w:rsid w:val="63D6985C"/>
    <w:rsid w:val="63D7A50D"/>
    <w:rsid w:val="63DB4628"/>
    <w:rsid w:val="63DBFBE9"/>
    <w:rsid w:val="63E2961E"/>
    <w:rsid w:val="63E640AC"/>
    <w:rsid w:val="63EB1E21"/>
    <w:rsid w:val="63EF0347"/>
    <w:rsid w:val="63F89B18"/>
    <w:rsid w:val="63F9F8A2"/>
    <w:rsid w:val="6400ACE7"/>
    <w:rsid w:val="6402E4BD"/>
    <w:rsid w:val="640464CA"/>
    <w:rsid w:val="6408BF69"/>
    <w:rsid w:val="64098AD6"/>
    <w:rsid w:val="640B61B3"/>
    <w:rsid w:val="640CA409"/>
    <w:rsid w:val="640F3174"/>
    <w:rsid w:val="640F548A"/>
    <w:rsid w:val="64109648"/>
    <w:rsid w:val="6412C82D"/>
    <w:rsid w:val="64181DBB"/>
    <w:rsid w:val="642830D5"/>
    <w:rsid w:val="642AACA4"/>
    <w:rsid w:val="642AE9B2"/>
    <w:rsid w:val="642C05CC"/>
    <w:rsid w:val="642D304A"/>
    <w:rsid w:val="642F13C2"/>
    <w:rsid w:val="642FE23F"/>
    <w:rsid w:val="6433B854"/>
    <w:rsid w:val="643D3BAB"/>
    <w:rsid w:val="64428FE7"/>
    <w:rsid w:val="644586E8"/>
    <w:rsid w:val="64499261"/>
    <w:rsid w:val="644B6BFA"/>
    <w:rsid w:val="644EBDE4"/>
    <w:rsid w:val="6454FDCE"/>
    <w:rsid w:val="64559A45"/>
    <w:rsid w:val="645D26CA"/>
    <w:rsid w:val="645DE74C"/>
    <w:rsid w:val="645F2CDF"/>
    <w:rsid w:val="64600495"/>
    <w:rsid w:val="6463DC86"/>
    <w:rsid w:val="64652097"/>
    <w:rsid w:val="646C8DA8"/>
    <w:rsid w:val="647250BF"/>
    <w:rsid w:val="64782A33"/>
    <w:rsid w:val="6478A4B8"/>
    <w:rsid w:val="647A71F0"/>
    <w:rsid w:val="647D6FFD"/>
    <w:rsid w:val="647E03BA"/>
    <w:rsid w:val="647E5421"/>
    <w:rsid w:val="647F3D42"/>
    <w:rsid w:val="6482E59B"/>
    <w:rsid w:val="6483BAB0"/>
    <w:rsid w:val="64897135"/>
    <w:rsid w:val="648DB098"/>
    <w:rsid w:val="648F9B27"/>
    <w:rsid w:val="64941453"/>
    <w:rsid w:val="64962FD3"/>
    <w:rsid w:val="6498DC08"/>
    <w:rsid w:val="649CD70E"/>
    <w:rsid w:val="64A51D25"/>
    <w:rsid w:val="64A93C55"/>
    <w:rsid w:val="64A9D949"/>
    <w:rsid w:val="64AA44B4"/>
    <w:rsid w:val="64AB99D9"/>
    <w:rsid w:val="64B220FB"/>
    <w:rsid w:val="64B3E022"/>
    <w:rsid w:val="64B4E2E1"/>
    <w:rsid w:val="64B716B2"/>
    <w:rsid w:val="64BA63A6"/>
    <w:rsid w:val="64C05657"/>
    <w:rsid w:val="64C33CA2"/>
    <w:rsid w:val="64C55015"/>
    <w:rsid w:val="64C877AD"/>
    <w:rsid w:val="64CB18C0"/>
    <w:rsid w:val="64D14EB8"/>
    <w:rsid w:val="64D5B5AE"/>
    <w:rsid w:val="64D5D13E"/>
    <w:rsid w:val="64D780CA"/>
    <w:rsid w:val="64E08145"/>
    <w:rsid w:val="64E37D85"/>
    <w:rsid w:val="64E4564A"/>
    <w:rsid w:val="64E57CE8"/>
    <w:rsid w:val="64E972CD"/>
    <w:rsid w:val="64EA0EF6"/>
    <w:rsid w:val="64F509D9"/>
    <w:rsid w:val="64F945CC"/>
    <w:rsid w:val="64FB2776"/>
    <w:rsid w:val="6506E668"/>
    <w:rsid w:val="6508C200"/>
    <w:rsid w:val="650FA8EB"/>
    <w:rsid w:val="6512399C"/>
    <w:rsid w:val="65203253"/>
    <w:rsid w:val="65226E53"/>
    <w:rsid w:val="6524A5CA"/>
    <w:rsid w:val="652834F8"/>
    <w:rsid w:val="652A7894"/>
    <w:rsid w:val="6531EBAC"/>
    <w:rsid w:val="653244EC"/>
    <w:rsid w:val="65346A1A"/>
    <w:rsid w:val="653544B0"/>
    <w:rsid w:val="65371C7F"/>
    <w:rsid w:val="653A7492"/>
    <w:rsid w:val="65418339"/>
    <w:rsid w:val="65437179"/>
    <w:rsid w:val="6546ECC6"/>
    <w:rsid w:val="6548BE94"/>
    <w:rsid w:val="654A1C60"/>
    <w:rsid w:val="654D5044"/>
    <w:rsid w:val="654E5D11"/>
    <w:rsid w:val="655213E1"/>
    <w:rsid w:val="6559054C"/>
    <w:rsid w:val="655E4C2B"/>
    <w:rsid w:val="65604F6F"/>
    <w:rsid w:val="6562F408"/>
    <w:rsid w:val="656E894F"/>
    <w:rsid w:val="6572AEFF"/>
    <w:rsid w:val="6573CCFB"/>
    <w:rsid w:val="6576F939"/>
    <w:rsid w:val="657CBB88"/>
    <w:rsid w:val="6581E427"/>
    <w:rsid w:val="6582124E"/>
    <w:rsid w:val="6583D22C"/>
    <w:rsid w:val="65854588"/>
    <w:rsid w:val="6585B9DD"/>
    <w:rsid w:val="658C61C2"/>
    <w:rsid w:val="6597767E"/>
    <w:rsid w:val="65979D74"/>
    <w:rsid w:val="659BB87A"/>
    <w:rsid w:val="65A3895C"/>
    <w:rsid w:val="65A50887"/>
    <w:rsid w:val="65A6849C"/>
    <w:rsid w:val="65A975C2"/>
    <w:rsid w:val="65AB9E50"/>
    <w:rsid w:val="65B6595F"/>
    <w:rsid w:val="65B7FDCF"/>
    <w:rsid w:val="65BFCEA9"/>
    <w:rsid w:val="65C19D24"/>
    <w:rsid w:val="65C2B05B"/>
    <w:rsid w:val="65C52C9A"/>
    <w:rsid w:val="65C5790A"/>
    <w:rsid w:val="65CB8368"/>
    <w:rsid w:val="65D7951B"/>
    <w:rsid w:val="65D951DB"/>
    <w:rsid w:val="65DDC587"/>
    <w:rsid w:val="65E4BBE0"/>
    <w:rsid w:val="65E7B669"/>
    <w:rsid w:val="65E816A8"/>
    <w:rsid w:val="65F89486"/>
    <w:rsid w:val="65FADFAA"/>
    <w:rsid w:val="65FB9F39"/>
    <w:rsid w:val="660144B7"/>
    <w:rsid w:val="6603DA3B"/>
    <w:rsid w:val="66053034"/>
    <w:rsid w:val="660D54D4"/>
    <w:rsid w:val="660DD3F6"/>
    <w:rsid w:val="660FFB99"/>
    <w:rsid w:val="660FFD30"/>
    <w:rsid w:val="661468FB"/>
    <w:rsid w:val="661777A0"/>
    <w:rsid w:val="6619ACAD"/>
    <w:rsid w:val="662024A5"/>
    <w:rsid w:val="66275364"/>
    <w:rsid w:val="66280FFD"/>
    <w:rsid w:val="662BAE4A"/>
    <w:rsid w:val="662D3C2F"/>
    <w:rsid w:val="663567E3"/>
    <w:rsid w:val="6637C4CF"/>
    <w:rsid w:val="663B5FC9"/>
    <w:rsid w:val="663D4C03"/>
    <w:rsid w:val="66421FB3"/>
    <w:rsid w:val="66425252"/>
    <w:rsid w:val="66433127"/>
    <w:rsid w:val="66483AE8"/>
    <w:rsid w:val="664A2723"/>
    <w:rsid w:val="665481C4"/>
    <w:rsid w:val="66558099"/>
    <w:rsid w:val="66598A6C"/>
    <w:rsid w:val="6659DEC8"/>
    <w:rsid w:val="665E63BF"/>
    <w:rsid w:val="66612E29"/>
    <w:rsid w:val="6663836C"/>
    <w:rsid w:val="6663E107"/>
    <w:rsid w:val="66680709"/>
    <w:rsid w:val="666CF814"/>
    <w:rsid w:val="666F2C21"/>
    <w:rsid w:val="667094A8"/>
    <w:rsid w:val="6673D55C"/>
    <w:rsid w:val="667B2289"/>
    <w:rsid w:val="667C9582"/>
    <w:rsid w:val="667F88E0"/>
    <w:rsid w:val="66804E2F"/>
    <w:rsid w:val="6681C078"/>
    <w:rsid w:val="6682858D"/>
    <w:rsid w:val="66853DEC"/>
    <w:rsid w:val="66859728"/>
    <w:rsid w:val="6686E09C"/>
    <w:rsid w:val="668ABFC8"/>
    <w:rsid w:val="6697B439"/>
    <w:rsid w:val="6698C8B1"/>
    <w:rsid w:val="669B15A9"/>
    <w:rsid w:val="66A267F3"/>
    <w:rsid w:val="66A8597F"/>
    <w:rsid w:val="66AC12DC"/>
    <w:rsid w:val="66BB12CA"/>
    <w:rsid w:val="66CBF074"/>
    <w:rsid w:val="66CD89E5"/>
    <w:rsid w:val="66CE9298"/>
    <w:rsid w:val="66CE93F9"/>
    <w:rsid w:val="66D4D47D"/>
    <w:rsid w:val="66D8D179"/>
    <w:rsid w:val="66DA71FB"/>
    <w:rsid w:val="66DB83B3"/>
    <w:rsid w:val="66DEAD0E"/>
    <w:rsid w:val="66E3067F"/>
    <w:rsid w:val="66EA928C"/>
    <w:rsid w:val="66ED23D4"/>
    <w:rsid w:val="66ED87D6"/>
    <w:rsid w:val="66EF2537"/>
    <w:rsid w:val="66F470E8"/>
    <w:rsid w:val="66F60E61"/>
    <w:rsid w:val="66F84432"/>
    <w:rsid w:val="66FDC3A4"/>
    <w:rsid w:val="67000A96"/>
    <w:rsid w:val="6702F24E"/>
    <w:rsid w:val="6703EF66"/>
    <w:rsid w:val="6704A5B2"/>
    <w:rsid w:val="6705F5C0"/>
    <w:rsid w:val="670D2356"/>
    <w:rsid w:val="670DB336"/>
    <w:rsid w:val="670E62BA"/>
    <w:rsid w:val="6710AF68"/>
    <w:rsid w:val="67129A5A"/>
    <w:rsid w:val="671363D7"/>
    <w:rsid w:val="6715053E"/>
    <w:rsid w:val="6717732A"/>
    <w:rsid w:val="6717E7BF"/>
    <w:rsid w:val="671C9ED1"/>
    <w:rsid w:val="671D7E71"/>
    <w:rsid w:val="671EC05F"/>
    <w:rsid w:val="67245DD5"/>
    <w:rsid w:val="6725606B"/>
    <w:rsid w:val="672A39C2"/>
    <w:rsid w:val="672A6F05"/>
    <w:rsid w:val="672DAC24"/>
    <w:rsid w:val="672FAEC4"/>
    <w:rsid w:val="6733DEAC"/>
    <w:rsid w:val="6735B14B"/>
    <w:rsid w:val="673B6619"/>
    <w:rsid w:val="6741EFC4"/>
    <w:rsid w:val="6744B208"/>
    <w:rsid w:val="674C4677"/>
    <w:rsid w:val="6752254B"/>
    <w:rsid w:val="675362AA"/>
    <w:rsid w:val="6759226B"/>
    <w:rsid w:val="676698F8"/>
    <w:rsid w:val="67675978"/>
    <w:rsid w:val="67681B3F"/>
    <w:rsid w:val="676841D6"/>
    <w:rsid w:val="676983D4"/>
    <w:rsid w:val="6770920C"/>
    <w:rsid w:val="677133EF"/>
    <w:rsid w:val="6771553B"/>
    <w:rsid w:val="67724577"/>
    <w:rsid w:val="6782D308"/>
    <w:rsid w:val="6784652D"/>
    <w:rsid w:val="67870C85"/>
    <w:rsid w:val="67889A01"/>
    <w:rsid w:val="6788E9FE"/>
    <w:rsid w:val="678BC334"/>
    <w:rsid w:val="678E57E6"/>
    <w:rsid w:val="679040F6"/>
    <w:rsid w:val="6790C40E"/>
    <w:rsid w:val="6793CFC7"/>
    <w:rsid w:val="67955CC2"/>
    <w:rsid w:val="6795FB37"/>
    <w:rsid w:val="67974222"/>
    <w:rsid w:val="679A5ED0"/>
    <w:rsid w:val="679B4392"/>
    <w:rsid w:val="679C0A28"/>
    <w:rsid w:val="67A16591"/>
    <w:rsid w:val="67AFE03A"/>
    <w:rsid w:val="67B511AC"/>
    <w:rsid w:val="67B52B39"/>
    <w:rsid w:val="67B58552"/>
    <w:rsid w:val="67B6DA43"/>
    <w:rsid w:val="67B8B520"/>
    <w:rsid w:val="67BEB734"/>
    <w:rsid w:val="67C1131C"/>
    <w:rsid w:val="67C4E599"/>
    <w:rsid w:val="67C7D5AC"/>
    <w:rsid w:val="67CAF7A5"/>
    <w:rsid w:val="67CF69BD"/>
    <w:rsid w:val="67CF8A23"/>
    <w:rsid w:val="67D5BD45"/>
    <w:rsid w:val="67DD1D3E"/>
    <w:rsid w:val="67DDDCFB"/>
    <w:rsid w:val="67E4AB4A"/>
    <w:rsid w:val="67E68F84"/>
    <w:rsid w:val="67ED8AFB"/>
    <w:rsid w:val="67EE2AB7"/>
    <w:rsid w:val="67EEB155"/>
    <w:rsid w:val="67F48483"/>
    <w:rsid w:val="67F489D0"/>
    <w:rsid w:val="67F6A676"/>
    <w:rsid w:val="67FBBEE7"/>
    <w:rsid w:val="67FE96B7"/>
    <w:rsid w:val="67FE9800"/>
    <w:rsid w:val="68031F3C"/>
    <w:rsid w:val="68049912"/>
    <w:rsid w:val="6804F2B7"/>
    <w:rsid w:val="68070223"/>
    <w:rsid w:val="68079E2F"/>
    <w:rsid w:val="68090ED2"/>
    <w:rsid w:val="680BB5CE"/>
    <w:rsid w:val="680C059E"/>
    <w:rsid w:val="681023C0"/>
    <w:rsid w:val="68117228"/>
    <w:rsid w:val="6811E8C4"/>
    <w:rsid w:val="6813FC05"/>
    <w:rsid w:val="6817F003"/>
    <w:rsid w:val="68187A14"/>
    <w:rsid w:val="68188074"/>
    <w:rsid w:val="681E7479"/>
    <w:rsid w:val="68219DDF"/>
    <w:rsid w:val="68234CF1"/>
    <w:rsid w:val="6828FDF1"/>
    <w:rsid w:val="6829F6CD"/>
    <w:rsid w:val="682A5E45"/>
    <w:rsid w:val="682BE4EF"/>
    <w:rsid w:val="682C3B2C"/>
    <w:rsid w:val="682CC3EC"/>
    <w:rsid w:val="682E02E0"/>
    <w:rsid w:val="6831E8C4"/>
    <w:rsid w:val="68327D61"/>
    <w:rsid w:val="6833BB75"/>
    <w:rsid w:val="6834130A"/>
    <w:rsid w:val="68362217"/>
    <w:rsid w:val="6836720D"/>
    <w:rsid w:val="683FDDDC"/>
    <w:rsid w:val="684167FD"/>
    <w:rsid w:val="6841E979"/>
    <w:rsid w:val="68458403"/>
    <w:rsid w:val="684784FD"/>
    <w:rsid w:val="6849546A"/>
    <w:rsid w:val="684AF008"/>
    <w:rsid w:val="684D5569"/>
    <w:rsid w:val="6850F46F"/>
    <w:rsid w:val="685747BB"/>
    <w:rsid w:val="685D0480"/>
    <w:rsid w:val="685D8038"/>
    <w:rsid w:val="685DDB56"/>
    <w:rsid w:val="68619652"/>
    <w:rsid w:val="68688BD5"/>
    <w:rsid w:val="6868B52A"/>
    <w:rsid w:val="686AE1BA"/>
    <w:rsid w:val="68759122"/>
    <w:rsid w:val="6877169C"/>
    <w:rsid w:val="68777AC9"/>
    <w:rsid w:val="687B95A0"/>
    <w:rsid w:val="687D197C"/>
    <w:rsid w:val="68829191"/>
    <w:rsid w:val="6895BC69"/>
    <w:rsid w:val="689943E1"/>
    <w:rsid w:val="689C618E"/>
    <w:rsid w:val="689CC7DC"/>
    <w:rsid w:val="68A61B7C"/>
    <w:rsid w:val="68A78A8F"/>
    <w:rsid w:val="68A7D944"/>
    <w:rsid w:val="68AC550A"/>
    <w:rsid w:val="68AD2499"/>
    <w:rsid w:val="68AE501C"/>
    <w:rsid w:val="68B4872D"/>
    <w:rsid w:val="68BC6E89"/>
    <w:rsid w:val="68C193EA"/>
    <w:rsid w:val="68C478A2"/>
    <w:rsid w:val="68C7E400"/>
    <w:rsid w:val="68CF5904"/>
    <w:rsid w:val="68D41506"/>
    <w:rsid w:val="68D82BC3"/>
    <w:rsid w:val="68E20441"/>
    <w:rsid w:val="68E2C132"/>
    <w:rsid w:val="68E57C52"/>
    <w:rsid w:val="68EA5285"/>
    <w:rsid w:val="68EBDA55"/>
    <w:rsid w:val="68EF6B95"/>
    <w:rsid w:val="68F3F856"/>
    <w:rsid w:val="68FA0BED"/>
    <w:rsid w:val="68FBFE4F"/>
    <w:rsid w:val="68FCD953"/>
    <w:rsid w:val="68FE4A04"/>
    <w:rsid w:val="68FEE565"/>
    <w:rsid w:val="68FF0647"/>
    <w:rsid w:val="6905F405"/>
    <w:rsid w:val="690C49B7"/>
    <w:rsid w:val="691414B5"/>
    <w:rsid w:val="69175539"/>
    <w:rsid w:val="691A5A34"/>
    <w:rsid w:val="692554DE"/>
    <w:rsid w:val="6926A590"/>
    <w:rsid w:val="692F36B3"/>
    <w:rsid w:val="69363665"/>
    <w:rsid w:val="69388F42"/>
    <w:rsid w:val="6939B99D"/>
    <w:rsid w:val="693C06AE"/>
    <w:rsid w:val="6942F9A6"/>
    <w:rsid w:val="69446837"/>
    <w:rsid w:val="694CC9B9"/>
    <w:rsid w:val="694F3532"/>
    <w:rsid w:val="69565AD1"/>
    <w:rsid w:val="695A181C"/>
    <w:rsid w:val="695B1C2B"/>
    <w:rsid w:val="695BDF53"/>
    <w:rsid w:val="6962C2B6"/>
    <w:rsid w:val="69639901"/>
    <w:rsid w:val="6964761C"/>
    <w:rsid w:val="696740C1"/>
    <w:rsid w:val="696B278B"/>
    <w:rsid w:val="696D416A"/>
    <w:rsid w:val="6970CDFA"/>
    <w:rsid w:val="69718A77"/>
    <w:rsid w:val="69749E78"/>
    <w:rsid w:val="697E4FC4"/>
    <w:rsid w:val="69806921"/>
    <w:rsid w:val="69810854"/>
    <w:rsid w:val="6981C968"/>
    <w:rsid w:val="6982A66E"/>
    <w:rsid w:val="6985B95C"/>
    <w:rsid w:val="698E1E2B"/>
    <w:rsid w:val="698EC542"/>
    <w:rsid w:val="699627E5"/>
    <w:rsid w:val="69981E67"/>
    <w:rsid w:val="699937A6"/>
    <w:rsid w:val="69A0A657"/>
    <w:rsid w:val="69A34B88"/>
    <w:rsid w:val="69A525F9"/>
    <w:rsid w:val="69A581FB"/>
    <w:rsid w:val="69A63C35"/>
    <w:rsid w:val="69A941C2"/>
    <w:rsid w:val="69AE805D"/>
    <w:rsid w:val="69B67FD0"/>
    <w:rsid w:val="69B8F279"/>
    <w:rsid w:val="69B9DC52"/>
    <w:rsid w:val="69C779F0"/>
    <w:rsid w:val="69C7EF41"/>
    <w:rsid w:val="69CA3C90"/>
    <w:rsid w:val="69CA8C98"/>
    <w:rsid w:val="69CB2002"/>
    <w:rsid w:val="69CF42D7"/>
    <w:rsid w:val="69D2E588"/>
    <w:rsid w:val="69D584C3"/>
    <w:rsid w:val="69D5882D"/>
    <w:rsid w:val="69D96A7D"/>
    <w:rsid w:val="69DB679E"/>
    <w:rsid w:val="69DD839C"/>
    <w:rsid w:val="69E0DF76"/>
    <w:rsid w:val="69E13CFE"/>
    <w:rsid w:val="69E1FAC5"/>
    <w:rsid w:val="69E40EF7"/>
    <w:rsid w:val="69E73C44"/>
    <w:rsid w:val="69EDC1EA"/>
    <w:rsid w:val="69EDE16A"/>
    <w:rsid w:val="69F645ED"/>
    <w:rsid w:val="69F7A8C4"/>
    <w:rsid w:val="69F9DA41"/>
    <w:rsid w:val="69FAB179"/>
    <w:rsid w:val="69FCEC80"/>
    <w:rsid w:val="69FF124A"/>
    <w:rsid w:val="6A035D81"/>
    <w:rsid w:val="6A05B39B"/>
    <w:rsid w:val="6A0790FA"/>
    <w:rsid w:val="6A08932F"/>
    <w:rsid w:val="6A0B9726"/>
    <w:rsid w:val="6A0BF7CF"/>
    <w:rsid w:val="6A0C8F1D"/>
    <w:rsid w:val="6A177B52"/>
    <w:rsid w:val="6A1A1CAA"/>
    <w:rsid w:val="6A1B6C14"/>
    <w:rsid w:val="6A2468FA"/>
    <w:rsid w:val="6A273F7D"/>
    <w:rsid w:val="6A2751F6"/>
    <w:rsid w:val="6A297035"/>
    <w:rsid w:val="6A2C106E"/>
    <w:rsid w:val="6A36FD13"/>
    <w:rsid w:val="6A374EFB"/>
    <w:rsid w:val="6A39B257"/>
    <w:rsid w:val="6A3DA079"/>
    <w:rsid w:val="6A408168"/>
    <w:rsid w:val="6A478A1D"/>
    <w:rsid w:val="6A4A2A09"/>
    <w:rsid w:val="6A51219D"/>
    <w:rsid w:val="6A5702F4"/>
    <w:rsid w:val="6A5CA5BF"/>
    <w:rsid w:val="6A5E0E0D"/>
    <w:rsid w:val="6A5F7044"/>
    <w:rsid w:val="6A6248AE"/>
    <w:rsid w:val="6A6616AE"/>
    <w:rsid w:val="6A680E71"/>
    <w:rsid w:val="6A69AD9C"/>
    <w:rsid w:val="6A6BA30F"/>
    <w:rsid w:val="6A6D2B20"/>
    <w:rsid w:val="6A71E585"/>
    <w:rsid w:val="6A73BE7B"/>
    <w:rsid w:val="6A756899"/>
    <w:rsid w:val="6A759D5C"/>
    <w:rsid w:val="6A7A3D07"/>
    <w:rsid w:val="6A7CB02D"/>
    <w:rsid w:val="6A7E92D8"/>
    <w:rsid w:val="6A83D327"/>
    <w:rsid w:val="6A8509A8"/>
    <w:rsid w:val="6A87A7F6"/>
    <w:rsid w:val="6A8D0AF6"/>
    <w:rsid w:val="6A8D7E90"/>
    <w:rsid w:val="6A8F5A67"/>
    <w:rsid w:val="6A8F67FA"/>
    <w:rsid w:val="6A953EFA"/>
    <w:rsid w:val="6A95604D"/>
    <w:rsid w:val="6A9645B1"/>
    <w:rsid w:val="6A9B119F"/>
    <w:rsid w:val="6A9BABA2"/>
    <w:rsid w:val="6AA2B550"/>
    <w:rsid w:val="6AA37EEE"/>
    <w:rsid w:val="6AA7731C"/>
    <w:rsid w:val="6AA88C3E"/>
    <w:rsid w:val="6AABD0DE"/>
    <w:rsid w:val="6AB013E7"/>
    <w:rsid w:val="6AB03E3E"/>
    <w:rsid w:val="6AB6E032"/>
    <w:rsid w:val="6ABF6C44"/>
    <w:rsid w:val="6AC47541"/>
    <w:rsid w:val="6AC59580"/>
    <w:rsid w:val="6ACE2A2A"/>
    <w:rsid w:val="6AD0DD9C"/>
    <w:rsid w:val="6AD45619"/>
    <w:rsid w:val="6AD6312C"/>
    <w:rsid w:val="6ADE435C"/>
    <w:rsid w:val="6AE2B37F"/>
    <w:rsid w:val="6AE38B39"/>
    <w:rsid w:val="6AE5A8BE"/>
    <w:rsid w:val="6AE5B00D"/>
    <w:rsid w:val="6AE85377"/>
    <w:rsid w:val="6AE96A1A"/>
    <w:rsid w:val="6AEA73A6"/>
    <w:rsid w:val="6AEAAF5E"/>
    <w:rsid w:val="6AED57B6"/>
    <w:rsid w:val="6AEDD248"/>
    <w:rsid w:val="6AF1A5F4"/>
    <w:rsid w:val="6AF30CFC"/>
    <w:rsid w:val="6AF4CBA6"/>
    <w:rsid w:val="6AFC538A"/>
    <w:rsid w:val="6AFF6E1C"/>
    <w:rsid w:val="6B0000DA"/>
    <w:rsid w:val="6B02C7AC"/>
    <w:rsid w:val="6B0443F1"/>
    <w:rsid w:val="6B05CC83"/>
    <w:rsid w:val="6B08A27A"/>
    <w:rsid w:val="6B114F7E"/>
    <w:rsid w:val="6B1213B2"/>
    <w:rsid w:val="6B1285AE"/>
    <w:rsid w:val="6B13A5E5"/>
    <w:rsid w:val="6B187FD0"/>
    <w:rsid w:val="6B203147"/>
    <w:rsid w:val="6B278DC7"/>
    <w:rsid w:val="6B2AC80E"/>
    <w:rsid w:val="6B2F6A95"/>
    <w:rsid w:val="6B301C6B"/>
    <w:rsid w:val="6B34C0C2"/>
    <w:rsid w:val="6B371CF9"/>
    <w:rsid w:val="6B38902F"/>
    <w:rsid w:val="6B41B1EF"/>
    <w:rsid w:val="6B478B92"/>
    <w:rsid w:val="6B50E931"/>
    <w:rsid w:val="6B56C0CA"/>
    <w:rsid w:val="6B576771"/>
    <w:rsid w:val="6B5F1F42"/>
    <w:rsid w:val="6B61D133"/>
    <w:rsid w:val="6B6388C9"/>
    <w:rsid w:val="6B6959FE"/>
    <w:rsid w:val="6B69CD7E"/>
    <w:rsid w:val="6B6A9CB9"/>
    <w:rsid w:val="6B6BF040"/>
    <w:rsid w:val="6B6FD40C"/>
    <w:rsid w:val="6B70007A"/>
    <w:rsid w:val="6B712633"/>
    <w:rsid w:val="6B77009C"/>
    <w:rsid w:val="6B784677"/>
    <w:rsid w:val="6B7A2558"/>
    <w:rsid w:val="6B7A8D85"/>
    <w:rsid w:val="6B7F9826"/>
    <w:rsid w:val="6B8481F6"/>
    <w:rsid w:val="6B868D97"/>
    <w:rsid w:val="6B86B2F4"/>
    <w:rsid w:val="6B8CD429"/>
    <w:rsid w:val="6B902967"/>
    <w:rsid w:val="6B960118"/>
    <w:rsid w:val="6B96DEC8"/>
    <w:rsid w:val="6B9BCF60"/>
    <w:rsid w:val="6B9BF78E"/>
    <w:rsid w:val="6B9C41C0"/>
    <w:rsid w:val="6B9C4715"/>
    <w:rsid w:val="6BA29BD3"/>
    <w:rsid w:val="6BA7883C"/>
    <w:rsid w:val="6BA86256"/>
    <w:rsid w:val="6BAEE09B"/>
    <w:rsid w:val="6BB1520A"/>
    <w:rsid w:val="6BB1DAC1"/>
    <w:rsid w:val="6BB21747"/>
    <w:rsid w:val="6BB3AC42"/>
    <w:rsid w:val="6BB859E4"/>
    <w:rsid w:val="6BBCB474"/>
    <w:rsid w:val="6BC0011A"/>
    <w:rsid w:val="6BC81811"/>
    <w:rsid w:val="6BCC01A5"/>
    <w:rsid w:val="6BCD2AA4"/>
    <w:rsid w:val="6BD22D39"/>
    <w:rsid w:val="6BD4C331"/>
    <w:rsid w:val="6BD4EE95"/>
    <w:rsid w:val="6BD6173D"/>
    <w:rsid w:val="6BDA6F5D"/>
    <w:rsid w:val="6BDD7395"/>
    <w:rsid w:val="6BDED597"/>
    <w:rsid w:val="6BE707CB"/>
    <w:rsid w:val="6BE72245"/>
    <w:rsid w:val="6BEA4C61"/>
    <w:rsid w:val="6BEBAFE0"/>
    <w:rsid w:val="6BEE9BB2"/>
    <w:rsid w:val="6BF3CBDB"/>
    <w:rsid w:val="6BF74640"/>
    <w:rsid w:val="6BFA6003"/>
    <w:rsid w:val="6BFE2824"/>
    <w:rsid w:val="6BFFAA1E"/>
    <w:rsid w:val="6C02BF29"/>
    <w:rsid w:val="6C04A1AE"/>
    <w:rsid w:val="6C1749FB"/>
    <w:rsid w:val="6C1A11C1"/>
    <w:rsid w:val="6C1F6957"/>
    <w:rsid w:val="6C24BC2D"/>
    <w:rsid w:val="6C256504"/>
    <w:rsid w:val="6C26A20F"/>
    <w:rsid w:val="6C28626C"/>
    <w:rsid w:val="6C293477"/>
    <w:rsid w:val="6C2E9359"/>
    <w:rsid w:val="6C2EDC6F"/>
    <w:rsid w:val="6C306000"/>
    <w:rsid w:val="6C3C1942"/>
    <w:rsid w:val="6C3C48A2"/>
    <w:rsid w:val="6C3C960A"/>
    <w:rsid w:val="6C432CB6"/>
    <w:rsid w:val="6C48479B"/>
    <w:rsid w:val="6C4F942D"/>
    <w:rsid w:val="6C5D3340"/>
    <w:rsid w:val="6C5F6D77"/>
    <w:rsid w:val="6C669845"/>
    <w:rsid w:val="6C69F4E2"/>
    <w:rsid w:val="6C6B98A5"/>
    <w:rsid w:val="6C6CC618"/>
    <w:rsid w:val="6C7152C1"/>
    <w:rsid w:val="6C72AE20"/>
    <w:rsid w:val="6C73B24F"/>
    <w:rsid w:val="6C7A045B"/>
    <w:rsid w:val="6C7AECAA"/>
    <w:rsid w:val="6C82ED05"/>
    <w:rsid w:val="6C84893E"/>
    <w:rsid w:val="6C869A50"/>
    <w:rsid w:val="6C8913F6"/>
    <w:rsid w:val="6C8BAFDF"/>
    <w:rsid w:val="6C94D1F7"/>
    <w:rsid w:val="6C9B52FC"/>
    <w:rsid w:val="6CA76E67"/>
    <w:rsid w:val="6CABB41A"/>
    <w:rsid w:val="6CAD7B23"/>
    <w:rsid w:val="6CB1C2A1"/>
    <w:rsid w:val="6CB2DEBB"/>
    <w:rsid w:val="6CBB358C"/>
    <w:rsid w:val="6CC009F0"/>
    <w:rsid w:val="6CC471F4"/>
    <w:rsid w:val="6CC553FB"/>
    <w:rsid w:val="6CC56644"/>
    <w:rsid w:val="6CCAE711"/>
    <w:rsid w:val="6CCD9D4F"/>
    <w:rsid w:val="6CD0C21C"/>
    <w:rsid w:val="6CD1917D"/>
    <w:rsid w:val="6CD26E69"/>
    <w:rsid w:val="6CD3B75E"/>
    <w:rsid w:val="6CD89093"/>
    <w:rsid w:val="6CD8C51D"/>
    <w:rsid w:val="6CD9045A"/>
    <w:rsid w:val="6CD94E9F"/>
    <w:rsid w:val="6CD98170"/>
    <w:rsid w:val="6CDFD445"/>
    <w:rsid w:val="6CE06B9B"/>
    <w:rsid w:val="6CE2AA3D"/>
    <w:rsid w:val="6CE4AE69"/>
    <w:rsid w:val="6CE70412"/>
    <w:rsid w:val="6CEDC61C"/>
    <w:rsid w:val="6CEFD6C7"/>
    <w:rsid w:val="6CF04D7B"/>
    <w:rsid w:val="6CF32886"/>
    <w:rsid w:val="6CFA20AC"/>
    <w:rsid w:val="6D04AC6C"/>
    <w:rsid w:val="6D0EBDD7"/>
    <w:rsid w:val="6D0F0E88"/>
    <w:rsid w:val="6D0F9EE6"/>
    <w:rsid w:val="6D0FD65A"/>
    <w:rsid w:val="6D10421B"/>
    <w:rsid w:val="6D12378B"/>
    <w:rsid w:val="6D15E8AC"/>
    <w:rsid w:val="6D1D3556"/>
    <w:rsid w:val="6D1E659E"/>
    <w:rsid w:val="6D218E56"/>
    <w:rsid w:val="6D21EE26"/>
    <w:rsid w:val="6D27DB28"/>
    <w:rsid w:val="6D2A955C"/>
    <w:rsid w:val="6D2FE985"/>
    <w:rsid w:val="6D3237BE"/>
    <w:rsid w:val="6D33A85D"/>
    <w:rsid w:val="6D41FEEB"/>
    <w:rsid w:val="6D429806"/>
    <w:rsid w:val="6D48F8DA"/>
    <w:rsid w:val="6D4FBEED"/>
    <w:rsid w:val="6D5465FA"/>
    <w:rsid w:val="6D551FB9"/>
    <w:rsid w:val="6D55785A"/>
    <w:rsid w:val="6D5F2589"/>
    <w:rsid w:val="6D5FBDA3"/>
    <w:rsid w:val="6D64A704"/>
    <w:rsid w:val="6D64C77E"/>
    <w:rsid w:val="6D681689"/>
    <w:rsid w:val="6D6EF663"/>
    <w:rsid w:val="6D718CE0"/>
    <w:rsid w:val="6D72B737"/>
    <w:rsid w:val="6D75C853"/>
    <w:rsid w:val="6D7A4BC9"/>
    <w:rsid w:val="6D863258"/>
    <w:rsid w:val="6D8A22ED"/>
    <w:rsid w:val="6D8CBBF0"/>
    <w:rsid w:val="6D8D15CE"/>
    <w:rsid w:val="6D8F2691"/>
    <w:rsid w:val="6D8FFE92"/>
    <w:rsid w:val="6D927A86"/>
    <w:rsid w:val="6D943457"/>
    <w:rsid w:val="6D949F2E"/>
    <w:rsid w:val="6D95F6C2"/>
    <w:rsid w:val="6D9623CD"/>
    <w:rsid w:val="6D965156"/>
    <w:rsid w:val="6D98181D"/>
    <w:rsid w:val="6D9820FF"/>
    <w:rsid w:val="6D988648"/>
    <w:rsid w:val="6D9D95AD"/>
    <w:rsid w:val="6DA1B7A4"/>
    <w:rsid w:val="6DA44966"/>
    <w:rsid w:val="6DA9215E"/>
    <w:rsid w:val="6DAA30B7"/>
    <w:rsid w:val="6DAB2C0B"/>
    <w:rsid w:val="6DAD2F56"/>
    <w:rsid w:val="6DAE8641"/>
    <w:rsid w:val="6DAEA94B"/>
    <w:rsid w:val="6DB76441"/>
    <w:rsid w:val="6DB8DB44"/>
    <w:rsid w:val="6DBAC2A0"/>
    <w:rsid w:val="6DBC0725"/>
    <w:rsid w:val="6DBCEB38"/>
    <w:rsid w:val="6DBEF130"/>
    <w:rsid w:val="6DC014F3"/>
    <w:rsid w:val="6DC3414D"/>
    <w:rsid w:val="6DC6604E"/>
    <w:rsid w:val="6DC7D6D8"/>
    <w:rsid w:val="6DCB135F"/>
    <w:rsid w:val="6DCEF122"/>
    <w:rsid w:val="6DD4A5CF"/>
    <w:rsid w:val="6DD531F4"/>
    <w:rsid w:val="6DDDBB98"/>
    <w:rsid w:val="6DDF2129"/>
    <w:rsid w:val="6DE0A1D9"/>
    <w:rsid w:val="6DE7503D"/>
    <w:rsid w:val="6DEBF2D5"/>
    <w:rsid w:val="6DEC081B"/>
    <w:rsid w:val="6DEDC64C"/>
    <w:rsid w:val="6DF53144"/>
    <w:rsid w:val="6DF94A3F"/>
    <w:rsid w:val="6DF9882E"/>
    <w:rsid w:val="6DFA2ED3"/>
    <w:rsid w:val="6DFE8CAD"/>
    <w:rsid w:val="6DFEB9DE"/>
    <w:rsid w:val="6E080022"/>
    <w:rsid w:val="6E0EBD02"/>
    <w:rsid w:val="6E17A5D4"/>
    <w:rsid w:val="6E1A1FB9"/>
    <w:rsid w:val="6E201E42"/>
    <w:rsid w:val="6E242F85"/>
    <w:rsid w:val="6E260D4B"/>
    <w:rsid w:val="6E2632D9"/>
    <w:rsid w:val="6E27A40E"/>
    <w:rsid w:val="6E2894AA"/>
    <w:rsid w:val="6E2CCE51"/>
    <w:rsid w:val="6E3272DB"/>
    <w:rsid w:val="6E35A773"/>
    <w:rsid w:val="6E35C19C"/>
    <w:rsid w:val="6E390CAC"/>
    <w:rsid w:val="6E397855"/>
    <w:rsid w:val="6E3F6BF4"/>
    <w:rsid w:val="6E3FD04C"/>
    <w:rsid w:val="6E40BF9B"/>
    <w:rsid w:val="6E436F11"/>
    <w:rsid w:val="6E459803"/>
    <w:rsid w:val="6E45C896"/>
    <w:rsid w:val="6E484259"/>
    <w:rsid w:val="6E4F921C"/>
    <w:rsid w:val="6E5127CE"/>
    <w:rsid w:val="6E576FAA"/>
    <w:rsid w:val="6E5D75FA"/>
    <w:rsid w:val="6E5EC4BD"/>
    <w:rsid w:val="6E5EF528"/>
    <w:rsid w:val="6E60D94C"/>
    <w:rsid w:val="6E640A73"/>
    <w:rsid w:val="6E64F198"/>
    <w:rsid w:val="6E693766"/>
    <w:rsid w:val="6E6B179C"/>
    <w:rsid w:val="6E6D1453"/>
    <w:rsid w:val="6E6D7209"/>
    <w:rsid w:val="6E710AC4"/>
    <w:rsid w:val="6E715A65"/>
    <w:rsid w:val="6E71D50D"/>
    <w:rsid w:val="6E750395"/>
    <w:rsid w:val="6E7E54D9"/>
    <w:rsid w:val="6E84C0B5"/>
    <w:rsid w:val="6E878F36"/>
    <w:rsid w:val="6E87F7E3"/>
    <w:rsid w:val="6E888F49"/>
    <w:rsid w:val="6E8A5F02"/>
    <w:rsid w:val="6E8A866F"/>
    <w:rsid w:val="6E9016C2"/>
    <w:rsid w:val="6E954FBF"/>
    <w:rsid w:val="6E9A2A4D"/>
    <w:rsid w:val="6E9C6D89"/>
    <w:rsid w:val="6E9D675B"/>
    <w:rsid w:val="6EA34BA1"/>
    <w:rsid w:val="6EA46513"/>
    <w:rsid w:val="6EAA5924"/>
    <w:rsid w:val="6EAC9906"/>
    <w:rsid w:val="6EB0F4BF"/>
    <w:rsid w:val="6EB19044"/>
    <w:rsid w:val="6EB41638"/>
    <w:rsid w:val="6EB46487"/>
    <w:rsid w:val="6EB7FB56"/>
    <w:rsid w:val="6EBA115C"/>
    <w:rsid w:val="6EBAB9C0"/>
    <w:rsid w:val="6EBCC381"/>
    <w:rsid w:val="6ED1498C"/>
    <w:rsid w:val="6ED362CF"/>
    <w:rsid w:val="6ED4A882"/>
    <w:rsid w:val="6ED6EED4"/>
    <w:rsid w:val="6ED8206B"/>
    <w:rsid w:val="6ED9220B"/>
    <w:rsid w:val="6EE1D48D"/>
    <w:rsid w:val="6EE47DC6"/>
    <w:rsid w:val="6EE73DAC"/>
    <w:rsid w:val="6EE85066"/>
    <w:rsid w:val="6EEE09AE"/>
    <w:rsid w:val="6EEE39AB"/>
    <w:rsid w:val="6EEE5250"/>
    <w:rsid w:val="6EEFF1A5"/>
    <w:rsid w:val="6EF01351"/>
    <w:rsid w:val="6EF338C1"/>
    <w:rsid w:val="6EF4B9D8"/>
    <w:rsid w:val="6EFCA7E3"/>
    <w:rsid w:val="6EFEC539"/>
    <w:rsid w:val="6F002F03"/>
    <w:rsid w:val="6F07E617"/>
    <w:rsid w:val="6F08B6BF"/>
    <w:rsid w:val="6F0BBCCC"/>
    <w:rsid w:val="6F0CF6CB"/>
    <w:rsid w:val="6F0D47F1"/>
    <w:rsid w:val="6F12010B"/>
    <w:rsid w:val="6F14D232"/>
    <w:rsid w:val="6F15B01D"/>
    <w:rsid w:val="6F1604FD"/>
    <w:rsid w:val="6F20357A"/>
    <w:rsid w:val="6F23B214"/>
    <w:rsid w:val="6F245A7B"/>
    <w:rsid w:val="6F25E82A"/>
    <w:rsid w:val="6F26A4F5"/>
    <w:rsid w:val="6F2B2968"/>
    <w:rsid w:val="6F2D980C"/>
    <w:rsid w:val="6F39091F"/>
    <w:rsid w:val="6F3C9619"/>
    <w:rsid w:val="6F3D1361"/>
    <w:rsid w:val="6F3D5F86"/>
    <w:rsid w:val="6F3E028C"/>
    <w:rsid w:val="6F3F5222"/>
    <w:rsid w:val="6F3FA950"/>
    <w:rsid w:val="6F4032FE"/>
    <w:rsid w:val="6F403B55"/>
    <w:rsid w:val="6F40E5BB"/>
    <w:rsid w:val="6F41A2C4"/>
    <w:rsid w:val="6F434CF3"/>
    <w:rsid w:val="6F483145"/>
    <w:rsid w:val="6F4EDDF2"/>
    <w:rsid w:val="6F514592"/>
    <w:rsid w:val="6F5204B5"/>
    <w:rsid w:val="6F530C7C"/>
    <w:rsid w:val="6F536DBC"/>
    <w:rsid w:val="6F5B57FD"/>
    <w:rsid w:val="6F5D9CE9"/>
    <w:rsid w:val="6F63C10B"/>
    <w:rsid w:val="6F63C45C"/>
    <w:rsid w:val="6F63F523"/>
    <w:rsid w:val="6F6E07F4"/>
    <w:rsid w:val="6F703BEE"/>
    <w:rsid w:val="6F73B7CA"/>
    <w:rsid w:val="6F7474F7"/>
    <w:rsid w:val="6F7522F3"/>
    <w:rsid w:val="6F7AB8BB"/>
    <w:rsid w:val="6F7CD0AB"/>
    <w:rsid w:val="6F87BFEA"/>
    <w:rsid w:val="6F886217"/>
    <w:rsid w:val="6F8C326C"/>
    <w:rsid w:val="6F8FEC95"/>
    <w:rsid w:val="6F919900"/>
    <w:rsid w:val="6F929056"/>
    <w:rsid w:val="6F9D02B2"/>
    <w:rsid w:val="6F9E6BD3"/>
    <w:rsid w:val="6FA48CAE"/>
    <w:rsid w:val="6FA7A0AB"/>
    <w:rsid w:val="6FAA5E4C"/>
    <w:rsid w:val="6FABBCE4"/>
    <w:rsid w:val="6FB548F3"/>
    <w:rsid w:val="6FB56BEF"/>
    <w:rsid w:val="6FB65CE5"/>
    <w:rsid w:val="6FBAAF42"/>
    <w:rsid w:val="6FBE3EED"/>
    <w:rsid w:val="6FC093A9"/>
    <w:rsid w:val="6FC4048C"/>
    <w:rsid w:val="6FC4CE7F"/>
    <w:rsid w:val="6FCADA14"/>
    <w:rsid w:val="6FCB4C44"/>
    <w:rsid w:val="6FCC89BC"/>
    <w:rsid w:val="6FCC8A5F"/>
    <w:rsid w:val="6FCCEDE1"/>
    <w:rsid w:val="6FD32C3E"/>
    <w:rsid w:val="6FD5400C"/>
    <w:rsid w:val="6FD872F9"/>
    <w:rsid w:val="6FDBF5CA"/>
    <w:rsid w:val="6FDC71A1"/>
    <w:rsid w:val="6FE04AAB"/>
    <w:rsid w:val="6FE075A1"/>
    <w:rsid w:val="6FE09CBD"/>
    <w:rsid w:val="6FE2833E"/>
    <w:rsid w:val="6FE8B8FD"/>
    <w:rsid w:val="6FEAD479"/>
    <w:rsid w:val="6FEB9D10"/>
    <w:rsid w:val="6FEBEBBC"/>
    <w:rsid w:val="6FF311DD"/>
    <w:rsid w:val="6FF4DD8A"/>
    <w:rsid w:val="6FF59EC5"/>
    <w:rsid w:val="6FF5E5C9"/>
    <w:rsid w:val="6FF6D37C"/>
    <w:rsid w:val="6FF80E08"/>
    <w:rsid w:val="6FF8E79B"/>
    <w:rsid w:val="7001B141"/>
    <w:rsid w:val="70035DFE"/>
    <w:rsid w:val="700D3534"/>
    <w:rsid w:val="700DD218"/>
    <w:rsid w:val="7012DD20"/>
    <w:rsid w:val="7012F507"/>
    <w:rsid w:val="701544B0"/>
    <w:rsid w:val="701BA277"/>
    <w:rsid w:val="701CA7FA"/>
    <w:rsid w:val="702115B0"/>
    <w:rsid w:val="7023AB96"/>
    <w:rsid w:val="7029412C"/>
    <w:rsid w:val="702E08F7"/>
    <w:rsid w:val="702FFD6B"/>
    <w:rsid w:val="7033684A"/>
    <w:rsid w:val="70338501"/>
    <w:rsid w:val="703418B3"/>
    <w:rsid w:val="70366198"/>
    <w:rsid w:val="7036973D"/>
    <w:rsid w:val="70393CF0"/>
    <w:rsid w:val="703B1A78"/>
    <w:rsid w:val="703D7596"/>
    <w:rsid w:val="703FB50E"/>
    <w:rsid w:val="7042C645"/>
    <w:rsid w:val="7045996E"/>
    <w:rsid w:val="704EA238"/>
    <w:rsid w:val="70558337"/>
    <w:rsid w:val="7057342F"/>
    <w:rsid w:val="70573643"/>
    <w:rsid w:val="705B85A4"/>
    <w:rsid w:val="705C864B"/>
    <w:rsid w:val="705D098D"/>
    <w:rsid w:val="7064352B"/>
    <w:rsid w:val="706D64B3"/>
    <w:rsid w:val="7072E283"/>
    <w:rsid w:val="70731554"/>
    <w:rsid w:val="7074E961"/>
    <w:rsid w:val="707661BB"/>
    <w:rsid w:val="7076ECDB"/>
    <w:rsid w:val="7078A90D"/>
    <w:rsid w:val="707BDEFC"/>
    <w:rsid w:val="707CBAAF"/>
    <w:rsid w:val="7081A9B7"/>
    <w:rsid w:val="70854AE9"/>
    <w:rsid w:val="70858581"/>
    <w:rsid w:val="7085D8F6"/>
    <w:rsid w:val="708B0EC1"/>
    <w:rsid w:val="708D45A6"/>
    <w:rsid w:val="7091060E"/>
    <w:rsid w:val="70935E71"/>
    <w:rsid w:val="70942EB5"/>
    <w:rsid w:val="70963AC3"/>
    <w:rsid w:val="709DFF32"/>
    <w:rsid w:val="70A50A51"/>
    <w:rsid w:val="70A8F56D"/>
    <w:rsid w:val="70A9B1D0"/>
    <w:rsid w:val="70AB2070"/>
    <w:rsid w:val="70AE3994"/>
    <w:rsid w:val="70B07D45"/>
    <w:rsid w:val="70B487FC"/>
    <w:rsid w:val="70B69FB1"/>
    <w:rsid w:val="70B815A2"/>
    <w:rsid w:val="70BAC9DE"/>
    <w:rsid w:val="70BB6A2C"/>
    <w:rsid w:val="70BCB503"/>
    <w:rsid w:val="70BFEC02"/>
    <w:rsid w:val="70C1F207"/>
    <w:rsid w:val="70C7D177"/>
    <w:rsid w:val="70C899A3"/>
    <w:rsid w:val="70CABC8F"/>
    <w:rsid w:val="70CBDFEC"/>
    <w:rsid w:val="70D37E57"/>
    <w:rsid w:val="70DCFF27"/>
    <w:rsid w:val="70DEE7A3"/>
    <w:rsid w:val="70DF4F7D"/>
    <w:rsid w:val="70E03E97"/>
    <w:rsid w:val="70E2FBEC"/>
    <w:rsid w:val="70E35A80"/>
    <w:rsid w:val="70E60531"/>
    <w:rsid w:val="70EA9FE0"/>
    <w:rsid w:val="70EC3201"/>
    <w:rsid w:val="70EE29B9"/>
    <w:rsid w:val="70EF2A7B"/>
    <w:rsid w:val="70F0175F"/>
    <w:rsid w:val="70F1CEAB"/>
    <w:rsid w:val="70F60C95"/>
    <w:rsid w:val="70F9CABC"/>
    <w:rsid w:val="70FE44ED"/>
    <w:rsid w:val="7103E6C9"/>
    <w:rsid w:val="71093164"/>
    <w:rsid w:val="710F4DDC"/>
    <w:rsid w:val="710F5892"/>
    <w:rsid w:val="7110FD42"/>
    <w:rsid w:val="711199DD"/>
    <w:rsid w:val="71148A70"/>
    <w:rsid w:val="71261078"/>
    <w:rsid w:val="7127160C"/>
    <w:rsid w:val="7129125C"/>
    <w:rsid w:val="712CD66F"/>
    <w:rsid w:val="712D0A38"/>
    <w:rsid w:val="71313F2C"/>
    <w:rsid w:val="713229B1"/>
    <w:rsid w:val="713BC1E5"/>
    <w:rsid w:val="7140C158"/>
    <w:rsid w:val="71441D59"/>
    <w:rsid w:val="7148B6E4"/>
    <w:rsid w:val="71491202"/>
    <w:rsid w:val="714FF9D9"/>
    <w:rsid w:val="71541BD2"/>
    <w:rsid w:val="71548F9F"/>
    <w:rsid w:val="7155140B"/>
    <w:rsid w:val="7157FBFA"/>
    <w:rsid w:val="715F2C83"/>
    <w:rsid w:val="715FA531"/>
    <w:rsid w:val="71636F20"/>
    <w:rsid w:val="71645D79"/>
    <w:rsid w:val="7167733D"/>
    <w:rsid w:val="71685A2C"/>
    <w:rsid w:val="7169E7A7"/>
    <w:rsid w:val="716E8A66"/>
    <w:rsid w:val="716E8C77"/>
    <w:rsid w:val="7172A29A"/>
    <w:rsid w:val="71755E85"/>
    <w:rsid w:val="7175F3D2"/>
    <w:rsid w:val="717AFDCA"/>
    <w:rsid w:val="717D6955"/>
    <w:rsid w:val="7183A8BB"/>
    <w:rsid w:val="7185A99E"/>
    <w:rsid w:val="718BFC6B"/>
    <w:rsid w:val="7190669A"/>
    <w:rsid w:val="7195FFC8"/>
    <w:rsid w:val="71974A6D"/>
    <w:rsid w:val="71A1C667"/>
    <w:rsid w:val="71A1F28E"/>
    <w:rsid w:val="71A4F18F"/>
    <w:rsid w:val="71A95D43"/>
    <w:rsid w:val="71AACB84"/>
    <w:rsid w:val="71AB0013"/>
    <w:rsid w:val="71AEDDF1"/>
    <w:rsid w:val="71AFA891"/>
    <w:rsid w:val="71B296DF"/>
    <w:rsid w:val="71B737AC"/>
    <w:rsid w:val="71B7A1A5"/>
    <w:rsid w:val="71BAC508"/>
    <w:rsid w:val="71BC2F77"/>
    <w:rsid w:val="71BE46A0"/>
    <w:rsid w:val="71C163A9"/>
    <w:rsid w:val="71D5AA89"/>
    <w:rsid w:val="71D5AD7F"/>
    <w:rsid w:val="71D6FC7E"/>
    <w:rsid w:val="71DAC4F6"/>
    <w:rsid w:val="71DD4A14"/>
    <w:rsid w:val="71E044D5"/>
    <w:rsid w:val="71E04911"/>
    <w:rsid w:val="71E93526"/>
    <w:rsid w:val="71ECBA3F"/>
    <w:rsid w:val="71ED5EEF"/>
    <w:rsid w:val="71EF426C"/>
    <w:rsid w:val="71F0007F"/>
    <w:rsid w:val="71F28B22"/>
    <w:rsid w:val="71F2CDA3"/>
    <w:rsid w:val="71F48986"/>
    <w:rsid w:val="71FB974A"/>
    <w:rsid w:val="71FD9BDB"/>
    <w:rsid w:val="72017D63"/>
    <w:rsid w:val="7203533E"/>
    <w:rsid w:val="72078998"/>
    <w:rsid w:val="7222B33F"/>
    <w:rsid w:val="72234265"/>
    <w:rsid w:val="7228FCC9"/>
    <w:rsid w:val="722CB83B"/>
    <w:rsid w:val="722DEE36"/>
    <w:rsid w:val="722DF30B"/>
    <w:rsid w:val="72311DFA"/>
    <w:rsid w:val="72340A2F"/>
    <w:rsid w:val="7235318C"/>
    <w:rsid w:val="723C6551"/>
    <w:rsid w:val="72401D16"/>
    <w:rsid w:val="72478985"/>
    <w:rsid w:val="72486290"/>
    <w:rsid w:val="724E36FF"/>
    <w:rsid w:val="724F3E85"/>
    <w:rsid w:val="724FAD8B"/>
    <w:rsid w:val="7252FA33"/>
    <w:rsid w:val="72537885"/>
    <w:rsid w:val="7259A31F"/>
    <w:rsid w:val="725B4485"/>
    <w:rsid w:val="725B5F12"/>
    <w:rsid w:val="725EB3BA"/>
    <w:rsid w:val="726086F1"/>
    <w:rsid w:val="7261B0DA"/>
    <w:rsid w:val="72627497"/>
    <w:rsid w:val="72635369"/>
    <w:rsid w:val="7265DEA8"/>
    <w:rsid w:val="72697C4D"/>
    <w:rsid w:val="72698E57"/>
    <w:rsid w:val="726AC67E"/>
    <w:rsid w:val="726BE7B2"/>
    <w:rsid w:val="726DF51D"/>
    <w:rsid w:val="726E4356"/>
    <w:rsid w:val="726EBFD6"/>
    <w:rsid w:val="72705267"/>
    <w:rsid w:val="7270D5C4"/>
    <w:rsid w:val="72714B06"/>
    <w:rsid w:val="7277134B"/>
    <w:rsid w:val="727B1D3C"/>
    <w:rsid w:val="72807A7E"/>
    <w:rsid w:val="728443BC"/>
    <w:rsid w:val="72860822"/>
    <w:rsid w:val="72897FDC"/>
    <w:rsid w:val="7291AD59"/>
    <w:rsid w:val="72A10254"/>
    <w:rsid w:val="72A3F1B1"/>
    <w:rsid w:val="72A5E390"/>
    <w:rsid w:val="72ACD50F"/>
    <w:rsid w:val="72AFA729"/>
    <w:rsid w:val="72BBA894"/>
    <w:rsid w:val="72BED5DC"/>
    <w:rsid w:val="72BEF3B6"/>
    <w:rsid w:val="72C09B7E"/>
    <w:rsid w:val="72C86C8E"/>
    <w:rsid w:val="72C97B1E"/>
    <w:rsid w:val="72CA4855"/>
    <w:rsid w:val="72D44403"/>
    <w:rsid w:val="72D7624F"/>
    <w:rsid w:val="72DBC8B2"/>
    <w:rsid w:val="72DE61FA"/>
    <w:rsid w:val="72E3795B"/>
    <w:rsid w:val="72EBCA02"/>
    <w:rsid w:val="72EC3120"/>
    <w:rsid w:val="72EF2401"/>
    <w:rsid w:val="72F40A3C"/>
    <w:rsid w:val="72F5858B"/>
    <w:rsid w:val="72F9CCE3"/>
    <w:rsid w:val="72FCA61A"/>
    <w:rsid w:val="72FFA050"/>
    <w:rsid w:val="7302DAE0"/>
    <w:rsid w:val="730380DA"/>
    <w:rsid w:val="7304F662"/>
    <w:rsid w:val="7305A819"/>
    <w:rsid w:val="7305FC5E"/>
    <w:rsid w:val="7309C4CB"/>
    <w:rsid w:val="730B5F7C"/>
    <w:rsid w:val="730F2D1A"/>
    <w:rsid w:val="73181B25"/>
    <w:rsid w:val="73188EB5"/>
    <w:rsid w:val="7318A462"/>
    <w:rsid w:val="731A4382"/>
    <w:rsid w:val="731A5510"/>
    <w:rsid w:val="731F230B"/>
    <w:rsid w:val="731FA281"/>
    <w:rsid w:val="732059BF"/>
    <w:rsid w:val="73267182"/>
    <w:rsid w:val="73286992"/>
    <w:rsid w:val="7328AD28"/>
    <w:rsid w:val="732C3931"/>
    <w:rsid w:val="732DAB75"/>
    <w:rsid w:val="732EA456"/>
    <w:rsid w:val="732F4FF0"/>
    <w:rsid w:val="732F7BDC"/>
    <w:rsid w:val="7335B91F"/>
    <w:rsid w:val="7335F69E"/>
    <w:rsid w:val="73384604"/>
    <w:rsid w:val="733AB3EB"/>
    <w:rsid w:val="733EA565"/>
    <w:rsid w:val="733FA1EE"/>
    <w:rsid w:val="7340F137"/>
    <w:rsid w:val="734563C6"/>
    <w:rsid w:val="7345E28B"/>
    <w:rsid w:val="734EF09D"/>
    <w:rsid w:val="735C2D53"/>
    <w:rsid w:val="735F911D"/>
    <w:rsid w:val="7361A4E9"/>
    <w:rsid w:val="7363607C"/>
    <w:rsid w:val="73688274"/>
    <w:rsid w:val="736ED222"/>
    <w:rsid w:val="73773CD0"/>
    <w:rsid w:val="737758D9"/>
    <w:rsid w:val="73797F1C"/>
    <w:rsid w:val="7381A889"/>
    <w:rsid w:val="738256AA"/>
    <w:rsid w:val="7384113B"/>
    <w:rsid w:val="7384E12C"/>
    <w:rsid w:val="73864110"/>
    <w:rsid w:val="738917C0"/>
    <w:rsid w:val="738A42FE"/>
    <w:rsid w:val="739588D5"/>
    <w:rsid w:val="73A3222F"/>
    <w:rsid w:val="73AF9B40"/>
    <w:rsid w:val="73B72F57"/>
    <w:rsid w:val="73BA64D9"/>
    <w:rsid w:val="73BF5D73"/>
    <w:rsid w:val="73C0D8D5"/>
    <w:rsid w:val="73C335DD"/>
    <w:rsid w:val="73C405B1"/>
    <w:rsid w:val="73C6A87E"/>
    <w:rsid w:val="73C763F1"/>
    <w:rsid w:val="73CD3B65"/>
    <w:rsid w:val="73D26EDA"/>
    <w:rsid w:val="73D2D507"/>
    <w:rsid w:val="73D4B628"/>
    <w:rsid w:val="73D6A6EC"/>
    <w:rsid w:val="73DB83BE"/>
    <w:rsid w:val="73DD987B"/>
    <w:rsid w:val="73E03C14"/>
    <w:rsid w:val="73E0F970"/>
    <w:rsid w:val="73E9CC51"/>
    <w:rsid w:val="73ECAB4D"/>
    <w:rsid w:val="73F35E13"/>
    <w:rsid w:val="73F7F79D"/>
    <w:rsid w:val="73FCF22F"/>
    <w:rsid w:val="73FD4E86"/>
    <w:rsid w:val="73FF0167"/>
    <w:rsid w:val="73FFA5BE"/>
    <w:rsid w:val="7407C51A"/>
    <w:rsid w:val="7409560B"/>
    <w:rsid w:val="740B5352"/>
    <w:rsid w:val="740C0768"/>
    <w:rsid w:val="740DFC46"/>
    <w:rsid w:val="7411A5AF"/>
    <w:rsid w:val="74121A33"/>
    <w:rsid w:val="7418E3EE"/>
    <w:rsid w:val="7420BC34"/>
    <w:rsid w:val="742768ED"/>
    <w:rsid w:val="74334649"/>
    <w:rsid w:val="743460D6"/>
    <w:rsid w:val="74353829"/>
    <w:rsid w:val="7436F0B6"/>
    <w:rsid w:val="743C2358"/>
    <w:rsid w:val="7445FB98"/>
    <w:rsid w:val="7449B7F0"/>
    <w:rsid w:val="744A028B"/>
    <w:rsid w:val="744B943C"/>
    <w:rsid w:val="744DDE43"/>
    <w:rsid w:val="744FEBCD"/>
    <w:rsid w:val="745478CE"/>
    <w:rsid w:val="74567317"/>
    <w:rsid w:val="7456FB80"/>
    <w:rsid w:val="7457DCD1"/>
    <w:rsid w:val="7462C849"/>
    <w:rsid w:val="746E53F4"/>
    <w:rsid w:val="746F01D8"/>
    <w:rsid w:val="746F3180"/>
    <w:rsid w:val="747386B4"/>
    <w:rsid w:val="747C5E44"/>
    <w:rsid w:val="74835DFC"/>
    <w:rsid w:val="74918513"/>
    <w:rsid w:val="7491A452"/>
    <w:rsid w:val="7494E2BC"/>
    <w:rsid w:val="7495B5AF"/>
    <w:rsid w:val="7499B88F"/>
    <w:rsid w:val="7499E21B"/>
    <w:rsid w:val="74A2A2CB"/>
    <w:rsid w:val="74A52CD2"/>
    <w:rsid w:val="74A5C66E"/>
    <w:rsid w:val="74A87AA4"/>
    <w:rsid w:val="74ABCD2E"/>
    <w:rsid w:val="74AC16ED"/>
    <w:rsid w:val="74AC932A"/>
    <w:rsid w:val="74AF03F5"/>
    <w:rsid w:val="74B01268"/>
    <w:rsid w:val="74B083A2"/>
    <w:rsid w:val="74B0DC1C"/>
    <w:rsid w:val="74B73E60"/>
    <w:rsid w:val="74B77A96"/>
    <w:rsid w:val="74BE3ACE"/>
    <w:rsid w:val="74BF0E33"/>
    <w:rsid w:val="74C26F92"/>
    <w:rsid w:val="74CEAFB3"/>
    <w:rsid w:val="74D2F755"/>
    <w:rsid w:val="74D7F521"/>
    <w:rsid w:val="74D86DA3"/>
    <w:rsid w:val="74D98C2D"/>
    <w:rsid w:val="74DCC167"/>
    <w:rsid w:val="74E63359"/>
    <w:rsid w:val="74EC7AEC"/>
    <w:rsid w:val="74EE1931"/>
    <w:rsid w:val="74F42EF8"/>
    <w:rsid w:val="74F7A510"/>
    <w:rsid w:val="74FDE118"/>
    <w:rsid w:val="74FE7AC1"/>
    <w:rsid w:val="750F917F"/>
    <w:rsid w:val="7510EDF8"/>
    <w:rsid w:val="751103C9"/>
    <w:rsid w:val="75171129"/>
    <w:rsid w:val="751C93EA"/>
    <w:rsid w:val="751E80A0"/>
    <w:rsid w:val="751F259C"/>
    <w:rsid w:val="7521F7F9"/>
    <w:rsid w:val="75223A56"/>
    <w:rsid w:val="752352C5"/>
    <w:rsid w:val="7526B3DB"/>
    <w:rsid w:val="752ADE1E"/>
    <w:rsid w:val="752C248E"/>
    <w:rsid w:val="75301A82"/>
    <w:rsid w:val="7531E782"/>
    <w:rsid w:val="753243B6"/>
    <w:rsid w:val="7538BC18"/>
    <w:rsid w:val="753A3EC5"/>
    <w:rsid w:val="753AA7C2"/>
    <w:rsid w:val="753D1920"/>
    <w:rsid w:val="75409B86"/>
    <w:rsid w:val="754449B6"/>
    <w:rsid w:val="754A34E6"/>
    <w:rsid w:val="754C67DE"/>
    <w:rsid w:val="754E3599"/>
    <w:rsid w:val="754F405F"/>
    <w:rsid w:val="75535600"/>
    <w:rsid w:val="75573B15"/>
    <w:rsid w:val="755AABC1"/>
    <w:rsid w:val="755C8DE0"/>
    <w:rsid w:val="755FA8D3"/>
    <w:rsid w:val="7560FA35"/>
    <w:rsid w:val="7563827C"/>
    <w:rsid w:val="756BF56C"/>
    <w:rsid w:val="756DB6EA"/>
    <w:rsid w:val="75854C48"/>
    <w:rsid w:val="7587F2DC"/>
    <w:rsid w:val="758B8789"/>
    <w:rsid w:val="758F6CB2"/>
    <w:rsid w:val="7592A7B2"/>
    <w:rsid w:val="759540FC"/>
    <w:rsid w:val="7597903B"/>
    <w:rsid w:val="75991ACD"/>
    <w:rsid w:val="759AEDBE"/>
    <w:rsid w:val="759B5507"/>
    <w:rsid w:val="75A1BD5C"/>
    <w:rsid w:val="75A3B207"/>
    <w:rsid w:val="75A44CA0"/>
    <w:rsid w:val="75A5CDE6"/>
    <w:rsid w:val="75A811BB"/>
    <w:rsid w:val="75AE3657"/>
    <w:rsid w:val="75AEB6C1"/>
    <w:rsid w:val="75B29566"/>
    <w:rsid w:val="75B82599"/>
    <w:rsid w:val="75B90B6A"/>
    <w:rsid w:val="75BB18E8"/>
    <w:rsid w:val="75BF1028"/>
    <w:rsid w:val="75C32470"/>
    <w:rsid w:val="75C35D1F"/>
    <w:rsid w:val="75CA0A43"/>
    <w:rsid w:val="75CB47A9"/>
    <w:rsid w:val="75CE04C3"/>
    <w:rsid w:val="75D0760C"/>
    <w:rsid w:val="75D13D75"/>
    <w:rsid w:val="75D36B66"/>
    <w:rsid w:val="75DFF1E4"/>
    <w:rsid w:val="75E36AC5"/>
    <w:rsid w:val="75E743F6"/>
    <w:rsid w:val="75F443FA"/>
    <w:rsid w:val="76010B70"/>
    <w:rsid w:val="76039222"/>
    <w:rsid w:val="7604C6EA"/>
    <w:rsid w:val="76060187"/>
    <w:rsid w:val="76065EFA"/>
    <w:rsid w:val="7606F10D"/>
    <w:rsid w:val="760A087C"/>
    <w:rsid w:val="760F290F"/>
    <w:rsid w:val="760FB1E9"/>
    <w:rsid w:val="7616F389"/>
    <w:rsid w:val="761C3783"/>
    <w:rsid w:val="761D90D1"/>
    <w:rsid w:val="761DDA9C"/>
    <w:rsid w:val="761EE7D3"/>
    <w:rsid w:val="762022A6"/>
    <w:rsid w:val="762577C3"/>
    <w:rsid w:val="7626010B"/>
    <w:rsid w:val="76269A88"/>
    <w:rsid w:val="762EF48E"/>
    <w:rsid w:val="7630A8B5"/>
    <w:rsid w:val="76312B69"/>
    <w:rsid w:val="76313315"/>
    <w:rsid w:val="7631A499"/>
    <w:rsid w:val="7631C18A"/>
    <w:rsid w:val="7633B104"/>
    <w:rsid w:val="7637494F"/>
    <w:rsid w:val="76380EED"/>
    <w:rsid w:val="7638A427"/>
    <w:rsid w:val="7638FA2D"/>
    <w:rsid w:val="763AAE11"/>
    <w:rsid w:val="763BC5B9"/>
    <w:rsid w:val="76440460"/>
    <w:rsid w:val="7644566C"/>
    <w:rsid w:val="764653FB"/>
    <w:rsid w:val="76472453"/>
    <w:rsid w:val="7648C64A"/>
    <w:rsid w:val="764A4AB9"/>
    <w:rsid w:val="764B88BA"/>
    <w:rsid w:val="764CC723"/>
    <w:rsid w:val="764E33D3"/>
    <w:rsid w:val="7653F944"/>
    <w:rsid w:val="765595BC"/>
    <w:rsid w:val="765680C9"/>
    <w:rsid w:val="7657FE53"/>
    <w:rsid w:val="765B0E50"/>
    <w:rsid w:val="765F1F67"/>
    <w:rsid w:val="76607F63"/>
    <w:rsid w:val="7669FCE8"/>
    <w:rsid w:val="766B760C"/>
    <w:rsid w:val="766BD90A"/>
    <w:rsid w:val="766BFBFA"/>
    <w:rsid w:val="766C02FD"/>
    <w:rsid w:val="766C8A41"/>
    <w:rsid w:val="766CA5E1"/>
    <w:rsid w:val="766FE307"/>
    <w:rsid w:val="76746319"/>
    <w:rsid w:val="7675B91D"/>
    <w:rsid w:val="7678536B"/>
    <w:rsid w:val="767AB928"/>
    <w:rsid w:val="767AF97A"/>
    <w:rsid w:val="768137AD"/>
    <w:rsid w:val="7684177E"/>
    <w:rsid w:val="76854FE6"/>
    <w:rsid w:val="76860805"/>
    <w:rsid w:val="768A8A61"/>
    <w:rsid w:val="768AD85C"/>
    <w:rsid w:val="76907FA9"/>
    <w:rsid w:val="76914544"/>
    <w:rsid w:val="769381BB"/>
    <w:rsid w:val="76947591"/>
    <w:rsid w:val="769B7F95"/>
    <w:rsid w:val="76A25FB2"/>
    <w:rsid w:val="76A2D5D7"/>
    <w:rsid w:val="76A3CE9A"/>
    <w:rsid w:val="76A4067C"/>
    <w:rsid w:val="76A9839E"/>
    <w:rsid w:val="76ACCE39"/>
    <w:rsid w:val="76AD24BF"/>
    <w:rsid w:val="76B085CB"/>
    <w:rsid w:val="76BB34D3"/>
    <w:rsid w:val="76BFA44D"/>
    <w:rsid w:val="76C389E7"/>
    <w:rsid w:val="76C605D1"/>
    <w:rsid w:val="76C7B614"/>
    <w:rsid w:val="76CCC942"/>
    <w:rsid w:val="76CF9E8A"/>
    <w:rsid w:val="76D29459"/>
    <w:rsid w:val="76D3F642"/>
    <w:rsid w:val="76D4EA35"/>
    <w:rsid w:val="76D630D5"/>
    <w:rsid w:val="76D95A1B"/>
    <w:rsid w:val="76DD87AC"/>
    <w:rsid w:val="76DF19AB"/>
    <w:rsid w:val="76E263F8"/>
    <w:rsid w:val="76E7647B"/>
    <w:rsid w:val="76E93EA9"/>
    <w:rsid w:val="76EA74DB"/>
    <w:rsid w:val="76F34A74"/>
    <w:rsid w:val="76F68D90"/>
    <w:rsid w:val="7702848C"/>
    <w:rsid w:val="7707E64F"/>
    <w:rsid w:val="77092E23"/>
    <w:rsid w:val="770A2701"/>
    <w:rsid w:val="770A4524"/>
    <w:rsid w:val="77146DD1"/>
    <w:rsid w:val="77162FDC"/>
    <w:rsid w:val="77179AF4"/>
    <w:rsid w:val="77212CAD"/>
    <w:rsid w:val="772423B5"/>
    <w:rsid w:val="77284EE5"/>
    <w:rsid w:val="77294B92"/>
    <w:rsid w:val="7729D18E"/>
    <w:rsid w:val="772D4D80"/>
    <w:rsid w:val="7734F35C"/>
    <w:rsid w:val="77412A44"/>
    <w:rsid w:val="77419E24"/>
    <w:rsid w:val="774617CD"/>
    <w:rsid w:val="774E0BB8"/>
    <w:rsid w:val="77506079"/>
    <w:rsid w:val="7751553E"/>
    <w:rsid w:val="77529A0F"/>
    <w:rsid w:val="7753A1C5"/>
    <w:rsid w:val="7753E144"/>
    <w:rsid w:val="7757187A"/>
    <w:rsid w:val="77571C9B"/>
    <w:rsid w:val="775CE323"/>
    <w:rsid w:val="775D8936"/>
    <w:rsid w:val="775F3523"/>
    <w:rsid w:val="775F36AB"/>
    <w:rsid w:val="77631789"/>
    <w:rsid w:val="77634B4A"/>
    <w:rsid w:val="776BF053"/>
    <w:rsid w:val="776E2EB3"/>
    <w:rsid w:val="776E7BE4"/>
    <w:rsid w:val="7770E9AB"/>
    <w:rsid w:val="7770F81F"/>
    <w:rsid w:val="77752A91"/>
    <w:rsid w:val="7777DB18"/>
    <w:rsid w:val="77799598"/>
    <w:rsid w:val="777DE6EE"/>
    <w:rsid w:val="77804416"/>
    <w:rsid w:val="77812630"/>
    <w:rsid w:val="7783D775"/>
    <w:rsid w:val="77846724"/>
    <w:rsid w:val="7785A805"/>
    <w:rsid w:val="77862C8F"/>
    <w:rsid w:val="77896E26"/>
    <w:rsid w:val="7795ACE8"/>
    <w:rsid w:val="7797F5FF"/>
    <w:rsid w:val="77984B18"/>
    <w:rsid w:val="7798A767"/>
    <w:rsid w:val="779E2C48"/>
    <w:rsid w:val="77A36EA8"/>
    <w:rsid w:val="77A56928"/>
    <w:rsid w:val="77A57BDF"/>
    <w:rsid w:val="77A98044"/>
    <w:rsid w:val="77AB777F"/>
    <w:rsid w:val="77AF9173"/>
    <w:rsid w:val="77B11D6F"/>
    <w:rsid w:val="77B52996"/>
    <w:rsid w:val="77B8D782"/>
    <w:rsid w:val="77C2640D"/>
    <w:rsid w:val="77C5BF5D"/>
    <w:rsid w:val="77C670D8"/>
    <w:rsid w:val="77C87672"/>
    <w:rsid w:val="77CA9E4B"/>
    <w:rsid w:val="77CD2346"/>
    <w:rsid w:val="77CFC99A"/>
    <w:rsid w:val="77D1DDAF"/>
    <w:rsid w:val="77D27BDF"/>
    <w:rsid w:val="77DC8F6B"/>
    <w:rsid w:val="77DD8698"/>
    <w:rsid w:val="77E19682"/>
    <w:rsid w:val="77E37629"/>
    <w:rsid w:val="77E4E04A"/>
    <w:rsid w:val="77E6CE13"/>
    <w:rsid w:val="77E8F84D"/>
    <w:rsid w:val="77F02435"/>
    <w:rsid w:val="77F1C446"/>
    <w:rsid w:val="77F353FE"/>
    <w:rsid w:val="78082DBC"/>
    <w:rsid w:val="7810D4DD"/>
    <w:rsid w:val="7813BFAB"/>
    <w:rsid w:val="78147C05"/>
    <w:rsid w:val="7815F771"/>
    <w:rsid w:val="7817DBDF"/>
    <w:rsid w:val="781B1C9E"/>
    <w:rsid w:val="781EDA46"/>
    <w:rsid w:val="7821BCC3"/>
    <w:rsid w:val="78222F26"/>
    <w:rsid w:val="782D15A5"/>
    <w:rsid w:val="7833D534"/>
    <w:rsid w:val="78353F7D"/>
    <w:rsid w:val="78361331"/>
    <w:rsid w:val="783D2720"/>
    <w:rsid w:val="783E8BA3"/>
    <w:rsid w:val="783ED19D"/>
    <w:rsid w:val="78410815"/>
    <w:rsid w:val="7841F3CF"/>
    <w:rsid w:val="78446627"/>
    <w:rsid w:val="784B2BEF"/>
    <w:rsid w:val="784D7475"/>
    <w:rsid w:val="784E557E"/>
    <w:rsid w:val="7852BACC"/>
    <w:rsid w:val="78551A4C"/>
    <w:rsid w:val="785F0ED0"/>
    <w:rsid w:val="7862DD5C"/>
    <w:rsid w:val="7866A49A"/>
    <w:rsid w:val="786CEC62"/>
    <w:rsid w:val="786D22B1"/>
    <w:rsid w:val="786D7625"/>
    <w:rsid w:val="786F63A5"/>
    <w:rsid w:val="78717E3B"/>
    <w:rsid w:val="787780DF"/>
    <w:rsid w:val="788546C9"/>
    <w:rsid w:val="78859BD0"/>
    <w:rsid w:val="78879D2C"/>
    <w:rsid w:val="78881008"/>
    <w:rsid w:val="788C210F"/>
    <w:rsid w:val="788EB499"/>
    <w:rsid w:val="7890288D"/>
    <w:rsid w:val="7890B125"/>
    <w:rsid w:val="7892E2CC"/>
    <w:rsid w:val="789501EC"/>
    <w:rsid w:val="7896D669"/>
    <w:rsid w:val="789BD070"/>
    <w:rsid w:val="78A0C102"/>
    <w:rsid w:val="78A0EF48"/>
    <w:rsid w:val="78A2212A"/>
    <w:rsid w:val="78A4B89A"/>
    <w:rsid w:val="78A877CA"/>
    <w:rsid w:val="78A8DE66"/>
    <w:rsid w:val="78ABBC3B"/>
    <w:rsid w:val="78ABFC03"/>
    <w:rsid w:val="78AC0E68"/>
    <w:rsid w:val="78AF83D7"/>
    <w:rsid w:val="78B46A87"/>
    <w:rsid w:val="78B5A65B"/>
    <w:rsid w:val="78B73AF7"/>
    <w:rsid w:val="78B9CC0B"/>
    <w:rsid w:val="78BD199B"/>
    <w:rsid w:val="78C89EA7"/>
    <w:rsid w:val="78D3E002"/>
    <w:rsid w:val="78E3F821"/>
    <w:rsid w:val="78E4A447"/>
    <w:rsid w:val="78F0D140"/>
    <w:rsid w:val="78F246A2"/>
    <w:rsid w:val="78F404EE"/>
    <w:rsid w:val="78FF4B79"/>
    <w:rsid w:val="790C4775"/>
    <w:rsid w:val="790D5B8B"/>
    <w:rsid w:val="790DA079"/>
    <w:rsid w:val="79120A72"/>
    <w:rsid w:val="7912ABB6"/>
    <w:rsid w:val="791459C2"/>
    <w:rsid w:val="7916B718"/>
    <w:rsid w:val="7919328A"/>
    <w:rsid w:val="791B5E35"/>
    <w:rsid w:val="791E660B"/>
    <w:rsid w:val="79217031"/>
    <w:rsid w:val="79266075"/>
    <w:rsid w:val="792A7D74"/>
    <w:rsid w:val="792ABEB0"/>
    <w:rsid w:val="792CEC23"/>
    <w:rsid w:val="792DC175"/>
    <w:rsid w:val="792E9464"/>
    <w:rsid w:val="7936D5D8"/>
    <w:rsid w:val="7937D61C"/>
    <w:rsid w:val="7938BA9E"/>
    <w:rsid w:val="793AC97D"/>
    <w:rsid w:val="793BA4EF"/>
    <w:rsid w:val="793CC14B"/>
    <w:rsid w:val="793DCC5A"/>
    <w:rsid w:val="793DD342"/>
    <w:rsid w:val="7942E043"/>
    <w:rsid w:val="79454FD5"/>
    <w:rsid w:val="794FED35"/>
    <w:rsid w:val="79502C6F"/>
    <w:rsid w:val="79553005"/>
    <w:rsid w:val="7957CC69"/>
    <w:rsid w:val="7959281F"/>
    <w:rsid w:val="795FC9F5"/>
    <w:rsid w:val="7961D2B2"/>
    <w:rsid w:val="79718F1D"/>
    <w:rsid w:val="79736E12"/>
    <w:rsid w:val="79746902"/>
    <w:rsid w:val="79747866"/>
    <w:rsid w:val="7975DE23"/>
    <w:rsid w:val="7977DCFD"/>
    <w:rsid w:val="797A14AC"/>
    <w:rsid w:val="797A8FCB"/>
    <w:rsid w:val="797B1472"/>
    <w:rsid w:val="797BFD75"/>
    <w:rsid w:val="79815262"/>
    <w:rsid w:val="798702DF"/>
    <w:rsid w:val="79890512"/>
    <w:rsid w:val="7990D3A8"/>
    <w:rsid w:val="79923EA0"/>
    <w:rsid w:val="7993B8DC"/>
    <w:rsid w:val="7999B143"/>
    <w:rsid w:val="79A04874"/>
    <w:rsid w:val="79A06F02"/>
    <w:rsid w:val="79AB6DF1"/>
    <w:rsid w:val="79AEC408"/>
    <w:rsid w:val="79AF8F86"/>
    <w:rsid w:val="79B3B629"/>
    <w:rsid w:val="79B76199"/>
    <w:rsid w:val="79BADBD9"/>
    <w:rsid w:val="79C2A08D"/>
    <w:rsid w:val="79C4FDFE"/>
    <w:rsid w:val="79C7ABB8"/>
    <w:rsid w:val="79CF5583"/>
    <w:rsid w:val="79CF934D"/>
    <w:rsid w:val="79D10AE7"/>
    <w:rsid w:val="79D1B669"/>
    <w:rsid w:val="79D962C0"/>
    <w:rsid w:val="79EC2117"/>
    <w:rsid w:val="79EC99AA"/>
    <w:rsid w:val="79EF6C75"/>
    <w:rsid w:val="79F38403"/>
    <w:rsid w:val="79FA23A5"/>
    <w:rsid w:val="79FA624F"/>
    <w:rsid w:val="79FBDB88"/>
    <w:rsid w:val="79FD0483"/>
    <w:rsid w:val="79FD0FE4"/>
    <w:rsid w:val="79FEDF69"/>
    <w:rsid w:val="7A0045E0"/>
    <w:rsid w:val="7A00922D"/>
    <w:rsid w:val="7A00BF1A"/>
    <w:rsid w:val="7A024CA5"/>
    <w:rsid w:val="7A0647BC"/>
    <w:rsid w:val="7A083F28"/>
    <w:rsid w:val="7A0AAE58"/>
    <w:rsid w:val="7A0CA2A7"/>
    <w:rsid w:val="7A0D1A2C"/>
    <w:rsid w:val="7A0E856D"/>
    <w:rsid w:val="7A0FB1D2"/>
    <w:rsid w:val="7A123CE5"/>
    <w:rsid w:val="7A1553D4"/>
    <w:rsid w:val="7A15AA98"/>
    <w:rsid w:val="7A21A6BC"/>
    <w:rsid w:val="7A22E13F"/>
    <w:rsid w:val="7A285A16"/>
    <w:rsid w:val="7A347E84"/>
    <w:rsid w:val="7A36E1A8"/>
    <w:rsid w:val="7A3A9D66"/>
    <w:rsid w:val="7A3CD3D6"/>
    <w:rsid w:val="7A3D9804"/>
    <w:rsid w:val="7A3DBBB1"/>
    <w:rsid w:val="7A40B64D"/>
    <w:rsid w:val="7A47475D"/>
    <w:rsid w:val="7A4858FF"/>
    <w:rsid w:val="7A4B8727"/>
    <w:rsid w:val="7A4F59B2"/>
    <w:rsid w:val="7A4FB648"/>
    <w:rsid w:val="7A54A91D"/>
    <w:rsid w:val="7A581780"/>
    <w:rsid w:val="7A5B4725"/>
    <w:rsid w:val="7A5CA9FA"/>
    <w:rsid w:val="7A5DCF76"/>
    <w:rsid w:val="7A63E57C"/>
    <w:rsid w:val="7A646815"/>
    <w:rsid w:val="7A657334"/>
    <w:rsid w:val="7A6D4010"/>
    <w:rsid w:val="7A6F41B2"/>
    <w:rsid w:val="7A6FDF56"/>
    <w:rsid w:val="7A714463"/>
    <w:rsid w:val="7A742BE7"/>
    <w:rsid w:val="7A77D67D"/>
    <w:rsid w:val="7A7F529F"/>
    <w:rsid w:val="7A809066"/>
    <w:rsid w:val="7A843156"/>
    <w:rsid w:val="7A884F18"/>
    <w:rsid w:val="7A8917D1"/>
    <w:rsid w:val="7A8B4F69"/>
    <w:rsid w:val="7A91E78B"/>
    <w:rsid w:val="7A9557F7"/>
    <w:rsid w:val="7A95F382"/>
    <w:rsid w:val="7A971286"/>
    <w:rsid w:val="7A9D1CBB"/>
    <w:rsid w:val="7AA24AC7"/>
    <w:rsid w:val="7AA66E4D"/>
    <w:rsid w:val="7AAF6031"/>
    <w:rsid w:val="7AB12EE0"/>
    <w:rsid w:val="7AB20330"/>
    <w:rsid w:val="7AB98BD1"/>
    <w:rsid w:val="7ABB9C6B"/>
    <w:rsid w:val="7ABBB411"/>
    <w:rsid w:val="7ABEB04D"/>
    <w:rsid w:val="7ABF3A83"/>
    <w:rsid w:val="7AC5D85D"/>
    <w:rsid w:val="7AC69247"/>
    <w:rsid w:val="7AC99F60"/>
    <w:rsid w:val="7AD77407"/>
    <w:rsid w:val="7ADACE8B"/>
    <w:rsid w:val="7ADDF4B4"/>
    <w:rsid w:val="7AE5C474"/>
    <w:rsid w:val="7AE715FF"/>
    <w:rsid w:val="7AE8DAD7"/>
    <w:rsid w:val="7AEC3FC3"/>
    <w:rsid w:val="7AEC91FF"/>
    <w:rsid w:val="7AECB1C3"/>
    <w:rsid w:val="7AEFFE7B"/>
    <w:rsid w:val="7AF57463"/>
    <w:rsid w:val="7AF7758E"/>
    <w:rsid w:val="7AFFF52D"/>
    <w:rsid w:val="7B02F3C2"/>
    <w:rsid w:val="7B081EA2"/>
    <w:rsid w:val="7B0A1481"/>
    <w:rsid w:val="7B0EC4FC"/>
    <w:rsid w:val="7B12B359"/>
    <w:rsid w:val="7B17ABB9"/>
    <w:rsid w:val="7B21ECBE"/>
    <w:rsid w:val="7B23D929"/>
    <w:rsid w:val="7B248A09"/>
    <w:rsid w:val="7B266F5A"/>
    <w:rsid w:val="7B29A4A5"/>
    <w:rsid w:val="7B2C1208"/>
    <w:rsid w:val="7B2F26ED"/>
    <w:rsid w:val="7B31C04C"/>
    <w:rsid w:val="7B33ECAC"/>
    <w:rsid w:val="7B35F1CE"/>
    <w:rsid w:val="7B3BE92B"/>
    <w:rsid w:val="7B3F562D"/>
    <w:rsid w:val="7B40195D"/>
    <w:rsid w:val="7B42FC16"/>
    <w:rsid w:val="7B45C01F"/>
    <w:rsid w:val="7B46039D"/>
    <w:rsid w:val="7B47CE5D"/>
    <w:rsid w:val="7B499FF2"/>
    <w:rsid w:val="7B4AB074"/>
    <w:rsid w:val="7B559AB9"/>
    <w:rsid w:val="7B5C42E2"/>
    <w:rsid w:val="7B5EE4A6"/>
    <w:rsid w:val="7B5FC7F4"/>
    <w:rsid w:val="7B64B667"/>
    <w:rsid w:val="7B6835D4"/>
    <w:rsid w:val="7B717F3A"/>
    <w:rsid w:val="7B7443AD"/>
    <w:rsid w:val="7B7617E2"/>
    <w:rsid w:val="7B7CC2C2"/>
    <w:rsid w:val="7B7DB949"/>
    <w:rsid w:val="7B7EC98D"/>
    <w:rsid w:val="7B7FFCEC"/>
    <w:rsid w:val="7B842DEA"/>
    <w:rsid w:val="7B88ACCF"/>
    <w:rsid w:val="7B890A2B"/>
    <w:rsid w:val="7B89666A"/>
    <w:rsid w:val="7B90E859"/>
    <w:rsid w:val="7B930D07"/>
    <w:rsid w:val="7BA833C7"/>
    <w:rsid w:val="7BA8D224"/>
    <w:rsid w:val="7BAA553C"/>
    <w:rsid w:val="7BAADF0E"/>
    <w:rsid w:val="7BAF5CF3"/>
    <w:rsid w:val="7BB12ED2"/>
    <w:rsid w:val="7BB38D68"/>
    <w:rsid w:val="7BB7E843"/>
    <w:rsid w:val="7BBD7A12"/>
    <w:rsid w:val="7BC5224E"/>
    <w:rsid w:val="7BCF1E58"/>
    <w:rsid w:val="7BD92A27"/>
    <w:rsid w:val="7BDA4679"/>
    <w:rsid w:val="7BE4B066"/>
    <w:rsid w:val="7BE56CF1"/>
    <w:rsid w:val="7BEBB9FE"/>
    <w:rsid w:val="7BEF4413"/>
    <w:rsid w:val="7BF156B2"/>
    <w:rsid w:val="7BF55F75"/>
    <w:rsid w:val="7BF7A2CE"/>
    <w:rsid w:val="7BF8779C"/>
    <w:rsid w:val="7BF8C435"/>
    <w:rsid w:val="7BF96228"/>
    <w:rsid w:val="7BFBE568"/>
    <w:rsid w:val="7BFC6F9A"/>
    <w:rsid w:val="7BFE59D0"/>
    <w:rsid w:val="7BFF8394"/>
    <w:rsid w:val="7C0321F0"/>
    <w:rsid w:val="7C041EFC"/>
    <w:rsid w:val="7C0864DC"/>
    <w:rsid w:val="7C0CD3A1"/>
    <w:rsid w:val="7C0CED0C"/>
    <w:rsid w:val="7C0FDD45"/>
    <w:rsid w:val="7C1128E9"/>
    <w:rsid w:val="7C11EE5C"/>
    <w:rsid w:val="7C1E351B"/>
    <w:rsid w:val="7C20D079"/>
    <w:rsid w:val="7C20EDF9"/>
    <w:rsid w:val="7C22482A"/>
    <w:rsid w:val="7C2456D3"/>
    <w:rsid w:val="7C26B4A9"/>
    <w:rsid w:val="7C2760E1"/>
    <w:rsid w:val="7C34C918"/>
    <w:rsid w:val="7C38E144"/>
    <w:rsid w:val="7C3C4CC9"/>
    <w:rsid w:val="7C3F9EBA"/>
    <w:rsid w:val="7C4007CC"/>
    <w:rsid w:val="7C40748F"/>
    <w:rsid w:val="7C450095"/>
    <w:rsid w:val="7C45B4A6"/>
    <w:rsid w:val="7C468A06"/>
    <w:rsid w:val="7C520BEE"/>
    <w:rsid w:val="7C52E1CC"/>
    <w:rsid w:val="7C53EA2D"/>
    <w:rsid w:val="7C57EF13"/>
    <w:rsid w:val="7C58C04C"/>
    <w:rsid w:val="7C59397A"/>
    <w:rsid w:val="7C5BFB3E"/>
    <w:rsid w:val="7C5DE500"/>
    <w:rsid w:val="7C6B880F"/>
    <w:rsid w:val="7C735673"/>
    <w:rsid w:val="7C776BAC"/>
    <w:rsid w:val="7C79BB1E"/>
    <w:rsid w:val="7C846F14"/>
    <w:rsid w:val="7C8AA6E7"/>
    <w:rsid w:val="7C8C6C20"/>
    <w:rsid w:val="7C8F0EC2"/>
    <w:rsid w:val="7C9C4845"/>
    <w:rsid w:val="7C9FD64D"/>
    <w:rsid w:val="7CA0597E"/>
    <w:rsid w:val="7CA34A27"/>
    <w:rsid w:val="7CAA3B3D"/>
    <w:rsid w:val="7CB07B5A"/>
    <w:rsid w:val="7CB216BF"/>
    <w:rsid w:val="7CB2A69D"/>
    <w:rsid w:val="7CB58694"/>
    <w:rsid w:val="7CB75B95"/>
    <w:rsid w:val="7CB98ADB"/>
    <w:rsid w:val="7CBD4608"/>
    <w:rsid w:val="7CC0C3F7"/>
    <w:rsid w:val="7CC9B4BF"/>
    <w:rsid w:val="7CCC29F2"/>
    <w:rsid w:val="7CD54FBF"/>
    <w:rsid w:val="7CD77F7B"/>
    <w:rsid w:val="7CDA7661"/>
    <w:rsid w:val="7CDC2E90"/>
    <w:rsid w:val="7CDD979A"/>
    <w:rsid w:val="7CDD9EF3"/>
    <w:rsid w:val="7CDEDE29"/>
    <w:rsid w:val="7CDF4020"/>
    <w:rsid w:val="7CE41C8B"/>
    <w:rsid w:val="7CE532DE"/>
    <w:rsid w:val="7CED2CFA"/>
    <w:rsid w:val="7CFBC51E"/>
    <w:rsid w:val="7D00D84B"/>
    <w:rsid w:val="7D040B0D"/>
    <w:rsid w:val="7D0B73E3"/>
    <w:rsid w:val="7D14F39A"/>
    <w:rsid w:val="7D16E140"/>
    <w:rsid w:val="7D186D07"/>
    <w:rsid w:val="7D1B665E"/>
    <w:rsid w:val="7D1BE287"/>
    <w:rsid w:val="7D1BE4CC"/>
    <w:rsid w:val="7D1CC439"/>
    <w:rsid w:val="7D1D872E"/>
    <w:rsid w:val="7D1ECB55"/>
    <w:rsid w:val="7D2016EA"/>
    <w:rsid w:val="7D20CEF8"/>
    <w:rsid w:val="7D226E3F"/>
    <w:rsid w:val="7D23869A"/>
    <w:rsid w:val="7D26AD32"/>
    <w:rsid w:val="7D2D0956"/>
    <w:rsid w:val="7D33C13A"/>
    <w:rsid w:val="7D342D22"/>
    <w:rsid w:val="7D356347"/>
    <w:rsid w:val="7D356E4F"/>
    <w:rsid w:val="7D37CBA7"/>
    <w:rsid w:val="7D38D006"/>
    <w:rsid w:val="7D396AA2"/>
    <w:rsid w:val="7D3B870A"/>
    <w:rsid w:val="7D3C50BF"/>
    <w:rsid w:val="7D40B19F"/>
    <w:rsid w:val="7D413FB8"/>
    <w:rsid w:val="7D42C5AC"/>
    <w:rsid w:val="7D446DD3"/>
    <w:rsid w:val="7D4569C3"/>
    <w:rsid w:val="7D4631B3"/>
    <w:rsid w:val="7D490502"/>
    <w:rsid w:val="7D4B7874"/>
    <w:rsid w:val="7D4DF820"/>
    <w:rsid w:val="7D4EC208"/>
    <w:rsid w:val="7D4ECD3F"/>
    <w:rsid w:val="7D503757"/>
    <w:rsid w:val="7D514B66"/>
    <w:rsid w:val="7D558D51"/>
    <w:rsid w:val="7D5B9493"/>
    <w:rsid w:val="7D6039AB"/>
    <w:rsid w:val="7D61E0BB"/>
    <w:rsid w:val="7D6A8857"/>
    <w:rsid w:val="7D74C5E9"/>
    <w:rsid w:val="7D767B25"/>
    <w:rsid w:val="7D7BBAEA"/>
    <w:rsid w:val="7D7ECA96"/>
    <w:rsid w:val="7D7FCCBA"/>
    <w:rsid w:val="7D8396CC"/>
    <w:rsid w:val="7D8D59E6"/>
    <w:rsid w:val="7D91288B"/>
    <w:rsid w:val="7D94B656"/>
    <w:rsid w:val="7D99EEA6"/>
    <w:rsid w:val="7D9EF17B"/>
    <w:rsid w:val="7DA1971B"/>
    <w:rsid w:val="7DA5017C"/>
    <w:rsid w:val="7DA72A6D"/>
    <w:rsid w:val="7DA8073D"/>
    <w:rsid w:val="7DA94CCA"/>
    <w:rsid w:val="7DB2B07E"/>
    <w:rsid w:val="7DB69DD7"/>
    <w:rsid w:val="7DBB65D0"/>
    <w:rsid w:val="7DBDB444"/>
    <w:rsid w:val="7DBF5FAE"/>
    <w:rsid w:val="7DC187E0"/>
    <w:rsid w:val="7DC5CED1"/>
    <w:rsid w:val="7DCA7C86"/>
    <w:rsid w:val="7DCB4C81"/>
    <w:rsid w:val="7DCBCFB6"/>
    <w:rsid w:val="7DCDE270"/>
    <w:rsid w:val="7DCFC4DE"/>
    <w:rsid w:val="7DD2B918"/>
    <w:rsid w:val="7DDA6B4B"/>
    <w:rsid w:val="7DDA8BAB"/>
    <w:rsid w:val="7DDB1B47"/>
    <w:rsid w:val="7DE06CB6"/>
    <w:rsid w:val="7DE7038A"/>
    <w:rsid w:val="7DEAFD88"/>
    <w:rsid w:val="7DEB7B19"/>
    <w:rsid w:val="7DED276F"/>
    <w:rsid w:val="7DEE09C3"/>
    <w:rsid w:val="7DEE23E0"/>
    <w:rsid w:val="7DEFDCFA"/>
    <w:rsid w:val="7DF5923D"/>
    <w:rsid w:val="7DF5E152"/>
    <w:rsid w:val="7DFA80D5"/>
    <w:rsid w:val="7DFB0AFA"/>
    <w:rsid w:val="7DFD5F6B"/>
    <w:rsid w:val="7DFDE7C5"/>
    <w:rsid w:val="7E021F35"/>
    <w:rsid w:val="7E03DA89"/>
    <w:rsid w:val="7E044201"/>
    <w:rsid w:val="7E0469FB"/>
    <w:rsid w:val="7E06613F"/>
    <w:rsid w:val="7E105F74"/>
    <w:rsid w:val="7E10630C"/>
    <w:rsid w:val="7E140095"/>
    <w:rsid w:val="7E1441DF"/>
    <w:rsid w:val="7E14BBCD"/>
    <w:rsid w:val="7E14BC9F"/>
    <w:rsid w:val="7E15EAAA"/>
    <w:rsid w:val="7E1B293E"/>
    <w:rsid w:val="7E1CA47B"/>
    <w:rsid w:val="7E216BB0"/>
    <w:rsid w:val="7E23EF68"/>
    <w:rsid w:val="7E35ECA2"/>
    <w:rsid w:val="7E383CAB"/>
    <w:rsid w:val="7E3E686C"/>
    <w:rsid w:val="7E3EF082"/>
    <w:rsid w:val="7E3F1E73"/>
    <w:rsid w:val="7E40ACB1"/>
    <w:rsid w:val="7E4282C9"/>
    <w:rsid w:val="7E447718"/>
    <w:rsid w:val="7E46EEE9"/>
    <w:rsid w:val="7E4A1F2D"/>
    <w:rsid w:val="7E4A74C6"/>
    <w:rsid w:val="7E4E4323"/>
    <w:rsid w:val="7E531E45"/>
    <w:rsid w:val="7E55EB80"/>
    <w:rsid w:val="7E59B957"/>
    <w:rsid w:val="7E5B9A86"/>
    <w:rsid w:val="7E5CDDE1"/>
    <w:rsid w:val="7E5E02F3"/>
    <w:rsid w:val="7E608F9E"/>
    <w:rsid w:val="7E6374C0"/>
    <w:rsid w:val="7E659246"/>
    <w:rsid w:val="7E69C3B0"/>
    <w:rsid w:val="7E71CB32"/>
    <w:rsid w:val="7E784604"/>
    <w:rsid w:val="7E7DD6CF"/>
    <w:rsid w:val="7E7E0E77"/>
    <w:rsid w:val="7E853398"/>
    <w:rsid w:val="7E8A3261"/>
    <w:rsid w:val="7E8AA9D1"/>
    <w:rsid w:val="7E8EBCD1"/>
    <w:rsid w:val="7E945060"/>
    <w:rsid w:val="7E9772C5"/>
    <w:rsid w:val="7E978DF1"/>
    <w:rsid w:val="7E979B9E"/>
    <w:rsid w:val="7EA0FAF1"/>
    <w:rsid w:val="7EA3C632"/>
    <w:rsid w:val="7EA4955B"/>
    <w:rsid w:val="7EA54209"/>
    <w:rsid w:val="7EAE2293"/>
    <w:rsid w:val="7EAE51B1"/>
    <w:rsid w:val="7EAFB3B3"/>
    <w:rsid w:val="7EB18405"/>
    <w:rsid w:val="7EB69299"/>
    <w:rsid w:val="7EB7BEB7"/>
    <w:rsid w:val="7EBE64FA"/>
    <w:rsid w:val="7EC1FD56"/>
    <w:rsid w:val="7ECCD415"/>
    <w:rsid w:val="7ECD54F3"/>
    <w:rsid w:val="7ECEF4CA"/>
    <w:rsid w:val="7ECF0F34"/>
    <w:rsid w:val="7ED01BB3"/>
    <w:rsid w:val="7ED0A7AB"/>
    <w:rsid w:val="7ED34847"/>
    <w:rsid w:val="7ED54085"/>
    <w:rsid w:val="7ED6C7D9"/>
    <w:rsid w:val="7ED88C9E"/>
    <w:rsid w:val="7ED90A48"/>
    <w:rsid w:val="7EDA5113"/>
    <w:rsid w:val="7EDC8CD8"/>
    <w:rsid w:val="7EECE167"/>
    <w:rsid w:val="7EF42CAC"/>
    <w:rsid w:val="7EF4FA86"/>
    <w:rsid w:val="7EF6E49D"/>
    <w:rsid w:val="7EF95DB0"/>
    <w:rsid w:val="7EFAB16A"/>
    <w:rsid w:val="7EFBE250"/>
    <w:rsid w:val="7EFCDC6A"/>
    <w:rsid w:val="7F01CC7C"/>
    <w:rsid w:val="7F0824D9"/>
    <w:rsid w:val="7F0AC916"/>
    <w:rsid w:val="7F1116B7"/>
    <w:rsid w:val="7F11B48E"/>
    <w:rsid w:val="7F1CC8C2"/>
    <w:rsid w:val="7F1D8023"/>
    <w:rsid w:val="7F20D207"/>
    <w:rsid w:val="7F25A231"/>
    <w:rsid w:val="7F27245F"/>
    <w:rsid w:val="7F3106A7"/>
    <w:rsid w:val="7F3137E6"/>
    <w:rsid w:val="7F36B948"/>
    <w:rsid w:val="7F385F6E"/>
    <w:rsid w:val="7F390DE3"/>
    <w:rsid w:val="7F3C4AEC"/>
    <w:rsid w:val="7F3E0B9A"/>
    <w:rsid w:val="7F4002B5"/>
    <w:rsid w:val="7F42AA1A"/>
    <w:rsid w:val="7F45301C"/>
    <w:rsid w:val="7F4A51C6"/>
    <w:rsid w:val="7F5804D8"/>
    <w:rsid w:val="7F582F59"/>
    <w:rsid w:val="7F5A0EB4"/>
    <w:rsid w:val="7F5EC624"/>
    <w:rsid w:val="7F5FF1A0"/>
    <w:rsid w:val="7F69CA53"/>
    <w:rsid w:val="7F6F17EA"/>
    <w:rsid w:val="7F748D6D"/>
    <w:rsid w:val="7F7E2DFB"/>
    <w:rsid w:val="7F7FA9A2"/>
    <w:rsid w:val="7F88615B"/>
    <w:rsid w:val="7F8DEE47"/>
    <w:rsid w:val="7F8FC0D6"/>
    <w:rsid w:val="7F99CFE4"/>
    <w:rsid w:val="7F9B05D1"/>
    <w:rsid w:val="7F9CB2E1"/>
    <w:rsid w:val="7FA220A8"/>
    <w:rsid w:val="7FAA2A0A"/>
    <w:rsid w:val="7FAB0189"/>
    <w:rsid w:val="7FAE6D8C"/>
    <w:rsid w:val="7FAFEE8F"/>
    <w:rsid w:val="7FB00166"/>
    <w:rsid w:val="7FB05E6A"/>
    <w:rsid w:val="7FB13A36"/>
    <w:rsid w:val="7FB17535"/>
    <w:rsid w:val="7FB2284B"/>
    <w:rsid w:val="7FBAB2D9"/>
    <w:rsid w:val="7FBB9970"/>
    <w:rsid w:val="7FBBD33F"/>
    <w:rsid w:val="7FBDFF10"/>
    <w:rsid w:val="7FCD12C0"/>
    <w:rsid w:val="7FCF1DFA"/>
    <w:rsid w:val="7FD04C7A"/>
    <w:rsid w:val="7FD3AF45"/>
    <w:rsid w:val="7FD4C560"/>
    <w:rsid w:val="7FD5643F"/>
    <w:rsid w:val="7FD6671E"/>
    <w:rsid w:val="7FD72BA1"/>
    <w:rsid w:val="7FDA5024"/>
    <w:rsid w:val="7FE59940"/>
    <w:rsid w:val="7FEA1D76"/>
    <w:rsid w:val="7FEA4F0F"/>
    <w:rsid w:val="7FF12CFF"/>
    <w:rsid w:val="7FF15A7C"/>
    <w:rsid w:val="7FF942FC"/>
    <w:rsid w:val="7FFB7600"/>
    <w:rsid w:val="7FFC5C2F"/>
    <w:rsid w:val="7FFC873D"/>
    <w:rsid w:val="7FFEEE55"/>
    <w:rsid w:val="7FFF8E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4B5CCBB3-EA14-4064-9125-DE51B6DA3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7887"/>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6B700B"/>
    <w:pPr>
      <w:tabs>
        <w:tab w:val="right" w:leader="dot" w:pos="9350"/>
      </w:tabs>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uiPriority w:val="5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uiPriority w:val="59"/>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rsid w:val="004A5568"/>
    <w:rPr>
      <w:rFonts w:asciiTheme="minorHAnsi" w:eastAsiaTheme="minorEastAsia" w:hAnsiTheme="minorHAnsi" w:cstheme="minorBidi"/>
      <w:sz w:val="18"/>
      <w:szCs w:val="22"/>
    </w:rPr>
  </w:style>
  <w:style w:type="character" w:styleId="FootnoteReference">
    <w:name w:val="footnote reference"/>
    <w:uiPriority w:val="9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styleId="UnresolvedMention">
    <w:name w:val="Unresolved Mention"/>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numbering" w:customStyle="1" w:styleId="TableBulletList">
    <w:name w:val="Table Bullet List"/>
    <w:uiPriority w:val="99"/>
    <w:rsid w:val="000C3C28"/>
    <w:pPr>
      <w:numPr>
        <w:numId w:val="11"/>
      </w:numPr>
    </w:pPr>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styleId="Mention">
    <w:name w:val="Mention"/>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4"/>
      </w:numPr>
    </w:pPr>
  </w:style>
  <w:style w:type="paragraph" w:customStyle="1" w:styleId="Bullet1">
    <w:name w:val="Bullet 1"/>
    <w:basedOn w:val="BodyText"/>
    <w:uiPriority w:val="2"/>
    <w:qFormat/>
    <w:rsid w:val="007D69BA"/>
    <w:pPr>
      <w:numPr>
        <w:numId w:val="4"/>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7D69BA"/>
    <w:pPr>
      <w:numPr>
        <w:numId w:val="40"/>
      </w:numPr>
      <w:spacing w:before="40" w:after="40"/>
    </w:pPr>
    <w:rPr>
      <w:sz w:val="20"/>
    </w:rPr>
  </w:style>
  <w:style w:type="paragraph" w:customStyle="1" w:styleId="TableNumbering">
    <w:name w:val="Table Numbering"/>
    <w:basedOn w:val="TableText"/>
    <w:uiPriority w:val="7"/>
    <w:qFormat/>
    <w:rsid w:val="004A5568"/>
    <w:pPr>
      <w:numPr>
        <w:numId w:val="6"/>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uiPriority w:val="2"/>
    <w:qFormat/>
    <w:rsid w:val="004A5568"/>
    <w:pPr>
      <w:numPr>
        <w:ilvl w:val="1"/>
        <w:numId w:val="4"/>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4"/>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5"/>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40"/>
      </w:numPr>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
      </w:numPr>
    </w:pPr>
  </w:style>
  <w:style w:type="numbering" w:customStyle="1" w:styleId="Level2Bullet">
    <w:name w:val="Level 2 Bullet"/>
    <w:basedOn w:val="NoList"/>
    <w:rsid w:val="004A5568"/>
    <w:pPr>
      <w:numPr>
        <w:numId w:val="3"/>
      </w:numPr>
    </w:pPr>
  </w:style>
  <w:style w:type="paragraph" w:customStyle="1" w:styleId="BlockQuote">
    <w:name w:val="Block Quote"/>
    <w:basedOn w:val="Normal"/>
    <w:uiPriority w:val="1"/>
    <w:qFormat/>
    <w:rsid w:val="00A747ED"/>
    <w:pPr>
      <w:ind w:left="720"/>
    </w:pPr>
    <w:rPr>
      <w:iCs/>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table" w:customStyle="1" w:styleId="TableGrid7">
    <w:name w:val="Table Grid7"/>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3A51F4"/>
    <w:pPr>
      <w:spacing w:line="240" w:lineRule="auto"/>
    </w:pPr>
    <w:rPr>
      <w:sz w:val="20"/>
      <w:szCs w:val="20"/>
    </w:rPr>
  </w:style>
  <w:style w:type="character" w:customStyle="1" w:styleId="EndnoteTextChar">
    <w:name w:val="Endnote Text Char"/>
    <w:basedOn w:val="DefaultParagraphFont"/>
    <w:link w:val="EndnoteText"/>
    <w:uiPriority w:val="99"/>
    <w:rsid w:val="003A51F4"/>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3A51F4"/>
    <w:rPr>
      <w:vertAlign w:val="superscript"/>
    </w:rPr>
  </w:style>
  <w:style w:type="table" w:customStyle="1" w:styleId="TableGrid22">
    <w:name w:val="Table Grid22"/>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demi0">
    <w:name w:val="Body text demi"/>
    <w:basedOn w:val="DefaultParagraphFont"/>
    <w:uiPriority w:val="1"/>
    <w:qFormat/>
    <w:rsid w:val="00FF48CB"/>
    <w:rPr>
      <w:rFonts w:ascii="Franklin Gothic Demi" w:hAnsi="Franklin Gothic Demi"/>
      <w:b w:val="0"/>
      <w:bCs/>
    </w:rPr>
  </w:style>
  <w:style w:type="character" w:customStyle="1" w:styleId="spellingerrorsuperscript">
    <w:name w:val="spellingerrorsuperscript"/>
    <w:basedOn w:val="DefaultParagraphFont"/>
    <w:rsid w:val="005E3913"/>
  </w:style>
  <w:style w:type="table" w:customStyle="1" w:styleId="MSVTable11">
    <w:name w:val="MSV Table 11"/>
    <w:basedOn w:val="TableNormal"/>
    <w:uiPriority w:val="99"/>
    <w:rsid w:val="005E3913"/>
    <w:pPr>
      <w:spacing w:before="40" w:after="40" w:line="259" w:lineRule="auto"/>
    </w:pPr>
    <w:rPr>
      <w:rFonts w:ascii="Franklin Gothic Book" w:eastAsia="Franklin Gothic Book" w:hAnsi="Franklin Gothic Book" w:cs="Tahoma"/>
      <w:szCs w:val="22"/>
    </w:rPr>
    <w:tblPr>
      <w:tblStyleRowBandSize w:val="1"/>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tblStylePr w:type="band1Horz">
      <w:tblPr/>
      <w:tcPr>
        <w:shd w:val="clear" w:color="auto" w:fill="D9E2F3"/>
      </w:tcPr>
    </w:tblStylePr>
  </w:style>
  <w:style w:type="character" w:styleId="SmartLink">
    <w:name w:val="Smart Link"/>
    <w:basedOn w:val="DefaultParagraphFont"/>
    <w:uiPriority w:val="99"/>
    <w:unhideWhenUsed/>
    <w:rsid w:val="00E1588F"/>
    <w:rPr>
      <w:color w:val="0000FF"/>
      <w:u w:val="single"/>
      <w:shd w:val="clear" w:color="auto" w:fill="F3F2F1"/>
    </w:rPr>
  </w:style>
  <w:style w:type="character" w:styleId="SmartHyperlink">
    <w:name w:val="Smart Hyperlink"/>
    <w:basedOn w:val="DefaultParagraphFont"/>
    <w:uiPriority w:val="99"/>
    <w:unhideWhenUsed/>
    <w:rsid w:val="00E1588F"/>
    <w:rPr>
      <w:u w:val="dotted"/>
    </w:rPr>
  </w:style>
  <w:style w:type="paragraph" w:customStyle="1" w:styleId="xmsolistparagraph">
    <w:name w:val="x_msolistparagraph"/>
    <w:basedOn w:val="Normal"/>
    <w:rsid w:val="008D6102"/>
    <w:pPr>
      <w:spacing w:line="240" w:lineRule="auto"/>
      <w:ind w:left="720"/>
    </w:pPr>
    <w:rPr>
      <w:rFonts w:ascii="Calibri" w:hAnsi="Calibri" w:cs="Calibri"/>
      <w:sz w:val="20"/>
      <w:szCs w:val="20"/>
    </w:rPr>
  </w:style>
  <w:style w:type="paragraph" w:styleId="NormalIndent">
    <w:name w:val="Normal Indent"/>
    <w:basedOn w:val="Normal"/>
    <w:unhideWhenUsed/>
    <w:rsid w:val="008D6102"/>
    <w:pPr>
      <w:ind w:left="720"/>
    </w:pPr>
  </w:style>
  <w:style w:type="paragraph" w:styleId="PlainText">
    <w:name w:val="Plain Text"/>
    <w:basedOn w:val="Normal"/>
    <w:link w:val="PlainTextChar"/>
    <w:unhideWhenUsed/>
    <w:rsid w:val="0075189F"/>
    <w:pPr>
      <w:spacing w:line="240" w:lineRule="auto"/>
    </w:pPr>
    <w:rPr>
      <w:rFonts w:ascii="Consolas" w:hAnsi="Consolas"/>
      <w:sz w:val="21"/>
      <w:szCs w:val="21"/>
    </w:rPr>
  </w:style>
  <w:style w:type="character" w:customStyle="1" w:styleId="PlainTextChar">
    <w:name w:val="Plain Text Char"/>
    <w:basedOn w:val="DefaultParagraphFont"/>
    <w:link w:val="PlainText"/>
    <w:rsid w:val="0075189F"/>
    <w:rPr>
      <w:rFonts w:ascii="Consolas" w:eastAsiaTheme="minorHAnsi" w:hAnsi="Consolas" w:cstheme="minorBidi"/>
      <w:sz w:val="21"/>
      <w:szCs w:val="21"/>
    </w:rPr>
  </w:style>
  <w:style w:type="paragraph" w:styleId="BlockText">
    <w:name w:val="Block Text"/>
    <w:basedOn w:val="Normal"/>
    <w:unhideWhenUsed/>
    <w:rsid w:val="0085077A"/>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customStyle="1" w:styleId="msonormal0">
    <w:name w:val="msonormal"/>
    <w:basedOn w:val="Normal"/>
    <w:rsid w:val="00D77209"/>
    <w:pPr>
      <w:spacing w:before="100" w:beforeAutospacing="1" w:after="100" w:afterAutospacing="1" w:line="240" w:lineRule="auto"/>
    </w:pPr>
    <w:rPr>
      <w:rFonts w:ascii="Times New Roman" w:eastAsia="Times New Roman" w:hAnsi="Times New Roman" w:cs="Times New Roman"/>
      <w:sz w:val="24"/>
      <w:szCs w:val="24"/>
    </w:rPr>
  </w:style>
  <w:style w:type="paragraph" w:styleId="Salutation">
    <w:name w:val="Salutation"/>
    <w:basedOn w:val="Normal"/>
    <w:next w:val="Normal"/>
    <w:link w:val="SalutationChar"/>
    <w:rsid w:val="00473308"/>
  </w:style>
  <w:style w:type="character" w:customStyle="1" w:styleId="SalutationChar">
    <w:name w:val="Salutation Char"/>
    <w:basedOn w:val="DefaultParagraphFont"/>
    <w:link w:val="Salutation"/>
    <w:rsid w:val="00473308"/>
    <w:rPr>
      <w:rFonts w:asciiTheme="minorHAnsi" w:eastAsiaTheme="minorHAnsi" w:hAnsiTheme="minorHAnsi" w:cstheme="minorBidi"/>
      <w:sz w:val="22"/>
      <w:szCs w:val="22"/>
    </w:rPr>
  </w:style>
  <w:style w:type="numbering" w:customStyle="1" w:styleId="MSVBulletList1">
    <w:name w:val="MSV Bullet List1"/>
    <w:uiPriority w:val="99"/>
    <w:rsid w:val="00626272"/>
    <w:pPr>
      <w:numPr>
        <w:numId w:val="8"/>
      </w:numPr>
    </w:pPr>
  </w:style>
  <w:style w:type="numbering" w:customStyle="1" w:styleId="TableBulletList1">
    <w:name w:val="Table Bullet List1"/>
    <w:uiPriority w:val="99"/>
    <w:rsid w:val="00626272"/>
    <w:pPr>
      <w:numPr>
        <w:numId w:val="9"/>
      </w:numPr>
    </w:pPr>
  </w:style>
  <w:style w:type="numbering" w:customStyle="1" w:styleId="Level1Bullet1">
    <w:name w:val="Level 1 Bullet1"/>
    <w:basedOn w:val="NoList"/>
    <w:rsid w:val="00626272"/>
    <w:pPr>
      <w:numPr>
        <w:numId w:val="5"/>
      </w:numPr>
    </w:pPr>
  </w:style>
  <w:style w:type="numbering" w:customStyle="1" w:styleId="Level2Bullet1">
    <w:name w:val="Level 2 Bullet1"/>
    <w:basedOn w:val="NoList"/>
    <w:rsid w:val="00626272"/>
    <w:pPr>
      <w:numPr>
        <w:numId w:val="7"/>
      </w:numPr>
    </w:pPr>
  </w:style>
  <w:style w:type="table" w:customStyle="1" w:styleId="MSVTable12">
    <w:name w:val="MSV Table 12"/>
    <w:basedOn w:val="TableNormal"/>
    <w:uiPriority w:val="99"/>
    <w:rsid w:val="00626272"/>
    <w:rPr>
      <w:rFonts w:ascii="Franklin Gothic Book" w:eastAsia="Franklin Gothic Book" w:hAnsi="Franklin Gothic Book"/>
      <w:szCs w:val="22"/>
    </w:rPr>
    <w:tblPr>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style>
  <w:style w:type="table" w:customStyle="1" w:styleId="TableGrid10">
    <w:name w:val="Table Grid10"/>
    <w:basedOn w:val="TableNormal"/>
    <w:next w:val="TableGrid"/>
    <w:uiPriority w:val="59"/>
    <w:rsid w:val="00626272"/>
    <w:rPr>
      <w:rFonts w:ascii="Franklin Gothic Book" w:hAnsi="Franklin Gothic Book"/>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pagesubheading">
    <w:name w:val="Title page subheading"/>
    <w:basedOn w:val="Normal"/>
    <w:qFormat/>
    <w:rsid w:val="00457876"/>
    <w:pPr>
      <w:tabs>
        <w:tab w:val="left" w:pos="360"/>
        <w:tab w:val="left" w:pos="720"/>
        <w:tab w:val="left" w:pos="1080"/>
        <w:tab w:val="left" w:pos="1440"/>
        <w:tab w:val="left" w:pos="1800"/>
        <w:tab w:val="left" w:pos="2160"/>
        <w:tab w:val="left" w:pos="2520"/>
        <w:tab w:val="left" w:pos="2880"/>
      </w:tabs>
      <w:ind w:right="180"/>
    </w:pPr>
    <w:rPr>
      <w:sz w:val="44"/>
      <w:szCs w:val="44"/>
    </w:rPr>
  </w:style>
  <w:style w:type="paragraph" w:customStyle="1" w:styleId="Titlepagedate">
    <w:name w:val="Title page date"/>
    <w:basedOn w:val="Normal"/>
    <w:qFormat/>
    <w:rsid w:val="00457876"/>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pPr>
    <w:rPr>
      <w:sz w:val="32"/>
      <w:szCs w:val="40"/>
    </w:rPr>
  </w:style>
  <w:style w:type="paragraph" w:customStyle="1" w:styleId="Titlepagetext10pt">
    <w:name w:val="Title page text_10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2160"/>
    </w:pPr>
    <w:rPr>
      <w:sz w:val="20"/>
      <w:szCs w:val="20"/>
    </w:rPr>
  </w:style>
  <w:style w:type="paragraph" w:customStyle="1" w:styleId="Titlepageorganization">
    <w:name w:val="Title page organization"/>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990"/>
    </w:pPr>
    <w:rPr>
      <w:rFonts w:ascii="Franklin Gothic Demi" w:hAnsi="Franklin Gothic Demi"/>
      <w:sz w:val="28"/>
      <w:szCs w:val="28"/>
    </w:rPr>
  </w:style>
  <w:style w:type="paragraph" w:customStyle="1" w:styleId="Titlepagetext14pt">
    <w:name w:val="Title page text_14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3600"/>
    </w:pPr>
    <w:rPr>
      <w:sz w:val="28"/>
      <w:szCs w:val="28"/>
    </w:rPr>
  </w:style>
  <w:style w:type="character" w:customStyle="1" w:styleId="contentpasted1">
    <w:name w:val="contentpasted1"/>
    <w:basedOn w:val="DefaultParagraphFont"/>
    <w:rsid w:val="00EC45CD"/>
  </w:style>
  <w:style w:type="paragraph" w:customStyle="1" w:styleId="CoverTopLogo">
    <w:name w:val="Cover Top Logo"/>
    <w:basedOn w:val="CoverSubtitle"/>
    <w:qFormat/>
    <w:rsid w:val="000C3C28"/>
    <w:pPr>
      <w:spacing w:before="480"/>
      <w:ind w:left="-86"/>
    </w:pPr>
    <w:rPr>
      <w:i w:val="0"/>
      <w:iCs/>
    </w:rPr>
  </w:style>
  <w:style w:type="paragraph" w:customStyle="1" w:styleId="CoverDistrictName">
    <w:name w:val="Cover District Name"/>
    <w:basedOn w:val="CoverSubtitle"/>
    <w:qFormat/>
    <w:rsid w:val="000C3C28"/>
    <w:pPr>
      <w:spacing w:before="1680"/>
      <w:ind w:left="4046"/>
    </w:pPr>
  </w:style>
  <w:style w:type="paragraph" w:customStyle="1" w:styleId="CoverBottomLogo">
    <w:name w:val="Cover Bottom Logo"/>
    <w:basedOn w:val="CoverDate"/>
    <w:qFormat/>
    <w:rsid w:val="000C3C28"/>
    <w:pPr>
      <w:ind w:left="4032"/>
    </w:pPr>
  </w:style>
  <w:style w:type="paragraph" w:customStyle="1" w:styleId="AppendixCoverDate">
    <w:name w:val="Appendix Cover Date"/>
    <w:basedOn w:val="Normal"/>
    <w:qFormat/>
    <w:rsid w:val="000C3C28"/>
    <w:pPr>
      <w:spacing w:before="960" w:line="264" w:lineRule="auto"/>
      <w:ind w:left="4032"/>
    </w:pPr>
    <w:rPr>
      <w:rFonts w:asciiTheme="majorHAnsi" w:hAnsiTheme="majorHAnsi"/>
      <w:color w:val="000000" w:themeColor="text1"/>
      <w:sz w:val="32"/>
      <w:szCs w:val="40"/>
    </w:rPr>
  </w:style>
  <w:style w:type="paragraph" w:customStyle="1" w:styleId="AppendixCover-AIRaddress">
    <w:name w:val="Appendix Cover - AIR address"/>
    <w:qFormat/>
    <w:rsid w:val="000C3C28"/>
    <w:pPr>
      <w:tabs>
        <w:tab w:val="right" w:pos="10170"/>
      </w:tabs>
      <w:spacing w:before="5880" w:line="300" w:lineRule="auto"/>
      <w:contextualSpacing/>
    </w:pPr>
    <w:rPr>
      <w:rFonts w:asciiTheme="majorHAnsi" w:eastAsia="Calibri" w:hAnsiTheme="majorHAnsi" w:cs="Calibri"/>
      <w:szCs w:val="22"/>
    </w:rPr>
  </w:style>
  <w:style w:type="paragraph" w:customStyle="1" w:styleId="AppendixCoverSubtitle">
    <w:name w:val="Appendix Cover Subtitle"/>
    <w:basedOn w:val="Normal"/>
    <w:qFormat/>
    <w:rsid w:val="000C3C28"/>
    <w:pPr>
      <w:spacing w:before="120" w:line="264" w:lineRule="auto"/>
      <w:ind w:left="4032"/>
    </w:pPr>
    <w:rPr>
      <w:rFonts w:asciiTheme="majorHAnsi" w:hAnsiTheme="majorHAnsi"/>
      <w:color w:val="000000" w:themeColor="text1"/>
      <w:sz w:val="28"/>
      <w:szCs w:val="40"/>
    </w:rPr>
  </w:style>
  <w:style w:type="paragraph" w:customStyle="1" w:styleId="AppendixCoverSubtitle2-SIOR">
    <w:name w:val="Appendix Cover Subtitle 2-SIOR"/>
    <w:basedOn w:val="Normal"/>
    <w:qFormat/>
    <w:rsid w:val="000C3C28"/>
    <w:pPr>
      <w:spacing w:before="720" w:after="160" w:line="259" w:lineRule="auto"/>
      <w:ind w:left="4032"/>
    </w:pPr>
    <w:rPr>
      <w:rFonts w:ascii="Franklin Gothic Medium" w:hAnsi="Franklin Gothic Medium"/>
      <w:color w:val="FFFFFF" w:themeColor="background1"/>
      <w:spacing w:val="-2"/>
      <w:sz w:val="32"/>
      <w:szCs w:val="32"/>
    </w:rPr>
  </w:style>
  <w:style w:type="paragraph" w:customStyle="1" w:styleId="AppendixCoverTopLogo">
    <w:name w:val="Appendix Cover Top Logo"/>
    <w:basedOn w:val="Normal"/>
    <w:qFormat/>
    <w:rsid w:val="000C3C28"/>
    <w:pPr>
      <w:spacing w:before="480" w:line="264" w:lineRule="auto"/>
      <w:ind w:left="-86"/>
    </w:pPr>
    <w:rPr>
      <w:rFonts w:asciiTheme="majorHAnsi" w:hAnsiTheme="majorHAnsi"/>
      <w:iCs/>
      <w:color w:val="2F5496" w:themeColor="accent5" w:themeShade="BF"/>
      <w:sz w:val="40"/>
      <w:szCs w:val="40"/>
    </w:rPr>
  </w:style>
  <w:style w:type="paragraph" w:customStyle="1" w:styleId="AppendixCoverDistrictName">
    <w:name w:val="Appendix Cover District Name"/>
    <w:basedOn w:val="Normal"/>
    <w:qFormat/>
    <w:rsid w:val="000C3C28"/>
    <w:pPr>
      <w:spacing w:before="1680" w:line="264" w:lineRule="auto"/>
      <w:ind w:left="4046"/>
    </w:pPr>
    <w:rPr>
      <w:rFonts w:asciiTheme="majorHAnsi" w:hAnsiTheme="majorHAnsi"/>
      <w:i/>
      <w:color w:val="2F5496" w:themeColor="accent5" w:themeShade="BF"/>
      <w:sz w:val="40"/>
      <w:szCs w:val="40"/>
    </w:rPr>
  </w:style>
  <w:style w:type="paragraph" w:customStyle="1" w:styleId="AppendixCoverBottomLogo">
    <w:name w:val="Appendix Cover Bottom Logo"/>
    <w:basedOn w:val="AppendixCoverDate"/>
    <w:qFormat/>
    <w:rsid w:val="000C3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53509646">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60200473">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08954122">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22293625">
      <w:bodyDiv w:val="1"/>
      <w:marLeft w:val="0"/>
      <w:marRight w:val="0"/>
      <w:marTop w:val="0"/>
      <w:marBottom w:val="0"/>
      <w:divBdr>
        <w:top w:val="none" w:sz="0" w:space="0" w:color="auto"/>
        <w:left w:val="none" w:sz="0" w:space="0" w:color="auto"/>
        <w:bottom w:val="none" w:sz="0" w:space="0" w:color="auto"/>
        <w:right w:val="none" w:sz="0" w:space="0" w:color="auto"/>
      </w:divBdr>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890766745">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1002051290">
      <w:bodyDiv w:val="1"/>
      <w:marLeft w:val="0"/>
      <w:marRight w:val="0"/>
      <w:marTop w:val="0"/>
      <w:marBottom w:val="0"/>
      <w:divBdr>
        <w:top w:val="none" w:sz="0" w:space="0" w:color="auto"/>
        <w:left w:val="none" w:sz="0" w:space="0" w:color="auto"/>
        <w:bottom w:val="none" w:sz="0" w:space="0" w:color="auto"/>
        <w:right w:val="none" w:sz="0" w:space="0" w:color="auto"/>
      </w:divBdr>
    </w:div>
    <w:div w:id="1019696214">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079172">
      <w:bodyDiv w:val="1"/>
      <w:marLeft w:val="0"/>
      <w:marRight w:val="0"/>
      <w:marTop w:val="0"/>
      <w:marBottom w:val="0"/>
      <w:divBdr>
        <w:top w:val="none" w:sz="0" w:space="0" w:color="auto"/>
        <w:left w:val="none" w:sz="0" w:space="0" w:color="auto"/>
        <w:bottom w:val="none" w:sz="0" w:space="0" w:color="auto"/>
        <w:right w:val="none" w:sz="0" w:space="0" w:color="auto"/>
      </w:divBdr>
    </w:div>
    <w:div w:id="2115204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png"/><Relationship Id="rId21" Type="http://schemas.openxmlformats.org/officeDocument/2006/relationships/header" Target="header2.xml"/><Relationship Id="rId42" Type="http://schemas.openxmlformats.org/officeDocument/2006/relationships/hyperlink" Target="https://www.doe.mass.edu/edeffectiveness/mentor/principal.html" TargetMode="External"/><Relationship Id="rId47" Type="http://schemas.openxmlformats.org/officeDocument/2006/relationships/hyperlink" Target="https://www.doe.mass.edu/frameworks/" TargetMode="External"/><Relationship Id="rId63" Type="http://schemas.openxmlformats.org/officeDocument/2006/relationships/hyperlink" Target="https://www.doe.mass.edu/sfs/yrbs/" TargetMode="External"/><Relationship Id="rId68" Type="http://schemas.openxmlformats.org/officeDocument/2006/relationships/footer" Target="footer12.xml"/><Relationship Id="rId84" Type="http://schemas.openxmlformats.org/officeDocument/2006/relationships/hyperlink" Target="https://www.doe.mass.edu/infoservices/data/sims/redefining-lowincome.html" TargetMode="External"/><Relationship Id="rId89" Type="http://schemas.openxmlformats.org/officeDocument/2006/relationships/hyperlink" Target="https://www.doe.mass.edu/infoservices/data/sims/redefining-lowincome.html" TargetMode="External"/><Relationship Id="rId16" Type="http://schemas.openxmlformats.org/officeDocument/2006/relationships/image" Target="media/image4.jpeg"/><Relationship Id="rId11" Type="http://schemas.openxmlformats.org/officeDocument/2006/relationships/hyperlink" Target="http://www.doe.mass.edu" TargetMode="External"/><Relationship Id="rId32" Type="http://schemas.openxmlformats.org/officeDocument/2006/relationships/header" Target="header5.xml"/><Relationship Id="rId37" Type="http://schemas.openxmlformats.org/officeDocument/2006/relationships/footer" Target="footer10.xml"/><Relationship Id="rId53" Type="http://schemas.openxmlformats.org/officeDocument/2006/relationships/hyperlink" Target="https://www.doe.mass.edu/edeffectiveness/talent-guide/default.html" TargetMode="External"/><Relationship Id="rId58" Type="http://schemas.openxmlformats.org/officeDocument/2006/relationships/hyperlink" Target="http://sassma.org/levers.asp" TargetMode="External"/><Relationship Id="rId74" Type="http://schemas.openxmlformats.org/officeDocument/2006/relationships/hyperlink" Target="https://www.doe.mass.edu/infoservices/data/sims/redefining-lowincome.html" TargetMode="External"/><Relationship Id="rId79" Type="http://schemas.openxmlformats.org/officeDocument/2006/relationships/hyperlink" Target="https://www.doe.mass.edu/infoservices/data/sims/redefining-lowincome.html" TargetMode="External"/><Relationship Id="rId5" Type="http://schemas.openxmlformats.org/officeDocument/2006/relationships/numbering" Target="numbering.xml"/><Relationship Id="rId90" Type="http://schemas.openxmlformats.org/officeDocument/2006/relationships/header" Target="header7.xml"/><Relationship Id="rId95" Type="http://schemas.microsoft.com/office/2019/05/relationships/documenttasks" Target="documenttasks/documenttasks1.xml"/><Relationship Id="rId22" Type="http://schemas.openxmlformats.org/officeDocument/2006/relationships/footer" Target="footer3.xml"/><Relationship Id="rId27" Type="http://schemas.openxmlformats.org/officeDocument/2006/relationships/image" Target="media/image6.png"/><Relationship Id="rId43" Type="http://schemas.openxmlformats.org/officeDocument/2006/relationships/hyperlink" Target="https://www.doe.mass.edu/csdp/guidebook/coherence-guidebook.pdf" TargetMode="External"/><Relationship Id="rId48" Type="http://schemas.openxmlformats.org/officeDocument/2006/relationships/hyperlink" Target="https://www.doe.mass.edu/frameworks/observation/" TargetMode="External"/><Relationship Id="rId64" Type="http://schemas.openxmlformats.org/officeDocument/2006/relationships/hyperlink" Target="https://cdn2.hubspot.net/hubfs/3412255/Spending-Money-Wisely-Getting-the-Most-from-School-District-Budgets-e-book.pdf" TargetMode="External"/><Relationship Id="rId69" Type="http://schemas.openxmlformats.org/officeDocument/2006/relationships/footer" Target="footer13.xml"/><Relationship Id="rId8" Type="http://schemas.openxmlformats.org/officeDocument/2006/relationships/webSettings" Target="webSettings.xml"/><Relationship Id="rId51" Type="http://schemas.openxmlformats.org/officeDocument/2006/relationships/hyperlink" Target="http://www.doe.mass.edu/accountability/toolkit/" TargetMode="External"/><Relationship Id="rId72" Type="http://schemas.openxmlformats.org/officeDocument/2006/relationships/hyperlink" Target="https://view.officeapps.live.com/op/view.aspx?src=https%3A%2F%2Fwww.doe.mass.edu%2Ffinance%2Fstatistics%2Fper-pupil-exp.xlsx&amp;wdOrigin=BROWSELINK" TargetMode="External"/><Relationship Id="rId80" Type="http://schemas.openxmlformats.org/officeDocument/2006/relationships/hyperlink" Target="https://www.doe.mass.edu/infoservices/data/sims/redefining-lowincome.html" TargetMode="External"/><Relationship Id="rId85" Type="http://schemas.openxmlformats.org/officeDocument/2006/relationships/hyperlink" Target="https://www.doe.mass.edu/infoservices/data/sims/redefining-lowincome.html" TargetMode="External"/><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www.air.org" TargetMode="External"/><Relationship Id="rId17" Type="http://schemas.openxmlformats.org/officeDocument/2006/relationships/hyperlink" Target="http://www.doe.mass.edu" TargetMode="External"/><Relationship Id="rId25" Type="http://schemas.openxmlformats.org/officeDocument/2006/relationships/footer" Target="footer6.xml"/><Relationship Id="rId33" Type="http://schemas.openxmlformats.org/officeDocument/2006/relationships/footer" Target="footer9.xml"/><Relationship Id="rId38" Type="http://schemas.openxmlformats.org/officeDocument/2006/relationships/hyperlink" Target="http://www.teachstone.com/wp-content/uploads/2011/05/class-mtp-pk-12-brief.pdf" TargetMode="External"/><Relationship Id="rId46" Type="http://schemas.openxmlformats.org/officeDocument/2006/relationships/hyperlink" Target="https://www.doe.mass.edu/instruction/curate/default.html" TargetMode="External"/><Relationship Id="rId59" Type="http://schemas.openxmlformats.org/officeDocument/2006/relationships/hyperlink" Target="https://www.doe.mass.edu/sfss/mtss/" TargetMode="External"/><Relationship Id="rId67" Type="http://schemas.openxmlformats.org/officeDocument/2006/relationships/hyperlink" Target="https://www.doe.mass.edu/finance/statistics/default.html" TargetMode="External"/><Relationship Id="rId20" Type="http://schemas.openxmlformats.org/officeDocument/2006/relationships/footer" Target="footer2.xml"/><Relationship Id="rId41" Type="http://schemas.openxmlformats.org/officeDocument/2006/relationships/hyperlink" Target="https://www.erstrategies.org/cms/files/2752-student-based-budgeting-guide.pdf),%20from%20Education%20Resource%20Strategies" TargetMode="External"/><Relationship Id="rId54" Type="http://schemas.openxmlformats.org/officeDocument/2006/relationships/hyperlink" Target="https://plpartnerguide.org/" TargetMode="External"/><Relationship Id="rId62" Type="http://schemas.openxmlformats.org/officeDocument/2006/relationships/hyperlink" Target="https://www.doe.mass.edu/research/vocal" TargetMode="External"/><Relationship Id="rId70" Type="http://schemas.openxmlformats.org/officeDocument/2006/relationships/footer" Target="footer14.xml"/><Relationship Id="rId75" Type="http://schemas.openxmlformats.org/officeDocument/2006/relationships/hyperlink" Target="https://www.doe.mass.edu/infoservices/data/sims/redefining-lowincome.html" TargetMode="External"/><Relationship Id="rId83" Type="http://schemas.openxmlformats.org/officeDocument/2006/relationships/hyperlink" Target="https://www.doe.mass.edu/mcas/graduation.html" TargetMode="External"/><Relationship Id="rId88" Type="http://schemas.openxmlformats.org/officeDocument/2006/relationships/hyperlink" Target="https://www.doe.mass.edu/infoservices/data/sims/redefining-lowincome.html" TargetMode="External"/><Relationship Id="rId91"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footer" Target="footer4.xml"/><Relationship Id="rId28" Type="http://schemas.openxmlformats.org/officeDocument/2006/relationships/header" Target="header3.xml"/><Relationship Id="rId36" Type="http://schemas.openxmlformats.org/officeDocument/2006/relationships/header" Target="header6.xml"/><Relationship Id="rId49" Type="http://schemas.openxmlformats.org/officeDocument/2006/relationships/hyperlink" Target="https://www.doe.mass.edu/highstandards/default.html" TargetMode="External"/><Relationship Id="rId57" Type="http://schemas.openxmlformats.org/officeDocument/2006/relationships/hyperlink" Target="http://sassma.org/SaSSFrameworkAndSRT.docx" TargetMode="External"/><Relationship Id="rId10" Type="http://schemas.openxmlformats.org/officeDocument/2006/relationships/endnotes" Target="endnotes.xml"/><Relationship Id="rId31" Type="http://schemas.openxmlformats.org/officeDocument/2006/relationships/footer" Target="footer8.xml"/><Relationship Id="rId44" Type="http://schemas.openxmlformats.org/officeDocument/2006/relationships/hyperlink" Target="https://www.doe.mass.edu/instruction/impd/default.html" TargetMode="External"/><Relationship Id="rId52" Type="http://schemas.openxmlformats.org/officeDocument/2006/relationships/hyperlink" Target="https://www.doe.mass.edu/edeval/implementation/default.html" TargetMode="External"/><Relationship Id="rId60" Type="http://schemas.openxmlformats.org/officeDocument/2006/relationships/hyperlink" Target="https://www.doe.mass.edu/sfs/family-engagement-framework.pdf" TargetMode="External"/><Relationship Id="rId65" Type="http://schemas.openxmlformats.org/officeDocument/2006/relationships/hyperlink" Target="https://www.doe.mass.edu/research/radar/" TargetMode="External"/><Relationship Id="rId73" Type="http://schemas.openxmlformats.org/officeDocument/2006/relationships/hyperlink" Target="https://www.doe.mass.edu/infoservices/data/sims/redefining-lowincome.html" TargetMode="External"/><Relationship Id="rId78" Type="http://schemas.openxmlformats.org/officeDocument/2006/relationships/hyperlink" Target="https://www.doe.mass.edu/infoservices/data/sims/redefining-lowincome.html" TargetMode="External"/><Relationship Id="rId81" Type="http://schemas.openxmlformats.org/officeDocument/2006/relationships/hyperlink" Target="https://www.doe.mass.edu/infoservices/data/sims/redefining-lowincome.html" TargetMode="External"/><Relationship Id="rId86" Type="http://schemas.openxmlformats.org/officeDocument/2006/relationships/hyperlink" Target="https://www.doe.mass.edu/infoservices/data/sims/redefining-lowincome.html" TargetMode="External"/><Relationship Id="rId9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jpeg"/><Relationship Id="rId18" Type="http://schemas.openxmlformats.org/officeDocument/2006/relationships/header" Target="header1.xml"/><Relationship Id="rId39" Type="http://schemas.openxmlformats.org/officeDocument/2006/relationships/hyperlink" Target="http://metproject.org/resources/CLASS_10_29_10.pdf" TargetMode="External"/><Relationship Id="rId34" Type="http://schemas.openxmlformats.org/officeDocument/2006/relationships/image" Target="media/image7.png"/><Relationship Id="rId50" Type="http://schemas.openxmlformats.org/officeDocument/2006/relationships/hyperlink" Target="https://www.doe.mass.edu/massliteracy/" TargetMode="External"/><Relationship Id="rId55" Type="http://schemas.openxmlformats.org/officeDocument/2006/relationships/hyperlink" Target="http://sassma.org/" TargetMode="External"/><Relationship Id="rId76" Type="http://schemas.openxmlformats.org/officeDocument/2006/relationships/hyperlink" Target="https://www.doe.mass.edu/infoservices/data/sims/redefining-lowincome.html" TargetMode="External"/><Relationship Id="rId7" Type="http://schemas.openxmlformats.org/officeDocument/2006/relationships/settings" Target="settings.xml"/><Relationship Id="rId71" Type="http://schemas.openxmlformats.org/officeDocument/2006/relationships/footer" Target="footer15.xml"/><Relationship Id="rId92" Type="http://schemas.openxmlformats.org/officeDocument/2006/relationships/footer" Target="footer17.xml"/><Relationship Id="rId2" Type="http://schemas.openxmlformats.org/officeDocument/2006/relationships/customXml" Target="../customXml/item2.xml"/><Relationship Id="rId29" Type="http://schemas.openxmlformats.org/officeDocument/2006/relationships/header" Target="header4.xml"/><Relationship Id="rId24" Type="http://schemas.openxmlformats.org/officeDocument/2006/relationships/footer" Target="footer5.xml"/><Relationship Id="rId40" Type="http://schemas.openxmlformats.org/officeDocument/2006/relationships/footer" Target="footer11.xml"/><Relationship Id="rId45" Type="http://schemas.openxmlformats.org/officeDocument/2006/relationships/hyperlink" Target="https://www.doe.mass.edu/rlo/instruction/implement-ma-process/story.html" TargetMode="External"/><Relationship Id="rId66" Type="http://schemas.openxmlformats.org/officeDocument/2006/relationships/hyperlink" Target="https://www.doe.mass.edu/research/success/" TargetMode="External"/><Relationship Id="rId87" Type="http://schemas.openxmlformats.org/officeDocument/2006/relationships/hyperlink" Target="https://www.doe.mass.edu/infoservices/data/sims/redefining-lowincome.html" TargetMode="External"/><Relationship Id="rId61" Type="http://schemas.openxmlformats.org/officeDocument/2006/relationships/hyperlink" Target="https://www.doe.mass.edu/sfs/fscp-fundamentals.docx" TargetMode="External"/><Relationship Id="rId82" Type="http://schemas.openxmlformats.org/officeDocument/2006/relationships/hyperlink" Target="https://www.doe.mass.edu/infoservices/data/sims/redefining-lowincome.html" TargetMode="External"/><Relationship Id="rId19" Type="http://schemas.openxmlformats.org/officeDocument/2006/relationships/footer" Target="footer1.xml"/><Relationship Id="rId14" Type="http://schemas.openxmlformats.org/officeDocument/2006/relationships/image" Target="media/image2.png"/><Relationship Id="rId30" Type="http://schemas.openxmlformats.org/officeDocument/2006/relationships/footer" Target="footer7.xml"/><Relationship Id="rId35" Type="http://schemas.openxmlformats.org/officeDocument/2006/relationships/hyperlink" Target="http://www.air.org" TargetMode="External"/><Relationship Id="rId56" Type="http://schemas.openxmlformats.org/officeDocument/2006/relationships/hyperlink" Target="http://sassma.org/essentialelements.asp" TargetMode="External"/><Relationship Id="rId77" Type="http://schemas.openxmlformats.org/officeDocument/2006/relationships/hyperlink" Target="https://www.doe.mass.edu/infoservices/data/sims/redefining-lowincome.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4.files.edl.io/fc7e/12/18/22/161119-d297aad1-10bb-4d13-86f3-0b01ca869e7b.pdf" TargetMode="External"/><Relationship Id="rId2" Type="http://schemas.openxmlformats.org/officeDocument/2006/relationships/hyperlink" Target="https://teachstone.com/class/" TargetMode="External"/><Relationship Id="rId1" Type="http://schemas.openxmlformats.org/officeDocument/2006/relationships/hyperlink" Target="http://www.doe.mass.edu/accountability/district-review/district-standards-indicators.pdf" TargetMode="External"/><Relationship Id="rId4" Type="http://schemas.openxmlformats.org/officeDocument/2006/relationships/hyperlink" Target="https://www.doe.mass.edu/instruction/curate" TargetMode="External"/></Relationships>
</file>

<file path=word/documenttasks/documenttasks1.xml><?xml version="1.0" encoding="utf-8"?>
<t:Tasks xmlns:t="http://schemas.microsoft.com/office/tasks/2019/documenttasks" xmlns:oel="http://schemas.microsoft.com/office/2019/extlst">
  <t:Task id="{BE075ECB-9962-4241-86D8-305702D78BD1}">
    <t:Anchor>
      <t:Comment id="662961091"/>
    </t:Anchor>
    <t:History>
      <t:Event id="{3F3CD74D-63F4-4879-8C4B-8020EC44772D}" time="2023-02-01T18:06:20.607Z">
        <t:Attribution userId="S::tclinton@air.org::1a13fb5c-50b3-4975-97ad-3bb75a0cef6a" userProvider="AD" userName="Clinton, Tia"/>
        <t:Anchor>
          <t:Comment id="1199139093"/>
        </t:Anchor>
        <t:Create/>
      </t:Event>
      <t:Event id="{D4728DEC-A8BA-4930-9215-EE6660CBD02A}" time="2023-02-01T18:06:20.607Z">
        <t:Attribution userId="S::tclinton@air.org::1a13fb5c-50b3-4975-97ad-3bb75a0cef6a" userProvider="AD" userName="Clinton, Tia"/>
        <t:Anchor>
          <t:Comment id="1199139093"/>
        </t:Anchor>
        <t:Assign userId="S::abutler@air.org::4953ac0c-eaeb-47a5-8c31-16d1e0a91ba7" userProvider="AD" userName="Butler, Aaron"/>
      </t:Event>
      <t:Event id="{1260988F-55A3-4D38-9BF1-19B6BA165515}" time="2023-02-01T18:06:20.607Z">
        <t:Attribution userId="S::tclinton@air.org::1a13fb5c-50b3-4975-97ad-3bb75a0cef6a" userProvider="AD" userName="Clinton, Tia"/>
        <t:Anchor>
          <t:Comment id="1199139093"/>
        </t:Anchor>
        <t:SetTitle title="@Butler, Aaron somehow this section got deleted. It's been added back."/>
      </t:Event>
    </t:History>
  </t:Task>
  <t:Task id="{BB69F54E-7FB2-4083-8ECE-3058716FF32D}">
    <t:Anchor>
      <t:Comment id="662929400"/>
    </t:Anchor>
    <t:History>
      <t:Event id="{4570CDB5-214F-490A-A175-54D6D486DB76}" time="2023-02-02T16:39:49.888Z">
        <t:Attribution userId="S::tclinton@air.org::1a13fb5c-50b3-4975-97ad-3bb75a0cef6a" userProvider="AD" userName="Clinton, Tia"/>
        <t:Anchor>
          <t:Comment id="304748047"/>
        </t:Anchor>
        <t:Create/>
      </t:Event>
      <t:Event id="{7C36BB6F-5EB2-45D9-98A1-1CBE6B452A0B}" time="2023-02-02T16:39:49.888Z">
        <t:Attribution userId="S::tclinton@air.org::1a13fb5c-50b3-4975-97ad-3bb75a0cef6a" userProvider="AD" userName="Clinton, Tia"/>
        <t:Anchor>
          <t:Comment id="304748047"/>
        </t:Anchor>
        <t:Assign userId="S::mwelch@air.org::e4338eb7-c9e1-4e3c-838b-852f8b5dc8f0" userProvider="AD" userName="Welch, Matthew"/>
      </t:Event>
      <t:Event id="{E4D0EFB4-0862-482D-BF51-9CF619E59EAD}" time="2023-02-02T16:39:49.888Z">
        <t:Attribution userId="S::tclinton@air.org::1a13fb5c-50b3-4975-97ad-3bb75a0cef6a" userProvider="AD" userName="Clinton, Tia"/>
        <t:Anchor>
          <t:Comment id="304748047"/>
        </t:Anchor>
        <t:SetTitle title="@Welch, Matthew the quote below indicates parent engagement regarding school safety/security. It was noted by a district level official but there is no specific mention of what meeting that took place."/>
      </t:Event>
    </t:History>
  </t:Task>
</t:Task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8" ma:contentTypeDescription="Create a new document." ma:contentTypeScope="" ma:versionID="73a7627016e01ef424ac17a6794b610f">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9d0531e3f4b772a2c76b230ea022cd06"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Jones, Kathleen</DisplayName>
        <AccountId>50</AccountId>
        <AccountType/>
      </UserInfo>
      <UserInfo>
        <DisplayName>Clinton, Tia</DisplayName>
        <AccountId>67</AccountId>
        <AccountType/>
      </UserInfo>
      <UserInfo>
        <DisplayName>Everyone except external users</DisplayName>
        <AccountId>8</AccountId>
        <AccountType/>
      </UserInfo>
      <UserInfo>
        <DisplayName>Howard, Jasmine</DisplayName>
        <AccountId>299</AccountId>
        <AccountType/>
      </UserInfo>
      <UserInfo>
        <DisplayName>spsearch</DisplayName>
        <AccountId>9</AccountId>
        <AccountType/>
      </UserInfo>
      <UserInfo>
        <DisplayName>Ansel, Dana (Contractor)</DisplayName>
        <AccountId>135</AccountId>
        <AccountType/>
      </UserInfo>
      <UserInfo>
        <DisplayName>Lyke, Betheny</DisplayName>
        <AccountId>10</AccountId>
        <AccountType/>
      </UserInfo>
      <UserInfo>
        <DisplayName>Welch, Matthew</DisplayName>
        <AccountId>14</AccountId>
        <AccountType/>
      </UserInfo>
    </SharedWithUsers>
    <lcf76f155ced4ddcb4097134ff3c332f xmlns="68b45241-2e0a-4324-b6cd-9efd2f11b483">
      <Terms xmlns="http://schemas.microsoft.com/office/infopath/2007/PartnerControls"/>
    </lcf76f155ced4ddcb4097134ff3c332f>
    <TaxCatchAll xmlns="22602442-92ee-4d3a-8ce8-f0d739bf7d54" xsi:nil="true"/>
    <Lorraine_x0020_Test xmlns="68b45241-2e0a-4324-b6cd-9efd2f11b483">true</Lorraine_x0020_Test>
  </documentManagement>
</p:properties>
</file>

<file path=customXml/itemProps1.xml><?xml version="1.0" encoding="utf-8"?>
<ds:datastoreItem xmlns:ds="http://schemas.openxmlformats.org/officeDocument/2006/customXml" ds:itemID="{2B68E5E8-958F-48D8-B769-C97F3E1B8724}">
  <ds:schemaRefs>
    <ds:schemaRef ds:uri="http://schemas.microsoft.com/sharepoint/v3/contenttype/forms"/>
  </ds:schemaRefs>
</ds:datastoreItem>
</file>

<file path=customXml/itemProps2.xml><?xml version="1.0" encoding="utf-8"?>
<ds:datastoreItem xmlns:ds="http://schemas.openxmlformats.org/officeDocument/2006/customXml" ds:itemID="{71E585A7-D258-420E-A3AF-042A8CD8E6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530547-E219-4CA4-AC39-1FE3AB43296F}">
  <ds:schemaRefs>
    <ds:schemaRef ds:uri="http://schemas.openxmlformats.org/officeDocument/2006/bibliography"/>
  </ds:schemaRefs>
</ds:datastoreItem>
</file>

<file path=customXml/itemProps4.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115</TotalTime>
  <Pages>10</Pages>
  <Words>35201</Words>
  <Characters>192907</Characters>
  <Application>Microsoft Office Word</Application>
  <DocSecurity>0</DocSecurity>
  <Lines>6651</Lines>
  <Paragraphs>4853</Paragraphs>
  <ScaleCrop>false</ScaleCrop>
  <HeadingPairs>
    <vt:vector size="2" baseType="variant">
      <vt:variant>
        <vt:lpstr>Title</vt:lpstr>
      </vt:variant>
      <vt:variant>
        <vt:i4>1</vt:i4>
      </vt:variant>
    </vt:vector>
  </HeadingPairs>
  <TitlesOfParts>
    <vt:vector size="1" baseType="lpstr">
      <vt:lpstr>Everett Public Schools District Review Report 2023</vt:lpstr>
    </vt:vector>
  </TitlesOfParts>
  <Company/>
  <LinksUpToDate>false</LinksUpToDate>
  <CharactersWithSpaces>223255</CharactersWithSpaces>
  <SharedDoc>false</SharedDoc>
  <HLinks>
    <vt:vector size="762" baseType="variant">
      <vt:variant>
        <vt:i4>655378</vt:i4>
      </vt:variant>
      <vt:variant>
        <vt:i4>432</vt:i4>
      </vt:variant>
      <vt:variant>
        <vt:i4>0</vt:i4>
      </vt:variant>
      <vt:variant>
        <vt:i4>5</vt:i4>
      </vt:variant>
      <vt:variant>
        <vt:lpwstr>https://www.doe.mass.edu/infoservices/data/sims/redefining-lowincome.html</vt:lpwstr>
      </vt:variant>
      <vt:variant>
        <vt:lpwstr/>
      </vt:variant>
      <vt:variant>
        <vt:i4>655378</vt:i4>
      </vt:variant>
      <vt:variant>
        <vt:i4>429</vt:i4>
      </vt:variant>
      <vt:variant>
        <vt:i4>0</vt:i4>
      </vt:variant>
      <vt:variant>
        <vt:i4>5</vt:i4>
      </vt:variant>
      <vt:variant>
        <vt:lpwstr>https://www.doe.mass.edu/infoservices/data/sims/redefining-lowincome.html</vt:lpwstr>
      </vt:variant>
      <vt:variant>
        <vt:lpwstr/>
      </vt:variant>
      <vt:variant>
        <vt:i4>655378</vt:i4>
      </vt:variant>
      <vt:variant>
        <vt:i4>426</vt:i4>
      </vt:variant>
      <vt:variant>
        <vt:i4>0</vt:i4>
      </vt:variant>
      <vt:variant>
        <vt:i4>5</vt:i4>
      </vt:variant>
      <vt:variant>
        <vt:lpwstr>https://www.doe.mass.edu/infoservices/data/sims/redefining-lowincome.html</vt:lpwstr>
      </vt:variant>
      <vt:variant>
        <vt:lpwstr/>
      </vt:variant>
      <vt:variant>
        <vt:i4>655378</vt:i4>
      </vt:variant>
      <vt:variant>
        <vt:i4>423</vt:i4>
      </vt:variant>
      <vt:variant>
        <vt:i4>0</vt:i4>
      </vt:variant>
      <vt:variant>
        <vt:i4>5</vt:i4>
      </vt:variant>
      <vt:variant>
        <vt:lpwstr>https://www.doe.mass.edu/infoservices/data/sims/redefining-lowincome.html</vt:lpwstr>
      </vt:variant>
      <vt:variant>
        <vt:lpwstr/>
      </vt:variant>
      <vt:variant>
        <vt:i4>655378</vt:i4>
      </vt:variant>
      <vt:variant>
        <vt:i4>420</vt:i4>
      </vt:variant>
      <vt:variant>
        <vt:i4>0</vt:i4>
      </vt:variant>
      <vt:variant>
        <vt:i4>5</vt:i4>
      </vt:variant>
      <vt:variant>
        <vt:lpwstr>https://www.doe.mass.edu/infoservices/data/sims/redefining-lowincome.html</vt:lpwstr>
      </vt:variant>
      <vt:variant>
        <vt:lpwstr/>
      </vt:variant>
      <vt:variant>
        <vt:i4>655378</vt:i4>
      </vt:variant>
      <vt:variant>
        <vt:i4>417</vt:i4>
      </vt:variant>
      <vt:variant>
        <vt:i4>0</vt:i4>
      </vt:variant>
      <vt:variant>
        <vt:i4>5</vt:i4>
      </vt:variant>
      <vt:variant>
        <vt:lpwstr>https://www.doe.mass.edu/infoservices/data/sims/redefining-lowincome.html</vt:lpwstr>
      </vt:variant>
      <vt:variant>
        <vt:lpwstr/>
      </vt:variant>
      <vt:variant>
        <vt:i4>6094872</vt:i4>
      </vt:variant>
      <vt:variant>
        <vt:i4>414</vt:i4>
      </vt:variant>
      <vt:variant>
        <vt:i4>0</vt:i4>
      </vt:variant>
      <vt:variant>
        <vt:i4>5</vt:i4>
      </vt:variant>
      <vt:variant>
        <vt:lpwstr>https://www.doe.mass.edu/mcas/graduation.html</vt:lpwstr>
      </vt:variant>
      <vt:variant>
        <vt:lpwstr/>
      </vt:variant>
      <vt:variant>
        <vt:i4>655378</vt:i4>
      </vt:variant>
      <vt:variant>
        <vt:i4>411</vt:i4>
      </vt:variant>
      <vt:variant>
        <vt:i4>0</vt:i4>
      </vt:variant>
      <vt:variant>
        <vt:i4>5</vt:i4>
      </vt:variant>
      <vt:variant>
        <vt:lpwstr>https://www.doe.mass.edu/infoservices/data/sims/redefining-lowincome.html</vt:lpwstr>
      </vt:variant>
      <vt:variant>
        <vt:lpwstr/>
      </vt:variant>
      <vt:variant>
        <vt:i4>655378</vt:i4>
      </vt:variant>
      <vt:variant>
        <vt:i4>408</vt:i4>
      </vt:variant>
      <vt:variant>
        <vt:i4>0</vt:i4>
      </vt:variant>
      <vt:variant>
        <vt:i4>5</vt:i4>
      </vt:variant>
      <vt:variant>
        <vt:lpwstr>https://www.doe.mass.edu/infoservices/data/sims/redefining-lowincome.html</vt:lpwstr>
      </vt:variant>
      <vt:variant>
        <vt:lpwstr/>
      </vt:variant>
      <vt:variant>
        <vt:i4>655378</vt:i4>
      </vt:variant>
      <vt:variant>
        <vt:i4>405</vt:i4>
      </vt:variant>
      <vt:variant>
        <vt:i4>0</vt:i4>
      </vt:variant>
      <vt:variant>
        <vt:i4>5</vt:i4>
      </vt:variant>
      <vt:variant>
        <vt:lpwstr>https://www.doe.mass.edu/infoservices/data/sims/redefining-lowincome.html</vt:lpwstr>
      </vt:variant>
      <vt:variant>
        <vt:lpwstr/>
      </vt:variant>
      <vt:variant>
        <vt:i4>655378</vt:i4>
      </vt:variant>
      <vt:variant>
        <vt:i4>402</vt:i4>
      </vt:variant>
      <vt:variant>
        <vt:i4>0</vt:i4>
      </vt:variant>
      <vt:variant>
        <vt:i4>5</vt:i4>
      </vt:variant>
      <vt:variant>
        <vt:lpwstr>https://www.doe.mass.edu/infoservices/data/sims/redefining-lowincome.html</vt:lpwstr>
      </vt:variant>
      <vt:variant>
        <vt:lpwstr/>
      </vt:variant>
      <vt:variant>
        <vt:i4>655378</vt:i4>
      </vt:variant>
      <vt:variant>
        <vt:i4>399</vt:i4>
      </vt:variant>
      <vt:variant>
        <vt:i4>0</vt:i4>
      </vt:variant>
      <vt:variant>
        <vt:i4>5</vt:i4>
      </vt:variant>
      <vt:variant>
        <vt:lpwstr>https://www.doe.mass.edu/infoservices/data/sims/redefining-lowincome.html</vt:lpwstr>
      </vt:variant>
      <vt:variant>
        <vt:lpwstr/>
      </vt:variant>
      <vt:variant>
        <vt:i4>655378</vt:i4>
      </vt:variant>
      <vt:variant>
        <vt:i4>396</vt:i4>
      </vt:variant>
      <vt:variant>
        <vt:i4>0</vt:i4>
      </vt:variant>
      <vt:variant>
        <vt:i4>5</vt:i4>
      </vt:variant>
      <vt:variant>
        <vt:lpwstr>https://www.doe.mass.edu/infoservices/data/sims/redefining-lowincome.html</vt:lpwstr>
      </vt:variant>
      <vt:variant>
        <vt:lpwstr/>
      </vt:variant>
      <vt:variant>
        <vt:i4>655378</vt:i4>
      </vt:variant>
      <vt:variant>
        <vt:i4>393</vt:i4>
      </vt:variant>
      <vt:variant>
        <vt:i4>0</vt:i4>
      </vt:variant>
      <vt:variant>
        <vt:i4>5</vt:i4>
      </vt:variant>
      <vt:variant>
        <vt:lpwstr>https://www.doe.mass.edu/infoservices/data/sims/redefining-lowincome.html</vt:lpwstr>
      </vt:variant>
      <vt:variant>
        <vt:lpwstr/>
      </vt:variant>
      <vt:variant>
        <vt:i4>655378</vt:i4>
      </vt:variant>
      <vt:variant>
        <vt:i4>390</vt:i4>
      </vt:variant>
      <vt:variant>
        <vt:i4>0</vt:i4>
      </vt:variant>
      <vt:variant>
        <vt:i4>5</vt:i4>
      </vt:variant>
      <vt:variant>
        <vt:lpwstr>https://www.doe.mass.edu/infoservices/data/sims/redefining-lowincome.html</vt:lpwstr>
      </vt:variant>
      <vt:variant>
        <vt:lpwstr/>
      </vt:variant>
      <vt:variant>
        <vt:i4>655378</vt:i4>
      </vt:variant>
      <vt:variant>
        <vt:i4>387</vt:i4>
      </vt:variant>
      <vt:variant>
        <vt:i4>0</vt:i4>
      </vt:variant>
      <vt:variant>
        <vt:i4>5</vt:i4>
      </vt:variant>
      <vt:variant>
        <vt:lpwstr>https://www.doe.mass.edu/infoservices/data/sims/redefining-lowincome.html</vt:lpwstr>
      </vt:variant>
      <vt:variant>
        <vt:lpwstr/>
      </vt:variant>
      <vt:variant>
        <vt:i4>655378</vt:i4>
      </vt:variant>
      <vt:variant>
        <vt:i4>384</vt:i4>
      </vt:variant>
      <vt:variant>
        <vt:i4>0</vt:i4>
      </vt:variant>
      <vt:variant>
        <vt:i4>5</vt:i4>
      </vt:variant>
      <vt:variant>
        <vt:lpwstr>https://www.doe.mass.edu/infoservices/data/sims/redefining-lowincome.html</vt:lpwstr>
      </vt:variant>
      <vt:variant>
        <vt:lpwstr/>
      </vt:variant>
      <vt:variant>
        <vt:i4>1835083</vt:i4>
      </vt:variant>
      <vt:variant>
        <vt:i4>381</vt:i4>
      </vt:variant>
      <vt:variant>
        <vt:i4>0</vt:i4>
      </vt:variant>
      <vt:variant>
        <vt:i4>5</vt:i4>
      </vt:variant>
      <vt:variant>
        <vt:lpwstr>https://view.officeapps.live.com/op/view.aspx?src=https%3A%2F%2Fwww.doe.mass.edu%2Ffinance%2Fstatistics%2Fper-pupil-exp.xlsx&amp;wdOrigin=BROWSELINK</vt:lpwstr>
      </vt:variant>
      <vt:variant>
        <vt:lpwstr/>
      </vt:variant>
      <vt:variant>
        <vt:i4>1376273</vt:i4>
      </vt:variant>
      <vt:variant>
        <vt:i4>378</vt:i4>
      </vt:variant>
      <vt:variant>
        <vt:i4>0</vt:i4>
      </vt:variant>
      <vt:variant>
        <vt:i4>5</vt:i4>
      </vt:variant>
      <vt:variant>
        <vt:lpwstr>https://www.doe.mass.edu/finance/statistics/default.html</vt:lpwstr>
      </vt:variant>
      <vt:variant>
        <vt:lpwstr/>
      </vt:variant>
      <vt:variant>
        <vt:i4>7143462</vt:i4>
      </vt:variant>
      <vt:variant>
        <vt:i4>375</vt:i4>
      </vt:variant>
      <vt:variant>
        <vt:i4>0</vt:i4>
      </vt:variant>
      <vt:variant>
        <vt:i4>5</vt:i4>
      </vt:variant>
      <vt:variant>
        <vt:lpwstr>https://www.doe.mass.edu/research/success/</vt:lpwstr>
      </vt:variant>
      <vt:variant>
        <vt:lpwstr/>
      </vt:variant>
      <vt:variant>
        <vt:i4>524356</vt:i4>
      </vt:variant>
      <vt:variant>
        <vt:i4>372</vt:i4>
      </vt:variant>
      <vt:variant>
        <vt:i4>0</vt:i4>
      </vt:variant>
      <vt:variant>
        <vt:i4>5</vt:i4>
      </vt:variant>
      <vt:variant>
        <vt:lpwstr>https://www.doe.mass.edu/research/radar/</vt:lpwstr>
      </vt:variant>
      <vt:variant>
        <vt:lpwstr/>
      </vt:variant>
      <vt:variant>
        <vt:i4>458768</vt:i4>
      </vt:variant>
      <vt:variant>
        <vt:i4>369</vt:i4>
      </vt:variant>
      <vt:variant>
        <vt:i4>0</vt:i4>
      </vt:variant>
      <vt:variant>
        <vt:i4>5</vt:i4>
      </vt:variant>
      <vt:variant>
        <vt:lpwstr>https://cdn2.hubspot.net/hubfs/3412255/Spending-Money-Wisely-Getting-the-Most-from-School-District-Budgets-e-book.pdf</vt:lpwstr>
      </vt:variant>
      <vt:variant>
        <vt:lpwstr/>
      </vt:variant>
      <vt:variant>
        <vt:i4>4128882</vt:i4>
      </vt:variant>
      <vt:variant>
        <vt:i4>366</vt:i4>
      </vt:variant>
      <vt:variant>
        <vt:i4>0</vt:i4>
      </vt:variant>
      <vt:variant>
        <vt:i4>5</vt:i4>
      </vt:variant>
      <vt:variant>
        <vt:lpwstr>https://www.doe.mass.edu/sfs/yrbs/</vt:lpwstr>
      </vt:variant>
      <vt:variant>
        <vt:lpwstr/>
      </vt:variant>
      <vt:variant>
        <vt:i4>2687029</vt:i4>
      </vt:variant>
      <vt:variant>
        <vt:i4>363</vt:i4>
      </vt:variant>
      <vt:variant>
        <vt:i4>0</vt:i4>
      </vt:variant>
      <vt:variant>
        <vt:i4>5</vt:i4>
      </vt:variant>
      <vt:variant>
        <vt:lpwstr>https://www.doe.mass.edu/research/vocal</vt:lpwstr>
      </vt:variant>
      <vt:variant>
        <vt:lpwstr/>
      </vt:variant>
      <vt:variant>
        <vt:i4>2359333</vt:i4>
      </vt:variant>
      <vt:variant>
        <vt:i4>360</vt:i4>
      </vt:variant>
      <vt:variant>
        <vt:i4>0</vt:i4>
      </vt:variant>
      <vt:variant>
        <vt:i4>5</vt:i4>
      </vt:variant>
      <vt:variant>
        <vt:lpwstr>https://www.doe.mass.edu/sfs/fscp-fundamentals.docx</vt:lpwstr>
      </vt:variant>
      <vt:variant>
        <vt:lpwstr/>
      </vt:variant>
      <vt:variant>
        <vt:i4>4849689</vt:i4>
      </vt:variant>
      <vt:variant>
        <vt:i4>357</vt:i4>
      </vt:variant>
      <vt:variant>
        <vt:i4>0</vt:i4>
      </vt:variant>
      <vt:variant>
        <vt:i4>5</vt:i4>
      </vt:variant>
      <vt:variant>
        <vt:lpwstr>https://www.doe.mass.edu/sfs/family-engagement-framework.pdf</vt:lpwstr>
      </vt:variant>
      <vt:variant>
        <vt:lpwstr/>
      </vt:variant>
      <vt:variant>
        <vt:i4>2293809</vt:i4>
      </vt:variant>
      <vt:variant>
        <vt:i4>354</vt:i4>
      </vt:variant>
      <vt:variant>
        <vt:i4>0</vt:i4>
      </vt:variant>
      <vt:variant>
        <vt:i4>5</vt:i4>
      </vt:variant>
      <vt:variant>
        <vt:lpwstr>https://www.doe.mass.edu/sfss/mtss/</vt:lpwstr>
      </vt:variant>
      <vt:variant>
        <vt:lpwstr/>
      </vt:variant>
      <vt:variant>
        <vt:i4>5701703</vt:i4>
      </vt:variant>
      <vt:variant>
        <vt:i4>351</vt:i4>
      </vt:variant>
      <vt:variant>
        <vt:i4>0</vt:i4>
      </vt:variant>
      <vt:variant>
        <vt:i4>5</vt:i4>
      </vt:variant>
      <vt:variant>
        <vt:lpwstr>http://sassma.org/levers.asp</vt:lpwstr>
      </vt:variant>
      <vt:variant>
        <vt:lpwstr/>
      </vt:variant>
      <vt:variant>
        <vt:i4>7536762</vt:i4>
      </vt:variant>
      <vt:variant>
        <vt:i4>348</vt:i4>
      </vt:variant>
      <vt:variant>
        <vt:i4>0</vt:i4>
      </vt:variant>
      <vt:variant>
        <vt:i4>5</vt:i4>
      </vt:variant>
      <vt:variant>
        <vt:lpwstr>http://sassma.org/SaSSFrameworkAndSRT.docx</vt:lpwstr>
      </vt:variant>
      <vt:variant>
        <vt:lpwstr/>
      </vt:variant>
      <vt:variant>
        <vt:i4>7995506</vt:i4>
      </vt:variant>
      <vt:variant>
        <vt:i4>345</vt:i4>
      </vt:variant>
      <vt:variant>
        <vt:i4>0</vt:i4>
      </vt:variant>
      <vt:variant>
        <vt:i4>5</vt:i4>
      </vt:variant>
      <vt:variant>
        <vt:lpwstr>http://sassma.org/essentialelements.asp</vt:lpwstr>
      </vt:variant>
      <vt:variant>
        <vt:lpwstr/>
      </vt:variant>
      <vt:variant>
        <vt:i4>3473522</vt:i4>
      </vt:variant>
      <vt:variant>
        <vt:i4>342</vt:i4>
      </vt:variant>
      <vt:variant>
        <vt:i4>0</vt:i4>
      </vt:variant>
      <vt:variant>
        <vt:i4>5</vt:i4>
      </vt:variant>
      <vt:variant>
        <vt:lpwstr>http://sassma.org/</vt:lpwstr>
      </vt:variant>
      <vt:variant>
        <vt:lpwstr/>
      </vt:variant>
      <vt:variant>
        <vt:i4>7209059</vt:i4>
      </vt:variant>
      <vt:variant>
        <vt:i4>339</vt:i4>
      </vt:variant>
      <vt:variant>
        <vt:i4>0</vt:i4>
      </vt:variant>
      <vt:variant>
        <vt:i4>5</vt:i4>
      </vt:variant>
      <vt:variant>
        <vt:lpwstr>https://plpartnerguide.org/</vt:lpwstr>
      </vt:variant>
      <vt:variant>
        <vt:lpwstr/>
      </vt:variant>
      <vt:variant>
        <vt:i4>3080304</vt:i4>
      </vt:variant>
      <vt:variant>
        <vt:i4>336</vt:i4>
      </vt:variant>
      <vt:variant>
        <vt:i4>0</vt:i4>
      </vt:variant>
      <vt:variant>
        <vt:i4>5</vt:i4>
      </vt:variant>
      <vt:variant>
        <vt:lpwstr>https://www.doe.mass.edu/edeffectiveness/talent-guide/default.html</vt:lpwstr>
      </vt:variant>
      <vt:variant>
        <vt:lpwstr/>
      </vt:variant>
      <vt:variant>
        <vt:i4>2555951</vt:i4>
      </vt:variant>
      <vt:variant>
        <vt:i4>333</vt:i4>
      </vt:variant>
      <vt:variant>
        <vt:i4>0</vt:i4>
      </vt:variant>
      <vt:variant>
        <vt:i4>5</vt:i4>
      </vt:variant>
      <vt:variant>
        <vt:lpwstr>https://www.doe.mass.edu/edeval/implementation/default.html</vt:lpwstr>
      </vt:variant>
      <vt:variant>
        <vt:lpwstr/>
      </vt:variant>
      <vt:variant>
        <vt:i4>3080239</vt:i4>
      </vt:variant>
      <vt:variant>
        <vt:i4>330</vt:i4>
      </vt:variant>
      <vt:variant>
        <vt:i4>0</vt:i4>
      </vt:variant>
      <vt:variant>
        <vt:i4>5</vt:i4>
      </vt:variant>
      <vt:variant>
        <vt:lpwstr>http://www.doe.mass.edu/accountability/toolkit/</vt:lpwstr>
      </vt:variant>
      <vt:variant>
        <vt:lpwstr/>
      </vt:variant>
      <vt:variant>
        <vt:i4>3342396</vt:i4>
      </vt:variant>
      <vt:variant>
        <vt:i4>324</vt:i4>
      </vt:variant>
      <vt:variant>
        <vt:i4>0</vt:i4>
      </vt:variant>
      <vt:variant>
        <vt:i4>5</vt:i4>
      </vt:variant>
      <vt:variant>
        <vt:lpwstr>https://www.doe.mass.edu/massliteracy/</vt:lpwstr>
      </vt:variant>
      <vt:variant>
        <vt:lpwstr/>
      </vt:variant>
      <vt:variant>
        <vt:i4>7667769</vt:i4>
      </vt:variant>
      <vt:variant>
        <vt:i4>321</vt:i4>
      </vt:variant>
      <vt:variant>
        <vt:i4>0</vt:i4>
      </vt:variant>
      <vt:variant>
        <vt:i4>5</vt:i4>
      </vt:variant>
      <vt:variant>
        <vt:lpwstr>https://www.doe.mass.edu/highstandards/default.html</vt:lpwstr>
      </vt:variant>
      <vt:variant>
        <vt:lpwstr/>
      </vt:variant>
      <vt:variant>
        <vt:i4>458843</vt:i4>
      </vt:variant>
      <vt:variant>
        <vt:i4>318</vt:i4>
      </vt:variant>
      <vt:variant>
        <vt:i4>0</vt:i4>
      </vt:variant>
      <vt:variant>
        <vt:i4>5</vt:i4>
      </vt:variant>
      <vt:variant>
        <vt:lpwstr>https://www.doe.mass.edu/frameworks/observation/</vt:lpwstr>
      </vt:variant>
      <vt:variant>
        <vt:lpwstr/>
      </vt:variant>
      <vt:variant>
        <vt:i4>4325459</vt:i4>
      </vt:variant>
      <vt:variant>
        <vt:i4>315</vt:i4>
      </vt:variant>
      <vt:variant>
        <vt:i4>0</vt:i4>
      </vt:variant>
      <vt:variant>
        <vt:i4>5</vt:i4>
      </vt:variant>
      <vt:variant>
        <vt:lpwstr>https://www.doe.mass.edu/frameworks/</vt:lpwstr>
      </vt:variant>
      <vt:variant>
        <vt:lpwstr/>
      </vt:variant>
      <vt:variant>
        <vt:i4>1245206</vt:i4>
      </vt:variant>
      <vt:variant>
        <vt:i4>312</vt:i4>
      </vt:variant>
      <vt:variant>
        <vt:i4>0</vt:i4>
      </vt:variant>
      <vt:variant>
        <vt:i4>5</vt:i4>
      </vt:variant>
      <vt:variant>
        <vt:lpwstr>https://www.doe.mass.edu/instruction/curate/default.html</vt:lpwstr>
      </vt:variant>
      <vt:variant>
        <vt:lpwstr/>
      </vt:variant>
      <vt:variant>
        <vt:i4>4849669</vt:i4>
      </vt:variant>
      <vt:variant>
        <vt:i4>309</vt:i4>
      </vt:variant>
      <vt:variant>
        <vt:i4>0</vt:i4>
      </vt:variant>
      <vt:variant>
        <vt:i4>5</vt:i4>
      </vt:variant>
      <vt:variant>
        <vt:lpwstr>https://www.doe.mass.edu/rlo/instruction/implement-ma-process/story.html</vt:lpwstr>
      </vt:variant>
      <vt:variant>
        <vt:lpwstr/>
      </vt:variant>
      <vt:variant>
        <vt:i4>7274606</vt:i4>
      </vt:variant>
      <vt:variant>
        <vt:i4>306</vt:i4>
      </vt:variant>
      <vt:variant>
        <vt:i4>0</vt:i4>
      </vt:variant>
      <vt:variant>
        <vt:i4>5</vt:i4>
      </vt:variant>
      <vt:variant>
        <vt:lpwstr>https://www.doe.mass.edu/instruction/impd/default.html</vt:lpwstr>
      </vt:variant>
      <vt:variant>
        <vt:lpwstr/>
      </vt:variant>
      <vt:variant>
        <vt:i4>6750267</vt:i4>
      </vt:variant>
      <vt:variant>
        <vt:i4>303</vt:i4>
      </vt:variant>
      <vt:variant>
        <vt:i4>0</vt:i4>
      </vt:variant>
      <vt:variant>
        <vt:i4>5</vt:i4>
      </vt:variant>
      <vt:variant>
        <vt:lpwstr>https://www.doe.mass.edu/csdp/guidebook/coherence-guidebook.pdf</vt:lpwstr>
      </vt:variant>
      <vt:variant>
        <vt:lpwstr/>
      </vt:variant>
      <vt:variant>
        <vt:i4>7667821</vt:i4>
      </vt:variant>
      <vt:variant>
        <vt:i4>300</vt:i4>
      </vt:variant>
      <vt:variant>
        <vt:i4>0</vt:i4>
      </vt:variant>
      <vt:variant>
        <vt:i4>5</vt:i4>
      </vt:variant>
      <vt:variant>
        <vt:lpwstr>https://www.doe.mass.edu/edeffectiveness/mentor/principal.html</vt:lpwstr>
      </vt:variant>
      <vt:variant>
        <vt:lpwstr/>
      </vt:variant>
      <vt:variant>
        <vt:i4>2228324</vt:i4>
      </vt:variant>
      <vt:variant>
        <vt:i4>297</vt:i4>
      </vt:variant>
      <vt:variant>
        <vt:i4>0</vt:i4>
      </vt:variant>
      <vt:variant>
        <vt:i4>5</vt:i4>
      </vt:variant>
      <vt:variant>
        <vt:lpwstr>https://www.erstrategies.org/cms/files/2752-student-based-budgeting-guide.pdf), from Education Resource Strategies</vt:lpwstr>
      </vt:variant>
      <vt:variant>
        <vt:lpwstr/>
      </vt:variant>
      <vt:variant>
        <vt:i4>3342419</vt:i4>
      </vt:variant>
      <vt:variant>
        <vt:i4>294</vt:i4>
      </vt:variant>
      <vt:variant>
        <vt:i4>0</vt:i4>
      </vt:variant>
      <vt:variant>
        <vt:i4>5</vt:i4>
      </vt:variant>
      <vt:variant>
        <vt:lpwstr>http://metproject.org/resources/CLASS_10_29_10.pdf</vt:lpwstr>
      </vt:variant>
      <vt:variant>
        <vt:lpwstr/>
      </vt:variant>
      <vt:variant>
        <vt:i4>2359338</vt:i4>
      </vt:variant>
      <vt:variant>
        <vt:i4>291</vt:i4>
      </vt:variant>
      <vt:variant>
        <vt:i4>0</vt:i4>
      </vt:variant>
      <vt:variant>
        <vt:i4>5</vt:i4>
      </vt:variant>
      <vt:variant>
        <vt:lpwstr>http://www.teachstone.com/wp-content/uploads/2011/05/class-mtp-pk-12-brief.pdf</vt:lpwstr>
      </vt:variant>
      <vt:variant>
        <vt:lpwstr/>
      </vt:variant>
      <vt:variant>
        <vt:i4>2031675</vt:i4>
      </vt:variant>
      <vt:variant>
        <vt:i4>284</vt:i4>
      </vt:variant>
      <vt:variant>
        <vt:i4>0</vt:i4>
      </vt:variant>
      <vt:variant>
        <vt:i4>5</vt:i4>
      </vt:variant>
      <vt:variant>
        <vt:lpwstr/>
      </vt:variant>
      <vt:variant>
        <vt:lpwstr>_Toc92194271</vt:lpwstr>
      </vt:variant>
      <vt:variant>
        <vt:i4>1966139</vt:i4>
      </vt:variant>
      <vt:variant>
        <vt:i4>278</vt:i4>
      </vt:variant>
      <vt:variant>
        <vt:i4>0</vt:i4>
      </vt:variant>
      <vt:variant>
        <vt:i4>5</vt:i4>
      </vt:variant>
      <vt:variant>
        <vt:lpwstr/>
      </vt:variant>
      <vt:variant>
        <vt:lpwstr>_Toc92194270</vt:lpwstr>
      </vt:variant>
      <vt:variant>
        <vt:i4>1507386</vt:i4>
      </vt:variant>
      <vt:variant>
        <vt:i4>272</vt:i4>
      </vt:variant>
      <vt:variant>
        <vt:i4>0</vt:i4>
      </vt:variant>
      <vt:variant>
        <vt:i4>5</vt:i4>
      </vt:variant>
      <vt:variant>
        <vt:lpwstr/>
      </vt:variant>
      <vt:variant>
        <vt:lpwstr>_Toc92194269</vt:lpwstr>
      </vt:variant>
      <vt:variant>
        <vt:i4>1441850</vt:i4>
      </vt:variant>
      <vt:variant>
        <vt:i4>266</vt:i4>
      </vt:variant>
      <vt:variant>
        <vt:i4>0</vt:i4>
      </vt:variant>
      <vt:variant>
        <vt:i4>5</vt:i4>
      </vt:variant>
      <vt:variant>
        <vt:lpwstr/>
      </vt:variant>
      <vt:variant>
        <vt:lpwstr>_Toc92194268</vt:lpwstr>
      </vt:variant>
      <vt:variant>
        <vt:i4>1638458</vt:i4>
      </vt:variant>
      <vt:variant>
        <vt:i4>260</vt:i4>
      </vt:variant>
      <vt:variant>
        <vt:i4>0</vt:i4>
      </vt:variant>
      <vt:variant>
        <vt:i4>5</vt:i4>
      </vt:variant>
      <vt:variant>
        <vt:lpwstr/>
      </vt:variant>
      <vt:variant>
        <vt:lpwstr>_Toc92194267</vt:lpwstr>
      </vt:variant>
      <vt:variant>
        <vt:i4>1572922</vt:i4>
      </vt:variant>
      <vt:variant>
        <vt:i4>254</vt:i4>
      </vt:variant>
      <vt:variant>
        <vt:i4>0</vt:i4>
      </vt:variant>
      <vt:variant>
        <vt:i4>5</vt:i4>
      </vt:variant>
      <vt:variant>
        <vt:lpwstr/>
      </vt:variant>
      <vt:variant>
        <vt:lpwstr>_Toc92194266</vt:lpwstr>
      </vt:variant>
      <vt:variant>
        <vt:i4>1769530</vt:i4>
      </vt:variant>
      <vt:variant>
        <vt:i4>248</vt:i4>
      </vt:variant>
      <vt:variant>
        <vt:i4>0</vt:i4>
      </vt:variant>
      <vt:variant>
        <vt:i4>5</vt:i4>
      </vt:variant>
      <vt:variant>
        <vt:lpwstr/>
      </vt:variant>
      <vt:variant>
        <vt:lpwstr>_Toc92194265</vt:lpwstr>
      </vt:variant>
      <vt:variant>
        <vt:i4>1703994</vt:i4>
      </vt:variant>
      <vt:variant>
        <vt:i4>242</vt:i4>
      </vt:variant>
      <vt:variant>
        <vt:i4>0</vt:i4>
      </vt:variant>
      <vt:variant>
        <vt:i4>5</vt:i4>
      </vt:variant>
      <vt:variant>
        <vt:lpwstr/>
      </vt:variant>
      <vt:variant>
        <vt:lpwstr>_Toc92194264</vt:lpwstr>
      </vt:variant>
      <vt:variant>
        <vt:i4>1900602</vt:i4>
      </vt:variant>
      <vt:variant>
        <vt:i4>236</vt:i4>
      </vt:variant>
      <vt:variant>
        <vt:i4>0</vt:i4>
      </vt:variant>
      <vt:variant>
        <vt:i4>5</vt:i4>
      </vt:variant>
      <vt:variant>
        <vt:lpwstr/>
      </vt:variant>
      <vt:variant>
        <vt:lpwstr>_Toc92194263</vt:lpwstr>
      </vt:variant>
      <vt:variant>
        <vt:i4>1835066</vt:i4>
      </vt:variant>
      <vt:variant>
        <vt:i4>230</vt:i4>
      </vt:variant>
      <vt:variant>
        <vt:i4>0</vt:i4>
      </vt:variant>
      <vt:variant>
        <vt:i4>5</vt:i4>
      </vt:variant>
      <vt:variant>
        <vt:lpwstr/>
      </vt:variant>
      <vt:variant>
        <vt:lpwstr>_Toc92194262</vt:lpwstr>
      </vt:variant>
      <vt:variant>
        <vt:i4>2031674</vt:i4>
      </vt:variant>
      <vt:variant>
        <vt:i4>224</vt:i4>
      </vt:variant>
      <vt:variant>
        <vt:i4>0</vt:i4>
      </vt:variant>
      <vt:variant>
        <vt:i4>5</vt:i4>
      </vt:variant>
      <vt:variant>
        <vt:lpwstr/>
      </vt:variant>
      <vt:variant>
        <vt:lpwstr>_Toc92194261</vt:lpwstr>
      </vt:variant>
      <vt:variant>
        <vt:i4>1966138</vt:i4>
      </vt:variant>
      <vt:variant>
        <vt:i4>218</vt:i4>
      </vt:variant>
      <vt:variant>
        <vt:i4>0</vt:i4>
      </vt:variant>
      <vt:variant>
        <vt:i4>5</vt:i4>
      </vt:variant>
      <vt:variant>
        <vt:lpwstr/>
      </vt:variant>
      <vt:variant>
        <vt:lpwstr>_Toc92194260</vt:lpwstr>
      </vt:variant>
      <vt:variant>
        <vt:i4>1507385</vt:i4>
      </vt:variant>
      <vt:variant>
        <vt:i4>212</vt:i4>
      </vt:variant>
      <vt:variant>
        <vt:i4>0</vt:i4>
      </vt:variant>
      <vt:variant>
        <vt:i4>5</vt:i4>
      </vt:variant>
      <vt:variant>
        <vt:lpwstr/>
      </vt:variant>
      <vt:variant>
        <vt:lpwstr>_Toc92194259</vt:lpwstr>
      </vt:variant>
      <vt:variant>
        <vt:i4>1441849</vt:i4>
      </vt:variant>
      <vt:variant>
        <vt:i4>206</vt:i4>
      </vt:variant>
      <vt:variant>
        <vt:i4>0</vt:i4>
      </vt:variant>
      <vt:variant>
        <vt:i4>5</vt:i4>
      </vt:variant>
      <vt:variant>
        <vt:lpwstr/>
      </vt:variant>
      <vt:variant>
        <vt:lpwstr>_Toc92194258</vt:lpwstr>
      </vt:variant>
      <vt:variant>
        <vt:i4>1638457</vt:i4>
      </vt:variant>
      <vt:variant>
        <vt:i4>200</vt:i4>
      </vt:variant>
      <vt:variant>
        <vt:i4>0</vt:i4>
      </vt:variant>
      <vt:variant>
        <vt:i4>5</vt:i4>
      </vt:variant>
      <vt:variant>
        <vt:lpwstr/>
      </vt:variant>
      <vt:variant>
        <vt:lpwstr>_Toc92194257</vt:lpwstr>
      </vt:variant>
      <vt:variant>
        <vt:i4>1572921</vt:i4>
      </vt:variant>
      <vt:variant>
        <vt:i4>194</vt:i4>
      </vt:variant>
      <vt:variant>
        <vt:i4>0</vt:i4>
      </vt:variant>
      <vt:variant>
        <vt:i4>5</vt:i4>
      </vt:variant>
      <vt:variant>
        <vt:lpwstr/>
      </vt:variant>
      <vt:variant>
        <vt:lpwstr>_Toc92194256</vt:lpwstr>
      </vt:variant>
      <vt:variant>
        <vt:i4>1769529</vt:i4>
      </vt:variant>
      <vt:variant>
        <vt:i4>188</vt:i4>
      </vt:variant>
      <vt:variant>
        <vt:i4>0</vt:i4>
      </vt:variant>
      <vt:variant>
        <vt:i4>5</vt:i4>
      </vt:variant>
      <vt:variant>
        <vt:lpwstr/>
      </vt:variant>
      <vt:variant>
        <vt:lpwstr>_Toc92194255</vt:lpwstr>
      </vt:variant>
      <vt:variant>
        <vt:i4>1703993</vt:i4>
      </vt:variant>
      <vt:variant>
        <vt:i4>182</vt:i4>
      </vt:variant>
      <vt:variant>
        <vt:i4>0</vt:i4>
      </vt:variant>
      <vt:variant>
        <vt:i4>5</vt:i4>
      </vt:variant>
      <vt:variant>
        <vt:lpwstr/>
      </vt:variant>
      <vt:variant>
        <vt:lpwstr>_Toc92194254</vt:lpwstr>
      </vt:variant>
      <vt:variant>
        <vt:i4>1900601</vt:i4>
      </vt:variant>
      <vt:variant>
        <vt:i4>176</vt:i4>
      </vt:variant>
      <vt:variant>
        <vt:i4>0</vt:i4>
      </vt:variant>
      <vt:variant>
        <vt:i4>5</vt:i4>
      </vt:variant>
      <vt:variant>
        <vt:lpwstr/>
      </vt:variant>
      <vt:variant>
        <vt:lpwstr>_Toc92194253</vt:lpwstr>
      </vt:variant>
      <vt:variant>
        <vt:i4>3145829</vt:i4>
      </vt:variant>
      <vt:variant>
        <vt:i4>171</vt:i4>
      </vt:variant>
      <vt:variant>
        <vt:i4>0</vt:i4>
      </vt:variant>
      <vt:variant>
        <vt:i4>5</vt:i4>
      </vt:variant>
      <vt:variant>
        <vt:lpwstr>http://www.air.org/</vt:lpwstr>
      </vt:variant>
      <vt:variant>
        <vt:lpwstr/>
      </vt:variant>
      <vt:variant>
        <vt:i4>2818052</vt:i4>
      </vt:variant>
      <vt:variant>
        <vt:i4>168</vt:i4>
      </vt:variant>
      <vt:variant>
        <vt:i4>0</vt:i4>
      </vt:variant>
      <vt:variant>
        <vt:i4>5</vt:i4>
      </vt:variant>
      <vt:variant>
        <vt:lpwstr/>
      </vt:variant>
      <vt:variant>
        <vt:lpwstr>_Capital_Planning_and</vt:lpwstr>
      </vt:variant>
      <vt:variant>
        <vt:i4>5570619</vt:i4>
      </vt:variant>
      <vt:variant>
        <vt:i4>165</vt:i4>
      </vt:variant>
      <vt:variant>
        <vt:i4>0</vt:i4>
      </vt:variant>
      <vt:variant>
        <vt:i4>5</vt:i4>
      </vt:variant>
      <vt:variant>
        <vt:lpwstr/>
      </vt:variant>
      <vt:variant>
        <vt:lpwstr>_Financial_Tracking,_Forecasting,</vt:lpwstr>
      </vt:variant>
      <vt:variant>
        <vt:i4>3932205</vt:i4>
      </vt:variant>
      <vt:variant>
        <vt:i4>162</vt:i4>
      </vt:variant>
      <vt:variant>
        <vt:i4>0</vt:i4>
      </vt:variant>
      <vt:variant>
        <vt:i4>5</vt:i4>
      </vt:variant>
      <vt:variant>
        <vt:lpwstr/>
      </vt:variant>
      <vt:variant>
        <vt:lpwstr>_Adequate_Budget</vt:lpwstr>
      </vt:variant>
      <vt:variant>
        <vt:i4>1900602</vt:i4>
      </vt:variant>
      <vt:variant>
        <vt:i4>159</vt:i4>
      </vt:variant>
      <vt:variant>
        <vt:i4>0</vt:i4>
      </vt:variant>
      <vt:variant>
        <vt:i4>5</vt:i4>
      </vt:variant>
      <vt:variant>
        <vt:lpwstr/>
      </vt:variant>
      <vt:variant>
        <vt:lpwstr>_Budget_Documentation_and</vt:lpwstr>
      </vt:variant>
      <vt:variant>
        <vt:i4>7143490</vt:i4>
      </vt:variant>
      <vt:variant>
        <vt:i4>156</vt:i4>
      </vt:variant>
      <vt:variant>
        <vt:i4>0</vt:i4>
      </vt:variant>
      <vt:variant>
        <vt:i4>5</vt:i4>
      </vt:variant>
      <vt:variant>
        <vt:lpwstr/>
      </vt:variant>
      <vt:variant>
        <vt:lpwstr>_Family,_Student,_and</vt:lpwstr>
      </vt:variant>
      <vt:variant>
        <vt:i4>7471193</vt:i4>
      </vt:variant>
      <vt:variant>
        <vt:i4>153</vt:i4>
      </vt:variant>
      <vt:variant>
        <vt:i4>0</vt:i4>
      </vt:variant>
      <vt:variant>
        <vt:i4>5</vt:i4>
      </vt:variant>
      <vt:variant>
        <vt:lpwstr/>
      </vt:variant>
      <vt:variant>
        <vt:lpwstr>_Tiered_Systems_of</vt:lpwstr>
      </vt:variant>
      <vt:variant>
        <vt:i4>48</vt:i4>
      </vt:variant>
      <vt:variant>
        <vt:i4>150</vt:i4>
      </vt:variant>
      <vt:variant>
        <vt:i4>0</vt:i4>
      </vt:variant>
      <vt:variant>
        <vt:i4>5</vt:i4>
      </vt:variant>
      <vt:variant>
        <vt:lpwstr/>
      </vt:variant>
      <vt:variant>
        <vt:lpwstr>_Safe_and_Supportive</vt:lpwstr>
      </vt:variant>
      <vt:variant>
        <vt:i4>3342413</vt:i4>
      </vt:variant>
      <vt:variant>
        <vt:i4>147</vt:i4>
      </vt:variant>
      <vt:variant>
        <vt:i4>0</vt:i4>
      </vt:variant>
      <vt:variant>
        <vt:i4>5</vt:i4>
      </vt:variant>
      <vt:variant>
        <vt:lpwstr/>
      </vt:variant>
      <vt:variant>
        <vt:lpwstr>_Recognition,_Leadership_Development</vt:lpwstr>
      </vt:variant>
      <vt:variant>
        <vt:i4>852014</vt:i4>
      </vt:variant>
      <vt:variant>
        <vt:i4>144</vt:i4>
      </vt:variant>
      <vt:variant>
        <vt:i4>0</vt:i4>
      </vt:variant>
      <vt:variant>
        <vt:i4>5</vt:i4>
      </vt:variant>
      <vt:variant>
        <vt:lpwstr/>
      </vt:variant>
      <vt:variant>
        <vt:lpwstr>_Supervision,_Evaluation,_and</vt:lpwstr>
      </vt:variant>
      <vt:variant>
        <vt:i4>524343</vt:i4>
      </vt:variant>
      <vt:variant>
        <vt:i4>141</vt:i4>
      </vt:variant>
      <vt:variant>
        <vt:i4>0</vt:i4>
      </vt:variant>
      <vt:variant>
        <vt:i4>5</vt:i4>
      </vt:variant>
      <vt:variant>
        <vt:lpwstr/>
      </vt:variant>
      <vt:variant>
        <vt:lpwstr>_Recruitment,_Hiring,_and</vt:lpwstr>
      </vt:variant>
      <vt:variant>
        <vt:i4>6881364</vt:i4>
      </vt:variant>
      <vt:variant>
        <vt:i4>138</vt:i4>
      </vt:variant>
      <vt:variant>
        <vt:i4>0</vt:i4>
      </vt:variant>
      <vt:variant>
        <vt:i4>5</vt:i4>
      </vt:variant>
      <vt:variant>
        <vt:lpwstr/>
      </vt:variant>
      <vt:variant>
        <vt:lpwstr>_Infrastructure</vt:lpwstr>
      </vt:variant>
      <vt:variant>
        <vt:i4>131088</vt:i4>
      </vt:variant>
      <vt:variant>
        <vt:i4>135</vt:i4>
      </vt:variant>
      <vt:variant>
        <vt:i4>0</vt:i4>
      </vt:variant>
      <vt:variant>
        <vt:i4>5</vt:i4>
      </vt:variant>
      <vt:variant>
        <vt:lpwstr/>
      </vt:variant>
      <vt:variant>
        <vt:lpwstr>_Sharing_Results</vt:lpwstr>
      </vt:variant>
      <vt:variant>
        <vt:i4>3932202</vt:i4>
      </vt:variant>
      <vt:variant>
        <vt:i4>132</vt:i4>
      </vt:variant>
      <vt:variant>
        <vt:i4>0</vt:i4>
      </vt:variant>
      <vt:variant>
        <vt:i4>5</vt:i4>
      </vt:variant>
      <vt:variant>
        <vt:lpwstr/>
      </vt:variant>
      <vt:variant>
        <vt:lpwstr>_Data_Use</vt:lpwstr>
      </vt:variant>
      <vt:variant>
        <vt:i4>655416</vt:i4>
      </vt:variant>
      <vt:variant>
        <vt:i4>129</vt:i4>
      </vt:variant>
      <vt:variant>
        <vt:i4>0</vt:i4>
      </vt:variant>
      <vt:variant>
        <vt:i4>5</vt:i4>
      </vt:variant>
      <vt:variant>
        <vt:lpwstr/>
      </vt:variant>
      <vt:variant>
        <vt:lpwstr>_Data_and_Assessment</vt:lpwstr>
      </vt:variant>
      <vt:variant>
        <vt:i4>5636223</vt:i4>
      </vt:variant>
      <vt:variant>
        <vt:i4>126</vt:i4>
      </vt:variant>
      <vt:variant>
        <vt:i4>0</vt:i4>
      </vt:variant>
      <vt:variant>
        <vt:i4>5</vt:i4>
      </vt:variant>
      <vt:variant>
        <vt:lpwstr/>
      </vt:variant>
      <vt:variant>
        <vt:lpwstr>_Student_Access_to</vt:lpwstr>
      </vt:variant>
      <vt:variant>
        <vt:i4>8323190</vt:i4>
      </vt:variant>
      <vt:variant>
        <vt:i4>123</vt:i4>
      </vt:variant>
      <vt:variant>
        <vt:i4>0</vt:i4>
      </vt:variant>
      <vt:variant>
        <vt:i4>5</vt:i4>
      </vt:variant>
      <vt:variant>
        <vt:lpwstr/>
      </vt:variant>
      <vt:variant>
        <vt:lpwstr>_Classroom_Instruction</vt:lpwstr>
      </vt:variant>
      <vt:variant>
        <vt:i4>852000</vt:i4>
      </vt:variant>
      <vt:variant>
        <vt:i4>120</vt:i4>
      </vt:variant>
      <vt:variant>
        <vt:i4>0</vt:i4>
      </vt:variant>
      <vt:variant>
        <vt:i4>5</vt:i4>
      </vt:variant>
      <vt:variant>
        <vt:lpwstr/>
      </vt:variant>
      <vt:variant>
        <vt:lpwstr>_Curriculum_Selection_and</vt:lpwstr>
      </vt:variant>
      <vt:variant>
        <vt:i4>5242962</vt:i4>
      </vt:variant>
      <vt:variant>
        <vt:i4>117</vt:i4>
      </vt:variant>
      <vt:variant>
        <vt:i4>0</vt:i4>
      </vt:variant>
      <vt:variant>
        <vt:i4>5</vt:i4>
      </vt:variant>
      <vt:variant>
        <vt:lpwstr/>
      </vt:variant>
      <vt:variant>
        <vt:lpwstr>_Budget_Development</vt:lpwstr>
      </vt:variant>
      <vt:variant>
        <vt:i4>3735665</vt:i4>
      </vt:variant>
      <vt:variant>
        <vt:i4>114</vt:i4>
      </vt:variant>
      <vt:variant>
        <vt:i4>0</vt:i4>
      </vt:variant>
      <vt:variant>
        <vt:i4>5</vt:i4>
      </vt:variant>
      <vt:variant>
        <vt:lpwstr/>
      </vt:variant>
      <vt:variant>
        <vt:lpwstr>_District_and_School_1</vt:lpwstr>
      </vt:variant>
      <vt:variant>
        <vt:i4>524334</vt:i4>
      </vt:variant>
      <vt:variant>
        <vt:i4>111</vt:i4>
      </vt:variant>
      <vt:variant>
        <vt:i4>0</vt:i4>
      </vt:variant>
      <vt:variant>
        <vt:i4>5</vt:i4>
      </vt:variant>
      <vt:variant>
        <vt:lpwstr/>
      </vt:variant>
      <vt:variant>
        <vt:lpwstr>_District_and_School</vt:lpwstr>
      </vt:variant>
      <vt:variant>
        <vt:i4>524328</vt:i4>
      </vt:variant>
      <vt:variant>
        <vt:i4>108</vt:i4>
      </vt:variant>
      <vt:variant>
        <vt:i4>0</vt:i4>
      </vt:variant>
      <vt:variant>
        <vt:i4>5</vt:i4>
      </vt:variant>
      <vt:variant>
        <vt:lpwstr/>
      </vt:variant>
      <vt:variant>
        <vt:lpwstr>_School_Committee_Governance</vt:lpwstr>
      </vt:variant>
      <vt:variant>
        <vt:i4>45</vt:i4>
      </vt:variant>
      <vt:variant>
        <vt:i4>105</vt:i4>
      </vt:variant>
      <vt:variant>
        <vt:i4>0</vt:i4>
      </vt:variant>
      <vt:variant>
        <vt:i4>5</vt:i4>
      </vt:variant>
      <vt:variant>
        <vt:lpwstr/>
      </vt:variant>
      <vt:variant>
        <vt:lpwstr>_Financial_and_Asset</vt:lpwstr>
      </vt:variant>
      <vt:variant>
        <vt:i4>983049</vt:i4>
      </vt:variant>
      <vt:variant>
        <vt:i4>102</vt:i4>
      </vt:variant>
      <vt:variant>
        <vt:i4>0</vt:i4>
      </vt:variant>
      <vt:variant>
        <vt:i4>5</vt:i4>
      </vt:variant>
      <vt:variant>
        <vt:lpwstr/>
      </vt:variant>
      <vt:variant>
        <vt:lpwstr>_Student_Support</vt:lpwstr>
      </vt:variant>
      <vt:variant>
        <vt:i4>655416</vt:i4>
      </vt:variant>
      <vt:variant>
        <vt:i4>99</vt:i4>
      </vt:variant>
      <vt:variant>
        <vt:i4>0</vt:i4>
      </vt:variant>
      <vt:variant>
        <vt:i4>5</vt:i4>
      </vt:variant>
      <vt:variant>
        <vt:lpwstr/>
      </vt:variant>
      <vt:variant>
        <vt:lpwstr>_Human_Resources_and</vt:lpwstr>
      </vt:variant>
      <vt:variant>
        <vt:i4>6422623</vt:i4>
      </vt:variant>
      <vt:variant>
        <vt:i4>96</vt:i4>
      </vt:variant>
      <vt:variant>
        <vt:i4>0</vt:i4>
      </vt:variant>
      <vt:variant>
        <vt:i4>5</vt:i4>
      </vt:variant>
      <vt:variant>
        <vt:lpwstr/>
      </vt:variant>
      <vt:variant>
        <vt:lpwstr>_Assessment</vt:lpwstr>
      </vt:variant>
      <vt:variant>
        <vt:i4>6422621</vt:i4>
      </vt:variant>
      <vt:variant>
        <vt:i4>93</vt:i4>
      </vt:variant>
      <vt:variant>
        <vt:i4>0</vt:i4>
      </vt:variant>
      <vt:variant>
        <vt:i4>5</vt:i4>
      </vt:variant>
      <vt:variant>
        <vt:lpwstr/>
      </vt:variant>
      <vt:variant>
        <vt:lpwstr>_Curriculum_and_Instruction</vt:lpwstr>
      </vt:variant>
      <vt:variant>
        <vt:i4>7536720</vt:i4>
      </vt:variant>
      <vt:variant>
        <vt:i4>90</vt:i4>
      </vt:variant>
      <vt:variant>
        <vt:i4>0</vt:i4>
      </vt:variant>
      <vt:variant>
        <vt:i4>5</vt:i4>
      </vt:variant>
      <vt:variant>
        <vt:lpwstr/>
      </vt:variant>
      <vt:variant>
        <vt:lpwstr>_Leadership_and_Governance</vt:lpwstr>
      </vt:variant>
      <vt:variant>
        <vt:i4>5308435</vt:i4>
      </vt:variant>
      <vt:variant>
        <vt:i4>87</vt:i4>
      </vt:variant>
      <vt:variant>
        <vt:i4>0</vt:i4>
      </vt:variant>
      <vt:variant>
        <vt:i4>5</vt:i4>
      </vt:variant>
      <vt:variant>
        <vt:lpwstr>http://www.doe.mass.edu/</vt:lpwstr>
      </vt:variant>
      <vt:variant>
        <vt:lpwstr/>
      </vt:variant>
      <vt:variant>
        <vt:i4>1179702</vt:i4>
      </vt:variant>
      <vt:variant>
        <vt:i4>80</vt:i4>
      </vt:variant>
      <vt:variant>
        <vt:i4>0</vt:i4>
      </vt:variant>
      <vt:variant>
        <vt:i4>5</vt:i4>
      </vt:variant>
      <vt:variant>
        <vt:lpwstr/>
      </vt:variant>
      <vt:variant>
        <vt:lpwstr>_Toc133500439</vt:lpwstr>
      </vt:variant>
      <vt:variant>
        <vt:i4>1179702</vt:i4>
      </vt:variant>
      <vt:variant>
        <vt:i4>74</vt:i4>
      </vt:variant>
      <vt:variant>
        <vt:i4>0</vt:i4>
      </vt:variant>
      <vt:variant>
        <vt:i4>5</vt:i4>
      </vt:variant>
      <vt:variant>
        <vt:lpwstr/>
      </vt:variant>
      <vt:variant>
        <vt:lpwstr>_Toc133500438</vt:lpwstr>
      </vt:variant>
      <vt:variant>
        <vt:i4>1179702</vt:i4>
      </vt:variant>
      <vt:variant>
        <vt:i4>68</vt:i4>
      </vt:variant>
      <vt:variant>
        <vt:i4>0</vt:i4>
      </vt:variant>
      <vt:variant>
        <vt:i4>5</vt:i4>
      </vt:variant>
      <vt:variant>
        <vt:lpwstr/>
      </vt:variant>
      <vt:variant>
        <vt:lpwstr>_Toc133500437</vt:lpwstr>
      </vt:variant>
      <vt:variant>
        <vt:i4>1179702</vt:i4>
      </vt:variant>
      <vt:variant>
        <vt:i4>62</vt:i4>
      </vt:variant>
      <vt:variant>
        <vt:i4>0</vt:i4>
      </vt:variant>
      <vt:variant>
        <vt:i4>5</vt:i4>
      </vt:variant>
      <vt:variant>
        <vt:lpwstr/>
      </vt:variant>
      <vt:variant>
        <vt:lpwstr>_Toc133500436</vt:lpwstr>
      </vt:variant>
      <vt:variant>
        <vt:i4>1179702</vt:i4>
      </vt:variant>
      <vt:variant>
        <vt:i4>56</vt:i4>
      </vt:variant>
      <vt:variant>
        <vt:i4>0</vt:i4>
      </vt:variant>
      <vt:variant>
        <vt:i4>5</vt:i4>
      </vt:variant>
      <vt:variant>
        <vt:lpwstr/>
      </vt:variant>
      <vt:variant>
        <vt:lpwstr>_Toc133500435</vt:lpwstr>
      </vt:variant>
      <vt:variant>
        <vt:i4>1179702</vt:i4>
      </vt:variant>
      <vt:variant>
        <vt:i4>50</vt:i4>
      </vt:variant>
      <vt:variant>
        <vt:i4>0</vt:i4>
      </vt:variant>
      <vt:variant>
        <vt:i4>5</vt:i4>
      </vt:variant>
      <vt:variant>
        <vt:lpwstr/>
      </vt:variant>
      <vt:variant>
        <vt:lpwstr>_Toc133500434</vt:lpwstr>
      </vt:variant>
      <vt:variant>
        <vt:i4>1179702</vt:i4>
      </vt:variant>
      <vt:variant>
        <vt:i4>44</vt:i4>
      </vt:variant>
      <vt:variant>
        <vt:i4>0</vt:i4>
      </vt:variant>
      <vt:variant>
        <vt:i4>5</vt:i4>
      </vt:variant>
      <vt:variant>
        <vt:lpwstr/>
      </vt:variant>
      <vt:variant>
        <vt:lpwstr>_Toc133500433</vt:lpwstr>
      </vt:variant>
      <vt:variant>
        <vt:i4>1179702</vt:i4>
      </vt:variant>
      <vt:variant>
        <vt:i4>38</vt:i4>
      </vt:variant>
      <vt:variant>
        <vt:i4>0</vt:i4>
      </vt:variant>
      <vt:variant>
        <vt:i4>5</vt:i4>
      </vt:variant>
      <vt:variant>
        <vt:lpwstr/>
      </vt:variant>
      <vt:variant>
        <vt:lpwstr>_Toc133500432</vt:lpwstr>
      </vt:variant>
      <vt:variant>
        <vt:i4>1179702</vt:i4>
      </vt:variant>
      <vt:variant>
        <vt:i4>32</vt:i4>
      </vt:variant>
      <vt:variant>
        <vt:i4>0</vt:i4>
      </vt:variant>
      <vt:variant>
        <vt:i4>5</vt:i4>
      </vt:variant>
      <vt:variant>
        <vt:lpwstr/>
      </vt:variant>
      <vt:variant>
        <vt:lpwstr>_Toc133500431</vt:lpwstr>
      </vt:variant>
      <vt:variant>
        <vt:i4>1179702</vt:i4>
      </vt:variant>
      <vt:variant>
        <vt:i4>26</vt:i4>
      </vt:variant>
      <vt:variant>
        <vt:i4>0</vt:i4>
      </vt:variant>
      <vt:variant>
        <vt:i4>5</vt:i4>
      </vt:variant>
      <vt:variant>
        <vt:lpwstr/>
      </vt:variant>
      <vt:variant>
        <vt:lpwstr>_Toc133500430</vt:lpwstr>
      </vt:variant>
      <vt:variant>
        <vt:i4>1245238</vt:i4>
      </vt:variant>
      <vt:variant>
        <vt:i4>20</vt:i4>
      </vt:variant>
      <vt:variant>
        <vt:i4>0</vt:i4>
      </vt:variant>
      <vt:variant>
        <vt:i4>5</vt:i4>
      </vt:variant>
      <vt:variant>
        <vt:lpwstr/>
      </vt:variant>
      <vt:variant>
        <vt:lpwstr>_Toc133500429</vt:lpwstr>
      </vt:variant>
      <vt:variant>
        <vt:i4>1245238</vt:i4>
      </vt:variant>
      <vt:variant>
        <vt:i4>14</vt:i4>
      </vt:variant>
      <vt:variant>
        <vt:i4>0</vt:i4>
      </vt:variant>
      <vt:variant>
        <vt:i4>5</vt:i4>
      </vt:variant>
      <vt:variant>
        <vt:lpwstr/>
      </vt:variant>
      <vt:variant>
        <vt:lpwstr>_Toc133500428</vt:lpwstr>
      </vt:variant>
      <vt:variant>
        <vt:i4>1245238</vt:i4>
      </vt:variant>
      <vt:variant>
        <vt:i4>8</vt:i4>
      </vt:variant>
      <vt:variant>
        <vt:i4>0</vt:i4>
      </vt:variant>
      <vt:variant>
        <vt:i4>5</vt:i4>
      </vt:variant>
      <vt:variant>
        <vt:lpwstr/>
      </vt:variant>
      <vt:variant>
        <vt:lpwstr>_Toc133500427</vt:lpwstr>
      </vt:variant>
      <vt:variant>
        <vt:i4>3145829</vt:i4>
      </vt:variant>
      <vt:variant>
        <vt:i4>3</vt:i4>
      </vt:variant>
      <vt:variant>
        <vt:i4>0</vt:i4>
      </vt:variant>
      <vt:variant>
        <vt:i4>5</vt:i4>
      </vt:variant>
      <vt:variant>
        <vt:lpwstr>http://www.air.org/</vt:lpwstr>
      </vt:variant>
      <vt:variant>
        <vt:lpwstr/>
      </vt:variant>
      <vt:variant>
        <vt:i4>5308435</vt:i4>
      </vt:variant>
      <vt:variant>
        <vt:i4>0</vt:i4>
      </vt:variant>
      <vt:variant>
        <vt:i4>0</vt:i4>
      </vt:variant>
      <vt:variant>
        <vt:i4>5</vt:i4>
      </vt:variant>
      <vt:variant>
        <vt:lpwstr>http://www.doe.mass.edu/</vt:lpwstr>
      </vt:variant>
      <vt:variant>
        <vt:lpwstr/>
      </vt:variant>
      <vt:variant>
        <vt:i4>6422645</vt:i4>
      </vt:variant>
      <vt:variant>
        <vt:i4>9</vt:i4>
      </vt:variant>
      <vt:variant>
        <vt:i4>0</vt:i4>
      </vt:variant>
      <vt:variant>
        <vt:i4>5</vt:i4>
      </vt:variant>
      <vt:variant>
        <vt:lpwstr>https://www.doe.mass.edu/instruction/curate</vt:lpwstr>
      </vt:variant>
      <vt:variant>
        <vt:lpwstr/>
      </vt:variant>
      <vt:variant>
        <vt:i4>6160468</vt:i4>
      </vt:variant>
      <vt:variant>
        <vt:i4>6</vt:i4>
      </vt:variant>
      <vt:variant>
        <vt:i4>0</vt:i4>
      </vt:variant>
      <vt:variant>
        <vt:i4>5</vt:i4>
      </vt:variant>
      <vt:variant>
        <vt:lpwstr>https://4.files.edl.io/fc7e/12/18/22/161119-d297aad1-10bb-4d13-86f3-0b01ca869e7b.pdf</vt:lpwstr>
      </vt:variant>
      <vt:variant>
        <vt:lpwstr/>
      </vt:variant>
      <vt:variant>
        <vt:i4>1114198</vt:i4>
      </vt:variant>
      <vt:variant>
        <vt:i4>3</vt:i4>
      </vt:variant>
      <vt:variant>
        <vt:i4>0</vt:i4>
      </vt:variant>
      <vt:variant>
        <vt:i4>5</vt:i4>
      </vt:variant>
      <vt:variant>
        <vt:lpwstr>https://teachstone.com/class/</vt:lpwstr>
      </vt:variant>
      <vt:variant>
        <vt:lpwstr/>
      </vt:variant>
      <vt:variant>
        <vt:i4>917598</vt:i4>
      </vt:variant>
      <vt:variant>
        <vt:i4>0</vt:i4>
      </vt:variant>
      <vt:variant>
        <vt:i4>0</vt:i4>
      </vt:variant>
      <vt:variant>
        <vt:i4>5</vt:i4>
      </vt:variant>
      <vt:variant>
        <vt:lpwstr>http://www.doe.mass.edu/accountability/district-review/district-standards-indicators.pdf</vt:lpwstr>
      </vt:variant>
      <vt:variant>
        <vt:lpwstr/>
      </vt:variant>
      <vt:variant>
        <vt:i4>5898287</vt:i4>
      </vt:variant>
      <vt:variant>
        <vt:i4>36</vt:i4>
      </vt:variant>
      <vt:variant>
        <vt:i4>0</vt:i4>
      </vt:variant>
      <vt:variant>
        <vt:i4>5</vt:i4>
      </vt:variant>
      <vt:variant>
        <vt:lpwstr>mailto:Kevin.Daly@mass.gov</vt:lpwstr>
      </vt:variant>
      <vt:variant>
        <vt:lpwstr/>
      </vt:variant>
      <vt:variant>
        <vt:i4>5898287</vt:i4>
      </vt:variant>
      <vt:variant>
        <vt:i4>33</vt:i4>
      </vt:variant>
      <vt:variant>
        <vt:i4>0</vt:i4>
      </vt:variant>
      <vt:variant>
        <vt:i4>5</vt:i4>
      </vt:variant>
      <vt:variant>
        <vt:lpwstr>mailto:Kevin.Daly@mass.gov</vt:lpwstr>
      </vt:variant>
      <vt:variant>
        <vt:lpwstr/>
      </vt:variant>
      <vt:variant>
        <vt:i4>2883598</vt:i4>
      </vt:variant>
      <vt:variant>
        <vt:i4>30</vt:i4>
      </vt:variant>
      <vt:variant>
        <vt:i4>0</vt:i4>
      </vt:variant>
      <vt:variant>
        <vt:i4>5</vt:i4>
      </vt:variant>
      <vt:variant>
        <vt:lpwstr>mailto:Erica.M.Gonzales@mass.gov</vt:lpwstr>
      </vt:variant>
      <vt:variant>
        <vt:lpwstr/>
      </vt:variant>
      <vt:variant>
        <vt:i4>5898287</vt:i4>
      </vt:variant>
      <vt:variant>
        <vt:i4>27</vt:i4>
      </vt:variant>
      <vt:variant>
        <vt:i4>0</vt:i4>
      </vt:variant>
      <vt:variant>
        <vt:i4>5</vt:i4>
      </vt:variant>
      <vt:variant>
        <vt:lpwstr>mailto:Kevin.Daly@mass.gov</vt:lpwstr>
      </vt:variant>
      <vt:variant>
        <vt:lpwstr/>
      </vt:variant>
      <vt:variant>
        <vt:i4>5898287</vt:i4>
      </vt:variant>
      <vt:variant>
        <vt:i4>24</vt:i4>
      </vt:variant>
      <vt:variant>
        <vt:i4>0</vt:i4>
      </vt:variant>
      <vt:variant>
        <vt:i4>5</vt:i4>
      </vt:variant>
      <vt:variant>
        <vt:lpwstr>mailto:Kevin.Daly@mass.gov</vt:lpwstr>
      </vt:variant>
      <vt:variant>
        <vt:lpwstr/>
      </vt:variant>
      <vt:variant>
        <vt:i4>2752543</vt:i4>
      </vt:variant>
      <vt:variant>
        <vt:i4>21</vt:i4>
      </vt:variant>
      <vt:variant>
        <vt:i4>0</vt:i4>
      </vt:variant>
      <vt:variant>
        <vt:i4>5</vt:i4>
      </vt:variant>
      <vt:variant>
        <vt:lpwstr>mailto:Robert.J.Havdala@mass.gov</vt:lpwstr>
      </vt:variant>
      <vt:variant>
        <vt:lpwstr/>
      </vt:variant>
      <vt:variant>
        <vt:i4>3145754</vt:i4>
      </vt:variant>
      <vt:variant>
        <vt:i4>18</vt:i4>
      </vt:variant>
      <vt:variant>
        <vt:i4>0</vt:i4>
      </vt:variant>
      <vt:variant>
        <vt:i4>5</vt:i4>
      </vt:variant>
      <vt:variant>
        <vt:lpwstr>mailto:Robert.C.Curtin@mass.gov</vt:lpwstr>
      </vt:variant>
      <vt:variant>
        <vt:lpwstr/>
      </vt:variant>
      <vt:variant>
        <vt:i4>2883598</vt:i4>
      </vt:variant>
      <vt:variant>
        <vt:i4>15</vt:i4>
      </vt:variant>
      <vt:variant>
        <vt:i4>0</vt:i4>
      </vt:variant>
      <vt:variant>
        <vt:i4>5</vt:i4>
      </vt:variant>
      <vt:variant>
        <vt:lpwstr>mailto:Erica.M.Gonzales@mass.gov</vt:lpwstr>
      </vt:variant>
      <vt:variant>
        <vt:lpwstr/>
      </vt:variant>
      <vt:variant>
        <vt:i4>3145754</vt:i4>
      </vt:variant>
      <vt:variant>
        <vt:i4>12</vt:i4>
      </vt:variant>
      <vt:variant>
        <vt:i4>0</vt:i4>
      </vt:variant>
      <vt:variant>
        <vt:i4>5</vt:i4>
      </vt:variant>
      <vt:variant>
        <vt:lpwstr>mailto:Robert.C.Curtin@mass.gov</vt:lpwstr>
      </vt:variant>
      <vt:variant>
        <vt:lpwstr/>
      </vt:variant>
      <vt:variant>
        <vt:i4>2883598</vt:i4>
      </vt:variant>
      <vt:variant>
        <vt:i4>9</vt:i4>
      </vt:variant>
      <vt:variant>
        <vt:i4>0</vt:i4>
      </vt:variant>
      <vt:variant>
        <vt:i4>5</vt:i4>
      </vt:variant>
      <vt:variant>
        <vt:lpwstr>mailto:Erica.M.Gonzales@mass.gov</vt:lpwstr>
      </vt:variant>
      <vt:variant>
        <vt:lpwstr/>
      </vt:variant>
      <vt:variant>
        <vt:i4>2883598</vt:i4>
      </vt:variant>
      <vt:variant>
        <vt:i4>6</vt:i4>
      </vt:variant>
      <vt:variant>
        <vt:i4>0</vt:i4>
      </vt:variant>
      <vt:variant>
        <vt:i4>5</vt:i4>
      </vt:variant>
      <vt:variant>
        <vt:lpwstr>mailto:Erica.M.Gonzales@mass.gov</vt:lpwstr>
      </vt:variant>
      <vt:variant>
        <vt:lpwstr/>
      </vt:variant>
      <vt:variant>
        <vt:i4>2883598</vt:i4>
      </vt:variant>
      <vt:variant>
        <vt:i4>3</vt:i4>
      </vt:variant>
      <vt:variant>
        <vt:i4>0</vt:i4>
      </vt:variant>
      <vt:variant>
        <vt:i4>5</vt:i4>
      </vt:variant>
      <vt:variant>
        <vt:lpwstr>mailto:Erica.M.Gonzales@mass.gov</vt:lpwstr>
      </vt:variant>
      <vt:variant>
        <vt:lpwstr/>
      </vt:variant>
      <vt:variant>
        <vt:i4>5898287</vt:i4>
      </vt:variant>
      <vt:variant>
        <vt:i4>0</vt:i4>
      </vt:variant>
      <vt:variant>
        <vt:i4>0</vt:i4>
      </vt:variant>
      <vt:variant>
        <vt:i4>5</vt:i4>
      </vt:variant>
      <vt:variant>
        <vt:lpwstr>mailto:Kevin.Daly@mass.gov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Everett Public Schools District Review Report 2023</dc:title>
  <dc:subject/>
  <dc:creator>DESE</dc:creator>
  <cp:keywords/>
  <cp:lastModifiedBy>Zou, Dong (EOE)</cp:lastModifiedBy>
  <cp:revision>33</cp:revision>
  <cp:lastPrinted>2025-06-04T14:34:00Z</cp:lastPrinted>
  <dcterms:created xsi:type="dcterms:W3CDTF">2025-05-27T15:34:00Z</dcterms:created>
  <dcterms:modified xsi:type="dcterms:W3CDTF">2026-09-18T18:07:00Z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